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8491" w14:textId="77777777" w:rsidR="00791538" w:rsidRDefault="00791538" w:rsidP="00791538">
      <w:pPr>
        <w:jc w:val="center"/>
        <w:rPr>
          <w:rFonts w:ascii="方正小标宋简体" w:eastAsia="方正小标宋简体" w:hAnsi="方正小标宋简体" w:cs="宋体"/>
          <w:sz w:val="72"/>
          <w:szCs w:val="44"/>
        </w:rPr>
      </w:pPr>
      <w:r>
        <w:rPr>
          <w:rFonts w:ascii="方正小标宋简体" w:eastAsia="方正小标宋简体" w:hAnsi="方正小标宋简体" w:cs="宋体" w:hint="eastAsia"/>
          <w:sz w:val="72"/>
          <w:szCs w:val="44"/>
        </w:rPr>
        <w:t>采 购 需 求</w:t>
      </w:r>
    </w:p>
    <w:p w14:paraId="29516B4B" w14:textId="77777777" w:rsidR="00791538" w:rsidRDefault="00791538" w:rsidP="00791538">
      <w:pPr>
        <w:spacing w:line="560" w:lineRule="exact"/>
        <w:ind w:firstLineChars="200" w:firstLine="640"/>
        <w:jc w:val="left"/>
        <w:rPr>
          <w:rFonts w:ascii="楷体_GB2312" w:eastAsia="楷体_GB2312" w:hAnsi="楷体"/>
          <w:sz w:val="32"/>
          <w:szCs w:val="32"/>
        </w:rPr>
      </w:pPr>
      <w:r>
        <w:rPr>
          <w:rFonts w:ascii="楷体_GB2312" w:eastAsia="楷体_GB2312" w:hAnsi="楷体" w:hint="eastAsia"/>
          <w:sz w:val="32"/>
          <w:szCs w:val="32"/>
        </w:rPr>
        <w:t>（四）技术商务要求</w:t>
      </w:r>
    </w:p>
    <w:p w14:paraId="338DF410" w14:textId="77777777" w:rsidR="00791538" w:rsidRDefault="00791538" w:rsidP="00791538">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1.包1</w:t>
      </w:r>
    </w:p>
    <w:p w14:paraId="67D8DF27" w14:textId="77777777" w:rsidR="00791538" w:rsidRDefault="00791538" w:rsidP="00791538">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（1）技术要求</w:t>
      </w:r>
    </w:p>
    <w:tbl>
      <w:tblPr>
        <w:tblW w:w="4883" w:type="pct"/>
        <w:tblLayout w:type="fixed"/>
        <w:tblLook w:val="04A0" w:firstRow="1" w:lastRow="0" w:firstColumn="1" w:lastColumn="0" w:noHBand="0" w:noVBand="1"/>
      </w:tblPr>
      <w:tblGrid>
        <w:gridCol w:w="334"/>
        <w:gridCol w:w="480"/>
        <w:gridCol w:w="719"/>
        <w:gridCol w:w="6790"/>
      </w:tblGrid>
      <w:tr w:rsidR="00791538" w14:paraId="72DFAC39" w14:textId="77777777" w:rsidTr="002E5092">
        <w:trPr>
          <w:trHeight w:val="740"/>
          <w:tblHeader/>
        </w:trPr>
        <w:tc>
          <w:tcPr>
            <w:tcW w:w="2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5D71A" w14:textId="77777777" w:rsidR="00791538" w:rsidRDefault="00791538" w:rsidP="002E5092">
            <w:pPr>
              <w:widowControl/>
              <w:jc w:val="left"/>
              <w:textAlignment w:val="center"/>
              <w:rPr>
                <w:rFonts w:ascii="宋体" w:hAnsi="宋体" w:cs="宋体"/>
                <w:b/>
                <w:bCs/>
                <w:color w:val="000000"/>
                <w:szCs w:val="21"/>
              </w:rPr>
            </w:pPr>
            <w:proofErr w:type="gramStart"/>
            <w:r>
              <w:rPr>
                <w:rFonts w:ascii="宋体" w:hAnsi="宋体" w:cs="宋体" w:hint="eastAsia"/>
                <w:b/>
                <w:bCs/>
                <w:color w:val="000000"/>
                <w:kern w:val="0"/>
                <w:szCs w:val="21"/>
                <w:lang w:bidi="ar"/>
              </w:rPr>
              <w:t>包号</w:t>
            </w:r>
            <w:proofErr w:type="gramEnd"/>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9C48E" w14:textId="77777777" w:rsidR="00791538" w:rsidRDefault="00791538" w:rsidP="002E5092">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659B3" w14:textId="77777777" w:rsidR="00791538" w:rsidRDefault="00791538" w:rsidP="002E5092">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标的名称</w:t>
            </w:r>
          </w:p>
        </w:tc>
        <w:tc>
          <w:tcPr>
            <w:tcW w:w="4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BE0E7" w14:textId="77777777" w:rsidR="00791538" w:rsidRDefault="00791538" w:rsidP="002E5092">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规格型号、性能配置或技术要求</w:t>
            </w:r>
          </w:p>
        </w:tc>
      </w:tr>
      <w:tr w:rsidR="00791538" w14:paraId="29B52428" w14:textId="77777777" w:rsidTr="002E5092">
        <w:trPr>
          <w:trHeight w:val="620"/>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EF7F2" w14:textId="77777777" w:rsidR="00791538" w:rsidRDefault="00791538" w:rsidP="002E509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ABC48" w14:textId="77777777" w:rsidR="00791538" w:rsidRDefault="00791538" w:rsidP="002E509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5E6ED"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智慧黑板（含定制支架）</w:t>
            </w:r>
          </w:p>
        </w:tc>
        <w:tc>
          <w:tcPr>
            <w:tcW w:w="4077" w:type="pct"/>
            <w:tcBorders>
              <w:top w:val="single" w:sz="4" w:space="0" w:color="000000"/>
              <w:left w:val="single" w:sz="4" w:space="0" w:color="000000"/>
              <w:bottom w:val="single" w:sz="4" w:space="0" w:color="000000"/>
              <w:right w:val="single" w:sz="4" w:space="0" w:color="000000"/>
            </w:tcBorders>
            <w:shd w:val="clear" w:color="auto" w:fill="auto"/>
          </w:tcPr>
          <w:p w14:paraId="31290AF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一套智慧黑板包含2块86英寸超高清LED液晶屏（主屏），2块副屏，配套智能笔1支，视屏展台1台，配套双</w:t>
            </w:r>
            <w:proofErr w:type="gramStart"/>
            <w:r>
              <w:rPr>
                <w:rFonts w:ascii="宋体" w:hAnsi="宋体" w:cs="宋体" w:hint="eastAsia"/>
                <w:color w:val="000000"/>
                <w:szCs w:val="21"/>
              </w:rPr>
              <w:t>屏教学</w:t>
            </w:r>
            <w:proofErr w:type="gramEnd"/>
            <w:r>
              <w:rPr>
                <w:rFonts w:ascii="宋体" w:hAnsi="宋体" w:cs="宋体" w:hint="eastAsia"/>
                <w:color w:val="000000"/>
                <w:szCs w:val="21"/>
              </w:rPr>
              <w:t>软件1套。</w:t>
            </w:r>
          </w:p>
          <w:p w14:paraId="0E96325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一、整体设计</w:t>
            </w:r>
          </w:p>
          <w:p w14:paraId="33153B0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1、整机采用一体设计，无推拉式结构，外部无任何可见内部功能模块连接线，主副屏过渡平滑并在同一平面，中间无单独边框阻隔。主</w:t>
            </w:r>
            <w:proofErr w:type="gramStart"/>
            <w:r>
              <w:rPr>
                <w:rFonts w:ascii="宋体" w:hAnsi="宋体" w:cs="宋体" w:hint="eastAsia"/>
                <w:color w:val="000000"/>
                <w:szCs w:val="21"/>
              </w:rPr>
              <w:t>屏支持</w:t>
            </w:r>
            <w:proofErr w:type="gramEnd"/>
            <w:r>
              <w:rPr>
                <w:rFonts w:ascii="宋体" w:hAnsi="宋体" w:cs="宋体" w:hint="eastAsia"/>
                <w:color w:val="000000"/>
                <w:szCs w:val="21"/>
              </w:rPr>
              <w:t>普通粉笔直接书写。副屏可支持以下媒介（普通粉笔、液体粉笔、成膜笔）进行板书书写。副</w:t>
            </w:r>
            <w:proofErr w:type="gramStart"/>
            <w:r>
              <w:rPr>
                <w:rFonts w:ascii="宋体" w:hAnsi="宋体" w:cs="宋体" w:hint="eastAsia"/>
                <w:color w:val="000000"/>
                <w:szCs w:val="21"/>
              </w:rPr>
              <w:t>屏支持磁</w:t>
            </w:r>
            <w:proofErr w:type="gramEnd"/>
            <w:r>
              <w:rPr>
                <w:rFonts w:ascii="宋体" w:hAnsi="宋体" w:cs="宋体" w:hint="eastAsia"/>
                <w:color w:val="000000"/>
                <w:szCs w:val="21"/>
              </w:rPr>
              <w:t>吸附功能，可以满足带有磁吸的板擦等教具进行吸附在副屏上。</w:t>
            </w:r>
          </w:p>
          <w:p w14:paraId="50870B3B"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2、整机采用≥86英寸超高清LED液晶屏，显示比例16:9，分辨率≥3840×2160。</w:t>
            </w:r>
          </w:p>
          <w:p w14:paraId="67C6C86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3、整机采用全物理钢化玻璃，钢化玻璃表面硬度≥9H，支持防眩光功能，玻璃表面采用纳米材料镀膜环保工艺，书写更加顺滑，防眩光效果更加优异。</w:t>
            </w:r>
          </w:p>
          <w:p w14:paraId="5002D57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4、全贴合：整机显示屏幕采用全贴合方式，减少显示面板与玻璃间的偏光、散射，画面显示更加清晰通透、可视角度更广。屏幕保护玻璃与显示液晶屏组件，在结构上通过光学胶完全贴合在一起，中间</w:t>
            </w:r>
            <w:proofErr w:type="gramStart"/>
            <w:r>
              <w:rPr>
                <w:rFonts w:ascii="宋体" w:hAnsi="宋体" w:cs="宋体" w:hint="eastAsia"/>
                <w:color w:val="000000"/>
                <w:szCs w:val="21"/>
              </w:rPr>
              <w:t>贴合层无空气</w:t>
            </w:r>
            <w:proofErr w:type="gramEnd"/>
            <w:r>
              <w:rPr>
                <w:rFonts w:ascii="宋体" w:hAnsi="宋体" w:cs="宋体" w:hint="eastAsia"/>
                <w:color w:val="000000"/>
                <w:szCs w:val="21"/>
              </w:rPr>
              <w:t>介质。</w:t>
            </w:r>
          </w:p>
          <w:p w14:paraId="17C3D2A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二、护眼显示</w:t>
            </w:r>
          </w:p>
          <w:p w14:paraId="4E743E4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★1、整机背光系统支持DC调光方式，多级亮度调节，支持白颜色背景下最暗亮度≤100nit，用于提升显示对比度。（供货时须提供具有CMA或CNAS认证的第三方检测机构所出具的关于该功能的检测报告复印件）</w:t>
            </w:r>
          </w:p>
          <w:p w14:paraId="5C8546A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2、整机采用硬件低蓝光背光技术，在源头减少有害蓝光波段能量，蓝光占比（有害蓝光415～455nm能量综合）/（整体蓝光400～500能量综合）＜50%，低蓝光保护显示不偏色、不泛黄。</w:t>
            </w:r>
          </w:p>
          <w:p w14:paraId="7FF4B5A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★3、整机支持色彩空间可选，包含标准模式和sRGB模式，在sRGB模式下可做到</w:t>
            </w:r>
            <w:proofErr w:type="gramStart"/>
            <w:r>
              <w:rPr>
                <w:rFonts w:ascii="宋体" w:hAnsi="宋体" w:cs="宋体" w:hint="eastAsia"/>
                <w:color w:val="000000"/>
                <w:szCs w:val="21"/>
              </w:rPr>
              <w:t>高色准</w:t>
            </w:r>
            <w:proofErr w:type="gramEnd"/>
            <w:r>
              <w:rPr>
                <w:rFonts w:ascii="宋体" w:hAnsi="宋体" w:cs="宋体" w:hint="eastAsia"/>
                <w:color w:val="000000"/>
                <w:szCs w:val="21"/>
              </w:rPr>
              <w:t>△E≤1.0。（供货时须提供具有CMA或CNAS认证的第三方检测机构所出具的关于该功能的检测报告复印件）</w:t>
            </w:r>
          </w:p>
          <w:p w14:paraId="69EAD0D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★4、整机系统支持手势上滑调出人工智能画质调节模式（AI-PQ），</w:t>
            </w:r>
            <w:proofErr w:type="gramStart"/>
            <w:r>
              <w:rPr>
                <w:rFonts w:ascii="宋体" w:hAnsi="宋体" w:cs="宋体" w:hint="eastAsia"/>
                <w:color w:val="000000"/>
                <w:szCs w:val="21"/>
              </w:rPr>
              <w:t>在安卓通道</w:t>
            </w:r>
            <w:proofErr w:type="gramEnd"/>
            <w:r>
              <w:rPr>
                <w:rFonts w:ascii="宋体" w:hAnsi="宋体" w:cs="宋体" w:hint="eastAsia"/>
                <w:color w:val="000000"/>
                <w:szCs w:val="21"/>
              </w:rPr>
              <w:t>下可根据屏幕内容自动调节画质参数，当屏幕出现人物、建筑、夜景等元素时，自动调整对比度、饱和度、锐利度、色调色相值、高光/阴影。（供货时须提供具有CMA或CNAS认证的第三方检测机构所出具的关于该功能的检测报告复印件）</w:t>
            </w:r>
          </w:p>
          <w:p w14:paraId="7059BE7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lastRenderedPageBreak/>
              <w:t>★5、整机全通道支持纸质护眼模式，可实现画面纹理的实时调整；支持纸质纹理：牛皮纸、素描纸、宣纸、水彩纸、水纹纸；支持透明度调节；支持色温调节；纸质护</w:t>
            </w:r>
            <w:proofErr w:type="gramStart"/>
            <w:r>
              <w:rPr>
                <w:rFonts w:ascii="宋体" w:hAnsi="宋体" w:cs="宋体" w:hint="eastAsia"/>
                <w:color w:val="000000"/>
                <w:szCs w:val="21"/>
              </w:rPr>
              <w:t>眼模式</w:t>
            </w:r>
            <w:proofErr w:type="gramEnd"/>
            <w:r>
              <w:rPr>
                <w:rFonts w:ascii="宋体" w:hAnsi="宋体" w:cs="宋体" w:hint="eastAsia"/>
                <w:color w:val="000000"/>
                <w:szCs w:val="21"/>
              </w:rPr>
              <w:t>下，显示画面各像素点灰度不规则，减少背景干扰。（供货时须提供具有CMA或CNAS认证的第三方检测机构所出具的关于该功能的检测报告复印件）</w:t>
            </w:r>
          </w:p>
          <w:p w14:paraId="3DEC9B3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6、整机能感应并自动调节屏幕亮度来达到在不同光照环境下的不同亮度显示效果，此功能可自行开启或关闭。</w:t>
            </w:r>
          </w:p>
          <w:p w14:paraId="390B91FB"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三、教学音频</w:t>
            </w:r>
          </w:p>
          <w:p w14:paraId="0BEC0D7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★1、整机内置2.2声道扬声器，位于设备上边框，顶置朝前发声，</w:t>
            </w:r>
            <w:proofErr w:type="gramStart"/>
            <w:r>
              <w:rPr>
                <w:rFonts w:ascii="宋体" w:hAnsi="宋体" w:cs="宋体" w:hint="eastAsia"/>
                <w:color w:val="000000"/>
                <w:szCs w:val="21"/>
              </w:rPr>
              <w:t>前朝向</w:t>
            </w:r>
            <w:proofErr w:type="gramEnd"/>
            <w:r>
              <w:rPr>
                <w:rFonts w:ascii="宋体" w:hAnsi="宋体" w:cs="宋体" w:hint="eastAsia"/>
                <w:color w:val="000000"/>
                <w:szCs w:val="21"/>
              </w:rPr>
              <w:t>10W高音扬声器≥2个，上朝向20W中低音扬声器≥2个，额定总功率≥60W。（供货时须提供具有CMA或CNAS认证的第三方检测机构所出具的关于该功能的检测报告复印件）</w:t>
            </w:r>
          </w:p>
          <w:p w14:paraId="79CD92C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2、整机内置扬声器采用缝隙发声技术，喇叭采用槽式开口设计，不大于5.8mm。（供货时须提供具有CMA或CNAS认证的第三方检测机构所出具的关于该功能的检测报告复印件）</w:t>
            </w:r>
          </w:p>
          <w:p w14:paraId="5E84C27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★3、整机</w:t>
            </w:r>
            <w:proofErr w:type="gramStart"/>
            <w:r>
              <w:rPr>
                <w:rFonts w:ascii="宋体" w:hAnsi="宋体" w:cs="宋体" w:hint="eastAsia"/>
                <w:color w:val="000000"/>
                <w:szCs w:val="21"/>
              </w:rPr>
              <w:t>内置非</w:t>
            </w:r>
            <w:proofErr w:type="gramEnd"/>
            <w:r>
              <w:rPr>
                <w:rFonts w:ascii="宋体" w:hAnsi="宋体" w:cs="宋体" w:hint="eastAsia"/>
                <w:color w:val="000000"/>
                <w:szCs w:val="21"/>
              </w:rPr>
              <w:t>独立外扩展的≥8阵列麦克风，拾音角度≥180°，可用于对教室环境音频进行采集，拾音距离≥12m。（供货时须提供具有CMA或CNAS认证的第三方检测机构所出具的关于该功能的检测报告复印件）</w:t>
            </w:r>
          </w:p>
          <w:p w14:paraId="262652B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支持标准、听力、观影和AI空间感知音效模式，AI空间感知音效模式可通过内置麦克风采集教室物理环境声音，自动生成符合当前教室物理环境的频段、音量、音效。（供货时须提供具有CMA或CNAS认证的第三方检测机构所出具的关于该功能的检测报告复印件）</w:t>
            </w:r>
          </w:p>
          <w:p w14:paraId="273EE78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四、画面采集</w:t>
            </w:r>
          </w:p>
          <w:p w14:paraId="33450BB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★1、整机上边框内置非独立式摄像头，采用一体化集成设计，摄像头数量≥4个。（供货时须提供具有CMA或CNAS认证的第三方检测机构所出具的关于该功能的检测报告复印件）</w:t>
            </w:r>
          </w:p>
          <w:p w14:paraId="7ADF7E5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★2、智能拼接摄像头部分：整机上边框内置非独立式≥3个智能拼接摄像头，支持清晰度TV lines≥1600 lines。视场角≥141度且水平视场角≥139度，可拍摄≥1600</w:t>
            </w:r>
            <w:proofErr w:type="gramStart"/>
            <w:r>
              <w:rPr>
                <w:rFonts w:ascii="宋体" w:hAnsi="宋体" w:cs="宋体" w:hint="eastAsia"/>
                <w:color w:val="000000"/>
                <w:szCs w:val="21"/>
              </w:rPr>
              <w:t>万像</w:t>
            </w:r>
            <w:proofErr w:type="gramEnd"/>
            <w:r>
              <w:rPr>
                <w:rFonts w:ascii="宋体" w:hAnsi="宋体" w:cs="宋体" w:hint="eastAsia"/>
                <w:color w:val="000000"/>
                <w:szCs w:val="21"/>
              </w:rPr>
              <w:t>素的照片，支持输出8192×2048分辨率的照片和视频，支持画面畸变矫正功能。（供货时须提供具有CMA或CNAS认证的第三方检测机构所出具的关于该功能的检测报告复印件）</w:t>
            </w:r>
          </w:p>
          <w:p w14:paraId="6AFEAA0B"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★3、广角摄像头部分：整机上边框内置非独立式广角高清摄像头，视场角≥142度且水平视场角≥121度，支持输出4:3、16:9比例的图片和视频；在清晰度为2592 x 1944分辨率下，支持≥30帧的视频输出。（供货时须提供具有CMA或CNAS认证的第三方检测机构所出具的关于该功能的检测报告复印件）</w:t>
            </w:r>
          </w:p>
          <w:p w14:paraId="46CE4B2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★4、摄像头功能：整机上边框内置</w:t>
            </w:r>
            <w:proofErr w:type="gramStart"/>
            <w:r>
              <w:rPr>
                <w:rFonts w:ascii="宋体" w:hAnsi="宋体" w:cs="宋体" w:hint="eastAsia"/>
                <w:color w:val="000000"/>
                <w:szCs w:val="21"/>
              </w:rPr>
              <w:t>非独式</w:t>
            </w:r>
            <w:proofErr w:type="gramEnd"/>
            <w:r>
              <w:rPr>
                <w:rFonts w:ascii="宋体" w:hAnsi="宋体" w:cs="宋体" w:hint="eastAsia"/>
                <w:color w:val="000000"/>
                <w:szCs w:val="21"/>
              </w:rPr>
              <w:t>广角摄像头和智能拼接摄像头， 均支持 3D 降噪算法和数字宽动态范围成像WDR 技术，支持输出 MJPG、 H.264 视频格式。（供货时须提供具有CMA或CNAS认证的第三方检测机构所出具的关于该功能的检测报告复印件）</w:t>
            </w:r>
          </w:p>
          <w:p w14:paraId="7324F07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★5、整机支持上边框</w:t>
            </w:r>
            <w:proofErr w:type="gramStart"/>
            <w:r>
              <w:rPr>
                <w:rFonts w:ascii="宋体" w:hAnsi="宋体" w:cs="宋体" w:hint="eastAsia"/>
                <w:color w:val="000000"/>
                <w:szCs w:val="21"/>
              </w:rPr>
              <w:t>内置非</w:t>
            </w:r>
            <w:proofErr w:type="gramEnd"/>
            <w:r>
              <w:rPr>
                <w:rFonts w:ascii="宋体" w:hAnsi="宋体" w:cs="宋体" w:hint="eastAsia"/>
                <w:color w:val="000000"/>
                <w:szCs w:val="21"/>
              </w:rPr>
              <w:t>独立摄像头模组，同时输出至少 3 路视频流，同时支持课堂远程巡课、课堂教学数据采集、本地画面预览（拍照</w:t>
            </w:r>
            <w:r>
              <w:rPr>
                <w:rFonts w:ascii="宋体" w:hAnsi="宋体" w:cs="宋体" w:hint="eastAsia"/>
                <w:color w:val="000000"/>
                <w:szCs w:val="21"/>
              </w:rPr>
              <w:lastRenderedPageBreak/>
              <w:t>或视频录制）。（供货时须提供具有CMA或CNAS认证的第三方检测机构所出具的关于该功能的检测报告复印件）</w:t>
            </w:r>
          </w:p>
          <w:p w14:paraId="6B29663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6、整机支持通过人脸识别进行登录账号。</w:t>
            </w:r>
          </w:p>
          <w:p w14:paraId="2E42F7F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7、整机摄像头支持环境色温判断，根据环境调节合适的显示图像效果。</w:t>
            </w:r>
          </w:p>
          <w:p w14:paraId="5A2F8A2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五、无线互联</w:t>
            </w:r>
          </w:p>
          <w:p w14:paraId="6CD5038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★1、整机</w:t>
            </w:r>
            <w:proofErr w:type="gramStart"/>
            <w:r>
              <w:rPr>
                <w:rFonts w:ascii="宋体" w:hAnsi="宋体" w:cs="宋体" w:hint="eastAsia"/>
                <w:color w:val="000000"/>
                <w:szCs w:val="21"/>
              </w:rPr>
              <w:t>内置双</w:t>
            </w:r>
            <w:proofErr w:type="gramEnd"/>
            <w:r>
              <w:rPr>
                <w:rFonts w:ascii="宋体" w:hAnsi="宋体" w:cs="宋体" w:hint="eastAsia"/>
                <w:color w:val="000000"/>
                <w:szCs w:val="21"/>
              </w:rPr>
              <w:t>WiFi6无线网卡（不接受外接），在Android和Windows系统下，可实现Wi-Fi无线上网连接、AP无线热点发射，在Android下支持无线设备同时连接数量≥30个，在Windows系统下支持无线设备同时连接≥8个。（供货时须提供具有CMA或CNAS认证的第三方检测机构所出具的关于该功能的检测报告复印件）</w:t>
            </w:r>
          </w:p>
          <w:p w14:paraId="42F5B68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2、Wi-Fi及AP热点支持频段2.4GHz/5GHz；Wi-Fi制式支持IEEE 802.11 a/b/g/n/ac/ax；支持版本Wi-Fi6；Wi-Fi和AP热点工作距离≥12m。</w:t>
            </w:r>
          </w:p>
          <w:p w14:paraId="67671F9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★3、整机</w:t>
            </w:r>
            <w:proofErr w:type="gramStart"/>
            <w:r>
              <w:rPr>
                <w:rFonts w:ascii="宋体" w:hAnsi="宋体" w:cs="宋体" w:hint="eastAsia"/>
                <w:color w:val="000000"/>
                <w:szCs w:val="21"/>
              </w:rPr>
              <w:t>支持蓝牙</w:t>
            </w:r>
            <w:proofErr w:type="gramEnd"/>
            <w:r>
              <w:rPr>
                <w:rFonts w:ascii="宋体" w:hAnsi="宋体" w:cs="宋体" w:hint="eastAsia"/>
                <w:color w:val="000000"/>
                <w:szCs w:val="21"/>
              </w:rPr>
              <w:t>Bluetooth 5.4或以上标准，PC</w:t>
            </w:r>
            <w:proofErr w:type="gramStart"/>
            <w:r>
              <w:rPr>
                <w:rFonts w:ascii="宋体" w:hAnsi="宋体" w:cs="宋体" w:hint="eastAsia"/>
                <w:color w:val="000000"/>
                <w:szCs w:val="21"/>
              </w:rPr>
              <w:t>端支持</w:t>
            </w:r>
            <w:proofErr w:type="gramEnd"/>
            <w:r>
              <w:rPr>
                <w:rFonts w:ascii="宋体" w:hAnsi="宋体" w:cs="宋体" w:hint="eastAsia"/>
                <w:color w:val="000000"/>
                <w:szCs w:val="21"/>
              </w:rPr>
              <w:t>主动</w:t>
            </w:r>
            <w:proofErr w:type="gramStart"/>
            <w:r>
              <w:rPr>
                <w:rFonts w:ascii="宋体" w:hAnsi="宋体" w:cs="宋体" w:hint="eastAsia"/>
                <w:color w:val="000000"/>
                <w:szCs w:val="21"/>
              </w:rPr>
              <w:t>发现蓝牙外设</w:t>
            </w:r>
            <w:proofErr w:type="gramEnd"/>
            <w:r>
              <w:rPr>
                <w:rFonts w:ascii="宋体" w:hAnsi="宋体" w:cs="宋体" w:hint="eastAsia"/>
                <w:color w:val="000000"/>
                <w:szCs w:val="21"/>
              </w:rPr>
              <w:t>从而连接（无需整机进入发现模式），支持连接外部蓝牙音箱播放音频。（供货时须提供具有CMA或CNAS认证的第三方检测机构所出具的关于该功能的检测报告复印件）</w:t>
            </w:r>
          </w:p>
          <w:p w14:paraId="7A33F4E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w:t>
            </w:r>
            <w:proofErr w:type="gramStart"/>
            <w:r>
              <w:rPr>
                <w:rFonts w:ascii="宋体" w:hAnsi="宋体" w:cs="宋体" w:hint="eastAsia"/>
                <w:color w:val="000000"/>
                <w:szCs w:val="21"/>
              </w:rPr>
              <w:t>扰模式</w:t>
            </w:r>
            <w:proofErr w:type="gramEnd"/>
            <w:r>
              <w:rPr>
                <w:rFonts w:ascii="宋体" w:hAnsi="宋体" w:cs="宋体" w:hint="eastAsia"/>
                <w:color w:val="000000"/>
                <w:szCs w:val="21"/>
              </w:rPr>
              <w:t>时，不允许其他人再进行传屏；</w:t>
            </w:r>
            <w:proofErr w:type="gramStart"/>
            <w:r>
              <w:rPr>
                <w:rFonts w:ascii="宋体" w:hAnsi="宋体" w:cs="宋体" w:hint="eastAsia"/>
                <w:color w:val="000000"/>
                <w:szCs w:val="21"/>
              </w:rPr>
              <w:t>投屏时可以</w:t>
            </w:r>
            <w:proofErr w:type="gramEnd"/>
            <w:r>
              <w:rPr>
                <w:rFonts w:ascii="宋体" w:hAnsi="宋体" w:cs="宋体" w:hint="eastAsia"/>
                <w:color w:val="000000"/>
                <w:szCs w:val="21"/>
              </w:rPr>
              <w:t>选择过滤特定应用窗口，如邮件应用等窗口。（供货时须提供具有CMA或CNAS认证的第三方检测机构所出具的关于该功能的检测报告复印件）</w:t>
            </w:r>
          </w:p>
          <w:p w14:paraId="3647A80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★5、整机支持发出频率为18kHz-22kHz超声波信号，智能手机通过麦克风接收后，智能手机与整机无需在同一局域网内，可实现配对，一键投屏，用户无需手动输入投</w:t>
            </w:r>
            <w:proofErr w:type="gramStart"/>
            <w:r>
              <w:rPr>
                <w:rFonts w:ascii="宋体" w:hAnsi="宋体" w:cs="宋体" w:hint="eastAsia"/>
                <w:color w:val="000000"/>
                <w:szCs w:val="21"/>
              </w:rPr>
              <w:t>屏码或扫码</w:t>
            </w:r>
            <w:proofErr w:type="gramEnd"/>
            <w:r>
              <w:rPr>
                <w:rFonts w:ascii="宋体" w:hAnsi="宋体" w:cs="宋体" w:hint="eastAsia"/>
                <w:color w:val="000000"/>
                <w:szCs w:val="21"/>
              </w:rPr>
              <w:t>获取投屏码。（供货时须提供具有CMA或CNAS认证的第三方检测机构所出具的关于该功能的检测报告复印件）</w:t>
            </w:r>
          </w:p>
          <w:p w14:paraId="7605C11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★6、整机Windows通道支持文件传输应用，支持多人同时将手机文件传输到整机上；支持通过扫码、</w:t>
            </w:r>
            <w:proofErr w:type="spellStart"/>
            <w:r>
              <w:rPr>
                <w:rFonts w:ascii="宋体" w:hAnsi="宋体" w:cs="宋体" w:hint="eastAsia"/>
                <w:color w:val="000000"/>
                <w:szCs w:val="21"/>
              </w:rPr>
              <w:t>wifi</w:t>
            </w:r>
            <w:proofErr w:type="spellEnd"/>
            <w:r>
              <w:rPr>
                <w:rFonts w:ascii="宋体" w:hAnsi="宋体" w:cs="宋体" w:hint="eastAsia"/>
                <w:color w:val="000000"/>
                <w:szCs w:val="21"/>
              </w:rPr>
              <w:t>直联、超声三种方式与手机进行握手连接，实现文件传输功能，传输方式支持公网传输、局域网传输、</w:t>
            </w:r>
            <w:proofErr w:type="spellStart"/>
            <w:r>
              <w:rPr>
                <w:rFonts w:ascii="宋体" w:hAnsi="宋体" w:cs="宋体" w:hint="eastAsia"/>
                <w:color w:val="000000"/>
                <w:szCs w:val="21"/>
              </w:rPr>
              <w:t>WiFi</w:t>
            </w:r>
            <w:proofErr w:type="spellEnd"/>
            <w:r>
              <w:rPr>
                <w:rFonts w:ascii="宋体" w:hAnsi="宋体" w:cs="宋体" w:hint="eastAsia"/>
                <w:color w:val="000000"/>
                <w:szCs w:val="21"/>
              </w:rPr>
              <w:t xml:space="preserve"> 直连传输。（供货时须提供具有CMA或CNAS认证的第三方检测机构所出具的关于该功能的检测报告复印件）</w:t>
            </w:r>
          </w:p>
          <w:p w14:paraId="55CEC56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六、物理按键及接口</w:t>
            </w:r>
          </w:p>
          <w:p w14:paraId="78773C0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1、整机具备至少6个前置按键，可实现开关机、调出中控菜单、音量+/-、护眼、录屏操作。</w:t>
            </w:r>
          </w:p>
          <w:p w14:paraId="1145F8C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★2、设备支持≥5个自定义前置按键，“设置”、“音量-”，“音量+”，“录屏”，“护眼”按键，可通过自定义设置实现前置面板功能按键一键启用任</w:t>
            </w:r>
            <w:proofErr w:type="gramStart"/>
            <w:r>
              <w:rPr>
                <w:rFonts w:ascii="宋体" w:hAnsi="宋体" w:cs="宋体" w:hint="eastAsia"/>
                <w:color w:val="000000"/>
                <w:szCs w:val="21"/>
              </w:rPr>
              <w:t>一</w:t>
            </w:r>
            <w:proofErr w:type="gramEnd"/>
            <w:r>
              <w:rPr>
                <w:rFonts w:ascii="宋体" w:hAnsi="宋体" w:cs="宋体" w:hint="eastAsia"/>
                <w:color w:val="000000"/>
                <w:szCs w:val="21"/>
              </w:rPr>
              <w:t>全局小工具（批注、截屏、计时、</w:t>
            </w:r>
            <w:proofErr w:type="gramStart"/>
            <w:r>
              <w:rPr>
                <w:rFonts w:ascii="宋体" w:hAnsi="宋体" w:cs="宋体" w:hint="eastAsia"/>
                <w:color w:val="000000"/>
                <w:szCs w:val="21"/>
              </w:rPr>
              <w:t>降半屏</w:t>
            </w:r>
            <w:proofErr w:type="gramEnd"/>
            <w:r>
              <w:rPr>
                <w:rFonts w:ascii="宋体" w:hAnsi="宋体" w:cs="宋体" w:hint="eastAsia"/>
                <w:color w:val="000000"/>
                <w:szCs w:val="21"/>
              </w:rPr>
              <w:t>、放大镜、倒数日、日历）、快捷开关（节能模式、纸质护眼模式、经典护眼模式、自动亮度模式）、课堂智能反馈。（供货时须提供具有CMA或CNAS认证的第三方检测机构所出具的关于该功能的检测报告复印件）</w:t>
            </w:r>
          </w:p>
          <w:p w14:paraId="44660BC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lastRenderedPageBreak/>
              <w:t>3、整机接口：侧置输入接口具备≥2路HDMI、≥1路RS232、≥1路USB接口；侧置输出接口具备≥1路音频输出、≥1路触控USB输出；前置输入接口具备≥3路USB接口（包含1路Type-C、2路USB）。</w:t>
            </w:r>
          </w:p>
          <w:p w14:paraId="19DE226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七、系统功能</w:t>
            </w:r>
          </w:p>
          <w:p w14:paraId="79DA150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1、整机内置触摸中控菜单，在整机全信号源通道下通过手势在屏幕上调取该触摸菜单，支持信号源通道切换、护眼、声音调节功能。 </w:t>
            </w:r>
          </w:p>
          <w:p w14:paraId="3E66221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2、整机</w:t>
            </w:r>
            <w:proofErr w:type="gramStart"/>
            <w:r>
              <w:rPr>
                <w:rFonts w:ascii="宋体" w:hAnsi="宋体" w:cs="宋体" w:hint="eastAsia"/>
                <w:color w:val="000000"/>
                <w:szCs w:val="21"/>
              </w:rPr>
              <w:t>内置全</w:t>
            </w:r>
            <w:proofErr w:type="gramEnd"/>
            <w:r>
              <w:rPr>
                <w:rFonts w:ascii="宋体" w:hAnsi="宋体" w:cs="宋体" w:hint="eastAsia"/>
                <w:color w:val="000000"/>
                <w:szCs w:val="21"/>
              </w:rPr>
              <w:t>通道</w:t>
            </w:r>
            <w:proofErr w:type="gramStart"/>
            <w:r>
              <w:rPr>
                <w:rFonts w:ascii="宋体" w:hAnsi="宋体" w:cs="宋体" w:hint="eastAsia"/>
                <w:color w:val="000000"/>
                <w:szCs w:val="21"/>
              </w:rPr>
              <w:t>侧边栏快捷</w:t>
            </w:r>
            <w:proofErr w:type="gramEnd"/>
            <w:r>
              <w:rPr>
                <w:rFonts w:ascii="宋体" w:hAnsi="宋体" w:cs="宋体" w:hint="eastAsia"/>
                <w:color w:val="000000"/>
                <w:szCs w:val="21"/>
              </w:rPr>
              <w:t>菜单，小工具、应用软件、快捷设置、亮度/音量调节、</w:t>
            </w:r>
            <w:proofErr w:type="gramStart"/>
            <w:r>
              <w:rPr>
                <w:rFonts w:ascii="宋体" w:hAnsi="宋体" w:cs="宋体" w:hint="eastAsia"/>
                <w:color w:val="000000"/>
                <w:szCs w:val="21"/>
              </w:rPr>
              <w:t>教室物联入口</w:t>
            </w:r>
            <w:proofErr w:type="gramEnd"/>
            <w:r>
              <w:rPr>
                <w:rFonts w:ascii="宋体" w:hAnsi="宋体" w:cs="宋体" w:hint="eastAsia"/>
                <w:color w:val="000000"/>
                <w:szCs w:val="21"/>
              </w:rPr>
              <w:t>；支持展示学校名称、设备班级、场地信息。</w:t>
            </w:r>
          </w:p>
          <w:p w14:paraId="6F37613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3、整机设备开机启动后，自动进入教学桌面，支持账号登录、退出，自动获取个人云端教学课件列表，并可进入全部课件列表。</w:t>
            </w:r>
          </w:p>
          <w:p w14:paraId="3A995B0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整机设备自带地震预警软件。支持在地震预警页面中获取位置，可以手动进行位置校准。支持在地震预警页面中选择提醒阈值。支持在地震预警界面中开启和关闭地震预警服务。（供货时须提供具有CMA或CNAS认证的第三方检测机构所出具的关于该功能的检测报告复印件）</w:t>
            </w:r>
          </w:p>
          <w:p w14:paraId="2846636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5、整机具备智能手势识别功能，在整机全信号源通道下均可识别五指上、下、左、右方向手势，五指画 O、画~、左右晃动、缩/</w:t>
            </w:r>
            <w:proofErr w:type="gramStart"/>
            <w:r>
              <w:rPr>
                <w:rFonts w:ascii="宋体" w:hAnsi="宋体" w:cs="宋体" w:hint="eastAsia"/>
                <w:color w:val="000000"/>
                <w:szCs w:val="21"/>
              </w:rPr>
              <w:t>放方向</w:t>
            </w:r>
            <w:proofErr w:type="gramEnd"/>
            <w:r>
              <w:rPr>
                <w:rFonts w:ascii="宋体" w:hAnsi="宋体" w:cs="宋体" w:hint="eastAsia"/>
                <w:color w:val="000000"/>
                <w:szCs w:val="21"/>
              </w:rPr>
              <w:t>手势滑动并调用相应功能。支持将各手势滑动方向自定义设置为无操作、熄屏、批注、桌面、半屏模式。</w:t>
            </w:r>
          </w:p>
          <w:p w14:paraId="2F5F446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6、整机关机状态下，</w:t>
            </w:r>
            <w:proofErr w:type="gramStart"/>
            <w:r>
              <w:rPr>
                <w:rFonts w:ascii="宋体" w:hAnsi="宋体" w:cs="宋体" w:hint="eastAsia"/>
                <w:color w:val="000000"/>
                <w:szCs w:val="21"/>
              </w:rPr>
              <w:t>通过长按电源</w:t>
            </w:r>
            <w:proofErr w:type="gramEnd"/>
            <w:r>
              <w:rPr>
                <w:rFonts w:ascii="宋体" w:hAnsi="宋体" w:cs="宋体" w:hint="eastAsia"/>
                <w:color w:val="000000"/>
                <w:szCs w:val="21"/>
              </w:rPr>
              <w:t>键进入设置界面后，可点击屏幕选择恢复Android系统及Windows操作系统到出厂默认状态，无需额外工具辅助。</w:t>
            </w:r>
          </w:p>
          <w:p w14:paraId="74D0C84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7、整机内置专业硬件自</w:t>
            </w:r>
            <w:proofErr w:type="gramStart"/>
            <w:r>
              <w:rPr>
                <w:rFonts w:ascii="宋体" w:hAnsi="宋体" w:cs="宋体" w:hint="eastAsia"/>
                <w:color w:val="000000"/>
                <w:szCs w:val="21"/>
              </w:rPr>
              <w:t>检维护</w:t>
            </w:r>
            <w:proofErr w:type="gramEnd"/>
            <w:r>
              <w:rPr>
                <w:rFonts w:ascii="宋体" w:hAnsi="宋体" w:cs="宋体" w:hint="eastAsia"/>
                <w:color w:val="000000"/>
                <w:szCs w:val="21"/>
              </w:rPr>
              <w:t>工具（非第三方工具），支持对整机内部的板卡及部件模块进行故障检测、系统还原功能。</w:t>
            </w:r>
          </w:p>
          <w:p w14:paraId="08A1802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八、嵌入式系统</w:t>
            </w:r>
          </w:p>
          <w:p w14:paraId="36BF136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★1、嵌入式系统版本不低于Android 13，内存≥2GB，存储空间≥8GB。（供货时须提供具有CMA或CNAS认证的第三方检测机构所出具的关于该功能的检测报告复印件）</w:t>
            </w:r>
          </w:p>
          <w:p w14:paraId="5B57C36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2、无PC状态下，嵌入式Android操作系统下可使用白板书写、WPS软件和网页浏览。</w:t>
            </w:r>
          </w:p>
          <w:p w14:paraId="50EF818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九、触摸系统</w:t>
            </w:r>
          </w:p>
          <w:p w14:paraId="0F4A279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★1、采用电容触控方式，支持Windows系统中进行40点或以上触控，支持Android系统中进行40点或以上触控。（供货时须提供具有CMA或CNAS认证的第三方检测机构所出具的关于该功能的检测报告复印件）</w:t>
            </w:r>
          </w:p>
          <w:p w14:paraId="2ADC864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2、触控性能：触摸分辨率≥32768×32768，触摸响应时间≤4ms，触摸最小识别物≤3mm。</w:t>
            </w:r>
          </w:p>
          <w:p w14:paraId="6917DF6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整机系统支持书写触控延迟≤25ms，触控书写功能集成预测算法，在书写速度≥50cm/s，支持笔迹距离笔的距离小于20mm。（供货时须提供具有CMA或CNAS认证的第三方检测机构所出具的关于该功能的检测报告复印件）</w:t>
            </w:r>
          </w:p>
          <w:p w14:paraId="53E35B0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4、整机支持提笔书写，在Windows系统下可实现无需点击任意功能入口，当检测到</w:t>
            </w:r>
            <w:proofErr w:type="gramStart"/>
            <w:r>
              <w:rPr>
                <w:rFonts w:ascii="宋体" w:hAnsi="宋体" w:cs="宋体" w:hint="eastAsia"/>
                <w:color w:val="000000"/>
                <w:szCs w:val="21"/>
              </w:rPr>
              <w:t>触控笔笔尖</w:t>
            </w:r>
            <w:proofErr w:type="gramEnd"/>
            <w:r>
              <w:rPr>
                <w:rFonts w:ascii="宋体" w:hAnsi="宋体" w:cs="宋体" w:hint="eastAsia"/>
                <w:color w:val="000000"/>
                <w:szCs w:val="21"/>
              </w:rPr>
              <w:t>接触屏幕时，自动进入书写模式。</w:t>
            </w:r>
          </w:p>
          <w:p w14:paraId="5428BE4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★5、整机触摸支持动态压力感应，支持无任何电子功能的普通书写笔在</w:t>
            </w:r>
            <w:r>
              <w:rPr>
                <w:rFonts w:ascii="宋体" w:hAnsi="宋体" w:cs="宋体" w:hint="eastAsia"/>
                <w:color w:val="000000"/>
                <w:szCs w:val="21"/>
              </w:rPr>
              <w:lastRenderedPageBreak/>
              <w:t>整机上书写或点压时，整机能感应压力变化，书写或点</w:t>
            </w:r>
            <w:proofErr w:type="gramStart"/>
            <w:r>
              <w:rPr>
                <w:rFonts w:ascii="宋体" w:hAnsi="宋体" w:cs="宋体" w:hint="eastAsia"/>
                <w:color w:val="000000"/>
                <w:szCs w:val="21"/>
              </w:rPr>
              <w:t>压过程</w:t>
            </w:r>
            <w:proofErr w:type="gramEnd"/>
            <w:r>
              <w:rPr>
                <w:rFonts w:ascii="宋体" w:hAnsi="宋体" w:cs="宋体" w:hint="eastAsia"/>
                <w:color w:val="000000"/>
                <w:szCs w:val="21"/>
              </w:rPr>
              <w:t>笔迹呈现不同粗细。（供货时须提供具有CMA或CNAS认证的第三方检测机构所出具的关于该功能的检测报告复印件）</w:t>
            </w:r>
          </w:p>
          <w:p w14:paraId="3A18078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★6、整机支持手笔分离，通过提笔即写唤醒批注功能后，可进行手笔分离功能，使用</w:t>
            </w:r>
            <w:proofErr w:type="gramStart"/>
            <w:r>
              <w:rPr>
                <w:rFonts w:ascii="宋体" w:hAnsi="宋体" w:cs="宋体" w:hint="eastAsia"/>
                <w:color w:val="000000"/>
                <w:szCs w:val="21"/>
              </w:rPr>
              <w:t>笔正常</w:t>
            </w:r>
            <w:proofErr w:type="gramEnd"/>
            <w:r>
              <w:rPr>
                <w:rFonts w:ascii="宋体" w:hAnsi="宋体" w:cs="宋体" w:hint="eastAsia"/>
                <w:color w:val="000000"/>
                <w:szCs w:val="21"/>
              </w:rPr>
              <w:t>书写，使用手指可以操作应用，进行点击操作。（供货时须提供具有CMA或CNAS认证的第三方检测机构所出具的关于该功能的检测报告复印件）</w:t>
            </w:r>
          </w:p>
          <w:p w14:paraId="46E685B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7、触摸屏在照度≥100K LUX（勒克司）环境下仍能正常工作。</w:t>
            </w:r>
          </w:p>
          <w:p w14:paraId="14A3862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8、支持Windows 7、Windows 8、Windows 10、Windows 11、Linux、Mac </w:t>
            </w:r>
            <w:proofErr w:type="spellStart"/>
            <w:r>
              <w:rPr>
                <w:rFonts w:ascii="宋体" w:hAnsi="宋体" w:cs="宋体" w:hint="eastAsia"/>
                <w:color w:val="000000"/>
                <w:szCs w:val="21"/>
              </w:rPr>
              <w:t>Os</w:t>
            </w:r>
            <w:proofErr w:type="spellEnd"/>
            <w:r>
              <w:rPr>
                <w:rFonts w:ascii="宋体" w:hAnsi="宋体" w:cs="宋体" w:hint="eastAsia"/>
                <w:color w:val="000000"/>
                <w:szCs w:val="21"/>
              </w:rPr>
              <w:t>、UOS和麒麟系统外置电脑操作系统接入时，无需安装触摸驱动。</w:t>
            </w:r>
          </w:p>
          <w:p w14:paraId="605D8DFB"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十、电脑模块</w:t>
            </w:r>
          </w:p>
          <w:p w14:paraId="001CC8E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1、搭载Intel酷</w:t>
            </w:r>
            <w:proofErr w:type="gramStart"/>
            <w:r>
              <w:rPr>
                <w:rFonts w:ascii="宋体" w:hAnsi="宋体" w:cs="宋体" w:hint="eastAsia"/>
                <w:color w:val="000000"/>
                <w:szCs w:val="21"/>
              </w:rPr>
              <w:t>睿</w:t>
            </w:r>
            <w:proofErr w:type="gramEnd"/>
            <w:r>
              <w:rPr>
                <w:rFonts w:ascii="宋体" w:hAnsi="宋体" w:cs="宋体" w:hint="eastAsia"/>
                <w:color w:val="000000"/>
                <w:szCs w:val="21"/>
              </w:rPr>
              <w:t>系列 i5或以上CPU，配置8GB DDR4或以上内存，配置256GB或以上SSD固态硬盘。</w:t>
            </w:r>
          </w:p>
          <w:p w14:paraId="6B53FCE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2、和整机的连接采用万兆级接口，传输速率≥10Gbps。</w:t>
            </w:r>
          </w:p>
          <w:p w14:paraId="101A834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3、采用</w:t>
            </w:r>
            <w:proofErr w:type="gramStart"/>
            <w:r>
              <w:rPr>
                <w:rFonts w:ascii="宋体" w:hAnsi="宋体" w:cs="宋体" w:hint="eastAsia"/>
                <w:color w:val="000000"/>
                <w:szCs w:val="21"/>
              </w:rPr>
              <w:t>按压式卡扣</w:t>
            </w:r>
            <w:proofErr w:type="gramEnd"/>
            <w:r>
              <w:rPr>
                <w:rFonts w:ascii="宋体" w:hAnsi="宋体" w:cs="宋体" w:hint="eastAsia"/>
                <w:color w:val="000000"/>
                <w:szCs w:val="21"/>
              </w:rPr>
              <w:t>，无需工具就可快速拆卸电脑模块。</w:t>
            </w:r>
          </w:p>
          <w:p w14:paraId="642B6D7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4、具有独立非外扩展的接口：≥1路HDMI，≥3路USB。</w:t>
            </w:r>
          </w:p>
          <w:p w14:paraId="7114832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十一、互动教学软件</w:t>
            </w:r>
          </w:p>
          <w:p w14:paraId="3AF7EC6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1、软件互动教学：在公网环境下，无需借助任何外接设备，通过软件端即可实现手机/平板等学生学习终端与教师端授课工具进行连接，</w:t>
            </w:r>
            <w:proofErr w:type="gramStart"/>
            <w:r>
              <w:rPr>
                <w:rFonts w:ascii="宋体" w:hAnsi="宋体" w:cs="宋体" w:hint="eastAsia"/>
                <w:color w:val="000000"/>
                <w:szCs w:val="21"/>
              </w:rPr>
              <w:t>实现线</w:t>
            </w:r>
            <w:proofErr w:type="gramEnd"/>
            <w:r>
              <w:rPr>
                <w:rFonts w:ascii="宋体" w:hAnsi="宋体" w:cs="宋体" w:hint="eastAsia"/>
                <w:color w:val="000000"/>
                <w:szCs w:val="21"/>
              </w:rPr>
              <w:t>上/线下/混合互动教学。</w:t>
            </w:r>
          </w:p>
          <w:p w14:paraId="5434C35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扫码连接</w:t>
            </w:r>
            <w:proofErr w:type="gramEnd"/>
            <w:r>
              <w:rPr>
                <w:rFonts w:ascii="宋体" w:hAnsi="宋体" w:cs="宋体" w:hint="eastAsia"/>
                <w:color w:val="000000"/>
                <w:szCs w:val="21"/>
              </w:rPr>
              <w:t>：支持学生端通过输入连接码和扫描</w:t>
            </w:r>
            <w:proofErr w:type="gramStart"/>
            <w:r>
              <w:rPr>
                <w:rFonts w:ascii="宋体" w:hAnsi="宋体" w:cs="宋体" w:hint="eastAsia"/>
                <w:color w:val="000000"/>
                <w:szCs w:val="21"/>
              </w:rPr>
              <w:t>二维码两种</w:t>
            </w:r>
            <w:proofErr w:type="gramEnd"/>
            <w:r>
              <w:rPr>
                <w:rFonts w:ascii="宋体" w:hAnsi="宋体" w:cs="宋体" w:hint="eastAsia"/>
                <w:color w:val="000000"/>
                <w:szCs w:val="21"/>
              </w:rPr>
              <w:t>方式实现：进入课堂、考勤签到等功能。</w:t>
            </w:r>
          </w:p>
          <w:p w14:paraId="0735F87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14:paraId="3C8967E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14:paraId="7E64337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5、学生录入：后台老师主动创建班级后支持手动录入/批量学生导入，同时支持老师授课</w:t>
            </w:r>
            <w:proofErr w:type="gramStart"/>
            <w:r>
              <w:rPr>
                <w:rFonts w:ascii="宋体" w:hAnsi="宋体" w:cs="宋体" w:hint="eastAsia"/>
                <w:color w:val="000000"/>
                <w:szCs w:val="21"/>
              </w:rPr>
              <w:t>端学生扫码</w:t>
            </w:r>
            <w:proofErr w:type="gramEnd"/>
            <w:r>
              <w:rPr>
                <w:rFonts w:ascii="宋体" w:hAnsi="宋体" w:cs="宋体" w:hint="eastAsia"/>
                <w:color w:val="000000"/>
                <w:szCs w:val="21"/>
              </w:rPr>
              <w:t>录入</w:t>
            </w:r>
          </w:p>
          <w:p w14:paraId="6516D2D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6、统计考勤：支持无感考勤签到功能，学生连接成功进入课堂后，名字可自动显示在签到列表上，签到列表可实时统计已签到人数，并支持查看未到的人员。</w:t>
            </w:r>
          </w:p>
          <w:p w14:paraId="37A44D8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7、互动答题：课中互动反馈系统支持一键下发答题指令，支持一次下发多道题目，最多可下发99道题目，可实现学生作答结果实时以柱状图形式展示，并且结果展示柱状</w:t>
            </w:r>
            <w:proofErr w:type="gramStart"/>
            <w:r>
              <w:rPr>
                <w:rFonts w:ascii="宋体" w:hAnsi="宋体" w:cs="宋体" w:hint="eastAsia"/>
                <w:color w:val="000000"/>
                <w:szCs w:val="21"/>
              </w:rPr>
              <w:t>图支持</w:t>
            </w:r>
            <w:proofErr w:type="gramEnd"/>
            <w:r>
              <w:rPr>
                <w:rFonts w:ascii="宋体" w:hAnsi="宋体" w:cs="宋体" w:hint="eastAsia"/>
                <w:color w:val="000000"/>
                <w:szCs w:val="21"/>
              </w:rPr>
              <w:t>按全班或分组答题结果进行切换展示，便于进行小组间作答情况对比。</w:t>
            </w:r>
          </w:p>
          <w:p w14:paraId="353E83A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8、互动模式设置：互动反馈系统中支持抢答、抽选等多种互动模式选择，用于活跃课堂氛围。</w:t>
            </w:r>
          </w:p>
          <w:p w14:paraId="3A4CF76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lastRenderedPageBreak/>
              <w:t>9、观点云词：互动反馈系统支持主观观点收集功能，支持学生们自主提交观点评论，并自动生成班级关键词云，点击关键词可查看对应学生名单和具体评论信息。</w:t>
            </w:r>
          </w:p>
          <w:p w14:paraId="35BB250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10、学情报告：互动反馈系统在上课结束后支持实时生成课程报告，课堂报告支持查看签到人数，课堂互动总数，平均参与度，提问个数，支持查看考勤详情，互动详情和提问详情等。</w:t>
            </w:r>
          </w:p>
          <w:p w14:paraId="67890AE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11、资料分发：支持教师下载教师空间中的文档资料，一键分发给全员和小组端，支持的文件包含但不局限于以下格式：音视频格式，文档格式，图片格式。</w:t>
            </w:r>
          </w:p>
          <w:p w14:paraId="0F74666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12、课堂答疑：教师端在连接状态下可实时接收到来自学生的提问，提问内容可根据老师操作自动判断为已读或者未读，并且支持问题放大全屏查看和以弹幕的形式滚动查看。</w:t>
            </w:r>
          </w:p>
          <w:p w14:paraId="7F8994D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13、批注分发：教师端批注功能支持在课中任意时刻对教师</w:t>
            </w:r>
            <w:proofErr w:type="gramStart"/>
            <w:r>
              <w:rPr>
                <w:rFonts w:ascii="宋体" w:hAnsi="宋体" w:cs="宋体" w:hint="eastAsia"/>
                <w:color w:val="000000"/>
                <w:szCs w:val="21"/>
              </w:rPr>
              <w:t>端内容</w:t>
            </w:r>
            <w:proofErr w:type="gramEnd"/>
            <w:r>
              <w:rPr>
                <w:rFonts w:ascii="宋体" w:hAnsi="宋体" w:cs="宋体" w:hint="eastAsia"/>
                <w:color w:val="000000"/>
                <w:szCs w:val="21"/>
              </w:rPr>
              <w:t>进行批注，并且支持批注内容一键保存，自动上传到教师空间，同时支持将批注内容一键发送到全员学生端，便于学生同步查看。</w:t>
            </w:r>
          </w:p>
          <w:p w14:paraId="5C20265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14、授课小工具：教师播放课件时，提供授课小工具，包括画笔、橡皮擦、板中板、放大镜和批注分享功能等</w:t>
            </w:r>
          </w:p>
          <w:p w14:paraId="586BCBD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15、无线传屏：教师端工具栏支持无线传屏，点击开启无线传屏则打开传屏码，老师自带笔记本在互动教学软件输入传</w:t>
            </w:r>
            <w:proofErr w:type="gramStart"/>
            <w:r>
              <w:rPr>
                <w:rFonts w:ascii="宋体" w:hAnsi="宋体" w:cs="宋体" w:hint="eastAsia"/>
                <w:color w:val="000000"/>
                <w:szCs w:val="21"/>
              </w:rPr>
              <w:t>屏码即</w:t>
            </w:r>
            <w:proofErr w:type="gramEnd"/>
            <w:r>
              <w:rPr>
                <w:rFonts w:ascii="宋体" w:hAnsi="宋体" w:cs="宋体" w:hint="eastAsia"/>
                <w:color w:val="000000"/>
                <w:szCs w:val="21"/>
              </w:rPr>
              <w:t>可进行无线传屏。</w:t>
            </w:r>
          </w:p>
          <w:p w14:paraId="3A77069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16、回顾解答：互动教学软件支持查看课堂互动记录，可随时调用课堂发生过的答题，抽选，抢答和观点几种课堂活动的记录进行回顾解答。</w:t>
            </w:r>
          </w:p>
          <w:p w14:paraId="0343A2E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17、直播授课：支持课堂快速开启直播，无需切换其他设备及操作界面，老师利用教学软件一键开启直播，声音、影像实时同步；学生可通过网页</w:t>
            </w:r>
            <w:proofErr w:type="gramStart"/>
            <w:r>
              <w:rPr>
                <w:rFonts w:ascii="宋体" w:hAnsi="宋体" w:cs="宋体" w:hint="eastAsia"/>
                <w:color w:val="000000"/>
                <w:szCs w:val="21"/>
              </w:rPr>
              <w:t>端或者</w:t>
            </w:r>
            <w:proofErr w:type="gramEnd"/>
            <w:r>
              <w:rPr>
                <w:rFonts w:ascii="宋体" w:hAnsi="宋体" w:cs="宋体" w:hint="eastAsia"/>
                <w:color w:val="000000"/>
                <w:szCs w:val="21"/>
              </w:rPr>
              <w:t>移动端APP实时加入课堂，课后支持学生在课堂报告查看直播回放，可复制链接或点击直接播放回看。</w:t>
            </w:r>
          </w:p>
          <w:p w14:paraId="54CD0A3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18、随堂评价：支持老师实时发起评价调研，学生可利用个人终端对课堂进行评价打分，老师可在个人教学空间里查看包含评价平均分、累计评课数量、累计参评学生数量等多种维度评价数据，并生成评价趋势图，方便教学反思。</w:t>
            </w:r>
          </w:p>
          <w:p w14:paraId="590D2CA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19、黑板：支持老师一键调起黑板进行板书书写，书写支持笔锋书写，同时支持把老师书写的笔记转换成文字；书写笔记支持背手擦除，</w:t>
            </w:r>
            <w:proofErr w:type="gramStart"/>
            <w:r>
              <w:rPr>
                <w:rFonts w:ascii="宋体" w:hAnsi="宋体" w:cs="宋体" w:hint="eastAsia"/>
                <w:color w:val="000000"/>
                <w:szCs w:val="21"/>
              </w:rPr>
              <w:t>一键扫码打走</w:t>
            </w:r>
            <w:proofErr w:type="gramEnd"/>
            <w:r>
              <w:rPr>
                <w:rFonts w:ascii="宋体" w:hAnsi="宋体" w:cs="宋体" w:hint="eastAsia"/>
                <w:color w:val="000000"/>
                <w:szCs w:val="21"/>
              </w:rPr>
              <w:t>，保存云端，发送给学生。</w:t>
            </w:r>
          </w:p>
          <w:p w14:paraId="6977099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20、计时器：支持正计时倒计时，开始计时支持最小</w:t>
            </w:r>
            <w:proofErr w:type="gramStart"/>
            <w:r>
              <w:rPr>
                <w:rFonts w:ascii="宋体" w:hAnsi="宋体" w:cs="宋体" w:hint="eastAsia"/>
                <w:color w:val="000000"/>
                <w:szCs w:val="21"/>
              </w:rPr>
              <w:t>化及时</w:t>
            </w:r>
            <w:proofErr w:type="gramEnd"/>
            <w:r>
              <w:rPr>
                <w:rFonts w:ascii="宋体" w:hAnsi="宋体" w:cs="宋体" w:hint="eastAsia"/>
                <w:color w:val="000000"/>
                <w:szCs w:val="21"/>
              </w:rPr>
              <w:t>或者全屏计时，计时结束有声音提示。</w:t>
            </w:r>
          </w:p>
          <w:p w14:paraId="16B8AB0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21、截图推送：支持一键打开截图，可通过拉伸自定义截</w:t>
            </w:r>
            <w:proofErr w:type="gramStart"/>
            <w:r>
              <w:rPr>
                <w:rFonts w:ascii="宋体" w:hAnsi="宋体" w:cs="宋体" w:hint="eastAsia"/>
                <w:color w:val="000000"/>
                <w:szCs w:val="21"/>
              </w:rPr>
              <w:t>图区域</w:t>
            </w:r>
            <w:proofErr w:type="gramEnd"/>
            <w:r>
              <w:rPr>
                <w:rFonts w:ascii="宋体" w:hAnsi="宋体" w:cs="宋体" w:hint="eastAsia"/>
                <w:color w:val="000000"/>
                <w:szCs w:val="21"/>
              </w:rPr>
              <w:t>位置及大小，并支持把截</w:t>
            </w:r>
            <w:proofErr w:type="gramStart"/>
            <w:r>
              <w:rPr>
                <w:rFonts w:ascii="宋体" w:hAnsi="宋体" w:cs="宋体" w:hint="eastAsia"/>
                <w:color w:val="000000"/>
                <w:szCs w:val="21"/>
              </w:rPr>
              <w:t>图内容扫码</w:t>
            </w:r>
            <w:proofErr w:type="gramEnd"/>
            <w:r>
              <w:rPr>
                <w:rFonts w:ascii="宋体" w:hAnsi="宋体" w:cs="宋体" w:hint="eastAsia"/>
                <w:color w:val="000000"/>
                <w:szCs w:val="21"/>
              </w:rPr>
              <w:t>带走，保存到云端，发送给学生。</w:t>
            </w:r>
          </w:p>
          <w:p w14:paraId="4586AB2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22、随堂测验：支持老师在课堂中通过教师端一键调取预先准备的测验题目，并分发给学生进行作答，支持设置答题时长以及自动统计答题结果；答题过程中，支持老师提前结束答题。</w:t>
            </w:r>
          </w:p>
          <w:p w14:paraId="5A5FB43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十二、产品售后服务</w:t>
            </w:r>
          </w:p>
          <w:p w14:paraId="249116F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1、全国24小时免费400电话保修、</w:t>
            </w:r>
            <w:proofErr w:type="gramStart"/>
            <w:r>
              <w:rPr>
                <w:rFonts w:ascii="宋体" w:hAnsi="宋体" w:cs="宋体" w:hint="eastAsia"/>
                <w:color w:val="000000"/>
                <w:szCs w:val="21"/>
              </w:rPr>
              <w:t>二维码扫描</w:t>
            </w:r>
            <w:proofErr w:type="gramEnd"/>
            <w:r>
              <w:rPr>
                <w:rFonts w:ascii="宋体" w:hAnsi="宋体" w:cs="宋体" w:hint="eastAsia"/>
                <w:color w:val="000000"/>
                <w:szCs w:val="21"/>
              </w:rPr>
              <w:t>保修、区域化驻地技术工程师专线保修。</w:t>
            </w:r>
          </w:p>
          <w:p w14:paraId="6D2AE70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lastRenderedPageBreak/>
              <w:t>2、</w:t>
            </w:r>
            <w:proofErr w:type="gramStart"/>
            <w:r>
              <w:rPr>
                <w:rFonts w:ascii="宋体" w:hAnsi="宋体" w:cs="宋体" w:hint="eastAsia"/>
                <w:color w:val="000000"/>
                <w:szCs w:val="21"/>
              </w:rPr>
              <w:t>微信售后</w:t>
            </w:r>
            <w:proofErr w:type="gramEnd"/>
            <w:r>
              <w:rPr>
                <w:rFonts w:ascii="宋体" w:hAnsi="宋体" w:cs="宋体" w:hint="eastAsia"/>
                <w:color w:val="000000"/>
                <w:szCs w:val="21"/>
              </w:rPr>
              <w:t>报修服务：快速输入相关问题及所在区域进行在线保修，贴心服务人员实时在线提供客服专线报修，更好更快的解决售后故障问题带来的使用不便。</w:t>
            </w:r>
          </w:p>
          <w:p w14:paraId="21EE0DE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w:t>
            </w:r>
            <w:proofErr w:type="gramStart"/>
            <w:r>
              <w:rPr>
                <w:rFonts w:ascii="宋体" w:hAnsi="宋体" w:cs="宋体" w:hint="eastAsia"/>
                <w:color w:val="000000"/>
                <w:szCs w:val="21"/>
              </w:rPr>
              <w:t>微信问题</w:t>
            </w:r>
            <w:proofErr w:type="gramEnd"/>
            <w:r>
              <w:rPr>
                <w:rFonts w:ascii="宋体" w:hAnsi="宋体" w:cs="宋体" w:hint="eastAsia"/>
                <w:color w:val="000000"/>
                <w:szCs w:val="21"/>
              </w:rPr>
              <w:t>查询服务：提供八大模块的问题查询及解决方案，现场完成简单故障的快速修复指导。</w:t>
            </w:r>
          </w:p>
          <w:p w14:paraId="449905D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十三、其他要求</w:t>
            </w:r>
          </w:p>
          <w:p w14:paraId="3D82645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14:paraId="4E50703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2、为确保所供应货物为全新且含质保产品，在签订合同后正式供货时，中标单位须提供制造商针对此项目的供货证明原件、售后服务承诺函原件，且均须加盖生产厂家公章。</w:t>
            </w:r>
          </w:p>
          <w:p w14:paraId="7EEEC00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十四、定制支架</w:t>
            </w:r>
          </w:p>
          <w:p w14:paraId="284AC88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为确保智慧黑板能够在最佳的位置使用及支架的稳定性和实用性。根据客户现场实际情况为智慧黑板定制落地支架。</w:t>
            </w:r>
          </w:p>
          <w:p w14:paraId="57FADA9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十五、双</w:t>
            </w:r>
            <w:proofErr w:type="gramStart"/>
            <w:r>
              <w:rPr>
                <w:rFonts w:ascii="宋体" w:hAnsi="宋体" w:cs="宋体" w:hint="eastAsia"/>
                <w:color w:val="000000"/>
                <w:szCs w:val="21"/>
              </w:rPr>
              <w:t>屏教学</w:t>
            </w:r>
            <w:proofErr w:type="gramEnd"/>
            <w:r>
              <w:rPr>
                <w:rFonts w:ascii="宋体" w:hAnsi="宋体" w:cs="宋体" w:hint="eastAsia"/>
                <w:color w:val="000000"/>
                <w:szCs w:val="21"/>
              </w:rPr>
              <w:t>软件1套</w:t>
            </w:r>
          </w:p>
          <w:p w14:paraId="4DA1025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（一）整体描述</w:t>
            </w:r>
          </w:p>
          <w:p w14:paraId="34E38684"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1、公网连接：不需借助任何外接设备，在公网环境下即可支持学生端手机、平板同教师端进行连接。 </w:t>
            </w:r>
          </w:p>
          <w:p w14:paraId="17AC57A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扫码连接</w:t>
            </w:r>
            <w:proofErr w:type="gramEnd"/>
            <w:r>
              <w:rPr>
                <w:rFonts w:ascii="宋体" w:hAnsi="宋体" w:cs="宋体" w:hint="eastAsia"/>
                <w:color w:val="000000"/>
                <w:szCs w:val="21"/>
              </w:rPr>
              <w:t>：支持学生端通过输入连接码和扫描</w:t>
            </w:r>
            <w:proofErr w:type="gramStart"/>
            <w:r>
              <w:rPr>
                <w:rFonts w:ascii="宋体" w:hAnsi="宋体" w:cs="宋体" w:hint="eastAsia"/>
                <w:color w:val="000000"/>
                <w:szCs w:val="21"/>
              </w:rPr>
              <w:t>二维码两种</w:t>
            </w:r>
            <w:proofErr w:type="gramEnd"/>
            <w:r>
              <w:rPr>
                <w:rFonts w:ascii="宋体" w:hAnsi="宋体" w:cs="宋体" w:hint="eastAsia"/>
                <w:color w:val="000000"/>
                <w:szCs w:val="21"/>
              </w:rPr>
              <w:t xml:space="preserve">方式，进入课堂，同步完成考勤签到。 </w:t>
            </w:r>
          </w:p>
          <w:p w14:paraId="49ABC2D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3、互动反馈系统：具备公网互动反馈功能，将所有学生端和教师端连接一起构建成互动反馈系统，在系统里面教师可以单选，多选，判断，观点，抢答，抽选，提问箱，文件下发，批注下发。 </w:t>
            </w:r>
          </w:p>
          <w:p w14:paraId="5D5E80C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（二）教师端功能：</w:t>
            </w:r>
          </w:p>
          <w:p w14:paraId="0D7F47D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1、统计考勤：互动反馈系统支持无感考勤功能，学生连接成功</w:t>
            </w:r>
            <w:proofErr w:type="gramStart"/>
            <w:r>
              <w:rPr>
                <w:rFonts w:ascii="宋体" w:hAnsi="宋体" w:cs="宋体" w:hint="eastAsia"/>
                <w:color w:val="000000"/>
                <w:szCs w:val="21"/>
              </w:rPr>
              <w:t>后名字</w:t>
            </w:r>
            <w:proofErr w:type="gramEnd"/>
            <w:r>
              <w:rPr>
                <w:rFonts w:ascii="宋体" w:hAnsi="宋体" w:cs="宋体" w:hint="eastAsia"/>
                <w:color w:val="000000"/>
                <w:szCs w:val="21"/>
              </w:rPr>
              <w:t xml:space="preserve">可显示在签到列表上，签到列表实时统计已签到人数，并查看未到的人员。 </w:t>
            </w:r>
          </w:p>
          <w:p w14:paraId="66F4762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2、班级创建：支持老师主动创建班级，创建成功后，每次登录教师端即可直接进入班级列表，选择班级进入课堂。 </w:t>
            </w:r>
          </w:p>
          <w:p w14:paraId="4B66591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14:paraId="3075934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4、抢答抽选：互动反馈系统支持抢答、抽选功能，活跃课堂氛围。</w:t>
            </w:r>
          </w:p>
          <w:p w14:paraId="29A04AFC"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★5、观点云词：互动反馈系统支持主观观点收集功能，支持学生们自主提交不多于200字的观点评论，并自动生成班级关键词云，点击关键词可查看对应学生名单和具体评论信息。</w:t>
            </w:r>
          </w:p>
          <w:p w14:paraId="05697BD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★6、学情报告；互动反馈系统在上课结束后支持实时生成课程报告，课堂报告支持查看签到人数，课堂互动总数，平均参与度，提问个数，支持查看考勤详情，互动详情和提问详情。 资料分发 </w:t>
            </w:r>
          </w:p>
          <w:p w14:paraId="3AC1B0B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7、支持教师端一键下发资料到全体学生端，并且支持撤回功能，下发的</w:t>
            </w:r>
            <w:r>
              <w:rPr>
                <w:rFonts w:ascii="宋体" w:hAnsi="宋体" w:cs="宋体" w:hint="eastAsia"/>
                <w:color w:val="000000"/>
                <w:szCs w:val="21"/>
              </w:rPr>
              <w:lastRenderedPageBreak/>
              <w:t>资料支持多种类型，支持的文件多样，包含但不限于音视频格式，文档格式，图片格式；支持教师上</w:t>
            </w:r>
            <w:proofErr w:type="gramStart"/>
            <w:r>
              <w:rPr>
                <w:rFonts w:ascii="宋体" w:hAnsi="宋体" w:cs="宋体" w:hint="eastAsia"/>
                <w:color w:val="000000"/>
                <w:szCs w:val="21"/>
              </w:rPr>
              <w:t>传多种</w:t>
            </w:r>
            <w:proofErr w:type="gramEnd"/>
            <w:r>
              <w:rPr>
                <w:rFonts w:ascii="宋体" w:hAnsi="宋体" w:cs="宋体" w:hint="eastAsia"/>
                <w:color w:val="000000"/>
                <w:szCs w:val="21"/>
              </w:rPr>
              <w:t xml:space="preserve">文档格式的资料，包含但不限于音频格式，视频格式，文档格式和图片格式。 </w:t>
            </w:r>
          </w:p>
          <w:p w14:paraId="33A537B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8、课堂答疑；教师端在连接状态下可实时接收到来自学生的提问，提问内容可根据老师操作自动判断为已读或者未读，并且支持问题放大全屏查看。 </w:t>
            </w:r>
          </w:p>
          <w:p w14:paraId="6458570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9、批注分发：教师端批注功能支持在课中任意时刻对教师</w:t>
            </w:r>
            <w:proofErr w:type="gramStart"/>
            <w:r>
              <w:rPr>
                <w:rFonts w:ascii="宋体" w:hAnsi="宋体" w:cs="宋体" w:hint="eastAsia"/>
                <w:color w:val="000000"/>
                <w:szCs w:val="21"/>
              </w:rPr>
              <w:t>端内容</w:t>
            </w:r>
            <w:proofErr w:type="gramEnd"/>
            <w:r>
              <w:rPr>
                <w:rFonts w:ascii="宋体" w:hAnsi="宋体" w:cs="宋体" w:hint="eastAsia"/>
                <w:color w:val="000000"/>
                <w:szCs w:val="21"/>
              </w:rPr>
              <w:t>进行批注，并且支持批注内容一键保存，自动上传到教师空间，同时发送到全员学生端</w:t>
            </w:r>
          </w:p>
          <w:p w14:paraId="2C0E992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 xml:space="preserve">10、授课小工具：教师播放课件时，提供授课小工具，包括画笔、橡皮擦、板中板、放大镜和批注分享功能 </w:t>
            </w:r>
          </w:p>
          <w:p w14:paraId="47174F0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11、无线传屏：教师端工具栏支持无线传屏，点击开启无线传屏则打开传屏码，老师自带笔记本在互动教学软件输入传</w:t>
            </w:r>
            <w:proofErr w:type="gramStart"/>
            <w:r>
              <w:rPr>
                <w:rFonts w:ascii="宋体" w:hAnsi="宋体" w:cs="宋体" w:hint="eastAsia"/>
                <w:color w:val="000000"/>
                <w:szCs w:val="21"/>
              </w:rPr>
              <w:t>屏码即</w:t>
            </w:r>
            <w:proofErr w:type="gramEnd"/>
            <w:r>
              <w:rPr>
                <w:rFonts w:ascii="宋体" w:hAnsi="宋体" w:cs="宋体" w:hint="eastAsia"/>
                <w:color w:val="000000"/>
                <w:szCs w:val="21"/>
              </w:rPr>
              <w:t>可进行无线传屏。</w:t>
            </w:r>
          </w:p>
          <w:p w14:paraId="6440A1A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12、课堂互动记录：互动教学软件支持查看课堂互动记录，随时调用课堂发生过的答题，抽选，抢答和观点几种课堂活动的记录进行回顾解答。</w:t>
            </w:r>
          </w:p>
          <w:p w14:paraId="1E866E2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（三）小程序功能</w:t>
            </w:r>
          </w:p>
          <w:p w14:paraId="263C393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w:t>
            </w:r>
            <w:proofErr w:type="gramStart"/>
            <w:r>
              <w:rPr>
                <w:rFonts w:ascii="宋体" w:hAnsi="宋体" w:cs="宋体" w:hint="eastAsia"/>
                <w:color w:val="000000"/>
                <w:szCs w:val="21"/>
              </w:rPr>
              <w:t>扫码连接</w:t>
            </w:r>
            <w:proofErr w:type="gramEnd"/>
            <w:r>
              <w:rPr>
                <w:rFonts w:ascii="宋体" w:hAnsi="宋体" w:cs="宋体" w:hint="eastAsia"/>
                <w:color w:val="000000"/>
                <w:szCs w:val="21"/>
              </w:rPr>
              <w:t>：互动教学软件</w:t>
            </w:r>
            <w:proofErr w:type="gramStart"/>
            <w:r>
              <w:rPr>
                <w:rFonts w:ascii="宋体" w:hAnsi="宋体" w:cs="宋体" w:hint="eastAsia"/>
                <w:color w:val="000000"/>
                <w:szCs w:val="21"/>
              </w:rPr>
              <w:t>学生端小程序</w:t>
            </w:r>
            <w:proofErr w:type="gramEnd"/>
            <w:r>
              <w:rPr>
                <w:rFonts w:ascii="宋体" w:hAnsi="宋体" w:cs="宋体" w:hint="eastAsia"/>
                <w:color w:val="000000"/>
                <w:szCs w:val="21"/>
              </w:rPr>
              <w:t>支持</w:t>
            </w:r>
            <w:proofErr w:type="gramStart"/>
            <w:r>
              <w:rPr>
                <w:rFonts w:ascii="宋体" w:hAnsi="宋体" w:cs="宋体" w:hint="eastAsia"/>
                <w:color w:val="000000"/>
                <w:szCs w:val="21"/>
              </w:rPr>
              <w:t>微信扫码加入</w:t>
            </w:r>
            <w:proofErr w:type="gramEnd"/>
            <w:r>
              <w:rPr>
                <w:rFonts w:ascii="宋体" w:hAnsi="宋体" w:cs="宋体" w:hint="eastAsia"/>
                <w:color w:val="000000"/>
                <w:szCs w:val="21"/>
              </w:rPr>
              <w:t>课堂，方便快捷开启课堂互动；</w:t>
            </w:r>
          </w:p>
          <w:p w14:paraId="6F6AC5AB"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课堂互动；</w:t>
            </w:r>
          </w:p>
          <w:p w14:paraId="6E2E2C2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2、课堂互动：支持在小程序接收课堂答题互动，支持单选，多选，判断，抢答，观点多种类型的答题互动；</w:t>
            </w:r>
          </w:p>
          <w:p w14:paraId="7C60B7E5"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3、课堂动态：支持在课堂中记录课堂动态，包括老师下发的文件，老师课堂中的板书，课堂互动结果记录，课堂提问多种类型的记录；</w:t>
            </w:r>
          </w:p>
          <w:p w14:paraId="257BC36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4、课堂提问：支持在小程序发起课堂提问，</w:t>
            </w:r>
            <w:proofErr w:type="gramStart"/>
            <w:r>
              <w:rPr>
                <w:rFonts w:ascii="宋体" w:hAnsi="宋体" w:cs="宋体" w:hint="eastAsia"/>
                <w:color w:val="000000"/>
                <w:szCs w:val="21"/>
              </w:rPr>
              <w:t>教师端会有</w:t>
            </w:r>
            <w:proofErr w:type="gramEnd"/>
            <w:r>
              <w:rPr>
                <w:rFonts w:ascii="宋体" w:hAnsi="宋体" w:cs="宋体" w:hint="eastAsia"/>
                <w:color w:val="000000"/>
                <w:szCs w:val="21"/>
              </w:rPr>
              <w:t>提问记录，方便老师对学生疑问进行解答</w:t>
            </w:r>
          </w:p>
          <w:p w14:paraId="18041FF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5、同步课件：当教师在全屏播放课件的时候，学生端也会同时播放课件，老师翻页学生端也会一起翻页，保证课堂课件同步展示。</w:t>
            </w:r>
          </w:p>
          <w:p w14:paraId="714AD62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（四）双</w:t>
            </w:r>
            <w:proofErr w:type="gramStart"/>
            <w:r>
              <w:rPr>
                <w:rFonts w:ascii="宋体" w:hAnsi="宋体" w:cs="宋体" w:hint="eastAsia"/>
                <w:color w:val="000000"/>
                <w:szCs w:val="21"/>
              </w:rPr>
              <w:t>屏教学</w:t>
            </w:r>
            <w:proofErr w:type="gramEnd"/>
            <w:r>
              <w:rPr>
                <w:rFonts w:ascii="宋体" w:hAnsi="宋体" w:cs="宋体" w:hint="eastAsia"/>
                <w:color w:val="000000"/>
                <w:szCs w:val="21"/>
              </w:rPr>
              <w:t>设计</w:t>
            </w:r>
          </w:p>
          <w:p w14:paraId="5F06F32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★1、同时在主屏和扩展屏上都有互动教学软件的侧</w:t>
            </w:r>
            <w:proofErr w:type="gramStart"/>
            <w:r>
              <w:rPr>
                <w:rFonts w:ascii="宋体" w:hAnsi="宋体" w:cs="宋体" w:hint="eastAsia"/>
                <w:color w:val="000000"/>
                <w:szCs w:val="21"/>
              </w:rPr>
              <w:t>边栏老师</w:t>
            </w:r>
            <w:proofErr w:type="gramEnd"/>
            <w:r>
              <w:rPr>
                <w:rFonts w:ascii="宋体" w:hAnsi="宋体" w:cs="宋体" w:hint="eastAsia"/>
                <w:color w:val="000000"/>
                <w:szCs w:val="21"/>
              </w:rPr>
              <w:t>可以对任意的</w:t>
            </w:r>
            <w:proofErr w:type="gramStart"/>
            <w:r>
              <w:rPr>
                <w:rFonts w:ascii="宋体" w:hAnsi="宋体" w:cs="宋体" w:hint="eastAsia"/>
                <w:color w:val="000000"/>
                <w:szCs w:val="21"/>
              </w:rPr>
              <w:t>侧边栏进行</w:t>
            </w:r>
            <w:proofErr w:type="gramEnd"/>
            <w:r>
              <w:rPr>
                <w:rFonts w:ascii="宋体" w:hAnsi="宋体" w:cs="宋体" w:hint="eastAsia"/>
                <w:color w:val="000000"/>
                <w:szCs w:val="21"/>
              </w:rPr>
              <w:t>操作；</w:t>
            </w:r>
          </w:p>
          <w:p w14:paraId="28AA2C2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2、双线教学：支持在一边的屏幕上打开课件，一边的屏幕上打开黑板，实现课件的板书同步展示；</w:t>
            </w:r>
          </w:p>
          <w:p w14:paraId="236CB4F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3、同步放映：支持一边的屏幕使用无线传</w:t>
            </w:r>
            <w:proofErr w:type="gramStart"/>
            <w:r>
              <w:rPr>
                <w:rFonts w:ascii="宋体" w:hAnsi="宋体" w:cs="宋体" w:hint="eastAsia"/>
                <w:color w:val="000000"/>
                <w:szCs w:val="21"/>
              </w:rPr>
              <w:t>屏投屏</w:t>
            </w:r>
            <w:proofErr w:type="gramEnd"/>
            <w:r>
              <w:rPr>
                <w:rFonts w:ascii="宋体" w:hAnsi="宋体" w:cs="宋体" w:hint="eastAsia"/>
                <w:color w:val="000000"/>
                <w:szCs w:val="21"/>
              </w:rPr>
              <w:t>上来笔记本画面，一边的屏幕播放一体机本地的教学素材；</w:t>
            </w:r>
          </w:p>
          <w:p w14:paraId="1C67A86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4、扩展屏广播：研讨模式广播支持任</w:t>
            </w:r>
            <w:proofErr w:type="gramStart"/>
            <w:r>
              <w:rPr>
                <w:rFonts w:ascii="宋体" w:hAnsi="宋体" w:cs="宋体" w:hint="eastAsia"/>
                <w:color w:val="000000"/>
                <w:szCs w:val="21"/>
              </w:rPr>
              <w:t>一</w:t>
            </w:r>
            <w:proofErr w:type="gramEnd"/>
            <w:r>
              <w:rPr>
                <w:rFonts w:ascii="宋体" w:hAnsi="宋体" w:cs="宋体" w:hint="eastAsia"/>
                <w:color w:val="000000"/>
                <w:szCs w:val="21"/>
              </w:rPr>
              <w:t>屏的画面广播到学生端；</w:t>
            </w:r>
          </w:p>
          <w:p w14:paraId="4FB31E4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★5、课件上下页联动：支持课件上下页联动放映，一边屏幕放映当前课件页面，另外一边屏幕放映课件上一页面，方便展示更多课件内容；</w:t>
            </w:r>
          </w:p>
          <w:p w14:paraId="259D548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6、课件同步展示：支持双屏同步放映课件，增加课件内容的可视角，让学生看得更加清楚。</w:t>
            </w:r>
          </w:p>
          <w:p w14:paraId="1FBF69A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十六、含配套的视屏展台1台</w:t>
            </w:r>
          </w:p>
          <w:p w14:paraId="0D44D32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1.壁挂式安装，防盗防破坏。</w:t>
            </w:r>
          </w:p>
          <w:p w14:paraId="246574C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2.无锐角无利边设计，有效防止师生碰伤、划伤。</w:t>
            </w:r>
          </w:p>
          <w:p w14:paraId="633EE36B"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lastRenderedPageBreak/>
              <w:t>★3.采用三折叠开合式托板，展开后托板尺寸≥A4面积，收起时小巧不占空间，高效利用挂墙面积。</w:t>
            </w:r>
          </w:p>
          <w:p w14:paraId="7EA75EE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4.采用USB高速接口，单根USB</w:t>
            </w:r>
            <w:proofErr w:type="gramStart"/>
            <w:r>
              <w:rPr>
                <w:rFonts w:ascii="宋体" w:hAnsi="宋体" w:cs="宋体" w:hint="eastAsia"/>
                <w:color w:val="000000"/>
                <w:szCs w:val="21"/>
              </w:rPr>
              <w:t>线实现</w:t>
            </w:r>
            <w:proofErr w:type="gramEnd"/>
            <w:r>
              <w:rPr>
                <w:rFonts w:ascii="宋体" w:hAnsi="宋体" w:cs="宋体" w:hint="eastAsia"/>
                <w:color w:val="000000"/>
                <w:szCs w:val="21"/>
              </w:rPr>
              <w:t>供电、高清数据传输需求。</w:t>
            </w:r>
          </w:p>
          <w:p w14:paraId="75EFC3D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★5.采用1300W像素自动对焦摄像头，可拍摄A4画幅。</w:t>
            </w:r>
          </w:p>
          <w:p w14:paraId="0A39E54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★6.支持通过双击屏幕画面任意位置，即时改变对焦位置，可对立体物体的局部进行精确对焦。</w:t>
            </w:r>
          </w:p>
          <w:p w14:paraId="6A1EAA1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★7.展台按键采用电容式触摸按键，可实现一键启动展台画面、画面放大、画面缩小、画面旋转、拍照截图等功能，同时也支持在展台软件上进行同样的操作。</w:t>
            </w:r>
          </w:p>
          <w:p w14:paraId="35701C8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8.整机自</w:t>
            </w:r>
            <w:proofErr w:type="gramStart"/>
            <w:r>
              <w:rPr>
                <w:rFonts w:ascii="宋体" w:hAnsi="宋体" w:cs="宋体" w:hint="eastAsia"/>
                <w:color w:val="000000"/>
                <w:szCs w:val="21"/>
              </w:rPr>
              <w:t>带均光</w:t>
            </w:r>
            <w:proofErr w:type="gramEnd"/>
            <w:r>
              <w:rPr>
                <w:rFonts w:ascii="宋体" w:hAnsi="宋体" w:cs="宋体" w:hint="eastAsia"/>
                <w:color w:val="000000"/>
                <w:szCs w:val="21"/>
              </w:rPr>
              <w:t>罩LED补光灯，光线不足时可进行亮度补充，亮度均匀。</w:t>
            </w:r>
          </w:p>
          <w:p w14:paraId="29026D2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9.外壳在摄像头部分带保护镜片密封，防止灰尘沾染摄像头，防护等级达到IP4X级别。</w:t>
            </w:r>
          </w:p>
          <w:p w14:paraId="5D219D3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10.为保证兼容性及稳定性，视频展台需与交互智能平板为同一品牌厂家。</w:t>
            </w:r>
          </w:p>
          <w:p w14:paraId="6D9A694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11.支持对展台实时画面进行放大、缩小、旋转、自适应、冻结画面等操作。</w:t>
            </w:r>
          </w:p>
          <w:p w14:paraId="57C6B2F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★12.支持展台画面实时批注，预设多种笔划粗细及颜色供选择，且支持对展台画面联同批注内容进行同步缩放、移动。</w:t>
            </w:r>
          </w:p>
          <w:p w14:paraId="7CCDBC9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13.支持展台画面拍照截图并进行多图预览，可对任</w:t>
            </w:r>
            <w:proofErr w:type="gramStart"/>
            <w:r>
              <w:rPr>
                <w:rFonts w:ascii="宋体" w:hAnsi="宋体" w:cs="宋体" w:hint="eastAsia"/>
                <w:color w:val="000000"/>
                <w:szCs w:val="21"/>
              </w:rPr>
              <w:t>一</w:t>
            </w:r>
            <w:proofErr w:type="gramEnd"/>
            <w:r>
              <w:rPr>
                <w:rFonts w:ascii="宋体" w:hAnsi="宋体" w:cs="宋体" w:hint="eastAsia"/>
                <w:color w:val="000000"/>
                <w:szCs w:val="21"/>
              </w:rPr>
              <w:t>图片进行全屏显示。</w:t>
            </w:r>
          </w:p>
          <w:p w14:paraId="7BC8285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★14.老师可在一体机或电脑上选择延时拍照功能，支持5秒或10秒延时模式，预留充足时间以便调整拍摄内容。</w:t>
            </w:r>
          </w:p>
          <w:p w14:paraId="48C19DC0"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15.可选择图像、文本或动态等多种情景模式，适应不同展示内容。</w:t>
            </w:r>
          </w:p>
          <w:p w14:paraId="46CDB57A"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16.具备图像增强功能，可自动裁剪背景并增强文字显示，使文档画面更清晰。</w:t>
            </w:r>
          </w:p>
          <w:p w14:paraId="5CB7E448"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★17.支持故障自动检测，在软件无法出现展台拍摄画面时，自动出现检测链接，帮助用户检测“无画面”的原因，并给出引导</w:t>
            </w:r>
            <w:proofErr w:type="gramStart"/>
            <w:r>
              <w:rPr>
                <w:rFonts w:ascii="宋体" w:hAnsi="宋体" w:cs="宋体" w:hint="eastAsia"/>
                <w:color w:val="000000"/>
                <w:szCs w:val="21"/>
              </w:rPr>
              <w:t>性解决</w:t>
            </w:r>
            <w:proofErr w:type="gramEnd"/>
            <w:r>
              <w:rPr>
                <w:rFonts w:ascii="宋体" w:hAnsi="宋体" w:cs="宋体" w:hint="eastAsia"/>
                <w:color w:val="000000"/>
                <w:szCs w:val="21"/>
              </w:rPr>
              <w:t>方案。可判断硬件连接、显卡驱动、摄像头占用、软件版本等问题。</w:t>
            </w:r>
          </w:p>
          <w:p w14:paraId="15BD8BA1"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★18.支持二</w:t>
            </w:r>
            <w:proofErr w:type="gramStart"/>
            <w:r>
              <w:rPr>
                <w:rFonts w:ascii="宋体" w:hAnsi="宋体" w:cs="宋体" w:hint="eastAsia"/>
                <w:color w:val="000000"/>
                <w:szCs w:val="21"/>
              </w:rPr>
              <w:t>维码扫码</w:t>
            </w:r>
            <w:proofErr w:type="gramEnd"/>
            <w:r>
              <w:rPr>
                <w:rFonts w:ascii="宋体" w:hAnsi="宋体" w:cs="宋体" w:hint="eastAsia"/>
                <w:color w:val="000000"/>
                <w:szCs w:val="21"/>
              </w:rPr>
              <w:t>功能：打开扫一扫功能后，将书本上的二维码放入扫描框内即可自动扫描，并进入系统浏览器获取</w:t>
            </w:r>
            <w:proofErr w:type="gramStart"/>
            <w:r>
              <w:rPr>
                <w:rFonts w:ascii="宋体" w:hAnsi="宋体" w:cs="宋体" w:hint="eastAsia"/>
                <w:color w:val="000000"/>
                <w:szCs w:val="21"/>
              </w:rPr>
              <w:t>二维码的</w:t>
            </w:r>
            <w:proofErr w:type="gramEnd"/>
            <w:r>
              <w:rPr>
                <w:rFonts w:ascii="宋体" w:hAnsi="宋体" w:cs="宋体" w:hint="eastAsia"/>
                <w:color w:val="000000"/>
                <w:szCs w:val="21"/>
              </w:rPr>
              <w:t>链接内容，帮助老师快速获取电子教学资源。</w:t>
            </w:r>
          </w:p>
          <w:p w14:paraId="23A2616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十七、含配套智能笔一支</w:t>
            </w:r>
          </w:p>
          <w:p w14:paraId="2780667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1.支持电容触摸设备书写、无线控制发射器一体化设计。</w:t>
            </w:r>
          </w:p>
          <w:p w14:paraId="03E6E0B6"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2.笔身配置不少于四个物理按键，具备翻页、模拟激光笔、智能语音控制功能，兼顾触摸书写以及远程操控的握持姿态。</w:t>
            </w:r>
          </w:p>
          <w:p w14:paraId="4B47498F"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3.兼容白板软件、PPT、PDF等多种演示软件课件的远程翻页控制。</w:t>
            </w:r>
          </w:p>
          <w:p w14:paraId="08DDC992"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4.内置高精度陀螺仪，具备模拟激光笔功能，可通过笔身按钮激活陀螺仪模拟激光功能，适用于加载防眩光设计的教学显示设备。</w:t>
            </w:r>
          </w:p>
          <w:p w14:paraId="3F8A989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5.支持笔身翻转矫正，笔身轻微倾斜时，水平移动智能笔，可瞬时矫正识别光标动作为水平移动。</w:t>
            </w:r>
          </w:p>
          <w:p w14:paraId="430DB02D"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6.支持按键唤醒语音识别功能，避免杂音造成误唤醒。</w:t>
            </w:r>
          </w:p>
          <w:p w14:paraId="7F2C92D3"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7.支持唤醒语音识别时，可直接通过语音打开PC内已安装的应用、可直</w:t>
            </w:r>
            <w:r>
              <w:rPr>
                <w:rFonts w:ascii="宋体" w:hAnsi="宋体" w:cs="宋体" w:hint="eastAsia"/>
                <w:color w:val="000000"/>
                <w:szCs w:val="21"/>
              </w:rPr>
              <w:lastRenderedPageBreak/>
              <w:t>接通过语音调用网络搜索引擎搜索查询相应资料、可进行语音转写输入、支持PPT上下翻页，音量大小调整，返回桌面等操作。</w:t>
            </w:r>
          </w:p>
          <w:p w14:paraId="6C0998BE"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8.采用无线连接方式，远程控制最远距离：语音识别：5m；模拟激光：10m；上翻页、下翻页：25米</w:t>
            </w:r>
          </w:p>
          <w:p w14:paraId="4735A709"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9.内部集成可充电电池设计，可连续不中断使用≥20小时，从无电</w:t>
            </w:r>
            <w:proofErr w:type="gramStart"/>
            <w:r>
              <w:rPr>
                <w:rFonts w:ascii="宋体" w:hAnsi="宋体" w:cs="宋体" w:hint="eastAsia"/>
                <w:color w:val="000000"/>
                <w:szCs w:val="21"/>
              </w:rPr>
              <w:t>到满电的</w:t>
            </w:r>
            <w:proofErr w:type="gramEnd"/>
            <w:r>
              <w:rPr>
                <w:rFonts w:ascii="宋体" w:hAnsi="宋体" w:cs="宋体" w:hint="eastAsia"/>
                <w:color w:val="000000"/>
                <w:szCs w:val="21"/>
              </w:rPr>
              <w:t>充电时长≤2小时</w:t>
            </w:r>
          </w:p>
          <w:p w14:paraId="7055E167" w14:textId="77777777" w:rsidR="00791538" w:rsidRDefault="00791538" w:rsidP="002E5092">
            <w:pPr>
              <w:widowControl/>
              <w:jc w:val="left"/>
              <w:textAlignment w:val="top"/>
              <w:rPr>
                <w:rFonts w:ascii="宋体" w:hAnsi="宋体" w:cs="宋体"/>
                <w:color w:val="000000"/>
                <w:szCs w:val="21"/>
              </w:rPr>
            </w:pPr>
            <w:r>
              <w:rPr>
                <w:rFonts w:ascii="宋体" w:hAnsi="宋体" w:cs="宋体" w:hint="eastAsia"/>
                <w:color w:val="000000"/>
                <w:szCs w:val="21"/>
              </w:rPr>
              <w:t>支持智能休眠节电，智能笔20秒无人使用时自动进入休眠节电模式，按任意按键唤醒智能遥控笔。</w:t>
            </w:r>
          </w:p>
        </w:tc>
      </w:tr>
      <w:tr w:rsidR="00791538" w14:paraId="1F4563C2" w14:textId="77777777" w:rsidTr="002E5092">
        <w:trPr>
          <w:trHeight w:val="620"/>
        </w:trPr>
        <w:tc>
          <w:tcPr>
            <w:tcW w:w="2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8D033" w14:textId="77777777" w:rsidR="00791538" w:rsidRDefault="00791538" w:rsidP="002E5092">
            <w:pPr>
              <w:jc w:val="center"/>
              <w:rPr>
                <w:rFonts w:ascii="宋体" w:hAnsi="宋体" w:cs="宋体"/>
                <w:color w:val="000000"/>
                <w:szCs w:val="21"/>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7FAD0" w14:textId="77777777" w:rsidR="00791538" w:rsidRDefault="00791538" w:rsidP="002E5092">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DBF9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智慧黑板（含移动推车）</w:t>
            </w:r>
          </w:p>
        </w:tc>
        <w:tc>
          <w:tcPr>
            <w:tcW w:w="4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B453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一、整体设计</w:t>
            </w:r>
          </w:p>
          <w:p w14:paraId="520B2E8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1、整机采用一体设计，无推拉式结构，外部无任何可见内部功能模块连接线，主副屏过渡平滑并在同一平面，中间无单独边框阻隔。主</w:t>
            </w:r>
            <w:proofErr w:type="gramStart"/>
            <w:r>
              <w:rPr>
                <w:rFonts w:ascii="宋体" w:hAnsi="宋体" w:cs="宋体" w:hint="eastAsia"/>
                <w:color w:val="000000"/>
                <w:szCs w:val="21"/>
              </w:rPr>
              <w:t>屏支持</w:t>
            </w:r>
            <w:proofErr w:type="gramEnd"/>
            <w:r>
              <w:rPr>
                <w:rFonts w:ascii="宋体" w:hAnsi="宋体" w:cs="宋体" w:hint="eastAsia"/>
                <w:color w:val="000000"/>
                <w:szCs w:val="21"/>
              </w:rPr>
              <w:t>普通粉笔直接书写。两侧副屏可支持以下媒介（普通粉笔、液体粉笔、成膜笔）进行板书书写。副</w:t>
            </w:r>
            <w:proofErr w:type="gramStart"/>
            <w:r>
              <w:rPr>
                <w:rFonts w:ascii="宋体" w:hAnsi="宋体" w:cs="宋体" w:hint="eastAsia"/>
                <w:color w:val="000000"/>
                <w:szCs w:val="21"/>
              </w:rPr>
              <w:t>屏支持磁</w:t>
            </w:r>
            <w:proofErr w:type="gramEnd"/>
            <w:r>
              <w:rPr>
                <w:rFonts w:ascii="宋体" w:hAnsi="宋体" w:cs="宋体" w:hint="eastAsia"/>
                <w:color w:val="000000"/>
                <w:szCs w:val="21"/>
              </w:rPr>
              <w:t>吸附功能，可以满足带有磁吸的板擦等教具进行吸附在副屏上。</w:t>
            </w:r>
          </w:p>
          <w:p w14:paraId="1204483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2、整机采用≥86英寸超高清LED液晶屏，显示比例16:9，分辨率≥3840×2160。</w:t>
            </w:r>
          </w:p>
          <w:p w14:paraId="4952F35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3、整机采用全物理钢化玻璃，钢化玻璃表面硬度≥9H，支持防眩光功能，玻璃表面采用纳米材料镀膜环保工艺，书写更加顺滑，防眩光效果更加优异。</w:t>
            </w:r>
          </w:p>
          <w:p w14:paraId="0E4D510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4、全贴合：整机显示屏幕采用全贴合方式，减少显示面板与玻璃间的偏光、散射，画面显示更加清晰通透、可视角度更广。屏幕保护玻璃与显示液晶屏组件，在结构上通过光学胶完全贴合在一起，中间</w:t>
            </w:r>
            <w:proofErr w:type="gramStart"/>
            <w:r>
              <w:rPr>
                <w:rFonts w:ascii="宋体" w:hAnsi="宋体" w:cs="宋体" w:hint="eastAsia"/>
                <w:color w:val="000000"/>
                <w:szCs w:val="21"/>
              </w:rPr>
              <w:t>贴合层无空气</w:t>
            </w:r>
            <w:proofErr w:type="gramEnd"/>
            <w:r>
              <w:rPr>
                <w:rFonts w:ascii="宋体" w:hAnsi="宋体" w:cs="宋体" w:hint="eastAsia"/>
                <w:color w:val="000000"/>
                <w:szCs w:val="21"/>
              </w:rPr>
              <w:t>介质。</w:t>
            </w:r>
          </w:p>
          <w:p w14:paraId="4729606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二、护眼显示</w:t>
            </w:r>
          </w:p>
          <w:p w14:paraId="1963ABA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★1、整机背光系统支持DC调光方式，多级亮度调节，支持白颜色背景下最暗亮度≤100nit，用于提升显示对比度。（供货时须提供具有CMA或CNAS认证的第三方检测机构所出具的关于该功能的检测报告复印件）</w:t>
            </w:r>
          </w:p>
          <w:p w14:paraId="1FBDF367"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2、整机采用硬件低蓝光背光技术，在源头减少有害蓝光波段能量，蓝光占比（有害蓝光415～455nm能量综合）/（整体蓝光400～500能量综合）＜50%，低蓝光保护显示不偏色、不泛黄。</w:t>
            </w:r>
          </w:p>
          <w:p w14:paraId="552F6AF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★3、整机支持色彩空间可选，包含标准模式和sRGB模式，在sRGB模式下可做到</w:t>
            </w:r>
            <w:proofErr w:type="gramStart"/>
            <w:r>
              <w:rPr>
                <w:rFonts w:ascii="宋体" w:hAnsi="宋体" w:cs="宋体" w:hint="eastAsia"/>
                <w:color w:val="000000"/>
                <w:szCs w:val="21"/>
              </w:rPr>
              <w:t>高色准</w:t>
            </w:r>
            <w:proofErr w:type="gramEnd"/>
            <w:r>
              <w:rPr>
                <w:rFonts w:ascii="宋体" w:hAnsi="宋体" w:cs="宋体" w:hint="eastAsia"/>
                <w:color w:val="000000"/>
                <w:szCs w:val="21"/>
              </w:rPr>
              <w:t>△E≤1.0。（供货时须提供具有CMA或CNAS认证的第三方检测机构所出具的关于该功能的检测报告复印件）</w:t>
            </w:r>
          </w:p>
          <w:p w14:paraId="1726860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★4、整机系统支持手势上滑调出人工智能画质调节模式（AI-PQ），</w:t>
            </w:r>
            <w:proofErr w:type="gramStart"/>
            <w:r>
              <w:rPr>
                <w:rFonts w:ascii="宋体" w:hAnsi="宋体" w:cs="宋体" w:hint="eastAsia"/>
                <w:color w:val="000000"/>
                <w:szCs w:val="21"/>
              </w:rPr>
              <w:t>在安卓通道</w:t>
            </w:r>
            <w:proofErr w:type="gramEnd"/>
            <w:r>
              <w:rPr>
                <w:rFonts w:ascii="宋体" w:hAnsi="宋体" w:cs="宋体" w:hint="eastAsia"/>
                <w:color w:val="000000"/>
                <w:szCs w:val="21"/>
              </w:rPr>
              <w:t>下可根据屏幕内容自动调节画质参数，当屏幕出现人物、建筑、夜景等元素时，自动调整对比度、饱和度、锐利度、色调色相值、高光/阴影。（供货时须提供具有CMA或CNAS认证的第三方检测机构所出具的关于该功能的检测报告复印件）</w:t>
            </w:r>
          </w:p>
          <w:p w14:paraId="3BF18D25"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★5、整机全通道支持纸质护眼模式，可实现画面纹理的实时调整；支持纸质纹理：牛皮纸、素描纸、宣纸、水彩纸、水纹纸；支持透明度调节；支持色温调节；纸质护</w:t>
            </w:r>
            <w:proofErr w:type="gramStart"/>
            <w:r>
              <w:rPr>
                <w:rFonts w:ascii="宋体" w:hAnsi="宋体" w:cs="宋体" w:hint="eastAsia"/>
                <w:color w:val="000000"/>
                <w:szCs w:val="21"/>
              </w:rPr>
              <w:t>眼模式</w:t>
            </w:r>
            <w:proofErr w:type="gramEnd"/>
            <w:r>
              <w:rPr>
                <w:rFonts w:ascii="宋体" w:hAnsi="宋体" w:cs="宋体" w:hint="eastAsia"/>
                <w:color w:val="000000"/>
                <w:szCs w:val="21"/>
              </w:rPr>
              <w:t>下，显示画面各像素点灰度不规则，减少背景干扰。（供货时须提供具有CMA或CNAS认证的第三方检测机构所出</w:t>
            </w:r>
            <w:r>
              <w:rPr>
                <w:rFonts w:ascii="宋体" w:hAnsi="宋体" w:cs="宋体" w:hint="eastAsia"/>
                <w:color w:val="000000"/>
                <w:szCs w:val="21"/>
              </w:rPr>
              <w:lastRenderedPageBreak/>
              <w:t>具的关于该功能的检测报告复印件）</w:t>
            </w:r>
          </w:p>
          <w:p w14:paraId="3CC097E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6、整机能感应并自动调节屏幕亮度来达到在不同光照环境下的不同亮度显示效果，此功能可自行开启或关闭。</w:t>
            </w:r>
          </w:p>
          <w:p w14:paraId="4390ACD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三、教学音频</w:t>
            </w:r>
          </w:p>
          <w:p w14:paraId="2042D2B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★1、整机内置2.2声道扬声器，位于设备上边框，顶置朝前发声，</w:t>
            </w:r>
            <w:proofErr w:type="gramStart"/>
            <w:r>
              <w:rPr>
                <w:rFonts w:ascii="宋体" w:hAnsi="宋体" w:cs="宋体" w:hint="eastAsia"/>
                <w:color w:val="000000"/>
                <w:szCs w:val="21"/>
              </w:rPr>
              <w:t>前朝向</w:t>
            </w:r>
            <w:proofErr w:type="gramEnd"/>
            <w:r>
              <w:rPr>
                <w:rFonts w:ascii="宋体" w:hAnsi="宋体" w:cs="宋体" w:hint="eastAsia"/>
                <w:color w:val="000000"/>
                <w:szCs w:val="21"/>
              </w:rPr>
              <w:t>10W高音扬声器≥2个，上朝向20W中低音扬声器≥2个，额定总功率≥60W。（供货时须提供具有CMA或CNAS认证的第三方检测机构所出具的关于该功能的检测报告复印件）</w:t>
            </w:r>
          </w:p>
          <w:p w14:paraId="3E99F1C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2、整机内置扬声器采用缝隙发声技术，喇叭采用槽式开口设计，不大于5.8mm。（供货时须提供具有CMA或CNAS认证的第三方检测机构所出具的关于该功能的检测报告复印件）</w:t>
            </w:r>
          </w:p>
          <w:p w14:paraId="32DCFD1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w:t>
            </w:r>
            <w:proofErr w:type="gramStart"/>
            <w:r>
              <w:rPr>
                <w:rFonts w:ascii="宋体" w:hAnsi="宋体" w:cs="宋体" w:hint="eastAsia"/>
                <w:color w:val="000000"/>
                <w:szCs w:val="21"/>
              </w:rPr>
              <w:t>内置非</w:t>
            </w:r>
            <w:proofErr w:type="gramEnd"/>
            <w:r>
              <w:rPr>
                <w:rFonts w:ascii="宋体" w:hAnsi="宋体" w:cs="宋体" w:hint="eastAsia"/>
                <w:color w:val="000000"/>
                <w:szCs w:val="21"/>
              </w:rPr>
              <w:t>独立外扩展的≥8阵列麦克风，拾音角度≥180°，可用于对教室环境音频进行采集，拾音距离≥12m。（供货时须提供具有CMA或CNAS认证的第三方检测机构所出具的关于该功能的检测报告复印件）</w:t>
            </w:r>
          </w:p>
          <w:p w14:paraId="62E7269D"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支持标准、听力、观影和AI空间感知音效模式，AI空间感知音效模式可通过内置麦克风采集教室物理环境声音，自动生成符合当前教室物理环境的频段、音量、音效。（供货时须提供具有CMA或CNAS认证的第三方检测机构所出具的关于该功能的检测报告复印件）</w:t>
            </w:r>
          </w:p>
          <w:p w14:paraId="58C1302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四、画面采集</w:t>
            </w:r>
          </w:p>
          <w:p w14:paraId="0660F6D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★1、整机上边框内置非独立式摄像头，采用一体化集成设计，摄像头数量≥4个。（供货时须提供具有CMA或CNAS认证的第三方检测机构所出具的关于该功能的检测报告复印件）</w:t>
            </w:r>
          </w:p>
          <w:p w14:paraId="50EAC2E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★2、智能拼接摄像头部分：整机上边框内置非独立式≥3个智能拼接摄像头，支持清晰度TV lines≥1600 lines。视场角≥141度且水平视场角≥139度，可拍摄≥1600</w:t>
            </w:r>
            <w:proofErr w:type="gramStart"/>
            <w:r>
              <w:rPr>
                <w:rFonts w:ascii="宋体" w:hAnsi="宋体" w:cs="宋体" w:hint="eastAsia"/>
                <w:color w:val="000000"/>
                <w:szCs w:val="21"/>
              </w:rPr>
              <w:t>万像</w:t>
            </w:r>
            <w:proofErr w:type="gramEnd"/>
            <w:r>
              <w:rPr>
                <w:rFonts w:ascii="宋体" w:hAnsi="宋体" w:cs="宋体" w:hint="eastAsia"/>
                <w:color w:val="000000"/>
                <w:szCs w:val="21"/>
              </w:rPr>
              <w:t>素的照片，支持输出8192×2048分辨率的照片和视频，支持画面畸变矫正功能。（供货时须提供具有CMA或CNAS认证的第三方检测机构所出具的关于该功能的检测报告复印件）</w:t>
            </w:r>
          </w:p>
          <w:p w14:paraId="5943796C"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★3、广角摄像头部分：整机上边框内置非独立式广角高清摄像头，视场角≥142度且水平视场角≥121度，支持输出4:3、16:9比例的图片和视频；在清晰度为2592 x 1944分辨率下，支持≥30帧的视频输出。（供货时须提供具有CMA或CNAS认证的第三方检测机构所出具的关于该功能的检测报告复印件）</w:t>
            </w:r>
          </w:p>
          <w:p w14:paraId="0C9600D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★4、摄像头功能：整机上边框内置</w:t>
            </w:r>
            <w:proofErr w:type="gramStart"/>
            <w:r>
              <w:rPr>
                <w:rFonts w:ascii="宋体" w:hAnsi="宋体" w:cs="宋体" w:hint="eastAsia"/>
                <w:color w:val="000000"/>
                <w:szCs w:val="21"/>
              </w:rPr>
              <w:t>非独式</w:t>
            </w:r>
            <w:proofErr w:type="gramEnd"/>
            <w:r>
              <w:rPr>
                <w:rFonts w:ascii="宋体" w:hAnsi="宋体" w:cs="宋体" w:hint="eastAsia"/>
                <w:color w:val="000000"/>
                <w:szCs w:val="21"/>
              </w:rPr>
              <w:t>广角摄像头和智能拼接摄像头， 均支持 3D 降噪算法和数字宽动态范围成像WDR 技术，支持输出 MJPG、 H.264 视频格式。（供货时须提供具有CMA或CNAS认证的第三方检测机构所出具的关于该功能的检测报告复印件）</w:t>
            </w:r>
          </w:p>
          <w:p w14:paraId="71AB4BC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★5、整机支持上边框</w:t>
            </w:r>
            <w:proofErr w:type="gramStart"/>
            <w:r>
              <w:rPr>
                <w:rFonts w:ascii="宋体" w:hAnsi="宋体" w:cs="宋体" w:hint="eastAsia"/>
                <w:color w:val="000000"/>
                <w:szCs w:val="21"/>
              </w:rPr>
              <w:t>内置非</w:t>
            </w:r>
            <w:proofErr w:type="gramEnd"/>
            <w:r>
              <w:rPr>
                <w:rFonts w:ascii="宋体" w:hAnsi="宋体" w:cs="宋体" w:hint="eastAsia"/>
                <w:color w:val="000000"/>
                <w:szCs w:val="21"/>
              </w:rPr>
              <w:t>独立摄像头模组，同时输出至少 3 路视频流，同时支持课堂远程巡课、课堂教学数据采集、本地画面预览（拍照或视频录制）。（供货时须提供具有CMA或CNAS认证的第三方检测机构所出具的关于该功能的检测报告复印件）</w:t>
            </w:r>
          </w:p>
          <w:p w14:paraId="53875EBF"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6、整机支持通过人脸识别进行登录账号。</w:t>
            </w:r>
          </w:p>
          <w:p w14:paraId="0B4AA1A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7、整机摄像头支持环境色温判断，根据环境调节合适的显示图像效果。</w:t>
            </w:r>
          </w:p>
          <w:p w14:paraId="4927419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lastRenderedPageBreak/>
              <w:t>五、无线互联</w:t>
            </w:r>
          </w:p>
          <w:p w14:paraId="020C9FEB"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★1、整机</w:t>
            </w:r>
            <w:proofErr w:type="gramStart"/>
            <w:r>
              <w:rPr>
                <w:rFonts w:ascii="宋体" w:hAnsi="宋体" w:cs="宋体" w:hint="eastAsia"/>
                <w:color w:val="000000"/>
                <w:szCs w:val="21"/>
              </w:rPr>
              <w:t>内置双</w:t>
            </w:r>
            <w:proofErr w:type="gramEnd"/>
            <w:r>
              <w:rPr>
                <w:rFonts w:ascii="宋体" w:hAnsi="宋体" w:cs="宋体" w:hint="eastAsia"/>
                <w:color w:val="000000"/>
                <w:szCs w:val="21"/>
              </w:rPr>
              <w:t>WiFi6无线网卡（不接受外接），在Android和Windows系统下，可实现Wi-Fi无线上网连接、AP无线热点发射，在Android下支持无线设备同时连接数量≥30个，在Windows系统下支持无线设备同时连接≥8个。（供货时须提供具有CMA或CNAS认证的第三方检测机构所出具的关于该功能的检测报告复印件）</w:t>
            </w:r>
          </w:p>
          <w:p w14:paraId="395FAE3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2、Wi-Fi及AP热点支持频段2.4GHz/5GHz；Wi-Fi制式支持IEEE 802.11 a/b/g/n/ac/ax；支持版本Wi-Fi6；Wi-Fi和AP热点工作距离≥12m。</w:t>
            </w:r>
          </w:p>
          <w:p w14:paraId="26AB8EDD"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w:t>
            </w:r>
            <w:proofErr w:type="gramStart"/>
            <w:r>
              <w:rPr>
                <w:rFonts w:ascii="宋体" w:hAnsi="宋体" w:cs="宋体" w:hint="eastAsia"/>
                <w:color w:val="000000"/>
                <w:szCs w:val="21"/>
              </w:rPr>
              <w:t>支持蓝牙</w:t>
            </w:r>
            <w:proofErr w:type="gramEnd"/>
            <w:r>
              <w:rPr>
                <w:rFonts w:ascii="宋体" w:hAnsi="宋体" w:cs="宋体" w:hint="eastAsia"/>
                <w:color w:val="000000"/>
                <w:szCs w:val="21"/>
              </w:rPr>
              <w:t>Bluetooth 5.4或以上标准，PC</w:t>
            </w:r>
            <w:proofErr w:type="gramStart"/>
            <w:r>
              <w:rPr>
                <w:rFonts w:ascii="宋体" w:hAnsi="宋体" w:cs="宋体" w:hint="eastAsia"/>
                <w:color w:val="000000"/>
                <w:szCs w:val="21"/>
              </w:rPr>
              <w:t>端支持</w:t>
            </w:r>
            <w:proofErr w:type="gramEnd"/>
            <w:r>
              <w:rPr>
                <w:rFonts w:ascii="宋体" w:hAnsi="宋体" w:cs="宋体" w:hint="eastAsia"/>
                <w:color w:val="000000"/>
                <w:szCs w:val="21"/>
              </w:rPr>
              <w:t>主动</w:t>
            </w:r>
            <w:proofErr w:type="gramStart"/>
            <w:r>
              <w:rPr>
                <w:rFonts w:ascii="宋体" w:hAnsi="宋体" w:cs="宋体" w:hint="eastAsia"/>
                <w:color w:val="000000"/>
                <w:szCs w:val="21"/>
              </w:rPr>
              <w:t>发现蓝牙外设</w:t>
            </w:r>
            <w:proofErr w:type="gramEnd"/>
            <w:r>
              <w:rPr>
                <w:rFonts w:ascii="宋体" w:hAnsi="宋体" w:cs="宋体" w:hint="eastAsia"/>
                <w:color w:val="000000"/>
                <w:szCs w:val="21"/>
              </w:rPr>
              <w:t>从而连接（无需整机进入发现模式），支持连接外部蓝牙音箱播放音频。（供货时须提供具有CMA或CNAS认证的第三方检测机构所出具的关于该功能的检测报告复印件）</w:t>
            </w:r>
          </w:p>
          <w:p w14:paraId="1E9469B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w:t>
            </w:r>
            <w:proofErr w:type="gramStart"/>
            <w:r>
              <w:rPr>
                <w:rFonts w:ascii="宋体" w:hAnsi="宋体" w:cs="宋体" w:hint="eastAsia"/>
                <w:color w:val="000000"/>
                <w:szCs w:val="21"/>
              </w:rPr>
              <w:t>扰模式</w:t>
            </w:r>
            <w:proofErr w:type="gramEnd"/>
            <w:r>
              <w:rPr>
                <w:rFonts w:ascii="宋体" w:hAnsi="宋体" w:cs="宋体" w:hint="eastAsia"/>
                <w:color w:val="000000"/>
                <w:szCs w:val="21"/>
              </w:rPr>
              <w:t>时，不允许其他人再进行传屏；</w:t>
            </w:r>
            <w:proofErr w:type="gramStart"/>
            <w:r>
              <w:rPr>
                <w:rFonts w:ascii="宋体" w:hAnsi="宋体" w:cs="宋体" w:hint="eastAsia"/>
                <w:color w:val="000000"/>
                <w:szCs w:val="21"/>
              </w:rPr>
              <w:t>投屏时可以</w:t>
            </w:r>
            <w:proofErr w:type="gramEnd"/>
            <w:r>
              <w:rPr>
                <w:rFonts w:ascii="宋体" w:hAnsi="宋体" w:cs="宋体" w:hint="eastAsia"/>
                <w:color w:val="000000"/>
                <w:szCs w:val="21"/>
              </w:rPr>
              <w:t>选择过滤特定应用窗口，如邮件应用等窗口。（供货时须提供具有CMA或CNAS认证的第三方检测机构所出具的关于该功能的检测报告复印件）</w:t>
            </w:r>
          </w:p>
          <w:p w14:paraId="3EA8322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★5、整机支持发出频率为18kHz-22kHz超声波信号，智能手机通过麦克风接收后，智能手机与整机无需在同一局域网内，可实现配对，一键投屏，用户无需手动输入投</w:t>
            </w:r>
            <w:proofErr w:type="gramStart"/>
            <w:r>
              <w:rPr>
                <w:rFonts w:ascii="宋体" w:hAnsi="宋体" w:cs="宋体" w:hint="eastAsia"/>
                <w:color w:val="000000"/>
                <w:szCs w:val="21"/>
              </w:rPr>
              <w:t>屏码或扫码</w:t>
            </w:r>
            <w:proofErr w:type="gramEnd"/>
            <w:r>
              <w:rPr>
                <w:rFonts w:ascii="宋体" w:hAnsi="宋体" w:cs="宋体" w:hint="eastAsia"/>
                <w:color w:val="000000"/>
                <w:szCs w:val="21"/>
              </w:rPr>
              <w:t>获取投屏码。（供货时须提供具有CMA或CNAS认证的第三方检测机构所出具的关于该功能的检测报告复印件）</w:t>
            </w:r>
          </w:p>
          <w:p w14:paraId="5598BD2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★6、整机Windows通道支持文件传输应用，支持多人同时将手机文件传输到整机上；支持通过扫码、</w:t>
            </w:r>
            <w:proofErr w:type="spellStart"/>
            <w:r>
              <w:rPr>
                <w:rFonts w:ascii="宋体" w:hAnsi="宋体" w:cs="宋体" w:hint="eastAsia"/>
                <w:color w:val="000000"/>
                <w:szCs w:val="21"/>
              </w:rPr>
              <w:t>wifi</w:t>
            </w:r>
            <w:proofErr w:type="spellEnd"/>
            <w:r>
              <w:rPr>
                <w:rFonts w:ascii="宋体" w:hAnsi="宋体" w:cs="宋体" w:hint="eastAsia"/>
                <w:color w:val="000000"/>
                <w:szCs w:val="21"/>
              </w:rPr>
              <w:t>直联、超声三种方式与手机进行握手连接，实现文件传输功能，传输方式支持公网传输、局域网传输、</w:t>
            </w:r>
            <w:proofErr w:type="spellStart"/>
            <w:r>
              <w:rPr>
                <w:rFonts w:ascii="宋体" w:hAnsi="宋体" w:cs="宋体" w:hint="eastAsia"/>
                <w:color w:val="000000"/>
                <w:szCs w:val="21"/>
              </w:rPr>
              <w:t>WiFi</w:t>
            </w:r>
            <w:proofErr w:type="spellEnd"/>
            <w:r>
              <w:rPr>
                <w:rFonts w:ascii="宋体" w:hAnsi="宋体" w:cs="宋体" w:hint="eastAsia"/>
                <w:color w:val="000000"/>
                <w:szCs w:val="21"/>
              </w:rPr>
              <w:t xml:space="preserve"> 直连传输。（供货时须提供具有CMA或CNAS认证的第三方检测机构所出具的关于该功能的检测报告复印件）</w:t>
            </w:r>
          </w:p>
          <w:p w14:paraId="5F9CBFA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六、物理按键及接口</w:t>
            </w:r>
          </w:p>
          <w:p w14:paraId="1B72597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1、整机具备至少6个前置按键，可实现开关机、调出中控菜单、音量+/-、护眼、录屏操作。</w:t>
            </w:r>
          </w:p>
          <w:p w14:paraId="0CE0041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★2、设备支持≥5个自定义前置按键，“设置”、“音量-”，“音量+”，“录屏”，“护眼”按键，可通过自定义设置实现前置面板功能按键一键启用任</w:t>
            </w:r>
            <w:proofErr w:type="gramStart"/>
            <w:r>
              <w:rPr>
                <w:rFonts w:ascii="宋体" w:hAnsi="宋体" w:cs="宋体" w:hint="eastAsia"/>
                <w:color w:val="000000"/>
                <w:szCs w:val="21"/>
              </w:rPr>
              <w:t>一</w:t>
            </w:r>
            <w:proofErr w:type="gramEnd"/>
            <w:r>
              <w:rPr>
                <w:rFonts w:ascii="宋体" w:hAnsi="宋体" w:cs="宋体" w:hint="eastAsia"/>
                <w:color w:val="000000"/>
                <w:szCs w:val="21"/>
              </w:rPr>
              <w:t>全局小工具（批注、截屏、计时、</w:t>
            </w:r>
            <w:proofErr w:type="gramStart"/>
            <w:r>
              <w:rPr>
                <w:rFonts w:ascii="宋体" w:hAnsi="宋体" w:cs="宋体" w:hint="eastAsia"/>
                <w:color w:val="000000"/>
                <w:szCs w:val="21"/>
              </w:rPr>
              <w:t>降半屏</w:t>
            </w:r>
            <w:proofErr w:type="gramEnd"/>
            <w:r>
              <w:rPr>
                <w:rFonts w:ascii="宋体" w:hAnsi="宋体" w:cs="宋体" w:hint="eastAsia"/>
                <w:color w:val="000000"/>
                <w:szCs w:val="21"/>
              </w:rPr>
              <w:t>、放大镜、倒数日、日历）、快捷开关（节能模式、纸质护眼模式、经典护眼模式、自动亮度模式）、课堂智能反馈。（供货时须提供具有CMA或CNAS认证的第三方检测机构所出具的关于该功能的检测报告复印件）</w:t>
            </w:r>
          </w:p>
          <w:p w14:paraId="090A1E4F"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3、整机接口：侧置输入接口具备≥2路HDMI、≥1路RS232、≥1路USB接口；侧置输出接口具备≥1路音频输出、≥1路触控USB输出；前置输入接口具备≥3路USB接口（包含1路Type-C、2路USB）。</w:t>
            </w:r>
          </w:p>
          <w:p w14:paraId="64396D67"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七、系统功能</w:t>
            </w:r>
          </w:p>
          <w:p w14:paraId="0A26E4CF"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lastRenderedPageBreak/>
              <w:t xml:space="preserve">1、整机内置触摸中控菜单，在整机全信号源通道下通过手势在屏幕上调取该触摸菜单，支持信号源通道切换、护眼、声音调节功能。 </w:t>
            </w:r>
          </w:p>
          <w:p w14:paraId="11248B4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2、整机</w:t>
            </w:r>
            <w:proofErr w:type="gramStart"/>
            <w:r>
              <w:rPr>
                <w:rFonts w:ascii="宋体" w:hAnsi="宋体" w:cs="宋体" w:hint="eastAsia"/>
                <w:color w:val="000000"/>
                <w:szCs w:val="21"/>
              </w:rPr>
              <w:t>内置全</w:t>
            </w:r>
            <w:proofErr w:type="gramEnd"/>
            <w:r>
              <w:rPr>
                <w:rFonts w:ascii="宋体" w:hAnsi="宋体" w:cs="宋体" w:hint="eastAsia"/>
                <w:color w:val="000000"/>
                <w:szCs w:val="21"/>
              </w:rPr>
              <w:t>通道</w:t>
            </w:r>
            <w:proofErr w:type="gramStart"/>
            <w:r>
              <w:rPr>
                <w:rFonts w:ascii="宋体" w:hAnsi="宋体" w:cs="宋体" w:hint="eastAsia"/>
                <w:color w:val="000000"/>
                <w:szCs w:val="21"/>
              </w:rPr>
              <w:t>侧边栏快捷</w:t>
            </w:r>
            <w:proofErr w:type="gramEnd"/>
            <w:r>
              <w:rPr>
                <w:rFonts w:ascii="宋体" w:hAnsi="宋体" w:cs="宋体" w:hint="eastAsia"/>
                <w:color w:val="000000"/>
                <w:szCs w:val="21"/>
              </w:rPr>
              <w:t>菜单，小工具、应用软件、快捷设置、亮度/音量调节、</w:t>
            </w:r>
            <w:proofErr w:type="gramStart"/>
            <w:r>
              <w:rPr>
                <w:rFonts w:ascii="宋体" w:hAnsi="宋体" w:cs="宋体" w:hint="eastAsia"/>
                <w:color w:val="000000"/>
                <w:szCs w:val="21"/>
              </w:rPr>
              <w:t>教室物联入口</w:t>
            </w:r>
            <w:proofErr w:type="gramEnd"/>
            <w:r>
              <w:rPr>
                <w:rFonts w:ascii="宋体" w:hAnsi="宋体" w:cs="宋体" w:hint="eastAsia"/>
                <w:color w:val="000000"/>
                <w:szCs w:val="21"/>
              </w:rPr>
              <w:t>；支持展示学校名称、设备班级、场地信息。</w:t>
            </w:r>
          </w:p>
          <w:p w14:paraId="41FEFCF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3、整机设备开机启动后，自动进入教学桌面，支持账号登录、退出，自动获取个人云端教学课件列表，并可进入全部课件列表。</w:t>
            </w:r>
          </w:p>
          <w:p w14:paraId="6E3BDDC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整机设备自带地震预警软件。支持在地震预警页面中获取位置，可以手动进行位置校准。支持在地震预警页面中选择提醒阈值。支持在地震预警界面中开启和关闭地震预警服务。（供货时须提供具有CMA或CNAS认证的第三方检测机构所出具的关于该功能的检测报告复印件）</w:t>
            </w:r>
          </w:p>
          <w:p w14:paraId="09B82F2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5、整机具备智能手势识别功能，在整机全信号源通道下均可识别五指上、下、左、右方向手势，五指画 O、画~、左右晃动、缩/</w:t>
            </w:r>
            <w:proofErr w:type="gramStart"/>
            <w:r>
              <w:rPr>
                <w:rFonts w:ascii="宋体" w:hAnsi="宋体" w:cs="宋体" w:hint="eastAsia"/>
                <w:color w:val="000000"/>
                <w:szCs w:val="21"/>
              </w:rPr>
              <w:t>放方向</w:t>
            </w:r>
            <w:proofErr w:type="gramEnd"/>
            <w:r>
              <w:rPr>
                <w:rFonts w:ascii="宋体" w:hAnsi="宋体" w:cs="宋体" w:hint="eastAsia"/>
                <w:color w:val="000000"/>
                <w:szCs w:val="21"/>
              </w:rPr>
              <w:t>手势滑动并调用相应功能。支持将各手势滑动方向自定义设置为无操作、熄屏、批注、桌面、半屏模式。</w:t>
            </w:r>
          </w:p>
          <w:p w14:paraId="79F4C6FF"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6、整机关机状态下，</w:t>
            </w:r>
            <w:proofErr w:type="gramStart"/>
            <w:r>
              <w:rPr>
                <w:rFonts w:ascii="宋体" w:hAnsi="宋体" w:cs="宋体" w:hint="eastAsia"/>
                <w:color w:val="000000"/>
                <w:szCs w:val="21"/>
              </w:rPr>
              <w:t>通过长按电源</w:t>
            </w:r>
            <w:proofErr w:type="gramEnd"/>
            <w:r>
              <w:rPr>
                <w:rFonts w:ascii="宋体" w:hAnsi="宋体" w:cs="宋体" w:hint="eastAsia"/>
                <w:color w:val="000000"/>
                <w:szCs w:val="21"/>
              </w:rPr>
              <w:t>键进入设置界面后，可点击屏幕选择恢复Android系统及Windows操作系统到出厂默认状态，无需额外工具辅助。</w:t>
            </w:r>
          </w:p>
          <w:p w14:paraId="3E8325D0"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7、整机内置专业硬件自</w:t>
            </w:r>
            <w:proofErr w:type="gramStart"/>
            <w:r>
              <w:rPr>
                <w:rFonts w:ascii="宋体" w:hAnsi="宋体" w:cs="宋体" w:hint="eastAsia"/>
                <w:color w:val="000000"/>
                <w:szCs w:val="21"/>
              </w:rPr>
              <w:t>检维护</w:t>
            </w:r>
            <w:proofErr w:type="gramEnd"/>
            <w:r>
              <w:rPr>
                <w:rFonts w:ascii="宋体" w:hAnsi="宋体" w:cs="宋体" w:hint="eastAsia"/>
                <w:color w:val="000000"/>
                <w:szCs w:val="21"/>
              </w:rPr>
              <w:t>工具（非第三方工具），支持对整机内部的板卡及部件模块进行故障检测、系统还原功能。</w:t>
            </w:r>
          </w:p>
          <w:p w14:paraId="484E7C1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八、嵌入式系统</w:t>
            </w:r>
          </w:p>
          <w:p w14:paraId="05FB954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★1、嵌入式系统版本不低于Android 13，内存≥2GB，存储空间≥8GB。（供货时须提供具有CMA或CNAS认证的第三方检测机构所出具的关于该功能的检测报告复印件）</w:t>
            </w:r>
          </w:p>
          <w:p w14:paraId="1F99FE70"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2、无PC状态下，嵌入式Android操作系统下可使用白板书写、WPS软件和网页浏览。</w:t>
            </w:r>
          </w:p>
          <w:p w14:paraId="71C2D305"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九、触摸系统</w:t>
            </w:r>
          </w:p>
          <w:p w14:paraId="5A2659D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★1、采用电容触控方式，支持Windows系统中进行40点或以上触控，支持Android系统中进行40点或以上触控。（供货时须提供具有CMA或CNAS认证的第三方检测机构所出具的关于该功能的检测报告复印件）</w:t>
            </w:r>
          </w:p>
          <w:p w14:paraId="0C51135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2、触控性能：触摸分辨率≥32768×32768，触摸响应时间≤4ms，触摸最小识别物≤3mm。</w:t>
            </w:r>
          </w:p>
          <w:p w14:paraId="1D5F33E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整机系统支持书写触控延迟≤25ms，触控书写功能集成预测算法，在书写速度≥50cm/s，支持笔迹距离笔的距离小于20mm。（供货时须提供具有CMA或CNAS认证的第三方检测机构所出具的关于该功能的检测报告复印件）</w:t>
            </w:r>
          </w:p>
          <w:p w14:paraId="68576CE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4、整机支持提笔书写，在Windows系统下可实现无需点击任意功能入口，当检测到</w:t>
            </w:r>
            <w:proofErr w:type="gramStart"/>
            <w:r>
              <w:rPr>
                <w:rFonts w:ascii="宋体" w:hAnsi="宋体" w:cs="宋体" w:hint="eastAsia"/>
                <w:color w:val="000000"/>
                <w:szCs w:val="21"/>
              </w:rPr>
              <w:t>触控笔笔尖</w:t>
            </w:r>
            <w:proofErr w:type="gramEnd"/>
            <w:r>
              <w:rPr>
                <w:rFonts w:ascii="宋体" w:hAnsi="宋体" w:cs="宋体" w:hint="eastAsia"/>
                <w:color w:val="000000"/>
                <w:szCs w:val="21"/>
              </w:rPr>
              <w:t>接触屏幕时，自动进入书写模式。</w:t>
            </w:r>
          </w:p>
          <w:p w14:paraId="7CF9AC0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★5、整机触摸支持动态压力感应，支持无任何电子功能的普通书写笔在整机上书写或点压时，整机能感应压力变化，书写或点</w:t>
            </w:r>
            <w:proofErr w:type="gramStart"/>
            <w:r>
              <w:rPr>
                <w:rFonts w:ascii="宋体" w:hAnsi="宋体" w:cs="宋体" w:hint="eastAsia"/>
                <w:color w:val="000000"/>
                <w:szCs w:val="21"/>
              </w:rPr>
              <w:t>压过程</w:t>
            </w:r>
            <w:proofErr w:type="gramEnd"/>
            <w:r>
              <w:rPr>
                <w:rFonts w:ascii="宋体" w:hAnsi="宋体" w:cs="宋体" w:hint="eastAsia"/>
                <w:color w:val="000000"/>
                <w:szCs w:val="21"/>
              </w:rPr>
              <w:t>笔迹呈现不同粗细。（供货时须提供具有CMA或CNAS认证的第三方检测机构所出具的关于该功能的检测报告复印件）</w:t>
            </w:r>
          </w:p>
          <w:p w14:paraId="1149D87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★6、整机支持手笔分离，通过提笔即写唤醒批注功能后，可进行手笔分</w:t>
            </w:r>
            <w:r>
              <w:rPr>
                <w:rFonts w:ascii="宋体" w:hAnsi="宋体" w:cs="宋体" w:hint="eastAsia"/>
                <w:color w:val="000000"/>
                <w:szCs w:val="21"/>
              </w:rPr>
              <w:lastRenderedPageBreak/>
              <w:t>离功能，使用</w:t>
            </w:r>
            <w:proofErr w:type="gramStart"/>
            <w:r>
              <w:rPr>
                <w:rFonts w:ascii="宋体" w:hAnsi="宋体" w:cs="宋体" w:hint="eastAsia"/>
                <w:color w:val="000000"/>
                <w:szCs w:val="21"/>
              </w:rPr>
              <w:t>笔正常</w:t>
            </w:r>
            <w:proofErr w:type="gramEnd"/>
            <w:r>
              <w:rPr>
                <w:rFonts w:ascii="宋体" w:hAnsi="宋体" w:cs="宋体" w:hint="eastAsia"/>
                <w:color w:val="000000"/>
                <w:szCs w:val="21"/>
              </w:rPr>
              <w:t>书写，使用手指可以操作应用，进行点击操作。（供货时须提供具有CMA或CNAS认证的第三方检测机构所出具的关于该功能的检测报告复印件）</w:t>
            </w:r>
          </w:p>
          <w:p w14:paraId="59024F8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7、触摸屏在照度≥100K LUX（勒克司）环境下仍能正常工作。</w:t>
            </w:r>
          </w:p>
          <w:p w14:paraId="48B1E960"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 xml:space="preserve">8、支持Windows 7、Windows 8、Windows 10、Windows 11、Linux、Mac </w:t>
            </w:r>
            <w:proofErr w:type="spellStart"/>
            <w:r>
              <w:rPr>
                <w:rFonts w:ascii="宋体" w:hAnsi="宋体" w:cs="宋体" w:hint="eastAsia"/>
                <w:color w:val="000000"/>
                <w:szCs w:val="21"/>
              </w:rPr>
              <w:t>Os</w:t>
            </w:r>
            <w:proofErr w:type="spellEnd"/>
            <w:r>
              <w:rPr>
                <w:rFonts w:ascii="宋体" w:hAnsi="宋体" w:cs="宋体" w:hint="eastAsia"/>
                <w:color w:val="000000"/>
                <w:szCs w:val="21"/>
              </w:rPr>
              <w:t>、UOS和麒麟系统外置电脑操作系统接入时，无需安装触摸驱动。</w:t>
            </w:r>
          </w:p>
          <w:p w14:paraId="6C52E0F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十、电脑模块</w:t>
            </w:r>
          </w:p>
          <w:p w14:paraId="428D3C7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1、搭载Intel酷</w:t>
            </w:r>
            <w:proofErr w:type="gramStart"/>
            <w:r>
              <w:rPr>
                <w:rFonts w:ascii="宋体" w:hAnsi="宋体" w:cs="宋体" w:hint="eastAsia"/>
                <w:color w:val="000000"/>
                <w:szCs w:val="21"/>
              </w:rPr>
              <w:t>睿</w:t>
            </w:r>
            <w:proofErr w:type="gramEnd"/>
            <w:r>
              <w:rPr>
                <w:rFonts w:ascii="宋体" w:hAnsi="宋体" w:cs="宋体" w:hint="eastAsia"/>
                <w:color w:val="000000"/>
                <w:szCs w:val="21"/>
              </w:rPr>
              <w:t>系列 i5或以上CPU，配置8GB DDR4或以上内存，配置256GB或以上SSD固态硬盘。</w:t>
            </w:r>
          </w:p>
          <w:p w14:paraId="3F54BDA7"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2、和整机的连接采用万兆级接口，传输速率≥10Gbps。</w:t>
            </w:r>
          </w:p>
          <w:p w14:paraId="30FC7A2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3、采用</w:t>
            </w:r>
            <w:proofErr w:type="gramStart"/>
            <w:r>
              <w:rPr>
                <w:rFonts w:ascii="宋体" w:hAnsi="宋体" w:cs="宋体" w:hint="eastAsia"/>
                <w:color w:val="000000"/>
                <w:szCs w:val="21"/>
              </w:rPr>
              <w:t>按压式卡扣</w:t>
            </w:r>
            <w:proofErr w:type="gramEnd"/>
            <w:r>
              <w:rPr>
                <w:rFonts w:ascii="宋体" w:hAnsi="宋体" w:cs="宋体" w:hint="eastAsia"/>
                <w:color w:val="000000"/>
                <w:szCs w:val="21"/>
              </w:rPr>
              <w:t>，无需工具就可快速拆卸电脑模块。</w:t>
            </w:r>
          </w:p>
          <w:p w14:paraId="60E6CC6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4、具有独立非外扩展的接口：≥1路HDMI，≥3路USB。</w:t>
            </w:r>
          </w:p>
          <w:p w14:paraId="113CB25D"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十一、互动教学软件</w:t>
            </w:r>
          </w:p>
          <w:p w14:paraId="6093419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1、软件互动教学：在公网环境下，无需借助任何外接设备，通过软件端即可实现手机/平板等学生学习终端与教师端授课工具进行连接，</w:t>
            </w:r>
            <w:proofErr w:type="gramStart"/>
            <w:r>
              <w:rPr>
                <w:rFonts w:ascii="宋体" w:hAnsi="宋体" w:cs="宋体" w:hint="eastAsia"/>
                <w:color w:val="000000"/>
                <w:szCs w:val="21"/>
              </w:rPr>
              <w:t>实现线</w:t>
            </w:r>
            <w:proofErr w:type="gramEnd"/>
            <w:r>
              <w:rPr>
                <w:rFonts w:ascii="宋体" w:hAnsi="宋体" w:cs="宋体" w:hint="eastAsia"/>
                <w:color w:val="000000"/>
                <w:szCs w:val="21"/>
              </w:rPr>
              <w:t>上/线下/混合互动教学。</w:t>
            </w:r>
          </w:p>
          <w:p w14:paraId="0C47693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扫码连接</w:t>
            </w:r>
            <w:proofErr w:type="gramEnd"/>
            <w:r>
              <w:rPr>
                <w:rFonts w:ascii="宋体" w:hAnsi="宋体" w:cs="宋体" w:hint="eastAsia"/>
                <w:color w:val="000000"/>
                <w:szCs w:val="21"/>
              </w:rPr>
              <w:t>：支持学生端通过输入连接码和扫描</w:t>
            </w:r>
            <w:proofErr w:type="gramStart"/>
            <w:r>
              <w:rPr>
                <w:rFonts w:ascii="宋体" w:hAnsi="宋体" w:cs="宋体" w:hint="eastAsia"/>
                <w:color w:val="000000"/>
                <w:szCs w:val="21"/>
              </w:rPr>
              <w:t>二维码两种</w:t>
            </w:r>
            <w:proofErr w:type="gramEnd"/>
            <w:r>
              <w:rPr>
                <w:rFonts w:ascii="宋体" w:hAnsi="宋体" w:cs="宋体" w:hint="eastAsia"/>
                <w:color w:val="000000"/>
                <w:szCs w:val="21"/>
              </w:rPr>
              <w:t>方式实现：进入课堂、考勤签到等功能。</w:t>
            </w:r>
          </w:p>
          <w:p w14:paraId="2A9B268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14:paraId="1D22364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14:paraId="448919D5"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5、学生录入：后台老师主动创建班级后支持手动录入/批量学生导入，同时支持老师授课</w:t>
            </w:r>
            <w:proofErr w:type="gramStart"/>
            <w:r>
              <w:rPr>
                <w:rFonts w:ascii="宋体" w:hAnsi="宋体" w:cs="宋体" w:hint="eastAsia"/>
                <w:color w:val="000000"/>
                <w:szCs w:val="21"/>
              </w:rPr>
              <w:t>端学生扫码</w:t>
            </w:r>
            <w:proofErr w:type="gramEnd"/>
            <w:r>
              <w:rPr>
                <w:rFonts w:ascii="宋体" w:hAnsi="宋体" w:cs="宋体" w:hint="eastAsia"/>
                <w:color w:val="000000"/>
                <w:szCs w:val="21"/>
              </w:rPr>
              <w:t>录入</w:t>
            </w:r>
          </w:p>
          <w:p w14:paraId="5AB0EAA0"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6、统计考勤：支持无感考勤签到功能，学生连接成功进入课堂后，名字可自动显示在签到列表上，签到列表可实时统计已签到人数，并支持查看未到的人员。</w:t>
            </w:r>
          </w:p>
          <w:p w14:paraId="5025EBB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7、互动答题：课中互动反馈系统支持一键下发答题指令，支持一次下发多道题目，最多可下发99道题目，可实现学生作答结果实时以柱状图形式展示，并且结果展示柱状</w:t>
            </w:r>
            <w:proofErr w:type="gramStart"/>
            <w:r>
              <w:rPr>
                <w:rFonts w:ascii="宋体" w:hAnsi="宋体" w:cs="宋体" w:hint="eastAsia"/>
                <w:color w:val="000000"/>
                <w:szCs w:val="21"/>
              </w:rPr>
              <w:t>图支持</w:t>
            </w:r>
            <w:proofErr w:type="gramEnd"/>
            <w:r>
              <w:rPr>
                <w:rFonts w:ascii="宋体" w:hAnsi="宋体" w:cs="宋体" w:hint="eastAsia"/>
                <w:color w:val="000000"/>
                <w:szCs w:val="21"/>
              </w:rPr>
              <w:t>按全班或分组答题结果进行切换展示，便于进行小组间作答情况对比。</w:t>
            </w:r>
          </w:p>
          <w:p w14:paraId="59CFD0E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8、互动模式设置：互动反馈系统中支持抢答、抽选等多种互动模式选择，用于活跃课堂氛围。</w:t>
            </w:r>
          </w:p>
          <w:p w14:paraId="148DDB1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9、观点云词：互动反馈系统支持主观观点收集功能，支持学生们自主提交观点评论，并自动生成班级关键词云，点击关键词可查看对应学生名单和具体评论信息。</w:t>
            </w:r>
          </w:p>
          <w:p w14:paraId="211B3C3B"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10、学情报告：互动反馈系统在上课结束后支持实时生成课程报告，课</w:t>
            </w:r>
            <w:r>
              <w:rPr>
                <w:rFonts w:ascii="宋体" w:hAnsi="宋体" w:cs="宋体" w:hint="eastAsia"/>
                <w:color w:val="000000"/>
                <w:szCs w:val="21"/>
              </w:rPr>
              <w:lastRenderedPageBreak/>
              <w:t>堂报告支持查看签到人数，课堂互动总数，平均参与度，提问个数，支持查看考勤详情，互动详情和提问详情等。</w:t>
            </w:r>
          </w:p>
          <w:p w14:paraId="2CE2575C"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11、资料分发：支持教师下载教师空间中的文档资料，一键分发给全员和小组端，支持的文件包含但不局限于以下格式：音视频格式，文档格式，图片格式。</w:t>
            </w:r>
          </w:p>
          <w:p w14:paraId="023E398B"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12、课堂答疑：教师端在连接状态下可实时接收到来自学生的提问，提问内容可根据老师操作自动判断为已读或者未读，并且支持问题放大全屏查看和以弹幕的形式滚动查看。</w:t>
            </w:r>
          </w:p>
          <w:p w14:paraId="28324A2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13、批注分发：教师端批注功能支持在课中任意时刻对教师</w:t>
            </w:r>
            <w:proofErr w:type="gramStart"/>
            <w:r>
              <w:rPr>
                <w:rFonts w:ascii="宋体" w:hAnsi="宋体" w:cs="宋体" w:hint="eastAsia"/>
                <w:color w:val="000000"/>
                <w:szCs w:val="21"/>
              </w:rPr>
              <w:t>端内容</w:t>
            </w:r>
            <w:proofErr w:type="gramEnd"/>
            <w:r>
              <w:rPr>
                <w:rFonts w:ascii="宋体" w:hAnsi="宋体" w:cs="宋体" w:hint="eastAsia"/>
                <w:color w:val="000000"/>
                <w:szCs w:val="21"/>
              </w:rPr>
              <w:t>进行批注，并且支持批注内容一键保存，自动上传到教师空间，同时支持将批注内容一键发送到全员学生端，便于学生同步查看。</w:t>
            </w:r>
          </w:p>
          <w:p w14:paraId="2C53D75F"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14、授课小工具：教师播放课件时，提供授课小工具，包括画笔、橡皮擦、板中板、放大镜和批注分享功能等</w:t>
            </w:r>
          </w:p>
          <w:p w14:paraId="277A252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15、无线传屏：教师端工具栏支持无线传屏，点击开启无线传屏则打开传屏码，老师自带笔记本在互动教学软件输入传</w:t>
            </w:r>
            <w:proofErr w:type="gramStart"/>
            <w:r>
              <w:rPr>
                <w:rFonts w:ascii="宋体" w:hAnsi="宋体" w:cs="宋体" w:hint="eastAsia"/>
                <w:color w:val="000000"/>
                <w:szCs w:val="21"/>
              </w:rPr>
              <w:t>屏码即</w:t>
            </w:r>
            <w:proofErr w:type="gramEnd"/>
            <w:r>
              <w:rPr>
                <w:rFonts w:ascii="宋体" w:hAnsi="宋体" w:cs="宋体" w:hint="eastAsia"/>
                <w:color w:val="000000"/>
                <w:szCs w:val="21"/>
              </w:rPr>
              <w:t>可进行无线传屏。</w:t>
            </w:r>
          </w:p>
          <w:p w14:paraId="13EF907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16、回顾解答：互动教学软件支持查看课堂互动记录，可随时调用课堂发生过的答题，抽选，抢答和观点几种课堂活动的记录进行回顾解答。</w:t>
            </w:r>
          </w:p>
          <w:p w14:paraId="6885525C"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17、直播授课：支持课堂快速开启直播，无需切换其他设备及操作界面，老师利用教学软件一键开启直播，声音、影像实时同步；学生可通过网页</w:t>
            </w:r>
            <w:proofErr w:type="gramStart"/>
            <w:r>
              <w:rPr>
                <w:rFonts w:ascii="宋体" w:hAnsi="宋体" w:cs="宋体" w:hint="eastAsia"/>
                <w:color w:val="000000"/>
                <w:szCs w:val="21"/>
              </w:rPr>
              <w:t>端或者</w:t>
            </w:r>
            <w:proofErr w:type="gramEnd"/>
            <w:r>
              <w:rPr>
                <w:rFonts w:ascii="宋体" w:hAnsi="宋体" w:cs="宋体" w:hint="eastAsia"/>
                <w:color w:val="000000"/>
                <w:szCs w:val="21"/>
              </w:rPr>
              <w:t>移动端APP实时加入课堂，课后支持学生在课堂报告查看直播回放，可复制链接或点击直接播放回看。</w:t>
            </w:r>
          </w:p>
          <w:p w14:paraId="5DB5714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18、随堂评价：支持老师实时发起评价调研，学生可利用个人终端对课堂进行评价打分，老师可在个人教学空间里查看包含评价平均分、累计评课数量、累计参评学生数量等多种维度评价数据，并生成评价趋势图，方便教学反思。</w:t>
            </w:r>
          </w:p>
          <w:p w14:paraId="14C8AE0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19、黑板：支持老师一键调起黑板进行板书书写，书写支持笔锋书写，同时支持把老师书写的笔记转换成文字；书写笔记支持背手擦除，</w:t>
            </w:r>
            <w:proofErr w:type="gramStart"/>
            <w:r>
              <w:rPr>
                <w:rFonts w:ascii="宋体" w:hAnsi="宋体" w:cs="宋体" w:hint="eastAsia"/>
                <w:color w:val="000000"/>
                <w:szCs w:val="21"/>
              </w:rPr>
              <w:t>一键扫码打走</w:t>
            </w:r>
            <w:proofErr w:type="gramEnd"/>
            <w:r>
              <w:rPr>
                <w:rFonts w:ascii="宋体" w:hAnsi="宋体" w:cs="宋体" w:hint="eastAsia"/>
                <w:color w:val="000000"/>
                <w:szCs w:val="21"/>
              </w:rPr>
              <w:t>，保存云端，发送给学生。</w:t>
            </w:r>
          </w:p>
          <w:p w14:paraId="71C9239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20、计时器：支持正计时倒计时，开始计时支持最小</w:t>
            </w:r>
            <w:proofErr w:type="gramStart"/>
            <w:r>
              <w:rPr>
                <w:rFonts w:ascii="宋体" w:hAnsi="宋体" w:cs="宋体" w:hint="eastAsia"/>
                <w:color w:val="000000"/>
                <w:szCs w:val="21"/>
              </w:rPr>
              <w:t>化及时</w:t>
            </w:r>
            <w:proofErr w:type="gramEnd"/>
            <w:r>
              <w:rPr>
                <w:rFonts w:ascii="宋体" w:hAnsi="宋体" w:cs="宋体" w:hint="eastAsia"/>
                <w:color w:val="000000"/>
                <w:szCs w:val="21"/>
              </w:rPr>
              <w:t>或者全屏计时，计时结束有声音提示。</w:t>
            </w:r>
          </w:p>
          <w:p w14:paraId="4C66A0DC"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21、截图推送：支持一键打开截图，可通过拉伸自定义截</w:t>
            </w:r>
            <w:proofErr w:type="gramStart"/>
            <w:r>
              <w:rPr>
                <w:rFonts w:ascii="宋体" w:hAnsi="宋体" w:cs="宋体" w:hint="eastAsia"/>
                <w:color w:val="000000"/>
                <w:szCs w:val="21"/>
              </w:rPr>
              <w:t>图区域</w:t>
            </w:r>
            <w:proofErr w:type="gramEnd"/>
            <w:r>
              <w:rPr>
                <w:rFonts w:ascii="宋体" w:hAnsi="宋体" w:cs="宋体" w:hint="eastAsia"/>
                <w:color w:val="000000"/>
                <w:szCs w:val="21"/>
              </w:rPr>
              <w:t>位置及大小，并支持把截</w:t>
            </w:r>
            <w:proofErr w:type="gramStart"/>
            <w:r>
              <w:rPr>
                <w:rFonts w:ascii="宋体" w:hAnsi="宋体" w:cs="宋体" w:hint="eastAsia"/>
                <w:color w:val="000000"/>
                <w:szCs w:val="21"/>
              </w:rPr>
              <w:t>图内容扫码</w:t>
            </w:r>
            <w:proofErr w:type="gramEnd"/>
            <w:r>
              <w:rPr>
                <w:rFonts w:ascii="宋体" w:hAnsi="宋体" w:cs="宋体" w:hint="eastAsia"/>
                <w:color w:val="000000"/>
                <w:szCs w:val="21"/>
              </w:rPr>
              <w:t>带走，保存到云端，发送给学生。</w:t>
            </w:r>
          </w:p>
          <w:p w14:paraId="1835E57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22、随堂测验：支持老师在课堂中通过教师端一键调取预先准备的测验题目，并分发给学生进行作答，支持设置答题时长以及自动统计答题结果；答题过程中，支持老师提前结束答题。</w:t>
            </w:r>
          </w:p>
          <w:p w14:paraId="66B12CB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十二、产品售后服务</w:t>
            </w:r>
          </w:p>
          <w:p w14:paraId="360D7FE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1、全国24小时免费400电话保修、</w:t>
            </w:r>
            <w:proofErr w:type="gramStart"/>
            <w:r>
              <w:rPr>
                <w:rFonts w:ascii="宋体" w:hAnsi="宋体" w:cs="宋体" w:hint="eastAsia"/>
                <w:color w:val="000000"/>
                <w:szCs w:val="21"/>
              </w:rPr>
              <w:t>二维码扫描</w:t>
            </w:r>
            <w:proofErr w:type="gramEnd"/>
            <w:r>
              <w:rPr>
                <w:rFonts w:ascii="宋体" w:hAnsi="宋体" w:cs="宋体" w:hint="eastAsia"/>
                <w:color w:val="000000"/>
                <w:szCs w:val="21"/>
              </w:rPr>
              <w:t>保修、区域化驻地技术工程师专线保修。</w:t>
            </w:r>
          </w:p>
          <w:p w14:paraId="3EF0EB2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微信售后</w:t>
            </w:r>
            <w:proofErr w:type="gramEnd"/>
            <w:r>
              <w:rPr>
                <w:rFonts w:ascii="宋体" w:hAnsi="宋体" w:cs="宋体" w:hint="eastAsia"/>
                <w:color w:val="000000"/>
                <w:szCs w:val="21"/>
              </w:rPr>
              <w:t>报修服务：快速输入相关问题及所在区域进行在线保修，贴心服务人员实时在线提供客服专线报修，更好更快的解决售后故障问题带来的使用不便。</w:t>
            </w:r>
          </w:p>
          <w:p w14:paraId="3B7A2B6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w:t>
            </w:r>
            <w:proofErr w:type="gramStart"/>
            <w:r>
              <w:rPr>
                <w:rFonts w:ascii="宋体" w:hAnsi="宋体" w:cs="宋体" w:hint="eastAsia"/>
                <w:color w:val="000000"/>
                <w:szCs w:val="21"/>
              </w:rPr>
              <w:t>微信问题</w:t>
            </w:r>
            <w:proofErr w:type="gramEnd"/>
            <w:r>
              <w:rPr>
                <w:rFonts w:ascii="宋体" w:hAnsi="宋体" w:cs="宋体" w:hint="eastAsia"/>
                <w:color w:val="000000"/>
                <w:szCs w:val="21"/>
              </w:rPr>
              <w:t>查询服务：提供八大模块的问题查询及解决方案，现场完成</w:t>
            </w:r>
            <w:r>
              <w:rPr>
                <w:rFonts w:ascii="宋体" w:hAnsi="宋体" w:cs="宋体" w:hint="eastAsia"/>
                <w:color w:val="000000"/>
                <w:szCs w:val="21"/>
              </w:rPr>
              <w:lastRenderedPageBreak/>
              <w:t>简单故障的快速修复指导。</w:t>
            </w:r>
          </w:p>
          <w:p w14:paraId="58DF1DE0"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十三、其他要求</w:t>
            </w:r>
          </w:p>
          <w:p w14:paraId="0289FAF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14:paraId="026D6804"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2、为确保所供应货物为全新且含质保产品，在签订合同后正式供货时，中标单位须提供制造商针对此项目的供货证明原件、售后服务承诺函原件，且均须加盖生产厂家公章。</w:t>
            </w:r>
          </w:p>
          <w:p w14:paraId="3A3C213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十四、配置移动推车</w:t>
            </w:r>
          </w:p>
          <w:p w14:paraId="2FD341EC"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十五、含配套的视屏展台1台</w:t>
            </w:r>
          </w:p>
          <w:p w14:paraId="5694D21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1.壁挂式安装，防盗防破坏。</w:t>
            </w:r>
          </w:p>
          <w:p w14:paraId="264D0158"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2.无锐角无利边设计，有效防止师生碰伤、划伤。</w:t>
            </w:r>
          </w:p>
          <w:p w14:paraId="733954E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★3.采用三折叠开合式托板，展开后托板尺寸≥A4面积，收起时小巧不占空间，高效利用挂墙面积。</w:t>
            </w:r>
          </w:p>
          <w:p w14:paraId="797AE3C7"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4.采用USB高速接口，单根USB</w:t>
            </w:r>
            <w:proofErr w:type="gramStart"/>
            <w:r>
              <w:rPr>
                <w:rFonts w:ascii="宋体" w:hAnsi="宋体" w:cs="宋体" w:hint="eastAsia"/>
                <w:color w:val="000000"/>
                <w:szCs w:val="21"/>
              </w:rPr>
              <w:t>线实现</w:t>
            </w:r>
            <w:proofErr w:type="gramEnd"/>
            <w:r>
              <w:rPr>
                <w:rFonts w:ascii="宋体" w:hAnsi="宋体" w:cs="宋体" w:hint="eastAsia"/>
                <w:color w:val="000000"/>
                <w:szCs w:val="21"/>
              </w:rPr>
              <w:t>供电、高清数据传输需求。</w:t>
            </w:r>
          </w:p>
          <w:p w14:paraId="7A813C9B"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★5.采用1300W像素自动对焦摄像头，可拍摄A4画幅。</w:t>
            </w:r>
          </w:p>
          <w:p w14:paraId="4AFEF52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★6.支持通过双击屏幕画面任意位置，即时改变对焦位置，可对立体物体的局部进行精确对焦。</w:t>
            </w:r>
          </w:p>
          <w:p w14:paraId="320EBF57"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★7.展台按键采用电容式触摸按键，可实现一键启动展台画面、画面放大、画面缩小、画面旋转、拍照截图等功能，同时也支持在展台软件上进行同样的操作。</w:t>
            </w:r>
          </w:p>
          <w:p w14:paraId="7ACF49F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8.整机自</w:t>
            </w:r>
            <w:proofErr w:type="gramStart"/>
            <w:r>
              <w:rPr>
                <w:rFonts w:ascii="宋体" w:hAnsi="宋体" w:cs="宋体" w:hint="eastAsia"/>
                <w:color w:val="000000"/>
                <w:szCs w:val="21"/>
              </w:rPr>
              <w:t>带均光</w:t>
            </w:r>
            <w:proofErr w:type="gramEnd"/>
            <w:r>
              <w:rPr>
                <w:rFonts w:ascii="宋体" w:hAnsi="宋体" w:cs="宋体" w:hint="eastAsia"/>
                <w:color w:val="000000"/>
                <w:szCs w:val="21"/>
              </w:rPr>
              <w:t>罩LED补光灯，光线不足时可进行亮度补充，亮度均匀。</w:t>
            </w:r>
          </w:p>
          <w:p w14:paraId="7D556F0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9.外壳在摄像头部分带保护镜片密封，防止灰尘沾染摄像头，防护等级达到IP4X级别。</w:t>
            </w:r>
          </w:p>
          <w:p w14:paraId="51907751"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10.为保证兼容性及稳定性，视频展台需与交互智能平板为同一品牌厂家。</w:t>
            </w:r>
          </w:p>
          <w:p w14:paraId="2E3E454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11.支持对展台实时画面进行放大、缩小、旋转、自适应、冻结画面等操作。</w:t>
            </w:r>
          </w:p>
          <w:p w14:paraId="25F583E0"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★12.支持展台画面实时批注，预设多种笔划粗细及颜色供选择，且支持对展台画面联同批注内容进行同步缩放、移动。</w:t>
            </w:r>
          </w:p>
          <w:p w14:paraId="56D0E73D"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13.支持展台画面拍照截图并进行多图预览，可对任</w:t>
            </w:r>
            <w:proofErr w:type="gramStart"/>
            <w:r>
              <w:rPr>
                <w:rFonts w:ascii="宋体" w:hAnsi="宋体" w:cs="宋体" w:hint="eastAsia"/>
                <w:color w:val="000000"/>
                <w:szCs w:val="21"/>
              </w:rPr>
              <w:t>一</w:t>
            </w:r>
            <w:proofErr w:type="gramEnd"/>
            <w:r>
              <w:rPr>
                <w:rFonts w:ascii="宋体" w:hAnsi="宋体" w:cs="宋体" w:hint="eastAsia"/>
                <w:color w:val="000000"/>
                <w:szCs w:val="21"/>
              </w:rPr>
              <w:t>图片进行全屏显示。</w:t>
            </w:r>
          </w:p>
          <w:p w14:paraId="2743F836"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★14.老师可在一体机或电脑上选择延时拍照功能，支持5秒或10秒延时模式，预留充足时间以便调整拍摄内容。</w:t>
            </w:r>
          </w:p>
          <w:p w14:paraId="7595FC6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15.可选择图像、文本或动态等多种情景模式，适应不同展示内容。</w:t>
            </w:r>
          </w:p>
          <w:p w14:paraId="160175A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16.具备图像增强功能，可自动裁剪背景并增强文字显示，使文档画面更清晰。</w:t>
            </w:r>
          </w:p>
          <w:p w14:paraId="510C61C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★17.支持故障自动检测，在软件无法出现展台拍摄画面时，自动出现检测链接，帮助用户检测“无画面”的原因，并给出引导</w:t>
            </w:r>
            <w:proofErr w:type="gramStart"/>
            <w:r>
              <w:rPr>
                <w:rFonts w:ascii="宋体" w:hAnsi="宋体" w:cs="宋体" w:hint="eastAsia"/>
                <w:color w:val="000000"/>
                <w:szCs w:val="21"/>
              </w:rPr>
              <w:t>性解决</w:t>
            </w:r>
            <w:proofErr w:type="gramEnd"/>
            <w:r>
              <w:rPr>
                <w:rFonts w:ascii="宋体" w:hAnsi="宋体" w:cs="宋体" w:hint="eastAsia"/>
                <w:color w:val="000000"/>
                <w:szCs w:val="21"/>
              </w:rPr>
              <w:t>方案。可判断硬件连接、显卡驱动、摄像头占用、软件版本等问题。</w:t>
            </w:r>
          </w:p>
          <w:p w14:paraId="630F4F9A"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★18.支持二</w:t>
            </w:r>
            <w:proofErr w:type="gramStart"/>
            <w:r>
              <w:rPr>
                <w:rFonts w:ascii="宋体" w:hAnsi="宋体" w:cs="宋体" w:hint="eastAsia"/>
                <w:color w:val="000000"/>
                <w:szCs w:val="21"/>
              </w:rPr>
              <w:t>维码扫码</w:t>
            </w:r>
            <w:proofErr w:type="gramEnd"/>
            <w:r>
              <w:rPr>
                <w:rFonts w:ascii="宋体" w:hAnsi="宋体" w:cs="宋体" w:hint="eastAsia"/>
                <w:color w:val="000000"/>
                <w:szCs w:val="21"/>
              </w:rPr>
              <w:t>功能：打开扫一扫功能后，将书本上的二维码放入</w:t>
            </w:r>
            <w:r>
              <w:rPr>
                <w:rFonts w:ascii="宋体" w:hAnsi="宋体" w:cs="宋体" w:hint="eastAsia"/>
                <w:color w:val="000000"/>
                <w:szCs w:val="21"/>
              </w:rPr>
              <w:lastRenderedPageBreak/>
              <w:t>扫描框内即可自动扫描，并进入系统浏览器获取</w:t>
            </w:r>
            <w:proofErr w:type="gramStart"/>
            <w:r>
              <w:rPr>
                <w:rFonts w:ascii="宋体" w:hAnsi="宋体" w:cs="宋体" w:hint="eastAsia"/>
                <w:color w:val="000000"/>
                <w:szCs w:val="21"/>
              </w:rPr>
              <w:t>二维码的</w:t>
            </w:r>
            <w:proofErr w:type="gramEnd"/>
            <w:r>
              <w:rPr>
                <w:rFonts w:ascii="宋体" w:hAnsi="宋体" w:cs="宋体" w:hint="eastAsia"/>
                <w:color w:val="000000"/>
                <w:szCs w:val="21"/>
              </w:rPr>
              <w:t>链接内容，帮助老师快速获取电子教学资源。</w:t>
            </w:r>
          </w:p>
          <w:p w14:paraId="5D6DB80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十六、含配套智能笔一支</w:t>
            </w:r>
          </w:p>
          <w:p w14:paraId="5539289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1.支持电容触摸设备书写、无线控制发射器一体化设计。</w:t>
            </w:r>
          </w:p>
          <w:p w14:paraId="0CD769CD"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2.笔身配置不少于四个物理按键，具备翻页、模拟激光笔、智能语音控制功能，兼顾触摸书写以及远程操控的握持姿态。</w:t>
            </w:r>
          </w:p>
          <w:p w14:paraId="3F02866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3.兼容白板软件、PPT、PDF等多种演示软件课件的远程翻页控制。</w:t>
            </w:r>
          </w:p>
          <w:p w14:paraId="5EEA3E2F"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4.内置高精度陀螺仪，具备模拟激光笔功能，可通过笔身按钮激活陀螺仪模拟激光功能，适用于加载防眩光设计的教学显示设备。</w:t>
            </w:r>
          </w:p>
          <w:p w14:paraId="5B607015"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5.支持笔身翻转矫正，笔身轻微倾斜时，水平移动智能笔，可瞬时矫正识别光标动作为水平移动。</w:t>
            </w:r>
          </w:p>
          <w:p w14:paraId="1DB8BBC2"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6.支持按键唤醒语音识别功能，避免杂音造成误唤醒。</w:t>
            </w:r>
          </w:p>
          <w:p w14:paraId="5307CB0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7.支持唤醒语音识别时，可直接通过语音打开PC内已安装的应用、可直接通过语音调用网络搜索引擎搜索查询相应资料、可进行语音转写输入、支持PPT上下翻页，音量大小调整，返回桌面等操作。</w:t>
            </w:r>
          </w:p>
          <w:p w14:paraId="6D05C029"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8.采用无线连接方式，远程控制最远距离：语音识别：5m；模拟激光：10m；上翻页、下翻页：25米</w:t>
            </w:r>
          </w:p>
          <w:p w14:paraId="10A9CA33"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9.内部集成可充电电池设计，可连续不中断使用≥20小时，从无电</w:t>
            </w:r>
            <w:proofErr w:type="gramStart"/>
            <w:r>
              <w:rPr>
                <w:rFonts w:ascii="宋体" w:hAnsi="宋体" w:cs="宋体" w:hint="eastAsia"/>
                <w:color w:val="000000"/>
                <w:szCs w:val="21"/>
              </w:rPr>
              <w:t>到满电的</w:t>
            </w:r>
            <w:proofErr w:type="gramEnd"/>
            <w:r>
              <w:rPr>
                <w:rFonts w:ascii="宋体" w:hAnsi="宋体" w:cs="宋体" w:hint="eastAsia"/>
                <w:color w:val="000000"/>
                <w:szCs w:val="21"/>
              </w:rPr>
              <w:t>充电时长≤2小时</w:t>
            </w:r>
          </w:p>
          <w:p w14:paraId="5CBED02E" w14:textId="77777777" w:rsidR="00791538" w:rsidRDefault="00791538" w:rsidP="002E5092">
            <w:pPr>
              <w:widowControl/>
              <w:jc w:val="left"/>
              <w:textAlignment w:val="center"/>
              <w:rPr>
                <w:rFonts w:ascii="宋体" w:hAnsi="宋体" w:cs="宋体"/>
                <w:color w:val="000000"/>
                <w:szCs w:val="21"/>
              </w:rPr>
            </w:pPr>
            <w:r>
              <w:rPr>
                <w:rFonts w:ascii="宋体" w:hAnsi="宋体" w:cs="宋体" w:hint="eastAsia"/>
                <w:color w:val="000000"/>
                <w:szCs w:val="21"/>
              </w:rPr>
              <w:t>支持智能休眠节电，智能笔20秒无人使用时自动进入休眠节电模式，按任意按键唤醒智能遥控笔。</w:t>
            </w:r>
          </w:p>
        </w:tc>
      </w:tr>
    </w:tbl>
    <w:p w14:paraId="4410C44C" w14:textId="77777777" w:rsidR="00791538" w:rsidRDefault="00791538" w:rsidP="00791538">
      <w:pPr>
        <w:numPr>
          <w:ilvl w:val="0"/>
          <w:numId w:val="2"/>
        </w:num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商务要求</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011"/>
        <w:gridCol w:w="7511"/>
      </w:tblGrid>
      <w:tr w:rsidR="00791538" w14:paraId="177995BD" w14:textId="77777777" w:rsidTr="002E5092">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61A3" w14:textId="77777777" w:rsidR="00791538" w:rsidRDefault="00791538" w:rsidP="002E5092">
            <w:pPr>
              <w:pStyle w:val="a5"/>
              <w:widowControl/>
              <w:spacing w:beforeAutospacing="1"/>
              <w:jc w:val="left"/>
              <w:rPr>
                <w:rFonts w:ascii="宋体" w:hAnsi="宋体"/>
                <w:b/>
                <w:kern w:val="0"/>
                <w:sz w:val="21"/>
                <w:szCs w:val="21"/>
              </w:rPr>
            </w:pPr>
            <w:r>
              <w:rPr>
                <w:rStyle w:val="16"/>
                <w:rFonts w:ascii="宋体" w:hAnsi="宋体" w:cs="宋体" w:hint="eastAsia"/>
                <w:lang w:bidi="ar"/>
              </w:rPr>
              <w:t>★</w:t>
            </w:r>
            <w:r>
              <w:rPr>
                <w:rFonts w:ascii="宋体" w:hAnsi="宋体" w:cs="宋体" w:hint="eastAsia"/>
                <w:b/>
                <w:kern w:val="0"/>
                <w:sz w:val="21"/>
                <w:szCs w:val="21"/>
                <w:lang w:bidi="ar"/>
              </w:rPr>
              <w:t>商务及其他要求表</w:t>
            </w:r>
          </w:p>
        </w:tc>
      </w:tr>
      <w:tr w:rsidR="00791538" w14:paraId="639F2BE2" w14:textId="77777777" w:rsidTr="002E5092">
        <w:trPr>
          <w:trHeight w:val="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2403D" w14:textId="77777777" w:rsidR="00791538" w:rsidRDefault="00791538" w:rsidP="002E5092">
            <w:pPr>
              <w:jc w:val="center"/>
              <w:rPr>
                <w:rFonts w:ascii="宋体" w:hAnsi="宋体"/>
                <w:szCs w:val="21"/>
              </w:rPr>
            </w:pPr>
            <w:r>
              <w:rPr>
                <w:rFonts w:ascii="宋体" w:hAnsi="宋体" w:cs="宋体" w:hint="eastAsia"/>
                <w:szCs w:val="21"/>
                <w:lang w:bidi="ar"/>
              </w:rPr>
              <w:t>交货时间及地点</w:t>
            </w:r>
          </w:p>
        </w:tc>
        <w:tc>
          <w:tcPr>
            <w:tcW w:w="0" w:type="auto"/>
            <w:tcBorders>
              <w:top w:val="single" w:sz="4" w:space="0" w:color="auto"/>
              <w:left w:val="nil"/>
              <w:bottom w:val="single" w:sz="4" w:space="0" w:color="auto"/>
              <w:right w:val="single" w:sz="4" w:space="0" w:color="auto"/>
            </w:tcBorders>
            <w:shd w:val="clear" w:color="auto" w:fill="auto"/>
            <w:vAlign w:val="center"/>
          </w:tcPr>
          <w:p w14:paraId="7017300F" w14:textId="77777777" w:rsidR="00791538" w:rsidRDefault="00791538" w:rsidP="002E5092">
            <w:pPr>
              <w:pStyle w:val="a5"/>
              <w:widowControl/>
              <w:jc w:val="left"/>
              <w:rPr>
                <w:rFonts w:ascii="宋体" w:hAnsi="宋体"/>
                <w:kern w:val="0"/>
                <w:sz w:val="21"/>
                <w:szCs w:val="21"/>
              </w:rPr>
            </w:pPr>
            <w:r>
              <w:rPr>
                <w:rFonts w:ascii="宋体" w:hAnsi="宋体" w:hint="eastAsia"/>
                <w:kern w:val="0"/>
                <w:sz w:val="21"/>
                <w:szCs w:val="21"/>
                <w:lang w:bidi="ar"/>
              </w:rPr>
              <w:t>1.</w:t>
            </w:r>
            <w:r>
              <w:rPr>
                <w:rFonts w:ascii="宋体" w:hAnsi="宋体" w:cs="宋体" w:hint="eastAsia"/>
                <w:kern w:val="0"/>
                <w:sz w:val="21"/>
                <w:szCs w:val="21"/>
                <w:lang w:bidi="ar"/>
              </w:rPr>
              <w:t>交付使用时间：自合同签订之日起</w:t>
            </w:r>
            <w:r>
              <w:rPr>
                <w:rFonts w:ascii="宋体" w:hAnsi="宋体" w:hint="eastAsia"/>
                <w:kern w:val="0"/>
                <w:sz w:val="21"/>
                <w:szCs w:val="21"/>
                <w:lang w:bidi="ar"/>
              </w:rPr>
              <w:t xml:space="preserve"> </w:t>
            </w:r>
            <w:r>
              <w:rPr>
                <w:rFonts w:ascii="宋体" w:hAnsi="宋体" w:hint="eastAsia"/>
                <w:kern w:val="0"/>
                <w:sz w:val="21"/>
                <w:szCs w:val="21"/>
                <w:u w:val="single"/>
                <w:lang w:bidi="ar"/>
              </w:rPr>
              <w:t xml:space="preserve"> </w:t>
            </w:r>
            <w:r>
              <w:rPr>
                <w:rFonts w:ascii="宋体" w:hAnsi="宋体" w:cs="宋体"/>
                <w:kern w:val="0"/>
                <w:sz w:val="21"/>
                <w:szCs w:val="21"/>
                <w:u w:val="single"/>
                <w:lang w:bidi="ar"/>
              </w:rPr>
              <w:t>30</w:t>
            </w:r>
            <w:r>
              <w:rPr>
                <w:rFonts w:ascii="宋体" w:hAnsi="宋体" w:hint="eastAsia"/>
                <w:kern w:val="0"/>
                <w:sz w:val="21"/>
                <w:szCs w:val="21"/>
                <w:u w:val="single"/>
                <w:lang w:bidi="ar"/>
              </w:rPr>
              <w:t xml:space="preserve"> </w:t>
            </w:r>
            <w:r>
              <w:rPr>
                <w:rFonts w:ascii="宋体" w:hAnsi="宋体" w:cs="宋体" w:hint="eastAsia"/>
                <w:kern w:val="0"/>
                <w:sz w:val="21"/>
                <w:szCs w:val="21"/>
                <w:lang w:bidi="ar"/>
              </w:rPr>
              <w:t>日内交付。</w:t>
            </w:r>
          </w:p>
          <w:p w14:paraId="449BAFBA" w14:textId="77777777" w:rsidR="00791538" w:rsidRDefault="00791538" w:rsidP="002E5092">
            <w:pPr>
              <w:pStyle w:val="a5"/>
              <w:widowControl/>
              <w:jc w:val="left"/>
              <w:rPr>
                <w:rFonts w:ascii="宋体" w:hAnsi="宋体"/>
                <w:kern w:val="0"/>
                <w:sz w:val="21"/>
                <w:szCs w:val="21"/>
              </w:rPr>
            </w:pPr>
            <w:r>
              <w:rPr>
                <w:rFonts w:ascii="宋体" w:hAnsi="宋体" w:hint="eastAsia"/>
                <w:kern w:val="0"/>
                <w:sz w:val="21"/>
                <w:szCs w:val="21"/>
                <w:lang w:bidi="ar"/>
              </w:rPr>
              <w:t>2.</w:t>
            </w:r>
            <w:r>
              <w:rPr>
                <w:rFonts w:ascii="宋体" w:hAnsi="宋体" w:cs="宋体" w:hint="eastAsia"/>
                <w:kern w:val="0"/>
                <w:sz w:val="21"/>
                <w:szCs w:val="21"/>
                <w:lang w:bidi="ar"/>
              </w:rPr>
              <w:t xml:space="preserve">交货地点： </w:t>
            </w:r>
            <w:r>
              <w:rPr>
                <w:rFonts w:ascii="宋体" w:hAnsi="宋体" w:cs="宋体" w:hint="eastAsia"/>
                <w:kern w:val="0"/>
                <w:sz w:val="21"/>
                <w:szCs w:val="21"/>
                <w:u w:val="single"/>
                <w:lang w:bidi="ar"/>
              </w:rPr>
              <w:t>广西机电职业技术学院指定地点，</w:t>
            </w:r>
            <w:r>
              <w:rPr>
                <w:rFonts w:ascii="宋体" w:hAnsi="宋体" w:cs="宋体" w:hint="eastAsia"/>
                <w:kern w:val="0"/>
                <w:sz w:val="21"/>
                <w:szCs w:val="21"/>
                <w:lang w:bidi="ar"/>
              </w:rPr>
              <w:t>保管工作由中标人自行负责。</w:t>
            </w:r>
          </w:p>
          <w:p w14:paraId="23B14B36" w14:textId="77777777" w:rsidR="00791538" w:rsidRDefault="00791538" w:rsidP="002E5092">
            <w:pPr>
              <w:pStyle w:val="a5"/>
              <w:widowControl/>
              <w:jc w:val="left"/>
              <w:rPr>
                <w:rFonts w:ascii="宋体" w:hAnsi="宋体"/>
                <w:kern w:val="0"/>
                <w:sz w:val="21"/>
                <w:szCs w:val="21"/>
              </w:rPr>
            </w:pPr>
            <w:r>
              <w:rPr>
                <w:rFonts w:ascii="宋体" w:hAnsi="宋体" w:hint="eastAsia"/>
                <w:kern w:val="0"/>
                <w:sz w:val="21"/>
                <w:szCs w:val="21"/>
                <w:lang w:bidi="ar"/>
              </w:rPr>
              <w:t>3.</w:t>
            </w:r>
            <w:r>
              <w:rPr>
                <w:rFonts w:ascii="宋体" w:hAnsi="宋体" w:cs="宋体" w:hint="eastAsia"/>
                <w:kern w:val="0"/>
                <w:sz w:val="21"/>
                <w:szCs w:val="21"/>
                <w:lang w:bidi="ar"/>
              </w:rPr>
              <w:t>交货方式：现场交货。</w:t>
            </w:r>
          </w:p>
        </w:tc>
      </w:tr>
      <w:tr w:rsidR="00791538" w14:paraId="3AB70DB2" w14:textId="77777777" w:rsidTr="002E509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637210" w14:textId="77777777" w:rsidR="00791538" w:rsidRDefault="00791538" w:rsidP="002E5092">
            <w:pPr>
              <w:jc w:val="center"/>
              <w:rPr>
                <w:rFonts w:ascii="宋体" w:hAnsi="宋体"/>
                <w:szCs w:val="21"/>
              </w:rPr>
            </w:pPr>
            <w:r>
              <w:rPr>
                <w:rFonts w:ascii="宋体" w:hAnsi="宋体" w:cs="宋体" w:hint="eastAsia"/>
                <w:szCs w:val="21"/>
                <w:lang w:bidi="ar"/>
              </w:rPr>
              <w:t>质保期及售后服务要求</w:t>
            </w:r>
          </w:p>
        </w:tc>
        <w:tc>
          <w:tcPr>
            <w:tcW w:w="0" w:type="auto"/>
            <w:tcBorders>
              <w:top w:val="single" w:sz="4" w:space="0" w:color="auto"/>
              <w:left w:val="nil"/>
              <w:bottom w:val="single" w:sz="4" w:space="0" w:color="auto"/>
              <w:right w:val="single" w:sz="4" w:space="0" w:color="auto"/>
            </w:tcBorders>
            <w:shd w:val="clear" w:color="auto" w:fill="auto"/>
            <w:vAlign w:val="center"/>
          </w:tcPr>
          <w:p w14:paraId="3E1BBE68" w14:textId="77777777" w:rsidR="00791538" w:rsidRDefault="00791538" w:rsidP="002E5092">
            <w:pPr>
              <w:pStyle w:val="a5"/>
              <w:widowControl/>
              <w:jc w:val="left"/>
              <w:rPr>
                <w:rFonts w:ascii="宋体" w:hAnsi="宋体" w:cs="宋体"/>
                <w:kern w:val="0"/>
                <w:sz w:val="21"/>
                <w:szCs w:val="21"/>
                <w:u w:val="single"/>
                <w:lang w:bidi="ar"/>
              </w:rPr>
            </w:pPr>
            <w:r>
              <w:rPr>
                <w:rFonts w:ascii="宋体" w:hAnsi="宋体" w:cs="宋体" w:hint="eastAsia"/>
                <w:kern w:val="0"/>
                <w:sz w:val="21"/>
                <w:szCs w:val="21"/>
                <w:u w:val="single"/>
                <w:lang w:bidi="ar"/>
              </w:rPr>
              <w:t>免费</w:t>
            </w:r>
            <w:r>
              <w:rPr>
                <w:rFonts w:ascii="宋体" w:hAnsi="宋体" w:cs="宋体" w:hint="eastAsia"/>
                <w:kern w:val="0"/>
                <w:sz w:val="21"/>
                <w:szCs w:val="21"/>
                <w:lang w:bidi="ar"/>
              </w:rPr>
              <w:t>送货上门</w:t>
            </w:r>
            <w:r>
              <w:rPr>
                <w:rFonts w:ascii="宋体" w:hAnsi="宋体" w:cs="宋体" w:hint="eastAsia"/>
                <w:kern w:val="0"/>
                <w:sz w:val="21"/>
                <w:szCs w:val="21"/>
                <w:u w:val="single"/>
                <w:lang w:bidi="ar"/>
              </w:rPr>
              <w:t>、安装、调试，提供必要的零配件或备件供应。</w:t>
            </w:r>
          </w:p>
          <w:p w14:paraId="49647984" w14:textId="77777777" w:rsidR="00791538" w:rsidRDefault="00791538" w:rsidP="002E5092">
            <w:pPr>
              <w:pStyle w:val="a5"/>
              <w:widowControl/>
              <w:jc w:val="left"/>
              <w:rPr>
                <w:rFonts w:ascii="宋体" w:hAnsi="宋体" w:cs="宋体"/>
                <w:kern w:val="0"/>
                <w:sz w:val="21"/>
                <w:szCs w:val="21"/>
                <w:u w:val="single"/>
                <w:lang w:bidi="ar"/>
              </w:rPr>
            </w:pPr>
            <w:r>
              <w:rPr>
                <w:rFonts w:ascii="宋体" w:hAnsi="宋体" w:cs="宋体" w:hint="eastAsia"/>
                <w:kern w:val="0"/>
                <w:sz w:val="21"/>
                <w:szCs w:val="21"/>
                <w:u w:val="single"/>
                <w:lang w:bidi="ar"/>
              </w:rPr>
              <w:t>质保期：按国家有关规定实行产品“三包”，质保3年。</w:t>
            </w:r>
          </w:p>
          <w:p w14:paraId="2E969FB6" w14:textId="77777777" w:rsidR="00791538" w:rsidRDefault="00791538" w:rsidP="00791538">
            <w:pPr>
              <w:pStyle w:val="a5"/>
              <w:widowControl/>
              <w:numPr>
                <w:ilvl w:val="0"/>
                <w:numId w:val="3"/>
              </w:numPr>
              <w:spacing w:beforeAutospacing="1"/>
              <w:jc w:val="left"/>
              <w:rPr>
                <w:rFonts w:ascii="宋体" w:hAnsi="宋体" w:cs="宋体"/>
                <w:kern w:val="0"/>
                <w:sz w:val="21"/>
                <w:szCs w:val="21"/>
                <w:u w:val="single"/>
                <w:lang w:bidi="ar"/>
              </w:rPr>
            </w:pPr>
            <w:r>
              <w:rPr>
                <w:rFonts w:ascii="宋体" w:hAnsi="宋体" w:cs="宋体" w:hint="eastAsia"/>
                <w:kern w:val="0"/>
                <w:sz w:val="21"/>
                <w:szCs w:val="21"/>
                <w:u w:val="single"/>
                <w:lang w:bidi="ar"/>
              </w:rPr>
              <w:t xml:space="preserve">故障响应时间：中标人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 </w:t>
            </w:r>
          </w:p>
          <w:p w14:paraId="6379CC07" w14:textId="77777777" w:rsidR="00791538" w:rsidRDefault="00791538" w:rsidP="00791538">
            <w:pPr>
              <w:pStyle w:val="a5"/>
              <w:widowControl/>
              <w:numPr>
                <w:ilvl w:val="0"/>
                <w:numId w:val="3"/>
              </w:numPr>
              <w:spacing w:beforeAutospacing="1"/>
              <w:jc w:val="left"/>
              <w:rPr>
                <w:rFonts w:ascii="宋体" w:hAnsi="宋体" w:cs="宋体"/>
                <w:kern w:val="0"/>
                <w:sz w:val="21"/>
                <w:szCs w:val="21"/>
                <w:u w:val="single"/>
                <w:lang w:bidi="ar"/>
              </w:rPr>
            </w:pPr>
            <w:r>
              <w:rPr>
                <w:rFonts w:ascii="宋体" w:hAnsi="宋体" w:cs="宋体" w:hint="eastAsia"/>
                <w:kern w:val="0"/>
                <w:sz w:val="21"/>
                <w:szCs w:val="21"/>
                <w:u w:val="single"/>
                <w:lang w:bidi="ar"/>
              </w:rPr>
              <w:t xml:space="preserve">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 </w:t>
            </w:r>
          </w:p>
          <w:p w14:paraId="52950A40" w14:textId="77777777" w:rsidR="00791538" w:rsidRDefault="00791538" w:rsidP="00791538">
            <w:pPr>
              <w:pStyle w:val="a5"/>
              <w:widowControl/>
              <w:numPr>
                <w:ilvl w:val="0"/>
                <w:numId w:val="3"/>
              </w:numPr>
              <w:spacing w:beforeAutospacing="1" w:after="160"/>
              <w:jc w:val="left"/>
              <w:rPr>
                <w:rFonts w:ascii="宋体" w:hAnsi="宋体" w:cs="宋体"/>
                <w:kern w:val="0"/>
                <w:sz w:val="21"/>
                <w:szCs w:val="21"/>
                <w:u w:val="single"/>
                <w:lang w:bidi="ar"/>
              </w:rPr>
            </w:pPr>
            <w:r>
              <w:rPr>
                <w:rFonts w:ascii="宋体" w:hAnsi="宋体" w:cs="宋体" w:hint="eastAsia"/>
                <w:kern w:val="0"/>
                <w:sz w:val="21"/>
                <w:szCs w:val="21"/>
                <w:u w:val="single"/>
                <w:lang w:bidi="ar"/>
              </w:rPr>
              <w:t>超过质量保证期的货物，中标人提供终生维修、保养服务，维修时只收部件成本费。</w:t>
            </w:r>
          </w:p>
        </w:tc>
      </w:tr>
      <w:tr w:rsidR="00791538" w14:paraId="65290473" w14:textId="77777777" w:rsidTr="002E509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953457" w14:textId="77777777" w:rsidR="00791538" w:rsidRDefault="00791538" w:rsidP="002E5092">
            <w:pPr>
              <w:jc w:val="center"/>
              <w:rPr>
                <w:rFonts w:ascii="宋体" w:hAnsi="宋体"/>
                <w:szCs w:val="21"/>
              </w:rPr>
            </w:pPr>
            <w:r>
              <w:rPr>
                <w:rFonts w:ascii="宋体" w:hAnsi="宋体" w:cs="宋体" w:hint="eastAsia"/>
                <w:szCs w:val="21"/>
                <w:lang w:bidi="ar"/>
              </w:rPr>
              <w:t>付款方</w:t>
            </w:r>
            <w:r>
              <w:rPr>
                <w:rFonts w:ascii="宋体" w:hAnsi="宋体" w:cs="宋体" w:hint="eastAsia"/>
                <w:szCs w:val="21"/>
                <w:lang w:bidi="ar"/>
              </w:rPr>
              <w:lastRenderedPageBreak/>
              <w:t>式</w:t>
            </w:r>
          </w:p>
        </w:tc>
        <w:tc>
          <w:tcPr>
            <w:tcW w:w="0" w:type="auto"/>
            <w:tcBorders>
              <w:top w:val="single" w:sz="4" w:space="0" w:color="auto"/>
              <w:left w:val="nil"/>
              <w:bottom w:val="single" w:sz="4" w:space="0" w:color="auto"/>
              <w:right w:val="single" w:sz="4" w:space="0" w:color="auto"/>
            </w:tcBorders>
            <w:shd w:val="clear" w:color="auto" w:fill="auto"/>
            <w:vAlign w:val="center"/>
          </w:tcPr>
          <w:p w14:paraId="4605BCCE" w14:textId="77777777" w:rsidR="00791538" w:rsidRDefault="00791538" w:rsidP="002E5092">
            <w:pPr>
              <w:pStyle w:val="a5"/>
              <w:widowControl/>
              <w:jc w:val="left"/>
              <w:rPr>
                <w:rFonts w:ascii="宋体" w:hAnsi="宋体"/>
                <w:kern w:val="0"/>
                <w:sz w:val="21"/>
                <w:szCs w:val="21"/>
              </w:rPr>
            </w:pPr>
            <w:r>
              <w:rPr>
                <w:rFonts w:ascii="宋体" w:hAnsi="宋体" w:cs="宋体" w:hint="eastAsia"/>
                <w:kern w:val="0"/>
                <w:sz w:val="21"/>
                <w:szCs w:val="21"/>
                <w:lang w:bidi="ar"/>
              </w:rPr>
              <w:lastRenderedPageBreak/>
              <w:t>全部货物安装调试完毕并</w:t>
            </w:r>
            <w:proofErr w:type="gramStart"/>
            <w:r>
              <w:rPr>
                <w:rFonts w:ascii="宋体" w:hAnsi="宋体" w:cs="宋体" w:hint="eastAsia"/>
                <w:kern w:val="0"/>
                <w:sz w:val="21"/>
                <w:szCs w:val="21"/>
                <w:lang w:bidi="ar"/>
              </w:rPr>
              <w:t>经最终</w:t>
            </w:r>
            <w:proofErr w:type="gramEnd"/>
            <w:r>
              <w:rPr>
                <w:rFonts w:ascii="宋体" w:hAnsi="宋体" w:cs="宋体" w:hint="eastAsia"/>
                <w:kern w:val="0"/>
                <w:sz w:val="21"/>
                <w:szCs w:val="21"/>
                <w:lang w:bidi="ar"/>
              </w:rPr>
              <w:t xml:space="preserve">验收合格后10 </w:t>
            </w:r>
            <w:proofErr w:type="gramStart"/>
            <w:r>
              <w:rPr>
                <w:rFonts w:ascii="宋体" w:hAnsi="宋体" w:cs="宋体" w:hint="eastAsia"/>
                <w:kern w:val="0"/>
                <w:sz w:val="21"/>
                <w:szCs w:val="21"/>
                <w:lang w:bidi="ar"/>
              </w:rPr>
              <w:t>个</w:t>
            </w:r>
            <w:proofErr w:type="gramEnd"/>
            <w:r>
              <w:rPr>
                <w:rFonts w:ascii="宋体" w:hAnsi="宋体" w:cs="宋体" w:hint="eastAsia"/>
                <w:kern w:val="0"/>
                <w:sz w:val="21"/>
                <w:szCs w:val="21"/>
                <w:lang w:bidi="ar"/>
              </w:rPr>
              <w:t>工作日内，甲方凭乙方开具的</w:t>
            </w:r>
            <w:r>
              <w:rPr>
                <w:rFonts w:ascii="宋体" w:hAnsi="宋体" w:cs="宋体" w:hint="eastAsia"/>
                <w:kern w:val="0"/>
                <w:sz w:val="21"/>
                <w:szCs w:val="21"/>
                <w:lang w:bidi="ar"/>
              </w:rPr>
              <w:lastRenderedPageBreak/>
              <w:t>全额发票向乙方支付全部合同价款。</w:t>
            </w:r>
          </w:p>
        </w:tc>
      </w:tr>
      <w:tr w:rsidR="00791538" w14:paraId="3FDC6D15" w14:textId="77777777" w:rsidTr="002E509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C92E8" w14:textId="77777777" w:rsidR="00791538" w:rsidRDefault="00791538" w:rsidP="002E5092">
            <w:pPr>
              <w:jc w:val="center"/>
              <w:rPr>
                <w:rFonts w:ascii="宋体" w:hAnsi="宋体"/>
                <w:szCs w:val="21"/>
              </w:rPr>
            </w:pPr>
            <w:r>
              <w:rPr>
                <w:rFonts w:ascii="宋体" w:hAnsi="宋体" w:cs="宋体" w:hint="eastAsia"/>
                <w:szCs w:val="21"/>
                <w:lang w:bidi="ar"/>
              </w:rPr>
              <w:lastRenderedPageBreak/>
              <w:t>履约保证金</w:t>
            </w:r>
          </w:p>
          <w:p w14:paraId="1EBCB409" w14:textId="77777777" w:rsidR="00791538" w:rsidRDefault="00791538" w:rsidP="002E5092">
            <w:pPr>
              <w:jc w:val="center"/>
              <w:rPr>
                <w:rFonts w:ascii="宋体" w:hAnsi="宋体"/>
                <w:szCs w:val="21"/>
              </w:rPr>
            </w:pPr>
            <w:r>
              <w:rPr>
                <w:rFonts w:ascii="宋体" w:hAnsi="宋体" w:cs="宋体" w:hint="eastAsia"/>
                <w:szCs w:val="21"/>
                <w:lang w:bidi="ar"/>
              </w:rPr>
              <w:t>（20万以上项目适用）</w:t>
            </w:r>
          </w:p>
        </w:tc>
        <w:tc>
          <w:tcPr>
            <w:tcW w:w="0" w:type="auto"/>
            <w:tcBorders>
              <w:top w:val="single" w:sz="4" w:space="0" w:color="auto"/>
              <w:left w:val="nil"/>
              <w:bottom w:val="single" w:sz="4" w:space="0" w:color="auto"/>
              <w:right w:val="single" w:sz="4" w:space="0" w:color="auto"/>
            </w:tcBorders>
            <w:shd w:val="clear" w:color="auto" w:fill="auto"/>
            <w:vAlign w:val="center"/>
          </w:tcPr>
          <w:p w14:paraId="48538A85" w14:textId="77777777" w:rsidR="00791538" w:rsidRDefault="00791538" w:rsidP="002E5092">
            <w:pPr>
              <w:pStyle w:val="a5"/>
              <w:widowControl/>
              <w:jc w:val="left"/>
              <w:rPr>
                <w:rFonts w:ascii="宋体" w:hAnsi="宋体"/>
                <w:kern w:val="0"/>
                <w:sz w:val="21"/>
                <w:szCs w:val="21"/>
              </w:rPr>
            </w:pPr>
            <w:r>
              <w:rPr>
                <w:rFonts w:ascii="宋体" w:hAnsi="宋体" w:cs="宋体" w:hint="eastAsia"/>
                <w:kern w:val="0"/>
                <w:sz w:val="21"/>
                <w:szCs w:val="21"/>
                <w:lang w:bidi="ar"/>
              </w:rPr>
              <w:t>1.履约保证金金额：按中标金额的5%交纳。2.履约保证金递交方式：以电汇、转账、汇票或金融机构、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47F5F492" w14:textId="77777777" w:rsidR="00791538" w:rsidRDefault="00791538" w:rsidP="002E5092">
            <w:pPr>
              <w:pStyle w:val="a5"/>
              <w:widowControl/>
              <w:jc w:val="left"/>
              <w:rPr>
                <w:rFonts w:ascii="宋体" w:hAnsi="宋体"/>
                <w:kern w:val="0"/>
                <w:sz w:val="21"/>
                <w:szCs w:val="21"/>
              </w:rPr>
            </w:pPr>
            <w:r>
              <w:rPr>
                <w:rFonts w:ascii="宋体" w:hAnsi="宋体" w:cs="宋体" w:hint="eastAsia"/>
                <w:kern w:val="0"/>
                <w:sz w:val="21"/>
                <w:szCs w:val="21"/>
                <w:lang w:bidi="ar"/>
              </w:rPr>
              <w:t>3.中标人须在签订合同之前按照本条规定的履约保证金金额、递交方式直接转入采购人账户，否则不予签订合同。项目验收合格后五个工作日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41B4603A" w14:textId="77777777" w:rsidR="00791538" w:rsidRDefault="00791538" w:rsidP="002E5092">
            <w:pPr>
              <w:pStyle w:val="a5"/>
              <w:widowControl/>
              <w:jc w:val="left"/>
              <w:rPr>
                <w:rFonts w:ascii="宋体" w:hAnsi="宋体"/>
                <w:kern w:val="0"/>
                <w:sz w:val="21"/>
                <w:szCs w:val="21"/>
              </w:rPr>
            </w:pPr>
            <w:r>
              <w:rPr>
                <w:rFonts w:ascii="宋体" w:hAnsi="宋体" w:cs="宋体" w:hint="eastAsia"/>
                <w:kern w:val="0"/>
                <w:sz w:val="21"/>
                <w:szCs w:val="21"/>
                <w:lang w:bidi="ar"/>
              </w:rPr>
              <w:t>4.在履约保证金退还日期前，若中标人的开户名称、开户银行、账号有变动的，请以书面形式通知广西机电职业技术学院，否则由此产生的后果由中标人自负。</w:t>
            </w:r>
          </w:p>
        </w:tc>
      </w:tr>
    </w:tbl>
    <w:p w14:paraId="06519A92" w14:textId="77777777" w:rsidR="00791538" w:rsidRDefault="00791538" w:rsidP="00791538"/>
    <w:p w14:paraId="72BC1D8B" w14:textId="77777777" w:rsidR="00A55E11" w:rsidRPr="00791538" w:rsidRDefault="00A55E11" w:rsidP="00791538">
      <w:bookmarkStart w:id="0" w:name="_GoBack"/>
      <w:bookmarkEnd w:id="0"/>
    </w:p>
    <w:sectPr w:rsidR="00A55E11" w:rsidRPr="00791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76F4" w14:textId="77777777" w:rsidR="009D6248" w:rsidRDefault="009D6248">
      <w:r>
        <w:separator/>
      </w:r>
    </w:p>
    <w:p w14:paraId="30A74F26" w14:textId="77777777" w:rsidR="009D6248" w:rsidRDefault="009D6248"/>
  </w:endnote>
  <w:endnote w:type="continuationSeparator" w:id="0">
    <w:p w14:paraId="5AEF14B7" w14:textId="77777777" w:rsidR="009D6248" w:rsidRDefault="009D6248">
      <w:r>
        <w:continuationSeparator/>
      </w:r>
    </w:p>
    <w:p w14:paraId="20FAA00D" w14:textId="77777777" w:rsidR="009D6248" w:rsidRDefault="009D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0C5" w14:textId="77777777" w:rsidR="00A55E11" w:rsidRDefault="009D6248">
    <w:pPr>
      <w:pStyle w:val="a4"/>
      <w:wordWrap w:val="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5A119" w14:textId="77777777" w:rsidR="009D6248" w:rsidRDefault="009D6248">
      <w:r>
        <w:separator/>
      </w:r>
    </w:p>
    <w:p w14:paraId="73E20A3B" w14:textId="77777777" w:rsidR="009D6248" w:rsidRDefault="009D6248"/>
  </w:footnote>
  <w:footnote w:type="continuationSeparator" w:id="0">
    <w:p w14:paraId="00B27862" w14:textId="77777777" w:rsidR="009D6248" w:rsidRDefault="009D6248">
      <w:r>
        <w:continuationSeparator/>
      </w:r>
    </w:p>
    <w:p w14:paraId="59C0E951" w14:textId="77777777" w:rsidR="009D6248" w:rsidRDefault="009D6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CE2169"/>
    <w:multiLevelType w:val="multilevel"/>
    <w:tmpl w:val="EBCE2169"/>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B1895CD"/>
    <w:multiLevelType w:val="singleLevel"/>
    <w:tmpl w:val="FB1895CD"/>
    <w:lvl w:ilvl="0">
      <w:start w:val="2"/>
      <w:numFmt w:val="decimal"/>
      <w:suff w:val="nothing"/>
      <w:lvlText w:val="（%1）"/>
      <w:lvlJc w:val="left"/>
    </w:lvl>
  </w:abstractNum>
  <w:abstractNum w:abstractNumId="2" w15:restartNumberingAfterBreak="0">
    <w:nsid w:val="58EF393B"/>
    <w:multiLevelType w:val="singleLevel"/>
    <w:tmpl w:val="58EF393B"/>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ZhOWFiYTk4MmY3OWM2NjFhMzY4NDNiNTM2N2M3MGEifQ=="/>
  </w:docVars>
  <w:rsids>
    <w:rsidRoot w:val="46CC4EEC"/>
    <w:rsid w:val="46CC4EEC"/>
    <w:rsid w:val="BFFE21AC"/>
    <w:rsid w:val="DA9FFED6"/>
    <w:rsid w:val="DD693E72"/>
    <w:rsid w:val="DD91B2DD"/>
    <w:rsid w:val="FC8FEB31"/>
    <w:rsid w:val="FFFD7C74"/>
    <w:rsid w:val="001A3108"/>
    <w:rsid w:val="00694E46"/>
    <w:rsid w:val="00791538"/>
    <w:rsid w:val="009D3650"/>
    <w:rsid w:val="009D6248"/>
    <w:rsid w:val="00A55E11"/>
    <w:rsid w:val="00E10770"/>
    <w:rsid w:val="00F343EC"/>
    <w:rsid w:val="00F43695"/>
    <w:rsid w:val="00FD772C"/>
    <w:rsid w:val="032913BD"/>
    <w:rsid w:val="03C73B41"/>
    <w:rsid w:val="03F577A0"/>
    <w:rsid w:val="05A8641E"/>
    <w:rsid w:val="05F13DE2"/>
    <w:rsid w:val="0C4710EE"/>
    <w:rsid w:val="0DE275F0"/>
    <w:rsid w:val="0E4F0DBA"/>
    <w:rsid w:val="106B528C"/>
    <w:rsid w:val="11A14349"/>
    <w:rsid w:val="15116168"/>
    <w:rsid w:val="15C43DF8"/>
    <w:rsid w:val="17A418CA"/>
    <w:rsid w:val="17E57F83"/>
    <w:rsid w:val="18AB28DA"/>
    <w:rsid w:val="18BA6844"/>
    <w:rsid w:val="18CF0C41"/>
    <w:rsid w:val="199E0BE4"/>
    <w:rsid w:val="1AC635A4"/>
    <w:rsid w:val="1B383425"/>
    <w:rsid w:val="1C1543A1"/>
    <w:rsid w:val="1E737F95"/>
    <w:rsid w:val="1E8B3912"/>
    <w:rsid w:val="1EA73389"/>
    <w:rsid w:val="1FBC5564"/>
    <w:rsid w:val="1FFA9056"/>
    <w:rsid w:val="20CB42AA"/>
    <w:rsid w:val="21E629EF"/>
    <w:rsid w:val="22287559"/>
    <w:rsid w:val="23BB01A1"/>
    <w:rsid w:val="246F00E2"/>
    <w:rsid w:val="254A32CA"/>
    <w:rsid w:val="258E4981"/>
    <w:rsid w:val="296254CD"/>
    <w:rsid w:val="2B822CF9"/>
    <w:rsid w:val="2CC41DF2"/>
    <w:rsid w:val="2D912B4E"/>
    <w:rsid w:val="2E56171D"/>
    <w:rsid w:val="2EA267D3"/>
    <w:rsid w:val="2EB84B56"/>
    <w:rsid w:val="36C9DDA3"/>
    <w:rsid w:val="38AA6F64"/>
    <w:rsid w:val="38CA5FD2"/>
    <w:rsid w:val="38F75552"/>
    <w:rsid w:val="39BF40BB"/>
    <w:rsid w:val="39E05E9F"/>
    <w:rsid w:val="39E85417"/>
    <w:rsid w:val="40477349"/>
    <w:rsid w:val="409B3943"/>
    <w:rsid w:val="44EB6654"/>
    <w:rsid w:val="46CC4EEC"/>
    <w:rsid w:val="47885A8B"/>
    <w:rsid w:val="4A07434C"/>
    <w:rsid w:val="4A26320D"/>
    <w:rsid w:val="4AAC2115"/>
    <w:rsid w:val="4AAE4F98"/>
    <w:rsid w:val="4BAB8BE4"/>
    <w:rsid w:val="4CF80452"/>
    <w:rsid w:val="551B35F6"/>
    <w:rsid w:val="55BB4AE3"/>
    <w:rsid w:val="55BF386C"/>
    <w:rsid w:val="573A56C4"/>
    <w:rsid w:val="576E0BE1"/>
    <w:rsid w:val="579F55B5"/>
    <w:rsid w:val="58FE2C0B"/>
    <w:rsid w:val="59B50D0E"/>
    <w:rsid w:val="5F7C27FE"/>
    <w:rsid w:val="60345B9C"/>
    <w:rsid w:val="60515BCA"/>
    <w:rsid w:val="63B06228"/>
    <w:rsid w:val="644F6BA0"/>
    <w:rsid w:val="673F75CD"/>
    <w:rsid w:val="67D219AD"/>
    <w:rsid w:val="69940E39"/>
    <w:rsid w:val="6BA73DCD"/>
    <w:rsid w:val="6BD95A83"/>
    <w:rsid w:val="6DCC59F9"/>
    <w:rsid w:val="6F0C71EC"/>
    <w:rsid w:val="6FCA277F"/>
    <w:rsid w:val="732E5A4B"/>
    <w:rsid w:val="73A3071D"/>
    <w:rsid w:val="74D96E26"/>
    <w:rsid w:val="75E67B69"/>
    <w:rsid w:val="76FFBC22"/>
    <w:rsid w:val="772174D7"/>
    <w:rsid w:val="78106D28"/>
    <w:rsid w:val="78C72841"/>
    <w:rsid w:val="796C2286"/>
    <w:rsid w:val="7BFB587B"/>
    <w:rsid w:val="7D6A71D8"/>
    <w:rsid w:val="7DCF14A8"/>
    <w:rsid w:val="7E53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482E9"/>
  <w15:docId w15:val="{84563597-5FC2-49B3-A20D-41B5EBE1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Normal (Web)"/>
    <w:basedOn w:val="a"/>
    <w:autoRedefine/>
    <w:uiPriority w:val="99"/>
    <w:semiHidden/>
    <w:unhideWhenUsed/>
    <w:qFormat/>
    <w:rPr>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basedOn w:val="a0"/>
    <w:autoRedefine/>
    <w:qFormat/>
    <w:rPr>
      <w:rFonts w:ascii="Times New Roman" w:eastAsia="宋体" w:hAnsi="Times New Roman" w:cs="Times New Roman" w:hint="default"/>
      <w:color w:val="0000FF"/>
      <w:u w:val="single"/>
    </w:rPr>
  </w:style>
  <w:style w:type="paragraph" w:styleId="a7">
    <w:name w:val="header"/>
    <w:basedOn w:val="a"/>
    <w:link w:val="a8"/>
    <w:rsid w:val="00694E46"/>
    <w:pPr>
      <w:tabs>
        <w:tab w:val="center" w:pos="4153"/>
        <w:tab w:val="right" w:pos="8306"/>
      </w:tabs>
      <w:snapToGrid w:val="0"/>
      <w:jc w:val="center"/>
    </w:pPr>
    <w:rPr>
      <w:sz w:val="18"/>
      <w:szCs w:val="18"/>
    </w:rPr>
  </w:style>
  <w:style w:type="character" w:customStyle="1" w:styleId="a8">
    <w:name w:val="页眉 字符"/>
    <w:basedOn w:val="a0"/>
    <w:link w:val="a7"/>
    <w:rsid w:val="00694E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2882</Words>
  <Characters>16432</Characters>
  <Application>Microsoft Office Word</Application>
  <DocSecurity>0</DocSecurity>
  <Lines>136</Lines>
  <Paragraphs>38</Paragraphs>
  <ScaleCrop>false</ScaleCrop>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GXCG</dc:creator>
  <cp:lastModifiedBy>Gxcme</cp:lastModifiedBy>
  <cp:revision>6</cp:revision>
  <dcterms:created xsi:type="dcterms:W3CDTF">2024-05-21T16:40:00Z</dcterms:created>
  <dcterms:modified xsi:type="dcterms:W3CDTF">2024-08-06T09:19:00Z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A3A9722C65BC559358C8A666EF424F61_43</vt:lpwstr>
  </property>
</Properties>
</file>