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广西交通职业技术学院项目采购需求表</w:t>
      </w:r>
    </w:p>
    <w:p>
      <w:pPr>
        <w:pStyle w:val="5"/>
        <w:jc w:val="left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 xml:space="preserve">   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/>
        </w:rPr>
        <w:t>报价供应商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盖章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：</w:t>
      </w:r>
    </w:p>
    <w:tbl>
      <w:tblPr>
        <w:tblStyle w:val="14"/>
        <w:tblW w:w="9394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831"/>
        <w:gridCol w:w="3564"/>
        <w:gridCol w:w="516"/>
        <w:gridCol w:w="542"/>
        <w:gridCol w:w="790"/>
        <w:gridCol w:w="709"/>
        <w:gridCol w:w="895"/>
        <w:gridCol w:w="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0" w:hRule="atLeast"/>
        </w:trPr>
        <w:tc>
          <w:tcPr>
            <w:tcW w:w="6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83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货物（服务、工程）名称</w:t>
            </w:r>
          </w:p>
        </w:tc>
        <w:tc>
          <w:tcPr>
            <w:tcW w:w="356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规格型号</w:t>
            </w:r>
          </w:p>
        </w:tc>
        <w:tc>
          <w:tcPr>
            <w:tcW w:w="5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预算单价（元）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预算金额（元）</w:t>
            </w:r>
          </w:p>
        </w:tc>
        <w:tc>
          <w:tcPr>
            <w:tcW w:w="8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单价（元）</w:t>
            </w:r>
          </w:p>
        </w:tc>
        <w:tc>
          <w:tcPr>
            <w:tcW w:w="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小计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6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83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触控一体机</w:t>
            </w:r>
          </w:p>
        </w:tc>
        <w:tc>
          <w:tcPr>
            <w:tcW w:w="356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</w:rPr>
              <w:t>一、型号：</w:t>
            </w:r>
            <w:r>
              <w:rPr>
                <w:rFonts w:hint="eastAsia"/>
                <w:highlight w:val="none"/>
              </w:rPr>
              <w:t>希沃 FV86EC</w:t>
            </w:r>
          </w:p>
          <w:p>
            <w:pPr>
              <w:jc w:val="left"/>
              <w:rPr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</w:rPr>
              <w:t>二、组成：</w:t>
            </w:r>
            <w:r>
              <w:rPr>
                <w:rFonts w:hint="eastAsia"/>
                <w:highlight w:val="none"/>
              </w:rPr>
              <w:t>一体机、配套可移动支架</w:t>
            </w:r>
          </w:p>
          <w:p>
            <w:pPr>
              <w:pStyle w:val="24"/>
              <w:numPr>
                <w:ilvl w:val="0"/>
                <w:numId w:val="0"/>
              </w:numPr>
              <w:ind w:leftChars="0"/>
              <w:rPr>
                <w:rFonts w:hint="eastAsia" w:ascii="等线" w:hAnsi="等线" w:eastAsia="等线" w:cs="等线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highlight w:val="none"/>
              </w:rPr>
              <w:t>三、功能：</w:t>
            </w:r>
            <w:r>
              <w:rPr>
                <w:rFonts w:hint="eastAsia" w:ascii="等线" w:hAnsi="等线" w:eastAsia="等线" w:cs="等线"/>
                <w:kern w:val="2"/>
                <w:sz w:val="21"/>
                <w:szCs w:val="21"/>
                <w:highlight w:val="none"/>
                <w:lang w:val="en-US" w:eastAsia="zh-CN" w:bidi="ar-SA"/>
              </w:rPr>
              <w:t>具备护眼显示、教学音频</w:t>
            </w:r>
          </w:p>
          <w:p>
            <w:pPr>
              <w:jc w:val="left"/>
              <w:rPr>
                <w:rFonts w:hint="eastAsia" w:ascii="等线" w:hAnsi="等线" w:eastAsia="等线" w:cs="等线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kern w:val="2"/>
                <w:sz w:val="21"/>
                <w:szCs w:val="21"/>
                <w:highlight w:val="none"/>
                <w:lang w:val="en-US" w:eastAsia="zh-CN" w:bidi="ar-SA"/>
              </w:rPr>
              <w:t>、无线互联、屏幕触控。</w:t>
            </w:r>
          </w:p>
          <w:p>
            <w:pPr>
              <w:pStyle w:val="24"/>
              <w:ind w:firstLine="0" w:firstLineChars="0"/>
              <w:rPr>
                <w:rFonts w:hint="eastAsia"/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</w:rPr>
              <w:t>四、</w:t>
            </w:r>
            <w:r>
              <w:rPr>
                <w:rFonts w:hint="eastAsia"/>
                <w:b/>
                <w:bCs/>
                <w:highlight w:val="none"/>
                <w:lang w:val="en-US" w:eastAsia="zh-CN"/>
              </w:rPr>
              <w:t>一体机</w:t>
            </w:r>
            <w:r>
              <w:rPr>
                <w:rFonts w:hint="eastAsia"/>
                <w:b/>
                <w:bCs/>
                <w:highlight w:val="none"/>
              </w:rPr>
              <w:t>参数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1.</w:t>
            </w:r>
            <w:r>
              <w:rPr>
                <w:rFonts w:hint="eastAsia"/>
                <w:highlight w:val="none"/>
              </w:rPr>
              <w:t>屏幕显示效果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</w:t>
            </w:r>
            <w:r>
              <w:rPr>
                <w:rFonts w:hint="eastAsia"/>
                <w:highlight w:val="none"/>
                <w:lang w:val="en-US" w:eastAsia="zh-CN"/>
              </w:rPr>
              <w:t>.1</w:t>
            </w:r>
            <w:r>
              <w:rPr>
                <w:highlight w:val="none"/>
              </w:rPr>
              <w:t>屏幕采用</w:t>
            </w:r>
            <w:r>
              <w:rPr>
                <w:rFonts w:hint="eastAsia"/>
                <w:highlight w:val="none"/>
              </w:rPr>
              <w:t>≥86</w:t>
            </w:r>
            <w:r>
              <w:rPr>
                <w:highlight w:val="none"/>
              </w:rPr>
              <w:t>英寸液晶显示器。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1.</w:t>
            </w:r>
            <w:r>
              <w:rPr>
                <w:rFonts w:hint="eastAsia"/>
                <w:highlight w:val="none"/>
              </w:rPr>
              <w:t>2</w:t>
            </w:r>
            <w:r>
              <w:rPr>
                <w:highlight w:val="none"/>
              </w:rPr>
              <w:t>采用超高清LED液晶显示屏，显示比例16:9，分辨率3840×2160。</w:t>
            </w:r>
          </w:p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▲</w:t>
            </w:r>
            <w:r>
              <w:rPr>
                <w:rFonts w:hint="eastAsia"/>
                <w:highlight w:val="none"/>
                <w:lang w:val="en-US" w:eastAsia="zh-CN"/>
              </w:rPr>
              <w:t>1.</w:t>
            </w:r>
            <w:r>
              <w:rPr>
                <w:rFonts w:hint="eastAsia"/>
                <w:highlight w:val="none"/>
              </w:rPr>
              <w:t>3</w:t>
            </w:r>
            <w:r>
              <w:rPr>
                <w:highlight w:val="none"/>
              </w:rPr>
              <w:t>全通道支持纸质护眼模式，可实现画面纹理的实时调整；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2.</w:t>
            </w:r>
            <w:r>
              <w:rPr>
                <w:rFonts w:hint="eastAsia"/>
                <w:highlight w:val="none"/>
              </w:rPr>
              <w:t>整体无线与网络功能设计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2.</w:t>
            </w:r>
            <w:r>
              <w:rPr>
                <w:rFonts w:hint="eastAsia"/>
                <w:highlight w:val="none"/>
              </w:rPr>
              <w:t>1</w:t>
            </w:r>
            <w:r>
              <w:rPr>
                <w:highlight w:val="none"/>
              </w:rPr>
              <w:t>无需外接无线网卡，在Windows系统下实现Wi-Fi无线上网连接、AP无线热点发射和BT蓝牙连接功能。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2.</w:t>
            </w:r>
            <w:r>
              <w:rPr>
                <w:rFonts w:hint="eastAsia"/>
                <w:highlight w:val="none"/>
              </w:rPr>
              <w:t>2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highlight w:val="none"/>
              </w:rPr>
              <w:t>Wi-Fi和AP热点工作距离≥12m。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2.3</w:t>
            </w:r>
            <w:r>
              <w:rPr>
                <w:highlight w:val="none"/>
              </w:rPr>
              <w:t>支持蓝牙Bluetooth 5.4标准。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 xml:space="preserve">2.4 </w:t>
            </w:r>
            <w:r>
              <w:rPr>
                <w:highlight w:val="none"/>
              </w:rPr>
              <w:t>PC端支持主动发现蓝牙外设从而连接（无需整机进入发现模式），支持连接外部蓝牙音箱播放音频。</w:t>
            </w:r>
          </w:p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▲</w:t>
            </w:r>
            <w:r>
              <w:rPr>
                <w:rFonts w:hint="eastAsia"/>
                <w:highlight w:val="none"/>
                <w:lang w:val="en-US" w:eastAsia="zh-CN"/>
              </w:rPr>
              <w:t>2.5</w:t>
            </w:r>
            <w:r>
              <w:rPr>
                <w:highlight w:val="none"/>
              </w:rPr>
              <w:t>支持发出频率为18kHz-22kHz超声波信号，智能手机通过麦克风接收后，与整机无需在同一局域网内，可实现配对，一键投屏；</w:t>
            </w:r>
          </w:p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 xml:space="preserve">▲2.6 </w:t>
            </w:r>
            <w:r>
              <w:rPr>
                <w:highlight w:val="none"/>
              </w:rPr>
              <w:t>Wi-Fi制式支持IEEE 802.11 a/b/g/n/ac/ax；支持版本Wi-Fi6。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2.7整机Windows通道支持多人同时将手机文件传输到整机上。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2.8内置双WiFi6无线网卡。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3.</w:t>
            </w:r>
            <w:r>
              <w:rPr>
                <w:rFonts w:hint="eastAsia"/>
                <w:highlight w:val="none"/>
              </w:rPr>
              <w:t>电脑系统</w:t>
            </w:r>
          </w:p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▲3.1.</w:t>
            </w:r>
            <w:r>
              <w:rPr>
                <w:rFonts w:hint="eastAsia"/>
                <w:highlight w:val="none"/>
              </w:rPr>
              <w:t>CPU：搭载Intel 酷睿系列≥ i5 CPU。</w:t>
            </w:r>
          </w:p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▲3.</w:t>
            </w:r>
            <w:r>
              <w:rPr>
                <w:rFonts w:hint="eastAsia"/>
                <w:highlight w:val="none"/>
              </w:rPr>
              <w:t>2内存：8GB DDR4笔记本内存或以上配置。</w:t>
            </w:r>
          </w:p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▲3.</w:t>
            </w:r>
            <w:r>
              <w:rPr>
                <w:rFonts w:hint="eastAsia"/>
                <w:highlight w:val="none"/>
              </w:rPr>
              <w:t>3硬盘：256 GB或以上SSD固态硬盘。</w:t>
            </w:r>
          </w:p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3.</w:t>
            </w:r>
            <w:r>
              <w:rPr>
                <w:rFonts w:hint="eastAsia"/>
                <w:highlight w:val="none"/>
              </w:rPr>
              <w:t>4采用按压式卡扣，无需工具即可快速拆卸电脑模块。</w:t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▲3.5</w:t>
            </w:r>
            <w:r>
              <w:rPr>
                <w:rFonts w:hint="eastAsia"/>
                <w:highlight w:val="none"/>
              </w:rPr>
              <w:t>嵌入式系统版本不低于Android 13，内存≥2GB，存储空间≥8GB。</w:t>
            </w:r>
          </w:p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▲3.6</w:t>
            </w:r>
            <w:r>
              <w:rPr>
                <w:rFonts w:hint="eastAsia"/>
                <w:highlight w:val="none"/>
              </w:rPr>
              <w:t>嵌入式Android操作系统下，互动白板支持不同背景颜色，同时提供学科背景。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4.</w:t>
            </w:r>
            <w:r>
              <w:rPr>
                <w:rFonts w:hint="eastAsia"/>
                <w:highlight w:val="none"/>
              </w:rPr>
              <w:t>教学桌面设计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4.1</w:t>
            </w:r>
            <w:r>
              <w:rPr>
                <w:highlight w:val="none"/>
              </w:rPr>
              <w:t>开机启动后，自动进入教学桌面。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4.2</w:t>
            </w:r>
            <w:r>
              <w:rPr>
                <w:highlight w:val="none"/>
              </w:rPr>
              <w:t>整机设备支持多种身份识别方式，支持通过账号登录、手机扫码登录，并支持账号安全登录检测。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4.3</w:t>
            </w:r>
            <w:r>
              <w:rPr>
                <w:highlight w:val="none"/>
              </w:rPr>
              <w:t>整机设备支持统一互通的用户身份认证服务，账号登录后，无需再次输入账号密码重复登录。</w:t>
            </w:r>
          </w:p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▲</w:t>
            </w:r>
            <w:r>
              <w:rPr>
                <w:rFonts w:hint="eastAsia" w:eastAsia="宋体"/>
                <w:highlight w:val="none"/>
                <w:lang w:val="en-US" w:eastAsia="zh-CN"/>
              </w:rPr>
              <w:t>4.4</w:t>
            </w:r>
            <w:r>
              <w:rPr>
                <w:highlight w:val="none"/>
              </w:rPr>
              <w:t>整机设备教学桌面支持教学白板软件和文件管理软件；教学桌面首页支持自定义桌面应用。</w:t>
            </w:r>
          </w:p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▲</w:t>
            </w:r>
            <w:r>
              <w:rPr>
                <w:rFonts w:hint="eastAsia" w:eastAsia="宋体"/>
                <w:highlight w:val="none"/>
                <w:lang w:val="en-US" w:eastAsia="zh-CN"/>
              </w:rPr>
              <w:t>4.5</w:t>
            </w:r>
            <w:r>
              <w:rPr>
                <w:highlight w:val="none"/>
              </w:rPr>
              <w:t>整机设备可将应用编辑到教学桌面首页，编辑方式支持从教学桌面首页进入编辑，支持在全部应用列表中进入编辑2种方式。</w:t>
            </w:r>
          </w:p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▲</w:t>
            </w:r>
            <w:r>
              <w:rPr>
                <w:rFonts w:hint="eastAsia" w:eastAsia="宋体"/>
                <w:highlight w:val="none"/>
                <w:lang w:val="en-US" w:eastAsia="zh-CN"/>
              </w:rPr>
              <w:t>4.6</w:t>
            </w:r>
            <w:r>
              <w:rPr>
                <w:highlight w:val="none"/>
              </w:rPr>
              <w:t>整机设备教学桌面支持查看设备盘符，支持本地磁盘和外接U盘、移动硬盘</w:t>
            </w:r>
            <w:r>
              <w:rPr>
                <w:rFonts w:hint="eastAsia"/>
                <w:highlight w:val="none"/>
                <w:lang w:val="en-US" w:eastAsia="zh-CN"/>
              </w:rPr>
              <w:t>读取</w:t>
            </w:r>
            <w:r>
              <w:rPr>
                <w:highlight w:val="none"/>
              </w:rPr>
              <w:t>。</w:t>
            </w:r>
          </w:p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▲4.7</w:t>
            </w:r>
            <w:r>
              <w:rPr>
                <w:highlight w:val="none"/>
              </w:rPr>
              <w:t>整机设备教学桌面的教师登录账号后，可自动获取并在桌面显示最近使用的教学课件；并支持查看所有个人教学课件资源。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5.</w:t>
            </w:r>
            <w:r>
              <w:rPr>
                <w:rFonts w:hint="eastAsia"/>
                <w:highlight w:val="none"/>
              </w:rPr>
              <w:t>整机硬件设计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5.1</w:t>
            </w:r>
            <w:r>
              <w:rPr>
                <w:rFonts w:hint="eastAsia"/>
                <w:highlight w:val="none"/>
              </w:rPr>
              <w:t>三合一电源按键，同一电源物理按键完成Android系统和Windows系统的开机、节能熄屏、关机操作。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5.2</w:t>
            </w:r>
            <w:r>
              <w:rPr>
                <w:rFonts w:hint="eastAsia"/>
                <w:highlight w:val="none"/>
              </w:rPr>
              <w:t>具备至少6个前置按键，可实现开关机、调出中控菜单、音量+/-、护眼、录屏操作。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5.3</w:t>
            </w:r>
            <w:r>
              <w:rPr>
                <w:rFonts w:hint="eastAsia"/>
                <w:highlight w:val="none"/>
              </w:rPr>
              <w:t>支持经典护眼模式。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5.4</w:t>
            </w:r>
            <w:r>
              <w:rPr>
                <w:rFonts w:hint="eastAsia"/>
                <w:highlight w:val="none"/>
              </w:rPr>
              <w:t>设备支持通过前置面板物理按键一键启动录屏功能。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5.5</w:t>
            </w:r>
            <w:r>
              <w:rPr>
                <w:rFonts w:hint="eastAsia"/>
                <w:highlight w:val="none"/>
              </w:rPr>
              <w:t>前置 USB 接口具备防撞挡板设计，防撞挡板采用转轴式翻转。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5.6</w:t>
            </w:r>
            <w:r>
              <w:rPr>
                <w:rFonts w:hint="eastAsia"/>
                <w:highlight w:val="none"/>
              </w:rPr>
              <w:t>支持5个自定义前置按键，“设置”、“音量-”，“音量+”，“录屏”“护眼”按键。</w:t>
            </w:r>
          </w:p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▲</w:t>
            </w:r>
            <w:r>
              <w:rPr>
                <w:rFonts w:hint="eastAsia" w:eastAsia="宋体"/>
                <w:highlight w:val="none"/>
                <w:lang w:val="en-US" w:eastAsia="zh-CN"/>
              </w:rPr>
              <w:t>5.7</w:t>
            </w:r>
            <w:r>
              <w:rPr>
                <w:rFonts w:hint="eastAsia"/>
                <w:highlight w:val="none"/>
              </w:rPr>
              <w:t>内置2.2声道扬声器，位于设备上边框，顶置朝前发声，前朝向10W高音扬声器2个，上朝向20W中低音扬声器2个，额定总功率60W。</w:t>
            </w:r>
          </w:p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▲</w:t>
            </w:r>
            <w:r>
              <w:rPr>
                <w:rFonts w:hint="eastAsia" w:eastAsia="宋体"/>
                <w:highlight w:val="none"/>
                <w:lang w:val="en-US" w:eastAsia="zh-CN"/>
              </w:rPr>
              <w:t>5.8</w:t>
            </w:r>
            <w:r>
              <w:rPr>
                <w:rFonts w:hint="eastAsia"/>
                <w:highlight w:val="none"/>
              </w:rPr>
              <w:t>可选择高级音效设置，支持左右声道平衡更改；中低</w:t>
            </w:r>
            <w:r>
              <w:rPr>
                <w:rFonts w:hint="eastAsia"/>
                <w:highlight w:val="none"/>
                <w:lang w:eastAsia="zh-CN"/>
              </w:rPr>
              <w:t>、</w:t>
            </w:r>
            <w:r>
              <w:rPr>
                <w:rFonts w:hint="eastAsia"/>
                <w:highlight w:val="none"/>
              </w:rPr>
              <w:t>高频段调节。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5.9</w:t>
            </w:r>
            <w:r>
              <w:rPr>
                <w:rFonts w:hint="eastAsia"/>
                <w:highlight w:val="none"/>
              </w:rPr>
              <w:t>内置非独立外扩展的4阵列麦克风，可用于对教室环境音频进行采集，麦克风拾音距离≥12米。</w:t>
            </w:r>
          </w:p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▲</w:t>
            </w:r>
            <w:r>
              <w:rPr>
                <w:rFonts w:hint="eastAsia" w:eastAsia="宋体"/>
                <w:highlight w:val="none"/>
                <w:lang w:val="en-US" w:eastAsia="zh-CN"/>
              </w:rPr>
              <w:t>5.10</w:t>
            </w:r>
            <w:r>
              <w:rPr>
                <w:rFonts w:hint="eastAsia"/>
                <w:highlight w:val="none"/>
              </w:rPr>
              <w:t>扬声器在100%音量下，1米处声</w:t>
            </w:r>
            <w:r>
              <w:rPr>
                <w:rFonts w:hint="eastAsia"/>
                <w:highlight w:val="none"/>
                <w:lang w:val="en-US" w:eastAsia="zh-CN"/>
              </w:rPr>
              <w:t>音</w:t>
            </w:r>
            <w:r>
              <w:rPr>
                <w:rFonts w:hint="eastAsia"/>
                <w:highlight w:val="none"/>
              </w:rPr>
              <w:t>≥88db</w:t>
            </w:r>
            <w:r>
              <w:rPr>
                <w:rFonts w:hint="eastAsia"/>
                <w:highlight w:val="none"/>
                <w:lang w:eastAsia="zh-CN"/>
              </w:rPr>
              <w:t>，</w:t>
            </w:r>
            <w:r>
              <w:rPr>
                <w:rFonts w:hint="eastAsia"/>
                <w:highlight w:val="none"/>
              </w:rPr>
              <w:t>10米处声</w:t>
            </w:r>
            <w:r>
              <w:rPr>
                <w:rFonts w:hint="eastAsia"/>
                <w:highlight w:val="none"/>
                <w:lang w:val="en-US" w:eastAsia="zh-CN"/>
              </w:rPr>
              <w:t>音</w:t>
            </w:r>
            <w:r>
              <w:rPr>
                <w:rFonts w:hint="eastAsia"/>
                <w:highlight w:val="none"/>
              </w:rPr>
              <w:t>≥79dB</w:t>
            </w:r>
          </w:p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▲</w:t>
            </w:r>
            <w:r>
              <w:rPr>
                <w:rFonts w:hint="eastAsia" w:eastAsia="宋体"/>
                <w:highlight w:val="none"/>
                <w:lang w:val="en-US" w:eastAsia="zh-CN"/>
              </w:rPr>
              <w:t>5.11</w:t>
            </w:r>
            <w:r>
              <w:rPr>
                <w:rFonts w:hint="eastAsia"/>
                <w:highlight w:val="none"/>
              </w:rPr>
              <w:t>摄像头支持环境色温判断，根据环境调节合适的显示图像效果。</w:t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▲</w:t>
            </w:r>
            <w:r>
              <w:rPr>
                <w:rFonts w:hint="eastAsia" w:eastAsia="宋体"/>
                <w:highlight w:val="none"/>
                <w:lang w:val="en-US" w:eastAsia="zh-CN"/>
              </w:rPr>
              <w:t>5.12</w:t>
            </w:r>
            <w:r>
              <w:rPr>
                <w:rFonts w:hint="eastAsia"/>
                <w:highlight w:val="none"/>
              </w:rPr>
              <w:t>支持标准、听力、观影和AI空间感知音效模式。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5.13</w:t>
            </w:r>
            <w:r>
              <w:rPr>
                <w:rFonts w:hint="eastAsia"/>
                <w:highlight w:val="none"/>
              </w:rPr>
              <w:t>内置摄像头（非外扩），PC通道下支持通过视频展台软件调用摄像头进行二维码扫码识别。</w:t>
            </w:r>
          </w:p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▲</w:t>
            </w:r>
            <w:r>
              <w:rPr>
                <w:rFonts w:hint="eastAsia" w:eastAsia="宋体"/>
                <w:highlight w:val="none"/>
                <w:lang w:val="en-US" w:eastAsia="zh-CN"/>
              </w:rPr>
              <w:t>5.14</w:t>
            </w:r>
            <w:r>
              <w:rPr>
                <w:rFonts w:hint="eastAsia"/>
                <w:highlight w:val="none"/>
              </w:rPr>
              <w:t>上边框内置非独立摄像头，采用一体化集成设计，可拍摄≥1300万像素数的照片，可拍摄输出4K分辨率的视频</w:t>
            </w:r>
            <w:r>
              <w:rPr>
                <w:rFonts w:hint="eastAsia"/>
                <w:highlight w:val="none"/>
                <w:lang w:eastAsia="zh-CN"/>
              </w:rPr>
              <w:t>，</w:t>
            </w:r>
            <w:r>
              <w:rPr>
                <w:rFonts w:hint="eastAsia"/>
                <w:highlight w:val="none"/>
              </w:rPr>
              <w:t>可用于远程巡课。。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5.15</w:t>
            </w:r>
            <w:r>
              <w:rPr>
                <w:rFonts w:hint="eastAsia"/>
                <w:highlight w:val="none"/>
              </w:rPr>
              <w:t>摄像头对角线视场角≥120度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5.16</w:t>
            </w:r>
            <w:r>
              <w:rPr>
                <w:rFonts w:hint="eastAsia"/>
                <w:highlight w:val="none"/>
              </w:rPr>
              <w:t>摄像头支持人脸识别、清点人数、随机抽人；识别学生，显示标记，随机抽选，同时显示标记不少于60人。</w:t>
            </w:r>
          </w:p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▲</w:t>
            </w:r>
            <w:r>
              <w:rPr>
                <w:rFonts w:hint="eastAsia" w:eastAsia="宋体"/>
                <w:highlight w:val="none"/>
                <w:lang w:val="en-US" w:eastAsia="zh-CN"/>
              </w:rPr>
              <w:t>5.17</w:t>
            </w:r>
            <w:r>
              <w:rPr>
                <w:rFonts w:hint="eastAsia"/>
                <w:highlight w:val="none"/>
              </w:rPr>
              <w:t>支持人脸识别进行登录账号。</w:t>
            </w:r>
          </w:p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▲</w:t>
            </w:r>
            <w:r>
              <w:rPr>
                <w:rFonts w:hint="eastAsia" w:eastAsia="宋体"/>
                <w:highlight w:val="none"/>
                <w:lang w:val="en-US" w:eastAsia="zh-CN"/>
              </w:rPr>
              <w:t>5.18</w:t>
            </w:r>
            <w:r>
              <w:rPr>
                <w:rFonts w:hint="eastAsia"/>
                <w:highlight w:val="none"/>
              </w:rPr>
              <w:t>支持智能板擦功能，可根据触控物体的形状自动识别出实物板擦。</w:t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▲</w:t>
            </w:r>
            <w:r>
              <w:rPr>
                <w:rFonts w:hint="eastAsia" w:eastAsia="宋体"/>
                <w:highlight w:val="none"/>
                <w:lang w:val="en-US" w:eastAsia="zh-CN"/>
              </w:rPr>
              <w:t>5.19</w:t>
            </w:r>
            <w:r>
              <w:rPr>
                <w:rFonts w:hint="eastAsia"/>
                <w:highlight w:val="none"/>
              </w:rPr>
              <w:t>采用红外触控技术，支持Windows</w:t>
            </w:r>
            <w:r>
              <w:rPr>
                <w:rFonts w:hint="eastAsia"/>
                <w:highlight w:val="none"/>
                <w:lang w:eastAsia="zh-CN"/>
              </w:rPr>
              <w:t>、</w:t>
            </w:r>
            <w:r>
              <w:rPr>
                <w:rFonts w:hint="eastAsia"/>
                <w:highlight w:val="none"/>
              </w:rPr>
              <w:t>Android系统中进行40点或以上触控。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6.教学音频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default"/>
                <w:highlight w:val="none"/>
                <w:lang w:val="en-US" w:eastAsia="zh-CN"/>
              </w:rPr>
              <w:t>支持标准、听力、观影和AI空间感知音效模式，AI空间感知音效模式可通过内置麦克风采集教室物理环境声音，自动生成符合当前教室物理环境的频段、音量、音效。</w:t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7.</w:t>
            </w:r>
            <w:r>
              <w:rPr>
                <w:rFonts w:hint="eastAsia"/>
                <w:highlight w:val="none"/>
              </w:rPr>
              <w:t>质保期</w:t>
            </w:r>
            <w:r>
              <w:rPr>
                <w:rFonts w:hint="eastAsia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≥</w:t>
            </w:r>
            <w:r>
              <w:rPr>
                <w:rFonts w:hint="eastAsia" w:eastAsia="宋体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highlight w:val="none"/>
              </w:rPr>
              <w:t>年。</w:t>
            </w:r>
          </w:p>
          <w:p>
            <w:pPr>
              <w:pStyle w:val="24"/>
              <w:numPr>
                <w:ilvl w:val="0"/>
                <w:numId w:val="0"/>
              </w:numPr>
              <w:ind w:leftChars="0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8.桌面版本：统信桌面操作系统v20（教育版）</w:t>
            </w:r>
          </w:p>
          <w:p>
            <w:pPr>
              <w:jc w:val="left"/>
              <w:rPr>
                <w:b/>
                <w:bCs/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  <w:lang w:val="en-US" w:eastAsia="zh-CN"/>
              </w:rPr>
              <w:t>五、</w:t>
            </w:r>
            <w:r>
              <w:rPr>
                <w:rFonts w:hint="eastAsia"/>
                <w:b/>
                <w:bCs/>
                <w:highlight w:val="none"/>
              </w:rPr>
              <w:t>配套可移动支架参数</w:t>
            </w:r>
          </w:p>
          <w:p>
            <w:pPr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1.</w:t>
            </w:r>
            <w:r>
              <w:rPr>
                <w:rFonts w:hint="eastAsia"/>
                <w:highlight w:val="none"/>
              </w:rPr>
              <w:t>组装后成品尺寸（长*宽*高）</w:t>
            </w:r>
            <w:r>
              <w:rPr>
                <w:rFonts w:hint="eastAsia"/>
                <w:highlight w:val="none"/>
                <w:lang w:val="en-US" w:eastAsia="zh-CN"/>
              </w:rPr>
              <w:t>约</w:t>
            </w:r>
            <w:r>
              <w:rPr>
                <w:rFonts w:hint="eastAsia"/>
                <w:highlight w:val="none"/>
              </w:rPr>
              <w:t>1160*661*1597mm</w:t>
            </w:r>
          </w:p>
          <w:p>
            <w:pPr>
              <w:pStyle w:val="24"/>
              <w:ind w:firstLine="0" w:firstLineChars="0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2.</w:t>
            </w:r>
            <w:r>
              <w:rPr>
                <w:highlight w:val="none"/>
              </w:rPr>
              <w:t>最大承重100kg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3.</w:t>
            </w:r>
            <w:r>
              <w:rPr>
                <w:highlight w:val="none"/>
              </w:rPr>
              <w:t>可承载机型尺寸86</w:t>
            </w:r>
            <w:bookmarkStart w:id="0" w:name="_GoBack"/>
            <w:bookmarkEnd w:id="0"/>
            <w:r>
              <w:rPr>
                <w:highlight w:val="none"/>
              </w:rPr>
              <w:t>英寸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4.</w:t>
            </w:r>
            <w:r>
              <w:rPr>
                <w:highlight w:val="none"/>
              </w:rPr>
              <w:t>质保</w:t>
            </w:r>
            <w:r>
              <w:rPr>
                <w:rFonts w:hint="eastAsia"/>
                <w:highlight w:val="none"/>
              </w:rPr>
              <w:t>：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1</w:t>
            </w:r>
            <w:r>
              <w:rPr>
                <w:rFonts w:hint="eastAsia"/>
                <w:highlight w:val="none"/>
              </w:rPr>
              <w:t>年</w:t>
            </w:r>
          </w:p>
        </w:tc>
        <w:tc>
          <w:tcPr>
            <w:tcW w:w="5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台</w:t>
            </w:r>
          </w:p>
        </w:tc>
        <w:tc>
          <w:tcPr>
            <w:tcW w:w="79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25000</w:t>
            </w:r>
          </w:p>
        </w:tc>
        <w:tc>
          <w:tcPr>
            <w:tcW w:w="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100000</w:t>
            </w:r>
          </w:p>
        </w:tc>
        <w:tc>
          <w:tcPr>
            <w:tcW w:w="89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394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报价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394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备注：报价包括为完成本项目的所有费用，中标后不再变更任何费用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。</w:t>
            </w:r>
          </w:p>
        </w:tc>
      </w:tr>
    </w:tbl>
    <w:p/>
    <w:sectPr>
      <w:footerReference r:id="rId3" w:type="default"/>
      <w:pgSz w:w="11906" w:h="16838"/>
      <w:pgMar w:top="680" w:right="1417" w:bottom="680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1YmE5NmJjYjg5MWEwZWZlNzA5ZWQxNGYyYTRhMDEifQ=="/>
  </w:docVars>
  <w:rsids>
    <w:rsidRoot w:val="5F140499"/>
    <w:rsid w:val="000779C8"/>
    <w:rsid w:val="000D19B6"/>
    <w:rsid w:val="000E4B0B"/>
    <w:rsid w:val="000F74BE"/>
    <w:rsid w:val="00176D24"/>
    <w:rsid w:val="001B28EC"/>
    <w:rsid w:val="001F7D56"/>
    <w:rsid w:val="00250BDF"/>
    <w:rsid w:val="00250EC2"/>
    <w:rsid w:val="00263247"/>
    <w:rsid w:val="002907DB"/>
    <w:rsid w:val="002D3064"/>
    <w:rsid w:val="0031770C"/>
    <w:rsid w:val="004A5FBC"/>
    <w:rsid w:val="004B3FD6"/>
    <w:rsid w:val="004C26F5"/>
    <w:rsid w:val="004F11D2"/>
    <w:rsid w:val="00510AAF"/>
    <w:rsid w:val="005F396A"/>
    <w:rsid w:val="00644898"/>
    <w:rsid w:val="00703614"/>
    <w:rsid w:val="007A4AF3"/>
    <w:rsid w:val="008B3A33"/>
    <w:rsid w:val="00974462"/>
    <w:rsid w:val="0099085E"/>
    <w:rsid w:val="00AC40B6"/>
    <w:rsid w:val="00B6444A"/>
    <w:rsid w:val="00BA1FF2"/>
    <w:rsid w:val="00C0001C"/>
    <w:rsid w:val="00CC5F7F"/>
    <w:rsid w:val="00D21F58"/>
    <w:rsid w:val="00D46BC1"/>
    <w:rsid w:val="00DA116F"/>
    <w:rsid w:val="00FA78F4"/>
    <w:rsid w:val="021A26C0"/>
    <w:rsid w:val="044C38A7"/>
    <w:rsid w:val="04B738AA"/>
    <w:rsid w:val="069F7253"/>
    <w:rsid w:val="06A84C01"/>
    <w:rsid w:val="073A5ED2"/>
    <w:rsid w:val="08B177D8"/>
    <w:rsid w:val="0A627190"/>
    <w:rsid w:val="0A88450E"/>
    <w:rsid w:val="0C2A6F9D"/>
    <w:rsid w:val="0C7922AF"/>
    <w:rsid w:val="0CC80BD6"/>
    <w:rsid w:val="0CCB2A36"/>
    <w:rsid w:val="0F2C7FC2"/>
    <w:rsid w:val="0FB85A26"/>
    <w:rsid w:val="10474A09"/>
    <w:rsid w:val="1063317E"/>
    <w:rsid w:val="11A25C76"/>
    <w:rsid w:val="126441A1"/>
    <w:rsid w:val="1296471E"/>
    <w:rsid w:val="13E1581F"/>
    <w:rsid w:val="148C2E46"/>
    <w:rsid w:val="15567BB4"/>
    <w:rsid w:val="159A192F"/>
    <w:rsid w:val="16284E21"/>
    <w:rsid w:val="16D1582C"/>
    <w:rsid w:val="1ABC649B"/>
    <w:rsid w:val="1CDA2E0B"/>
    <w:rsid w:val="1F815A29"/>
    <w:rsid w:val="1FA87D97"/>
    <w:rsid w:val="23613668"/>
    <w:rsid w:val="236E2629"/>
    <w:rsid w:val="258A046E"/>
    <w:rsid w:val="26F01432"/>
    <w:rsid w:val="27393F10"/>
    <w:rsid w:val="2799766B"/>
    <w:rsid w:val="27F87006"/>
    <w:rsid w:val="2B546A80"/>
    <w:rsid w:val="31200946"/>
    <w:rsid w:val="32122240"/>
    <w:rsid w:val="34C06933"/>
    <w:rsid w:val="35A85BB0"/>
    <w:rsid w:val="37D14DE3"/>
    <w:rsid w:val="3AFC3315"/>
    <w:rsid w:val="3B81506E"/>
    <w:rsid w:val="3F281A52"/>
    <w:rsid w:val="410B0A10"/>
    <w:rsid w:val="42666D6B"/>
    <w:rsid w:val="475F7047"/>
    <w:rsid w:val="4AE07264"/>
    <w:rsid w:val="51FB192F"/>
    <w:rsid w:val="55986DE4"/>
    <w:rsid w:val="562C1C22"/>
    <w:rsid w:val="5714353B"/>
    <w:rsid w:val="5AE92129"/>
    <w:rsid w:val="5C8C788F"/>
    <w:rsid w:val="5D890A3E"/>
    <w:rsid w:val="5E2E2B05"/>
    <w:rsid w:val="5EA2067E"/>
    <w:rsid w:val="5F140499"/>
    <w:rsid w:val="5FF60522"/>
    <w:rsid w:val="605E76BE"/>
    <w:rsid w:val="60874025"/>
    <w:rsid w:val="61C614B6"/>
    <w:rsid w:val="63BB1FFB"/>
    <w:rsid w:val="65EC4F91"/>
    <w:rsid w:val="66AD7E74"/>
    <w:rsid w:val="67165AE6"/>
    <w:rsid w:val="67BA1287"/>
    <w:rsid w:val="69036813"/>
    <w:rsid w:val="69562DE6"/>
    <w:rsid w:val="696A6892"/>
    <w:rsid w:val="6972414D"/>
    <w:rsid w:val="6E25722B"/>
    <w:rsid w:val="6E7A6A67"/>
    <w:rsid w:val="6F163985"/>
    <w:rsid w:val="6F4656AB"/>
    <w:rsid w:val="6F6373C3"/>
    <w:rsid w:val="716F112A"/>
    <w:rsid w:val="717F49FA"/>
    <w:rsid w:val="718C15C6"/>
    <w:rsid w:val="73BF56E9"/>
    <w:rsid w:val="743003C9"/>
    <w:rsid w:val="746C4F07"/>
    <w:rsid w:val="747E5A92"/>
    <w:rsid w:val="76BE7E12"/>
    <w:rsid w:val="78D25958"/>
    <w:rsid w:val="78EF1D74"/>
    <w:rsid w:val="7B9A4DB4"/>
    <w:rsid w:val="7C11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qFormat/>
    <w:uiPriority w:val="99"/>
    <w:pPr>
      <w:keepNext/>
      <w:adjustRightInd w:val="0"/>
      <w:spacing w:line="312" w:lineRule="atLeast"/>
      <w:textAlignment w:val="baseline"/>
      <w:outlineLvl w:val="3"/>
    </w:pPr>
    <w:rPr>
      <w:b/>
      <w:kern w:val="0"/>
      <w:sz w:val="24"/>
      <w:szCs w:val="20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99"/>
    <w:pPr>
      <w:spacing w:after="120"/>
    </w:pPr>
  </w:style>
  <w:style w:type="paragraph" w:styleId="6">
    <w:name w:val="Body Text Indent"/>
    <w:basedOn w:val="1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7">
    <w:name w:val="Plain Text"/>
    <w:basedOn w:val="1"/>
    <w:qFormat/>
    <w:uiPriority w:val="99"/>
    <w:rPr>
      <w:rFonts w:ascii="宋体" w:hAnsi="Courier New"/>
      <w:szCs w:val="20"/>
    </w:rPr>
  </w:style>
  <w:style w:type="paragraph" w:styleId="8">
    <w:name w:val="Balloon Text"/>
    <w:basedOn w:val="1"/>
    <w:link w:val="23"/>
    <w:qFormat/>
    <w:uiPriority w:val="0"/>
    <w:rPr>
      <w:sz w:val="18"/>
      <w:szCs w:val="18"/>
    </w:rPr>
  </w:style>
  <w:style w:type="paragraph" w:styleId="9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2">
    <w:name w:val="Body Text First Indent"/>
    <w:basedOn w:val="5"/>
    <w:next w:val="1"/>
    <w:unhideWhenUsed/>
    <w:qFormat/>
    <w:uiPriority w:val="99"/>
    <w:pPr>
      <w:ind w:firstLine="420" w:firstLineChars="100"/>
    </w:pPr>
  </w:style>
  <w:style w:type="paragraph" w:styleId="13">
    <w:name w:val="Body Text First Indent 2"/>
    <w:basedOn w:val="6"/>
    <w:qFormat/>
    <w:uiPriority w:val="0"/>
    <w:pPr>
      <w:spacing w:after="120" w:line="240" w:lineRule="auto"/>
      <w:ind w:left="420" w:leftChars="200" w:firstLine="420" w:firstLineChars="200"/>
    </w:pPr>
    <w:rPr>
      <w:szCs w:val="24"/>
    </w:rPr>
  </w:style>
  <w:style w:type="table" w:styleId="15">
    <w:name w:val="Table Grid"/>
    <w:basedOn w:val="1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  <w:rPr>
      <w:b/>
    </w:rPr>
  </w:style>
  <w:style w:type="character" w:styleId="18">
    <w:name w:val="annotation reference"/>
    <w:basedOn w:val="16"/>
    <w:qFormat/>
    <w:uiPriority w:val="0"/>
    <w:rPr>
      <w:sz w:val="21"/>
      <w:szCs w:val="21"/>
    </w:rPr>
  </w:style>
  <w:style w:type="character" w:customStyle="1" w:styleId="19">
    <w:name w:val="页眉 字符"/>
    <w:basedOn w:val="16"/>
    <w:link w:val="10"/>
    <w:qFormat/>
    <w:uiPriority w:val="0"/>
    <w:rPr>
      <w:rFonts w:ascii="等线" w:hAnsi="等线" w:eastAsia="等线" w:cs="等线"/>
      <w:kern w:val="2"/>
      <w:sz w:val="18"/>
      <w:szCs w:val="18"/>
    </w:rPr>
  </w:style>
  <w:style w:type="character" w:customStyle="1" w:styleId="20">
    <w:name w:val="页脚 字符"/>
    <w:basedOn w:val="16"/>
    <w:link w:val="9"/>
    <w:qFormat/>
    <w:uiPriority w:val="0"/>
    <w:rPr>
      <w:rFonts w:ascii="等线" w:hAnsi="等线" w:eastAsia="等线" w:cs="等线"/>
      <w:kern w:val="2"/>
      <w:sz w:val="18"/>
      <w:szCs w:val="18"/>
    </w:rPr>
  </w:style>
  <w:style w:type="paragraph" w:customStyle="1" w:styleId="21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宋体" w:hAnsi="Calibri" w:eastAsia="宋体" w:cs="Times New Roman"/>
      <w:color w:val="000000"/>
      <w:sz w:val="24"/>
      <w:lang w:val="en-US" w:eastAsia="zh-CN" w:bidi="ar-SA"/>
    </w:rPr>
  </w:style>
  <w:style w:type="character" w:customStyle="1" w:styleId="22">
    <w:name w:val="font11"/>
    <w:basedOn w:val="1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批注框文本 字符"/>
    <w:basedOn w:val="16"/>
    <w:link w:val="8"/>
    <w:qFormat/>
    <w:uiPriority w:val="0"/>
    <w:rPr>
      <w:rFonts w:ascii="等线" w:hAnsi="等线" w:eastAsia="等线" w:cs="等线"/>
      <w:kern w:val="2"/>
      <w:sz w:val="18"/>
      <w:szCs w:val="18"/>
    </w:rPr>
  </w:style>
  <w:style w:type="paragraph" w:styleId="2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1799</Words>
  <Characters>2132</Characters>
  <Lines>82</Lines>
  <Paragraphs>85</Paragraphs>
  <TotalTime>3</TotalTime>
  <ScaleCrop>false</ScaleCrop>
  <LinksUpToDate>false</LinksUpToDate>
  <CharactersWithSpaces>2190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2021-12-29T00:54:00Z</dcterms:created>
  <dc:creator>李克元</dc:creator>
  <cp:lastModifiedBy>开→□</cp:lastModifiedBy>
  <cp:lastPrinted>2024-05-06T08:43:00Z</cp:lastPrinted>
  <dcterms:modified xsi:type="dcterms:W3CDTF">2025-08-01T02:01:49Z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B5960ABABA22408FB7176410DC75F360_13</vt:lpwstr>
  </property>
  <property fmtid="{D5CDD505-2E9C-101B-9397-08002B2CF9AE}" pid="4" name="KSOTemplateDocerSaveRecord">
    <vt:lpwstr>eyJoZGlkIjoiNWY0YTU0YmU0NzcyMzg2MjM1ZGQ3YzFmODQ0ZWE0Y2YiLCJ1c2VySWQiOiIzNzcyNTUyNjIifQ==</vt:lpwstr>
  </property>
</Properties>
</file>