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E886C">
      <w:pPr>
        <w:jc w:val="center"/>
        <w:outlineLvl w:val="0"/>
        <w:rPr>
          <w:rFonts w:hint="default" w:ascii="Times New Roman" w:hAnsi="Times New Roman" w:cs="Times New Roman"/>
          <w:b/>
          <w:color w:val="auto"/>
          <w:sz w:val="44"/>
          <w:szCs w:val="44"/>
          <w:u w:val="none"/>
        </w:rPr>
      </w:pPr>
      <w:bookmarkStart w:id="0" w:name="_Toc20637"/>
      <w:bookmarkStart w:id="1" w:name="_Toc19405"/>
      <w:bookmarkStart w:id="2" w:name="_Toc24971"/>
      <w:r>
        <w:rPr>
          <w:rFonts w:hint="default" w:ascii="Times New Roman" w:hAnsi="Times New Roman" w:cs="Times New Roman"/>
          <w:b/>
          <w:bCs w:val="0"/>
          <w:color w:val="auto"/>
          <w:sz w:val="32"/>
          <w:szCs w:val="32"/>
          <w:u w:val="none"/>
        </w:rPr>
        <w:t>临时办公设备和电脑组件及打印机耗材</w:t>
      </w:r>
      <w:r>
        <w:rPr>
          <w:rFonts w:hint="default" w:ascii="Times New Roman" w:hAnsi="Times New Roman" w:cs="Times New Roman"/>
          <w:b/>
          <w:color w:val="auto"/>
          <w:sz w:val="32"/>
          <w:szCs w:val="32"/>
          <w:u w:val="none"/>
        </w:rPr>
        <w:t>技术参数</w:t>
      </w:r>
      <w:r>
        <w:rPr>
          <w:rFonts w:hint="default" w:ascii="Times New Roman" w:hAnsi="Times New Roman" w:cs="Times New Roman"/>
          <w:b/>
          <w:color w:val="auto"/>
          <w:sz w:val="32"/>
          <w:szCs w:val="32"/>
          <w:u w:val="none"/>
          <w:lang w:val="en-US" w:eastAsia="zh-CN"/>
        </w:rPr>
        <w:t>及商务</w:t>
      </w:r>
      <w:r>
        <w:rPr>
          <w:rFonts w:hint="default" w:ascii="Times New Roman" w:hAnsi="Times New Roman" w:cs="Times New Roman"/>
          <w:b/>
          <w:color w:val="auto"/>
          <w:sz w:val="32"/>
          <w:szCs w:val="32"/>
          <w:u w:val="none"/>
        </w:rPr>
        <w:t>需求表</w:t>
      </w:r>
      <w:bookmarkEnd w:id="0"/>
      <w:bookmarkEnd w:id="1"/>
      <w:bookmarkEnd w:id="2"/>
    </w:p>
    <w:p w14:paraId="29754F38">
      <w:pPr>
        <w:spacing w:line="500" w:lineRule="exact"/>
        <w:ind w:left="-567" w:leftChars="-270"/>
        <w:rPr>
          <w:rFonts w:hint="default" w:ascii="Times New Roman" w:hAnsi="Times New Roman" w:cs="Times New Roman" w:eastAsiaTheme="minorEastAsia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t>提交时间：</w:t>
      </w:r>
      <w:r>
        <w:rPr>
          <w:rFonts w:hint="eastAsia" w:ascii="Times New Roman" w:hAnsi="Times New Roman" w:cs="Times New Roman"/>
          <w:color w:val="auto"/>
          <w:sz w:val="28"/>
          <w:szCs w:val="28"/>
          <w:u w:val="none"/>
          <w:lang w:val="en-US" w:eastAsia="zh-CN"/>
        </w:rPr>
        <w:t>2025.07.04</w:t>
      </w:r>
    </w:p>
    <w:tbl>
      <w:tblPr>
        <w:tblStyle w:val="14"/>
        <w:tblW w:w="928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693"/>
        <w:gridCol w:w="1101"/>
        <w:gridCol w:w="945"/>
        <w:gridCol w:w="1545"/>
        <w:gridCol w:w="1650"/>
        <w:gridCol w:w="1848"/>
      </w:tblGrid>
      <w:tr w14:paraId="05DFF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5" w:type="dxa"/>
            <w:vAlign w:val="center"/>
          </w:tcPr>
          <w:p w14:paraId="3AD2FD54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</w:rPr>
              <w:t>申请科室</w:t>
            </w:r>
          </w:p>
        </w:tc>
        <w:tc>
          <w:tcPr>
            <w:tcW w:w="2739" w:type="dxa"/>
            <w:gridSpan w:val="3"/>
            <w:vAlign w:val="center"/>
          </w:tcPr>
          <w:p w14:paraId="49647C85">
            <w:pPr>
              <w:spacing w:line="50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034A80E8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</w:rPr>
              <w:t>设备名称</w:t>
            </w:r>
          </w:p>
        </w:tc>
        <w:tc>
          <w:tcPr>
            <w:tcW w:w="3498" w:type="dxa"/>
            <w:gridSpan w:val="2"/>
            <w:vAlign w:val="center"/>
          </w:tcPr>
          <w:p w14:paraId="5E1988CF">
            <w:pPr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u w:val="none"/>
                <w:lang w:val="en-US" w:eastAsia="zh-CN"/>
              </w:rPr>
              <w:t>高速针式打印机</w:t>
            </w:r>
          </w:p>
        </w:tc>
      </w:tr>
      <w:tr w14:paraId="08B1F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5" w:type="dxa"/>
            <w:vAlign w:val="center"/>
          </w:tcPr>
          <w:p w14:paraId="6116BF9A">
            <w:pPr>
              <w:spacing w:line="50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</w:rPr>
              <w:t>预算单价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u w:val="none"/>
                <w:lang w:val="en-US" w:eastAsia="zh-CN"/>
              </w:rPr>
              <w:t>元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1794" w:type="dxa"/>
            <w:gridSpan w:val="2"/>
            <w:vAlign w:val="center"/>
          </w:tcPr>
          <w:p w14:paraId="0D5B941B">
            <w:pPr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u w:val="none"/>
                <w:lang w:val="en-US" w:eastAsia="zh-CN"/>
              </w:rPr>
              <w:t>3500</w:t>
            </w:r>
          </w:p>
        </w:tc>
        <w:tc>
          <w:tcPr>
            <w:tcW w:w="945" w:type="dxa"/>
            <w:vAlign w:val="center"/>
          </w:tcPr>
          <w:p w14:paraId="22BC79FF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</w:rPr>
              <w:t>数量</w:t>
            </w:r>
          </w:p>
        </w:tc>
        <w:tc>
          <w:tcPr>
            <w:tcW w:w="1545" w:type="dxa"/>
            <w:vAlign w:val="center"/>
          </w:tcPr>
          <w:p w14:paraId="641CAE08">
            <w:pPr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650" w:type="dxa"/>
            <w:vAlign w:val="center"/>
          </w:tcPr>
          <w:p w14:paraId="66442B10">
            <w:pPr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u w:val="none"/>
                <w:lang w:val="en-US" w:eastAsia="zh-CN"/>
              </w:rPr>
              <w:t>预算金额（元）</w:t>
            </w:r>
          </w:p>
        </w:tc>
        <w:tc>
          <w:tcPr>
            <w:tcW w:w="1848" w:type="dxa"/>
            <w:vAlign w:val="center"/>
          </w:tcPr>
          <w:p w14:paraId="7777087C">
            <w:pPr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u w:val="none"/>
                <w:lang w:val="en-US" w:eastAsia="zh-CN"/>
              </w:rPr>
              <w:t>3500</w:t>
            </w:r>
          </w:p>
        </w:tc>
      </w:tr>
      <w:tr w14:paraId="68640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7" w:type="dxa"/>
            <w:gridSpan w:val="7"/>
          </w:tcPr>
          <w:p w14:paraId="7B8DB84F">
            <w:pPr>
              <w:spacing w:line="500" w:lineRule="exact"/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</w:rPr>
              <w:t>科室采购论证小组签字：</w:t>
            </w:r>
          </w:p>
          <w:p w14:paraId="4DDD2DC8">
            <w:pPr>
              <w:spacing w:line="500" w:lineRule="exact"/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  <w:p w14:paraId="15D81F8D">
            <w:pPr>
              <w:spacing w:line="500" w:lineRule="exact"/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</w:tc>
      </w:tr>
      <w:tr w14:paraId="27FD4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7" w:type="dxa"/>
            <w:gridSpan w:val="7"/>
          </w:tcPr>
          <w:p w14:paraId="2FBA5AF1">
            <w:pPr>
              <w:pStyle w:val="17"/>
              <w:spacing w:line="500" w:lineRule="exact"/>
              <w:ind w:left="29" w:firstLine="519" w:firstLineChars="236"/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u w:val="none"/>
              </w:rPr>
              <w:t>参数编制要求：1.不得设置排他性参数内容、不得指定产品品牌型号、不得出现与科室实际需求不相关内容。2.参数需求电子版发至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u w:val="none"/>
                <w:lang w:val="en-US" w:eastAsia="zh-CN"/>
              </w:rPr>
              <w:t>网络信息中心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u w:val="none"/>
              </w:rPr>
              <w:t>OA；</w:t>
            </w:r>
          </w:p>
        </w:tc>
      </w:tr>
      <w:tr w14:paraId="021DF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7" w:hRule="atLeast"/>
        </w:trPr>
        <w:tc>
          <w:tcPr>
            <w:tcW w:w="2198" w:type="dxa"/>
            <w:gridSpan w:val="2"/>
            <w:vAlign w:val="center"/>
          </w:tcPr>
          <w:p w14:paraId="35CE0E06">
            <w:pPr>
              <w:pStyle w:val="5"/>
              <w:rPr>
                <w:rFonts w:hint="default" w:ascii="Times New Roman" w:hAnsi="Times New Roman" w:eastAsia="仿宋_GB2312" w:cs="Times New Roman"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u w:val="none"/>
              </w:rPr>
              <w:t>详细技术及配置要求，实质性要求，必须满足的条款标注▲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2"/>
                <w:u w:val="none"/>
                <w:lang w:val="en-US" w:eastAsia="zh-CN"/>
              </w:rPr>
              <w:t>必填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u w:val="none"/>
                <w:lang w:eastAsia="zh-CN"/>
              </w:rPr>
              <w:t>）</w:t>
            </w:r>
          </w:p>
        </w:tc>
        <w:tc>
          <w:tcPr>
            <w:tcW w:w="7089" w:type="dxa"/>
            <w:gridSpan w:val="5"/>
            <w:vAlign w:val="center"/>
          </w:tcPr>
          <w:p w14:paraId="505869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▲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产品类型：针式打印机-平推式；</w:t>
            </w:r>
          </w:p>
          <w:p w14:paraId="1E6B96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▲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用途：出生证打印；</w:t>
            </w:r>
          </w:p>
          <w:p w14:paraId="083FA2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▲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打印头寿命：≥5亿次/针；</w:t>
            </w:r>
          </w:p>
          <w:p w14:paraId="667F35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▲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针数：≥24针；</w:t>
            </w:r>
          </w:p>
          <w:p w14:paraId="354951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▲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打印厚度：0.065-2.6m</w:t>
            </w:r>
            <w:bookmarkStart w:id="3" w:name="_GoBack"/>
            <w:bookmarkEnd w:id="3"/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m；</w:t>
            </w:r>
          </w:p>
          <w:p w14:paraId="6D35D1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▲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复写能力：7份（1份原件+6份拷贝）；</w:t>
            </w:r>
          </w:p>
          <w:p w14:paraId="497497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▲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列宽：94列；</w:t>
            </w:r>
          </w:p>
          <w:p w14:paraId="590BC6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▲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进纸方式：前进纸；</w:t>
            </w:r>
          </w:p>
          <w:p w14:paraId="03BCD8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▲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免费安装及调试；</w:t>
            </w:r>
          </w:p>
          <w:p w14:paraId="0048F5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▲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提供≥一年原厂质保；</w:t>
            </w:r>
          </w:p>
          <w:p w14:paraId="39E226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▲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全新，生产日期可查；</w:t>
            </w:r>
          </w:p>
          <w:p w14:paraId="7BB906A3"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Times New Roman" w:hAnsi="Times New Roman" w:eastAsia="宋体" w:cs="Times New Roman"/>
                <w:bCs w:val="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▲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0"/>
                <w:sz w:val="21"/>
                <w:szCs w:val="21"/>
                <w:lang w:val="en-US" w:eastAsia="zh-CN" w:bidi="ar-SA"/>
              </w:rPr>
              <w:t>品牌型号：得实 DS-200；</w:t>
            </w:r>
          </w:p>
          <w:p w14:paraId="607E165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255FC218">
            <w:pPr>
              <w:pStyle w:val="2"/>
              <w:rPr>
                <w:rFonts w:hint="eastAsia"/>
                <w:lang w:val="en-US" w:eastAsia="zh-CN"/>
              </w:rPr>
            </w:pPr>
          </w:p>
          <w:p w14:paraId="37D3DA62">
            <w:pPr>
              <w:spacing w:line="50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 w14:paraId="0684D437">
            <w:pPr>
              <w:spacing w:line="50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 w14:paraId="5D3D7114">
            <w:pPr>
              <w:spacing w:line="50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 w14:paraId="0FF5BCB0">
            <w:pPr>
              <w:spacing w:line="5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02A3C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198" w:type="dxa"/>
            <w:gridSpan w:val="2"/>
            <w:vAlign w:val="center"/>
          </w:tcPr>
          <w:p w14:paraId="54386320">
            <w:pPr>
              <w:pStyle w:val="17"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u w:val="none"/>
                <w:lang w:val="en-US" w:eastAsia="zh-CN"/>
              </w:rPr>
              <w:t>商务要求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▲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Cs w:val="21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Cs w:val="21"/>
                <w:highlight w:val="none"/>
                <w:u w:val="none"/>
                <w:lang w:val="en-US" w:eastAsia="zh-CN"/>
              </w:rPr>
              <w:t>可根据情况修改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Cs w:val="21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7089" w:type="dxa"/>
            <w:gridSpan w:val="5"/>
            <w:vAlign w:val="center"/>
          </w:tcPr>
          <w:p w14:paraId="6FDED49C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（一）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  <w:t>合同签订期：自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成交通知书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  <w:t>发出之日起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  <w:t>日内。</w:t>
            </w:r>
          </w:p>
          <w:p w14:paraId="7DB3B0B8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  <w:t>（二）交货期：自合同签订之日起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30日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  <w:t>内安装调试完毕并验收合格交付使用。</w:t>
            </w:r>
          </w:p>
          <w:p w14:paraId="68192625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  <w:t>（三）交货地点：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  <w:highlight w:val="none"/>
                <w:u w:val="none"/>
              </w:rPr>
              <w:t>广西区采购人指定地点</w:t>
            </w:r>
          </w:p>
          <w:p w14:paraId="4459A00F">
            <w:pPr>
              <w:pStyle w:val="6"/>
              <w:numPr>
                <w:ilvl w:val="0"/>
                <w:numId w:val="2"/>
              </w:numPr>
              <w:spacing w:line="360" w:lineRule="auto"/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  <w:t>交货方式：现场交货</w:t>
            </w:r>
          </w:p>
          <w:p w14:paraId="6F28D20E">
            <w:pPr>
              <w:pStyle w:val="6"/>
              <w:numPr>
                <w:ilvl w:val="0"/>
                <w:numId w:val="2"/>
              </w:numPr>
              <w:spacing w:line="360" w:lineRule="auto"/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  <w:t>售后服务要求：</w:t>
            </w:r>
          </w:p>
          <w:p w14:paraId="451F4BFB">
            <w:pPr>
              <w:pStyle w:val="6"/>
              <w:numPr>
                <w:ilvl w:val="0"/>
                <w:numId w:val="2"/>
              </w:numPr>
              <w:spacing w:line="360" w:lineRule="auto"/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  <w:t>1、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质保期：按国家有关产品“三包”规定执行“三包”，质保期除特别注明外，最短不得少于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  <w:u w:val="single"/>
                <w:lang w:val="en-US" w:eastAsia="zh-CN"/>
              </w:rPr>
              <w:t xml:space="preserve">  1</w:t>
            </w:r>
            <w:r>
              <w:rPr>
                <w:rFonts w:hint="eastAsia" w:ascii="Times New Roman" w:hAnsi="Times New Roman" w:cs="Times New Roman"/>
                <w:b/>
                <w:bCs/>
                <w:color w:val="FF000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年。质保期内负责上门服务、维修、更换配件，不得收取任何费用。（自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  <w:lang w:val="en-US" w:eastAsia="zh-CN"/>
              </w:rPr>
              <w:t>双方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验收合格之日起计）</w:t>
            </w:r>
          </w:p>
          <w:p w14:paraId="798DF643">
            <w:pPr>
              <w:pStyle w:val="6"/>
              <w:numPr>
                <w:ilvl w:val="0"/>
                <w:numId w:val="0"/>
              </w:num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  <w:t>2、按厂家承诺实行“三包”；免费送货到需方指定地点，免费协助采购单位进行安装场地设计，免费安装、调试，安装应符合国家行业相关标准、规范及规定。</w:t>
            </w:r>
          </w:p>
          <w:p w14:paraId="09030AEE">
            <w:pPr>
              <w:pStyle w:val="6"/>
              <w:numPr>
                <w:ilvl w:val="0"/>
                <w:numId w:val="0"/>
              </w:num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  <w:t>3、免费为采购单位提供的完善的设备、操作培训和维修技术人员的培训，确保采购单位有关人员能独立操作使用设备；培训人数由采购单位确定。</w:t>
            </w:r>
          </w:p>
          <w:p w14:paraId="4A8ADE35">
            <w:pPr>
              <w:pStyle w:val="6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4、采购人及成交人双方必须安排人员到场，采购人只负责协调及监督工作，成交人应当安排足够人员到场负责进行装卸、调试。清理装机产生的木箱等工作；</w:t>
            </w:r>
          </w:p>
          <w:p w14:paraId="64ED87B6">
            <w:pPr>
              <w:pStyle w:val="6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  <w:t>、故障响应时间：设备在使用过程中发生质量问题，供应商技术人员在接到用户方通知后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  <w:t>小时响应，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  <w:t>小时内到达用户方现场解决处理。</w:t>
            </w:r>
          </w:p>
          <w:p w14:paraId="2FE57380">
            <w:pPr>
              <w:pStyle w:val="6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  <w:t>、每半年至少进行一次定期回访以及对设备保养。</w:t>
            </w:r>
          </w:p>
          <w:p w14:paraId="092EE557">
            <w:pPr>
              <w:pStyle w:val="6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供应商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  <w:t>应保证提供的是最新机型、最新软件版本、全新未经使用的合格产品。</w:t>
            </w:r>
          </w:p>
          <w:p w14:paraId="015AF35C">
            <w:pPr>
              <w:widowControl/>
              <w:spacing w:line="360" w:lineRule="auto"/>
              <w:ind w:left="420" w:hanging="420" w:hanging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  <w:t>（六）其他要求：</w:t>
            </w:r>
          </w:p>
          <w:p w14:paraId="1BF9017C">
            <w:pPr>
              <w:widowControl/>
              <w:spacing w:line="360" w:lineRule="auto"/>
              <w:ind w:left="420" w:hanging="420" w:hanging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  <w:t>1、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竞标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  <w:t>总报价为现场交货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价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  <w:t>，包括：</w:t>
            </w:r>
          </w:p>
          <w:p w14:paraId="2A9D4EEC">
            <w:pPr>
              <w:widowControl/>
              <w:spacing w:line="360" w:lineRule="auto"/>
              <w:ind w:left="420" w:hanging="420" w:hanging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  <w:t>（1）货物的价格；</w:t>
            </w:r>
          </w:p>
          <w:p w14:paraId="4CDDBEBA">
            <w:pPr>
              <w:widowControl/>
              <w:spacing w:line="360" w:lineRule="auto"/>
              <w:ind w:left="420" w:hanging="420" w:hanging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  <w:t>（2）货物的标准附件、备品备件、专用工具的价格；</w:t>
            </w:r>
          </w:p>
          <w:p w14:paraId="58551D95">
            <w:pPr>
              <w:widowControl/>
              <w:spacing w:line="360" w:lineRule="auto"/>
              <w:ind w:left="420" w:hanging="420" w:hanging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  <w:t>（3）运输、调试、培训、技术支持、售后服务等费用；</w:t>
            </w:r>
          </w:p>
          <w:p w14:paraId="05B9BA5A">
            <w:pPr>
              <w:widowControl/>
              <w:spacing w:line="360" w:lineRule="auto"/>
              <w:ind w:left="420" w:hanging="420" w:hanging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  <w:t>（4）安装费用；</w:t>
            </w:r>
          </w:p>
          <w:p w14:paraId="61478887">
            <w:pPr>
              <w:widowControl/>
              <w:spacing w:line="360" w:lineRule="auto"/>
              <w:ind w:left="420" w:hanging="420" w:hanging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</w:rPr>
              <w:t>（5）必要的保险费用和各项税费。</w:t>
            </w:r>
          </w:p>
          <w:p w14:paraId="4DD116D4">
            <w:pPr>
              <w:spacing w:line="5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7E2C0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gridSpan w:val="2"/>
            <w:vAlign w:val="center"/>
          </w:tcPr>
          <w:p w14:paraId="5B58155A">
            <w:pPr>
              <w:pStyle w:val="17"/>
              <w:spacing w:line="5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u w:val="none"/>
              </w:rPr>
              <w:t>项目是否属于单一来源采购，如为单一来源请注明理由</w:t>
            </w:r>
          </w:p>
        </w:tc>
        <w:tc>
          <w:tcPr>
            <w:tcW w:w="7089" w:type="dxa"/>
            <w:gridSpan w:val="5"/>
            <w:vAlign w:val="center"/>
          </w:tcPr>
          <w:p w14:paraId="06499D6E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62056752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3A900C5E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205C57FD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14:paraId="6DA18144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</w:tbl>
    <w:p w14:paraId="42AFFFE1">
      <w:pPr>
        <w:pStyle w:val="17"/>
        <w:spacing w:line="560" w:lineRule="exact"/>
        <w:ind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28"/>
          <w:u w:val="no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134" w:right="1134" w:bottom="1134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37042">
    <w:pPr>
      <w:pStyle w:val="8"/>
      <w:jc w:val="center"/>
      <w:rPr>
        <w:rFonts w:ascii="Times New Roman" w:hAnsi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03C940">
                          <w:pPr>
                            <w:pStyle w:val="8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03C940">
                    <w:pPr>
                      <w:pStyle w:val="8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6ED0A32">
    <w:pPr>
      <w:pStyle w:val="8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77B11">
    <w:pPr>
      <w:pStyle w:val="8"/>
      <w:rPr>
        <w:rFonts w:ascii="Times New Roman" w:hAnsi="Times New Roman" w:cs="Times New Roman"/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F3E475">
                          <w:pPr>
                            <w:pStyle w:val="8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F3E475">
                    <w:pPr>
                      <w:pStyle w:val="8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F86C833">
    <w:pPr>
      <w:pStyle w:val="8"/>
      <w:rPr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8F9714"/>
    <w:multiLevelType w:val="singleLevel"/>
    <w:tmpl w:val="CB8F9714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19C22D4"/>
    <w:multiLevelType w:val="singleLevel"/>
    <w:tmpl w:val="F19C22D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OWZmOWZjNTQ0ZDljMGJiYzg2NWYwMDg4NTI4ZDQifQ=="/>
  </w:docVars>
  <w:rsids>
    <w:rsidRoot w:val="00172A27"/>
    <w:rsid w:val="00043E2F"/>
    <w:rsid w:val="000970F4"/>
    <w:rsid w:val="000A3900"/>
    <w:rsid w:val="000E03B3"/>
    <w:rsid w:val="000E7A72"/>
    <w:rsid w:val="00100798"/>
    <w:rsid w:val="001301BF"/>
    <w:rsid w:val="00172A27"/>
    <w:rsid w:val="00177FB1"/>
    <w:rsid w:val="00183DF4"/>
    <w:rsid w:val="00202BEE"/>
    <w:rsid w:val="00292E51"/>
    <w:rsid w:val="002E2997"/>
    <w:rsid w:val="00305F29"/>
    <w:rsid w:val="00351262"/>
    <w:rsid w:val="003945ED"/>
    <w:rsid w:val="003A0263"/>
    <w:rsid w:val="003E1EA4"/>
    <w:rsid w:val="004274BE"/>
    <w:rsid w:val="004B19F9"/>
    <w:rsid w:val="005422F1"/>
    <w:rsid w:val="0056521A"/>
    <w:rsid w:val="005C502A"/>
    <w:rsid w:val="00646E0C"/>
    <w:rsid w:val="00663F43"/>
    <w:rsid w:val="006749DE"/>
    <w:rsid w:val="00687E97"/>
    <w:rsid w:val="006C188E"/>
    <w:rsid w:val="006D044A"/>
    <w:rsid w:val="006F2E48"/>
    <w:rsid w:val="007C1EE6"/>
    <w:rsid w:val="007C3A7B"/>
    <w:rsid w:val="00822DC3"/>
    <w:rsid w:val="00860C68"/>
    <w:rsid w:val="008904B2"/>
    <w:rsid w:val="008B324F"/>
    <w:rsid w:val="008B680E"/>
    <w:rsid w:val="00917BA2"/>
    <w:rsid w:val="0095020F"/>
    <w:rsid w:val="009B5A68"/>
    <w:rsid w:val="00A05121"/>
    <w:rsid w:val="00A51BE7"/>
    <w:rsid w:val="00A85607"/>
    <w:rsid w:val="00A87494"/>
    <w:rsid w:val="00AF1EAB"/>
    <w:rsid w:val="00B52F78"/>
    <w:rsid w:val="00C130E8"/>
    <w:rsid w:val="00C77DC8"/>
    <w:rsid w:val="00C973A5"/>
    <w:rsid w:val="00DE469B"/>
    <w:rsid w:val="00E50215"/>
    <w:rsid w:val="00ED4275"/>
    <w:rsid w:val="00F0480C"/>
    <w:rsid w:val="00F268F5"/>
    <w:rsid w:val="00F335F6"/>
    <w:rsid w:val="00F65DB3"/>
    <w:rsid w:val="01DE6B47"/>
    <w:rsid w:val="02071305"/>
    <w:rsid w:val="020C2CB1"/>
    <w:rsid w:val="02532050"/>
    <w:rsid w:val="02837479"/>
    <w:rsid w:val="02E81186"/>
    <w:rsid w:val="0319057E"/>
    <w:rsid w:val="033B735B"/>
    <w:rsid w:val="03A8748E"/>
    <w:rsid w:val="03B23214"/>
    <w:rsid w:val="03BC3BED"/>
    <w:rsid w:val="03D318D1"/>
    <w:rsid w:val="04263D7B"/>
    <w:rsid w:val="04B213C1"/>
    <w:rsid w:val="04B30C95"/>
    <w:rsid w:val="05273992"/>
    <w:rsid w:val="052E3343"/>
    <w:rsid w:val="063D34CE"/>
    <w:rsid w:val="063E7155"/>
    <w:rsid w:val="06D2730B"/>
    <w:rsid w:val="07211884"/>
    <w:rsid w:val="075967B6"/>
    <w:rsid w:val="078C3A3E"/>
    <w:rsid w:val="07FC6046"/>
    <w:rsid w:val="0831346D"/>
    <w:rsid w:val="08316533"/>
    <w:rsid w:val="087234E3"/>
    <w:rsid w:val="08CB2F53"/>
    <w:rsid w:val="093B1507"/>
    <w:rsid w:val="0A0F261A"/>
    <w:rsid w:val="0A6477D8"/>
    <w:rsid w:val="0B337FE2"/>
    <w:rsid w:val="0B9F1C80"/>
    <w:rsid w:val="0BED4DD8"/>
    <w:rsid w:val="0C3E178C"/>
    <w:rsid w:val="0C7424B7"/>
    <w:rsid w:val="0C770045"/>
    <w:rsid w:val="0D216F9E"/>
    <w:rsid w:val="0D224C0A"/>
    <w:rsid w:val="0D644F89"/>
    <w:rsid w:val="0DCA1B76"/>
    <w:rsid w:val="0DCE5335"/>
    <w:rsid w:val="0E985EC2"/>
    <w:rsid w:val="0EA73A3A"/>
    <w:rsid w:val="0F445301"/>
    <w:rsid w:val="100018D9"/>
    <w:rsid w:val="10770FE6"/>
    <w:rsid w:val="10D35C0D"/>
    <w:rsid w:val="10D86858"/>
    <w:rsid w:val="10DC1098"/>
    <w:rsid w:val="119F32E8"/>
    <w:rsid w:val="11F422F8"/>
    <w:rsid w:val="1283439D"/>
    <w:rsid w:val="12EE4FC6"/>
    <w:rsid w:val="1342298B"/>
    <w:rsid w:val="136F757E"/>
    <w:rsid w:val="13994EF7"/>
    <w:rsid w:val="14061262"/>
    <w:rsid w:val="140A4C8C"/>
    <w:rsid w:val="14170FB9"/>
    <w:rsid w:val="143B64CE"/>
    <w:rsid w:val="144C6C7C"/>
    <w:rsid w:val="14706867"/>
    <w:rsid w:val="14C10500"/>
    <w:rsid w:val="153D36AB"/>
    <w:rsid w:val="158F4E92"/>
    <w:rsid w:val="15D13493"/>
    <w:rsid w:val="1614744F"/>
    <w:rsid w:val="163E6656"/>
    <w:rsid w:val="164215F7"/>
    <w:rsid w:val="16425E8E"/>
    <w:rsid w:val="1659610E"/>
    <w:rsid w:val="16A57CAD"/>
    <w:rsid w:val="16B20DAC"/>
    <w:rsid w:val="16CB7C2C"/>
    <w:rsid w:val="18567ED3"/>
    <w:rsid w:val="190053F5"/>
    <w:rsid w:val="1961098A"/>
    <w:rsid w:val="198F026A"/>
    <w:rsid w:val="19F07181"/>
    <w:rsid w:val="1A364052"/>
    <w:rsid w:val="1A3F7CBB"/>
    <w:rsid w:val="1A97167C"/>
    <w:rsid w:val="1AAD0A82"/>
    <w:rsid w:val="1B082C8B"/>
    <w:rsid w:val="1B2D348F"/>
    <w:rsid w:val="1B594274"/>
    <w:rsid w:val="1BCF7172"/>
    <w:rsid w:val="1BFB4846"/>
    <w:rsid w:val="1CD43BE8"/>
    <w:rsid w:val="1D2C3A0D"/>
    <w:rsid w:val="1D830894"/>
    <w:rsid w:val="1E0526F8"/>
    <w:rsid w:val="1E1234B0"/>
    <w:rsid w:val="1E5D39B0"/>
    <w:rsid w:val="1E720268"/>
    <w:rsid w:val="1E785E03"/>
    <w:rsid w:val="1F532BE0"/>
    <w:rsid w:val="1FC74AF4"/>
    <w:rsid w:val="1FDF73AF"/>
    <w:rsid w:val="200E739B"/>
    <w:rsid w:val="205456A1"/>
    <w:rsid w:val="206027A5"/>
    <w:rsid w:val="20A14D09"/>
    <w:rsid w:val="20E35BE9"/>
    <w:rsid w:val="21BB5C36"/>
    <w:rsid w:val="21BD2A16"/>
    <w:rsid w:val="21E62658"/>
    <w:rsid w:val="21F32619"/>
    <w:rsid w:val="21F42AFD"/>
    <w:rsid w:val="22235254"/>
    <w:rsid w:val="22717D6E"/>
    <w:rsid w:val="23302210"/>
    <w:rsid w:val="2374727E"/>
    <w:rsid w:val="23B80E28"/>
    <w:rsid w:val="24770293"/>
    <w:rsid w:val="249A03CD"/>
    <w:rsid w:val="249C2B34"/>
    <w:rsid w:val="24CC7EA0"/>
    <w:rsid w:val="25010D91"/>
    <w:rsid w:val="250177D1"/>
    <w:rsid w:val="252208BA"/>
    <w:rsid w:val="25586330"/>
    <w:rsid w:val="26174B91"/>
    <w:rsid w:val="26233A75"/>
    <w:rsid w:val="26710466"/>
    <w:rsid w:val="26A25EAE"/>
    <w:rsid w:val="26A92154"/>
    <w:rsid w:val="26DF78AE"/>
    <w:rsid w:val="26E9359B"/>
    <w:rsid w:val="27CD291E"/>
    <w:rsid w:val="27E62DC5"/>
    <w:rsid w:val="285F0282"/>
    <w:rsid w:val="28AB1D3C"/>
    <w:rsid w:val="29470893"/>
    <w:rsid w:val="29AD188B"/>
    <w:rsid w:val="2A736DA2"/>
    <w:rsid w:val="2A7B2F14"/>
    <w:rsid w:val="2AE70E9B"/>
    <w:rsid w:val="2AEB2E60"/>
    <w:rsid w:val="2B7C1B78"/>
    <w:rsid w:val="2B8F40D1"/>
    <w:rsid w:val="2BB009E9"/>
    <w:rsid w:val="2BF527E3"/>
    <w:rsid w:val="2C594250"/>
    <w:rsid w:val="2C9A5976"/>
    <w:rsid w:val="2D363202"/>
    <w:rsid w:val="2D6D2868"/>
    <w:rsid w:val="2D737478"/>
    <w:rsid w:val="2D9E491A"/>
    <w:rsid w:val="2E4C5B33"/>
    <w:rsid w:val="2E500724"/>
    <w:rsid w:val="2E99231B"/>
    <w:rsid w:val="2EBF1EB4"/>
    <w:rsid w:val="2ED27DB5"/>
    <w:rsid w:val="2EE33A9B"/>
    <w:rsid w:val="2EF66279"/>
    <w:rsid w:val="2F2F75F7"/>
    <w:rsid w:val="2F470908"/>
    <w:rsid w:val="2F500046"/>
    <w:rsid w:val="2F7521F8"/>
    <w:rsid w:val="2F754428"/>
    <w:rsid w:val="2FE62A73"/>
    <w:rsid w:val="30831283"/>
    <w:rsid w:val="30AE618F"/>
    <w:rsid w:val="31460941"/>
    <w:rsid w:val="326A795C"/>
    <w:rsid w:val="32E247FC"/>
    <w:rsid w:val="331B43F2"/>
    <w:rsid w:val="33E40400"/>
    <w:rsid w:val="342E0155"/>
    <w:rsid w:val="345E642F"/>
    <w:rsid w:val="358A7182"/>
    <w:rsid w:val="35E72204"/>
    <w:rsid w:val="35E80B4B"/>
    <w:rsid w:val="36282750"/>
    <w:rsid w:val="36976823"/>
    <w:rsid w:val="3702285D"/>
    <w:rsid w:val="372651AF"/>
    <w:rsid w:val="372C1FC1"/>
    <w:rsid w:val="37B26168"/>
    <w:rsid w:val="37C04AAA"/>
    <w:rsid w:val="383166CC"/>
    <w:rsid w:val="396944E0"/>
    <w:rsid w:val="39761DE8"/>
    <w:rsid w:val="3A270945"/>
    <w:rsid w:val="3A8F2070"/>
    <w:rsid w:val="3BEE46E7"/>
    <w:rsid w:val="3C2E78EB"/>
    <w:rsid w:val="3CEF3BC5"/>
    <w:rsid w:val="3D305FF5"/>
    <w:rsid w:val="3D5A26BC"/>
    <w:rsid w:val="3D696343"/>
    <w:rsid w:val="3DA74B34"/>
    <w:rsid w:val="3DCC58B7"/>
    <w:rsid w:val="3DD25FD0"/>
    <w:rsid w:val="3E0614F5"/>
    <w:rsid w:val="3E2E53B0"/>
    <w:rsid w:val="3E4A3D71"/>
    <w:rsid w:val="3EC623BE"/>
    <w:rsid w:val="3ED25B0A"/>
    <w:rsid w:val="3F0B6A30"/>
    <w:rsid w:val="3F5136CD"/>
    <w:rsid w:val="40571637"/>
    <w:rsid w:val="405B232F"/>
    <w:rsid w:val="415D167C"/>
    <w:rsid w:val="41B7527E"/>
    <w:rsid w:val="422B627A"/>
    <w:rsid w:val="425113B5"/>
    <w:rsid w:val="4292360D"/>
    <w:rsid w:val="42944ABD"/>
    <w:rsid w:val="42D3437F"/>
    <w:rsid w:val="434E308A"/>
    <w:rsid w:val="43AC1BEF"/>
    <w:rsid w:val="443020B6"/>
    <w:rsid w:val="44824722"/>
    <w:rsid w:val="448C4EE6"/>
    <w:rsid w:val="449C4373"/>
    <w:rsid w:val="44AD0EBA"/>
    <w:rsid w:val="44C4718E"/>
    <w:rsid w:val="451833C0"/>
    <w:rsid w:val="453F2AC6"/>
    <w:rsid w:val="45675F0E"/>
    <w:rsid w:val="45F00570"/>
    <w:rsid w:val="46025F9D"/>
    <w:rsid w:val="464A7E2E"/>
    <w:rsid w:val="46A25CD3"/>
    <w:rsid w:val="472C5233"/>
    <w:rsid w:val="476F11AE"/>
    <w:rsid w:val="47E61716"/>
    <w:rsid w:val="47EA7C1E"/>
    <w:rsid w:val="4852396A"/>
    <w:rsid w:val="48BE5598"/>
    <w:rsid w:val="48EB7A43"/>
    <w:rsid w:val="49D844B1"/>
    <w:rsid w:val="4A2B2920"/>
    <w:rsid w:val="4A3D2AA8"/>
    <w:rsid w:val="4A5620B0"/>
    <w:rsid w:val="4B1F55B2"/>
    <w:rsid w:val="4C48763C"/>
    <w:rsid w:val="4C5C1ADE"/>
    <w:rsid w:val="4C716E09"/>
    <w:rsid w:val="4C756915"/>
    <w:rsid w:val="4C99056D"/>
    <w:rsid w:val="4D383EEB"/>
    <w:rsid w:val="4DBD0CF8"/>
    <w:rsid w:val="4DC14E43"/>
    <w:rsid w:val="4E18105F"/>
    <w:rsid w:val="4F1355DE"/>
    <w:rsid w:val="4F1B30AD"/>
    <w:rsid w:val="4F3706BD"/>
    <w:rsid w:val="4F527945"/>
    <w:rsid w:val="4F992C2B"/>
    <w:rsid w:val="4FA83514"/>
    <w:rsid w:val="4FBE4814"/>
    <w:rsid w:val="502F5CF4"/>
    <w:rsid w:val="50885C21"/>
    <w:rsid w:val="50913106"/>
    <w:rsid w:val="50A83381"/>
    <w:rsid w:val="51107805"/>
    <w:rsid w:val="51661EE9"/>
    <w:rsid w:val="519F142B"/>
    <w:rsid w:val="51A84C0B"/>
    <w:rsid w:val="51C17766"/>
    <w:rsid w:val="522B0225"/>
    <w:rsid w:val="522D0F80"/>
    <w:rsid w:val="527A5CA9"/>
    <w:rsid w:val="52903990"/>
    <w:rsid w:val="52B977C2"/>
    <w:rsid w:val="531E6562"/>
    <w:rsid w:val="535C4734"/>
    <w:rsid w:val="53B962AC"/>
    <w:rsid w:val="53FE09C3"/>
    <w:rsid w:val="546514AA"/>
    <w:rsid w:val="548D02EA"/>
    <w:rsid w:val="54905BFF"/>
    <w:rsid w:val="5516495A"/>
    <w:rsid w:val="556B63F0"/>
    <w:rsid w:val="55924E6D"/>
    <w:rsid w:val="55BE5025"/>
    <w:rsid w:val="55D6782B"/>
    <w:rsid w:val="563353BF"/>
    <w:rsid w:val="56CF4B16"/>
    <w:rsid w:val="56DF1954"/>
    <w:rsid w:val="56EA562C"/>
    <w:rsid w:val="5734107C"/>
    <w:rsid w:val="57CA7F6E"/>
    <w:rsid w:val="57CB58F8"/>
    <w:rsid w:val="58D02D39"/>
    <w:rsid w:val="591177FF"/>
    <w:rsid w:val="59275709"/>
    <w:rsid w:val="5928125B"/>
    <w:rsid w:val="59610EB0"/>
    <w:rsid w:val="59664DED"/>
    <w:rsid w:val="599B4DE5"/>
    <w:rsid w:val="5A866446"/>
    <w:rsid w:val="5A9845C8"/>
    <w:rsid w:val="5A9918A6"/>
    <w:rsid w:val="5ACD5F14"/>
    <w:rsid w:val="5ADD5EE0"/>
    <w:rsid w:val="5AE3586B"/>
    <w:rsid w:val="5B09474C"/>
    <w:rsid w:val="5B960C98"/>
    <w:rsid w:val="5C083989"/>
    <w:rsid w:val="5C6330E6"/>
    <w:rsid w:val="5D11779D"/>
    <w:rsid w:val="5D2B07CE"/>
    <w:rsid w:val="5D5A5582"/>
    <w:rsid w:val="5D5A5A7E"/>
    <w:rsid w:val="5D6578A6"/>
    <w:rsid w:val="5E3C7B24"/>
    <w:rsid w:val="5E423642"/>
    <w:rsid w:val="5E423857"/>
    <w:rsid w:val="5E4866AF"/>
    <w:rsid w:val="5EC0155B"/>
    <w:rsid w:val="5ED75041"/>
    <w:rsid w:val="5EEA6ADE"/>
    <w:rsid w:val="5FA74EA8"/>
    <w:rsid w:val="600C6FB6"/>
    <w:rsid w:val="60300E7B"/>
    <w:rsid w:val="60A6432A"/>
    <w:rsid w:val="61040D61"/>
    <w:rsid w:val="6198304C"/>
    <w:rsid w:val="61F01553"/>
    <w:rsid w:val="62310786"/>
    <w:rsid w:val="62BD4672"/>
    <w:rsid w:val="63190066"/>
    <w:rsid w:val="632C6A24"/>
    <w:rsid w:val="63395724"/>
    <w:rsid w:val="63505B10"/>
    <w:rsid w:val="63F96AA9"/>
    <w:rsid w:val="64233158"/>
    <w:rsid w:val="65097400"/>
    <w:rsid w:val="65814E6B"/>
    <w:rsid w:val="66091BD6"/>
    <w:rsid w:val="66252419"/>
    <w:rsid w:val="66484664"/>
    <w:rsid w:val="665767AC"/>
    <w:rsid w:val="67353F75"/>
    <w:rsid w:val="67FE04EF"/>
    <w:rsid w:val="6817544E"/>
    <w:rsid w:val="681D2FC5"/>
    <w:rsid w:val="683E38C2"/>
    <w:rsid w:val="684C1B99"/>
    <w:rsid w:val="686F3C52"/>
    <w:rsid w:val="68D36AC2"/>
    <w:rsid w:val="69CF3698"/>
    <w:rsid w:val="6A743F50"/>
    <w:rsid w:val="6A962846"/>
    <w:rsid w:val="6AA611D8"/>
    <w:rsid w:val="6AAB7FC9"/>
    <w:rsid w:val="6ADB4B61"/>
    <w:rsid w:val="6B4B0161"/>
    <w:rsid w:val="6BC6774A"/>
    <w:rsid w:val="6BFA49F6"/>
    <w:rsid w:val="6C3D0277"/>
    <w:rsid w:val="6C92560E"/>
    <w:rsid w:val="6CE737C9"/>
    <w:rsid w:val="6D046B78"/>
    <w:rsid w:val="6D3C7C72"/>
    <w:rsid w:val="6DB47886"/>
    <w:rsid w:val="6DE5529C"/>
    <w:rsid w:val="6DFF4394"/>
    <w:rsid w:val="6E08188B"/>
    <w:rsid w:val="6E13100D"/>
    <w:rsid w:val="6EB655DC"/>
    <w:rsid w:val="6EB97B9E"/>
    <w:rsid w:val="6F1C79B6"/>
    <w:rsid w:val="6FCD1968"/>
    <w:rsid w:val="7000450F"/>
    <w:rsid w:val="701F24F9"/>
    <w:rsid w:val="702A07D6"/>
    <w:rsid w:val="703A77B3"/>
    <w:rsid w:val="70B25DAF"/>
    <w:rsid w:val="70BB1930"/>
    <w:rsid w:val="71092E34"/>
    <w:rsid w:val="711B6478"/>
    <w:rsid w:val="712E3402"/>
    <w:rsid w:val="71582AAF"/>
    <w:rsid w:val="71591930"/>
    <w:rsid w:val="71A566C7"/>
    <w:rsid w:val="72323BFF"/>
    <w:rsid w:val="726A4B3A"/>
    <w:rsid w:val="73314ED6"/>
    <w:rsid w:val="73911114"/>
    <w:rsid w:val="74841096"/>
    <w:rsid w:val="74C873C6"/>
    <w:rsid w:val="74FA787B"/>
    <w:rsid w:val="752010CC"/>
    <w:rsid w:val="75497EDF"/>
    <w:rsid w:val="756A6B0D"/>
    <w:rsid w:val="7634093C"/>
    <w:rsid w:val="76BC01B9"/>
    <w:rsid w:val="76FF55B7"/>
    <w:rsid w:val="772A38D8"/>
    <w:rsid w:val="788155D5"/>
    <w:rsid w:val="79E817C9"/>
    <w:rsid w:val="7A16589A"/>
    <w:rsid w:val="7A726D51"/>
    <w:rsid w:val="7AAF0D45"/>
    <w:rsid w:val="7B3070E4"/>
    <w:rsid w:val="7B624671"/>
    <w:rsid w:val="7B713AB0"/>
    <w:rsid w:val="7C041228"/>
    <w:rsid w:val="7C8C37A3"/>
    <w:rsid w:val="7CAA0CEE"/>
    <w:rsid w:val="7CFE199F"/>
    <w:rsid w:val="7D7545E3"/>
    <w:rsid w:val="7D9477F2"/>
    <w:rsid w:val="7D9F3C2F"/>
    <w:rsid w:val="7E016783"/>
    <w:rsid w:val="7E257FB3"/>
    <w:rsid w:val="7E262746"/>
    <w:rsid w:val="7E2D5A9B"/>
    <w:rsid w:val="7E8052AE"/>
    <w:rsid w:val="7E84591E"/>
    <w:rsid w:val="7E8E4A25"/>
    <w:rsid w:val="7EF2441D"/>
    <w:rsid w:val="7F2C3804"/>
    <w:rsid w:val="7F30258B"/>
    <w:rsid w:val="7F3C59F5"/>
    <w:rsid w:val="7F9A6BD3"/>
    <w:rsid w:val="7FBD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qFormat/>
    <w:uiPriority w:val="99"/>
    <w:pPr>
      <w:spacing w:before="25" w:after="25"/>
      <w:jc w:val="left"/>
    </w:pPr>
    <w:rPr>
      <w:rFonts w:ascii="等线" w:hAnsi="等线" w:eastAsia="等线" w:cs="Times New Roman"/>
      <w:bCs/>
      <w:spacing w:val="10"/>
      <w:kern w:val="0"/>
      <w:sz w:val="24"/>
      <w:szCs w:val="22"/>
    </w:r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5">
    <w:name w:val="annotation text"/>
    <w:basedOn w:val="1"/>
    <w:link w:val="20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Balloon Text"/>
    <w:basedOn w:val="1"/>
    <w:link w:val="22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qFormat/>
    <w:uiPriority w:val="0"/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annotation subject"/>
    <w:basedOn w:val="5"/>
    <w:next w:val="5"/>
    <w:link w:val="21"/>
    <w:qFormat/>
    <w:uiPriority w:val="0"/>
    <w:rPr>
      <w:b/>
      <w:bCs/>
    </w:rPr>
  </w:style>
  <w:style w:type="table" w:styleId="14">
    <w:name w:val="Table Grid"/>
    <w:basedOn w:val="1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annotation reference"/>
    <w:basedOn w:val="15"/>
    <w:autoRedefine/>
    <w:qFormat/>
    <w:uiPriority w:val="0"/>
    <w:rPr>
      <w:sz w:val="21"/>
      <w:szCs w:val="21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页眉 字符"/>
    <w:basedOn w:val="15"/>
    <w:link w:val="9"/>
    <w:autoRedefine/>
    <w:qFormat/>
    <w:uiPriority w:val="0"/>
    <w:rPr>
      <w:kern w:val="2"/>
      <w:sz w:val="18"/>
      <w:szCs w:val="18"/>
    </w:rPr>
  </w:style>
  <w:style w:type="character" w:customStyle="1" w:styleId="19">
    <w:name w:val="页脚 字符"/>
    <w:basedOn w:val="15"/>
    <w:link w:val="8"/>
    <w:autoRedefine/>
    <w:qFormat/>
    <w:uiPriority w:val="99"/>
    <w:rPr>
      <w:kern w:val="2"/>
      <w:sz w:val="18"/>
      <w:szCs w:val="18"/>
    </w:rPr>
  </w:style>
  <w:style w:type="character" w:customStyle="1" w:styleId="20">
    <w:name w:val="批注文字 字符"/>
    <w:basedOn w:val="15"/>
    <w:link w:val="5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1">
    <w:name w:val="批注主题 字符"/>
    <w:basedOn w:val="20"/>
    <w:link w:val="12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2">
    <w:name w:val="批注框文本 字符"/>
    <w:basedOn w:val="15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3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962</Words>
  <Characters>1002</Characters>
  <Lines>15</Lines>
  <Paragraphs>4</Paragraphs>
  <TotalTime>12</TotalTime>
  <ScaleCrop>false</ScaleCrop>
  <LinksUpToDate>false</LinksUpToDate>
  <CharactersWithSpaces>1007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莫健</cp:lastModifiedBy>
  <cp:lastPrinted>2023-06-05T04:41:00Z</cp:lastPrinted>
  <dcterms:modified xsi:type="dcterms:W3CDTF">2025-07-18T07:41:49Z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319687F8CBEB474C8FF2DF5EF4E93734_13</vt:lpwstr>
  </property>
  <property fmtid="{D5CDD505-2E9C-101B-9397-08002B2CF9AE}" pid="4" name="KSOTemplateDocerSaveRecord">
    <vt:lpwstr>eyJoZGlkIjoiNTU3MDVmYmU4NWUxNzBiYWRlZGMxNGM5MWMxOWYwZjAiLCJ1c2VySWQiOiI1NDY1NDQ2NDEifQ==</vt:lpwstr>
  </property>
</Properties>
</file>