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B2AF9">
      <w:pPr>
        <w:spacing w:line="700" w:lineRule="exact"/>
        <w:jc w:val="center"/>
        <w:rPr>
          <w:rFonts w:hint="eastAsia" w:ascii="微软雅黑" w:hAnsi="仿宋" w:eastAsia="微软雅黑"/>
          <w:sz w:val="44"/>
          <w:szCs w:val="44"/>
        </w:rPr>
      </w:pPr>
      <w:r>
        <w:rPr>
          <w:rFonts w:hint="eastAsia"/>
          <w:b/>
          <w:spacing w:val="-14"/>
          <w:w w:val="95"/>
          <w:sz w:val="48"/>
          <w:szCs w:val="48"/>
          <w:lang w:val="en-US" w:eastAsia="zh-CN"/>
        </w:rPr>
        <w:t>广西银行学校东校区图书馆七楼实训室建设项目（集采部分）反向竞价文件</w:t>
      </w:r>
    </w:p>
    <w:p w14:paraId="5C2C026B">
      <w:pPr>
        <w:pStyle w:val="4"/>
        <w:spacing w:before="0" w:after="0" w:line="240" w:lineRule="auto"/>
        <w:rPr>
          <w:rFonts w:hint="eastAsia"/>
          <w:sz w:val="28"/>
          <w:szCs w:val="28"/>
        </w:rPr>
      </w:pPr>
    </w:p>
    <w:p w14:paraId="4C2A86FD">
      <w:pPr>
        <w:pStyle w:val="8"/>
        <w:rPr>
          <w:rFonts w:hint="default" w:eastAsiaTheme="minorEastAsia"/>
          <w:lang w:val="en-US" w:eastAsia="zh-CN"/>
        </w:rPr>
      </w:pPr>
      <w:r>
        <w:rPr>
          <w:rFonts w:hint="eastAsia"/>
          <w:sz w:val="28"/>
          <w:szCs w:val="28"/>
          <w:lang w:val="en-US" w:eastAsia="zh-CN"/>
        </w:rPr>
        <w:t>1、项目名称：东校区图书馆七楼实训室建设项目（集采部分）</w:t>
      </w:r>
    </w:p>
    <w:p w14:paraId="2BD5C429">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eastAsia="zh-CN"/>
        </w:rPr>
      </w:pPr>
      <w:r>
        <w:rPr>
          <w:rFonts w:hint="eastAsia"/>
          <w:lang w:eastAsia="zh-CN"/>
        </w:rPr>
        <w:t>采购需求</w:t>
      </w:r>
    </w:p>
    <w:p w14:paraId="347A95D8">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Calibri" w:hAnsi="Calibri" w:eastAsiaTheme="minorEastAsia" w:cstheme="minorBidi"/>
          <w:kern w:val="2"/>
          <w:sz w:val="28"/>
          <w:szCs w:val="28"/>
          <w:lang w:val="en-US" w:eastAsia="zh-CN" w:bidi="ar-SA"/>
        </w:rPr>
      </w:pPr>
      <w:r>
        <w:rPr>
          <w:rFonts w:hint="eastAsia" w:ascii="Calibri" w:hAnsi="Calibri" w:eastAsiaTheme="minorEastAsia" w:cstheme="minorBidi"/>
          <w:kern w:val="2"/>
          <w:sz w:val="28"/>
          <w:szCs w:val="28"/>
          <w:lang w:val="en-US" w:eastAsia="zh-CN" w:bidi="ar-SA"/>
        </w:rPr>
        <w:t>（一）采购预算控制价：28.1340万元</w:t>
      </w:r>
    </w:p>
    <w:p w14:paraId="2D9465B7">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Calibri" w:hAnsi="Calibri" w:eastAsiaTheme="minorEastAsia" w:cstheme="minorBidi"/>
          <w:kern w:val="2"/>
          <w:sz w:val="28"/>
          <w:szCs w:val="28"/>
          <w:lang w:val="en-US" w:eastAsia="zh-CN" w:bidi="ar-SA"/>
        </w:rPr>
      </w:pPr>
      <w:r>
        <w:rPr>
          <w:rFonts w:hint="eastAsia" w:ascii="Calibri" w:hAnsi="Calibri" w:eastAsiaTheme="minorEastAsia" w:cstheme="minorBidi"/>
          <w:kern w:val="2"/>
          <w:sz w:val="28"/>
          <w:szCs w:val="28"/>
          <w:lang w:val="en-US" w:eastAsia="zh-CN" w:bidi="ar-SA"/>
        </w:rPr>
        <w:t>（二）技术及商务要求（注：采购需求中带“★”的条款，表示“实质性要求”，如不满足则响应文件按无效响应处理。）</w:t>
      </w:r>
    </w:p>
    <w:p w14:paraId="43AF5BDF">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eastAsia="zh-CN"/>
        </w:rPr>
      </w:pPr>
    </w:p>
    <w:tbl>
      <w:tblPr>
        <w:tblStyle w:val="15"/>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770"/>
        <w:gridCol w:w="369"/>
        <w:gridCol w:w="273"/>
        <w:gridCol w:w="598"/>
        <w:gridCol w:w="1401"/>
        <w:gridCol w:w="5265"/>
        <w:gridCol w:w="1058"/>
      </w:tblGrid>
      <w:tr w14:paraId="4151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58C8A08C">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项</w:t>
            </w:r>
          </w:p>
          <w:p w14:paraId="223B4FCB">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号</w:t>
            </w:r>
          </w:p>
        </w:tc>
        <w:tc>
          <w:tcPr>
            <w:tcW w:w="770" w:type="dxa"/>
            <w:vAlign w:val="center"/>
          </w:tcPr>
          <w:p w14:paraId="46FA5751">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采购</w:t>
            </w:r>
          </w:p>
          <w:p w14:paraId="6378C49C">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标的</w:t>
            </w:r>
          </w:p>
        </w:tc>
        <w:tc>
          <w:tcPr>
            <w:tcW w:w="642" w:type="dxa"/>
            <w:gridSpan w:val="2"/>
            <w:vAlign w:val="center"/>
          </w:tcPr>
          <w:p w14:paraId="3FBA60E6">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数量</w:t>
            </w:r>
          </w:p>
        </w:tc>
        <w:tc>
          <w:tcPr>
            <w:tcW w:w="598" w:type="dxa"/>
            <w:vAlign w:val="center"/>
          </w:tcPr>
          <w:p w14:paraId="1FCC5420">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单位</w:t>
            </w:r>
          </w:p>
        </w:tc>
        <w:tc>
          <w:tcPr>
            <w:tcW w:w="1401" w:type="dxa"/>
            <w:vAlign w:val="center"/>
          </w:tcPr>
          <w:p w14:paraId="26FC0255">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品牌</w:t>
            </w:r>
          </w:p>
          <w:p w14:paraId="159402CE">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型号</w:t>
            </w:r>
          </w:p>
        </w:tc>
        <w:tc>
          <w:tcPr>
            <w:tcW w:w="5265" w:type="dxa"/>
            <w:vAlign w:val="center"/>
          </w:tcPr>
          <w:p w14:paraId="455C9047">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eastAsia="zh-CN"/>
              </w:rPr>
              <w:t>主要技术参数及性能（配置）要求</w:t>
            </w:r>
          </w:p>
        </w:tc>
        <w:tc>
          <w:tcPr>
            <w:tcW w:w="1058" w:type="dxa"/>
            <w:vAlign w:val="center"/>
          </w:tcPr>
          <w:p w14:paraId="137C5DAB">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color w:val="0000FF"/>
                <w:lang w:val="en-US" w:eastAsia="zh-CN"/>
              </w:rPr>
            </w:pPr>
            <w:r>
              <w:rPr>
                <w:rFonts w:hint="eastAsia"/>
                <w:color w:val="auto"/>
                <w:lang w:val="en-US" w:eastAsia="zh-CN"/>
              </w:rPr>
              <w:t>单项预算控制总价（元）</w:t>
            </w:r>
          </w:p>
        </w:tc>
      </w:tr>
      <w:tr w14:paraId="416A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2915FAE0">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w:t>
            </w:r>
          </w:p>
        </w:tc>
        <w:tc>
          <w:tcPr>
            <w:tcW w:w="770" w:type="dxa"/>
            <w:vAlign w:val="center"/>
          </w:tcPr>
          <w:p w14:paraId="73C792B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激光投影机</w:t>
            </w:r>
          </w:p>
        </w:tc>
        <w:tc>
          <w:tcPr>
            <w:tcW w:w="642" w:type="dxa"/>
            <w:gridSpan w:val="2"/>
            <w:vAlign w:val="center"/>
          </w:tcPr>
          <w:p w14:paraId="11F0CEA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3</w:t>
            </w:r>
          </w:p>
        </w:tc>
        <w:tc>
          <w:tcPr>
            <w:tcW w:w="598" w:type="dxa"/>
            <w:vAlign w:val="center"/>
          </w:tcPr>
          <w:p w14:paraId="7B9FAFF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套</w:t>
            </w:r>
          </w:p>
        </w:tc>
        <w:tc>
          <w:tcPr>
            <w:tcW w:w="1401" w:type="dxa"/>
            <w:vAlign w:val="center"/>
          </w:tcPr>
          <w:p w14:paraId="520D660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鸿合HT-L552UA</w:t>
            </w:r>
          </w:p>
        </w:tc>
        <w:tc>
          <w:tcPr>
            <w:tcW w:w="5265" w:type="dxa"/>
            <w:vAlign w:val="center"/>
          </w:tcPr>
          <w:p w14:paraId="5393F96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1.成像系统：3LCD  ≥0.64英寸 with MLA</w:t>
            </w:r>
            <w:r>
              <w:rPr>
                <w:rFonts w:hint="eastAsia"/>
                <w:lang w:eastAsia="zh-CN"/>
              </w:rPr>
              <w:br w:type="textWrapping"/>
            </w:r>
            <w:r>
              <w:rPr>
                <w:rFonts w:hint="eastAsia"/>
                <w:lang w:eastAsia="zh-CN"/>
              </w:rPr>
              <w:t>2.亮度：≥5500LM(ISO21118标准)</w:t>
            </w:r>
            <w:r>
              <w:rPr>
                <w:rFonts w:hint="eastAsia"/>
                <w:lang w:eastAsia="zh-CN"/>
              </w:rPr>
              <w:br w:type="textWrapping"/>
            </w:r>
            <w:r>
              <w:rPr>
                <w:rFonts w:hint="eastAsia"/>
                <w:lang w:eastAsia="zh-CN"/>
              </w:rPr>
              <w:t>3.分辨率：1920 x 1200（2,304,000像素）</w:t>
            </w:r>
            <w:r>
              <w:rPr>
                <w:rFonts w:hint="eastAsia"/>
                <w:lang w:eastAsia="zh-CN"/>
              </w:rPr>
              <w:br w:type="textWrapping"/>
            </w:r>
            <w:r>
              <w:rPr>
                <w:rFonts w:hint="eastAsia"/>
                <w:lang w:eastAsia="zh-CN"/>
              </w:rPr>
              <w:t>4.对比度：5000,000:1(动态)</w:t>
            </w:r>
            <w:r>
              <w:rPr>
                <w:rFonts w:hint="eastAsia"/>
                <w:lang w:eastAsia="zh-CN"/>
              </w:rPr>
              <w:br w:type="textWrapping"/>
            </w:r>
            <w:r>
              <w:rPr>
                <w:rFonts w:hint="eastAsia"/>
                <w:lang w:eastAsia="zh-CN"/>
              </w:rPr>
              <w:t xml:space="preserve">5.均匀度：≥88%. </w:t>
            </w:r>
            <w:r>
              <w:rPr>
                <w:rFonts w:hint="eastAsia"/>
                <w:lang w:eastAsia="zh-CN"/>
              </w:rPr>
              <w:br w:type="textWrapping"/>
            </w:r>
            <w:r>
              <w:rPr>
                <w:rFonts w:hint="eastAsia"/>
                <w:lang w:eastAsia="zh-CN"/>
              </w:rPr>
              <w:t xml:space="preserve">6.输入端口：VIDEO×1、RCA端子左右×1、VGA ×1、USB-A x1、USB-B x1、LANx1、HDMI x2、AUDIO </w:t>
            </w:r>
            <w:r>
              <w:rPr>
                <w:rFonts w:hint="eastAsia"/>
                <w:lang w:eastAsia="zh-CN"/>
              </w:rPr>
              <w:br w:type="textWrapping"/>
            </w:r>
            <w:r>
              <w:rPr>
                <w:rFonts w:hint="eastAsia"/>
                <w:lang w:eastAsia="zh-CN"/>
              </w:rPr>
              <w:t>（3.5mm接口）x1、RS-232x1、遥控窗前后各×1</w:t>
            </w:r>
            <w:r>
              <w:rPr>
                <w:rFonts w:hint="eastAsia"/>
                <w:lang w:eastAsia="zh-CN"/>
              </w:rPr>
              <w:br w:type="textWrapping"/>
            </w:r>
            <w:r>
              <w:rPr>
                <w:rFonts w:hint="eastAsia"/>
                <w:lang w:eastAsia="zh-CN"/>
              </w:rPr>
              <w:t xml:space="preserve">7.输出接口：VGA ×1、AUDIO（3.5mm接口）x1 </w:t>
            </w:r>
            <w:r>
              <w:rPr>
                <w:rFonts w:hint="eastAsia"/>
                <w:lang w:eastAsia="zh-CN"/>
              </w:rPr>
              <w:br w:type="textWrapping"/>
            </w:r>
            <w:r>
              <w:rPr>
                <w:rFonts w:hint="eastAsia"/>
                <w:lang w:eastAsia="zh-CN"/>
              </w:rPr>
              <w:t>8.喇叭：内置16W *1 ，声音0-25大小可调。</w:t>
            </w:r>
            <w:r>
              <w:rPr>
                <w:rFonts w:hint="eastAsia"/>
                <w:lang w:eastAsia="zh-CN"/>
              </w:rPr>
              <w:br w:type="textWrapping"/>
            </w:r>
            <w:r>
              <w:rPr>
                <w:rFonts w:hint="eastAsia"/>
                <w:lang w:eastAsia="zh-CN"/>
              </w:rPr>
              <w:t>9.镜头位移功能：手动旋转调节旋钮，屏幕可以上下偏离镜头的中心轴各 +35% 投影高度</w:t>
            </w:r>
            <w:r>
              <w:rPr>
                <w:rFonts w:hint="eastAsia"/>
                <w:lang w:eastAsia="zh-CN"/>
              </w:rPr>
              <w:br w:type="textWrapping"/>
            </w:r>
            <w:r>
              <w:rPr>
                <w:rFonts w:hint="eastAsia"/>
                <w:lang w:eastAsia="zh-CN"/>
              </w:rPr>
              <w:t>10.变焦比≥1.6倍；投射比：1.2—2.0:1</w:t>
            </w:r>
            <w:r>
              <w:rPr>
                <w:rFonts w:hint="eastAsia"/>
                <w:lang w:eastAsia="zh-CN"/>
              </w:rPr>
              <w:br w:type="textWrapping"/>
            </w:r>
            <w:r>
              <w:rPr>
                <w:rFonts w:hint="eastAsia"/>
                <w:lang w:eastAsia="zh-CN"/>
              </w:rPr>
              <w:t xml:space="preserve">11.电源及功耗：支持AC100-240V宽电压、功耗≤280W；待机功耗：≤0. 5W. </w:t>
            </w:r>
            <w:r>
              <w:rPr>
                <w:rFonts w:hint="eastAsia"/>
                <w:lang w:eastAsia="zh-CN"/>
              </w:rPr>
              <w:br w:type="textWrapping"/>
            </w:r>
            <w:r>
              <w:rPr>
                <w:rFonts w:hint="eastAsia"/>
                <w:lang w:eastAsia="zh-CN"/>
              </w:rPr>
              <w:t xml:space="preserve">12.尺寸约：390mm(W)x127mm(H)x294mm(D) </w:t>
            </w:r>
            <w:r>
              <w:rPr>
                <w:rFonts w:hint="eastAsia"/>
                <w:lang w:eastAsia="zh-CN"/>
              </w:rPr>
              <w:br w:type="textWrapping"/>
            </w:r>
            <w:r>
              <w:rPr>
                <w:rFonts w:hint="eastAsia"/>
                <w:lang w:eastAsia="zh-CN"/>
              </w:rPr>
              <w:t xml:space="preserve">13.重量：约5kg（工程机型）.       </w:t>
            </w:r>
            <w:r>
              <w:rPr>
                <w:rFonts w:hint="eastAsia"/>
                <w:lang w:eastAsia="zh-CN"/>
              </w:rPr>
              <w:br w:type="textWrapping"/>
            </w:r>
            <w:r>
              <w:rPr>
                <w:rFonts w:hint="eastAsia"/>
                <w:lang w:eastAsia="zh-CN"/>
              </w:rPr>
              <w:t xml:space="preserve">14.光源类型：激光二极管；波长455nm。.  </w:t>
            </w:r>
            <w:r>
              <w:rPr>
                <w:rFonts w:hint="eastAsia"/>
                <w:lang w:eastAsia="zh-CN"/>
              </w:rPr>
              <w:br w:type="textWrapping"/>
            </w:r>
            <w:r>
              <w:rPr>
                <w:rFonts w:hint="eastAsia"/>
                <w:lang w:eastAsia="zh-CN"/>
              </w:rPr>
              <w:t>15.光源寿命：20,000小时(标准模式) ，30,000小时(节能模式)</w:t>
            </w:r>
            <w:r>
              <w:rPr>
                <w:rFonts w:hint="eastAsia"/>
                <w:lang w:eastAsia="zh-CN"/>
              </w:rPr>
              <w:br w:type="textWrapping"/>
            </w:r>
            <w:r>
              <w:rPr>
                <w:rFonts w:hint="eastAsia"/>
                <w:lang w:eastAsia="zh-CN"/>
              </w:rPr>
              <w:t>16.防尘：光源密闭内循环防尘设计，整机防尘≥IP5X，全密闭光源防尘≥IP6X</w:t>
            </w:r>
            <w:r>
              <w:rPr>
                <w:rFonts w:hint="eastAsia"/>
                <w:lang w:eastAsia="zh-CN"/>
              </w:rPr>
              <w:br w:type="textWrapping"/>
            </w:r>
            <w:r>
              <w:rPr>
                <w:rFonts w:hint="eastAsia"/>
                <w:lang w:eastAsia="zh-CN"/>
              </w:rPr>
              <w:t>17.激光模式调整：有正常、经济模式1、经济模式2三种亮度模式，并可以在50%～100%范围内无级微调亮度值</w:t>
            </w:r>
            <w:r>
              <w:rPr>
                <w:rFonts w:hint="eastAsia"/>
                <w:lang w:eastAsia="zh-CN"/>
              </w:rPr>
              <w:br w:type="textWrapping"/>
            </w:r>
            <w:r>
              <w:rPr>
                <w:rFonts w:hint="eastAsia"/>
                <w:lang w:eastAsia="zh-CN"/>
              </w:rPr>
              <w:t>18.投影光效：能效1级，能效≥12 lm/W</w:t>
            </w:r>
            <w:r>
              <w:rPr>
                <w:rFonts w:hint="eastAsia"/>
                <w:lang w:eastAsia="zh-CN"/>
              </w:rPr>
              <w:br w:type="textWrapping"/>
            </w:r>
            <w:r>
              <w:rPr>
                <w:rFonts w:hint="eastAsia"/>
                <w:lang w:eastAsia="zh-CN"/>
              </w:rPr>
              <w:t>19.噪音：标准模式≤37dB；节能模式≤28dB</w:t>
            </w:r>
            <w:r>
              <w:rPr>
                <w:rFonts w:hint="eastAsia"/>
                <w:lang w:eastAsia="zh-CN"/>
              </w:rPr>
              <w:br w:type="textWrapping"/>
            </w:r>
            <w:r>
              <w:rPr>
                <w:rFonts w:hint="eastAsia"/>
                <w:lang w:eastAsia="zh-CN"/>
              </w:rPr>
              <w:t>20.安装：吊装自动识别画面翻转功能，无需人工调整；支持360°任意角度安装。</w:t>
            </w:r>
            <w:r>
              <w:rPr>
                <w:rFonts w:hint="eastAsia"/>
                <w:lang w:eastAsia="zh-CN"/>
              </w:rPr>
              <w:br w:type="textWrapping"/>
            </w:r>
            <w:r>
              <w:rPr>
                <w:rFonts w:hint="eastAsia"/>
                <w:lang w:eastAsia="zh-CN"/>
              </w:rPr>
              <w:t>★21.图像显示：有动态、标准、彩鸿、影院、沉浸、DICOM、配色板、黑板（绿）、个人设定 9种；</w:t>
            </w:r>
            <w:r>
              <w:rPr>
                <w:rFonts w:hint="eastAsia"/>
                <w:lang w:eastAsia="zh-CN"/>
              </w:rPr>
              <w:br w:type="textWrapping"/>
            </w:r>
            <w:r>
              <w:rPr>
                <w:rFonts w:hint="eastAsia"/>
                <w:lang w:eastAsia="zh-CN"/>
              </w:rPr>
              <w:t>22.对比度优化功能：在对比度修正和信号补偿的基础上自动执行，以得到最佳对比度的图像。</w:t>
            </w:r>
            <w:r>
              <w:rPr>
                <w:rFonts w:hint="eastAsia"/>
                <w:lang w:eastAsia="zh-CN"/>
              </w:rPr>
              <w:br w:type="textWrapping"/>
            </w:r>
            <w:r>
              <w:rPr>
                <w:rFonts w:hint="eastAsia"/>
                <w:lang w:eastAsia="zh-CN"/>
              </w:rPr>
              <w:t xml:space="preserve">23. 支持自定义开机画面及密码锁定功能；同时具有按键锁定功能，确保操作安全。 </w:t>
            </w:r>
            <w:r>
              <w:rPr>
                <w:rFonts w:hint="eastAsia"/>
                <w:lang w:eastAsia="zh-CN"/>
              </w:rPr>
              <w:br w:type="textWrapping"/>
            </w:r>
            <w:r>
              <w:rPr>
                <w:rFonts w:hint="eastAsia"/>
                <w:lang w:eastAsia="zh-CN"/>
              </w:rPr>
              <w:t>24.强大的网络功能：可用电脑或中控系统通过网络实现对投影机的远程控制。</w:t>
            </w:r>
            <w:r>
              <w:rPr>
                <w:rFonts w:hint="eastAsia"/>
                <w:lang w:eastAsia="zh-CN"/>
              </w:rPr>
              <w:br w:type="textWrapping"/>
            </w:r>
            <w:r>
              <w:rPr>
                <w:rFonts w:hint="eastAsia"/>
                <w:lang w:eastAsia="zh-CN"/>
              </w:rPr>
              <w:t>25.支持信号自动搜索功能，当某个通道信号中断后，将自动切换到其他备份信号通道。</w:t>
            </w:r>
            <w:r>
              <w:rPr>
                <w:rFonts w:hint="eastAsia"/>
                <w:lang w:eastAsia="zh-CN"/>
              </w:rPr>
              <w:br w:type="textWrapping"/>
            </w:r>
            <w:r>
              <w:rPr>
                <w:rFonts w:hint="eastAsia"/>
                <w:lang w:eastAsia="zh-CN"/>
              </w:rPr>
              <w:t>26.支持高海拔自启动模式：气压传感器将自动感应高海拔，当海拔高度约为 1700米或更高时，投影机将自动开启高海拔功能。</w:t>
            </w:r>
            <w:r>
              <w:rPr>
                <w:rFonts w:hint="eastAsia"/>
                <w:lang w:eastAsia="zh-CN"/>
              </w:rPr>
              <w:br w:type="textWrapping"/>
            </w:r>
            <w:r>
              <w:rPr>
                <w:rFonts w:hint="eastAsia"/>
                <w:lang w:eastAsia="zh-CN"/>
              </w:rPr>
              <w:t>27.支持正常关机、快速冷却关机、0秒即时关机三种关机模式。</w:t>
            </w:r>
            <w:r>
              <w:rPr>
                <w:rFonts w:hint="eastAsia"/>
                <w:lang w:eastAsia="zh-CN"/>
              </w:rPr>
              <w:br w:type="textWrapping"/>
            </w:r>
            <w:r>
              <w:rPr>
                <w:rFonts w:hint="eastAsia"/>
                <w:lang w:eastAsia="zh-CN"/>
              </w:rPr>
              <w:t>28.自定义时间关机功能；有通电自启动功能。</w:t>
            </w:r>
            <w:r>
              <w:rPr>
                <w:rFonts w:hint="eastAsia"/>
                <w:lang w:eastAsia="zh-CN"/>
              </w:rPr>
              <w:br w:type="textWrapping"/>
            </w:r>
            <w:r>
              <w:rPr>
                <w:rFonts w:hint="eastAsia"/>
                <w:lang w:eastAsia="zh-CN"/>
              </w:rPr>
              <w:t xml:space="preserve">29.演讲计时功能、密码开机功能、一键静音功能、一键冻结及黑屏功能；滤网清洁或更换提醒功能；有防盗锁设计。 </w:t>
            </w:r>
            <w:r>
              <w:rPr>
                <w:rFonts w:hint="eastAsia"/>
                <w:lang w:eastAsia="zh-CN"/>
              </w:rPr>
              <w:br w:type="textWrapping"/>
            </w:r>
            <w:r>
              <w:rPr>
                <w:rFonts w:hint="eastAsia"/>
                <w:lang w:eastAsia="zh-CN"/>
              </w:rPr>
              <w:t>30.一键自动图像调整功能：只需按遥控器上的的“AUTO”键，即 可自动根据电脑输入信号调整画面较优显示。</w:t>
            </w:r>
            <w:r>
              <w:rPr>
                <w:rFonts w:hint="eastAsia"/>
                <w:lang w:eastAsia="zh-CN"/>
              </w:rPr>
              <w:br w:type="textWrapping"/>
            </w:r>
            <w:r>
              <w:rPr>
                <w:rFonts w:hint="eastAsia"/>
                <w:lang w:eastAsia="zh-CN"/>
              </w:rPr>
              <w:t>31.图像校正功能：H/V 梯形校正；4-转角、6-转角调整；曲面补正（当线性度不均匀或投影图像垂直和 水平弯曲变形时调整）；多点梯形校正（对投影图像进行局部点的调整）；复位功能。</w:t>
            </w:r>
            <w:r>
              <w:rPr>
                <w:rFonts w:hint="eastAsia"/>
                <w:lang w:eastAsia="zh-CN"/>
              </w:rPr>
              <w:br w:type="textWrapping"/>
            </w:r>
            <w:r>
              <w:rPr>
                <w:rFonts w:hint="eastAsia"/>
                <w:lang w:eastAsia="zh-CN"/>
              </w:rPr>
              <w:t>32.无无信号输入时，可根据设置可分别进入自动休眠模式或待机模式；</w:t>
            </w:r>
            <w:r>
              <w:rPr>
                <w:rFonts w:hint="eastAsia"/>
                <w:lang w:eastAsia="zh-CN"/>
              </w:rPr>
              <w:br w:type="textWrapping"/>
            </w:r>
            <w:r>
              <w:rPr>
                <w:rFonts w:hint="eastAsia"/>
                <w:lang w:eastAsia="zh-CN"/>
              </w:rPr>
              <w:t>33.内置测试图案，便于新装、位置改变或更换镜头后的画面调整使用；</w:t>
            </w:r>
            <w:r>
              <w:rPr>
                <w:rFonts w:hint="eastAsia"/>
                <w:lang w:eastAsia="zh-CN"/>
              </w:rPr>
              <w:br w:type="textWrapping"/>
            </w:r>
            <w:r>
              <w:rPr>
                <w:rFonts w:hint="eastAsia"/>
                <w:lang w:eastAsia="zh-CN"/>
              </w:rPr>
              <w:t>34.Memory Viewer功能：此功能可以投影出外置存储器里的图片。</w:t>
            </w:r>
            <w:r>
              <w:rPr>
                <w:rFonts w:hint="eastAsia"/>
                <w:lang w:eastAsia="zh-CN"/>
              </w:rPr>
              <w:br w:type="textWrapping"/>
            </w:r>
            <w:r>
              <w:rPr>
                <w:rFonts w:hint="eastAsia"/>
                <w:lang w:eastAsia="zh-CN"/>
              </w:rPr>
              <w:t>35.USB显示器功能：可将电脑的音视频通过 USB-B 转换电缆接入投影USB-B端子进行投影显示。</w:t>
            </w:r>
            <w:r>
              <w:rPr>
                <w:rFonts w:hint="eastAsia"/>
                <w:lang w:eastAsia="zh-CN"/>
              </w:rPr>
              <w:br w:type="textWrapping"/>
            </w:r>
            <w:r>
              <w:rPr>
                <w:rFonts w:hint="eastAsia"/>
                <w:lang w:eastAsia="zh-CN"/>
              </w:rPr>
              <w:t>36.数字放大功能：根据不同信号，可将图片最大四倍放大大。</w:t>
            </w:r>
            <w:r>
              <w:rPr>
                <w:rFonts w:hint="eastAsia"/>
                <w:lang w:eastAsia="zh-CN"/>
              </w:rPr>
              <w:br w:type="textWrapping"/>
            </w:r>
            <w:r>
              <w:rPr>
                <w:rFonts w:hint="eastAsia"/>
                <w:lang w:eastAsia="zh-CN"/>
              </w:rPr>
              <w:t>37.支持26种语言操作菜单。</w:t>
            </w:r>
            <w:r>
              <w:rPr>
                <w:rFonts w:hint="eastAsia"/>
                <w:lang w:eastAsia="zh-CN"/>
              </w:rPr>
              <w:br w:type="textWrapping"/>
            </w:r>
            <w:r>
              <w:rPr>
                <w:rFonts w:hint="eastAsia"/>
                <w:lang w:eastAsia="zh-CN"/>
              </w:rPr>
              <w:t>★38.集中控制管理：支持同一品牌软件著作权的集控软件39.16:10投射距离符合：Ymin=0.027*x-0.035; Ymax=0.043*x-0.034.( 单位：距离Y:m, 幕布尺寸x：inch)</w:t>
            </w:r>
            <w:r>
              <w:rPr>
                <w:rFonts w:hint="eastAsia"/>
                <w:lang w:eastAsia="zh-CN"/>
              </w:rPr>
              <w:br w:type="textWrapping"/>
            </w:r>
            <w:r>
              <w:rPr>
                <w:rFonts w:hint="eastAsia"/>
                <w:lang w:eastAsia="zh-CN"/>
              </w:rPr>
              <w:t>40、配套包含150寸16：10电动幕布、投影支架、安装线材等所需配件和安装调试，保障设备正常使用。</w:t>
            </w:r>
          </w:p>
        </w:tc>
        <w:tc>
          <w:tcPr>
            <w:tcW w:w="1058" w:type="dxa"/>
            <w:vAlign w:val="center"/>
          </w:tcPr>
          <w:p w14:paraId="4985C4D9">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0000FF"/>
                <w:lang w:val="en-US" w:eastAsia="zh-CN"/>
              </w:rPr>
            </w:pPr>
            <w:r>
              <w:rPr>
                <w:rFonts w:hint="eastAsia"/>
                <w:color w:val="0000FF"/>
                <w:u w:val="single"/>
                <w:lang w:val="en-US" w:eastAsia="zh-CN"/>
              </w:rPr>
              <w:t>75900</w:t>
            </w:r>
          </w:p>
        </w:tc>
      </w:tr>
      <w:tr w14:paraId="157C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7856D0F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w:t>
            </w:r>
          </w:p>
        </w:tc>
        <w:tc>
          <w:tcPr>
            <w:tcW w:w="770" w:type="dxa"/>
            <w:vAlign w:val="center"/>
          </w:tcPr>
          <w:p w14:paraId="2FB8A9A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吸顶式空调</w:t>
            </w:r>
          </w:p>
        </w:tc>
        <w:tc>
          <w:tcPr>
            <w:tcW w:w="642" w:type="dxa"/>
            <w:gridSpan w:val="2"/>
            <w:vAlign w:val="center"/>
          </w:tcPr>
          <w:p w14:paraId="2E332280">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6</w:t>
            </w:r>
          </w:p>
        </w:tc>
        <w:tc>
          <w:tcPr>
            <w:tcW w:w="598" w:type="dxa"/>
            <w:vAlign w:val="center"/>
          </w:tcPr>
          <w:p w14:paraId="241EE06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台</w:t>
            </w:r>
          </w:p>
        </w:tc>
        <w:tc>
          <w:tcPr>
            <w:tcW w:w="1401" w:type="dxa"/>
            <w:vAlign w:val="center"/>
          </w:tcPr>
          <w:p w14:paraId="01FAD9C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美的RFD-120QW/BSDN8Y-D(B1)A</w:t>
            </w:r>
          </w:p>
        </w:tc>
        <w:tc>
          <w:tcPr>
            <w:tcW w:w="5265" w:type="dxa"/>
            <w:vAlign w:val="center"/>
          </w:tcPr>
          <w:p w14:paraId="245D5DC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1、匹数: 5匹</w:t>
            </w:r>
            <w:r>
              <w:rPr>
                <w:rFonts w:hint="eastAsia"/>
                <w:lang w:eastAsia="zh-CN"/>
              </w:rPr>
              <w:br w:type="textWrapping"/>
            </w:r>
            <w:r>
              <w:rPr>
                <w:rFonts w:hint="eastAsia"/>
                <w:lang w:eastAsia="zh-CN"/>
              </w:rPr>
              <w:t>2、定频/变频: 变频</w:t>
            </w:r>
            <w:r>
              <w:rPr>
                <w:rFonts w:hint="eastAsia"/>
                <w:lang w:eastAsia="zh-CN"/>
              </w:rPr>
              <w:br w:type="textWrapping"/>
            </w:r>
            <w:r>
              <w:rPr>
                <w:rFonts w:hint="eastAsia"/>
                <w:lang w:eastAsia="zh-CN"/>
              </w:rPr>
              <w:t>3、单冷/冷暖: 冷暖</w:t>
            </w:r>
            <w:r>
              <w:rPr>
                <w:rFonts w:hint="eastAsia"/>
                <w:lang w:eastAsia="zh-CN"/>
              </w:rPr>
              <w:br w:type="textWrapping"/>
            </w:r>
            <w:r>
              <w:rPr>
                <w:rFonts w:hint="eastAsia"/>
                <w:lang w:eastAsia="zh-CN"/>
              </w:rPr>
              <w:t>4、类型: 嵌入式</w:t>
            </w:r>
            <w:r>
              <w:rPr>
                <w:rFonts w:hint="eastAsia"/>
                <w:lang w:eastAsia="zh-CN"/>
              </w:rPr>
              <w:br w:type="textWrapping"/>
            </w:r>
            <w:r>
              <w:rPr>
                <w:rFonts w:hint="eastAsia"/>
                <w:lang w:eastAsia="zh-CN"/>
              </w:rPr>
              <w:t>5、制冷适用面积（㎡）: 54-80</w:t>
            </w:r>
            <w:r>
              <w:rPr>
                <w:rFonts w:hint="eastAsia"/>
                <w:lang w:eastAsia="zh-CN"/>
              </w:rPr>
              <w:br w:type="textWrapping"/>
            </w:r>
            <w:r>
              <w:rPr>
                <w:rFonts w:hint="eastAsia"/>
                <w:lang w:eastAsia="zh-CN"/>
              </w:rPr>
              <w:t>6、电压/频率（V/Hz）: 380V～/50Hz</w:t>
            </w:r>
            <w:r>
              <w:rPr>
                <w:rFonts w:hint="eastAsia"/>
                <w:lang w:eastAsia="zh-CN"/>
              </w:rPr>
              <w:br w:type="textWrapping"/>
            </w:r>
            <w:r>
              <w:rPr>
                <w:rFonts w:hint="eastAsia"/>
                <w:lang w:eastAsia="zh-CN"/>
              </w:rPr>
              <w:t>7、制冷量（W）：≥12100</w:t>
            </w:r>
            <w:r>
              <w:rPr>
                <w:rFonts w:hint="eastAsia"/>
                <w:lang w:eastAsia="zh-CN"/>
              </w:rPr>
              <w:br w:type="textWrapping"/>
            </w:r>
            <w:r>
              <w:rPr>
                <w:rFonts w:hint="eastAsia"/>
                <w:lang w:eastAsia="zh-CN"/>
              </w:rPr>
              <w:t>8、制热量（W）：≥13550</w:t>
            </w:r>
            <w:r>
              <w:rPr>
                <w:rFonts w:hint="eastAsia"/>
                <w:lang w:eastAsia="zh-CN"/>
              </w:rPr>
              <w:br w:type="textWrapping"/>
            </w:r>
            <w:r>
              <w:rPr>
                <w:rFonts w:hint="eastAsia"/>
                <w:lang w:eastAsia="zh-CN"/>
              </w:rPr>
              <w:t>9、制冷功率（W）：≤4700</w:t>
            </w:r>
            <w:r>
              <w:rPr>
                <w:rFonts w:hint="eastAsia"/>
                <w:lang w:eastAsia="zh-CN"/>
              </w:rPr>
              <w:br w:type="textWrapping"/>
            </w:r>
            <w:r>
              <w:rPr>
                <w:rFonts w:hint="eastAsia"/>
                <w:lang w:eastAsia="zh-CN"/>
              </w:rPr>
              <w:t>10、制热功率（W）：≤4100</w:t>
            </w:r>
            <w:r>
              <w:rPr>
                <w:rFonts w:hint="eastAsia"/>
                <w:lang w:eastAsia="zh-CN"/>
              </w:rPr>
              <w:br w:type="textWrapping"/>
            </w:r>
            <w:r>
              <w:rPr>
                <w:rFonts w:hint="eastAsia"/>
                <w:lang w:eastAsia="zh-CN"/>
              </w:rPr>
              <w:t>11、内机高风挡噪音（dB）: ≤47</w:t>
            </w:r>
            <w:r>
              <w:rPr>
                <w:rFonts w:hint="eastAsia"/>
                <w:lang w:eastAsia="zh-CN"/>
              </w:rPr>
              <w:br w:type="textWrapping"/>
            </w:r>
            <w:r>
              <w:rPr>
                <w:rFonts w:hint="eastAsia"/>
                <w:lang w:eastAsia="zh-CN"/>
              </w:rPr>
              <w:t>12、循环风量(m³/h): ≥2060</w:t>
            </w:r>
            <w:r>
              <w:rPr>
                <w:rFonts w:hint="eastAsia"/>
                <w:lang w:eastAsia="zh-CN"/>
              </w:rPr>
              <w:br w:type="textWrapping"/>
            </w:r>
            <w:r>
              <w:rPr>
                <w:rFonts w:hint="eastAsia"/>
                <w:lang w:eastAsia="zh-CN"/>
              </w:rPr>
              <w:t>13、APF能效比：≥3.84</w:t>
            </w:r>
            <w:r>
              <w:rPr>
                <w:rFonts w:hint="eastAsia"/>
                <w:lang w:eastAsia="zh-CN"/>
              </w:rPr>
              <w:br w:type="textWrapping"/>
            </w:r>
            <w:r>
              <w:rPr>
                <w:rFonts w:hint="eastAsia"/>
                <w:lang w:eastAsia="zh-CN"/>
              </w:rPr>
              <w:t>14、包含安装及安装所需线材、管材等辅料。</w:t>
            </w:r>
          </w:p>
        </w:tc>
        <w:tc>
          <w:tcPr>
            <w:tcW w:w="1058" w:type="dxa"/>
            <w:vAlign w:val="center"/>
          </w:tcPr>
          <w:p w14:paraId="7B2E2FB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58800</w:t>
            </w:r>
          </w:p>
        </w:tc>
      </w:tr>
      <w:tr w14:paraId="02AB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2E5C478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3</w:t>
            </w:r>
          </w:p>
        </w:tc>
        <w:tc>
          <w:tcPr>
            <w:tcW w:w="770" w:type="dxa"/>
            <w:vAlign w:val="center"/>
          </w:tcPr>
          <w:p w14:paraId="13E71D2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柜式空调</w:t>
            </w:r>
          </w:p>
        </w:tc>
        <w:tc>
          <w:tcPr>
            <w:tcW w:w="642" w:type="dxa"/>
            <w:gridSpan w:val="2"/>
            <w:vAlign w:val="center"/>
          </w:tcPr>
          <w:p w14:paraId="155F2E2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w:t>
            </w:r>
          </w:p>
        </w:tc>
        <w:tc>
          <w:tcPr>
            <w:tcW w:w="598" w:type="dxa"/>
            <w:vAlign w:val="center"/>
          </w:tcPr>
          <w:p w14:paraId="2F6A154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台</w:t>
            </w:r>
          </w:p>
        </w:tc>
        <w:tc>
          <w:tcPr>
            <w:tcW w:w="1401" w:type="dxa"/>
            <w:vAlign w:val="center"/>
          </w:tcPr>
          <w:p w14:paraId="4D3AE81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美的</w:t>
            </w:r>
          </w:p>
          <w:p w14:paraId="6C4A404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KFR-72LW/G3-1</w:t>
            </w:r>
          </w:p>
        </w:tc>
        <w:tc>
          <w:tcPr>
            <w:tcW w:w="5265" w:type="dxa"/>
            <w:vAlign w:val="center"/>
          </w:tcPr>
          <w:p w14:paraId="677C911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bookmarkStart w:id="0" w:name="_GoBack"/>
            <w:r>
              <w:rPr>
                <w:rFonts w:hint="eastAsia"/>
                <w:lang w:eastAsia="zh-CN"/>
              </w:rPr>
              <w:t>1、3匹变频柜式设备</w:t>
            </w:r>
            <w:r>
              <w:rPr>
                <w:rFonts w:hint="eastAsia"/>
                <w:lang w:eastAsia="zh-CN"/>
              </w:rPr>
              <w:br w:type="textWrapping"/>
            </w:r>
            <w:r>
              <w:rPr>
                <w:rFonts w:hint="eastAsia"/>
                <w:lang w:eastAsia="zh-CN"/>
              </w:rPr>
              <w:t>2、能效比APF:4.0</w:t>
            </w:r>
            <w:r>
              <w:rPr>
                <w:rFonts w:hint="eastAsia"/>
                <w:lang w:eastAsia="zh-CN"/>
              </w:rPr>
              <w:br w:type="textWrapping"/>
            </w:r>
            <w:r>
              <w:rPr>
                <w:rFonts w:hint="eastAsia"/>
                <w:lang w:eastAsia="zh-CN"/>
              </w:rPr>
              <w:t>3、能效等级：2级（新国标）</w:t>
            </w:r>
            <w:r>
              <w:rPr>
                <w:rFonts w:hint="eastAsia"/>
                <w:lang w:eastAsia="zh-CN"/>
              </w:rPr>
              <w:br w:type="textWrapping"/>
            </w:r>
            <w:r>
              <w:rPr>
                <w:rFonts w:hint="eastAsia"/>
                <w:lang w:eastAsia="zh-CN"/>
              </w:rPr>
              <w:t xml:space="preserve">4、额定制冷量：7250(900-9000)W   </w:t>
            </w:r>
            <w:r>
              <w:rPr>
                <w:rFonts w:hint="eastAsia"/>
                <w:lang w:eastAsia="zh-CN"/>
              </w:rPr>
              <w:br w:type="textWrapping"/>
            </w:r>
            <w:r>
              <w:rPr>
                <w:rFonts w:hint="eastAsia"/>
                <w:lang w:eastAsia="zh-CN"/>
              </w:rPr>
              <w:t xml:space="preserve">5、额定制热量：9610（900-11730）W </w:t>
            </w:r>
            <w:r>
              <w:rPr>
                <w:rFonts w:hint="eastAsia"/>
                <w:lang w:eastAsia="zh-CN"/>
              </w:rPr>
              <w:br w:type="textWrapping"/>
            </w:r>
            <w:r>
              <w:rPr>
                <w:rFonts w:hint="eastAsia"/>
                <w:lang w:eastAsia="zh-CN"/>
              </w:rPr>
              <w:t>6、电源规格：1-220-50</w:t>
            </w:r>
            <w:r>
              <w:rPr>
                <w:rFonts w:hint="eastAsia"/>
                <w:lang w:eastAsia="zh-CN"/>
              </w:rPr>
              <w:br w:type="textWrapping"/>
            </w:r>
            <w:bookmarkEnd w:id="0"/>
            <w:r>
              <w:rPr>
                <w:rFonts w:hint="eastAsia"/>
                <w:lang w:eastAsia="zh-CN"/>
              </w:rPr>
              <w:t xml:space="preserve">7、额定制冷功率：2120（380-3400）W   </w:t>
            </w:r>
            <w:r>
              <w:rPr>
                <w:rFonts w:hint="eastAsia"/>
                <w:lang w:eastAsia="zh-CN"/>
              </w:rPr>
              <w:br w:type="textWrapping"/>
            </w:r>
            <w:r>
              <w:rPr>
                <w:rFonts w:hint="eastAsia"/>
                <w:lang w:eastAsia="zh-CN"/>
              </w:rPr>
              <w:t>8、额定制热功率：2900（380-3980）W</w:t>
            </w:r>
            <w:r>
              <w:rPr>
                <w:rFonts w:hint="eastAsia"/>
                <w:lang w:eastAsia="zh-CN"/>
              </w:rPr>
              <w:br w:type="textWrapping"/>
            </w:r>
            <w:r>
              <w:rPr>
                <w:rFonts w:hint="eastAsia"/>
                <w:lang w:eastAsia="zh-CN"/>
              </w:rPr>
              <w:t>9、室内运行噪音（dB）:42（高风档）</w:t>
            </w:r>
            <w:r>
              <w:rPr>
                <w:rFonts w:hint="eastAsia"/>
                <w:lang w:eastAsia="zh-CN"/>
              </w:rPr>
              <w:br w:type="textWrapping"/>
            </w:r>
            <w:r>
              <w:rPr>
                <w:rFonts w:hint="eastAsia"/>
                <w:lang w:eastAsia="zh-CN"/>
              </w:rPr>
              <w:t xml:space="preserve">10、室外运行噪音（dB）:56 （高风档）         </w:t>
            </w:r>
            <w:r>
              <w:rPr>
                <w:rFonts w:hint="eastAsia"/>
                <w:lang w:eastAsia="zh-CN"/>
              </w:rPr>
              <w:br w:type="textWrapping"/>
            </w:r>
            <w:r>
              <w:rPr>
                <w:rFonts w:hint="eastAsia"/>
                <w:lang w:eastAsia="zh-CN"/>
              </w:rPr>
              <w:t>11、循环风量（m3/h）：1210</w:t>
            </w:r>
            <w:r>
              <w:rPr>
                <w:rFonts w:hint="eastAsia"/>
                <w:lang w:eastAsia="zh-CN"/>
              </w:rPr>
              <w:br w:type="textWrapping"/>
            </w:r>
            <w:r>
              <w:rPr>
                <w:rFonts w:hint="eastAsia"/>
                <w:lang w:eastAsia="zh-CN"/>
              </w:rPr>
              <w:t>电辅热功率：2100W</w:t>
            </w:r>
            <w:r>
              <w:rPr>
                <w:rFonts w:hint="eastAsia"/>
                <w:lang w:eastAsia="zh-CN"/>
              </w:rPr>
              <w:br w:type="textWrapping"/>
            </w:r>
            <w:r>
              <w:rPr>
                <w:rFonts w:hint="eastAsia"/>
                <w:lang w:eastAsia="zh-CN"/>
              </w:rPr>
              <w:t>室内机尺寸（宽*高*深）（mm）：518*1770*347</w:t>
            </w:r>
            <w:r>
              <w:rPr>
                <w:rFonts w:hint="eastAsia"/>
                <w:lang w:eastAsia="zh-CN"/>
              </w:rPr>
              <w:br w:type="textWrapping"/>
            </w:r>
            <w:r>
              <w:rPr>
                <w:rFonts w:hint="eastAsia"/>
                <w:lang w:eastAsia="zh-CN"/>
              </w:rPr>
              <w:t>室外机尺寸（宽*高*深）（mm）：958*660*402</w:t>
            </w:r>
            <w:r>
              <w:rPr>
                <w:rFonts w:hint="eastAsia"/>
                <w:lang w:eastAsia="zh-CN"/>
              </w:rPr>
              <w:br w:type="textWrapping"/>
            </w:r>
            <w:r>
              <w:rPr>
                <w:rFonts w:hint="eastAsia"/>
                <w:lang w:eastAsia="zh-CN"/>
              </w:rPr>
              <w:t>12、自带断电记忆功能</w:t>
            </w:r>
            <w:r>
              <w:rPr>
                <w:rFonts w:hint="eastAsia"/>
                <w:lang w:eastAsia="zh-CN"/>
              </w:rPr>
              <w:br w:type="textWrapping"/>
            </w:r>
            <w:r>
              <w:rPr>
                <w:rFonts w:hint="eastAsia"/>
                <w:lang w:eastAsia="zh-CN"/>
              </w:rPr>
              <w:t>13、包含安装及安装所需线材、管材等辅料。</w:t>
            </w:r>
          </w:p>
        </w:tc>
        <w:tc>
          <w:tcPr>
            <w:tcW w:w="1058" w:type="dxa"/>
            <w:vAlign w:val="center"/>
          </w:tcPr>
          <w:p w14:paraId="211B964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5200</w:t>
            </w:r>
          </w:p>
        </w:tc>
      </w:tr>
      <w:tr w14:paraId="71EB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41E1EF0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4</w:t>
            </w:r>
          </w:p>
        </w:tc>
        <w:tc>
          <w:tcPr>
            <w:tcW w:w="770" w:type="dxa"/>
            <w:vAlign w:val="center"/>
          </w:tcPr>
          <w:p w14:paraId="25B7A3C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智慧讲台及教师椅</w:t>
            </w:r>
          </w:p>
        </w:tc>
        <w:tc>
          <w:tcPr>
            <w:tcW w:w="642" w:type="dxa"/>
            <w:gridSpan w:val="2"/>
            <w:vAlign w:val="center"/>
          </w:tcPr>
          <w:p w14:paraId="6B0F319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3</w:t>
            </w:r>
          </w:p>
        </w:tc>
        <w:tc>
          <w:tcPr>
            <w:tcW w:w="598" w:type="dxa"/>
            <w:vAlign w:val="center"/>
          </w:tcPr>
          <w:p w14:paraId="3762BC59">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张</w:t>
            </w:r>
          </w:p>
        </w:tc>
        <w:tc>
          <w:tcPr>
            <w:tcW w:w="1401" w:type="dxa"/>
            <w:vAlign w:val="center"/>
          </w:tcPr>
          <w:p w14:paraId="21AF68D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文香WX-WT101</w:t>
            </w:r>
          </w:p>
        </w:tc>
        <w:tc>
          <w:tcPr>
            <w:tcW w:w="5265" w:type="dxa"/>
            <w:vAlign w:val="center"/>
          </w:tcPr>
          <w:p w14:paraId="21A36C7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1、讲桌采用1.2mm-2.0mm冷轧钢板桌体，整体外观流线型设计，美观大方，具备防火特性，正面中部受到170N的冲击力时不会倾倒。</w:t>
            </w:r>
            <w:r>
              <w:rPr>
                <w:rFonts w:hint="eastAsia"/>
                <w:lang w:eastAsia="zh-CN"/>
              </w:rPr>
              <w:br w:type="textWrapping"/>
            </w:r>
            <w:r>
              <w:rPr>
                <w:rFonts w:hint="eastAsia"/>
                <w:lang w:eastAsia="zh-CN"/>
              </w:rPr>
              <w:t>2、桌面为抗倍特板材质，具备防水、耐撞击性、耐磨、防火、耐烟灼、防静电，稳定性强、平整又不易变形、无毒无害、绿色环保等特性。</w:t>
            </w:r>
            <w:r>
              <w:rPr>
                <w:rFonts w:hint="eastAsia"/>
                <w:lang w:eastAsia="zh-CN"/>
              </w:rPr>
              <w:br w:type="textWrapping"/>
            </w:r>
            <w:r>
              <w:rPr>
                <w:rFonts w:hint="eastAsia"/>
                <w:lang w:eastAsia="zh-CN"/>
              </w:rPr>
              <w:t>3、讲桌设计尺寸长X宽X高约为1200mmX650mmX1020mm，根据人体力学设计，讲台桌面高度合适老师放置教学用品，兼顾站立教学或者坐着操作电脑。</w:t>
            </w:r>
            <w:r>
              <w:rPr>
                <w:rFonts w:hint="eastAsia"/>
                <w:lang w:eastAsia="zh-CN"/>
              </w:rPr>
              <w:br w:type="textWrapping"/>
            </w:r>
            <w:r>
              <w:rPr>
                <w:rFonts w:hint="eastAsia"/>
                <w:lang w:eastAsia="zh-CN"/>
              </w:rPr>
              <w:t>★4、桌面内置≥23.8英寸电容触控屏，并支持10点同时触摸。</w:t>
            </w:r>
            <w:r>
              <w:rPr>
                <w:rFonts w:hint="eastAsia"/>
                <w:color w:val="0000FF"/>
                <w:lang w:eastAsia="zh-CN"/>
              </w:rPr>
              <w:t>（</w:t>
            </w:r>
            <w:r>
              <w:rPr>
                <w:rFonts w:hint="eastAsia"/>
                <w:color w:val="0000FF"/>
                <w:lang w:val="en-US" w:eastAsia="zh-CN"/>
              </w:rPr>
              <w:t>供货时提供具有国家认可的第三方检测报告</w:t>
            </w:r>
            <w:r>
              <w:rPr>
                <w:rFonts w:hint="eastAsia"/>
                <w:color w:val="0000FF"/>
                <w:lang w:eastAsia="zh-CN"/>
              </w:rPr>
              <w:t>）</w:t>
            </w:r>
            <w:r>
              <w:rPr>
                <w:rFonts w:hint="eastAsia"/>
                <w:color w:val="0000FF"/>
                <w:lang w:eastAsia="zh-CN"/>
              </w:rPr>
              <w:br w:type="textWrapping"/>
            </w:r>
            <w:r>
              <w:rPr>
                <w:rFonts w:hint="eastAsia"/>
                <w:lang w:eastAsia="zh-CN"/>
              </w:rPr>
              <w:t>5、电容触控屏具备单独的开关按键，显示屏接口类型为VGA，HDMI，屏幕分辨率支持≥1920x1080像素，屏幕融合在讲台中，无突出边角，无法在没有工具的情况下拆除。</w:t>
            </w:r>
            <w:r>
              <w:rPr>
                <w:rFonts w:hint="eastAsia"/>
                <w:lang w:eastAsia="zh-CN"/>
              </w:rPr>
              <w:br w:type="textWrapping"/>
            </w:r>
            <w:r>
              <w:rPr>
                <w:rFonts w:hint="eastAsia"/>
                <w:lang w:eastAsia="zh-CN"/>
              </w:rPr>
              <w:t>★6、电容触控屏支持同步显示并能操控交互智能平板的画面，与桌面呈25°角，以最佳视角显示教学内容，教师正面授课，录像效果好，提高教学效率。</w:t>
            </w:r>
            <w:r>
              <w:rPr>
                <w:rFonts w:hint="eastAsia"/>
                <w:color w:val="0000FF"/>
                <w:lang w:eastAsia="zh-CN"/>
              </w:rPr>
              <w:t>（</w:t>
            </w:r>
            <w:r>
              <w:rPr>
                <w:rFonts w:hint="eastAsia"/>
                <w:color w:val="0000FF"/>
                <w:lang w:val="en-US" w:eastAsia="zh-CN"/>
              </w:rPr>
              <w:t>供货时提供具有国家认可的第三方检测报告</w:t>
            </w:r>
            <w:r>
              <w:rPr>
                <w:rFonts w:hint="eastAsia"/>
                <w:color w:val="0000FF"/>
                <w:lang w:eastAsia="zh-CN"/>
              </w:rPr>
              <w:t>）</w:t>
            </w:r>
            <w:r>
              <w:rPr>
                <w:rFonts w:hint="eastAsia"/>
                <w:color w:val="0000FF"/>
                <w:lang w:eastAsia="zh-CN"/>
              </w:rPr>
              <w:br w:type="textWrapping"/>
            </w:r>
            <w:r>
              <w:rPr>
                <w:rFonts w:hint="eastAsia"/>
                <w:lang w:eastAsia="zh-CN"/>
              </w:rPr>
              <w:t>★7、讲桌桌面内置弹射式接口面板，包含≥1个HDMI接口、≥1个VGA接口、≥1个USB口、≥1个网络接口、≥1个音频接口等，不使用时，可按下与桌面平齐，避免受到撞击，支持笔记本电脑接入。8、支持外接PC电脑，可以将PC电脑内容显示在23.8英寸主屏上，支持1路HDMI OUT输出，可外接投影、显示器等多媒体设备。</w:t>
            </w:r>
            <w:r>
              <w:rPr>
                <w:rFonts w:hint="eastAsia"/>
                <w:lang w:eastAsia="zh-CN"/>
              </w:rPr>
              <w:br w:type="textWrapping"/>
            </w:r>
            <w:r>
              <w:rPr>
                <w:rFonts w:hint="eastAsia"/>
                <w:lang w:eastAsia="zh-CN"/>
              </w:rPr>
              <w:t xml:space="preserve">9、讲桌柜体左侧预留电脑主机观察窗口，无需打开柜体的情况下也能正常开关电脑主机； </w:t>
            </w:r>
            <w:r>
              <w:rPr>
                <w:rFonts w:hint="eastAsia"/>
                <w:lang w:eastAsia="zh-CN"/>
              </w:rPr>
              <w:br w:type="textWrapping"/>
            </w:r>
            <w:r>
              <w:rPr>
                <w:rFonts w:hint="eastAsia"/>
                <w:lang w:eastAsia="zh-CN"/>
              </w:rPr>
              <w:t>10、讲台设置有2个220V五口电源接口，方便老师接入笔记本电脑等设备。</w:t>
            </w:r>
            <w:r>
              <w:rPr>
                <w:rFonts w:hint="eastAsia"/>
                <w:lang w:eastAsia="zh-CN"/>
              </w:rPr>
              <w:br w:type="textWrapping"/>
            </w:r>
            <w:r>
              <w:rPr>
                <w:rFonts w:hint="eastAsia"/>
                <w:lang w:eastAsia="zh-CN"/>
              </w:rPr>
              <w:t>11、讲桌设置有键盘抽屉，可放置黑板擦、书写笔、键盘和鼠标等，抽屉内预留≥4路USB快速充电接口，即使讲桌不开机，依然可以持续充电，可连接键盘鼠标使用,方便教师操作，讲桌桌面留有足够空间放置笔记本、教案等物品。</w:t>
            </w:r>
            <w:r>
              <w:rPr>
                <w:rFonts w:hint="eastAsia"/>
                <w:lang w:eastAsia="zh-CN"/>
              </w:rPr>
              <w:br w:type="textWrapping"/>
            </w:r>
            <w:r>
              <w:rPr>
                <w:rFonts w:hint="eastAsia"/>
                <w:lang w:eastAsia="zh-CN"/>
              </w:rPr>
              <w:t>★12、柜体下方设置有19英寸设备安装机柜，高度≥10U。13、柜体下方预留多处散热孔，可以有效保证讲桌内设备的热量及时散出。</w:t>
            </w:r>
            <w:r>
              <w:rPr>
                <w:rFonts w:hint="eastAsia"/>
                <w:lang w:eastAsia="zh-CN"/>
              </w:rPr>
              <w:br w:type="textWrapping"/>
            </w:r>
            <w:r>
              <w:rPr>
                <w:rFonts w:hint="eastAsia"/>
                <w:lang w:eastAsia="zh-CN"/>
              </w:rPr>
              <w:t>14、讲桌支持安装地脚，选配增高底座，预留增高底座安装孔位。</w:t>
            </w:r>
            <w:r>
              <w:rPr>
                <w:rFonts w:hint="eastAsia"/>
                <w:lang w:eastAsia="zh-CN"/>
              </w:rPr>
              <w:br w:type="textWrapping"/>
            </w:r>
            <w:r>
              <w:rPr>
                <w:rFonts w:hint="eastAsia"/>
                <w:lang w:eastAsia="zh-CN"/>
              </w:rPr>
              <w:t>15、配套轮滑式升降教师椅。</w:t>
            </w:r>
          </w:p>
        </w:tc>
        <w:tc>
          <w:tcPr>
            <w:tcW w:w="1058" w:type="dxa"/>
            <w:vAlign w:val="center"/>
          </w:tcPr>
          <w:p w14:paraId="0187C4A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26400</w:t>
            </w:r>
          </w:p>
        </w:tc>
      </w:tr>
      <w:tr w14:paraId="4521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2D6BCB1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5</w:t>
            </w:r>
          </w:p>
        </w:tc>
        <w:tc>
          <w:tcPr>
            <w:tcW w:w="770" w:type="dxa"/>
            <w:vAlign w:val="center"/>
          </w:tcPr>
          <w:p w14:paraId="3F05D2E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六人钢木工作台</w:t>
            </w:r>
          </w:p>
        </w:tc>
        <w:tc>
          <w:tcPr>
            <w:tcW w:w="642" w:type="dxa"/>
            <w:gridSpan w:val="2"/>
            <w:vAlign w:val="center"/>
          </w:tcPr>
          <w:p w14:paraId="6004F9B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28</w:t>
            </w:r>
          </w:p>
        </w:tc>
        <w:tc>
          <w:tcPr>
            <w:tcW w:w="598" w:type="dxa"/>
            <w:vAlign w:val="center"/>
          </w:tcPr>
          <w:p w14:paraId="50796A1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张</w:t>
            </w:r>
          </w:p>
        </w:tc>
        <w:tc>
          <w:tcPr>
            <w:tcW w:w="1401" w:type="dxa"/>
            <w:vAlign w:val="center"/>
          </w:tcPr>
          <w:p w14:paraId="0BC1540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德高、定制</w:t>
            </w:r>
          </w:p>
        </w:tc>
        <w:tc>
          <w:tcPr>
            <w:tcW w:w="5265" w:type="dxa"/>
            <w:vAlign w:val="center"/>
          </w:tcPr>
          <w:p w14:paraId="774D10E9">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规格：2100*1200*750MM</w:t>
            </w:r>
            <w:r>
              <w:rPr>
                <w:rFonts w:hint="eastAsia"/>
                <w:lang w:eastAsia="zh-CN"/>
              </w:rPr>
              <w:br w:type="textWrapping"/>
            </w:r>
            <w:r>
              <w:rPr>
                <w:rFonts w:hint="eastAsia"/>
                <w:lang w:eastAsia="zh-CN"/>
              </w:rPr>
              <w:t>1、面材：采用三聚氰胺饰面板，台面厚度25MM,需符合GB 18580-2017《室内装饰装修材料人造板及其制品中甲醛释放限量》标准要求。其中甲醛释放量≤0.05mg/m³</w:t>
            </w:r>
            <w:r>
              <w:rPr>
                <w:rFonts w:hint="eastAsia"/>
                <w:lang w:eastAsia="zh-CN"/>
              </w:rPr>
              <w:br w:type="textWrapping"/>
            </w:r>
            <w:r>
              <w:rPr>
                <w:rFonts w:hint="eastAsia"/>
                <w:lang w:eastAsia="zh-CN"/>
              </w:rPr>
              <w:t>2、基材：采用优质环保刨花板，甲醛释放量≤0.124mg/m³。达到国家环保标准，并经过防虫、防腐等化学处理。</w:t>
            </w:r>
            <w:r>
              <w:rPr>
                <w:rFonts w:hint="eastAsia"/>
                <w:lang w:eastAsia="zh-CN"/>
              </w:rPr>
              <w:br w:type="textWrapping"/>
            </w:r>
            <w:r>
              <w:rPr>
                <w:rFonts w:hint="eastAsia"/>
                <w:lang w:eastAsia="zh-CN"/>
              </w:rPr>
              <w:t>3、封边：采用与板材同色全自动封边机封边，厚度≥1.0mm，无缝封边，色泽均匀一致，具有良好的耐气候性能，确保在本地区气温、湿度的变化中不受影响，能长期不变形、不开裂，耐污、耐磨、防撞、防水、防虫，保证板材封边质量，延长产品使用寿命。</w:t>
            </w:r>
            <w:r>
              <w:rPr>
                <w:rFonts w:hint="eastAsia"/>
                <w:lang w:eastAsia="zh-CN"/>
              </w:rPr>
              <w:br w:type="textWrapping"/>
            </w:r>
            <w:r>
              <w:rPr>
                <w:rFonts w:hint="eastAsia"/>
                <w:lang w:eastAsia="zh-CN"/>
              </w:rPr>
              <w:t>5、钢架：采用优质冷轧钢板，确保产品坚固稳定，表面经酸洗、脱脂、磷化、静电粉沫喷涂等，表面采用环保涂料静电喷涂，平整光洁。</w:t>
            </w:r>
            <w:r>
              <w:rPr>
                <w:rFonts w:hint="eastAsia"/>
                <w:lang w:eastAsia="zh-CN"/>
              </w:rPr>
              <w:br w:type="textWrapping"/>
            </w:r>
            <w:r>
              <w:rPr>
                <w:rFonts w:hint="eastAsia"/>
                <w:lang w:eastAsia="zh-CN"/>
              </w:rPr>
              <w:t>6、五金配件：采用国内优质五金连接件，拼装紧凑牢固。所有五金配件做防锈、防腐处理。</w:t>
            </w:r>
            <w:r>
              <w:rPr>
                <w:rFonts w:hint="eastAsia"/>
                <w:lang w:eastAsia="zh-CN"/>
              </w:rPr>
              <w:br w:type="textWrapping"/>
            </w:r>
            <w:r>
              <w:rPr>
                <w:rFonts w:hint="eastAsia"/>
                <w:lang w:eastAsia="zh-CN"/>
              </w:rPr>
              <w:t>7、每个位置含一个主机托，无键盘抽。</w:t>
            </w:r>
          </w:p>
        </w:tc>
        <w:tc>
          <w:tcPr>
            <w:tcW w:w="1058" w:type="dxa"/>
            <w:vAlign w:val="center"/>
          </w:tcPr>
          <w:p w14:paraId="0A3C975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color w:val="0000FF"/>
                <w:u w:val="single"/>
                <w:lang w:val="en-US" w:eastAsia="zh-CN"/>
              </w:rPr>
              <w:t>72240</w:t>
            </w:r>
          </w:p>
        </w:tc>
      </w:tr>
      <w:tr w14:paraId="2299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16F7558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6</w:t>
            </w:r>
          </w:p>
        </w:tc>
        <w:tc>
          <w:tcPr>
            <w:tcW w:w="770" w:type="dxa"/>
            <w:vAlign w:val="center"/>
          </w:tcPr>
          <w:p w14:paraId="44203AA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双人位钢木工作台</w:t>
            </w:r>
          </w:p>
        </w:tc>
        <w:tc>
          <w:tcPr>
            <w:tcW w:w="642" w:type="dxa"/>
            <w:gridSpan w:val="2"/>
            <w:vAlign w:val="center"/>
          </w:tcPr>
          <w:p w14:paraId="7AC05EE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6</w:t>
            </w:r>
          </w:p>
        </w:tc>
        <w:tc>
          <w:tcPr>
            <w:tcW w:w="598" w:type="dxa"/>
            <w:vAlign w:val="center"/>
          </w:tcPr>
          <w:p w14:paraId="7896A09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张</w:t>
            </w:r>
          </w:p>
        </w:tc>
        <w:tc>
          <w:tcPr>
            <w:tcW w:w="1401" w:type="dxa"/>
            <w:vAlign w:val="center"/>
          </w:tcPr>
          <w:p w14:paraId="581ED8F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德高、定制</w:t>
            </w:r>
          </w:p>
        </w:tc>
        <w:tc>
          <w:tcPr>
            <w:tcW w:w="5265" w:type="dxa"/>
            <w:vAlign w:val="center"/>
          </w:tcPr>
          <w:p w14:paraId="5219FEF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规格：1400*600*750MM</w:t>
            </w:r>
            <w:r>
              <w:rPr>
                <w:rFonts w:hint="eastAsia"/>
                <w:lang w:eastAsia="zh-CN"/>
              </w:rPr>
              <w:br w:type="textWrapping"/>
            </w:r>
            <w:r>
              <w:rPr>
                <w:rFonts w:hint="eastAsia"/>
                <w:lang w:eastAsia="zh-CN"/>
              </w:rPr>
              <w:t>1、面材：采用三聚氰胺饰面板，台面厚度25MM,需符合GB 18580-2017《室内装饰装修材料人造板及其制品中甲醛释放限量》标准要求。其中甲醛释放量≤0.05mg/m³</w:t>
            </w:r>
            <w:r>
              <w:rPr>
                <w:rFonts w:hint="eastAsia"/>
                <w:lang w:eastAsia="zh-CN"/>
              </w:rPr>
              <w:br w:type="textWrapping"/>
            </w:r>
            <w:r>
              <w:rPr>
                <w:rFonts w:hint="eastAsia"/>
                <w:lang w:eastAsia="zh-CN"/>
              </w:rPr>
              <w:t>2、基材：采用优质环保刨花板，甲醛释放量≤0.124mg/m³。达到国家环保标准，并经过防虫、防腐等化学处理。</w:t>
            </w:r>
            <w:r>
              <w:rPr>
                <w:rFonts w:hint="eastAsia"/>
                <w:lang w:eastAsia="zh-CN"/>
              </w:rPr>
              <w:br w:type="textWrapping"/>
            </w:r>
            <w:r>
              <w:rPr>
                <w:rFonts w:hint="eastAsia"/>
                <w:lang w:eastAsia="zh-CN"/>
              </w:rPr>
              <w:t>3、封边：采用与板材同色全自动封边机封边，厚度≥1.0mm，无缝封边，色泽均匀一致，具有良好的耐气候性能，确保在本地区气温、湿度的变化中不受影响，能长期不变形、不开裂，耐污、耐磨、防撞、防水、防虫，保证板材封边质量，延长产品使用寿命。</w:t>
            </w:r>
            <w:r>
              <w:rPr>
                <w:rFonts w:hint="eastAsia"/>
                <w:lang w:eastAsia="zh-CN"/>
              </w:rPr>
              <w:br w:type="textWrapping"/>
            </w:r>
            <w:r>
              <w:rPr>
                <w:rFonts w:hint="eastAsia"/>
                <w:lang w:eastAsia="zh-CN"/>
              </w:rPr>
              <w:t>5、钢架：采用优质冷轧钢板，确保产品坚固稳定，表面经酸洗、脱脂、磷化、静电粉沫喷涂等，表面采用环保涂料静电喷涂，平整光洁。</w:t>
            </w:r>
            <w:r>
              <w:rPr>
                <w:rFonts w:hint="eastAsia"/>
                <w:lang w:eastAsia="zh-CN"/>
              </w:rPr>
              <w:br w:type="textWrapping"/>
            </w:r>
            <w:r>
              <w:rPr>
                <w:rFonts w:hint="eastAsia"/>
                <w:lang w:eastAsia="zh-CN"/>
              </w:rPr>
              <w:t>6、五金配件：采用国内优质五金连接件，拼装紧凑牢固。所有五金配件做防锈、防腐处理。</w:t>
            </w:r>
            <w:r>
              <w:rPr>
                <w:rFonts w:hint="eastAsia"/>
                <w:lang w:eastAsia="zh-CN"/>
              </w:rPr>
              <w:br w:type="textWrapping"/>
            </w:r>
            <w:r>
              <w:rPr>
                <w:rFonts w:hint="eastAsia"/>
                <w:lang w:eastAsia="zh-CN"/>
              </w:rPr>
              <w:t>7、每个位置含一个主机托，无键盘抽。</w:t>
            </w:r>
          </w:p>
        </w:tc>
        <w:tc>
          <w:tcPr>
            <w:tcW w:w="1058" w:type="dxa"/>
            <w:vAlign w:val="center"/>
          </w:tcPr>
          <w:p w14:paraId="4D625EA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0000FF"/>
                <w:lang w:val="en-US" w:eastAsia="zh-CN"/>
              </w:rPr>
            </w:pPr>
            <w:r>
              <w:rPr>
                <w:rFonts w:hint="eastAsia"/>
                <w:color w:val="0000FF"/>
                <w:u w:val="single"/>
                <w:lang w:val="en-US" w:eastAsia="zh-CN"/>
              </w:rPr>
              <w:t>6960</w:t>
            </w:r>
          </w:p>
        </w:tc>
      </w:tr>
      <w:tr w14:paraId="34EC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3F4A520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7</w:t>
            </w:r>
          </w:p>
        </w:tc>
        <w:tc>
          <w:tcPr>
            <w:tcW w:w="770" w:type="dxa"/>
            <w:vAlign w:val="center"/>
          </w:tcPr>
          <w:p w14:paraId="23B0E14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学生实训椅</w:t>
            </w:r>
          </w:p>
        </w:tc>
        <w:tc>
          <w:tcPr>
            <w:tcW w:w="642" w:type="dxa"/>
            <w:gridSpan w:val="2"/>
            <w:vAlign w:val="center"/>
          </w:tcPr>
          <w:p w14:paraId="4784312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180</w:t>
            </w:r>
          </w:p>
        </w:tc>
        <w:tc>
          <w:tcPr>
            <w:tcW w:w="598" w:type="dxa"/>
            <w:vAlign w:val="center"/>
          </w:tcPr>
          <w:p w14:paraId="649735E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张</w:t>
            </w:r>
          </w:p>
        </w:tc>
        <w:tc>
          <w:tcPr>
            <w:tcW w:w="1401" w:type="dxa"/>
            <w:vAlign w:val="center"/>
          </w:tcPr>
          <w:p w14:paraId="1913781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德高、定制</w:t>
            </w:r>
          </w:p>
        </w:tc>
        <w:tc>
          <w:tcPr>
            <w:tcW w:w="5265" w:type="dxa"/>
            <w:vAlign w:val="center"/>
          </w:tcPr>
          <w:p w14:paraId="427DDC6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1、面材：采用三聚氰胺饰面板，需符合GB 18580-2017《室内装饰装修材料人造板及其制品中甲醛释放限量》标准要求。其中甲醛释放量≤0.05mg/m³</w:t>
            </w:r>
            <w:r>
              <w:rPr>
                <w:rFonts w:hint="eastAsia"/>
                <w:lang w:eastAsia="zh-CN"/>
              </w:rPr>
              <w:br w:type="textWrapping"/>
            </w:r>
            <w:r>
              <w:rPr>
                <w:rFonts w:hint="eastAsia"/>
                <w:lang w:eastAsia="zh-CN"/>
              </w:rPr>
              <w:t>2、基材：采用优质环保刨花板，甲醛释放量≤0.124mg/m³。达到国家环保标准，并经过防虫、防腐等化学处理。</w:t>
            </w:r>
            <w:r>
              <w:rPr>
                <w:rFonts w:hint="eastAsia"/>
                <w:lang w:eastAsia="zh-CN"/>
              </w:rPr>
              <w:br w:type="textWrapping"/>
            </w:r>
            <w:r>
              <w:rPr>
                <w:rFonts w:hint="eastAsia"/>
                <w:lang w:eastAsia="zh-CN"/>
              </w:rPr>
              <w:t>3、封边：采用与板材同色全自动封边机封边，厚度≥1.0mm，无缝封边，色泽均匀一致，具有良好的耐气候性能，确保在本地区气温、湿度的变化中不受影响，能长期不变形、不开裂，耐污、耐磨、防撞、防水、防虫，保证板材封边质量，延长产品使用寿命。</w:t>
            </w:r>
            <w:r>
              <w:rPr>
                <w:rFonts w:hint="eastAsia"/>
                <w:lang w:eastAsia="zh-CN"/>
              </w:rPr>
              <w:br w:type="textWrapping"/>
            </w:r>
            <w:r>
              <w:rPr>
                <w:rFonts w:hint="eastAsia"/>
                <w:lang w:eastAsia="zh-CN"/>
              </w:rPr>
              <w:t>5、钢架：采用25*25,1.0mm厚优质冷轧钢板，确保产品坚固稳定，表面经酸洗、脱脂、磷化、静电粉沫喷涂等,表面采用环保涂料静电喷涂，平整光洁。</w:t>
            </w:r>
            <w:r>
              <w:rPr>
                <w:rFonts w:hint="eastAsia"/>
                <w:lang w:eastAsia="zh-CN"/>
              </w:rPr>
              <w:br w:type="textWrapping"/>
            </w:r>
            <w:r>
              <w:rPr>
                <w:rFonts w:hint="eastAsia"/>
                <w:lang w:eastAsia="zh-CN"/>
              </w:rPr>
              <w:t>6、五金配件：采用国内优质五金连接件，拼装紧凑牢固。所有五金配件做防锈、防腐处理。</w:t>
            </w:r>
          </w:p>
        </w:tc>
        <w:tc>
          <w:tcPr>
            <w:tcW w:w="1058" w:type="dxa"/>
            <w:vAlign w:val="center"/>
          </w:tcPr>
          <w:p w14:paraId="1FD286E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0000FF"/>
                <w:lang w:val="en-US" w:eastAsia="zh-CN"/>
              </w:rPr>
            </w:pPr>
            <w:r>
              <w:rPr>
                <w:rFonts w:hint="eastAsia"/>
                <w:color w:val="0000FF"/>
                <w:u w:val="single"/>
                <w:lang w:val="en-US" w:eastAsia="zh-CN"/>
              </w:rPr>
              <w:t>25200</w:t>
            </w:r>
          </w:p>
        </w:tc>
      </w:tr>
      <w:tr w14:paraId="6A7C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6D9F45A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8</w:t>
            </w:r>
          </w:p>
        </w:tc>
        <w:tc>
          <w:tcPr>
            <w:tcW w:w="770" w:type="dxa"/>
            <w:vAlign w:val="center"/>
          </w:tcPr>
          <w:p w14:paraId="4B64BBD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三人沙发</w:t>
            </w:r>
          </w:p>
        </w:tc>
        <w:tc>
          <w:tcPr>
            <w:tcW w:w="642" w:type="dxa"/>
            <w:gridSpan w:val="2"/>
            <w:vAlign w:val="center"/>
          </w:tcPr>
          <w:p w14:paraId="7C10EF0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w:t>
            </w:r>
          </w:p>
        </w:tc>
        <w:tc>
          <w:tcPr>
            <w:tcW w:w="598" w:type="dxa"/>
            <w:vAlign w:val="center"/>
          </w:tcPr>
          <w:p w14:paraId="7D78CF7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个</w:t>
            </w:r>
          </w:p>
        </w:tc>
        <w:tc>
          <w:tcPr>
            <w:tcW w:w="1401" w:type="dxa"/>
            <w:vAlign w:val="center"/>
          </w:tcPr>
          <w:p w14:paraId="6CE1F300">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德高、定制</w:t>
            </w:r>
          </w:p>
        </w:tc>
        <w:tc>
          <w:tcPr>
            <w:tcW w:w="5265" w:type="dxa"/>
            <w:vAlign w:val="center"/>
          </w:tcPr>
          <w:p w14:paraId="1328EEC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三人位尺寸：1920mm*800mm*890mm。</w:t>
            </w:r>
            <w:r>
              <w:rPr>
                <w:rFonts w:hint="eastAsia"/>
                <w:lang w:eastAsia="zh-CN"/>
              </w:rPr>
              <w:br w:type="textWrapping"/>
            </w:r>
            <w:r>
              <w:rPr>
                <w:rFonts w:hint="eastAsia"/>
                <w:lang w:eastAsia="zh-CN"/>
              </w:rPr>
              <w:t>1、面料采用优质耐磨西皮。                                                                                                                                                                                                                                                                                                                                                                  2、海绵：采用一次成型优质环保PU高弹45#高密度泡绵；软硬适中，回弹性能好，不变形， 理化性能符合国家现行准；回弹性高，耐用度高，防碎，防氧化。拉伸强度≥160KPa，回弹率≥50%，伸长率≥200%，撕裂强度≥5.0N/cm，湿热老化后拉伸强度≥150KPa，表观密度≥50kg/m³，甲醛释放量≤0.02mg/m²h，TVOC≤0.05mg/m²h。</w:t>
            </w:r>
            <w:r>
              <w:rPr>
                <w:rFonts w:hint="eastAsia"/>
                <w:lang w:eastAsia="zh-CN"/>
              </w:rPr>
              <w:br w:type="textWrapping"/>
            </w:r>
            <w:r>
              <w:rPr>
                <w:rFonts w:hint="eastAsia"/>
                <w:lang w:eastAsia="zh-CN"/>
              </w:rPr>
              <w:t>3、框架：采用优质硬木材料，经防腐防虫处理；符合国家木工通用技术标准，含水率低于10%的硬木木方及15mm多层夹板；椅背、座板采用高频热压机加工成型多层弯曲胶合板，符合人体工程学。椅背、座板采用高频热压机加工成型多层弯曲胶合板，符合人体工程学。</w:t>
            </w:r>
            <w:r>
              <w:rPr>
                <w:rFonts w:hint="eastAsia"/>
                <w:lang w:eastAsia="zh-CN"/>
              </w:rPr>
              <w:br w:type="textWrapping"/>
            </w:r>
            <w:r>
              <w:rPr>
                <w:rFonts w:hint="eastAsia"/>
                <w:lang w:eastAsia="zh-CN"/>
              </w:rPr>
              <w:t>4、脚架：采用喷涂金属脚架，经酸洗磷化等处理，表面电镀工艺，符合人体工程学。</w:t>
            </w:r>
          </w:p>
        </w:tc>
        <w:tc>
          <w:tcPr>
            <w:tcW w:w="1058" w:type="dxa"/>
            <w:vAlign w:val="center"/>
          </w:tcPr>
          <w:p w14:paraId="7B456F7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4800</w:t>
            </w:r>
          </w:p>
        </w:tc>
      </w:tr>
      <w:tr w14:paraId="5AAF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2BEB606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9</w:t>
            </w:r>
          </w:p>
        </w:tc>
        <w:tc>
          <w:tcPr>
            <w:tcW w:w="770" w:type="dxa"/>
            <w:vAlign w:val="center"/>
          </w:tcPr>
          <w:p w14:paraId="7AA4A33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单人沙发</w:t>
            </w:r>
          </w:p>
        </w:tc>
        <w:tc>
          <w:tcPr>
            <w:tcW w:w="642" w:type="dxa"/>
            <w:gridSpan w:val="2"/>
            <w:vAlign w:val="center"/>
          </w:tcPr>
          <w:p w14:paraId="0940FF1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w:t>
            </w:r>
          </w:p>
        </w:tc>
        <w:tc>
          <w:tcPr>
            <w:tcW w:w="598" w:type="dxa"/>
            <w:vAlign w:val="center"/>
          </w:tcPr>
          <w:p w14:paraId="0E749B8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个</w:t>
            </w:r>
          </w:p>
        </w:tc>
        <w:tc>
          <w:tcPr>
            <w:tcW w:w="1401" w:type="dxa"/>
            <w:vAlign w:val="center"/>
          </w:tcPr>
          <w:p w14:paraId="497D33D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德高、定制</w:t>
            </w:r>
          </w:p>
        </w:tc>
        <w:tc>
          <w:tcPr>
            <w:tcW w:w="5265" w:type="dxa"/>
            <w:vAlign w:val="center"/>
          </w:tcPr>
          <w:p w14:paraId="6DFA0FA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单人位1020mm*800mm*890mm</w:t>
            </w:r>
            <w:r>
              <w:rPr>
                <w:rFonts w:hint="eastAsia"/>
                <w:lang w:eastAsia="zh-CN"/>
              </w:rPr>
              <w:br w:type="textWrapping"/>
            </w:r>
            <w:r>
              <w:rPr>
                <w:rFonts w:hint="eastAsia"/>
                <w:lang w:eastAsia="zh-CN"/>
              </w:rPr>
              <w:t>1、面料采用优质耐磨西皮。                                                                                                                                                                                                                                                                                                                                                                  2、海绵：采用一次成型优质环保PU高弹45#高密度泡绵；软硬适中，回弹性能好，不变形， 理化性能符合国家现行准；回弹性高，耐用度高，防碎，防氧化。拉伸强度≥160KPa，回弹率≥50%，伸长率≥200%，撕裂强度≥5.0N/cm，湿热老化后拉伸强度≥150KPa，表观密度≥50kg/m³，甲醛释放量≤0.02mg/m²h，TVOC≤0.05mg/m²h。</w:t>
            </w:r>
            <w:r>
              <w:rPr>
                <w:rFonts w:hint="eastAsia"/>
                <w:lang w:eastAsia="zh-CN"/>
              </w:rPr>
              <w:br w:type="textWrapping"/>
            </w:r>
            <w:r>
              <w:rPr>
                <w:rFonts w:hint="eastAsia"/>
                <w:lang w:eastAsia="zh-CN"/>
              </w:rPr>
              <w:t>3、框架：采用优质硬木材料，经防腐防虫处理；符合国家木工通用技术标准，含水率低于10%的硬木木方及15mm多层夹板；椅背、座板采用高频热压机加工成型多层弯曲胶合板，符合人体工程学。椅背、座板采用高频热压机加工成型多层弯曲胶合板，符合人体工程学。</w:t>
            </w:r>
            <w:r>
              <w:rPr>
                <w:rFonts w:hint="eastAsia"/>
                <w:lang w:eastAsia="zh-CN"/>
              </w:rPr>
              <w:br w:type="textWrapping"/>
            </w:r>
            <w:r>
              <w:rPr>
                <w:rFonts w:hint="eastAsia"/>
                <w:lang w:eastAsia="zh-CN"/>
              </w:rPr>
              <w:t>4、脚架：采用喷涂金属脚架，经酸洗磷化等处理，表面电镀工艺，符合人体工程学。</w:t>
            </w:r>
          </w:p>
        </w:tc>
        <w:tc>
          <w:tcPr>
            <w:tcW w:w="1058" w:type="dxa"/>
            <w:vAlign w:val="center"/>
          </w:tcPr>
          <w:p w14:paraId="4F753C4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1960</w:t>
            </w:r>
          </w:p>
        </w:tc>
      </w:tr>
      <w:tr w14:paraId="79AB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7B9F491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10</w:t>
            </w:r>
          </w:p>
        </w:tc>
        <w:tc>
          <w:tcPr>
            <w:tcW w:w="770" w:type="dxa"/>
            <w:vAlign w:val="center"/>
          </w:tcPr>
          <w:p w14:paraId="66D0B2F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茶几</w:t>
            </w:r>
          </w:p>
        </w:tc>
        <w:tc>
          <w:tcPr>
            <w:tcW w:w="642" w:type="dxa"/>
            <w:gridSpan w:val="2"/>
            <w:vAlign w:val="center"/>
          </w:tcPr>
          <w:p w14:paraId="72B091F0">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w:t>
            </w:r>
          </w:p>
        </w:tc>
        <w:tc>
          <w:tcPr>
            <w:tcW w:w="598" w:type="dxa"/>
            <w:vAlign w:val="center"/>
          </w:tcPr>
          <w:p w14:paraId="57BCDC8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个</w:t>
            </w:r>
          </w:p>
        </w:tc>
        <w:tc>
          <w:tcPr>
            <w:tcW w:w="1401" w:type="dxa"/>
            <w:vAlign w:val="center"/>
          </w:tcPr>
          <w:p w14:paraId="64E3D43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德高、定制</w:t>
            </w:r>
          </w:p>
        </w:tc>
        <w:tc>
          <w:tcPr>
            <w:tcW w:w="5265" w:type="dxa"/>
            <w:vAlign w:val="center"/>
          </w:tcPr>
          <w:p w14:paraId="3982E4E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1、尺寸（mm）：1200*600*450。</w:t>
            </w:r>
            <w:r>
              <w:rPr>
                <w:rFonts w:hint="eastAsia"/>
                <w:lang w:eastAsia="zh-CN"/>
              </w:rPr>
              <w:br w:type="textWrapping"/>
            </w:r>
            <w:r>
              <w:rPr>
                <w:rFonts w:hint="eastAsia"/>
                <w:lang w:eastAsia="zh-CN"/>
              </w:rPr>
              <w:t>2、台面：岩板，脚架：铁架脚。</w:t>
            </w:r>
          </w:p>
        </w:tc>
        <w:tc>
          <w:tcPr>
            <w:tcW w:w="1058" w:type="dxa"/>
            <w:vAlign w:val="center"/>
          </w:tcPr>
          <w:p w14:paraId="2E3F2BF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1420</w:t>
            </w:r>
          </w:p>
        </w:tc>
      </w:tr>
      <w:tr w14:paraId="478B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tcBorders>
              <w:bottom w:val="single" w:color="auto" w:sz="4" w:space="0"/>
            </w:tcBorders>
            <w:vAlign w:val="center"/>
          </w:tcPr>
          <w:p w14:paraId="5844BBF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11</w:t>
            </w:r>
          </w:p>
        </w:tc>
        <w:tc>
          <w:tcPr>
            <w:tcW w:w="770" w:type="dxa"/>
            <w:tcBorders>
              <w:bottom w:val="single" w:color="auto" w:sz="4" w:space="0"/>
            </w:tcBorders>
            <w:vAlign w:val="center"/>
          </w:tcPr>
          <w:p w14:paraId="0CDA05E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交换机机柜</w:t>
            </w:r>
          </w:p>
        </w:tc>
        <w:tc>
          <w:tcPr>
            <w:tcW w:w="642" w:type="dxa"/>
            <w:gridSpan w:val="2"/>
            <w:tcBorders>
              <w:bottom w:val="single" w:color="auto" w:sz="4" w:space="0"/>
            </w:tcBorders>
            <w:vAlign w:val="center"/>
          </w:tcPr>
          <w:p w14:paraId="578A5A4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3</w:t>
            </w:r>
          </w:p>
        </w:tc>
        <w:tc>
          <w:tcPr>
            <w:tcW w:w="598" w:type="dxa"/>
            <w:tcBorders>
              <w:bottom w:val="single" w:color="auto" w:sz="4" w:space="0"/>
            </w:tcBorders>
            <w:vAlign w:val="center"/>
          </w:tcPr>
          <w:p w14:paraId="10639380">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只</w:t>
            </w:r>
          </w:p>
        </w:tc>
        <w:tc>
          <w:tcPr>
            <w:tcW w:w="1401" w:type="dxa"/>
            <w:tcBorders>
              <w:bottom w:val="single" w:color="auto" w:sz="4" w:space="0"/>
            </w:tcBorders>
            <w:vAlign w:val="center"/>
          </w:tcPr>
          <w:p w14:paraId="7B6C861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鑫洋华、定制</w:t>
            </w:r>
          </w:p>
        </w:tc>
        <w:tc>
          <w:tcPr>
            <w:tcW w:w="5265" w:type="dxa"/>
            <w:tcBorders>
              <w:bottom w:val="single" w:color="auto" w:sz="4" w:space="0"/>
            </w:tcBorders>
            <w:vAlign w:val="center"/>
          </w:tcPr>
          <w:p w14:paraId="0248D03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1、机柜标准规格为550W*600H*400D（mm），</w:t>
            </w:r>
            <w:r>
              <w:rPr>
                <w:rFonts w:hint="eastAsia"/>
                <w:lang w:eastAsia="zh-CN"/>
              </w:rPr>
              <w:br w:type="textWrapping"/>
            </w:r>
            <w:r>
              <w:rPr>
                <w:rFonts w:hint="eastAsia"/>
                <w:lang w:eastAsia="zh-CN"/>
              </w:rPr>
              <w:t>2、机柜内部表面光洁，色泽均匀、无流积、无起泡，无裂纹金属件无毛刺锈蚀，涂覆标志符合GB/T4054-1983的要求；</w:t>
            </w:r>
            <w:r>
              <w:rPr>
                <w:rFonts w:hint="eastAsia"/>
                <w:lang w:eastAsia="zh-CN"/>
              </w:rPr>
              <w:br w:type="textWrapping"/>
            </w:r>
            <w:r>
              <w:rPr>
                <w:rFonts w:hint="eastAsia"/>
                <w:lang w:eastAsia="zh-CN"/>
              </w:rPr>
              <w:t>3、材料要求机柜内部采用高强度的武钢优质冷轧钢板，主体骨架为1.0mm，其他为0.8mm,冷轧钢板，前门为5mm厚普通玻璃门；柜内配置有活动层板一块。颜色：灰白色。</w:t>
            </w:r>
          </w:p>
        </w:tc>
        <w:tc>
          <w:tcPr>
            <w:tcW w:w="1058" w:type="dxa"/>
            <w:tcBorders>
              <w:bottom w:val="single" w:color="auto" w:sz="4" w:space="0"/>
            </w:tcBorders>
            <w:vAlign w:val="center"/>
          </w:tcPr>
          <w:p w14:paraId="4B0733B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2460</w:t>
            </w:r>
          </w:p>
        </w:tc>
      </w:tr>
      <w:tr w14:paraId="1BC7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275" w:type="dxa"/>
            <w:gridSpan w:val="7"/>
            <w:tcBorders>
              <w:bottom w:val="single" w:color="auto" w:sz="4" w:space="0"/>
            </w:tcBorders>
            <w:vAlign w:val="center"/>
          </w:tcPr>
          <w:p w14:paraId="45DED24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商务及其他要求表</w:t>
            </w:r>
          </w:p>
        </w:tc>
        <w:tc>
          <w:tcPr>
            <w:tcW w:w="1058" w:type="dxa"/>
            <w:tcBorders>
              <w:bottom w:val="single" w:color="auto" w:sz="4" w:space="0"/>
            </w:tcBorders>
            <w:vAlign w:val="center"/>
          </w:tcPr>
          <w:p w14:paraId="311D08B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060C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31E879F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“★”号说明</w:t>
            </w:r>
          </w:p>
        </w:tc>
        <w:tc>
          <w:tcPr>
            <w:tcW w:w="7537" w:type="dxa"/>
            <w:gridSpan w:val="4"/>
            <w:tcBorders>
              <w:bottom w:val="single" w:color="auto" w:sz="4" w:space="0"/>
            </w:tcBorders>
            <w:vAlign w:val="center"/>
          </w:tcPr>
          <w:p w14:paraId="39E571C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采购需求中标明“★”号的参数为必须响应的实质性要求（即：不能负偏离），否则竞标无效。</w:t>
            </w:r>
          </w:p>
        </w:tc>
        <w:tc>
          <w:tcPr>
            <w:tcW w:w="1058" w:type="dxa"/>
            <w:tcBorders>
              <w:bottom w:val="single" w:color="auto" w:sz="4" w:space="0"/>
            </w:tcBorders>
            <w:vAlign w:val="center"/>
          </w:tcPr>
          <w:p w14:paraId="68ED78D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40BF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020454B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报价要求</w:t>
            </w:r>
          </w:p>
        </w:tc>
        <w:tc>
          <w:tcPr>
            <w:tcW w:w="7537" w:type="dxa"/>
            <w:gridSpan w:val="4"/>
            <w:tcBorders>
              <w:bottom w:val="single" w:color="auto" w:sz="4" w:space="0"/>
            </w:tcBorders>
            <w:vAlign w:val="center"/>
          </w:tcPr>
          <w:p w14:paraId="4F0F944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报价必须包含所有设备、随配附件、备品备件、运输、工具、安装、调试、各种附材、培训、售后服务、税费及其他所有可能发生的一切费用，采购人不再支付任何费用。</w:t>
            </w:r>
          </w:p>
          <w:p w14:paraId="0F27E54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★（1）首轮报价的报价明细表（必须提供）</w:t>
            </w:r>
          </w:p>
          <w:p w14:paraId="2FA95DD9">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★（2）商务及其他要求响应表和技术响应表（必须提供）</w:t>
            </w:r>
          </w:p>
        </w:tc>
        <w:tc>
          <w:tcPr>
            <w:tcW w:w="1058" w:type="dxa"/>
            <w:tcBorders>
              <w:bottom w:val="single" w:color="auto" w:sz="4" w:space="0"/>
            </w:tcBorders>
            <w:vAlign w:val="center"/>
          </w:tcPr>
          <w:p w14:paraId="2CDEE9A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6753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4929E3C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合同签订期</w:t>
            </w:r>
          </w:p>
        </w:tc>
        <w:tc>
          <w:tcPr>
            <w:tcW w:w="7537" w:type="dxa"/>
            <w:gridSpan w:val="4"/>
            <w:tcBorders>
              <w:bottom w:val="single" w:color="auto" w:sz="4" w:space="0"/>
            </w:tcBorders>
            <w:vAlign w:val="center"/>
          </w:tcPr>
          <w:p w14:paraId="2C620A3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自成交通知书发出之日起 3个工作日内。</w:t>
            </w:r>
          </w:p>
        </w:tc>
        <w:tc>
          <w:tcPr>
            <w:tcW w:w="1058" w:type="dxa"/>
            <w:tcBorders>
              <w:bottom w:val="single" w:color="auto" w:sz="4" w:space="0"/>
            </w:tcBorders>
            <w:vAlign w:val="center"/>
          </w:tcPr>
          <w:p w14:paraId="3BB0161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1FEF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63A621E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交付使用时间及交货地点</w:t>
            </w:r>
          </w:p>
        </w:tc>
        <w:tc>
          <w:tcPr>
            <w:tcW w:w="7537" w:type="dxa"/>
            <w:gridSpan w:val="4"/>
            <w:tcBorders>
              <w:bottom w:val="single" w:color="auto" w:sz="4" w:space="0"/>
            </w:tcBorders>
            <w:vAlign w:val="center"/>
          </w:tcPr>
          <w:p w14:paraId="3C77EE8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1.交付使用时间：自</w:t>
            </w:r>
            <w:r>
              <w:rPr>
                <w:rFonts w:hint="eastAsia"/>
                <w:lang w:val="en-US" w:eastAsia="zh-CN"/>
              </w:rPr>
              <w:t>确认</w:t>
            </w:r>
            <w:r>
              <w:rPr>
                <w:rFonts w:hint="eastAsia"/>
                <w:lang w:eastAsia="zh-CN"/>
              </w:rPr>
              <w:t>成交通知之日起</w:t>
            </w:r>
            <w:r>
              <w:rPr>
                <w:rFonts w:hint="eastAsia"/>
                <w:lang w:val="en-US" w:eastAsia="zh-CN"/>
              </w:rPr>
              <w:t>15</w:t>
            </w:r>
            <w:r>
              <w:rPr>
                <w:rFonts w:hint="eastAsia"/>
                <w:lang w:eastAsia="zh-CN"/>
              </w:rPr>
              <w:t>日内（工作日）交货并安装完毕。</w:t>
            </w:r>
          </w:p>
          <w:p w14:paraId="514E728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2.交货地点：广西区南宁市内（采购人指定地点）。</w:t>
            </w:r>
          </w:p>
        </w:tc>
        <w:tc>
          <w:tcPr>
            <w:tcW w:w="1058" w:type="dxa"/>
            <w:tcBorders>
              <w:bottom w:val="single" w:color="auto" w:sz="4" w:space="0"/>
            </w:tcBorders>
            <w:vAlign w:val="center"/>
          </w:tcPr>
          <w:p w14:paraId="779BD8F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5193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1BAB0AD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售后服务要求</w:t>
            </w:r>
          </w:p>
        </w:tc>
        <w:tc>
          <w:tcPr>
            <w:tcW w:w="7537" w:type="dxa"/>
            <w:gridSpan w:val="4"/>
            <w:tcBorders>
              <w:bottom w:val="single" w:color="auto" w:sz="4" w:space="0"/>
            </w:tcBorders>
            <w:vAlign w:val="center"/>
          </w:tcPr>
          <w:p w14:paraId="5C6F25C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1.送货上门，安装调试。</w:t>
            </w:r>
          </w:p>
          <w:p w14:paraId="411251F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2.质量保证期 1 年（自交货并验收合格之日起计，货物一览表中如有列出则按表中的要求实施）。若厂家免费质保期超过此年限的，按厂家规定执行，并提供终身维护支持。</w:t>
            </w:r>
          </w:p>
        </w:tc>
        <w:tc>
          <w:tcPr>
            <w:tcW w:w="1058" w:type="dxa"/>
            <w:tcBorders>
              <w:bottom w:val="single" w:color="auto" w:sz="4" w:space="0"/>
            </w:tcBorders>
            <w:vAlign w:val="center"/>
          </w:tcPr>
          <w:p w14:paraId="2E1ECD5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32CE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5914F64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履约保证金</w:t>
            </w:r>
          </w:p>
        </w:tc>
        <w:tc>
          <w:tcPr>
            <w:tcW w:w="7537" w:type="dxa"/>
            <w:gridSpan w:val="4"/>
            <w:tcBorders>
              <w:bottom w:val="single" w:color="auto" w:sz="4" w:space="0"/>
            </w:tcBorders>
            <w:vAlign w:val="center"/>
          </w:tcPr>
          <w:p w14:paraId="78D49880">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1.履约保证金金额：采购合同金额的</w:t>
            </w:r>
            <w:r>
              <w:rPr>
                <w:rFonts w:hint="eastAsia"/>
                <w:lang w:val="en-US" w:eastAsia="zh-CN"/>
              </w:rPr>
              <w:t>2</w:t>
            </w:r>
            <w:r>
              <w:rPr>
                <w:rFonts w:hint="eastAsia"/>
                <w:lang w:eastAsia="zh-CN"/>
              </w:rPr>
              <w:t>%。</w:t>
            </w:r>
          </w:p>
          <w:p w14:paraId="050D8AB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履约保证金收退付方式、时间及条件：成交供应商应在收到成交通知书后5个工作日内向采购人足额缴纳合同金额2%的履约保证金；质保期满且成交供应商履行完所有合同约定的事项后，可向采购人提交书面申请退还履约保证金。采购人在收到书面申请之日起10个工作日内扣减成交供应商赔偿金和其他应从成交供应商扣回的款项后（如有），将履约保证金的余额（无息）退还给成交供应商。</w:t>
            </w:r>
          </w:p>
          <w:p w14:paraId="085DAD2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3.履约保证金指定账户：成交后提供</w:t>
            </w:r>
          </w:p>
          <w:p w14:paraId="76C4B63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4.履约保证金不足额缴纳的，不予签订合同。</w:t>
            </w:r>
          </w:p>
        </w:tc>
        <w:tc>
          <w:tcPr>
            <w:tcW w:w="1058" w:type="dxa"/>
            <w:tcBorders>
              <w:bottom w:val="single" w:color="auto" w:sz="4" w:space="0"/>
            </w:tcBorders>
            <w:vAlign w:val="center"/>
          </w:tcPr>
          <w:p w14:paraId="02FF375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16CD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4D06F65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产品要求</w:t>
            </w:r>
          </w:p>
        </w:tc>
        <w:tc>
          <w:tcPr>
            <w:tcW w:w="7537" w:type="dxa"/>
            <w:gridSpan w:val="4"/>
            <w:tcBorders>
              <w:bottom w:val="single" w:color="auto" w:sz="4" w:space="0"/>
            </w:tcBorders>
            <w:vAlign w:val="center"/>
          </w:tcPr>
          <w:p w14:paraId="5DF3A1D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为保障竞标“激光投影机”、空调设备必须为正品行货，成交供应商供货时必须提供生产厂家针对此项目的售后服务承诺书原件、供货证明原件进行核验。否则视为成交供应商违约，采购人将不予以接收、不予以验收，所造成的损失由供应商承担。</w:t>
            </w:r>
          </w:p>
          <w:p w14:paraId="03CDAB9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2.空调设备属中国国家强制性认证产品，响应文件必须提供国家确定的认证机构出具的、处于有效期之内的3C认证证书复印件并加盖竞标人公章。</w:t>
            </w:r>
          </w:p>
          <w:p w14:paraId="2D4F0D2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3.按国家有关产品“三包”规定执行“三包”。</w:t>
            </w:r>
          </w:p>
        </w:tc>
        <w:tc>
          <w:tcPr>
            <w:tcW w:w="1058" w:type="dxa"/>
            <w:tcBorders>
              <w:bottom w:val="single" w:color="auto" w:sz="4" w:space="0"/>
            </w:tcBorders>
            <w:vAlign w:val="center"/>
          </w:tcPr>
          <w:p w14:paraId="746EB4E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327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308711B0">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付款方式</w:t>
            </w:r>
          </w:p>
        </w:tc>
        <w:tc>
          <w:tcPr>
            <w:tcW w:w="7537" w:type="dxa"/>
            <w:gridSpan w:val="4"/>
            <w:tcBorders>
              <w:bottom w:val="single" w:color="auto" w:sz="4" w:space="0"/>
            </w:tcBorders>
            <w:vAlign w:val="center"/>
          </w:tcPr>
          <w:p w14:paraId="59B321B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1.第一阶段：在合同签订之后10个工作日内采购人按合同总金额的30%支付给成交供应商作为项目预付款；</w:t>
            </w:r>
          </w:p>
          <w:p w14:paraId="7280BFD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2. 第二阶段：第1项至第4项产品到货后3个工作日内采购人按合同总金额支付40%；</w:t>
            </w:r>
          </w:p>
          <w:p w14:paraId="5F27CAC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3.第三阶段：货物安装完成并验收合格后的10个工作日内将合同总金额的30%支付给成交供应商。</w:t>
            </w:r>
          </w:p>
        </w:tc>
        <w:tc>
          <w:tcPr>
            <w:tcW w:w="1058" w:type="dxa"/>
            <w:tcBorders>
              <w:bottom w:val="single" w:color="auto" w:sz="4" w:space="0"/>
            </w:tcBorders>
            <w:vAlign w:val="center"/>
          </w:tcPr>
          <w:p w14:paraId="3D0B937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57CF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38" w:type="dxa"/>
            <w:gridSpan w:val="3"/>
            <w:tcBorders>
              <w:bottom w:val="single" w:color="auto" w:sz="4" w:space="0"/>
            </w:tcBorders>
            <w:vAlign w:val="center"/>
          </w:tcPr>
          <w:p w14:paraId="68A8608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验收要求</w:t>
            </w:r>
          </w:p>
        </w:tc>
        <w:tc>
          <w:tcPr>
            <w:tcW w:w="7537" w:type="dxa"/>
            <w:gridSpan w:val="4"/>
            <w:tcBorders>
              <w:bottom w:val="single" w:color="auto" w:sz="4" w:space="0"/>
            </w:tcBorders>
            <w:vAlign w:val="center"/>
          </w:tcPr>
          <w:p w14:paraId="4C6C0A0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按合同要求，针对采购内容进行核验。采购人可自行组织验收，也有权委托第三方具有相关资质的单位进行项目检验（验收过程中所产生的费用均由中标供应商承担，供应商报价时应考虑相关费用），其检查结果将作为验收标准的组成部分之一，验收时成交供应商必须派代表参加。</w:t>
            </w:r>
          </w:p>
        </w:tc>
        <w:tc>
          <w:tcPr>
            <w:tcW w:w="1058" w:type="dxa"/>
            <w:tcBorders>
              <w:bottom w:val="single" w:color="auto" w:sz="4" w:space="0"/>
            </w:tcBorders>
            <w:vAlign w:val="center"/>
          </w:tcPr>
          <w:p w14:paraId="087EF64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r w14:paraId="353E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5466315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zh-CN" w:eastAsia="zh-CN"/>
              </w:rPr>
            </w:pPr>
            <w:r>
              <w:rPr>
                <w:rFonts w:hint="eastAsia"/>
                <w:lang w:val="zh-CN" w:eastAsia="zh-CN"/>
              </w:rPr>
              <w:t>其他要求</w:t>
            </w:r>
          </w:p>
        </w:tc>
        <w:tc>
          <w:tcPr>
            <w:tcW w:w="7537" w:type="dxa"/>
            <w:gridSpan w:val="4"/>
            <w:tcBorders>
              <w:bottom w:val="single" w:color="auto" w:sz="4" w:space="0"/>
            </w:tcBorders>
            <w:vAlign w:val="center"/>
          </w:tcPr>
          <w:p w14:paraId="0A43981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1.所提供的货物必须是全新、未经使用的原装产品，且在正常安装、使用和保养条件下，其使用寿命期内各项指标均达到质量要求。</w:t>
            </w:r>
          </w:p>
          <w:p w14:paraId="2552DE0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val="zh-CN" w:eastAsia="zh-CN"/>
              </w:rPr>
              <w:t>2</w:t>
            </w:r>
            <w:r>
              <w:rPr>
                <w:rFonts w:hint="eastAsia"/>
                <w:lang w:eastAsia="zh-CN"/>
              </w:rPr>
              <w:t>.</w:t>
            </w:r>
            <w:r>
              <w:rPr>
                <w:rFonts w:hint="eastAsia"/>
                <w:lang w:val="zh-CN" w:eastAsia="zh-CN"/>
              </w:rPr>
              <w:t>本项目货物不接受进口产品（即通过中国海关报关验放进入中国境内且产自关境外的产品）参与竞标。</w:t>
            </w:r>
          </w:p>
          <w:p w14:paraId="2019A71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zh-CN" w:eastAsia="zh-CN"/>
              </w:rPr>
            </w:pPr>
            <w:r>
              <w:rPr>
                <w:rFonts w:hint="eastAsia"/>
                <w:lang w:eastAsia="zh-CN"/>
              </w:rPr>
              <w:t>3</w:t>
            </w:r>
            <w:r>
              <w:rPr>
                <w:rFonts w:hint="eastAsia"/>
                <w:lang w:val="zh-CN" w:eastAsia="zh-CN"/>
              </w:rPr>
              <w:t>.</w:t>
            </w:r>
            <w:r>
              <w:rPr>
                <w:rFonts w:hint="eastAsia"/>
                <w:lang w:eastAsia="zh-CN"/>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14:paraId="6CDF370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rPr>
                <w:rFonts w:hint="eastAsia"/>
                <w:lang w:eastAsia="zh-CN"/>
              </w:rPr>
              <w:t>4</w:t>
            </w:r>
            <w:r>
              <w:rPr>
                <w:rFonts w:hint="eastAsia"/>
                <w:lang w:val="zh-CN" w:eastAsia="zh-CN"/>
              </w:rPr>
              <w:t>.</w:t>
            </w:r>
            <w:r>
              <w:rPr>
                <w:rFonts w:hint="eastAsia"/>
                <w:lang w:eastAsia="zh-CN"/>
              </w:rPr>
              <w:t>采购货物纳入强制性产品认证（3C认证）的，竞标人所竞产品必须从其规定。</w:t>
            </w:r>
          </w:p>
        </w:tc>
        <w:tc>
          <w:tcPr>
            <w:tcW w:w="1058" w:type="dxa"/>
            <w:tcBorders>
              <w:bottom w:val="single" w:color="auto" w:sz="4" w:space="0"/>
            </w:tcBorders>
            <w:vAlign w:val="center"/>
          </w:tcPr>
          <w:p w14:paraId="5C0E554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p>
        </w:tc>
      </w:tr>
    </w:tbl>
    <w:p w14:paraId="59D9FBAB">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宋体"/>
          <w:lang w:val="en-US" w:eastAsia="zh-CN"/>
        </w:rPr>
      </w:pPr>
      <w:r>
        <w:rPr>
          <w:rFonts w:hint="eastAsia"/>
          <w:lang w:eastAsia="zh-CN"/>
        </w:rPr>
        <w:t>竞价须知：</w:t>
      </w:r>
      <w:r>
        <w:rPr>
          <w:rFonts w:hint="eastAsia"/>
          <w:lang w:val="en-US" w:eastAsia="zh-CN"/>
        </w:rPr>
        <w:t>本项目采用反向竞价的采购方式，潜在供应商竞价时应上传合法营业执照、报价表及文件中要求提供的证明材料、技术和商务相应书（均加盖供应商公章），否则竞价无效。</w:t>
      </w:r>
    </w:p>
    <w:p w14:paraId="53F3438C">
      <w:pPr>
        <w:pStyle w:val="12"/>
      </w:pPr>
    </w:p>
    <w:p w14:paraId="5170F90A">
      <w:pPr>
        <w:pStyle w:val="12"/>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eastAsia"/>
          <w:lang w:eastAsia="zh-CN"/>
        </w:rPr>
      </w:pPr>
      <w:r>
        <w:rPr>
          <w:rFonts w:hint="eastAsia"/>
          <w:lang w:eastAsia="zh-CN"/>
        </w:rPr>
        <w:t>广西金融职业技术学院</w:t>
      </w:r>
    </w:p>
    <w:p w14:paraId="66E67B85">
      <w:pPr>
        <w:pStyle w:val="12"/>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lang w:val="en-US" w:eastAsia="zh-CN"/>
        </w:rPr>
      </w:pPr>
      <w:r>
        <w:rPr>
          <w:rFonts w:hint="eastAsia"/>
          <w:lang w:val="en-US" w:eastAsia="zh-CN"/>
        </w:rPr>
        <w:t>2025年5月19日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CA91312-A243-4E43-A586-915AACDA36D8}"/>
  </w:font>
  <w:font w:name="Calibri Light">
    <w:panose1 w:val="020F0302020204030204"/>
    <w:charset w:val="00"/>
    <w:family w:val="swiss"/>
    <w:pitch w:val="default"/>
    <w:sig w:usb0="A00002EF" w:usb1="4000207B" w:usb2="00000000" w:usb3="00000000" w:csb0="2000019F" w:csb1="00000000"/>
  </w:font>
  <w:font w:name="Ђ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embedRegular r:id="rId2" w:fontKey="{82F3B31F-897B-4CCF-BF35-9EDA45ECB493}"/>
  </w:font>
  <w:font w:name="仿宋">
    <w:panose1 w:val="02010609060101010101"/>
    <w:charset w:val="86"/>
    <w:family w:val="modern"/>
    <w:pitch w:val="default"/>
    <w:sig w:usb0="800002BF" w:usb1="38CF7CFA" w:usb2="00000016" w:usb3="00000000" w:csb0="00040001" w:csb1="00000000"/>
    <w:embedRegular r:id="rId3" w:fontKey="{BCC77CFD-0D5B-474E-8B52-9EBCDE2F81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89B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37D7">
                          <w:pPr>
                            <w:pStyle w:val="10"/>
                          </w:pPr>
                          <w:r>
                            <w:t>第</w:t>
                          </w:r>
                          <w:r>
                            <w:fldChar w:fldCharType="begin"/>
                          </w:r>
                          <w:r>
                            <w:instrText xml:space="preserve"> PAGE  \* MERGEFORMAT </w:instrText>
                          </w:r>
                          <w:r>
                            <w:fldChar w:fldCharType="separate"/>
                          </w:r>
                          <w:r>
                            <w:t>46</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9337D7">
                    <w:pPr>
                      <w:pStyle w:val="10"/>
                    </w:pPr>
                    <w:r>
                      <w:t>第</w:t>
                    </w:r>
                    <w:r>
                      <w:fldChar w:fldCharType="begin"/>
                    </w:r>
                    <w:r>
                      <w:instrText xml:space="preserve"> PAGE  \* MERGEFORMAT </w:instrText>
                    </w:r>
                    <w:r>
                      <w:fldChar w:fldCharType="separate"/>
                    </w:r>
                    <w:r>
                      <w:t>46</w:t>
                    </w:r>
                    <w:r>
                      <w:fldChar w:fldCharType="end"/>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TUxY2E3ZDYwZGFiNWVjMjAyM2FjNmYxNWE5MzcifQ=="/>
  </w:docVars>
  <w:rsids>
    <w:rsidRoot w:val="00111A50"/>
    <w:rsid w:val="0002053A"/>
    <w:rsid w:val="00111A50"/>
    <w:rsid w:val="00305A2F"/>
    <w:rsid w:val="00370038"/>
    <w:rsid w:val="00384031"/>
    <w:rsid w:val="003925F1"/>
    <w:rsid w:val="00397C14"/>
    <w:rsid w:val="003B63BF"/>
    <w:rsid w:val="003C7E88"/>
    <w:rsid w:val="004A7AFE"/>
    <w:rsid w:val="004B1D6A"/>
    <w:rsid w:val="004F5EF9"/>
    <w:rsid w:val="00532F2F"/>
    <w:rsid w:val="00594ACA"/>
    <w:rsid w:val="005A3F3C"/>
    <w:rsid w:val="006E5CD4"/>
    <w:rsid w:val="00717484"/>
    <w:rsid w:val="007A5DCB"/>
    <w:rsid w:val="00853BD7"/>
    <w:rsid w:val="008E23CB"/>
    <w:rsid w:val="00914B02"/>
    <w:rsid w:val="009E08A1"/>
    <w:rsid w:val="00A037AC"/>
    <w:rsid w:val="00A54C2A"/>
    <w:rsid w:val="00A751F5"/>
    <w:rsid w:val="00AF6847"/>
    <w:rsid w:val="00B173FC"/>
    <w:rsid w:val="00B91470"/>
    <w:rsid w:val="00B9752C"/>
    <w:rsid w:val="00BF03E5"/>
    <w:rsid w:val="00BF52B9"/>
    <w:rsid w:val="00DF41F2"/>
    <w:rsid w:val="00E00B09"/>
    <w:rsid w:val="00E04D59"/>
    <w:rsid w:val="00E76137"/>
    <w:rsid w:val="00EA75FA"/>
    <w:rsid w:val="00F72EB1"/>
    <w:rsid w:val="00FB0880"/>
    <w:rsid w:val="00FE5802"/>
    <w:rsid w:val="01800813"/>
    <w:rsid w:val="01AF2237"/>
    <w:rsid w:val="01F66B96"/>
    <w:rsid w:val="026F4095"/>
    <w:rsid w:val="027F2F56"/>
    <w:rsid w:val="03045209"/>
    <w:rsid w:val="032C18A2"/>
    <w:rsid w:val="032F6FE9"/>
    <w:rsid w:val="037161AB"/>
    <w:rsid w:val="03F10E17"/>
    <w:rsid w:val="040C0819"/>
    <w:rsid w:val="042C5269"/>
    <w:rsid w:val="04E92909"/>
    <w:rsid w:val="05500BDA"/>
    <w:rsid w:val="056B4DBA"/>
    <w:rsid w:val="057E7745"/>
    <w:rsid w:val="058838C6"/>
    <w:rsid w:val="05A0262C"/>
    <w:rsid w:val="05E41A4E"/>
    <w:rsid w:val="05E80E12"/>
    <w:rsid w:val="06514F3A"/>
    <w:rsid w:val="06AF067A"/>
    <w:rsid w:val="079832F8"/>
    <w:rsid w:val="083B7980"/>
    <w:rsid w:val="0898267C"/>
    <w:rsid w:val="08AC6D67"/>
    <w:rsid w:val="095A7C8D"/>
    <w:rsid w:val="09F9276B"/>
    <w:rsid w:val="0AA07F0D"/>
    <w:rsid w:val="0C813E69"/>
    <w:rsid w:val="0CB27867"/>
    <w:rsid w:val="0D285521"/>
    <w:rsid w:val="0D690A8B"/>
    <w:rsid w:val="0F3E007E"/>
    <w:rsid w:val="0FEE2258"/>
    <w:rsid w:val="10FD1B44"/>
    <w:rsid w:val="110E1F50"/>
    <w:rsid w:val="117D3A12"/>
    <w:rsid w:val="118539B9"/>
    <w:rsid w:val="11E710E0"/>
    <w:rsid w:val="121E061C"/>
    <w:rsid w:val="12443874"/>
    <w:rsid w:val="135A7F6E"/>
    <w:rsid w:val="13612F77"/>
    <w:rsid w:val="141C5FB0"/>
    <w:rsid w:val="142474B9"/>
    <w:rsid w:val="142E3666"/>
    <w:rsid w:val="145B1DAB"/>
    <w:rsid w:val="145B577D"/>
    <w:rsid w:val="14CB5B87"/>
    <w:rsid w:val="15007F26"/>
    <w:rsid w:val="157D0C04"/>
    <w:rsid w:val="160C6457"/>
    <w:rsid w:val="161672D6"/>
    <w:rsid w:val="16831FA1"/>
    <w:rsid w:val="169528F0"/>
    <w:rsid w:val="16F5513D"/>
    <w:rsid w:val="172A3039"/>
    <w:rsid w:val="17AA4179"/>
    <w:rsid w:val="17D979E6"/>
    <w:rsid w:val="180513B0"/>
    <w:rsid w:val="181B6E25"/>
    <w:rsid w:val="18971B8D"/>
    <w:rsid w:val="18D21735"/>
    <w:rsid w:val="191952E8"/>
    <w:rsid w:val="19346AA8"/>
    <w:rsid w:val="19391A60"/>
    <w:rsid w:val="197539F0"/>
    <w:rsid w:val="1A631D5F"/>
    <w:rsid w:val="1B010554"/>
    <w:rsid w:val="1B697EA8"/>
    <w:rsid w:val="1B970EB9"/>
    <w:rsid w:val="1BF956CF"/>
    <w:rsid w:val="1C855027"/>
    <w:rsid w:val="1D41669F"/>
    <w:rsid w:val="1D8526A8"/>
    <w:rsid w:val="1D8E0334"/>
    <w:rsid w:val="1EB83620"/>
    <w:rsid w:val="1F100D66"/>
    <w:rsid w:val="1F256696"/>
    <w:rsid w:val="1FDE70B6"/>
    <w:rsid w:val="1FF95C9E"/>
    <w:rsid w:val="20456D45"/>
    <w:rsid w:val="20A91472"/>
    <w:rsid w:val="228757E3"/>
    <w:rsid w:val="22BD1205"/>
    <w:rsid w:val="23447230"/>
    <w:rsid w:val="23641680"/>
    <w:rsid w:val="23F322EF"/>
    <w:rsid w:val="258B383C"/>
    <w:rsid w:val="25ED50B4"/>
    <w:rsid w:val="262B46D7"/>
    <w:rsid w:val="263F14EC"/>
    <w:rsid w:val="2666093E"/>
    <w:rsid w:val="278836B6"/>
    <w:rsid w:val="28355CE1"/>
    <w:rsid w:val="29813AF5"/>
    <w:rsid w:val="29B11398"/>
    <w:rsid w:val="29EB48A9"/>
    <w:rsid w:val="2A0D27F4"/>
    <w:rsid w:val="2A510484"/>
    <w:rsid w:val="2ACA1B9F"/>
    <w:rsid w:val="2AE546EF"/>
    <w:rsid w:val="2B2344CB"/>
    <w:rsid w:val="2B431F48"/>
    <w:rsid w:val="2D12214D"/>
    <w:rsid w:val="2D2B5228"/>
    <w:rsid w:val="2DD231BE"/>
    <w:rsid w:val="2EC044BC"/>
    <w:rsid w:val="2EC27B0C"/>
    <w:rsid w:val="2FCF4325"/>
    <w:rsid w:val="3096196B"/>
    <w:rsid w:val="30985AB1"/>
    <w:rsid w:val="3140197F"/>
    <w:rsid w:val="317240D7"/>
    <w:rsid w:val="3181001F"/>
    <w:rsid w:val="31BF03CC"/>
    <w:rsid w:val="31FD6109"/>
    <w:rsid w:val="324E7BDE"/>
    <w:rsid w:val="326B7189"/>
    <w:rsid w:val="3330332D"/>
    <w:rsid w:val="33E74DF9"/>
    <w:rsid w:val="347752F4"/>
    <w:rsid w:val="34A05081"/>
    <w:rsid w:val="34AA2DD1"/>
    <w:rsid w:val="34FB796B"/>
    <w:rsid w:val="36B97ADD"/>
    <w:rsid w:val="36C721FA"/>
    <w:rsid w:val="37146675"/>
    <w:rsid w:val="37872C98"/>
    <w:rsid w:val="380D6333"/>
    <w:rsid w:val="38881C44"/>
    <w:rsid w:val="38CB4782"/>
    <w:rsid w:val="38D33B52"/>
    <w:rsid w:val="39074B30"/>
    <w:rsid w:val="394C61B4"/>
    <w:rsid w:val="3A4536E5"/>
    <w:rsid w:val="3A88283B"/>
    <w:rsid w:val="3AA36ADA"/>
    <w:rsid w:val="3AC86B7E"/>
    <w:rsid w:val="3BDF1600"/>
    <w:rsid w:val="3C9F531B"/>
    <w:rsid w:val="3D346474"/>
    <w:rsid w:val="3D3C76DC"/>
    <w:rsid w:val="3DBA6615"/>
    <w:rsid w:val="3E6418BF"/>
    <w:rsid w:val="3F2A1578"/>
    <w:rsid w:val="3F550215"/>
    <w:rsid w:val="3FE67149"/>
    <w:rsid w:val="400A13AD"/>
    <w:rsid w:val="407A208B"/>
    <w:rsid w:val="40BE7759"/>
    <w:rsid w:val="42164396"/>
    <w:rsid w:val="433C7E7D"/>
    <w:rsid w:val="44103BAB"/>
    <w:rsid w:val="442C2B1A"/>
    <w:rsid w:val="4493196E"/>
    <w:rsid w:val="44BF09B5"/>
    <w:rsid w:val="450B59A8"/>
    <w:rsid w:val="456D3FD7"/>
    <w:rsid w:val="45EF323D"/>
    <w:rsid w:val="464B36A5"/>
    <w:rsid w:val="476E4379"/>
    <w:rsid w:val="47BC742D"/>
    <w:rsid w:val="485A72DE"/>
    <w:rsid w:val="496D09DF"/>
    <w:rsid w:val="49B16D6D"/>
    <w:rsid w:val="49C01457"/>
    <w:rsid w:val="4A3A309A"/>
    <w:rsid w:val="4A8561FD"/>
    <w:rsid w:val="4A865C68"/>
    <w:rsid w:val="4AAA6714"/>
    <w:rsid w:val="4AAC1EA3"/>
    <w:rsid w:val="4B6B522E"/>
    <w:rsid w:val="4BBA0128"/>
    <w:rsid w:val="4BC80B18"/>
    <w:rsid w:val="4C0A4C0B"/>
    <w:rsid w:val="4D1D36CF"/>
    <w:rsid w:val="4DC1487B"/>
    <w:rsid w:val="4E217FEA"/>
    <w:rsid w:val="4E5263F6"/>
    <w:rsid w:val="4E5C5F56"/>
    <w:rsid w:val="4E611EE4"/>
    <w:rsid w:val="4EB60C93"/>
    <w:rsid w:val="4F7F321A"/>
    <w:rsid w:val="4FAF29CD"/>
    <w:rsid w:val="51784AF5"/>
    <w:rsid w:val="5185454F"/>
    <w:rsid w:val="51A056CA"/>
    <w:rsid w:val="51D6035D"/>
    <w:rsid w:val="51E429DC"/>
    <w:rsid w:val="52636E23"/>
    <w:rsid w:val="527276B4"/>
    <w:rsid w:val="52AA6800"/>
    <w:rsid w:val="52BB0D49"/>
    <w:rsid w:val="52C9005E"/>
    <w:rsid w:val="539869CE"/>
    <w:rsid w:val="53F561A1"/>
    <w:rsid w:val="53FD32A8"/>
    <w:rsid w:val="547C74AB"/>
    <w:rsid w:val="55E22755"/>
    <w:rsid w:val="56607324"/>
    <w:rsid w:val="567710EF"/>
    <w:rsid w:val="57276837"/>
    <w:rsid w:val="5767545D"/>
    <w:rsid w:val="584C64CC"/>
    <w:rsid w:val="594E379E"/>
    <w:rsid w:val="599E33B1"/>
    <w:rsid w:val="59CD1026"/>
    <w:rsid w:val="5A4968FF"/>
    <w:rsid w:val="5AEB20AC"/>
    <w:rsid w:val="5BF26E12"/>
    <w:rsid w:val="5C2671DD"/>
    <w:rsid w:val="5C9D73D6"/>
    <w:rsid w:val="5D242CC1"/>
    <w:rsid w:val="5E1B4A56"/>
    <w:rsid w:val="5E835A70"/>
    <w:rsid w:val="5E9D02B4"/>
    <w:rsid w:val="5F5E5265"/>
    <w:rsid w:val="5F625304"/>
    <w:rsid w:val="5F7B5813"/>
    <w:rsid w:val="6037369D"/>
    <w:rsid w:val="604D4C6F"/>
    <w:rsid w:val="606F60CB"/>
    <w:rsid w:val="61475B62"/>
    <w:rsid w:val="616E1341"/>
    <w:rsid w:val="617701F5"/>
    <w:rsid w:val="61A97EAE"/>
    <w:rsid w:val="6357216A"/>
    <w:rsid w:val="63F36E3C"/>
    <w:rsid w:val="640338D2"/>
    <w:rsid w:val="64A60B74"/>
    <w:rsid w:val="64EA5182"/>
    <w:rsid w:val="64F52FF4"/>
    <w:rsid w:val="654D7A05"/>
    <w:rsid w:val="66636F9A"/>
    <w:rsid w:val="66DA45D8"/>
    <w:rsid w:val="66F4550B"/>
    <w:rsid w:val="689C49E5"/>
    <w:rsid w:val="68C71BE8"/>
    <w:rsid w:val="69C95A30"/>
    <w:rsid w:val="69D33B54"/>
    <w:rsid w:val="69D77881"/>
    <w:rsid w:val="6AB16F13"/>
    <w:rsid w:val="6ADB15C1"/>
    <w:rsid w:val="6B2C2F16"/>
    <w:rsid w:val="6C4C227F"/>
    <w:rsid w:val="6C97799E"/>
    <w:rsid w:val="6D602485"/>
    <w:rsid w:val="6DEF753F"/>
    <w:rsid w:val="6E1E14AD"/>
    <w:rsid w:val="6ED00F45"/>
    <w:rsid w:val="6EFA2466"/>
    <w:rsid w:val="6F2F0361"/>
    <w:rsid w:val="6F3E1531"/>
    <w:rsid w:val="6F887A72"/>
    <w:rsid w:val="700215D2"/>
    <w:rsid w:val="7080745C"/>
    <w:rsid w:val="7093579A"/>
    <w:rsid w:val="709561A1"/>
    <w:rsid w:val="72673B98"/>
    <w:rsid w:val="730613D9"/>
    <w:rsid w:val="731C38B3"/>
    <w:rsid w:val="73207CB6"/>
    <w:rsid w:val="73F43927"/>
    <w:rsid w:val="7510653F"/>
    <w:rsid w:val="75A60C51"/>
    <w:rsid w:val="75B549E3"/>
    <w:rsid w:val="762229CE"/>
    <w:rsid w:val="765E2085"/>
    <w:rsid w:val="774E09F9"/>
    <w:rsid w:val="781C51FB"/>
    <w:rsid w:val="788E22F0"/>
    <w:rsid w:val="78BA32A4"/>
    <w:rsid w:val="79BE3173"/>
    <w:rsid w:val="7AD26045"/>
    <w:rsid w:val="7AF83CFD"/>
    <w:rsid w:val="7BC40083"/>
    <w:rsid w:val="7BDE0C48"/>
    <w:rsid w:val="7C422483"/>
    <w:rsid w:val="7D657FDB"/>
    <w:rsid w:val="7D7F8375"/>
    <w:rsid w:val="7DB85C84"/>
    <w:rsid w:val="7ECF746B"/>
    <w:rsid w:val="7F7EF992"/>
    <w:rsid w:val="7F814F8B"/>
    <w:rsid w:val="BF7FE71F"/>
    <w:rsid w:val="CFDB0844"/>
    <w:rsid w:val="EFEFBC24"/>
    <w:rsid w:val="F9FF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unhideWhenUsed/>
    <w:qFormat/>
    <w:uiPriority w:val="0"/>
    <w:pPr>
      <w:keepNext/>
      <w:keepLines/>
      <w:spacing w:before="260" w:after="260" w:line="413" w:lineRule="auto"/>
      <w:outlineLvl w:val="2"/>
    </w:pPr>
    <w:rPr>
      <w:b/>
      <w:sz w:val="32"/>
    </w:rPr>
  </w:style>
  <w:style w:type="paragraph" w:styleId="7">
    <w:name w:val="heading 4"/>
    <w:basedOn w:val="1"/>
    <w:next w:val="1"/>
    <w:link w:val="19"/>
    <w:semiHidden/>
    <w:unhideWhenUsed/>
    <w:qFormat/>
    <w:uiPriority w:val="0"/>
    <w:pPr>
      <w:tabs>
        <w:tab w:val="left" w:pos="1525"/>
        <w:tab w:val="left" w:pos="2155"/>
      </w:tabs>
      <w:adjustRightInd w:val="0"/>
      <w:spacing w:before="120" w:line="360" w:lineRule="auto"/>
      <w:ind w:left="2154" w:hanging="1077"/>
      <w:textAlignment w:val="baseline"/>
      <w:outlineLvl w:val="3"/>
    </w:pPr>
    <w:rPr>
      <w:rFonts w:ascii="Arial" w:hAnsi="Arial" w:eastAsia="宋体" w:cs="Times New Roman"/>
      <w:kern w:val="0"/>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360" w:lineRule="auto"/>
    </w:pPr>
    <w:rPr>
      <w:rFonts w:eastAsia="黑体"/>
      <w:sz w:val="30"/>
    </w:rPr>
  </w:style>
  <w:style w:type="paragraph" w:styleId="6">
    <w:name w:val="Normal Indent"/>
    <w:basedOn w:val="1"/>
    <w:qFormat/>
    <w:uiPriority w:val="0"/>
    <w:pPr>
      <w:ind w:firstLine="420"/>
    </w:pPr>
    <w:rPr>
      <w:szCs w:val="20"/>
    </w:rPr>
  </w:style>
  <w:style w:type="paragraph" w:styleId="8">
    <w:name w:val="Body Text"/>
    <w:basedOn w:val="1"/>
    <w:qFormat/>
    <w:uiPriority w:val="1"/>
    <w:rPr>
      <w:rFonts w:ascii="Calibri" w:hAnsi="Calibri"/>
      <w:sz w:val="24"/>
      <w:szCs w:val="21"/>
    </w:rPr>
  </w:style>
  <w:style w:type="paragraph" w:styleId="9">
    <w:name w:val="Balloon Text"/>
    <w:basedOn w:val="1"/>
    <w:link w:val="22"/>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qFormat/>
    <w:uiPriority w:val="0"/>
    <w:pPr>
      <w:spacing w:after="120" w:line="480" w:lineRule="auto"/>
    </w:pPr>
    <w:rPr>
      <w:rFonts w:ascii="Calibri" w:hAnsi="Calibri" w:eastAsia="宋体" w:cs="Times New Roman"/>
      <w:szCs w:val="24"/>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qFormat/>
    <w:uiPriority w:val="0"/>
    <w:pPr>
      <w:widowControl w:val="0"/>
      <w:autoSpaceDE w:val="0"/>
      <w:autoSpaceDN w:val="0"/>
      <w:adjustRightInd w:val="0"/>
      <w:spacing w:line="360" w:lineRule="auto"/>
    </w:pPr>
    <w:rPr>
      <w:rFonts w:ascii="Courier New" w:hAnsi="Ђˎ̥" w:eastAsia="宋体" w:cs="Courier New"/>
      <w:color w:val="000000"/>
      <w:kern w:val="2"/>
      <w:sz w:val="24"/>
      <w:szCs w:val="24"/>
      <w:lang w:val="en-US" w:eastAsia="zh-CN" w:bidi="ar-SA"/>
    </w:rPr>
  </w:style>
  <w:style w:type="character" w:customStyle="1" w:styleId="19">
    <w:name w:val="标题 4 字符"/>
    <w:basedOn w:val="16"/>
    <w:link w:val="7"/>
    <w:qFormat/>
    <w:uiPriority w:val="0"/>
    <w:rPr>
      <w:rFonts w:ascii="Arial" w:hAnsi="Arial" w:eastAsia="宋体" w:cs="Times New Roman"/>
      <w:kern w:val="0"/>
      <w:sz w:val="24"/>
      <w:szCs w:val="20"/>
    </w:rPr>
  </w:style>
  <w:style w:type="paragraph" w:customStyle="1" w:styleId="20">
    <w:name w:val="正文 首行缩进:  2 字符"/>
    <w:basedOn w:val="1"/>
    <w:qFormat/>
    <w:uiPriority w:val="0"/>
    <w:pPr>
      <w:ind w:firstLine="200" w:firstLineChars="200"/>
    </w:pPr>
    <w:rPr>
      <w:rFonts w:cs="宋体"/>
      <w:sz w:val="24"/>
    </w:rPr>
  </w:style>
  <w:style w:type="paragraph" w:customStyle="1" w:styleId="21">
    <w:name w:val="最新正文"/>
    <w:basedOn w:val="1"/>
    <w:qFormat/>
    <w:uiPriority w:val="0"/>
    <w:pPr>
      <w:spacing w:line="460" w:lineRule="exact"/>
      <w:ind w:firstLine="482"/>
    </w:pPr>
    <w:rPr>
      <w:rFonts w:ascii="宋体" w:hAnsi="宋体" w:eastAsia="宋体"/>
      <w:lang w:val="zh-CN"/>
    </w:rPr>
  </w:style>
  <w:style w:type="character" w:customStyle="1" w:styleId="22">
    <w:name w:val="批注框文本 字符"/>
    <w:basedOn w:val="16"/>
    <w:link w:val="9"/>
    <w:qFormat/>
    <w:uiPriority w:val="0"/>
    <w:rPr>
      <w:rFonts w:asciiTheme="minorHAnsi" w:hAnsiTheme="minorHAnsi" w:eastAsiaTheme="minorEastAsia" w:cstheme="minorBidi"/>
      <w:kern w:val="2"/>
      <w:sz w:val="18"/>
      <w:szCs w:val="18"/>
    </w:rPr>
  </w:style>
  <w:style w:type="character" w:customStyle="1" w:styleId="23">
    <w:name w:val="font21"/>
    <w:basedOn w:val="16"/>
    <w:qFormat/>
    <w:uiPriority w:val="0"/>
    <w:rPr>
      <w:rFonts w:hint="eastAsia" w:ascii="宋体" w:hAnsi="宋体" w:eastAsia="宋体" w:cs="宋体"/>
      <w:color w:val="000000"/>
      <w:sz w:val="24"/>
      <w:szCs w:val="24"/>
      <w:u w:val="none"/>
    </w:rPr>
  </w:style>
  <w:style w:type="character" w:customStyle="1" w:styleId="24">
    <w:name w:val="font31"/>
    <w:basedOn w:val="16"/>
    <w:qFormat/>
    <w:uiPriority w:val="0"/>
    <w:rPr>
      <w:rFonts w:hint="eastAsia" w:ascii="宋体" w:hAnsi="宋体" w:eastAsia="宋体" w:cs="宋体"/>
      <w:color w:val="FF0000"/>
      <w:sz w:val="24"/>
      <w:szCs w:val="24"/>
      <w:u w:val="none"/>
    </w:rPr>
  </w:style>
  <w:style w:type="paragraph" w:customStyle="1" w:styleId="25">
    <w:name w:val="纯文本1"/>
    <w:basedOn w:val="1"/>
    <w:qFormat/>
    <w:uiPriority w:val="0"/>
    <w:rPr>
      <w:rFonts w:ascii="宋体" w:hAnsi="Courier New"/>
      <w:szCs w:val="21"/>
    </w:rPr>
  </w:style>
  <w:style w:type="paragraph" w:styleId="26">
    <w:name w:val="List Paragraph"/>
    <w:basedOn w:val="1"/>
    <w:qFormat/>
    <w:uiPriority w:val="0"/>
    <w:pPr>
      <w:ind w:firstLine="420" w:firstLineChars="200"/>
    </w:pPr>
    <w:rPr>
      <w:rFonts w:asciiTheme="minorHAnsi" w:hAnsiTheme="minorHAnsi"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5947</Words>
  <Characters>7020</Characters>
  <Lines>147</Lines>
  <Paragraphs>41</Paragraphs>
  <TotalTime>152</TotalTime>
  <ScaleCrop>false</ScaleCrop>
  <LinksUpToDate>false</LinksUpToDate>
  <CharactersWithSpaces>7810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2022-07-31T14:15:00Z</dcterms:created>
  <dc:creator>a</dc:creator>
  <cp:lastModifiedBy>spring</cp:lastModifiedBy>
  <cp:lastPrinted>2025-05-19T02:45:00Z</cp:lastPrinted>
  <dcterms:modified xsi:type="dcterms:W3CDTF">2025-05-21T08:06:55Z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F3B1E1A7AB6A40BFAE0AE1F03FAFD590_13</vt:lpwstr>
  </property>
  <property fmtid="{D5CDD505-2E9C-101B-9397-08002B2CF9AE}" pid="4" name="KSOTemplateDocerSaveRecord">
    <vt:lpwstr>eyJoZGlkIjoiZGU4ZDJhNDJlY2RiYTNiMzQ1NzkwOTQzNTE3NWRjODEiLCJ1c2VySWQiOiI5ODQwODE3MjkifQ==</vt:lpwstr>
  </property>
</Properties>
</file>