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C89AE2">
      <w:pPr>
        <w:spacing w:line="360" w:lineRule="auto"/>
        <w:jc w:val="left"/>
        <w:rPr>
          <w:rFonts w:hint="default" w:ascii="宋体" w:hAnsi="宋体" w:eastAsia="宋体" w:cs="宋体"/>
          <w:b/>
          <w:bCs/>
          <w:kern w:val="0"/>
          <w:sz w:val="40"/>
          <w:szCs w:val="40"/>
          <w:lang w:val="en-US" w:eastAsia="zh-CN"/>
        </w:rPr>
      </w:pPr>
      <w:r>
        <w:rPr>
          <w:rFonts w:hint="eastAsia" w:ascii="宋体" w:hAnsi="宋体" w:eastAsia="宋体" w:cs="宋体"/>
          <w:b/>
          <w:bCs/>
          <w:kern w:val="0"/>
          <w:sz w:val="40"/>
          <w:szCs w:val="40"/>
          <w:lang w:val="en-US" w:eastAsia="zh-CN"/>
        </w:rPr>
        <w:t>附件1：</w:t>
      </w:r>
    </w:p>
    <w:p w14:paraId="6D7A9893">
      <w:pPr>
        <w:spacing w:line="360" w:lineRule="auto"/>
        <w:jc w:val="center"/>
        <w:rPr>
          <w:rFonts w:hint="eastAsia" w:ascii="宋体" w:hAnsi="宋体" w:eastAsia="宋体" w:cs="宋体"/>
          <w:b/>
          <w:bCs/>
          <w:kern w:val="0"/>
          <w:sz w:val="40"/>
          <w:szCs w:val="40"/>
        </w:rPr>
      </w:pPr>
      <w:r>
        <w:rPr>
          <w:rFonts w:hint="eastAsia" w:ascii="宋体" w:hAnsi="宋体" w:eastAsia="宋体" w:cs="宋体"/>
          <w:b/>
          <w:bCs/>
          <w:kern w:val="0"/>
          <w:sz w:val="40"/>
          <w:szCs w:val="40"/>
        </w:rPr>
        <w:t>北部湾大学</w:t>
      </w:r>
      <w:r>
        <w:rPr>
          <w:rFonts w:hint="eastAsia" w:ascii="宋体" w:hAnsi="宋体" w:eastAsia="宋体" w:cs="宋体"/>
          <w:b/>
          <w:bCs/>
          <w:kern w:val="0"/>
          <w:sz w:val="40"/>
          <w:szCs w:val="40"/>
          <w:lang w:val="en-US" w:eastAsia="zh-CN"/>
        </w:rPr>
        <w:t>网络中心</w:t>
      </w:r>
      <w:r>
        <w:rPr>
          <w:rFonts w:hint="eastAsia" w:ascii="宋体" w:hAnsi="宋体" w:eastAsia="宋体" w:cs="宋体"/>
          <w:b/>
          <w:bCs/>
          <w:kern w:val="0"/>
          <w:sz w:val="40"/>
          <w:szCs w:val="40"/>
        </w:rPr>
        <w:t>杀毒软件、DNS服务器采购需求一览表</w:t>
      </w:r>
    </w:p>
    <w:p w14:paraId="133C2BE7">
      <w:pPr>
        <w:spacing w:line="360" w:lineRule="auto"/>
        <w:jc w:val="center"/>
        <w:rPr>
          <w:rFonts w:hint="eastAsia" w:ascii="宋体" w:hAnsi="宋体" w:eastAsia="宋体" w:cs="宋体"/>
          <w:b/>
          <w:bCs/>
          <w:kern w:val="0"/>
          <w:sz w:val="40"/>
          <w:szCs w:val="40"/>
        </w:rPr>
      </w:pPr>
    </w:p>
    <w:p w14:paraId="066CF0FF">
      <w:pPr>
        <w:spacing w:line="276" w:lineRule="auto"/>
        <w:jc w:val="left"/>
        <w:rPr>
          <w:rFonts w:hint="eastAsia" w:ascii="宋体" w:hAnsi="宋体" w:eastAsia="宋体"/>
          <w:b/>
          <w:bCs/>
          <w:color w:val="000000"/>
          <w:sz w:val="24"/>
          <w:szCs w:val="24"/>
        </w:rPr>
      </w:pPr>
      <w:r>
        <w:rPr>
          <w:rFonts w:hint="eastAsia" w:ascii="宋体" w:hAnsi="宋体" w:eastAsia="宋体"/>
          <w:b/>
          <w:bCs/>
          <w:color w:val="000000"/>
          <w:sz w:val="24"/>
          <w:szCs w:val="24"/>
        </w:rPr>
        <w:t xml:space="preserve">                                                      </w:t>
      </w:r>
    </w:p>
    <w:tbl>
      <w:tblPr>
        <w:tblStyle w:val="7"/>
        <w:tblW w:w="145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9"/>
        <w:gridCol w:w="923"/>
        <w:gridCol w:w="2285"/>
        <w:gridCol w:w="6997"/>
        <w:gridCol w:w="559"/>
        <w:gridCol w:w="559"/>
        <w:gridCol w:w="986"/>
        <w:gridCol w:w="1076"/>
        <w:gridCol w:w="562"/>
      </w:tblGrid>
      <w:tr w14:paraId="10148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0" w:hRule="atLeast"/>
        </w:trPr>
        <w:tc>
          <w:tcPr>
            <w:tcW w:w="559" w:type="dxa"/>
            <w:shd w:val="clear" w:color="000000" w:fill="FFFFFF"/>
            <w:noWrap/>
            <w:vAlign w:val="center"/>
          </w:tcPr>
          <w:p w14:paraId="1C662355">
            <w:pPr>
              <w:widowControl/>
              <w:jc w:val="center"/>
              <w:rPr>
                <w:rFonts w:hint="eastAsia" w:ascii="宋体" w:hAnsi="宋体" w:eastAsia="宋体" w:cs="宋体"/>
                <w:b/>
                <w:bCs/>
                <w:kern w:val="0"/>
                <w:szCs w:val="21"/>
              </w:rPr>
            </w:pPr>
            <w:r>
              <w:rPr>
                <w:rFonts w:hint="eastAsia" w:ascii="宋体" w:hAnsi="宋体" w:eastAsia="宋体" w:cs="宋体"/>
                <w:b/>
                <w:bCs/>
                <w:kern w:val="0"/>
                <w:szCs w:val="21"/>
              </w:rPr>
              <w:t>序号</w:t>
            </w:r>
          </w:p>
        </w:tc>
        <w:tc>
          <w:tcPr>
            <w:tcW w:w="923" w:type="dxa"/>
            <w:shd w:val="clear" w:color="000000" w:fill="FFFFFF"/>
            <w:vAlign w:val="center"/>
          </w:tcPr>
          <w:p w14:paraId="15662C4E">
            <w:pPr>
              <w:widowControl/>
              <w:jc w:val="center"/>
              <w:rPr>
                <w:rFonts w:hint="eastAsia" w:ascii="宋体" w:hAnsi="宋体" w:eastAsia="宋体" w:cs="宋体"/>
                <w:b/>
                <w:bCs/>
                <w:kern w:val="0"/>
                <w:szCs w:val="21"/>
              </w:rPr>
            </w:pPr>
            <w:r>
              <w:rPr>
                <w:rFonts w:hint="eastAsia" w:ascii="宋体" w:hAnsi="宋体" w:eastAsia="宋体" w:cs="宋体"/>
                <w:b/>
                <w:bCs/>
                <w:kern w:val="0"/>
                <w:szCs w:val="21"/>
              </w:rPr>
              <w:t>货物（服务）名称</w:t>
            </w:r>
          </w:p>
        </w:tc>
        <w:tc>
          <w:tcPr>
            <w:tcW w:w="2285" w:type="dxa"/>
            <w:shd w:val="clear" w:color="000000" w:fill="FFFFFF"/>
            <w:noWrap/>
            <w:vAlign w:val="center"/>
          </w:tcPr>
          <w:p w14:paraId="0BBE5733">
            <w:pPr>
              <w:widowControl/>
              <w:jc w:val="center"/>
              <w:rPr>
                <w:rFonts w:hint="eastAsia" w:ascii="宋体" w:hAnsi="宋体" w:eastAsia="宋体" w:cs="宋体"/>
                <w:b/>
                <w:bCs/>
                <w:kern w:val="0"/>
                <w:szCs w:val="21"/>
              </w:rPr>
            </w:pPr>
            <w:r>
              <w:rPr>
                <w:rFonts w:hint="eastAsia" w:ascii="宋体" w:hAnsi="宋体" w:eastAsia="宋体" w:cs="宋体"/>
                <w:b/>
                <w:bCs/>
                <w:kern w:val="0"/>
                <w:szCs w:val="21"/>
              </w:rPr>
              <w:t>品牌型号要求</w:t>
            </w:r>
          </w:p>
        </w:tc>
        <w:tc>
          <w:tcPr>
            <w:tcW w:w="6997" w:type="dxa"/>
            <w:shd w:val="clear" w:color="000000" w:fill="FFFFFF"/>
            <w:noWrap/>
            <w:vAlign w:val="center"/>
          </w:tcPr>
          <w:p w14:paraId="2023EF1C">
            <w:pPr>
              <w:widowControl/>
              <w:jc w:val="center"/>
              <w:rPr>
                <w:rFonts w:hint="eastAsia" w:ascii="宋体" w:hAnsi="宋体" w:eastAsia="宋体" w:cs="宋体"/>
                <w:b/>
                <w:bCs/>
                <w:kern w:val="0"/>
                <w:szCs w:val="21"/>
              </w:rPr>
            </w:pPr>
            <w:r>
              <w:rPr>
                <w:rFonts w:hint="eastAsia" w:ascii="宋体" w:hAnsi="宋体" w:eastAsia="宋体" w:cs="宋体"/>
                <w:b/>
                <w:bCs/>
                <w:kern w:val="0"/>
                <w:szCs w:val="21"/>
              </w:rPr>
              <w:t>技术参数</w:t>
            </w:r>
          </w:p>
        </w:tc>
        <w:tc>
          <w:tcPr>
            <w:tcW w:w="559" w:type="dxa"/>
            <w:shd w:val="clear" w:color="000000" w:fill="FFFFFF"/>
            <w:noWrap/>
            <w:vAlign w:val="center"/>
          </w:tcPr>
          <w:p w14:paraId="1D98C5C3">
            <w:pPr>
              <w:widowControl/>
              <w:jc w:val="center"/>
              <w:rPr>
                <w:rFonts w:hint="eastAsia" w:ascii="宋体" w:hAnsi="宋体" w:eastAsia="宋体" w:cs="宋体"/>
                <w:b/>
                <w:bCs/>
                <w:kern w:val="0"/>
                <w:szCs w:val="21"/>
              </w:rPr>
            </w:pPr>
            <w:r>
              <w:rPr>
                <w:rFonts w:hint="eastAsia" w:ascii="宋体" w:hAnsi="宋体" w:eastAsia="宋体" w:cs="宋体"/>
                <w:b/>
                <w:bCs/>
                <w:kern w:val="0"/>
                <w:szCs w:val="21"/>
              </w:rPr>
              <w:t>数量</w:t>
            </w:r>
          </w:p>
        </w:tc>
        <w:tc>
          <w:tcPr>
            <w:tcW w:w="559" w:type="dxa"/>
            <w:shd w:val="clear" w:color="000000" w:fill="FFFFFF"/>
            <w:noWrap/>
            <w:vAlign w:val="center"/>
          </w:tcPr>
          <w:p w14:paraId="08E79359">
            <w:pPr>
              <w:widowControl/>
              <w:jc w:val="center"/>
              <w:rPr>
                <w:rFonts w:hint="eastAsia" w:ascii="宋体" w:hAnsi="宋体" w:eastAsia="宋体" w:cs="宋体"/>
                <w:b/>
                <w:bCs/>
                <w:kern w:val="0"/>
                <w:szCs w:val="21"/>
              </w:rPr>
            </w:pPr>
            <w:r>
              <w:rPr>
                <w:rFonts w:hint="eastAsia" w:ascii="宋体" w:hAnsi="宋体" w:eastAsia="宋体" w:cs="宋体"/>
                <w:b/>
                <w:bCs/>
                <w:kern w:val="0"/>
                <w:szCs w:val="21"/>
              </w:rPr>
              <w:t>单位</w:t>
            </w:r>
          </w:p>
        </w:tc>
        <w:tc>
          <w:tcPr>
            <w:tcW w:w="986" w:type="dxa"/>
            <w:shd w:val="clear" w:color="000000" w:fill="FFFFFF"/>
            <w:vAlign w:val="center"/>
          </w:tcPr>
          <w:p w14:paraId="370C7814">
            <w:pPr>
              <w:widowControl/>
              <w:jc w:val="center"/>
              <w:rPr>
                <w:rFonts w:hint="eastAsia" w:ascii="宋体" w:hAnsi="宋体" w:eastAsia="宋体" w:cs="宋体"/>
                <w:b/>
                <w:bCs/>
                <w:kern w:val="0"/>
                <w:szCs w:val="21"/>
              </w:rPr>
            </w:pPr>
            <w:r>
              <w:rPr>
                <w:rFonts w:hint="eastAsia" w:ascii="宋体" w:hAnsi="宋体" w:eastAsia="宋体" w:cs="宋体"/>
                <w:b/>
                <w:bCs/>
                <w:kern w:val="0"/>
                <w:szCs w:val="21"/>
              </w:rPr>
              <w:t>预算单价（元）</w:t>
            </w:r>
          </w:p>
        </w:tc>
        <w:tc>
          <w:tcPr>
            <w:tcW w:w="1076" w:type="dxa"/>
            <w:shd w:val="clear" w:color="000000" w:fill="FFFFFF"/>
            <w:vAlign w:val="center"/>
          </w:tcPr>
          <w:p w14:paraId="74675A53">
            <w:pPr>
              <w:widowControl/>
              <w:jc w:val="center"/>
              <w:rPr>
                <w:rFonts w:hint="eastAsia" w:ascii="宋体" w:hAnsi="宋体" w:eastAsia="宋体" w:cs="宋体"/>
                <w:b/>
                <w:bCs/>
                <w:kern w:val="0"/>
                <w:szCs w:val="21"/>
              </w:rPr>
            </w:pPr>
            <w:r>
              <w:rPr>
                <w:rFonts w:hint="eastAsia" w:ascii="宋体" w:hAnsi="宋体" w:eastAsia="宋体" w:cs="宋体"/>
                <w:b/>
                <w:bCs/>
                <w:kern w:val="0"/>
                <w:szCs w:val="21"/>
              </w:rPr>
              <w:t>预算总价（元）</w:t>
            </w:r>
          </w:p>
        </w:tc>
        <w:tc>
          <w:tcPr>
            <w:tcW w:w="562" w:type="dxa"/>
            <w:shd w:val="clear" w:color="000000" w:fill="FFFFFF"/>
            <w:vAlign w:val="center"/>
          </w:tcPr>
          <w:p w14:paraId="3C0111CC">
            <w:pPr>
              <w:widowControl/>
              <w:jc w:val="center"/>
              <w:rPr>
                <w:rFonts w:hint="eastAsia" w:ascii="宋体" w:hAnsi="宋体" w:eastAsia="宋体" w:cs="宋体"/>
                <w:b/>
                <w:bCs/>
                <w:kern w:val="0"/>
                <w:szCs w:val="21"/>
              </w:rPr>
            </w:pPr>
            <w:r>
              <w:rPr>
                <w:rFonts w:hint="eastAsia" w:ascii="宋体" w:hAnsi="宋体" w:eastAsia="宋体" w:cs="宋体"/>
                <w:b/>
                <w:bCs/>
                <w:kern w:val="0"/>
                <w:szCs w:val="21"/>
              </w:rPr>
              <w:t>备注</w:t>
            </w:r>
          </w:p>
        </w:tc>
      </w:tr>
      <w:tr w14:paraId="65CDA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59" w:type="dxa"/>
            <w:shd w:val="clear" w:color="000000" w:fill="FFFFFF"/>
            <w:noWrap/>
            <w:vAlign w:val="center"/>
          </w:tcPr>
          <w:p w14:paraId="7F370B39">
            <w:pPr>
              <w:widowControl/>
              <w:jc w:val="center"/>
              <w:rPr>
                <w:rFonts w:hint="eastAsia" w:ascii="宋体" w:hAnsi="宋体" w:eastAsia="宋体" w:cs="宋体"/>
                <w:kern w:val="0"/>
                <w:szCs w:val="21"/>
              </w:rPr>
            </w:pPr>
            <w:r>
              <w:rPr>
                <w:rFonts w:hint="eastAsia" w:ascii="宋体" w:hAnsi="宋体" w:eastAsia="宋体" w:cs="宋体"/>
                <w:kern w:val="0"/>
                <w:szCs w:val="21"/>
              </w:rPr>
              <w:t>1</w:t>
            </w:r>
          </w:p>
        </w:tc>
        <w:tc>
          <w:tcPr>
            <w:tcW w:w="923" w:type="dxa"/>
            <w:shd w:val="clear" w:color="000000" w:fill="FFFFFF"/>
            <w:vAlign w:val="center"/>
          </w:tcPr>
          <w:p w14:paraId="7DB69658">
            <w:pPr>
              <w:widowControl/>
              <w:jc w:val="center"/>
              <w:textAlignment w:val="center"/>
              <w:rPr>
                <w:rFonts w:hint="eastAsia" w:ascii="宋体" w:hAnsi="宋体" w:eastAsia="宋体" w:cs="宋体"/>
                <w:kern w:val="0"/>
                <w:szCs w:val="21"/>
              </w:rPr>
            </w:pPr>
            <w:r>
              <w:rPr>
                <w:rFonts w:hint="eastAsia" w:ascii="宋体" w:hAnsi="宋体" w:eastAsia="宋体" w:cs="宋体"/>
                <w:color w:val="000000"/>
                <w:kern w:val="0"/>
                <w:sz w:val="20"/>
                <w:szCs w:val="20"/>
                <w:lang w:bidi="ar"/>
              </w:rPr>
              <w:t>杀毒软件</w:t>
            </w:r>
          </w:p>
        </w:tc>
        <w:tc>
          <w:tcPr>
            <w:tcW w:w="2285" w:type="dxa"/>
            <w:shd w:val="clear" w:color="000000" w:fill="FFFFFF"/>
            <w:noWrap/>
            <w:vAlign w:val="center"/>
          </w:tcPr>
          <w:p w14:paraId="60B2ABEC">
            <w:pPr>
              <w:widowControl/>
              <w:jc w:val="center"/>
              <w:rPr>
                <w:rFonts w:hint="eastAsia" w:ascii="宋体" w:hAnsi="宋体" w:eastAsia="宋体" w:cs="宋体"/>
                <w:kern w:val="0"/>
                <w:szCs w:val="21"/>
              </w:rPr>
            </w:pPr>
            <w:r>
              <w:rPr>
                <w:rFonts w:hint="eastAsia" w:ascii="宋体" w:hAnsi="宋体" w:eastAsia="宋体" w:cs="宋体"/>
                <w:kern w:val="0"/>
                <w:szCs w:val="21"/>
              </w:rPr>
              <w:t>品牌：深信服</w:t>
            </w:r>
          </w:p>
          <w:p w14:paraId="417A639C">
            <w:pPr>
              <w:widowControl/>
              <w:jc w:val="center"/>
              <w:rPr>
                <w:rFonts w:hint="eastAsia" w:ascii="宋体" w:hAnsi="宋体" w:eastAsia="宋体" w:cs="宋体"/>
                <w:kern w:val="0"/>
                <w:szCs w:val="21"/>
              </w:rPr>
            </w:pPr>
            <w:r>
              <w:rPr>
                <w:rFonts w:hint="eastAsia" w:ascii="宋体" w:hAnsi="宋体" w:eastAsia="宋体" w:cs="宋体"/>
                <w:kern w:val="0"/>
                <w:szCs w:val="21"/>
              </w:rPr>
              <w:t>型号：统一端点安全管理系统V6.0（aES）</w:t>
            </w:r>
          </w:p>
        </w:tc>
        <w:tc>
          <w:tcPr>
            <w:tcW w:w="6997" w:type="dxa"/>
            <w:shd w:val="clear" w:color="000000" w:fill="auto"/>
          </w:tcPr>
          <w:p w14:paraId="0F4C4093">
            <w:pPr>
              <w:widowControl/>
              <w:jc w:val="left"/>
              <w:rPr>
                <w:rFonts w:hint="eastAsia" w:ascii="宋体" w:hAnsi="宋体" w:eastAsia="宋体" w:cs="宋体"/>
                <w:kern w:val="0"/>
                <w:szCs w:val="21"/>
              </w:rPr>
            </w:pPr>
            <w:r>
              <w:rPr>
                <w:rFonts w:hint="eastAsia" w:ascii="宋体" w:hAnsi="宋体" w:eastAsia="宋体" w:cs="宋体"/>
                <w:kern w:val="0"/>
                <w:szCs w:val="21"/>
              </w:rPr>
              <w:t>1</w:t>
            </w:r>
            <w:r>
              <w:rPr>
                <w:rFonts w:ascii="宋体" w:hAnsi="宋体" w:eastAsia="宋体" w:cs="宋体"/>
                <w:kern w:val="0"/>
                <w:szCs w:val="21"/>
              </w:rPr>
              <w:t>.</w:t>
            </w:r>
            <w:r>
              <w:rPr>
                <w:rFonts w:hint="eastAsia" w:ascii="宋体" w:hAnsi="宋体" w:eastAsia="宋体" w:cs="宋体"/>
                <w:kern w:val="0"/>
                <w:szCs w:val="21"/>
              </w:rPr>
              <w:t>产品可以纯软件交付，包含管理控制中心软件及终端客户端软件，其中管理控制中心可云化部署；</w:t>
            </w:r>
          </w:p>
          <w:p w14:paraId="7B560644">
            <w:pPr>
              <w:widowControl/>
              <w:jc w:val="left"/>
              <w:rPr>
                <w:rFonts w:hint="eastAsia" w:ascii="宋体" w:hAnsi="宋体" w:eastAsia="宋体" w:cs="宋体"/>
                <w:kern w:val="0"/>
                <w:szCs w:val="21"/>
              </w:rPr>
            </w:pPr>
            <w:r>
              <w:rPr>
                <w:rFonts w:hint="eastAsia" w:ascii="宋体" w:hAnsi="宋体" w:eastAsia="宋体" w:cs="宋体"/>
                <w:kern w:val="0"/>
                <w:szCs w:val="21"/>
              </w:rPr>
              <w:t>2</w:t>
            </w:r>
            <w:r>
              <w:rPr>
                <w:rFonts w:ascii="宋体" w:hAnsi="宋体" w:eastAsia="宋体" w:cs="宋体"/>
                <w:kern w:val="0"/>
                <w:szCs w:val="21"/>
              </w:rPr>
              <w:t>.</w:t>
            </w:r>
            <w:r>
              <w:rPr>
                <w:rFonts w:hint="eastAsia" w:ascii="宋体" w:hAnsi="宋体" w:eastAsia="宋体" w:cs="宋体"/>
                <w:kern w:val="0"/>
                <w:szCs w:val="21"/>
              </w:rPr>
              <w:t>单一管理控制中心可统一管理分别部署在WindowsPC、Windows服务器、Linux服务器以及国产化服务器的客户端软件；</w:t>
            </w:r>
          </w:p>
          <w:p w14:paraId="2E3B47C1">
            <w:pPr>
              <w:widowControl/>
              <w:jc w:val="left"/>
              <w:rPr>
                <w:rFonts w:hint="eastAsia" w:ascii="宋体" w:hAnsi="宋体" w:eastAsia="宋体" w:cs="宋体"/>
                <w:kern w:val="0"/>
                <w:szCs w:val="21"/>
              </w:rPr>
            </w:pPr>
            <w:r>
              <w:rPr>
                <w:rFonts w:hint="eastAsia" w:ascii="宋体" w:hAnsi="宋体" w:eastAsia="宋体" w:cs="宋体"/>
                <w:kern w:val="0"/>
                <w:szCs w:val="21"/>
              </w:rPr>
              <w:t>3</w:t>
            </w:r>
            <w:r>
              <w:rPr>
                <w:rFonts w:ascii="宋体" w:hAnsi="宋体" w:eastAsia="宋体" w:cs="宋体"/>
                <w:kern w:val="0"/>
                <w:szCs w:val="21"/>
              </w:rPr>
              <w:t>.</w:t>
            </w:r>
            <w:r>
              <w:rPr>
                <w:rFonts w:hint="eastAsia" w:ascii="宋体" w:hAnsi="宋体" w:eastAsia="宋体" w:cs="宋体"/>
                <w:kern w:val="0"/>
                <w:szCs w:val="21"/>
              </w:rPr>
              <w:t>提供勒索病毒整体防护体系入口，直观展示最近七天勒索病毒防护效果，包括已处置的勒索病毒数量、已阻止的勒索病毒行为次数、已阻止的未知进程操作次数、已阻止的暴力破解攻击次数；（供货时提供产品界面截图并加盖投标人公章）</w:t>
            </w:r>
          </w:p>
          <w:p w14:paraId="333C8411">
            <w:pPr>
              <w:widowControl/>
              <w:jc w:val="left"/>
              <w:rPr>
                <w:rFonts w:hint="eastAsia" w:ascii="宋体" w:hAnsi="宋体" w:eastAsia="宋体" w:cs="宋体"/>
                <w:kern w:val="0"/>
                <w:szCs w:val="21"/>
              </w:rPr>
            </w:pPr>
            <w:r>
              <w:rPr>
                <w:rFonts w:hint="eastAsia" w:ascii="宋体" w:hAnsi="宋体" w:eastAsia="宋体" w:cs="宋体"/>
                <w:kern w:val="0"/>
                <w:szCs w:val="21"/>
              </w:rPr>
              <w:t>4</w:t>
            </w:r>
            <w:r>
              <w:rPr>
                <w:rFonts w:ascii="宋体" w:hAnsi="宋体" w:eastAsia="宋体" w:cs="宋体"/>
                <w:kern w:val="0"/>
                <w:szCs w:val="21"/>
              </w:rPr>
              <w:t>.</w:t>
            </w:r>
            <w:r>
              <w:rPr>
                <w:rFonts w:hint="eastAsia" w:ascii="宋体" w:hAnsi="宋体" w:eastAsia="宋体" w:cs="宋体"/>
                <w:kern w:val="0"/>
                <w:szCs w:val="21"/>
              </w:rPr>
              <w:t>支持跳转链接至云端威胁情报中心，针对已发生的威胁提供详细的分析结果，包含威胁分析、网络行为、静态分析、分析环境和影响分析；</w:t>
            </w:r>
          </w:p>
          <w:p w14:paraId="33A3488F">
            <w:pPr>
              <w:widowControl/>
              <w:jc w:val="left"/>
              <w:rPr>
                <w:rFonts w:hint="eastAsia" w:ascii="宋体" w:hAnsi="宋体" w:eastAsia="宋体" w:cs="宋体"/>
                <w:kern w:val="0"/>
                <w:szCs w:val="21"/>
              </w:rPr>
            </w:pPr>
            <w:r>
              <w:rPr>
                <w:rFonts w:hint="eastAsia" w:ascii="宋体" w:hAnsi="宋体" w:eastAsia="宋体" w:cs="宋体"/>
                <w:kern w:val="0"/>
                <w:szCs w:val="21"/>
              </w:rPr>
              <w:t>5</w:t>
            </w:r>
            <w:r>
              <w:rPr>
                <w:rFonts w:ascii="宋体" w:hAnsi="宋体" w:eastAsia="宋体" w:cs="宋体"/>
                <w:kern w:val="0"/>
                <w:szCs w:val="21"/>
              </w:rPr>
              <w:t>.</w:t>
            </w:r>
            <w:r>
              <w:rPr>
                <w:rFonts w:hint="eastAsia" w:ascii="宋体" w:hAnsi="宋体" w:eastAsia="宋体" w:cs="宋体"/>
                <w:kern w:val="0"/>
                <w:szCs w:val="21"/>
              </w:rPr>
              <w:t xml:space="preserve">通过智能识别终端环境情况（低配硬件、老旧设备等）和当前终端资源占用，在闲时实时监控和病毒扫描场景，都可智能调整客户端的资源占用（CPU、IO等），为业务让出资源，不卡业务，对业务零摩擦； </w:t>
            </w:r>
          </w:p>
          <w:p w14:paraId="1A235B43">
            <w:pPr>
              <w:widowControl/>
              <w:jc w:val="left"/>
              <w:rPr>
                <w:rFonts w:hint="eastAsia" w:ascii="宋体" w:hAnsi="宋体" w:eastAsia="宋体" w:cs="宋体"/>
                <w:kern w:val="0"/>
                <w:szCs w:val="21"/>
              </w:rPr>
            </w:pPr>
            <w:r>
              <w:rPr>
                <w:rFonts w:hint="eastAsia" w:ascii="宋体" w:hAnsi="宋体" w:eastAsia="宋体" w:cs="宋体"/>
                <w:kern w:val="0"/>
                <w:szCs w:val="21"/>
              </w:rPr>
              <w:t>6</w:t>
            </w:r>
            <w:r>
              <w:rPr>
                <w:rFonts w:ascii="宋体" w:hAnsi="宋体" w:eastAsia="宋体" w:cs="宋体"/>
                <w:kern w:val="0"/>
                <w:szCs w:val="21"/>
              </w:rPr>
              <w:t>.</w:t>
            </w:r>
            <w:r>
              <w:rPr>
                <w:rFonts w:hint="eastAsia" w:ascii="宋体" w:hAnsi="宋体" w:eastAsia="宋体" w:cs="宋体"/>
                <w:kern w:val="0"/>
                <w:szCs w:val="21"/>
              </w:rPr>
              <w:t>支持客户端的错峰升级，可根据实际情况控制客户端同时升级的最大数量，避免大量终端程序同时更新造成网络拥堵或I/O风暴；</w:t>
            </w:r>
          </w:p>
          <w:p w14:paraId="5970CD7D">
            <w:pPr>
              <w:widowControl/>
              <w:jc w:val="left"/>
              <w:rPr>
                <w:rFonts w:hint="eastAsia" w:ascii="宋体" w:hAnsi="宋体" w:eastAsia="宋体" w:cs="宋体"/>
                <w:kern w:val="0"/>
                <w:szCs w:val="21"/>
              </w:rPr>
            </w:pPr>
            <w:r>
              <w:rPr>
                <w:rFonts w:hint="eastAsia" w:ascii="宋体" w:hAnsi="宋体" w:eastAsia="宋体" w:cs="宋体"/>
                <w:kern w:val="0"/>
                <w:szCs w:val="21"/>
              </w:rPr>
              <w:t>7</w:t>
            </w:r>
            <w:r>
              <w:rPr>
                <w:rFonts w:ascii="宋体" w:hAnsi="宋体" w:eastAsia="宋体" w:cs="宋体"/>
                <w:kern w:val="0"/>
                <w:szCs w:val="21"/>
              </w:rPr>
              <w:t>.</w:t>
            </w:r>
            <w:r>
              <w:rPr>
                <w:rFonts w:hint="eastAsia" w:ascii="宋体" w:hAnsi="宋体" w:eastAsia="宋体" w:cs="宋体"/>
                <w:kern w:val="0"/>
                <w:szCs w:val="21"/>
              </w:rPr>
              <w:t>支持勒索可疑行为检测，通过行为AI能力对勒索信、命令行、修改文件等多种躲避式投放勒索病毒的高危高频场景进行精准告警和自动拦截；</w:t>
            </w:r>
          </w:p>
          <w:p w14:paraId="57881E6F">
            <w:pPr>
              <w:widowControl/>
              <w:jc w:val="left"/>
              <w:rPr>
                <w:rFonts w:hint="eastAsia" w:ascii="宋体" w:hAnsi="宋体" w:eastAsia="宋体" w:cs="宋体"/>
                <w:kern w:val="0"/>
                <w:szCs w:val="21"/>
              </w:rPr>
            </w:pPr>
            <w:r>
              <w:rPr>
                <w:rFonts w:hint="eastAsia" w:ascii="宋体" w:hAnsi="宋体" w:eastAsia="宋体" w:cs="宋体"/>
                <w:kern w:val="0"/>
                <w:szCs w:val="21"/>
              </w:rPr>
              <w:t>8</w:t>
            </w:r>
            <w:r>
              <w:rPr>
                <w:rFonts w:ascii="宋体" w:hAnsi="宋体" w:eastAsia="宋体" w:cs="宋体"/>
                <w:kern w:val="0"/>
                <w:szCs w:val="21"/>
              </w:rPr>
              <w:t>.</w:t>
            </w:r>
            <w:r>
              <w:rPr>
                <w:rFonts w:hint="eastAsia" w:ascii="宋体" w:hAnsi="宋体" w:eastAsia="宋体" w:cs="宋体"/>
                <w:kern w:val="0"/>
                <w:szCs w:val="21"/>
              </w:rPr>
              <w:t>支持用户直接对勒索病毒的家族名、病毒名、加密文件后缀名执行链接查询，可通过直接上传加密文件的方式确定勒索病毒类型，如果能解密可以提供必要的解密工具；（供货时提供产品界面截图并加盖投标人公章）</w:t>
            </w:r>
          </w:p>
          <w:p w14:paraId="1C0462FD">
            <w:pPr>
              <w:widowControl/>
              <w:jc w:val="left"/>
              <w:rPr>
                <w:rFonts w:hint="eastAsia" w:ascii="宋体" w:hAnsi="宋体" w:eastAsia="宋体" w:cs="宋体"/>
                <w:kern w:val="0"/>
                <w:szCs w:val="21"/>
              </w:rPr>
            </w:pPr>
            <w:r>
              <w:rPr>
                <w:rFonts w:hint="eastAsia" w:ascii="宋体" w:hAnsi="宋体" w:eastAsia="宋体" w:cs="宋体"/>
                <w:kern w:val="0"/>
                <w:szCs w:val="21"/>
              </w:rPr>
              <w:t>9、支持安全策略一体化配置，通过单一策略即可实现不同安全功能的配置，包括：终端病毒查杀的文件扫描配置、文件实时监控的参数配置、WebShell检测和威胁处置方式、暴力破解的威胁处置方式和Windows白名单信任目录；</w:t>
            </w:r>
          </w:p>
          <w:p w14:paraId="6F565581">
            <w:pPr>
              <w:widowControl/>
              <w:jc w:val="left"/>
              <w:rPr>
                <w:rFonts w:hint="eastAsia" w:ascii="宋体" w:hAnsi="宋体" w:eastAsia="宋体" w:cs="宋体"/>
                <w:kern w:val="0"/>
                <w:szCs w:val="21"/>
              </w:rPr>
            </w:pPr>
            <w:r>
              <w:rPr>
                <w:rFonts w:hint="eastAsia" w:ascii="宋体" w:hAnsi="宋体" w:eastAsia="宋体" w:cs="宋体"/>
                <w:kern w:val="0"/>
                <w:szCs w:val="21"/>
              </w:rPr>
              <w:t>10</w:t>
            </w:r>
            <w:r>
              <w:rPr>
                <w:rFonts w:ascii="宋体" w:hAnsi="宋体" w:eastAsia="宋体" w:cs="宋体"/>
                <w:kern w:val="0"/>
                <w:szCs w:val="21"/>
              </w:rPr>
              <w:t>.</w:t>
            </w:r>
            <w:r>
              <w:rPr>
                <w:rFonts w:hint="eastAsia" w:ascii="宋体" w:hAnsi="宋体" w:eastAsia="宋体" w:cs="宋体"/>
                <w:kern w:val="0"/>
                <w:szCs w:val="21"/>
              </w:rPr>
              <w:t>支持配置不同的权限角色，支持超级管理员、普通管理员（管理）、审计管理员（查看）三种权限，并配置可管辖的终端范围，支持管理员账号限制IP登录；支持管理员账号采用双因素认证；</w:t>
            </w:r>
          </w:p>
          <w:p w14:paraId="5E1B2EA5">
            <w:pPr>
              <w:widowControl/>
              <w:jc w:val="left"/>
              <w:rPr>
                <w:rFonts w:hint="eastAsia" w:ascii="宋体" w:hAnsi="宋体" w:eastAsia="宋体" w:cs="宋体"/>
                <w:kern w:val="0"/>
                <w:szCs w:val="21"/>
              </w:rPr>
            </w:pPr>
            <w:r>
              <w:rPr>
                <w:rFonts w:hint="eastAsia" w:ascii="宋体" w:hAnsi="宋体" w:eastAsia="宋体" w:cs="宋体"/>
                <w:kern w:val="0"/>
                <w:szCs w:val="21"/>
              </w:rPr>
              <w:t>11</w:t>
            </w:r>
            <w:r>
              <w:rPr>
                <w:rFonts w:ascii="宋体" w:hAnsi="宋体" w:eastAsia="宋体" w:cs="宋体"/>
                <w:kern w:val="0"/>
                <w:szCs w:val="21"/>
              </w:rPr>
              <w:t>.</w:t>
            </w:r>
            <w:r>
              <w:rPr>
                <w:rFonts w:hint="eastAsia" w:ascii="宋体" w:hAnsi="宋体" w:eastAsia="宋体" w:cs="宋体"/>
                <w:kern w:val="0"/>
                <w:szCs w:val="21"/>
              </w:rPr>
              <w:t xml:space="preserve">支持基于威胁情报的病毒文件哈希值、行为、域名、网络连接等各项终端系统层、应用层行为数据在全网终端发起搜索，挖掘潜伏攻击，快速定位出全网终端感染该威胁的情况； </w:t>
            </w:r>
          </w:p>
          <w:p w14:paraId="53D968A6">
            <w:pPr>
              <w:widowControl/>
              <w:jc w:val="left"/>
              <w:rPr>
                <w:rFonts w:hint="eastAsia" w:ascii="宋体" w:hAnsi="宋体" w:eastAsia="宋体" w:cs="宋体"/>
                <w:kern w:val="0"/>
                <w:szCs w:val="21"/>
              </w:rPr>
            </w:pPr>
            <w:r>
              <w:rPr>
                <w:rFonts w:hint="eastAsia" w:ascii="宋体" w:hAnsi="宋体" w:eastAsia="宋体" w:cs="宋体"/>
                <w:kern w:val="0"/>
                <w:szCs w:val="21"/>
              </w:rPr>
              <w:t>12</w:t>
            </w:r>
            <w:r>
              <w:rPr>
                <w:rFonts w:ascii="宋体" w:hAnsi="宋体" w:eastAsia="宋体" w:cs="宋体"/>
                <w:kern w:val="0"/>
                <w:szCs w:val="21"/>
              </w:rPr>
              <w:t>.</w:t>
            </w:r>
            <w:r>
              <w:rPr>
                <w:rFonts w:hint="eastAsia" w:ascii="宋体" w:hAnsi="宋体" w:eastAsia="宋体" w:cs="宋体"/>
                <w:kern w:val="0"/>
                <w:szCs w:val="21"/>
              </w:rPr>
              <w:t>支持不同攻击阶段的主要攻击手法检测，对包括但不仅限于以下攻击手法精准检测，执行、持久化、权限提升、防御逃逸、凭证窃取、横向移动等攻击手法检测记录。显示事件详情，展示攻击手法对应的高危操作和威胁实体；</w:t>
            </w:r>
          </w:p>
          <w:p w14:paraId="56909A0B">
            <w:pPr>
              <w:widowControl/>
              <w:jc w:val="left"/>
              <w:rPr>
                <w:rFonts w:hint="eastAsia" w:ascii="宋体" w:hAnsi="宋体" w:eastAsia="宋体" w:cs="宋体"/>
                <w:kern w:val="0"/>
                <w:szCs w:val="21"/>
              </w:rPr>
            </w:pPr>
            <w:r>
              <w:rPr>
                <w:rFonts w:hint="eastAsia" w:ascii="宋体" w:hAnsi="宋体" w:eastAsia="宋体" w:cs="宋体"/>
                <w:kern w:val="0"/>
                <w:szCs w:val="21"/>
              </w:rPr>
              <w:t>13</w:t>
            </w:r>
            <w:r>
              <w:rPr>
                <w:rFonts w:ascii="宋体" w:hAnsi="宋体" w:eastAsia="宋体" w:cs="宋体"/>
                <w:kern w:val="0"/>
                <w:szCs w:val="21"/>
              </w:rPr>
              <w:t>.</w:t>
            </w:r>
            <w:r>
              <w:rPr>
                <w:rFonts w:hint="eastAsia" w:ascii="宋体" w:hAnsi="宋体" w:eastAsia="宋体" w:cs="宋体"/>
                <w:kern w:val="0"/>
                <w:szCs w:val="21"/>
              </w:rPr>
              <w:t>支持内存马检测功能，在检测到进程被注入和进程新建时，主动调用内存马检测引擎进行相关进程扫描检测，检测到内存马后产生告警并可提供举证信息；（供货时提供产品界面截图并加盖投标人公章）</w:t>
            </w:r>
          </w:p>
          <w:p w14:paraId="04728DDD">
            <w:pPr>
              <w:widowControl/>
              <w:jc w:val="left"/>
              <w:rPr>
                <w:rFonts w:hint="eastAsia" w:ascii="宋体" w:hAnsi="宋体" w:eastAsia="宋体" w:cs="宋体"/>
                <w:kern w:val="0"/>
                <w:szCs w:val="21"/>
              </w:rPr>
            </w:pPr>
            <w:r>
              <w:rPr>
                <w:rFonts w:hint="eastAsia" w:ascii="宋体" w:hAnsi="宋体" w:eastAsia="宋体" w:cs="宋体"/>
                <w:kern w:val="0"/>
                <w:szCs w:val="21"/>
              </w:rPr>
              <w:t>14</w:t>
            </w:r>
            <w:r>
              <w:rPr>
                <w:rFonts w:ascii="宋体" w:hAnsi="宋体" w:eastAsia="宋体" w:cs="宋体"/>
                <w:kern w:val="0"/>
                <w:szCs w:val="21"/>
              </w:rPr>
              <w:t>.</w:t>
            </w:r>
            <w:r>
              <w:rPr>
                <w:rFonts w:hint="eastAsia" w:ascii="宋体" w:hAnsi="宋体" w:eastAsia="宋体" w:cs="宋体"/>
                <w:kern w:val="0"/>
                <w:szCs w:val="21"/>
              </w:rPr>
              <w:t>支持对攻击事件深度分析，展示每步关键进程相关的文件行为、域名访问行为、进程操作行为、命令行参数等攻击相关的关键行为，帮助用户快速了解攻击者操作，洞悉目的和危害面；</w:t>
            </w:r>
          </w:p>
          <w:p w14:paraId="124D91C9">
            <w:pPr>
              <w:widowControl/>
              <w:jc w:val="left"/>
              <w:rPr>
                <w:rFonts w:hint="eastAsia" w:ascii="宋体" w:hAnsi="宋体" w:eastAsia="宋体" w:cs="宋体"/>
                <w:kern w:val="0"/>
                <w:szCs w:val="21"/>
              </w:rPr>
            </w:pPr>
            <w:r>
              <w:rPr>
                <w:rFonts w:hint="eastAsia" w:ascii="宋体" w:hAnsi="宋体" w:eastAsia="宋体" w:cs="宋体"/>
                <w:kern w:val="0"/>
                <w:szCs w:val="21"/>
              </w:rPr>
              <w:t>15</w:t>
            </w:r>
            <w:r>
              <w:rPr>
                <w:rFonts w:ascii="宋体" w:hAnsi="宋体" w:eastAsia="宋体" w:cs="宋体"/>
                <w:kern w:val="0"/>
                <w:szCs w:val="21"/>
              </w:rPr>
              <w:t>.</w:t>
            </w:r>
            <w:r>
              <w:rPr>
                <w:rFonts w:hint="eastAsia" w:ascii="宋体" w:hAnsi="宋体" w:eastAsia="宋体" w:cs="宋体"/>
                <w:kern w:val="0"/>
                <w:szCs w:val="21"/>
              </w:rPr>
              <w:t>提供软件升级≥3年；</w:t>
            </w:r>
          </w:p>
          <w:p w14:paraId="39B9000C">
            <w:pPr>
              <w:widowControl/>
              <w:jc w:val="left"/>
              <w:rPr>
                <w:rFonts w:hint="eastAsia" w:ascii="宋体" w:hAnsi="宋体" w:eastAsia="宋体" w:cs="宋体"/>
                <w:kern w:val="0"/>
                <w:szCs w:val="21"/>
              </w:rPr>
            </w:pPr>
            <w:r>
              <w:rPr>
                <w:rFonts w:hint="eastAsia" w:ascii="宋体" w:hAnsi="宋体" w:eastAsia="宋体" w:cs="宋体"/>
                <w:kern w:val="0"/>
                <w:szCs w:val="21"/>
              </w:rPr>
              <w:t>16. 为保证质量及服务，供货时必须提供厂家售后服务承诺书原件。</w:t>
            </w:r>
          </w:p>
        </w:tc>
        <w:tc>
          <w:tcPr>
            <w:tcW w:w="559" w:type="dxa"/>
            <w:shd w:val="clear" w:color="000000" w:fill="FFFFFF"/>
            <w:noWrap/>
            <w:vAlign w:val="center"/>
          </w:tcPr>
          <w:p w14:paraId="09439F02">
            <w:pPr>
              <w:widowControl/>
              <w:jc w:val="center"/>
              <w:textAlignment w:val="center"/>
              <w:rPr>
                <w:rFonts w:hint="eastAsia" w:ascii="宋体" w:hAnsi="宋体" w:eastAsia="宋体" w:cs="宋体"/>
                <w:kern w:val="0"/>
                <w:szCs w:val="21"/>
              </w:rPr>
            </w:pPr>
            <w:r>
              <w:rPr>
                <w:rFonts w:hint="eastAsia" w:ascii="宋体" w:hAnsi="宋体" w:eastAsia="宋体" w:cs="宋体"/>
                <w:color w:val="000000"/>
                <w:kern w:val="0"/>
                <w:sz w:val="20"/>
                <w:szCs w:val="20"/>
                <w:lang w:bidi="ar"/>
              </w:rPr>
              <w:t>40</w:t>
            </w:r>
          </w:p>
        </w:tc>
        <w:tc>
          <w:tcPr>
            <w:tcW w:w="559" w:type="dxa"/>
            <w:shd w:val="clear" w:color="000000" w:fill="FFFFFF"/>
            <w:noWrap/>
            <w:vAlign w:val="center"/>
          </w:tcPr>
          <w:p w14:paraId="0237D09E">
            <w:pPr>
              <w:widowControl/>
              <w:jc w:val="center"/>
              <w:textAlignment w:val="center"/>
              <w:rPr>
                <w:rFonts w:hint="eastAsia" w:ascii="宋体" w:hAnsi="宋体" w:eastAsia="宋体" w:cs="宋体"/>
                <w:kern w:val="0"/>
                <w:szCs w:val="21"/>
              </w:rPr>
            </w:pPr>
            <w:r>
              <w:rPr>
                <w:rFonts w:hint="eastAsia" w:ascii="宋体" w:hAnsi="宋体" w:eastAsia="宋体" w:cs="宋体"/>
                <w:color w:val="000000"/>
                <w:kern w:val="0"/>
                <w:sz w:val="20"/>
                <w:szCs w:val="20"/>
                <w:lang w:bidi="ar"/>
              </w:rPr>
              <w:t>点</w:t>
            </w:r>
          </w:p>
        </w:tc>
        <w:tc>
          <w:tcPr>
            <w:tcW w:w="986" w:type="dxa"/>
            <w:shd w:val="clear" w:color="000000" w:fill="FFFFFF"/>
            <w:noWrap/>
            <w:vAlign w:val="center"/>
          </w:tcPr>
          <w:p w14:paraId="324AFC6A">
            <w:pPr>
              <w:widowControl/>
              <w:jc w:val="center"/>
              <w:textAlignment w:val="center"/>
              <w:rPr>
                <w:rFonts w:hint="eastAsia" w:ascii="宋体" w:hAnsi="宋体" w:eastAsia="宋体" w:cs="宋体"/>
                <w:kern w:val="0"/>
                <w:szCs w:val="21"/>
              </w:rPr>
            </w:pPr>
            <w:r>
              <w:rPr>
                <w:rFonts w:hint="eastAsia" w:ascii="宋体" w:hAnsi="宋体" w:eastAsia="宋体" w:cs="宋体"/>
                <w:color w:val="000000"/>
                <w:kern w:val="0"/>
                <w:sz w:val="20"/>
                <w:szCs w:val="20"/>
                <w:lang w:bidi="ar"/>
              </w:rPr>
              <w:t xml:space="preserve">1,100 </w:t>
            </w:r>
          </w:p>
        </w:tc>
        <w:tc>
          <w:tcPr>
            <w:tcW w:w="1076" w:type="dxa"/>
            <w:shd w:val="clear" w:color="000000" w:fill="FFFFFF"/>
            <w:noWrap/>
            <w:vAlign w:val="center"/>
          </w:tcPr>
          <w:p w14:paraId="01C23F23">
            <w:pPr>
              <w:widowControl/>
              <w:jc w:val="center"/>
              <w:textAlignment w:val="center"/>
              <w:rPr>
                <w:rFonts w:hint="eastAsia" w:ascii="宋体" w:hAnsi="宋体" w:eastAsia="宋体" w:cs="宋体"/>
                <w:kern w:val="0"/>
                <w:szCs w:val="21"/>
              </w:rPr>
            </w:pPr>
            <w:r>
              <w:rPr>
                <w:rFonts w:hint="eastAsia" w:ascii="宋体" w:hAnsi="宋体" w:eastAsia="宋体" w:cs="宋体"/>
                <w:color w:val="000000"/>
                <w:kern w:val="0"/>
                <w:sz w:val="20"/>
                <w:szCs w:val="20"/>
                <w:lang w:bidi="ar"/>
              </w:rPr>
              <w:t xml:space="preserve">44,000 </w:t>
            </w:r>
          </w:p>
        </w:tc>
        <w:tc>
          <w:tcPr>
            <w:tcW w:w="562" w:type="dxa"/>
            <w:shd w:val="clear" w:color="000000" w:fill="FFFFFF"/>
            <w:vAlign w:val="center"/>
          </w:tcPr>
          <w:p w14:paraId="13FCD6EB">
            <w:pPr>
              <w:widowControl/>
              <w:jc w:val="center"/>
              <w:rPr>
                <w:rFonts w:hint="eastAsia" w:ascii="宋体" w:hAnsi="宋体" w:eastAsia="宋体" w:cs="宋体"/>
                <w:kern w:val="0"/>
                <w:szCs w:val="21"/>
              </w:rPr>
            </w:pPr>
            <w:r>
              <w:rPr>
                <w:rFonts w:hint="eastAsia" w:ascii="宋体" w:hAnsi="宋体" w:eastAsia="宋体" w:cs="宋体"/>
                <w:kern w:val="0"/>
                <w:szCs w:val="21"/>
              </w:rPr>
              <w:t>　</w:t>
            </w:r>
          </w:p>
        </w:tc>
      </w:tr>
      <w:tr w14:paraId="54621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59" w:type="dxa"/>
            <w:shd w:val="clear" w:color="000000" w:fill="FFFFFF"/>
            <w:noWrap/>
            <w:vAlign w:val="center"/>
          </w:tcPr>
          <w:p w14:paraId="1D9FB7D6">
            <w:pPr>
              <w:widowControl/>
              <w:jc w:val="center"/>
              <w:rPr>
                <w:rFonts w:hint="eastAsia" w:ascii="宋体" w:hAnsi="宋体" w:eastAsia="宋体" w:cs="宋体"/>
                <w:kern w:val="0"/>
                <w:szCs w:val="21"/>
              </w:rPr>
            </w:pPr>
            <w:r>
              <w:rPr>
                <w:rFonts w:hint="eastAsia" w:ascii="宋体" w:hAnsi="宋体" w:eastAsia="宋体" w:cs="宋体"/>
                <w:kern w:val="0"/>
                <w:szCs w:val="21"/>
              </w:rPr>
              <w:t>2</w:t>
            </w:r>
          </w:p>
        </w:tc>
        <w:tc>
          <w:tcPr>
            <w:tcW w:w="923" w:type="dxa"/>
            <w:shd w:val="clear" w:color="000000" w:fill="FFFFFF"/>
            <w:vAlign w:val="center"/>
          </w:tcPr>
          <w:p w14:paraId="135C5A85">
            <w:pPr>
              <w:widowControl/>
              <w:jc w:val="center"/>
              <w:textAlignment w:val="center"/>
              <w:rPr>
                <w:rFonts w:hint="eastAsia" w:ascii="宋体" w:hAnsi="宋体" w:eastAsia="宋体" w:cs="宋体"/>
                <w:kern w:val="0"/>
                <w:szCs w:val="21"/>
              </w:rPr>
            </w:pPr>
            <w:r>
              <w:rPr>
                <w:rFonts w:hint="eastAsia" w:ascii="宋体" w:hAnsi="宋体" w:eastAsia="宋体" w:cs="宋体"/>
                <w:color w:val="000000"/>
                <w:kern w:val="0"/>
                <w:sz w:val="20"/>
                <w:szCs w:val="20"/>
                <w:lang w:bidi="ar"/>
              </w:rPr>
              <w:t>DNS服务器</w:t>
            </w:r>
          </w:p>
        </w:tc>
        <w:tc>
          <w:tcPr>
            <w:tcW w:w="2285" w:type="dxa"/>
            <w:shd w:val="clear" w:color="000000" w:fill="FFFFFF"/>
            <w:noWrap/>
            <w:vAlign w:val="center"/>
          </w:tcPr>
          <w:p w14:paraId="5909689F">
            <w:pPr>
              <w:widowControl/>
              <w:jc w:val="center"/>
              <w:rPr>
                <w:rFonts w:hint="eastAsia" w:ascii="宋体" w:hAnsi="宋体" w:eastAsia="宋体" w:cs="宋体"/>
                <w:kern w:val="0"/>
                <w:szCs w:val="21"/>
              </w:rPr>
            </w:pPr>
            <w:r>
              <w:rPr>
                <w:rFonts w:hint="eastAsia" w:ascii="宋体" w:hAnsi="宋体" w:eastAsia="宋体" w:cs="宋体"/>
                <w:kern w:val="0"/>
                <w:szCs w:val="21"/>
              </w:rPr>
              <w:t>品牌：网瑞达</w:t>
            </w:r>
          </w:p>
          <w:p w14:paraId="58FF8077">
            <w:pPr>
              <w:widowControl/>
              <w:jc w:val="center"/>
              <w:rPr>
                <w:rFonts w:hint="eastAsia" w:ascii="宋体" w:hAnsi="宋体" w:eastAsia="宋体" w:cs="宋体"/>
                <w:kern w:val="0"/>
                <w:szCs w:val="21"/>
              </w:rPr>
            </w:pPr>
            <w:r>
              <w:rPr>
                <w:rFonts w:hint="eastAsia" w:ascii="宋体" w:hAnsi="宋体" w:eastAsia="宋体" w:cs="宋体"/>
                <w:kern w:val="0"/>
                <w:szCs w:val="21"/>
              </w:rPr>
              <w:t>型号：</w:t>
            </w:r>
            <w:bookmarkStart w:id="1" w:name="_GoBack"/>
            <w:r>
              <w:rPr>
                <w:rFonts w:hint="eastAsia" w:ascii="宋体" w:hAnsi="宋体" w:eastAsia="宋体" w:cs="宋体"/>
                <w:kern w:val="0"/>
                <w:szCs w:val="21"/>
              </w:rPr>
              <w:t>WRD-ITMS-DNS-3400</w:t>
            </w:r>
            <w:bookmarkEnd w:id="1"/>
          </w:p>
        </w:tc>
        <w:tc>
          <w:tcPr>
            <w:tcW w:w="6997" w:type="dxa"/>
            <w:shd w:val="clear" w:color="000000" w:fill="FFFFFF"/>
          </w:tcPr>
          <w:p w14:paraId="5CF033DD">
            <w:pPr>
              <w:widowControl/>
              <w:jc w:val="left"/>
              <w:rPr>
                <w:rFonts w:hint="eastAsia" w:ascii="宋体" w:hAnsi="宋体" w:eastAsia="宋体" w:cs="宋体"/>
                <w:kern w:val="0"/>
                <w:szCs w:val="21"/>
              </w:rPr>
            </w:pPr>
            <w:r>
              <w:rPr>
                <w:rFonts w:hint="eastAsia" w:ascii="宋体" w:hAnsi="宋体" w:eastAsia="宋体" w:cs="宋体"/>
                <w:kern w:val="0"/>
                <w:szCs w:val="21"/>
              </w:rPr>
              <w:t>1.内存容量：≥16GB</w:t>
            </w:r>
          </w:p>
          <w:p w14:paraId="06028EF0">
            <w:pPr>
              <w:widowControl/>
              <w:jc w:val="left"/>
              <w:rPr>
                <w:rFonts w:hint="eastAsia" w:ascii="宋体" w:hAnsi="宋体" w:eastAsia="宋体" w:cs="宋体"/>
                <w:kern w:val="0"/>
                <w:szCs w:val="21"/>
              </w:rPr>
            </w:pPr>
            <w:r>
              <w:rPr>
                <w:rFonts w:hint="eastAsia" w:ascii="宋体" w:hAnsi="宋体" w:eastAsia="宋体" w:cs="宋体"/>
                <w:kern w:val="0"/>
                <w:szCs w:val="21"/>
              </w:rPr>
              <w:t>2.硬盘容量：≥500GB</w:t>
            </w:r>
          </w:p>
          <w:p w14:paraId="2B324503">
            <w:pPr>
              <w:widowControl/>
              <w:jc w:val="left"/>
              <w:rPr>
                <w:rFonts w:hint="eastAsia" w:ascii="宋体" w:hAnsi="宋体" w:eastAsia="宋体" w:cs="宋体"/>
                <w:kern w:val="0"/>
                <w:szCs w:val="21"/>
              </w:rPr>
            </w:pPr>
            <w:r>
              <w:rPr>
                <w:rFonts w:hint="eastAsia" w:ascii="宋体" w:hAnsi="宋体" w:eastAsia="宋体" w:cs="宋体"/>
                <w:kern w:val="0"/>
                <w:szCs w:val="21"/>
              </w:rPr>
              <w:t>3.CPU型号：Intel(R) Xeon(R) CPU E3-1230 v5 @ 3.40GHz</w:t>
            </w:r>
          </w:p>
          <w:p w14:paraId="428E43EE">
            <w:pPr>
              <w:widowControl/>
              <w:jc w:val="left"/>
              <w:rPr>
                <w:rFonts w:hint="eastAsia" w:ascii="宋体" w:hAnsi="宋体" w:eastAsia="宋体" w:cs="宋体"/>
                <w:kern w:val="0"/>
                <w:szCs w:val="21"/>
              </w:rPr>
            </w:pPr>
            <w:r>
              <w:rPr>
                <w:rFonts w:hint="eastAsia" w:ascii="宋体" w:hAnsi="宋体" w:eastAsia="宋体" w:cs="宋体"/>
                <w:kern w:val="0"/>
                <w:szCs w:val="21"/>
              </w:rPr>
              <w:t>4.电源数量：≥2</w:t>
            </w:r>
          </w:p>
          <w:p w14:paraId="66D0D202">
            <w:pPr>
              <w:widowControl/>
              <w:jc w:val="left"/>
              <w:rPr>
                <w:rFonts w:hint="eastAsia" w:ascii="宋体" w:hAnsi="宋体" w:eastAsia="宋体" w:cs="宋体"/>
                <w:kern w:val="0"/>
                <w:szCs w:val="21"/>
              </w:rPr>
            </w:pPr>
            <w:r>
              <w:rPr>
                <w:rFonts w:hint="eastAsia" w:ascii="宋体" w:hAnsi="宋体" w:eastAsia="宋体" w:cs="宋体"/>
                <w:kern w:val="0"/>
                <w:szCs w:val="21"/>
              </w:rPr>
              <w:t>5.支持操作系统：Linux，龙蜥OS</w:t>
            </w:r>
          </w:p>
          <w:p w14:paraId="74157AAE">
            <w:pPr>
              <w:widowControl/>
              <w:jc w:val="left"/>
              <w:rPr>
                <w:rFonts w:hint="eastAsia" w:ascii="宋体" w:hAnsi="宋体" w:eastAsia="宋体" w:cs="宋体"/>
                <w:kern w:val="0"/>
                <w:szCs w:val="21"/>
              </w:rPr>
            </w:pPr>
            <w:r>
              <w:rPr>
                <w:rFonts w:hint="eastAsia" w:ascii="宋体" w:hAnsi="宋体" w:eastAsia="宋体" w:cs="宋体"/>
                <w:kern w:val="0"/>
                <w:szCs w:val="21"/>
              </w:rPr>
              <w:t>6.支持CPU个数：≥2</w:t>
            </w:r>
          </w:p>
          <w:p w14:paraId="77104AE3">
            <w:pPr>
              <w:widowControl/>
              <w:jc w:val="left"/>
              <w:rPr>
                <w:rFonts w:hint="eastAsia" w:ascii="宋体" w:hAnsi="宋体" w:eastAsia="宋体" w:cs="宋体"/>
                <w:kern w:val="0"/>
                <w:szCs w:val="21"/>
              </w:rPr>
            </w:pPr>
            <w:r>
              <w:rPr>
                <w:rFonts w:hint="eastAsia" w:ascii="宋体" w:hAnsi="宋体" w:eastAsia="宋体" w:cs="宋体"/>
                <w:kern w:val="0"/>
                <w:szCs w:val="21"/>
              </w:rPr>
              <w:t>7.内存插槽（个）：≥2</w:t>
            </w:r>
          </w:p>
          <w:p w14:paraId="319BB8D5">
            <w:pPr>
              <w:widowControl/>
              <w:jc w:val="left"/>
              <w:rPr>
                <w:rFonts w:hint="eastAsia" w:ascii="宋体" w:hAnsi="宋体" w:eastAsia="宋体" w:cs="宋体"/>
                <w:kern w:val="0"/>
                <w:szCs w:val="21"/>
              </w:rPr>
            </w:pPr>
            <w:r>
              <w:rPr>
                <w:rFonts w:hint="eastAsia" w:ascii="宋体" w:hAnsi="宋体" w:eastAsia="宋体" w:cs="宋体"/>
                <w:kern w:val="0"/>
                <w:szCs w:val="21"/>
              </w:rPr>
              <w:t>8.产品结构：≥2U机架式</w:t>
            </w:r>
          </w:p>
          <w:p w14:paraId="4715D309">
            <w:pPr>
              <w:widowControl/>
              <w:jc w:val="left"/>
              <w:rPr>
                <w:rFonts w:hint="eastAsia" w:ascii="宋体" w:hAnsi="宋体" w:eastAsia="宋体" w:cs="宋体"/>
                <w:kern w:val="0"/>
                <w:szCs w:val="21"/>
              </w:rPr>
            </w:pPr>
            <w:r>
              <w:rPr>
                <w:rFonts w:hint="eastAsia" w:ascii="宋体" w:hAnsi="宋体" w:eastAsia="宋体" w:cs="宋体"/>
                <w:kern w:val="0"/>
                <w:szCs w:val="21"/>
              </w:rPr>
              <w:t>9. 为保证质量及服务，供货时必须提供厂家售后服务承诺书原件。</w:t>
            </w:r>
          </w:p>
        </w:tc>
        <w:tc>
          <w:tcPr>
            <w:tcW w:w="559" w:type="dxa"/>
            <w:shd w:val="clear" w:color="000000" w:fill="FFFFFF"/>
            <w:noWrap/>
            <w:vAlign w:val="center"/>
          </w:tcPr>
          <w:p w14:paraId="2B4DE1C1">
            <w:pPr>
              <w:widowControl/>
              <w:jc w:val="center"/>
              <w:textAlignment w:val="center"/>
              <w:rPr>
                <w:rFonts w:hint="eastAsia" w:ascii="宋体" w:hAnsi="宋体" w:eastAsia="宋体" w:cs="宋体"/>
                <w:kern w:val="0"/>
                <w:szCs w:val="21"/>
              </w:rPr>
            </w:pPr>
            <w:r>
              <w:rPr>
                <w:rFonts w:hint="eastAsia" w:ascii="宋体" w:hAnsi="宋体" w:eastAsia="宋体" w:cs="宋体"/>
                <w:color w:val="000000"/>
                <w:kern w:val="0"/>
                <w:sz w:val="20"/>
                <w:szCs w:val="20"/>
                <w:lang w:bidi="ar"/>
              </w:rPr>
              <w:t>2</w:t>
            </w:r>
          </w:p>
        </w:tc>
        <w:tc>
          <w:tcPr>
            <w:tcW w:w="559" w:type="dxa"/>
            <w:shd w:val="clear" w:color="000000" w:fill="FFFFFF"/>
            <w:noWrap/>
            <w:vAlign w:val="center"/>
          </w:tcPr>
          <w:p w14:paraId="65DA68A7">
            <w:pPr>
              <w:widowControl/>
              <w:jc w:val="center"/>
              <w:textAlignment w:val="center"/>
              <w:rPr>
                <w:rFonts w:hint="eastAsia" w:ascii="宋体" w:hAnsi="宋体" w:eastAsia="宋体" w:cs="宋体"/>
                <w:kern w:val="0"/>
                <w:szCs w:val="21"/>
              </w:rPr>
            </w:pPr>
            <w:r>
              <w:rPr>
                <w:rFonts w:hint="eastAsia" w:ascii="宋体" w:hAnsi="宋体" w:eastAsia="宋体" w:cs="宋体"/>
                <w:color w:val="000000"/>
                <w:kern w:val="0"/>
                <w:sz w:val="20"/>
                <w:szCs w:val="20"/>
                <w:lang w:bidi="ar"/>
              </w:rPr>
              <w:t>台</w:t>
            </w:r>
          </w:p>
        </w:tc>
        <w:tc>
          <w:tcPr>
            <w:tcW w:w="986" w:type="dxa"/>
            <w:shd w:val="clear" w:color="000000" w:fill="FFFFFF"/>
            <w:noWrap/>
            <w:vAlign w:val="center"/>
          </w:tcPr>
          <w:p w14:paraId="06EDA9B6">
            <w:pPr>
              <w:widowControl/>
              <w:jc w:val="center"/>
              <w:textAlignment w:val="center"/>
              <w:rPr>
                <w:rFonts w:hint="eastAsia" w:ascii="宋体" w:hAnsi="宋体" w:eastAsia="宋体" w:cs="宋体"/>
                <w:kern w:val="0"/>
                <w:szCs w:val="21"/>
              </w:rPr>
            </w:pPr>
            <w:r>
              <w:rPr>
                <w:rFonts w:hint="eastAsia" w:ascii="宋体" w:hAnsi="宋体" w:eastAsia="宋体" w:cs="宋体"/>
                <w:color w:val="000000"/>
                <w:kern w:val="0"/>
                <w:sz w:val="20"/>
                <w:szCs w:val="20"/>
                <w:lang w:bidi="ar"/>
              </w:rPr>
              <w:t xml:space="preserve">23,800 </w:t>
            </w:r>
          </w:p>
        </w:tc>
        <w:tc>
          <w:tcPr>
            <w:tcW w:w="1076" w:type="dxa"/>
            <w:shd w:val="clear" w:color="000000" w:fill="FFFFFF"/>
            <w:noWrap/>
            <w:vAlign w:val="center"/>
          </w:tcPr>
          <w:p w14:paraId="669452D4">
            <w:pPr>
              <w:widowControl/>
              <w:jc w:val="center"/>
              <w:textAlignment w:val="center"/>
              <w:rPr>
                <w:rFonts w:hint="eastAsia" w:ascii="宋体" w:hAnsi="宋体" w:eastAsia="宋体" w:cs="宋体"/>
                <w:kern w:val="0"/>
                <w:szCs w:val="21"/>
              </w:rPr>
            </w:pPr>
            <w:r>
              <w:rPr>
                <w:rFonts w:hint="eastAsia" w:ascii="宋体" w:hAnsi="宋体" w:eastAsia="宋体" w:cs="宋体"/>
                <w:color w:val="000000"/>
                <w:kern w:val="0"/>
                <w:sz w:val="20"/>
                <w:szCs w:val="20"/>
                <w:lang w:bidi="ar"/>
              </w:rPr>
              <w:t xml:space="preserve">47,600 </w:t>
            </w:r>
          </w:p>
        </w:tc>
        <w:tc>
          <w:tcPr>
            <w:tcW w:w="562" w:type="dxa"/>
            <w:shd w:val="clear" w:color="000000" w:fill="FFFFFF"/>
            <w:vAlign w:val="center"/>
          </w:tcPr>
          <w:p w14:paraId="633A7331">
            <w:pPr>
              <w:widowControl/>
              <w:jc w:val="center"/>
              <w:rPr>
                <w:rFonts w:hint="eastAsia" w:ascii="宋体" w:hAnsi="宋体" w:eastAsia="宋体" w:cs="宋体"/>
                <w:kern w:val="0"/>
                <w:szCs w:val="21"/>
              </w:rPr>
            </w:pPr>
            <w:r>
              <w:rPr>
                <w:rFonts w:hint="eastAsia" w:ascii="宋体" w:hAnsi="宋体" w:eastAsia="宋体" w:cs="宋体"/>
                <w:kern w:val="0"/>
                <w:szCs w:val="21"/>
              </w:rPr>
              <w:t>　</w:t>
            </w:r>
          </w:p>
        </w:tc>
      </w:tr>
      <w:tr w14:paraId="5FE09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4506" w:type="dxa"/>
            <w:gridSpan w:val="9"/>
            <w:shd w:val="clear" w:color="000000" w:fill="FFFFFF"/>
            <w:noWrap/>
            <w:vAlign w:val="center"/>
          </w:tcPr>
          <w:p w14:paraId="5274A4BC">
            <w:pPr>
              <w:widowControl/>
              <w:jc w:val="center"/>
              <w:rPr>
                <w:rFonts w:hint="eastAsia" w:ascii="宋体" w:hAnsi="宋体" w:eastAsia="宋体" w:cs="宋体"/>
                <w:b/>
                <w:bCs/>
                <w:kern w:val="0"/>
                <w:szCs w:val="21"/>
              </w:rPr>
            </w:pPr>
            <w:r>
              <w:rPr>
                <w:rFonts w:hint="eastAsia" w:ascii="宋体" w:hAnsi="宋体" w:eastAsia="宋体" w:cs="宋体"/>
                <w:b/>
                <w:bCs/>
                <w:kern w:val="0"/>
                <w:szCs w:val="21"/>
              </w:rPr>
              <w:t>预算金额合计：玖万壹仟陆佰元整（¥91600.00），联系人：北部湾大学黄老师，电话：0777-2808804</w:t>
            </w:r>
          </w:p>
        </w:tc>
      </w:tr>
      <w:tr w14:paraId="06349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4506" w:type="dxa"/>
            <w:gridSpan w:val="9"/>
            <w:shd w:val="clear" w:color="000000" w:fill="FFFFFF"/>
            <w:noWrap/>
            <w:vAlign w:val="center"/>
          </w:tcPr>
          <w:p w14:paraId="160F5873">
            <w:pPr>
              <w:widowControl/>
              <w:rPr>
                <w:rFonts w:ascii="宋体" w:hAnsi="宋体" w:eastAsia="宋体" w:cs="宋体"/>
                <w:b/>
                <w:bCs/>
                <w:kern w:val="0"/>
                <w:szCs w:val="21"/>
                <w:highlight w:val="none"/>
              </w:rPr>
            </w:pPr>
            <w:r>
              <w:rPr>
                <w:rFonts w:hint="eastAsia" w:ascii="宋体" w:hAnsi="宋体" w:eastAsia="宋体" w:cs="宋体"/>
                <w:b/>
                <w:bCs/>
                <w:kern w:val="0"/>
                <w:szCs w:val="21"/>
              </w:rPr>
              <w:t>商务要求：</w:t>
            </w:r>
          </w:p>
          <w:p w14:paraId="124F7CFB">
            <w:pPr>
              <w:widowControl/>
              <w:numPr>
                <w:ilvl w:val="0"/>
                <w:numId w:val="1"/>
              </w:numPr>
              <w:spacing w:line="400" w:lineRule="exact"/>
              <w:rPr>
                <w:rFonts w:hint="eastAsia" w:ascii="宋体" w:hAnsi="宋体" w:cs="宋体"/>
                <w:kern w:val="0"/>
                <w:szCs w:val="21"/>
                <w:highlight w:val="none"/>
              </w:rPr>
            </w:pPr>
            <w:r>
              <w:rPr>
                <w:rFonts w:hint="eastAsia" w:ascii="宋体" w:hAnsi="宋体" w:cs="宋体"/>
                <w:kern w:val="0"/>
                <w:szCs w:val="21"/>
                <w:highlight w:val="none"/>
              </w:rPr>
              <w:t>质保期：自验收合格并交付使用之日起</w:t>
            </w:r>
            <w:r>
              <w:rPr>
                <w:rFonts w:hint="eastAsia" w:ascii="宋体" w:hAnsi="宋体" w:cs="宋体"/>
                <w:kern w:val="0"/>
                <w:szCs w:val="21"/>
                <w:highlight w:val="none"/>
                <w:lang w:val="en-US" w:eastAsia="zh-CN"/>
              </w:rPr>
              <w:t>计</w:t>
            </w:r>
            <w:r>
              <w:rPr>
                <w:rFonts w:hint="eastAsia" w:ascii="宋体" w:hAnsi="宋体" w:cs="宋体"/>
                <w:kern w:val="0"/>
                <w:szCs w:val="21"/>
                <w:highlight w:val="none"/>
              </w:rPr>
              <w:t>不少于三年。</w:t>
            </w:r>
          </w:p>
          <w:p w14:paraId="0E7A72C4">
            <w:pPr>
              <w:widowControl/>
              <w:snapToGrid w:val="0"/>
              <w:spacing w:line="400" w:lineRule="exact"/>
              <w:jc w:val="left"/>
              <w:outlineLvl w:val="0"/>
              <w:rPr>
                <w:rFonts w:hint="eastAsia" w:ascii="宋体" w:hAnsi="宋体" w:cs="宋体"/>
                <w:kern w:val="0"/>
                <w:szCs w:val="21"/>
                <w:highlight w:val="none"/>
              </w:rPr>
            </w:pPr>
            <w:r>
              <w:rPr>
                <w:rFonts w:hint="eastAsia" w:ascii="宋体" w:hAnsi="宋体" w:cs="宋体"/>
                <w:kern w:val="0"/>
                <w:szCs w:val="21"/>
                <w:highlight w:val="none"/>
              </w:rPr>
              <w:t>2.成交供应商应按照国家有关法律法规和“三包”规定以及合同所附的《服务承诺》，为采购人提供售后服务。</w:t>
            </w:r>
          </w:p>
          <w:p w14:paraId="0C8B1850">
            <w:pPr>
              <w:widowControl/>
              <w:snapToGrid w:val="0"/>
              <w:spacing w:line="400" w:lineRule="exact"/>
              <w:jc w:val="left"/>
              <w:outlineLvl w:val="0"/>
              <w:rPr>
                <w:rFonts w:ascii="宋体" w:hAnsi="宋体" w:cs="宋体"/>
                <w:kern w:val="0"/>
                <w:szCs w:val="21"/>
                <w:highlight w:val="none"/>
                <w:lang w:bidi="ar"/>
              </w:rPr>
            </w:pPr>
            <w:r>
              <w:rPr>
                <w:rFonts w:hint="eastAsia" w:ascii="宋体" w:hAnsi="宋体" w:cs="宋体"/>
                <w:kern w:val="0"/>
                <w:szCs w:val="21"/>
                <w:highlight w:val="none"/>
              </w:rPr>
              <w:t>3.设备必须为完整包装、未经拆卸使用的全新设备，如在使用过程中发生服务或质量问题，供应商在出现问题时接到采购人通知后1小时内到达现场处理，一般故障处理时限不超过12小时，重大故障处理时限不超过24小时修复。</w:t>
            </w:r>
            <w:r>
              <w:rPr>
                <w:rFonts w:hint="eastAsia" w:ascii="宋体" w:hAnsi="宋体" w:cs="宋体"/>
                <w:kern w:val="0"/>
                <w:szCs w:val="21"/>
                <w:highlight w:val="none"/>
                <w:lang w:bidi="ar"/>
              </w:rPr>
              <w:t>按国家及行业标准对故障进行及时处理或更换，以保证服务及其设备的正常使用，所发生的一费用由成交供应商负责。</w:t>
            </w:r>
          </w:p>
          <w:p w14:paraId="4F307EB7">
            <w:pPr>
              <w:widowControl/>
              <w:snapToGrid w:val="0"/>
              <w:spacing w:line="400" w:lineRule="exact"/>
              <w:jc w:val="left"/>
              <w:outlineLvl w:val="0"/>
              <w:rPr>
                <w:rFonts w:hint="eastAsia" w:ascii="宋体" w:hAnsi="宋体" w:cs="宋体"/>
                <w:kern w:val="0"/>
                <w:szCs w:val="21"/>
                <w:highlight w:val="none"/>
                <w:lang w:bidi="ar"/>
              </w:rPr>
            </w:pPr>
            <w:bookmarkStart w:id="0" w:name="_Toc474596506"/>
            <w:bookmarkEnd w:id="0"/>
            <w:r>
              <w:rPr>
                <w:rFonts w:hint="eastAsia" w:ascii="宋体" w:hAnsi="宋体" w:cs="宋体"/>
                <w:kern w:val="0"/>
                <w:szCs w:val="21"/>
                <w:highlight w:val="none"/>
                <w:lang w:bidi="ar"/>
              </w:rPr>
              <w:t>4.交货时间、服务履约时间和地点：</w:t>
            </w:r>
          </w:p>
          <w:p w14:paraId="127A2187">
            <w:pPr>
              <w:widowControl/>
              <w:snapToGrid w:val="0"/>
              <w:spacing w:line="400" w:lineRule="exact"/>
              <w:jc w:val="left"/>
              <w:outlineLvl w:val="0"/>
              <w:rPr>
                <w:highlight w:val="none"/>
              </w:rPr>
            </w:pPr>
            <w:r>
              <w:rPr>
                <w:rFonts w:hint="eastAsia" w:ascii="宋体" w:hAnsi="宋体" w:cs="宋体"/>
                <w:kern w:val="0"/>
                <w:szCs w:val="21"/>
                <w:highlight w:val="none"/>
                <w:lang w:bidi="ar"/>
              </w:rPr>
              <w:t>5.交货时间：自签订合同之日起5个日历日内完成所有相关设备的安装、调试完毕并交付使用。</w:t>
            </w:r>
          </w:p>
          <w:p w14:paraId="7ECC7F17">
            <w:pPr>
              <w:widowControl/>
              <w:snapToGrid w:val="0"/>
              <w:spacing w:line="400" w:lineRule="exact"/>
              <w:jc w:val="left"/>
              <w:outlineLvl w:val="0"/>
              <w:rPr>
                <w:rFonts w:hint="eastAsia" w:ascii="宋体" w:hAnsi="宋体" w:cs="宋体"/>
                <w:kern w:val="0"/>
                <w:szCs w:val="21"/>
                <w:lang w:bidi="ar"/>
              </w:rPr>
            </w:pPr>
            <w:r>
              <w:rPr>
                <w:rFonts w:hint="eastAsia" w:ascii="宋体" w:hAnsi="宋体" w:cs="宋体"/>
                <w:kern w:val="0"/>
                <w:szCs w:val="21"/>
                <w:highlight w:val="none"/>
                <w:lang w:bidi="ar"/>
              </w:rPr>
              <w:t>6.交货地点：广西钦州市滨海大道12号北部湾大学（具体地点由采购人指定）。</w:t>
            </w:r>
          </w:p>
        </w:tc>
      </w:tr>
    </w:tbl>
    <w:p w14:paraId="0669ECD8">
      <w:pPr>
        <w:jc w:val="left"/>
        <w:rPr>
          <w:rFonts w:hint="eastAsia"/>
          <w:b/>
          <w:bCs/>
        </w:rPr>
      </w:pPr>
    </w:p>
    <w:sectPr>
      <w:footerReference r:id="rId3" w:type="default"/>
      <w:pgSz w:w="16838" w:h="11906" w:orient="landscape"/>
      <w:pgMar w:top="567" w:right="1440" w:bottom="709"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sdt>
        <w:sdtPr>
          <w:id w:val="1728636285"/>
        </w:sdtPr>
        <w:sdtContent>
          <w:p w14:paraId="6498F502">
            <w:pPr>
              <w:pStyle w:val="4"/>
              <w:jc w:val="center"/>
              <w:rPr>
                <w:rFonts w:hint="eastAsia"/>
              </w:rP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14:paraId="5AFC4B3C">
    <w:pPr>
      <w:pStyle w:val="4"/>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522267"/>
    <w:multiLevelType w:val="singleLevel"/>
    <w:tmpl w:val="89522267"/>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g4NTg1YTZlNWE5OTU0OTY5ZDFiYTg2N2ZhODA2NzUifQ=="/>
  </w:docVars>
  <w:rsids>
    <w:rsidRoot w:val="00712E83"/>
    <w:rsid w:val="000A25DA"/>
    <w:rsid w:val="000E1C26"/>
    <w:rsid w:val="00227D16"/>
    <w:rsid w:val="00266F8B"/>
    <w:rsid w:val="002B37E2"/>
    <w:rsid w:val="002D3F91"/>
    <w:rsid w:val="00382980"/>
    <w:rsid w:val="003A06BA"/>
    <w:rsid w:val="003F7C1C"/>
    <w:rsid w:val="00415A74"/>
    <w:rsid w:val="004311AE"/>
    <w:rsid w:val="004E0B6C"/>
    <w:rsid w:val="005B0501"/>
    <w:rsid w:val="00712E83"/>
    <w:rsid w:val="00A82F7B"/>
    <w:rsid w:val="00A847DC"/>
    <w:rsid w:val="00AA0FEB"/>
    <w:rsid w:val="00B11DA2"/>
    <w:rsid w:val="00B41E62"/>
    <w:rsid w:val="00C20166"/>
    <w:rsid w:val="00D50430"/>
    <w:rsid w:val="00D70861"/>
    <w:rsid w:val="00E37AE0"/>
    <w:rsid w:val="00E45CE6"/>
    <w:rsid w:val="00F1166F"/>
    <w:rsid w:val="00F20672"/>
    <w:rsid w:val="00F54D5C"/>
    <w:rsid w:val="03CE1065"/>
    <w:rsid w:val="04A128BB"/>
    <w:rsid w:val="07EC4BB5"/>
    <w:rsid w:val="0E565ED7"/>
    <w:rsid w:val="0E942C65"/>
    <w:rsid w:val="0F120C52"/>
    <w:rsid w:val="130F2F58"/>
    <w:rsid w:val="13954387"/>
    <w:rsid w:val="14845E6B"/>
    <w:rsid w:val="14C94061"/>
    <w:rsid w:val="156423D0"/>
    <w:rsid w:val="167504A0"/>
    <w:rsid w:val="174E127F"/>
    <w:rsid w:val="18DCE71A"/>
    <w:rsid w:val="1A5125A3"/>
    <w:rsid w:val="1EA01DB3"/>
    <w:rsid w:val="20BF7061"/>
    <w:rsid w:val="22193154"/>
    <w:rsid w:val="245E4322"/>
    <w:rsid w:val="251610A0"/>
    <w:rsid w:val="263B7010"/>
    <w:rsid w:val="26D703BB"/>
    <w:rsid w:val="273121C1"/>
    <w:rsid w:val="2887703E"/>
    <w:rsid w:val="2A5820DB"/>
    <w:rsid w:val="2A58670F"/>
    <w:rsid w:val="2B6450C2"/>
    <w:rsid w:val="2C2E47E0"/>
    <w:rsid w:val="2D351051"/>
    <w:rsid w:val="2DB7361A"/>
    <w:rsid w:val="2EF00A02"/>
    <w:rsid w:val="31D713A0"/>
    <w:rsid w:val="35EF74CF"/>
    <w:rsid w:val="394A0EC1"/>
    <w:rsid w:val="39783C80"/>
    <w:rsid w:val="3ABE1B66"/>
    <w:rsid w:val="3C1A549A"/>
    <w:rsid w:val="3F134F48"/>
    <w:rsid w:val="46A95479"/>
    <w:rsid w:val="471323E1"/>
    <w:rsid w:val="493059DD"/>
    <w:rsid w:val="4A875AD1"/>
    <w:rsid w:val="4AE747C1"/>
    <w:rsid w:val="4BF9259C"/>
    <w:rsid w:val="4C2D08FA"/>
    <w:rsid w:val="4C8026A0"/>
    <w:rsid w:val="4DF04677"/>
    <w:rsid w:val="4E9F145A"/>
    <w:rsid w:val="4EC95B17"/>
    <w:rsid w:val="4ED84F98"/>
    <w:rsid w:val="4EFE3682"/>
    <w:rsid w:val="4FF11528"/>
    <w:rsid w:val="509510A1"/>
    <w:rsid w:val="515C3BDB"/>
    <w:rsid w:val="546B5FC9"/>
    <w:rsid w:val="54AA574E"/>
    <w:rsid w:val="561D16AF"/>
    <w:rsid w:val="561E895D"/>
    <w:rsid w:val="56666EE2"/>
    <w:rsid w:val="577F3972"/>
    <w:rsid w:val="59F63EB8"/>
    <w:rsid w:val="5ADC4F7E"/>
    <w:rsid w:val="5CBA0024"/>
    <w:rsid w:val="5DFD2569"/>
    <w:rsid w:val="63FD8C71"/>
    <w:rsid w:val="64597E7F"/>
    <w:rsid w:val="69921ACE"/>
    <w:rsid w:val="6BF10177"/>
    <w:rsid w:val="6C905D74"/>
    <w:rsid w:val="6D263F00"/>
    <w:rsid w:val="6F034805"/>
    <w:rsid w:val="6FA3F59C"/>
    <w:rsid w:val="708F717F"/>
    <w:rsid w:val="77A4788A"/>
    <w:rsid w:val="77FAC31B"/>
    <w:rsid w:val="77FD6357"/>
    <w:rsid w:val="7BE80273"/>
    <w:rsid w:val="7BF37061"/>
    <w:rsid w:val="7CDE572F"/>
    <w:rsid w:val="7CFFC1D4"/>
    <w:rsid w:val="7D7A30EF"/>
    <w:rsid w:val="7E55576B"/>
    <w:rsid w:val="7F905E98"/>
    <w:rsid w:val="7FBEBBA1"/>
    <w:rsid w:val="B3C544B0"/>
    <w:rsid w:val="B76701EE"/>
    <w:rsid w:val="BFDA69CB"/>
    <w:rsid w:val="BFE7B8FC"/>
    <w:rsid w:val="D7BB5E8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6"/>
    <w:semiHidden/>
    <w:unhideWhenUsed/>
    <w:qFormat/>
    <w:uiPriority w:val="99"/>
    <w:rPr>
      <w:b/>
      <w:bCs/>
    </w:rPr>
  </w:style>
  <w:style w:type="character" w:styleId="9">
    <w:name w:val="Hyperlink"/>
    <w:basedOn w:val="8"/>
    <w:unhideWhenUsed/>
    <w:qFormat/>
    <w:uiPriority w:val="99"/>
    <w:rPr>
      <w:color w:val="0563C1" w:themeColor="hyperlink"/>
      <w:u w:val="single"/>
      <w14:textFill>
        <w14:solidFill>
          <w14:schemeClr w14:val="hlink"/>
        </w14:solidFill>
      </w14:textFill>
    </w:rPr>
  </w:style>
  <w:style w:type="character" w:styleId="10">
    <w:name w:val="annotation reference"/>
    <w:basedOn w:val="8"/>
    <w:semiHidden/>
    <w:unhideWhenUsed/>
    <w:qFormat/>
    <w:uiPriority w:val="99"/>
    <w:rPr>
      <w:sz w:val="21"/>
      <w:szCs w:val="21"/>
    </w:rPr>
  </w:style>
  <w:style w:type="character" w:customStyle="1" w:styleId="11">
    <w:name w:val="页眉 字符"/>
    <w:basedOn w:val="8"/>
    <w:link w:val="5"/>
    <w:qFormat/>
    <w:uiPriority w:val="99"/>
    <w:rPr>
      <w:sz w:val="18"/>
      <w:szCs w:val="18"/>
    </w:rPr>
  </w:style>
  <w:style w:type="character" w:customStyle="1" w:styleId="12">
    <w:name w:val="页脚 字符"/>
    <w:basedOn w:val="8"/>
    <w:link w:val="4"/>
    <w:qFormat/>
    <w:uiPriority w:val="99"/>
    <w:rPr>
      <w:sz w:val="18"/>
      <w:szCs w:val="18"/>
    </w:rPr>
  </w:style>
  <w:style w:type="character" w:customStyle="1" w:styleId="13">
    <w:name w:val="未处理的提及1"/>
    <w:basedOn w:val="8"/>
    <w:semiHidden/>
    <w:unhideWhenUsed/>
    <w:qFormat/>
    <w:uiPriority w:val="99"/>
    <w:rPr>
      <w:color w:val="605E5C"/>
      <w:shd w:val="clear" w:color="auto" w:fill="E1DFDD"/>
    </w:rPr>
  </w:style>
  <w:style w:type="character" w:customStyle="1" w:styleId="14">
    <w:name w:val="批注框文本 字符"/>
    <w:basedOn w:val="8"/>
    <w:link w:val="3"/>
    <w:semiHidden/>
    <w:qFormat/>
    <w:uiPriority w:val="99"/>
    <w:rPr>
      <w:rFonts w:asciiTheme="minorHAnsi" w:hAnsiTheme="minorHAnsi" w:eastAsiaTheme="minorEastAsia" w:cstheme="minorBidi"/>
      <w:kern w:val="2"/>
      <w:sz w:val="18"/>
      <w:szCs w:val="18"/>
    </w:rPr>
  </w:style>
  <w:style w:type="character" w:customStyle="1" w:styleId="15">
    <w:name w:val="批注文字 字符"/>
    <w:basedOn w:val="8"/>
    <w:link w:val="2"/>
    <w:semiHidden/>
    <w:qFormat/>
    <w:uiPriority w:val="99"/>
    <w:rPr>
      <w:rFonts w:asciiTheme="minorHAnsi" w:hAnsiTheme="minorHAnsi" w:eastAsiaTheme="minorEastAsia" w:cstheme="minorBidi"/>
      <w:kern w:val="2"/>
      <w:sz w:val="21"/>
      <w:szCs w:val="22"/>
    </w:rPr>
  </w:style>
  <w:style w:type="character" w:customStyle="1" w:styleId="16">
    <w:name w:val="批注主题 字符"/>
    <w:basedOn w:val="15"/>
    <w:link w:val="6"/>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1722</Words>
  <Characters>1909</Characters>
  <Lines>34</Lines>
  <Paragraphs>31</Paragraphs>
  <TotalTime>28</TotalTime>
  <ScaleCrop>false</ScaleCrop>
  <LinksUpToDate>false</LinksUpToDate>
  <CharactersWithSpaces>1979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2023-04-21T09:38:00Z</dcterms:created>
  <dc:creator>Administrator</dc:creator>
  <cp:lastModifiedBy>国资处</cp:lastModifiedBy>
  <cp:lastPrinted>2025-06-06T06:58:00Z</cp:lastPrinted>
  <dcterms:modified xsi:type="dcterms:W3CDTF">2025-06-09T09:25:57Z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885A1B6D4E0C4218BFFF7CECD26989D1_13</vt:lpwstr>
  </property>
  <property fmtid="{D5CDD505-2E9C-101B-9397-08002B2CF9AE}" pid="4" name="KSOTemplateDocerSaveRecord">
    <vt:lpwstr>eyJoZGlkIjoiNTdhYWU2N2QzZDBmNjBlZGRjMmU2MDg4MzU2NGIxNTEiLCJ1c2VySWQiOiIxOTE2OTM2NzkifQ==</vt:lpwstr>
  </property>
</Properties>
</file>