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广西交通职业技术学院项目采购需求表</w:t>
      </w:r>
    </w:p>
    <w:p>
      <w:pPr>
        <w:pStyle w:val="2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                          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报价供应商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盖章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：</w:t>
      </w:r>
    </w:p>
    <w:tbl>
      <w:tblPr>
        <w:tblStyle w:val="6"/>
        <w:tblW w:w="93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15"/>
        <w:gridCol w:w="2662"/>
        <w:gridCol w:w="632"/>
        <w:gridCol w:w="544"/>
        <w:gridCol w:w="1026"/>
        <w:gridCol w:w="1073"/>
        <w:gridCol w:w="895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货物（服务、工程）名称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预算单价（元）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预算金额（元）</w:t>
            </w: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小计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6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多功能一体机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兄弟/BROTHER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黑白激光多功能一体机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Dc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L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2648DW 幅面A4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打印复印扫描 黑白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打印速度34页/分钟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主要参数：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耗材类型鼓粉分离式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最大幅面A4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是否支持自动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</w:rPr>
              <w:t>双面打印是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是否支持网络打印是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接口类型USB2.0、USB3.0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能效等级一级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技术参数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产品类型鼓粉分离式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自动双面打印速度是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供纸盒容量 (张)250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网络打印是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月打印负荷 (页)10000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耗材容量鼓粉分离式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质保期：交付使用起12个月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2489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4978</w:t>
            </w:r>
          </w:p>
        </w:tc>
        <w:tc>
          <w:tcPr>
            <w:tcW w:w="8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高速扫描仪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品牌：兄弟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型号ADS-2700WE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主要参数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扫描元件：CCD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接口类型：USB2.0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光学分辨率600×600dpi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技术参数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最大幅面A4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最大分辨率 (dpi)600dpi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扫描速度 (页/分钟)35页/70面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扫描介质35ppm/70ipm（200/300dpi 彩色/黑白）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扫描幅面35ppm/70ipm（200/300dpi 彩色/黑白）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传输接口高速USB2.0接口 网络接口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质保期：交付使用起12个月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台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3560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3560</w:t>
            </w:r>
          </w:p>
        </w:tc>
        <w:tc>
          <w:tcPr>
            <w:tcW w:w="8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333333"/>
                <w:sz w:val="22"/>
                <w:szCs w:val="22"/>
                <w:shd w:val="clear" w:color="auto" w:fill="F6F6F6"/>
              </w:rPr>
            </w:pPr>
          </w:p>
        </w:tc>
        <w:tc>
          <w:tcPr>
            <w:tcW w:w="9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9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报价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9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备注：报价包括为完成本项目的所有费用，中标后不再变更任何费用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pStyle w:val="2"/>
      </w:pPr>
    </w:p>
    <w:p>
      <w:pPr>
        <w:jc w:val="left"/>
      </w:pPr>
    </w:p>
    <w:sectPr>
      <w:pgSz w:w="11906" w:h="16838"/>
      <w:pgMar w:top="680" w:right="1417" w:bottom="68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YmE5NmJjYjg5MWEwZWZlNzA5ZWQxNGYyYTRhMDEifQ=="/>
  </w:docVars>
  <w:rsids>
    <w:rsidRoot w:val="5F140499"/>
    <w:rsid w:val="000E0992"/>
    <w:rsid w:val="002907DB"/>
    <w:rsid w:val="002C0AD0"/>
    <w:rsid w:val="00644898"/>
    <w:rsid w:val="00AC40B6"/>
    <w:rsid w:val="0A627190"/>
    <w:rsid w:val="0CCB2A36"/>
    <w:rsid w:val="0D985869"/>
    <w:rsid w:val="148C2E46"/>
    <w:rsid w:val="15AA6E6F"/>
    <w:rsid w:val="26F01432"/>
    <w:rsid w:val="26F42BD3"/>
    <w:rsid w:val="2D990A38"/>
    <w:rsid w:val="30A46D90"/>
    <w:rsid w:val="313E0EC8"/>
    <w:rsid w:val="376E39C2"/>
    <w:rsid w:val="37AE0C51"/>
    <w:rsid w:val="37D14DE3"/>
    <w:rsid w:val="386D2DB3"/>
    <w:rsid w:val="391604E1"/>
    <w:rsid w:val="4036727B"/>
    <w:rsid w:val="4A7B2AB5"/>
    <w:rsid w:val="4C0244B4"/>
    <w:rsid w:val="51CD0A7D"/>
    <w:rsid w:val="57030BD5"/>
    <w:rsid w:val="58B70EB5"/>
    <w:rsid w:val="59175F4E"/>
    <w:rsid w:val="5D890A3E"/>
    <w:rsid w:val="5F140499"/>
    <w:rsid w:val="5F3F2144"/>
    <w:rsid w:val="614E5DEE"/>
    <w:rsid w:val="61D74F4B"/>
    <w:rsid w:val="63BB1FFB"/>
    <w:rsid w:val="64EB3997"/>
    <w:rsid w:val="655448A5"/>
    <w:rsid w:val="68DC1A79"/>
    <w:rsid w:val="782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="等线" w:hAnsi="等线" w:eastAsia="等线" w:cs="等线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等线" w:hAnsi="等线" w:eastAsia="等线"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584</Characters>
  <Lines>22</Lines>
  <Paragraphs>6</Paragraphs>
  <TotalTime>24</TotalTime>
  <ScaleCrop>false</ScaleCrop>
  <LinksUpToDate>false</LinksUpToDate>
  <CharactersWithSpaces>637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2021-12-29T00:54:00Z</dcterms:created>
  <dc:creator>李克元</dc:creator>
  <cp:lastModifiedBy>开→□</cp:lastModifiedBy>
  <cp:lastPrinted>2023-12-07T08:56:00Z</cp:lastPrinted>
  <dcterms:modified xsi:type="dcterms:W3CDTF">2024-06-19T08:03:16Z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6A6CF55007E340C5A9191A11127C12A1_13</vt:lpwstr>
  </property>
</Properties>
</file>