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CCC3">
      <w:pPr>
        <w:jc w:val="center"/>
        <w:rPr>
          <w:rFonts w:hint="default" w:ascii="宋体" w:hAnsi="宋体" w:eastAsia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系统集成报价明细表</w:t>
      </w:r>
    </w:p>
    <w:p w14:paraId="68DA683E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53"/>
        <w:gridCol w:w="575"/>
        <w:gridCol w:w="3311"/>
        <w:gridCol w:w="522"/>
        <w:gridCol w:w="522"/>
        <w:gridCol w:w="1108"/>
        <w:gridCol w:w="1109"/>
      </w:tblGrid>
      <w:tr w14:paraId="4787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0" w:type="auto"/>
            <w:shd w:val="clear" w:color="auto" w:fill="auto"/>
            <w:vAlign w:val="center"/>
          </w:tcPr>
          <w:p w14:paraId="1B73DE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A22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设备名称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476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品牌型号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EF2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主要功能指标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763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72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93F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05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总价（元）</w:t>
            </w:r>
          </w:p>
        </w:tc>
      </w:tr>
      <w:tr w14:paraId="6686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0" w:type="auto"/>
            <w:shd w:val="clear" w:color="auto" w:fill="auto"/>
            <w:vAlign w:val="center"/>
          </w:tcPr>
          <w:p w14:paraId="059F2A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74C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系统集成、辅材施工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B6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天宇威视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定制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7872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.法庭所需全部线材，包括但不仅限于采用高质量线材，包括超六类千兆网线、RJ45屏蔽网络水晶接头、音视频线缆、HDMI线工程级4K数字高清线、高清视频HD-SDI线、电源线、控制线、摄像机支架、音响支架、HDMI转SDI线、网口转串口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2.规范进行线缆的铺设，要求每一条线缆都将进行清晰的标注，标明其用途和编号，以便于后期的维修和排查工作；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3.设备安装、调试，并提供专业的培训。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32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8A5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DCE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2A4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8000</w:t>
            </w:r>
          </w:p>
        </w:tc>
      </w:tr>
      <w:tr w14:paraId="6C18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113EC751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：（元）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DB6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8000</w:t>
            </w:r>
          </w:p>
        </w:tc>
      </w:tr>
    </w:tbl>
    <w:p w14:paraId="74549D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B378A"/>
    <w:rsid w:val="001A1EBF"/>
    <w:rsid w:val="052C1952"/>
    <w:rsid w:val="077859B3"/>
    <w:rsid w:val="0B130C69"/>
    <w:rsid w:val="0B252243"/>
    <w:rsid w:val="17A35710"/>
    <w:rsid w:val="1A3B0F9C"/>
    <w:rsid w:val="31FF3224"/>
    <w:rsid w:val="3C254F02"/>
    <w:rsid w:val="3ED462C0"/>
    <w:rsid w:val="3F195BC6"/>
    <w:rsid w:val="3FB925DB"/>
    <w:rsid w:val="4019713C"/>
    <w:rsid w:val="41762524"/>
    <w:rsid w:val="4A4B7AEC"/>
    <w:rsid w:val="53403094"/>
    <w:rsid w:val="538A1149"/>
    <w:rsid w:val="576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2025-01-02T06:23:00Z</dcterms:created>
  <dc:creator>匆匆那年※时光静好</dc:creator>
  <cp:lastModifiedBy>匆匆那年※时光静好</cp:lastModifiedBy>
  <dcterms:modified xsi:type="dcterms:W3CDTF">2025-01-02T06:28:13Z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357C867A6C304CA48CEF8EFDB8FED134_11</vt:lpwstr>
  </property>
  <property fmtid="{D5CDD505-2E9C-101B-9397-08002B2CF9AE}" pid="4" name="KSOTemplateDocerSaveRecord">
    <vt:lpwstr>eyJoZGlkIjoiMTZjNmRlOTFjM2YzZDJmZWFmZTc4MjliZGIwMGFhODEiLCJ1c2VySWQiOiI2NjQ1MzEzNTUifQ==</vt:lpwstr>
  </property>
</Properties>
</file>