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90B089">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Theme="majorEastAsia" w:hAnsiTheme="majorEastAsia" w:eastAsiaTheme="majorEastAsia" w:cstheme="majorEastAsia"/>
          <w:b w:val="0"/>
          <w:bCs/>
          <w:spacing w:val="-14"/>
          <w:w w:val="95"/>
          <w:sz w:val="44"/>
          <w:szCs w:val="44"/>
          <w:lang w:val="en-US" w:eastAsia="zh-CN"/>
        </w:rPr>
      </w:pPr>
      <w:r>
        <w:rPr>
          <w:rFonts w:hint="eastAsia" w:asciiTheme="majorEastAsia" w:hAnsiTheme="majorEastAsia" w:eastAsiaTheme="majorEastAsia" w:cstheme="majorEastAsia"/>
          <w:b w:val="0"/>
          <w:bCs/>
          <w:spacing w:val="-14"/>
          <w:w w:val="95"/>
          <w:sz w:val="44"/>
          <w:szCs w:val="44"/>
          <w:lang w:val="en-US" w:eastAsia="zh-CN"/>
        </w:rPr>
        <w:t>智慧文旅融合创新实训中心建设项目电脑部分反向竞价文件</w:t>
      </w:r>
    </w:p>
    <w:p w14:paraId="5C2C026B">
      <w:pPr>
        <w:pStyle w:val="4"/>
        <w:spacing w:before="0" w:after="0" w:line="240" w:lineRule="auto"/>
        <w:rPr>
          <w:rFonts w:hint="eastAsia"/>
          <w:sz w:val="28"/>
          <w:szCs w:val="28"/>
        </w:rPr>
      </w:pPr>
    </w:p>
    <w:p w14:paraId="347A95D8">
      <w:pPr>
        <w:pStyle w:val="12"/>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sz w:val="24"/>
          <w:szCs w:val="32"/>
          <w:lang w:eastAsia="zh-CN"/>
        </w:rPr>
      </w:pPr>
      <w:r>
        <w:rPr>
          <w:rFonts w:hint="eastAsia"/>
          <w:sz w:val="24"/>
          <w:szCs w:val="32"/>
          <w:lang w:eastAsia="zh-CN"/>
        </w:rPr>
        <w:t>（一）采购预算控制价：</w:t>
      </w:r>
      <w:r>
        <w:rPr>
          <w:rFonts w:hint="eastAsia"/>
          <w:sz w:val="24"/>
          <w:szCs w:val="32"/>
          <w:lang w:val="en-US" w:eastAsia="zh-CN"/>
        </w:rPr>
        <w:t>18.13</w:t>
      </w:r>
      <w:r>
        <w:rPr>
          <w:rFonts w:hint="eastAsia"/>
          <w:sz w:val="24"/>
          <w:szCs w:val="32"/>
          <w:lang w:eastAsia="zh-CN"/>
        </w:rPr>
        <w:t>万元</w:t>
      </w:r>
    </w:p>
    <w:p w14:paraId="2D9465B7">
      <w:pPr>
        <w:pStyle w:val="12"/>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sz w:val="24"/>
          <w:szCs w:val="32"/>
          <w:lang w:eastAsia="zh-CN"/>
        </w:rPr>
      </w:pPr>
      <w:r>
        <w:rPr>
          <w:rFonts w:hint="eastAsia"/>
          <w:sz w:val="24"/>
          <w:szCs w:val="32"/>
          <w:lang w:eastAsia="zh-CN"/>
        </w:rPr>
        <w:t>（二）技术及商务要求（注：采购需求中带“★”的条款，表示“实质性要求”，如不满足则响应文件按无效响应处理。）</w:t>
      </w:r>
    </w:p>
    <w:p w14:paraId="43AF5BDF">
      <w:pPr>
        <w:pStyle w:val="12"/>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lang w:eastAsia="zh-CN"/>
        </w:rPr>
      </w:pPr>
    </w:p>
    <w:tbl>
      <w:tblPr>
        <w:tblStyle w:val="15"/>
        <w:tblW w:w="103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9"/>
        <w:gridCol w:w="923"/>
        <w:gridCol w:w="216"/>
        <w:gridCol w:w="273"/>
        <w:gridCol w:w="598"/>
        <w:gridCol w:w="1401"/>
        <w:gridCol w:w="5265"/>
        <w:gridCol w:w="1058"/>
      </w:tblGrid>
      <w:tr w14:paraId="4151A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9" w:type="dxa"/>
            <w:vAlign w:val="center"/>
          </w:tcPr>
          <w:p w14:paraId="4A9C48B9">
            <w:pPr>
              <w:pStyle w:val="1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项</w:t>
            </w:r>
          </w:p>
          <w:p w14:paraId="1CF812AC">
            <w:pPr>
              <w:pStyle w:val="1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号</w:t>
            </w:r>
          </w:p>
        </w:tc>
        <w:tc>
          <w:tcPr>
            <w:tcW w:w="923" w:type="dxa"/>
            <w:vAlign w:val="center"/>
          </w:tcPr>
          <w:p w14:paraId="4F30FA54">
            <w:pPr>
              <w:pStyle w:val="1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采购</w:t>
            </w:r>
          </w:p>
          <w:p w14:paraId="5B33668F">
            <w:pPr>
              <w:pStyle w:val="1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标的</w:t>
            </w:r>
          </w:p>
        </w:tc>
        <w:tc>
          <w:tcPr>
            <w:tcW w:w="489" w:type="dxa"/>
            <w:gridSpan w:val="2"/>
            <w:vAlign w:val="center"/>
          </w:tcPr>
          <w:p w14:paraId="233A6CA0">
            <w:pPr>
              <w:pStyle w:val="1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数量</w:t>
            </w:r>
          </w:p>
        </w:tc>
        <w:tc>
          <w:tcPr>
            <w:tcW w:w="598" w:type="dxa"/>
            <w:vAlign w:val="center"/>
          </w:tcPr>
          <w:p w14:paraId="1CBD2114">
            <w:pPr>
              <w:pStyle w:val="1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单位</w:t>
            </w:r>
          </w:p>
        </w:tc>
        <w:tc>
          <w:tcPr>
            <w:tcW w:w="1401" w:type="dxa"/>
            <w:vAlign w:val="center"/>
          </w:tcPr>
          <w:p w14:paraId="15CB2C35">
            <w:pPr>
              <w:pStyle w:val="1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品牌</w:t>
            </w:r>
          </w:p>
          <w:p w14:paraId="18340F7D">
            <w:pPr>
              <w:pStyle w:val="1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型号</w:t>
            </w:r>
          </w:p>
        </w:tc>
        <w:tc>
          <w:tcPr>
            <w:tcW w:w="5265" w:type="dxa"/>
            <w:vAlign w:val="center"/>
          </w:tcPr>
          <w:p w14:paraId="79869740">
            <w:pPr>
              <w:pStyle w:val="1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主要技术参数及性能（配置）要求</w:t>
            </w:r>
          </w:p>
        </w:tc>
        <w:tc>
          <w:tcPr>
            <w:tcW w:w="1058" w:type="dxa"/>
            <w:vAlign w:val="center"/>
          </w:tcPr>
          <w:p w14:paraId="137C5DAB">
            <w:pPr>
              <w:pStyle w:val="1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单项招标控制价（元）</w:t>
            </w:r>
          </w:p>
        </w:tc>
      </w:tr>
      <w:tr w14:paraId="416AF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9" w:type="dxa"/>
            <w:vAlign w:val="center"/>
          </w:tcPr>
          <w:p w14:paraId="170DAF64">
            <w:pPr>
              <w:pStyle w:val="12"/>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1</w:t>
            </w:r>
          </w:p>
        </w:tc>
        <w:tc>
          <w:tcPr>
            <w:tcW w:w="923" w:type="dxa"/>
            <w:vAlign w:val="center"/>
          </w:tcPr>
          <w:p w14:paraId="3D59648F">
            <w:pPr>
              <w:pStyle w:val="1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台式电脑</w:t>
            </w:r>
          </w:p>
        </w:tc>
        <w:tc>
          <w:tcPr>
            <w:tcW w:w="489" w:type="dxa"/>
            <w:gridSpan w:val="2"/>
            <w:vAlign w:val="center"/>
          </w:tcPr>
          <w:p w14:paraId="340A73CA">
            <w:pPr>
              <w:pStyle w:val="1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color w:val="000000" w:themeColor="text1"/>
                <w:lang w:val="en-US" w:eastAsia="zh-CN"/>
                <w14:textFill>
                  <w14:solidFill>
                    <w14:schemeClr w14:val="tx1"/>
                  </w14:solidFill>
                </w14:textFill>
              </w:rPr>
            </w:pPr>
            <w:r>
              <w:rPr>
                <w:rFonts w:hint="eastAsia"/>
                <w:color w:val="000000" w:themeColor="text1"/>
                <w:lang w:eastAsia="zh-CN"/>
                <w14:textFill>
                  <w14:solidFill>
                    <w14:schemeClr w14:val="tx1"/>
                  </w14:solidFill>
                </w14:textFill>
              </w:rPr>
              <w:t>3</w:t>
            </w:r>
            <w:r>
              <w:rPr>
                <w:rFonts w:hint="eastAsia"/>
                <w:color w:val="000000" w:themeColor="text1"/>
                <w:lang w:val="en-US" w:eastAsia="zh-CN"/>
                <w14:textFill>
                  <w14:solidFill>
                    <w14:schemeClr w14:val="tx1"/>
                  </w14:solidFill>
                </w14:textFill>
              </w:rPr>
              <w:t>4</w:t>
            </w:r>
          </w:p>
        </w:tc>
        <w:tc>
          <w:tcPr>
            <w:tcW w:w="598" w:type="dxa"/>
            <w:vAlign w:val="center"/>
          </w:tcPr>
          <w:p w14:paraId="1F54B58F">
            <w:pPr>
              <w:pStyle w:val="1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套</w:t>
            </w:r>
          </w:p>
        </w:tc>
        <w:tc>
          <w:tcPr>
            <w:tcW w:w="1401" w:type="dxa"/>
            <w:vAlign w:val="center"/>
          </w:tcPr>
          <w:p w14:paraId="5363E680">
            <w:pPr>
              <w:pStyle w:val="1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color w:val="000000" w:themeColor="text1"/>
                <w:lang w:eastAsia="zh-CN"/>
                <w14:textFill>
                  <w14:solidFill>
                    <w14:schemeClr w14:val="tx1"/>
                  </w14:solidFill>
                </w14:textFill>
              </w:rPr>
            </w:pPr>
            <w:r>
              <w:rPr>
                <w:rFonts w:hint="eastAsia" w:eastAsia="宋体" w:cs="Times New Roman"/>
                <w:color w:val="000000" w:themeColor="text1"/>
                <w:lang w:eastAsia="zh-CN"/>
                <w14:textFill>
                  <w14:solidFill>
                    <w14:schemeClr w14:val="tx1"/>
                  </w14:solidFill>
                </w14:textFill>
              </w:rPr>
              <w:t xml:space="preserve">联想 扬天M460 </w:t>
            </w:r>
          </w:p>
        </w:tc>
        <w:tc>
          <w:tcPr>
            <w:tcW w:w="5265" w:type="dxa"/>
            <w:vAlign w:val="center"/>
          </w:tcPr>
          <w:p w14:paraId="7B540F73">
            <w:pPr>
              <w:pStyle w:val="12"/>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★1、处理器：性能满足或优于英特尔酷睿I7 2.1G主频十六核处理器或以上；</w:t>
            </w:r>
          </w:p>
          <w:p w14:paraId="598058F1">
            <w:pPr>
              <w:pStyle w:val="12"/>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★2、主板：性能满足或优于Intel Q670系列或以上芯片组，集成千兆网卡，支持2500M网卡扩展，主板具备USB屏蔽技术，仅识别USB键盘、鼠标，无法识别USB读取设备，有效防止数据泄露功能；</w:t>
            </w:r>
          </w:p>
          <w:p w14:paraId="079332F2">
            <w:pPr>
              <w:pStyle w:val="12"/>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 xml:space="preserve">★3、内存：≥16G DDR4，提供4个内存槽位；                            </w:t>
            </w:r>
          </w:p>
          <w:p w14:paraId="5ABC74DC">
            <w:pPr>
              <w:pStyle w:val="12"/>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★4、显卡：集成显卡或者以上；</w:t>
            </w:r>
          </w:p>
          <w:p w14:paraId="71AC67BA">
            <w:pPr>
              <w:pStyle w:val="12"/>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5、声卡：集成声卡（前置双接口，包含一个耳麦二合一接口）；</w:t>
            </w:r>
          </w:p>
          <w:p w14:paraId="1F40C0D5">
            <w:pPr>
              <w:pStyle w:val="12"/>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★6、硬盘：≥512G SSD M.2 2280固态硬盘；</w:t>
            </w:r>
          </w:p>
          <w:p w14:paraId="5E829A02">
            <w:pPr>
              <w:pStyle w:val="12"/>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★7、网卡：集成千兆网卡；</w:t>
            </w:r>
          </w:p>
          <w:p w14:paraId="15773CDE">
            <w:pPr>
              <w:pStyle w:val="12"/>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 xml:space="preserve">★8、扩展槽:配置1个PCI-E*16、2个PCI-E*4槽位； </w:t>
            </w:r>
          </w:p>
          <w:p w14:paraId="09D5144B">
            <w:pPr>
              <w:pStyle w:val="12"/>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★9、显示器:同品牌显示器，≥23.8寸WLED显示器，分辨率1920x1080，屏幕比例16：9，亮度不低于250，对比度不低于1000:1，VGA+DVI接口，屏幕可俯仰调整,具备低蓝光护眼功能;</w:t>
            </w:r>
          </w:p>
          <w:p w14:paraId="309AE53A">
            <w:pPr>
              <w:pStyle w:val="12"/>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★10、键盘、鼠标：防水抗菌键盘、抗菌鼠标；</w:t>
            </w:r>
          </w:p>
          <w:p w14:paraId="49C825E2">
            <w:pPr>
              <w:pStyle w:val="12"/>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11、接口：配置≥8个USB接口(其中至少2个USB 3.2 G2接口 )、≥3个视频输出接口，提供前2后3共5个音频接口；</w:t>
            </w:r>
          </w:p>
          <w:p w14:paraId="1CC08144">
            <w:pPr>
              <w:pStyle w:val="12"/>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★12、机箱：标准≤14L立式机箱顶置提手设计及顶置开关电源键设计，顶置提手可接受三倍重力提拉不易断裂，机箱拐角采用打磨倒圆工艺，不易刮伤；</w:t>
            </w:r>
          </w:p>
          <w:p w14:paraId="0AE80645">
            <w:pPr>
              <w:pStyle w:val="12"/>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13、电源：180W节能电源或以上，电源可在100V-265V范围内工作，数据接口电压输出4.75V-5.25Vdc,电流范围500mA-1500mA；</w:t>
            </w:r>
          </w:p>
          <w:p w14:paraId="2FE00F9E">
            <w:pPr>
              <w:pStyle w:val="12"/>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 xml:space="preserve">14、系统：预装windows正版操作系统；                                                                                                                                                                                                           </w:t>
            </w:r>
          </w:p>
          <w:p w14:paraId="3180C784">
            <w:pPr>
              <w:pStyle w:val="12"/>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★15、保修服务：提供原厂三年</w:t>
            </w:r>
          </w:p>
        </w:tc>
        <w:tc>
          <w:tcPr>
            <w:tcW w:w="1058" w:type="dxa"/>
            <w:vAlign w:val="center"/>
          </w:tcPr>
          <w:p w14:paraId="4985C4D9">
            <w:pPr>
              <w:pStyle w:val="1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color w:val="000000" w:themeColor="text1"/>
                <w:lang w:val="en-US" w:eastAsia="zh-CN"/>
                <w14:textFill>
                  <w14:solidFill>
                    <w14:schemeClr w14:val="tx1"/>
                  </w14:solidFill>
                </w14:textFill>
              </w:rPr>
            </w:pPr>
            <w:r>
              <w:rPr>
                <w:rFonts w:hint="eastAsia"/>
                <w:color w:val="000000" w:themeColor="text1"/>
                <w:u w:val="none"/>
                <w:lang w:val="en-US" w:eastAsia="zh-CN"/>
                <w14:textFill>
                  <w14:solidFill>
                    <w14:schemeClr w14:val="tx1"/>
                  </w14:solidFill>
                </w14:textFill>
              </w:rPr>
              <w:t>171700</w:t>
            </w:r>
          </w:p>
        </w:tc>
      </w:tr>
      <w:tr w14:paraId="009A9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9" w:type="dxa"/>
            <w:vAlign w:val="center"/>
          </w:tcPr>
          <w:p w14:paraId="347A3EDC">
            <w:pPr>
              <w:pStyle w:val="12"/>
              <w:keepNext w:val="0"/>
              <w:keepLines w:val="0"/>
              <w:pageBreakBefore w:val="0"/>
              <w:widowControl w:val="0"/>
              <w:kinsoku/>
              <w:wordWrap/>
              <w:overflowPunct/>
              <w:topLinePunct w:val="0"/>
              <w:autoSpaceDE/>
              <w:autoSpaceDN/>
              <w:bidi w:val="0"/>
              <w:adjustRightInd/>
              <w:snapToGrid/>
              <w:spacing w:after="0" w:line="240" w:lineRule="auto"/>
              <w:textAlignment w:val="auto"/>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2</w:t>
            </w:r>
          </w:p>
        </w:tc>
        <w:tc>
          <w:tcPr>
            <w:tcW w:w="923" w:type="dxa"/>
            <w:vAlign w:val="center"/>
          </w:tcPr>
          <w:p w14:paraId="7A948C1B">
            <w:pPr>
              <w:pStyle w:val="1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非线性编辑工作站</w:t>
            </w:r>
          </w:p>
        </w:tc>
        <w:tc>
          <w:tcPr>
            <w:tcW w:w="489" w:type="dxa"/>
            <w:gridSpan w:val="2"/>
            <w:vAlign w:val="center"/>
          </w:tcPr>
          <w:p w14:paraId="40A4CE86">
            <w:pPr>
              <w:pStyle w:val="1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w:t>
            </w:r>
          </w:p>
        </w:tc>
        <w:tc>
          <w:tcPr>
            <w:tcW w:w="598" w:type="dxa"/>
            <w:vAlign w:val="center"/>
          </w:tcPr>
          <w:p w14:paraId="6D84856F">
            <w:pPr>
              <w:pStyle w:val="1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台</w:t>
            </w:r>
          </w:p>
        </w:tc>
        <w:tc>
          <w:tcPr>
            <w:tcW w:w="1401" w:type="dxa"/>
            <w:vAlign w:val="center"/>
          </w:tcPr>
          <w:p w14:paraId="09C21439">
            <w:pPr>
              <w:pStyle w:val="1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eastAsia="宋体" w:cs="Times New Roman"/>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 xml:space="preserve">联想 扬天T4900K </w:t>
            </w:r>
          </w:p>
        </w:tc>
        <w:tc>
          <w:tcPr>
            <w:tcW w:w="5265" w:type="dxa"/>
            <w:vAlign w:val="center"/>
          </w:tcPr>
          <w:p w14:paraId="043F6B3D">
            <w:pPr>
              <w:pStyle w:val="12"/>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★1、处理器：性能满足或优于i7处理器，六核心十二线程；</w:t>
            </w:r>
          </w:p>
          <w:p w14:paraId="70449F32">
            <w:pPr>
              <w:pStyle w:val="12"/>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2、主板：≥Intel B660；</w:t>
            </w:r>
          </w:p>
          <w:p w14:paraId="0744F7B1">
            <w:pPr>
              <w:pStyle w:val="12"/>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★3、内存：≥16GB 定制DDR4 3200MHz ，通用DDR5（4800MHz）（不支持混插），预留可扩容插槽；</w:t>
            </w:r>
          </w:p>
          <w:p w14:paraId="6DA734E6">
            <w:pPr>
              <w:pStyle w:val="12"/>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★4、硬盘：2T B7200 rpm 3.5" HDD机械硬盘+256G PCIe 高速SSD固态硬盘</w:t>
            </w:r>
          </w:p>
          <w:p w14:paraId="7878AED1">
            <w:pPr>
              <w:pStyle w:val="12"/>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5、主机接口：原生支持≥9个USB接口（含type-c）、其中USB 3.0接口不少于6个Type-C接口1个、HDMI接口≥2，DP接口≥2，RJ45接口≥1;</w:t>
            </w:r>
          </w:p>
          <w:p w14:paraId="1595787C">
            <w:pPr>
              <w:pStyle w:val="12"/>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6、扩展接口（不包含已占用）：M.2 2280 接口 ≥2，SATA 接口≥2，PCLEx1≥2，PCLEx16≥1；</w:t>
            </w:r>
          </w:p>
          <w:p w14:paraId="7DB95178">
            <w:pPr>
              <w:pStyle w:val="12"/>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★7、显卡：≥GTX1650-4G独显；</w:t>
            </w:r>
          </w:p>
          <w:p w14:paraId="197953E2">
            <w:pPr>
              <w:pStyle w:val="12"/>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8、网卡：10/100/1000M自适应，RJ45接口；</w:t>
            </w:r>
          </w:p>
          <w:p w14:paraId="0ABEF49D">
            <w:pPr>
              <w:pStyle w:val="12"/>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9、电源：≥300W（原厂电源，不接受拆改）</w:t>
            </w:r>
          </w:p>
          <w:p w14:paraId="7FB7949C">
            <w:pPr>
              <w:pStyle w:val="12"/>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10、机箱：≤18L</w:t>
            </w:r>
          </w:p>
          <w:p w14:paraId="076B1F3B">
            <w:pPr>
              <w:pStyle w:val="12"/>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11、键鼠：同品牌抗菌键盘、鼠标；</w:t>
            </w:r>
          </w:p>
          <w:p w14:paraId="1628D9AF">
            <w:pPr>
              <w:pStyle w:val="12"/>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12、操作系统：出厂预装Windows 11正版操作系统</w:t>
            </w:r>
          </w:p>
          <w:p w14:paraId="1F6FC6D7">
            <w:pPr>
              <w:pStyle w:val="12"/>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13、服务：原厂三年保修，三年上门服务；</w:t>
            </w:r>
          </w:p>
          <w:p w14:paraId="2BDCE816">
            <w:pPr>
              <w:pStyle w:val="12"/>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14、节能：所投产品需获得中国节能认证和中国环境标志认证，MTBF≥100万小时。</w:t>
            </w:r>
          </w:p>
        </w:tc>
        <w:tc>
          <w:tcPr>
            <w:tcW w:w="1058" w:type="dxa"/>
            <w:vAlign w:val="center"/>
          </w:tcPr>
          <w:p w14:paraId="4428D7D4">
            <w:pPr>
              <w:pStyle w:val="1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color w:val="000000" w:themeColor="text1"/>
                <w:u w:val="none"/>
                <w:lang w:val="en-US" w:eastAsia="zh-CN"/>
                <w14:textFill>
                  <w14:solidFill>
                    <w14:schemeClr w14:val="tx1"/>
                  </w14:solidFill>
                </w14:textFill>
              </w:rPr>
            </w:pPr>
            <w:r>
              <w:rPr>
                <w:rFonts w:hint="eastAsia"/>
                <w:color w:val="000000" w:themeColor="text1"/>
                <w:u w:val="none"/>
                <w:lang w:val="en-US" w:eastAsia="zh-CN"/>
                <w14:textFill>
                  <w14:solidFill>
                    <w14:schemeClr w14:val="tx1"/>
                  </w14:solidFill>
                </w14:textFill>
              </w:rPr>
              <w:t>8000</w:t>
            </w:r>
          </w:p>
        </w:tc>
      </w:tr>
      <w:tr w14:paraId="5AFD4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9" w:type="dxa"/>
            <w:vAlign w:val="center"/>
          </w:tcPr>
          <w:p w14:paraId="0A29290B">
            <w:pPr>
              <w:pStyle w:val="12"/>
              <w:keepNext w:val="0"/>
              <w:keepLines w:val="0"/>
              <w:pageBreakBefore w:val="0"/>
              <w:widowControl w:val="0"/>
              <w:kinsoku/>
              <w:wordWrap/>
              <w:overflowPunct/>
              <w:topLinePunct w:val="0"/>
              <w:autoSpaceDE/>
              <w:autoSpaceDN/>
              <w:bidi w:val="0"/>
              <w:adjustRightInd/>
              <w:snapToGrid/>
              <w:spacing w:after="0" w:line="240" w:lineRule="auto"/>
              <w:textAlignment w:val="auto"/>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3</w:t>
            </w:r>
          </w:p>
        </w:tc>
        <w:tc>
          <w:tcPr>
            <w:tcW w:w="923" w:type="dxa"/>
            <w:vAlign w:val="center"/>
          </w:tcPr>
          <w:p w14:paraId="2C0FA5A8">
            <w:pPr>
              <w:pStyle w:val="1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专业显示器</w:t>
            </w:r>
          </w:p>
        </w:tc>
        <w:tc>
          <w:tcPr>
            <w:tcW w:w="489" w:type="dxa"/>
            <w:gridSpan w:val="2"/>
            <w:vAlign w:val="center"/>
          </w:tcPr>
          <w:p w14:paraId="3F449039">
            <w:pPr>
              <w:pStyle w:val="1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w:t>
            </w:r>
          </w:p>
        </w:tc>
        <w:tc>
          <w:tcPr>
            <w:tcW w:w="598" w:type="dxa"/>
            <w:vAlign w:val="center"/>
          </w:tcPr>
          <w:p w14:paraId="793DED15">
            <w:pPr>
              <w:pStyle w:val="1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台</w:t>
            </w:r>
          </w:p>
        </w:tc>
        <w:tc>
          <w:tcPr>
            <w:tcW w:w="1401" w:type="dxa"/>
            <w:vAlign w:val="center"/>
          </w:tcPr>
          <w:p w14:paraId="0B7A8BC7">
            <w:pPr>
              <w:pStyle w:val="1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color w:val="000000" w:themeColor="text1"/>
                <w:lang w:eastAsia="zh-CN"/>
                <w14:textFill>
                  <w14:solidFill>
                    <w14:schemeClr w14:val="tx1"/>
                  </w14:solidFill>
                </w14:textFill>
              </w:rPr>
            </w:pPr>
            <w:r>
              <w:rPr>
                <w:rFonts w:hint="eastAsia"/>
                <w:color w:val="000000" w:themeColor="text1"/>
                <w:lang w:val="en-US" w:eastAsia="zh-CN"/>
                <w14:textFill>
                  <w14:solidFill>
                    <w14:schemeClr w14:val="tx1"/>
                  </w14:solidFill>
                </w14:textFill>
              </w:rPr>
              <w:t>优派 VX2730-4K-HDU 27寸</w:t>
            </w:r>
          </w:p>
          <w:p w14:paraId="100BF01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center"/>
              <w:rPr>
                <w:rFonts w:hint="default" w:ascii="Arial" w:hAnsi="Arial" w:eastAsia="Arial" w:cs="Arial"/>
                <w:i w:val="0"/>
                <w:iCs w:val="0"/>
                <w:caps w:val="0"/>
                <w:spacing w:val="0"/>
                <w:sz w:val="18"/>
                <w:szCs w:val="18"/>
              </w:rPr>
            </w:pPr>
          </w:p>
          <w:p w14:paraId="1E7D8BF7">
            <w:pPr>
              <w:pStyle w:val="1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eastAsia="宋体" w:cs="Times New Roman"/>
                <w:color w:val="000000" w:themeColor="text1"/>
                <w:lang w:eastAsia="zh-CN"/>
                <w14:textFill>
                  <w14:solidFill>
                    <w14:schemeClr w14:val="tx1"/>
                  </w14:solidFill>
                </w14:textFill>
              </w:rPr>
            </w:pPr>
          </w:p>
        </w:tc>
        <w:tc>
          <w:tcPr>
            <w:tcW w:w="5265" w:type="dxa"/>
            <w:vAlign w:val="center"/>
          </w:tcPr>
          <w:p w14:paraId="24D89565">
            <w:pPr>
              <w:pStyle w:val="12"/>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1.面板：IPS技术</w:t>
            </w:r>
          </w:p>
          <w:p w14:paraId="6EB563A5">
            <w:pPr>
              <w:pStyle w:val="12"/>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2.对比度：1000:1</w:t>
            </w:r>
          </w:p>
          <w:p w14:paraId="6FF32878">
            <w:pPr>
              <w:pStyle w:val="12"/>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3.类型：直面屏</w:t>
            </w:r>
          </w:p>
          <w:p w14:paraId="034965F5">
            <w:pPr>
              <w:pStyle w:val="12"/>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4.响应时间：2ms-4ms</w:t>
            </w:r>
          </w:p>
          <w:p w14:paraId="3D872F63">
            <w:pPr>
              <w:pStyle w:val="12"/>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★5.屏幕尺寸：27英寸</w:t>
            </w:r>
          </w:p>
          <w:p w14:paraId="0505D6F1">
            <w:pPr>
              <w:pStyle w:val="12"/>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6.屏幕刷新率：60Hz</w:t>
            </w:r>
          </w:p>
          <w:p w14:paraId="1662FE4F">
            <w:pPr>
              <w:pStyle w:val="12"/>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7.能效等级：二级能效</w:t>
            </w:r>
          </w:p>
          <w:p w14:paraId="0176ACC5">
            <w:pPr>
              <w:pStyle w:val="12"/>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★8.分辨率：3840*2160</w:t>
            </w:r>
          </w:p>
          <w:p w14:paraId="656A702D">
            <w:pPr>
              <w:pStyle w:val="12"/>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★9.接口：Type-C，DP，HDMI，</w:t>
            </w:r>
          </w:p>
          <w:p w14:paraId="7152EFD1">
            <w:pPr>
              <w:pStyle w:val="12"/>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10.支持USB扩展/充电，音频/耳机输出</w:t>
            </w:r>
          </w:p>
          <w:p w14:paraId="78B13A86">
            <w:pPr>
              <w:pStyle w:val="12"/>
              <w:keepNext w:val="0"/>
              <w:keepLines w:val="0"/>
              <w:pageBreakBefore w:val="0"/>
              <w:widowControl w:val="0"/>
              <w:kinsoku/>
              <w:wordWrap/>
              <w:overflowPunct/>
              <w:topLinePunct w:val="0"/>
              <w:autoSpaceDE/>
              <w:autoSpaceDN/>
              <w:bidi w:val="0"/>
              <w:adjustRightInd/>
              <w:snapToGrid/>
              <w:spacing w:after="0" w:line="240" w:lineRule="auto"/>
              <w:textAlignment w:val="auto"/>
              <w:rPr>
                <w:rFonts w:hint="default"/>
                <w:color w:val="000000" w:themeColor="text1"/>
                <w:lang w:val="en-US" w:eastAsia="zh-CN"/>
                <w14:textFill>
                  <w14:solidFill>
                    <w14:schemeClr w14:val="tx1"/>
                  </w14:solidFill>
                </w14:textFill>
              </w:rPr>
            </w:pPr>
            <w:r>
              <w:rPr>
                <w:rFonts w:hint="eastAsia"/>
                <w:color w:val="000000" w:themeColor="text1"/>
                <w:lang w:eastAsia="zh-CN"/>
                <w14:textFill>
                  <w14:solidFill>
                    <w14:schemeClr w14:val="tx1"/>
                  </w14:solidFill>
                </w14:textFill>
              </w:rPr>
              <w:t>★11.支持旋转升降底座。</w:t>
            </w:r>
          </w:p>
        </w:tc>
        <w:tc>
          <w:tcPr>
            <w:tcW w:w="1058" w:type="dxa"/>
            <w:vAlign w:val="center"/>
          </w:tcPr>
          <w:p w14:paraId="4000ACBC">
            <w:pPr>
              <w:pStyle w:val="1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color w:val="000000" w:themeColor="text1"/>
                <w:u w:val="none"/>
                <w:lang w:val="en-US" w:eastAsia="zh-CN"/>
                <w14:textFill>
                  <w14:solidFill>
                    <w14:schemeClr w14:val="tx1"/>
                  </w14:solidFill>
                </w14:textFill>
              </w:rPr>
            </w:pPr>
            <w:r>
              <w:rPr>
                <w:rFonts w:hint="eastAsia"/>
                <w:color w:val="000000" w:themeColor="text1"/>
                <w:u w:val="none"/>
                <w:lang w:val="en-US" w:eastAsia="zh-CN"/>
                <w14:textFill>
                  <w14:solidFill>
                    <w14:schemeClr w14:val="tx1"/>
                  </w14:solidFill>
                </w14:textFill>
              </w:rPr>
              <w:t>1600</w:t>
            </w:r>
          </w:p>
        </w:tc>
      </w:tr>
      <w:tr w14:paraId="1BC7D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10333" w:type="dxa"/>
            <w:gridSpan w:val="8"/>
            <w:tcBorders>
              <w:bottom w:val="single" w:color="auto" w:sz="4" w:space="0"/>
            </w:tcBorders>
            <w:vAlign w:val="center"/>
          </w:tcPr>
          <w:p w14:paraId="311D08B5">
            <w:pPr>
              <w:pStyle w:val="12"/>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商务及其他要求表</w:t>
            </w:r>
          </w:p>
        </w:tc>
      </w:tr>
      <w:tr w14:paraId="060C9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1738" w:type="dxa"/>
            <w:gridSpan w:val="3"/>
            <w:tcBorders>
              <w:bottom w:val="single" w:color="auto" w:sz="4" w:space="0"/>
            </w:tcBorders>
            <w:vAlign w:val="center"/>
          </w:tcPr>
          <w:p w14:paraId="654E92D0">
            <w:pPr>
              <w:pStyle w:val="1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“★”号说明</w:t>
            </w:r>
          </w:p>
        </w:tc>
        <w:tc>
          <w:tcPr>
            <w:tcW w:w="8595" w:type="dxa"/>
            <w:gridSpan w:val="5"/>
            <w:tcBorders>
              <w:bottom w:val="single" w:color="auto" w:sz="4" w:space="0"/>
            </w:tcBorders>
            <w:vAlign w:val="center"/>
          </w:tcPr>
          <w:p w14:paraId="68ED78DF">
            <w:pPr>
              <w:pStyle w:val="12"/>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采购需求中标明“★”号的参数为必须响应的实质性要求（即：不能负偏离），否则竞标无效。</w:t>
            </w:r>
          </w:p>
        </w:tc>
      </w:tr>
      <w:tr w14:paraId="40BF8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1738" w:type="dxa"/>
            <w:gridSpan w:val="3"/>
            <w:tcBorders>
              <w:bottom w:val="single" w:color="auto" w:sz="4" w:space="0"/>
            </w:tcBorders>
            <w:vAlign w:val="center"/>
          </w:tcPr>
          <w:p w14:paraId="61546868">
            <w:pPr>
              <w:pStyle w:val="1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报价要求</w:t>
            </w:r>
          </w:p>
        </w:tc>
        <w:tc>
          <w:tcPr>
            <w:tcW w:w="8595" w:type="dxa"/>
            <w:gridSpan w:val="5"/>
            <w:tcBorders>
              <w:bottom w:val="single" w:color="auto" w:sz="4" w:space="0"/>
            </w:tcBorders>
            <w:vAlign w:val="center"/>
          </w:tcPr>
          <w:p w14:paraId="388F1179">
            <w:pPr>
              <w:pStyle w:val="12"/>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报价必须包含所有设备、随配附件、备品备件、运输、工具、安装、调试、各种附材、培训、售后服务、税费及其他所有可能发生的一切费用，采购人不再支付任何费用。</w:t>
            </w:r>
          </w:p>
          <w:p w14:paraId="2CDEE9A4">
            <w:pPr>
              <w:pStyle w:val="12"/>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1</w:t>
            </w:r>
            <w:r>
              <w:rPr>
                <w:rFonts w:hint="eastAsia"/>
                <w:color w:val="000000" w:themeColor="text1"/>
                <w:lang w:eastAsia="zh-CN"/>
                <w14:textFill>
                  <w14:solidFill>
                    <w14:schemeClr w14:val="tx1"/>
                  </w14:solidFill>
                </w14:textFill>
              </w:rPr>
              <w:t>）商务及其他要求响应表和技术响应表（必须提供）</w:t>
            </w:r>
          </w:p>
        </w:tc>
      </w:tr>
      <w:tr w14:paraId="6753A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1738" w:type="dxa"/>
            <w:gridSpan w:val="3"/>
            <w:tcBorders>
              <w:bottom w:val="single" w:color="auto" w:sz="4" w:space="0"/>
            </w:tcBorders>
            <w:vAlign w:val="center"/>
          </w:tcPr>
          <w:p w14:paraId="4C96231D">
            <w:pPr>
              <w:pStyle w:val="1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合同签订期</w:t>
            </w:r>
          </w:p>
        </w:tc>
        <w:tc>
          <w:tcPr>
            <w:tcW w:w="8595" w:type="dxa"/>
            <w:gridSpan w:val="5"/>
            <w:tcBorders>
              <w:bottom w:val="single" w:color="auto" w:sz="4" w:space="0"/>
            </w:tcBorders>
            <w:vAlign w:val="center"/>
          </w:tcPr>
          <w:p w14:paraId="3BB01616">
            <w:pPr>
              <w:pStyle w:val="12"/>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自成交通知书发出之</w:t>
            </w:r>
            <w:r>
              <w:rPr>
                <w:rFonts w:hint="eastAsia"/>
                <w:color w:val="000000" w:themeColor="text1"/>
                <w:highlight w:val="yellow"/>
                <w:lang w:eastAsia="zh-CN"/>
                <w14:textFill>
                  <w14:solidFill>
                    <w14:schemeClr w14:val="tx1"/>
                  </w14:solidFill>
                </w14:textFill>
              </w:rPr>
              <w:t xml:space="preserve">日起 </w:t>
            </w:r>
            <w:r>
              <w:rPr>
                <w:rFonts w:hint="eastAsia"/>
                <w:color w:val="000000" w:themeColor="text1"/>
                <w:highlight w:val="yellow"/>
                <w:lang w:val="en-US" w:eastAsia="zh-CN"/>
                <w14:textFill>
                  <w14:solidFill>
                    <w14:schemeClr w14:val="tx1"/>
                  </w14:solidFill>
                </w14:textFill>
              </w:rPr>
              <w:t>10</w:t>
            </w:r>
            <w:r>
              <w:rPr>
                <w:rFonts w:hint="eastAsia"/>
                <w:color w:val="000000" w:themeColor="text1"/>
                <w:highlight w:val="yellow"/>
                <w:lang w:eastAsia="zh-CN"/>
                <w14:textFill>
                  <w14:solidFill>
                    <w14:schemeClr w14:val="tx1"/>
                  </w14:solidFill>
                </w14:textFill>
              </w:rPr>
              <w:t>个工作</w:t>
            </w:r>
            <w:r>
              <w:rPr>
                <w:rFonts w:hint="eastAsia"/>
                <w:color w:val="000000" w:themeColor="text1"/>
                <w:lang w:eastAsia="zh-CN"/>
                <w14:textFill>
                  <w14:solidFill>
                    <w14:schemeClr w14:val="tx1"/>
                  </w14:solidFill>
                </w14:textFill>
              </w:rPr>
              <w:t>日内。</w:t>
            </w:r>
          </w:p>
        </w:tc>
      </w:tr>
      <w:tr w14:paraId="1FEFA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1738" w:type="dxa"/>
            <w:gridSpan w:val="3"/>
            <w:tcBorders>
              <w:bottom w:val="single" w:color="auto" w:sz="4" w:space="0"/>
            </w:tcBorders>
            <w:vAlign w:val="center"/>
          </w:tcPr>
          <w:p w14:paraId="78545FB9">
            <w:pPr>
              <w:pStyle w:val="1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交付使用时间及交货地点</w:t>
            </w:r>
          </w:p>
        </w:tc>
        <w:tc>
          <w:tcPr>
            <w:tcW w:w="8595" w:type="dxa"/>
            <w:gridSpan w:val="5"/>
            <w:tcBorders>
              <w:bottom w:val="single" w:color="auto" w:sz="4" w:space="0"/>
            </w:tcBorders>
            <w:vAlign w:val="center"/>
          </w:tcPr>
          <w:p w14:paraId="2C91BF63">
            <w:pPr>
              <w:pStyle w:val="12"/>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1.交付使用时间：自</w:t>
            </w:r>
            <w:r>
              <w:rPr>
                <w:rFonts w:hint="eastAsia"/>
                <w:color w:val="000000" w:themeColor="text1"/>
                <w:lang w:val="en-US" w:eastAsia="zh-CN"/>
                <w14:textFill>
                  <w14:solidFill>
                    <w14:schemeClr w14:val="tx1"/>
                  </w14:solidFill>
                </w14:textFill>
              </w:rPr>
              <w:t>确认</w:t>
            </w:r>
            <w:r>
              <w:rPr>
                <w:rFonts w:hint="eastAsia"/>
                <w:color w:val="000000" w:themeColor="text1"/>
                <w:lang w:eastAsia="zh-CN"/>
                <w14:textFill>
                  <w14:solidFill>
                    <w14:schemeClr w14:val="tx1"/>
                  </w14:solidFill>
                </w14:textFill>
              </w:rPr>
              <w:t>成交通知之日起</w:t>
            </w:r>
            <w:r>
              <w:rPr>
                <w:rFonts w:hint="eastAsia"/>
                <w:color w:val="000000" w:themeColor="text1"/>
                <w:lang w:val="en-US" w:eastAsia="zh-CN"/>
                <w14:textFill>
                  <w14:solidFill>
                    <w14:schemeClr w14:val="tx1"/>
                  </w14:solidFill>
                </w14:textFill>
              </w:rPr>
              <w:t>25</w:t>
            </w:r>
            <w:r>
              <w:rPr>
                <w:rFonts w:hint="eastAsia"/>
                <w:color w:val="000000" w:themeColor="text1"/>
                <w:lang w:eastAsia="zh-CN"/>
                <w14:textFill>
                  <w14:solidFill>
                    <w14:schemeClr w14:val="tx1"/>
                  </w14:solidFill>
                </w14:textFill>
              </w:rPr>
              <w:t>日内（日历日）交货并安装完毕。</w:t>
            </w:r>
          </w:p>
          <w:p w14:paraId="779BD8F7">
            <w:pPr>
              <w:pStyle w:val="12"/>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2.交货地点：广西区南宁市内（采购人指定地点）。</w:t>
            </w:r>
          </w:p>
        </w:tc>
      </w:tr>
      <w:tr w14:paraId="51930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1738" w:type="dxa"/>
            <w:gridSpan w:val="3"/>
            <w:tcBorders>
              <w:bottom w:val="single" w:color="auto" w:sz="4" w:space="0"/>
            </w:tcBorders>
            <w:vAlign w:val="center"/>
          </w:tcPr>
          <w:p w14:paraId="36088648">
            <w:pPr>
              <w:pStyle w:val="1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售后服务要求</w:t>
            </w:r>
          </w:p>
        </w:tc>
        <w:tc>
          <w:tcPr>
            <w:tcW w:w="8595" w:type="dxa"/>
            <w:gridSpan w:val="5"/>
            <w:tcBorders>
              <w:bottom w:val="single" w:color="auto" w:sz="4" w:space="0"/>
            </w:tcBorders>
            <w:vAlign w:val="center"/>
          </w:tcPr>
          <w:p w14:paraId="589E8747">
            <w:pPr>
              <w:pStyle w:val="12"/>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1.送货上门，安装调试。</w:t>
            </w:r>
          </w:p>
          <w:p w14:paraId="2E1ECD51">
            <w:pPr>
              <w:pStyle w:val="12"/>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2.质量保证期</w:t>
            </w:r>
            <w:r>
              <w:rPr>
                <w:rFonts w:hint="eastAsia"/>
                <w:color w:val="000000" w:themeColor="text1"/>
                <w:lang w:val="en-US" w:eastAsia="zh-CN"/>
                <w14:textFill>
                  <w14:solidFill>
                    <w14:schemeClr w14:val="tx1"/>
                  </w14:solidFill>
                </w14:textFill>
              </w:rPr>
              <w:t>不少于</w:t>
            </w:r>
            <w:r>
              <w:rPr>
                <w:rFonts w:hint="eastAsia"/>
                <w:color w:val="000000" w:themeColor="text1"/>
                <w:lang w:eastAsia="zh-CN"/>
                <w14:textFill>
                  <w14:solidFill>
                    <w14:schemeClr w14:val="tx1"/>
                  </w14:solidFill>
                </w14:textFill>
              </w:rPr>
              <w:t xml:space="preserve"> 1 年（自交货并验收合格之日起计，货物一览表中如有列出则按表中的要求实施）。若厂家免费质保期超过此年限的，按厂家规定执行，并提供终身维护支持。</w:t>
            </w:r>
          </w:p>
        </w:tc>
      </w:tr>
      <w:tr w14:paraId="32CE0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1738" w:type="dxa"/>
            <w:gridSpan w:val="3"/>
            <w:tcBorders>
              <w:bottom w:val="single" w:color="auto" w:sz="4" w:space="0"/>
            </w:tcBorders>
            <w:vAlign w:val="center"/>
          </w:tcPr>
          <w:p w14:paraId="6E79399C">
            <w:pPr>
              <w:pStyle w:val="1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履约保证金</w:t>
            </w:r>
          </w:p>
        </w:tc>
        <w:tc>
          <w:tcPr>
            <w:tcW w:w="8595" w:type="dxa"/>
            <w:gridSpan w:val="5"/>
            <w:tcBorders>
              <w:bottom w:val="single" w:color="auto" w:sz="4" w:space="0"/>
            </w:tcBorders>
            <w:vAlign w:val="center"/>
          </w:tcPr>
          <w:p w14:paraId="36B5B21B">
            <w:pPr>
              <w:pStyle w:val="12"/>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1.履约保证金金额：采购合同金额的</w:t>
            </w:r>
            <w:r>
              <w:rPr>
                <w:rFonts w:hint="eastAsia"/>
                <w:color w:val="000000" w:themeColor="text1"/>
                <w:lang w:val="en-US" w:eastAsia="zh-CN"/>
                <w14:textFill>
                  <w14:solidFill>
                    <w14:schemeClr w14:val="tx1"/>
                  </w14:solidFill>
                </w14:textFill>
              </w:rPr>
              <w:t>2</w:t>
            </w:r>
            <w:r>
              <w:rPr>
                <w:rFonts w:hint="eastAsia"/>
                <w:color w:val="000000" w:themeColor="text1"/>
                <w:lang w:eastAsia="zh-CN"/>
                <w14:textFill>
                  <w14:solidFill>
                    <w14:schemeClr w14:val="tx1"/>
                  </w14:solidFill>
                </w14:textFill>
              </w:rPr>
              <w:t>%。</w:t>
            </w:r>
          </w:p>
          <w:p w14:paraId="6DFB716B">
            <w:pPr>
              <w:pStyle w:val="12"/>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2.履约保证金收退付方式、时间及条件：成交供应商应在收到成交通知书后5个工作日内向采购人足额缴纳合同金额2%的履约保证金；质保期满且成交供应商履行完所有合同约定的事项后，可向采购人提交书面申请退还履约保证金。采购人在收到书面申请之日起10个工作日内扣减成交供应商赔偿金和其他应从成交供应商扣回的款项后（如有），将履约保证金的余额（无息）退还给成交供应商。</w:t>
            </w:r>
          </w:p>
          <w:p w14:paraId="63559DC9">
            <w:pPr>
              <w:pStyle w:val="12"/>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3.履约保证金指定账户：成交后提供</w:t>
            </w:r>
          </w:p>
          <w:p w14:paraId="02FF375B">
            <w:pPr>
              <w:pStyle w:val="12"/>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4.履约保证金不足额缴纳的，不予签订合同。</w:t>
            </w:r>
          </w:p>
        </w:tc>
      </w:tr>
      <w:tr w14:paraId="16CD8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1738" w:type="dxa"/>
            <w:gridSpan w:val="3"/>
            <w:tcBorders>
              <w:bottom w:val="single" w:color="auto" w:sz="4" w:space="0"/>
            </w:tcBorders>
            <w:vAlign w:val="center"/>
          </w:tcPr>
          <w:p w14:paraId="40727E3C">
            <w:pPr>
              <w:pStyle w:val="1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产品要求</w:t>
            </w:r>
          </w:p>
        </w:tc>
        <w:tc>
          <w:tcPr>
            <w:tcW w:w="8595" w:type="dxa"/>
            <w:gridSpan w:val="5"/>
            <w:tcBorders>
              <w:bottom w:val="single" w:color="auto" w:sz="4" w:space="0"/>
            </w:tcBorders>
            <w:vAlign w:val="center"/>
          </w:tcPr>
          <w:p w14:paraId="1C6CBD3B">
            <w:pPr>
              <w:pStyle w:val="12"/>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1.竞标</w:t>
            </w:r>
            <w:r>
              <w:rPr>
                <w:rFonts w:hint="eastAsia"/>
                <w:color w:val="000000" w:themeColor="text1"/>
                <w:lang w:val="en-US" w:eastAsia="zh-CN"/>
                <w14:textFill>
                  <w14:solidFill>
                    <w14:schemeClr w14:val="tx1"/>
                  </w14:solidFill>
                </w14:textFill>
              </w:rPr>
              <w:t>产品</w:t>
            </w:r>
            <w:r>
              <w:rPr>
                <w:rFonts w:hint="eastAsia"/>
                <w:color w:val="000000" w:themeColor="text1"/>
                <w:lang w:eastAsia="zh-CN"/>
                <w14:textFill>
                  <w14:solidFill>
                    <w14:schemeClr w14:val="tx1"/>
                  </w14:solidFill>
                </w14:textFill>
              </w:rPr>
              <w:t>必须为正品行货。否则视为成交供应商违约，采购人将不予以接收、不予以验收，所造成的损失由供应商承担。</w:t>
            </w:r>
          </w:p>
          <w:p w14:paraId="746EB4E8">
            <w:pPr>
              <w:pStyle w:val="12"/>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2.按国家有关产品“三包”规定执行“三包”。</w:t>
            </w:r>
          </w:p>
        </w:tc>
      </w:tr>
      <w:tr w14:paraId="327BE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1738" w:type="dxa"/>
            <w:gridSpan w:val="3"/>
            <w:tcBorders>
              <w:bottom w:val="single" w:color="auto" w:sz="4" w:space="0"/>
            </w:tcBorders>
            <w:vAlign w:val="center"/>
          </w:tcPr>
          <w:p w14:paraId="09104D8A">
            <w:pPr>
              <w:pStyle w:val="1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付款方式</w:t>
            </w:r>
          </w:p>
        </w:tc>
        <w:tc>
          <w:tcPr>
            <w:tcW w:w="8595" w:type="dxa"/>
            <w:gridSpan w:val="5"/>
            <w:tcBorders>
              <w:bottom w:val="single" w:color="auto" w:sz="4" w:space="0"/>
            </w:tcBorders>
            <w:vAlign w:val="center"/>
          </w:tcPr>
          <w:p w14:paraId="3D0B9375">
            <w:pPr>
              <w:pStyle w:val="12"/>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1.货物安装完成并验收合格后的10个工作日内将合同总金额的</w:t>
            </w:r>
            <w:r>
              <w:rPr>
                <w:rFonts w:hint="eastAsia"/>
                <w:color w:val="000000" w:themeColor="text1"/>
                <w:lang w:val="en-US" w:eastAsia="zh-CN"/>
                <w14:textFill>
                  <w14:solidFill>
                    <w14:schemeClr w14:val="tx1"/>
                  </w14:solidFill>
                </w14:textFill>
              </w:rPr>
              <w:t>10</w:t>
            </w:r>
            <w:r>
              <w:rPr>
                <w:rFonts w:hint="eastAsia"/>
                <w:color w:val="000000" w:themeColor="text1"/>
                <w:lang w:eastAsia="zh-CN"/>
                <w14:textFill>
                  <w14:solidFill>
                    <w14:schemeClr w14:val="tx1"/>
                  </w14:solidFill>
                </w14:textFill>
              </w:rPr>
              <w:t>0%支付给成交供应商。</w:t>
            </w:r>
          </w:p>
        </w:tc>
      </w:tr>
      <w:tr w14:paraId="57CFC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1738" w:type="dxa"/>
            <w:gridSpan w:val="3"/>
            <w:tcBorders>
              <w:bottom w:val="single" w:color="auto" w:sz="4" w:space="0"/>
            </w:tcBorders>
            <w:vAlign w:val="center"/>
          </w:tcPr>
          <w:p w14:paraId="441A0D1B">
            <w:pPr>
              <w:pStyle w:val="1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验收要求</w:t>
            </w:r>
          </w:p>
        </w:tc>
        <w:tc>
          <w:tcPr>
            <w:tcW w:w="8595" w:type="dxa"/>
            <w:gridSpan w:val="5"/>
            <w:tcBorders>
              <w:bottom w:val="single" w:color="auto" w:sz="4" w:space="0"/>
            </w:tcBorders>
            <w:vAlign w:val="center"/>
          </w:tcPr>
          <w:p w14:paraId="087EF648">
            <w:pPr>
              <w:pStyle w:val="12"/>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按合同要求，针对采购内容进行核验。采购人可自行组织验收，也有权委托第三方具有相关资质的单位进行项目检验（验收过程中所产生的费用均由中标供应商承担，供应商报价时应考虑相关费用），其检查结果将作为验收标准的组成部分之一，验收时成交供应商必须派代表参加。</w:t>
            </w:r>
          </w:p>
        </w:tc>
      </w:tr>
      <w:tr w14:paraId="353ED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1738" w:type="dxa"/>
            <w:gridSpan w:val="3"/>
            <w:tcBorders>
              <w:bottom w:val="single" w:color="auto" w:sz="4" w:space="0"/>
            </w:tcBorders>
            <w:vAlign w:val="center"/>
          </w:tcPr>
          <w:p w14:paraId="64F656B9">
            <w:pPr>
              <w:pStyle w:val="1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color w:val="000000" w:themeColor="text1"/>
                <w:lang w:val="zh-CN" w:eastAsia="zh-CN"/>
                <w14:textFill>
                  <w14:solidFill>
                    <w14:schemeClr w14:val="tx1"/>
                  </w14:solidFill>
                </w14:textFill>
              </w:rPr>
            </w:pPr>
            <w:r>
              <w:rPr>
                <w:rFonts w:hint="eastAsia"/>
                <w:color w:val="000000" w:themeColor="text1"/>
                <w:lang w:val="zh-CN" w:eastAsia="zh-CN"/>
                <w14:textFill>
                  <w14:solidFill>
                    <w14:schemeClr w14:val="tx1"/>
                  </w14:solidFill>
                </w14:textFill>
              </w:rPr>
              <w:t>其他要求</w:t>
            </w:r>
          </w:p>
        </w:tc>
        <w:tc>
          <w:tcPr>
            <w:tcW w:w="8595" w:type="dxa"/>
            <w:gridSpan w:val="5"/>
            <w:tcBorders>
              <w:bottom w:val="single" w:color="auto" w:sz="4" w:space="0"/>
            </w:tcBorders>
            <w:vAlign w:val="center"/>
          </w:tcPr>
          <w:p w14:paraId="7D851D88">
            <w:pPr>
              <w:pStyle w:val="12"/>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1.所提供的货物必须是全新、未经使用的原装产品，且在正常安装、使用和保养条件下，其使用寿命期内各项指标均达到质量要求。</w:t>
            </w:r>
          </w:p>
          <w:p w14:paraId="7DF40423">
            <w:pPr>
              <w:pStyle w:val="12"/>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color w:val="000000" w:themeColor="text1"/>
                <w:lang w:eastAsia="zh-CN"/>
                <w14:textFill>
                  <w14:solidFill>
                    <w14:schemeClr w14:val="tx1"/>
                  </w14:solidFill>
                </w14:textFill>
              </w:rPr>
            </w:pPr>
            <w:r>
              <w:rPr>
                <w:rFonts w:hint="eastAsia"/>
                <w:color w:val="000000" w:themeColor="text1"/>
                <w:lang w:val="zh-CN" w:eastAsia="zh-CN"/>
                <w14:textFill>
                  <w14:solidFill>
                    <w14:schemeClr w14:val="tx1"/>
                  </w14:solidFill>
                </w14:textFill>
              </w:rPr>
              <w:t>2</w:t>
            </w:r>
            <w:r>
              <w:rPr>
                <w:rFonts w:hint="eastAsia"/>
                <w:color w:val="000000" w:themeColor="text1"/>
                <w:lang w:eastAsia="zh-CN"/>
                <w14:textFill>
                  <w14:solidFill>
                    <w14:schemeClr w14:val="tx1"/>
                  </w14:solidFill>
                </w14:textFill>
              </w:rPr>
              <w:t>.</w:t>
            </w:r>
            <w:r>
              <w:rPr>
                <w:rFonts w:hint="eastAsia"/>
                <w:color w:val="000000" w:themeColor="text1"/>
                <w:lang w:val="zh-CN" w:eastAsia="zh-CN"/>
                <w14:textFill>
                  <w14:solidFill>
                    <w14:schemeClr w14:val="tx1"/>
                  </w14:solidFill>
                </w14:textFill>
              </w:rPr>
              <w:t>本项目货物不接受进口产品（即通过中国海关报关验放进入中国境内且产自关境外的产品）参与竞标。</w:t>
            </w:r>
          </w:p>
          <w:p w14:paraId="2E6F558A">
            <w:pPr>
              <w:pStyle w:val="12"/>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color w:val="000000" w:themeColor="text1"/>
                <w:lang w:val="zh-CN" w:eastAsia="zh-CN"/>
                <w14:textFill>
                  <w14:solidFill>
                    <w14:schemeClr w14:val="tx1"/>
                  </w14:solidFill>
                </w14:textFill>
              </w:rPr>
            </w:pPr>
            <w:r>
              <w:rPr>
                <w:rFonts w:hint="eastAsia"/>
                <w:color w:val="000000" w:themeColor="text1"/>
                <w:lang w:eastAsia="zh-CN"/>
                <w14:textFill>
                  <w14:solidFill>
                    <w14:schemeClr w14:val="tx1"/>
                  </w14:solidFill>
                </w14:textFill>
              </w:rPr>
              <w:t>3</w:t>
            </w:r>
            <w:r>
              <w:rPr>
                <w:rFonts w:hint="eastAsia"/>
                <w:color w:val="000000" w:themeColor="text1"/>
                <w:lang w:val="zh-CN" w:eastAsia="zh-CN"/>
                <w14:textFill>
                  <w14:solidFill>
                    <w14:schemeClr w14:val="tx1"/>
                  </w14:solidFill>
                </w14:textFill>
              </w:rPr>
              <w:t>.</w:t>
            </w:r>
            <w:r>
              <w:rPr>
                <w:rFonts w:hint="eastAsia"/>
                <w:color w:val="000000" w:themeColor="text1"/>
                <w:lang w:eastAsia="zh-CN"/>
                <w14:textFill>
                  <w14:solidFill>
                    <w14:schemeClr w14:val="tx1"/>
                  </w14:solidFill>
                </w14:textFill>
              </w:rPr>
              <w:t>执行《财政部发展改革委生态环境部市场监管总局关于调整优化节能产品、环境标志产品政府采购执行机制的通知》（财库〔2019〕9号）、《关于印发节能产品政府采购品目清单的通知》（财库〔2019〕19号）及《关于印发环境标志产品政府采购品目清单的通知》（财库〔2019〕18号），属于政府优先采购产品类别的，竞标人按照《市场监管总局关于发布参与实施政府采购节能产品、环境标志产品认证机构名录的公告》（2019年第16号）要求提供依据国家确定的认证机构出具的、处于有效期之内的节能产品或环境标志产品认证证书复印件并加盖竞标人公章，否则不予认定。</w:t>
            </w:r>
          </w:p>
          <w:p w14:paraId="5C0E5542">
            <w:pPr>
              <w:pStyle w:val="12"/>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4</w:t>
            </w:r>
            <w:r>
              <w:rPr>
                <w:rFonts w:hint="eastAsia"/>
                <w:color w:val="000000" w:themeColor="text1"/>
                <w:lang w:val="zh-CN" w:eastAsia="zh-CN"/>
                <w14:textFill>
                  <w14:solidFill>
                    <w14:schemeClr w14:val="tx1"/>
                  </w14:solidFill>
                </w14:textFill>
              </w:rPr>
              <w:t>.</w:t>
            </w:r>
            <w:r>
              <w:rPr>
                <w:rFonts w:hint="eastAsia"/>
                <w:color w:val="000000" w:themeColor="text1"/>
                <w:lang w:eastAsia="zh-CN"/>
                <w14:textFill>
                  <w14:solidFill>
                    <w14:schemeClr w14:val="tx1"/>
                  </w14:solidFill>
                </w14:textFill>
              </w:rPr>
              <w:t>采购货物纳入强制性产品认证（3C认证）的，竞标人所竞产品必须从其规定。</w:t>
            </w:r>
          </w:p>
        </w:tc>
      </w:tr>
    </w:tbl>
    <w:p w14:paraId="7ACAA3B9"/>
    <w:p w14:paraId="59D9FBAB">
      <w:pPr>
        <w:pStyle w:val="12"/>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default" w:eastAsia="宋体"/>
          <w:sz w:val="24"/>
          <w:szCs w:val="32"/>
          <w:lang w:val="en-US" w:eastAsia="zh-CN"/>
        </w:rPr>
      </w:pPr>
      <w:r>
        <w:rPr>
          <w:rFonts w:hint="eastAsia"/>
          <w:sz w:val="24"/>
          <w:szCs w:val="32"/>
          <w:lang w:eastAsia="zh-CN"/>
        </w:rPr>
        <w:t>竞价须知：</w:t>
      </w:r>
      <w:r>
        <w:rPr>
          <w:rFonts w:hint="eastAsia"/>
          <w:sz w:val="24"/>
          <w:szCs w:val="32"/>
          <w:lang w:val="en-US" w:eastAsia="zh-CN"/>
        </w:rPr>
        <w:t>本项目采用反向竞价的采购方式，潜在供应商竞价时应上传合法营业执照、报价表及文件中要求提供的证明材料、技术和商务相应书（均加盖供应商公章），否则竞价无效。</w:t>
      </w:r>
    </w:p>
    <w:p w14:paraId="53F3438C">
      <w:pPr>
        <w:pStyle w:val="12"/>
        <w:keepNext w:val="0"/>
        <w:keepLines w:val="0"/>
        <w:pageBreakBefore w:val="0"/>
        <w:widowControl w:val="0"/>
        <w:kinsoku/>
        <w:wordWrap/>
        <w:overflowPunct/>
        <w:topLinePunct w:val="0"/>
        <w:autoSpaceDE/>
        <w:autoSpaceDN/>
        <w:bidi w:val="0"/>
        <w:adjustRightInd/>
        <w:snapToGrid/>
        <w:spacing w:line="560" w:lineRule="exact"/>
        <w:textAlignment w:val="auto"/>
        <w:rPr>
          <w:sz w:val="24"/>
          <w:szCs w:val="32"/>
        </w:rPr>
      </w:pPr>
    </w:p>
    <w:p w14:paraId="1F1A2140">
      <w:pPr>
        <w:pStyle w:val="12"/>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eastAsia"/>
          <w:sz w:val="24"/>
          <w:szCs w:val="32"/>
          <w:lang w:eastAsia="zh-CN"/>
        </w:rPr>
      </w:pPr>
      <w:r>
        <w:rPr>
          <w:rFonts w:hint="eastAsia"/>
          <w:sz w:val="24"/>
          <w:szCs w:val="32"/>
          <w:lang w:val="en-US" w:eastAsia="zh-CN"/>
        </w:rPr>
        <w:t xml:space="preserve">                                                 </w:t>
      </w:r>
      <w:r>
        <w:rPr>
          <w:rFonts w:hint="eastAsia"/>
          <w:sz w:val="24"/>
          <w:szCs w:val="32"/>
          <w:lang w:eastAsia="zh-CN"/>
        </w:rPr>
        <w:t>广西金融职业技术学院</w:t>
      </w:r>
    </w:p>
    <w:p w14:paraId="66E67B85">
      <w:pPr>
        <w:pStyle w:val="12"/>
        <w:keepNext w:val="0"/>
        <w:keepLines w:val="0"/>
        <w:pageBreakBefore w:val="0"/>
        <w:widowControl w:val="0"/>
        <w:kinsoku/>
        <w:wordWrap/>
        <w:overflowPunct/>
        <w:topLinePunct w:val="0"/>
        <w:autoSpaceDE/>
        <w:autoSpaceDN/>
        <w:bidi w:val="0"/>
        <w:adjustRightInd/>
        <w:snapToGrid/>
        <w:spacing w:after="0" w:line="560" w:lineRule="exact"/>
        <w:jc w:val="right"/>
        <w:textAlignment w:val="auto"/>
        <w:rPr>
          <w:rFonts w:hint="default"/>
          <w:sz w:val="24"/>
          <w:szCs w:val="32"/>
          <w:lang w:val="en-US" w:eastAsia="zh-CN"/>
        </w:rPr>
      </w:pPr>
      <w:r>
        <w:rPr>
          <w:rFonts w:hint="eastAsia"/>
          <w:sz w:val="24"/>
          <w:szCs w:val="32"/>
          <w:lang w:val="en-US" w:eastAsia="zh-CN"/>
        </w:rPr>
        <w:t>2025年6月11</w:t>
      </w:r>
      <w:bookmarkStart w:id="0" w:name="_GoBack"/>
      <w:bookmarkEnd w:id="0"/>
      <w:r>
        <w:rPr>
          <w:rFonts w:hint="eastAsia"/>
          <w:sz w:val="24"/>
          <w:szCs w:val="32"/>
          <w:lang w:val="en-US" w:eastAsia="zh-CN"/>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D87ACDFF-CAE9-47BD-8639-34EC5A2925FA}"/>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Ђˎ̥">
    <w:altName w:val="微软雅黑"/>
    <w:panose1 w:val="00000000000000000000"/>
    <w:charset w:val="00"/>
    <w:family w:val="roman"/>
    <w:pitch w:val="default"/>
    <w:sig w:usb0="00000000" w:usb1="00000000" w:usb2="00000000"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D889BE">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9337D7">
                          <w:pPr>
                            <w:pStyle w:val="10"/>
                          </w:pPr>
                          <w:r>
                            <w:t>第</w:t>
                          </w:r>
                          <w:r>
                            <w:fldChar w:fldCharType="begin"/>
                          </w:r>
                          <w:r>
                            <w:instrText xml:space="preserve"> PAGE  \* MERGEFORMAT </w:instrText>
                          </w:r>
                          <w:r>
                            <w:fldChar w:fldCharType="separate"/>
                          </w:r>
                          <w:r>
                            <w:t>46</w:t>
                          </w:r>
                          <w:r>
                            <w:fldChar w:fldCharType="end"/>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199337D7">
                    <w:pPr>
                      <w:pStyle w:val="10"/>
                    </w:pPr>
                    <w:r>
                      <w:t>第</w:t>
                    </w:r>
                    <w:r>
                      <w:fldChar w:fldCharType="begin"/>
                    </w:r>
                    <w:r>
                      <w:instrText xml:space="preserve"> PAGE  \* MERGEFORMAT </w:instrText>
                    </w:r>
                    <w:r>
                      <w:fldChar w:fldCharType="separate"/>
                    </w:r>
                    <w:r>
                      <w:t>46</w:t>
                    </w:r>
                    <w:r>
                      <w:fldChar w:fldCharType="end"/>
                    </w:r>
                    <w:r>
                      <w:t>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kwNTUxY2E3ZDYwZGFiNWVjMjAyM2FjNmYxNWE5MzcifQ=="/>
  </w:docVars>
  <w:rsids>
    <w:rsidRoot w:val="00111A50"/>
    <w:rsid w:val="0002053A"/>
    <w:rsid w:val="00111A50"/>
    <w:rsid w:val="00305A2F"/>
    <w:rsid w:val="00370038"/>
    <w:rsid w:val="00384031"/>
    <w:rsid w:val="003925F1"/>
    <w:rsid w:val="00397C14"/>
    <w:rsid w:val="003B63BF"/>
    <w:rsid w:val="003C7E88"/>
    <w:rsid w:val="004A7AFE"/>
    <w:rsid w:val="004B1D6A"/>
    <w:rsid w:val="004F5EF9"/>
    <w:rsid w:val="00532F2F"/>
    <w:rsid w:val="00594ACA"/>
    <w:rsid w:val="005A3F3C"/>
    <w:rsid w:val="006E5CD4"/>
    <w:rsid w:val="00717484"/>
    <w:rsid w:val="007A5DCB"/>
    <w:rsid w:val="00853BD7"/>
    <w:rsid w:val="008E23CB"/>
    <w:rsid w:val="00914B02"/>
    <w:rsid w:val="009E08A1"/>
    <w:rsid w:val="00A037AC"/>
    <w:rsid w:val="00A54C2A"/>
    <w:rsid w:val="00A751F5"/>
    <w:rsid w:val="00AF6847"/>
    <w:rsid w:val="00B173FC"/>
    <w:rsid w:val="00B91470"/>
    <w:rsid w:val="00B9752C"/>
    <w:rsid w:val="00BF03E5"/>
    <w:rsid w:val="00BF52B9"/>
    <w:rsid w:val="00DF41F2"/>
    <w:rsid w:val="00E00B09"/>
    <w:rsid w:val="00E04D59"/>
    <w:rsid w:val="00E76137"/>
    <w:rsid w:val="00EA75FA"/>
    <w:rsid w:val="00F72EB1"/>
    <w:rsid w:val="00FB0880"/>
    <w:rsid w:val="00FE5802"/>
    <w:rsid w:val="01521135"/>
    <w:rsid w:val="01800813"/>
    <w:rsid w:val="01AF2237"/>
    <w:rsid w:val="01F66B96"/>
    <w:rsid w:val="026F4095"/>
    <w:rsid w:val="027F2F56"/>
    <w:rsid w:val="03045209"/>
    <w:rsid w:val="032C18A2"/>
    <w:rsid w:val="032F6FE9"/>
    <w:rsid w:val="03F10E17"/>
    <w:rsid w:val="040C0819"/>
    <w:rsid w:val="04E92909"/>
    <w:rsid w:val="05500BDA"/>
    <w:rsid w:val="056B4DBA"/>
    <w:rsid w:val="057E7745"/>
    <w:rsid w:val="058838C6"/>
    <w:rsid w:val="05A0262C"/>
    <w:rsid w:val="05E41A4E"/>
    <w:rsid w:val="05E80E12"/>
    <w:rsid w:val="06514F3A"/>
    <w:rsid w:val="06AF067A"/>
    <w:rsid w:val="079832F8"/>
    <w:rsid w:val="083B7980"/>
    <w:rsid w:val="0898267C"/>
    <w:rsid w:val="08AC6D67"/>
    <w:rsid w:val="095A7C8D"/>
    <w:rsid w:val="09F9276B"/>
    <w:rsid w:val="0AA07F0D"/>
    <w:rsid w:val="0C813E69"/>
    <w:rsid w:val="0CB27867"/>
    <w:rsid w:val="0D285521"/>
    <w:rsid w:val="0D690A8B"/>
    <w:rsid w:val="0F3E007E"/>
    <w:rsid w:val="0FEE2258"/>
    <w:rsid w:val="10D011EE"/>
    <w:rsid w:val="10FD1B44"/>
    <w:rsid w:val="110E1F50"/>
    <w:rsid w:val="117D3A12"/>
    <w:rsid w:val="118539B9"/>
    <w:rsid w:val="11E710E0"/>
    <w:rsid w:val="121E061C"/>
    <w:rsid w:val="12443874"/>
    <w:rsid w:val="135A7F6E"/>
    <w:rsid w:val="13612F77"/>
    <w:rsid w:val="141C5FB0"/>
    <w:rsid w:val="142474B9"/>
    <w:rsid w:val="142E3666"/>
    <w:rsid w:val="145B1DAB"/>
    <w:rsid w:val="145B577D"/>
    <w:rsid w:val="14CB5B87"/>
    <w:rsid w:val="15007F26"/>
    <w:rsid w:val="157D0C04"/>
    <w:rsid w:val="160C6457"/>
    <w:rsid w:val="161672D6"/>
    <w:rsid w:val="16831FA1"/>
    <w:rsid w:val="169528F0"/>
    <w:rsid w:val="16F5513D"/>
    <w:rsid w:val="172A3039"/>
    <w:rsid w:val="17AA4179"/>
    <w:rsid w:val="17D979E6"/>
    <w:rsid w:val="180513B0"/>
    <w:rsid w:val="181B6E25"/>
    <w:rsid w:val="18D21735"/>
    <w:rsid w:val="191952E8"/>
    <w:rsid w:val="19346AA8"/>
    <w:rsid w:val="19391A60"/>
    <w:rsid w:val="197539F0"/>
    <w:rsid w:val="1A631D5F"/>
    <w:rsid w:val="1B010554"/>
    <w:rsid w:val="1B697EA8"/>
    <w:rsid w:val="1B970EB9"/>
    <w:rsid w:val="1BF956CF"/>
    <w:rsid w:val="1C855027"/>
    <w:rsid w:val="1CAC4425"/>
    <w:rsid w:val="1D8526A8"/>
    <w:rsid w:val="1D87235A"/>
    <w:rsid w:val="1D8E0334"/>
    <w:rsid w:val="1EB83620"/>
    <w:rsid w:val="1F100D66"/>
    <w:rsid w:val="1F256696"/>
    <w:rsid w:val="1FDE70B6"/>
    <w:rsid w:val="1FF95C9E"/>
    <w:rsid w:val="20456D45"/>
    <w:rsid w:val="20A91472"/>
    <w:rsid w:val="228757E3"/>
    <w:rsid w:val="22BD1205"/>
    <w:rsid w:val="23447230"/>
    <w:rsid w:val="23641680"/>
    <w:rsid w:val="258B383C"/>
    <w:rsid w:val="25ED50B4"/>
    <w:rsid w:val="262B46D7"/>
    <w:rsid w:val="263F14EC"/>
    <w:rsid w:val="2666093E"/>
    <w:rsid w:val="278836B6"/>
    <w:rsid w:val="28355CE1"/>
    <w:rsid w:val="29813AF5"/>
    <w:rsid w:val="29B11398"/>
    <w:rsid w:val="29EB48A9"/>
    <w:rsid w:val="2A0D27F4"/>
    <w:rsid w:val="2A510484"/>
    <w:rsid w:val="2A7FDD4B"/>
    <w:rsid w:val="2ACA1B9F"/>
    <w:rsid w:val="2AE546EF"/>
    <w:rsid w:val="2B2344CB"/>
    <w:rsid w:val="2B431F48"/>
    <w:rsid w:val="2D12214D"/>
    <w:rsid w:val="2D2B5228"/>
    <w:rsid w:val="2D6A77EF"/>
    <w:rsid w:val="2DD231BE"/>
    <w:rsid w:val="2EC044BC"/>
    <w:rsid w:val="2EC27B0C"/>
    <w:rsid w:val="2FCF4325"/>
    <w:rsid w:val="3096196B"/>
    <w:rsid w:val="30985AB1"/>
    <w:rsid w:val="3140197F"/>
    <w:rsid w:val="317240D7"/>
    <w:rsid w:val="3181001F"/>
    <w:rsid w:val="31BF03CC"/>
    <w:rsid w:val="31FD6109"/>
    <w:rsid w:val="324E7BDE"/>
    <w:rsid w:val="326B7189"/>
    <w:rsid w:val="3330332D"/>
    <w:rsid w:val="33E74DF9"/>
    <w:rsid w:val="347752F4"/>
    <w:rsid w:val="34A05081"/>
    <w:rsid w:val="34AA2DD1"/>
    <w:rsid w:val="34FB796B"/>
    <w:rsid w:val="36B97ADD"/>
    <w:rsid w:val="36C721FA"/>
    <w:rsid w:val="37146675"/>
    <w:rsid w:val="37872C98"/>
    <w:rsid w:val="380D6333"/>
    <w:rsid w:val="38881C44"/>
    <w:rsid w:val="38CB4782"/>
    <w:rsid w:val="38D33B52"/>
    <w:rsid w:val="39074B30"/>
    <w:rsid w:val="394C61B4"/>
    <w:rsid w:val="3A4536E5"/>
    <w:rsid w:val="3A88283B"/>
    <w:rsid w:val="3AA36ADA"/>
    <w:rsid w:val="3AC86B7E"/>
    <w:rsid w:val="3BDF1600"/>
    <w:rsid w:val="3C9F531B"/>
    <w:rsid w:val="3D346474"/>
    <w:rsid w:val="3D3C76DC"/>
    <w:rsid w:val="3DBA6615"/>
    <w:rsid w:val="3E6418BF"/>
    <w:rsid w:val="3F2A1578"/>
    <w:rsid w:val="3F550215"/>
    <w:rsid w:val="3FE67149"/>
    <w:rsid w:val="400A13AD"/>
    <w:rsid w:val="407A208B"/>
    <w:rsid w:val="40BE7759"/>
    <w:rsid w:val="42164396"/>
    <w:rsid w:val="433C7E7D"/>
    <w:rsid w:val="44103BAB"/>
    <w:rsid w:val="442C2B1A"/>
    <w:rsid w:val="4493196E"/>
    <w:rsid w:val="44BF09B5"/>
    <w:rsid w:val="450B59A8"/>
    <w:rsid w:val="456D3FD7"/>
    <w:rsid w:val="45EF323D"/>
    <w:rsid w:val="464B36A5"/>
    <w:rsid w:val="476E4379"/>
    <w:rsid w:val="47BC742D"/>
    <w:rsid w:val="485A72DE"/>
    <w:rsid w:val="496D09DF"/>
    <w:rsid w:val="49B16D6D"/>
    <w:rsid w:val="49C01457"/>
    <w:rsid w:val="4A3A309A"/>
    <w:rsid w:val="4A8561FD"/>
    <w:rsid w:val="4A865C68"/>
    <w:rsid w:val="4AAA6714"/>
    <w:rsid w:val="4AAC1EA3"/>
    <w:rsid w:val="4B6B522E"/>
    <w:rsid w:val="4BBA0128"/>
    <w:rsid w:val="4BC80B18"/>
    <w:rsid w:val="4C0A4C0B"/>
    <w:rsid w:val="4D1D36CF"/>
    <w:rsid w:val="4DC1487B"/>
    <w:rsid w:val="4E217FEA"/>
    <w:rsid w:val="4E5263F6"/>
    <w:rsid w:val="4E5C5F56"/>
    <w:rsid w:val="4E611EE4"/>
    <w:rsid w:val="4EB60C93"/>
    <w:rsid w:val="4F7F321A"/>
    <w:rsid w:val="4FAF29CD"/>
    <w:rsid w:val="51784AF5"/>
    <w:rsid w:val="5185454F"/>
    <w:rsid w:val="51A056CA"/>
    <w:rsid w:val="51D6035D"/>
    <w:rsid w:val="52636E23"/>
    <w:rsid w:val="527276B4"/>
    <w:rsid w:val="52AA6800"/>
    <w:rsid w:val="52BB0D49"/>
    <w:rsid w:val="52C9005E"/>
    <w:rsid w:val="539869CE"/>
    <w:rsid w:val="53F561A1"/>
    <w:rsid w:val="53FD32A8"/>
    <w:rsid w:val="547C74AB"/>
    <w:rsid w:val="55E22755"/>
    <w:rsid w:val="56607324"/>
    <w:rsid w:val="5664117F"/>
    <w:rsid w:val="567710EF"/>
    <w:rsid w:val="57276837"/>
    <w:rsid w:val="5767545D"/>
    <w:rsid w:val="584C64CC"/>
    <w:rsid w:val="594E379E"/>
    <w:rsid w:val="599E33B1"/>
    <w:rsid w:val="59CD1026"/>
    <w:rsid w:val="5A4968FF"/>
    <w:rsid w:val="5AEB20AC"/>
    <w:rsid w:val="5BF26E12"/>
    <w:rsid w:val="5C2671DD"/>
    <w:rsid w:val="5C9D73D6"/>
    <w:rsid w:val="5D242CC1"/>
    <w:rsid w:val="5E1B4A56"/>
    <w:rsid w:val="5E835A70"/>
    <w:rsid w:val="5E9D02B4"/>
    <w:rsid w:val="5F47693F"/>
    <w:rsid w:val="5F5E5265"/>
    <w:rsid w:val="5F625304"/>
    <w:rsid w:val="5F7B5813"/>
    <w:rsid w:val="6037369D"/>
    <w:rsid w:val="604D4C6F"/>
    <w:rsid w:val="606F60CB"/>
    <w:rsid w:val="61137BEA"/>
    <w:rsid w:val="61475B62"/>
    <w:rsid w:val="616E1341"/>
    <w:rsid w:val="617701F5"/>
    <w:rsid w:val="61A97EAE"/>
    <w:rsid w:val="6357216A"/>
    <w:rsid w:val="63F36E3C"/>
    <w:rsid w:val="640338D2"/>
    <w:rsid w:val="64A60B74"/>
    <w:rsid w:val="64EA5182"/>
    <w:rsid w:val="64F52FF4"/>
    <w:rsid w:val="654D7A05"/>
    <w:rsid w:val="66636F9A"/>
    <w:rsid w:val="66DA45D8"/>
    <w:rsid w:val="66F4550B"/>
    <w:rsid w:val="689C49E5"/>
    <w:rsid w:val="68C71BE8"/>
    <w:rsid w:val="69C95A30"/>
    <w:rsid w:val="69D33B54"/>
    <w:rsid w:val="69D77881"/>
    <w:rsid w:val="6A0107AA"/>
    <w:rsid w:val="6AB16F13"/>
    <w:rsid w:val="6ADB15C1"/>
    <w:rsid w:val="6B2C2F16"/>
    <w:rsid w:val="6C4C227F"/>
    <w:rsid w:val="6C97799E"/>
    <w:rsid w:val="6D602485"/>
    <w:rsid w:val="6DEF753F"/>
    <w:rsid w:val="6E1E14AD"/>
    <w:rsid w:val="6ED00F45"/>
    <w:rsid w:val="6EFA2466"/>
    <w:rsid w:val="6F2F0361"/>
    <w:rsid w:val="6F3E1531"/>
    <w:rsid w:val="6F887A72"/>
    <w:rsid w:val="700215D2"/>
    <w:rsid w:val="7080745C"/>
    <w:rsid w:val="7093579A"/>
    <w:rsid w:val="709561A1"/>
    <w:rsid w:val="72673B98"/>
    <w:rsid w:val="730613D9"/>
    <w:rsid w:val="731C38B3"/>
    <w:rsid w:val="73207CB6"/>
    <w:rsid w:val="737A20A4"/>
    <w:rsid w:val="73A7647F"/>
    <w:rsid w:val="73F43927"/>
    <w:rsid w:val="7510653F"/>
    <w:rsid w:val="75A60C51"/>
    <w:rsid w:val="75B549E3"/>
    <w:rsid w:val="762229CE"/>
    <w:rsid w:val="765E2085"/>
    <w:rsid w:val="774E09F9"/>
    <w:rsid w:val="781C51FB"/>
    <w:rsid w:val="788E22F0"/>
    <w:rsid w:val="78BA32A4"/>
    <w:rsid w:val="79BE3173"/>
    <w:rsid w:val="7AD26045"/>
    <w:rsid w:val="7AF83CFD"/>
    <w:rsid w:val="7B4D01D8"/>
    <w:rsid w:val="7BC40083"/>
    <w:rsid w:val="7BDE0C48"/>
    <w:rsid w:val="7C422483"/>
    <w:rsid w:val="7D657FDB"/>
    <w:rsid w:val="7D7F8375"/>
    <w:rsid w:val="7DB85C84"/>
    <w:rsid w:val="7ECF746B"/>
    <w:rsid w:val="7F7EF992"/>
    <w:rsid w:val="7F814F8B"/>
    <w:rsid w:val="B1E79D66"/>
    <w:rsid w:val="BF7FE71F"/>
    <w:rsid w:val="CFDB0844"/>
    <w:rsid w:val="D77DFFE9"/>
    <w:rsid w:val="DB7FBAE2"/>
    <w:rsid w:val="EFEFBC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iPriority="0" w:semiHidden="0" w:name="annotation text"/>
    <w:lsdException w:qFormat="1" w:unhideWhenUsed="0" w:uiPriority="0" w:semiHidden="0" w:name="header"/>
    <w:lsdException w:qFormat="1"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1"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6"/>
    <w:unhideWhenUsed/>
    <w:qFormat/>
    <w:uiPriority w:val="0"/>
    <w:pPr>
      <w:keepNext/>
      <w:keepLines/>
      <w:spacing w:before="260" w:after="260" w:line="413" w:lineRule="auto"/>
      <w:outlineLvl w:val="2"/>
    </w:pPr>
    <w:rPr>
      <w:b/>
      <w:sz w:val="32"/>
    </w:rPr>
  </w:style>
  <w:style w:type="paragraph" w:styleId="7">
    <w:name w:val="heading 4"/>
    <w:basedOn w:val="1"/>
    <w:next w:val="1"/>
    <w:link w:val="19"/>
    <w:semiHidden/>
    <w:unhideWhenUsed/>
    <w:qFormat/>
    <w:uiPriority w:val="0"/>
    <w:pPr>
      <w:tabs>
        <w:tab w:val="left" w:pos="1525"/>
        <w:tab w:val="left" w:pos="2155"/>
      </w:tabs>
      <w:adjustRightInd w:val="0"/>
      <w:spacing w:before="120" w:line="360" w:lineRule="auto"/>
      <w:ind w:left="2154" w:hanging="1077"/>
      <w:textAlignment w:val="baseline"/>
      <w:outlineLvl w:val="3"/>
    </w:pPr>
    <w:rPr>
      <w:rFonts w:ascii="Arial" w:hAnsi="Arial" w:eastAsia="宋体" w:cs="Times New Roman"/>
      <w:kern w:val="0"/>
      <w:sz w:val="24"/>
      <w:szCs w:val="20"/>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line="360" w:lineRule="auto"/>
    </w:pPr>
    <w:rPr>
      <w:rFonts w:eastAsia="黑体"/>
      <w:sz w:val="30"/>
    </w:rPr>
  </w:style>
  <w:style w:type="paragraph" w:styleId="6">
    <w:name w:val="Normal Indent"/>
    <w:basedOn w:val="1"/>
    <w:qFormat/>
    <w:uiPriority w:val="0"/>
    <w:pPr>
      <w:ind w:firstLine="420"/>
    </w:pPr>
    <w:rPr>
      <w:szCs w:val="20"/>
    </w:rPr>
  </w:style>
  <w:style w:type="paragraph" w:styleId="8">
    <w:name w:val="Body Text"/>
    <w:basedOn w:val="1"/>
    <w:qFormat/>
    <w:uiPriority w:val="1"/>
    <w:rPr>
      <w:rFonts w:ascii="Calibri" w:hAnsi="Calibri"/>
      <w:sz w:val="24"/>
      <w:szCs w:val="21"/>
    </w:rPr>
  </w:style>
  <w:style w:type="paragraph" w:styleId="9">
    <w:name w:val="Balloon Text"/>
    <w:basedOn w:val="1"/>
    <w:link w:val="22"/>
    <w:qFormat/>
    <w:uiPriority w:val="0"/>
    <w:rPr>
      <w:sz w:val="18"/>
      <w:szCs w:val="18"/>
    </w:rPr>
  </w:style>
  <w:style w:type="paragraph" w:styleId="10">
    <w:name w:val="footer"/>
    <w:basedOn w:val="1"/>
    <w:unhideWhenUsed/>
    <w:qFormat/>
    <w:uiPriority w:val="99"/>
    <w:pPr>
      <w:tabs>
        <w:tab w:val="center" w:pos="4153"/>
        <w:tab w:val="right" w:pos="8306"/>
      </w:tabs>
      <w:snapToGrid w:val="0"/>
      <w:jc w:val="left"/>
    </w:pPr>
    <w:rPr>
      <w:sz w:val="18"/>
      <w:szCs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Body Text 2"/>
    <w:basedOn w:val="1"/>
    <w:qFormat/>
    <w:uiPriority w:val="0"/>
    <w:pPr>
      <w:spacing w:after="120" w:line="480" w:lineRule="auto"/>
    </w:pPr>
    <w:rPr>
      <w:rFonts w:ascii="Calibri" w:hAnsi="Calibri" w:eastAsia="宋体" w:cs="Times New Roman"/>
      <w:szCs w:val="24"/>
    </w:rPr>
  </w:style>
  <w:style w:type="paragraph" w:styleId="13">
    <w:name w:val="Normal (Web)"/>
    <w:basedOn w:val="1"/>
    <w:qFormat/>
    <w:uiPriority w:val="0"/>
    <w:pPr>
      <w:spacing w:beforeAutospacing="1" w:afterAutospacing="1"/>
      <w:jc w:val="left"/>
    </w:pPr>
    <w:rPr>
      <w:rFonts w:cs="Times New Roman"/>
      <w:kern w:val="0"/>
      <w:sz w:val="24"/>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0"/>
    <w:rPr>
      <w:b/>
    </w:rPr>
  </w:style>
  <w:style w:type="paragraph" w:customStyle="1" w:styleId="18">
    <w:name w:val="Default"/>
    <w:qFormat/>
    <w:uiPriority w:val="0"/>
    <w:pPr>
      <w:widowControl w:val="0"/>
      <w:autoSpaceDE w:val="0"/>
      <w:autoSpaceDN w:val="0"/>
      <w:adjustRightInd w:val="0"/>
      <w:spacing w:line="360" w:lineRule="auto"/>
    </w:pPr>
    <w:rPr>
      <w:rFonts w:ascii="Courier New" w:hAnsi="Ђˎ̥" w:eastAsia="宋体" w:cs="Courier New"/>
      <w:color w:val="000000"/>
      <w:kern w:val="2"/>
      <w:sz w:val="24"/>
      <w:szCs w:val="24"/>
      <w:lang w:val="en-US" w:eastAsia="zh-CN" w:bidi="ar-SA"/>
    </w:rPr>
  </w:style>
  <w:style w:type="character" w:customStyle="1" w:styleId="19">
    <w:name w:val="标题 4 字符"/>
    <w:basedOn w:val="16"/>
    <w:link w:val="7"/>
    <w:qFormat/>
    <w:uiPriority w:val="0"/>
    <w:rPr>
      <w:rFonts w:ascii="Arial" w:hAnsi="Arial" w:eastAsia="宋体" w:cs="Times New Roman"/>
      <w:kern w:val="0"/>
      <w:sz w:val="24"/>
      <w:szCs w:val="20"/>
    </w:rPr>
  </w:style>
  <w:style w:type="paragraph" w:customStyle="1" w:styleId="20">
    <w:name w:val="正文 首行缩进:  2 字符"/>
    <w:basedOn w:val="1"/>
    <w:qFormat/>
    <w:uiPriority w:val="0"/>
    <w:pPr>
      <w:ind w:firstLine="200" w:firstLineChars="200"/>
    </w:pPr>
    <w:rPr>
      <w:rFonts w:cs="宋体"/>
      <w:sz w:val="24"/>
    </w:rPr>
  </w:style>
  <w:style w:type="paragraph" w:customStyle="1" w:styleId="21">
    <w:name w:val="最新正文"/>
    <w:basedOn w:val="1"/>
    <w:qFormat/>
    <w:uiPriority w:val="0"/>
    <w:pPr>
      <w:spacing w:line="460" w:lineRule="exact"/>
      <w:ind w:firstLine="482"/>
    </w:pPr>
    <w:rPr>
      <w:rFonts w:ascii="宋体" w:hAnsi="宋体" w:eastAsia="宋体"/>
      <w:lang w:val="zh-CN"/>
    </w:rPr>
  </w:style>
  <w:style w:type="character" w:customStyle="1" w:styleId="22">
    <w:name w:val="批注框文本 字符"/>
    <w:basedOn w:val="16"/>
    <w:link w:val="9"/>
    <w:qFormat/>
    <w:uiPriority w:val="0"/>
    <w:rPr>
      <w:rFonts w:asciiTheme="minorHAnsi" w:hAnsiTheme="minorHAnsi" w:eastAsiaTheme="minorEastAsia" w:cstheme="minorBidi"/>
      <w:kern w:val="2"/>
      <w:sz w:val="18"/>
      <w:szCs w:val="18"/>
    </w:rPr>
  </w:style>
  <w:style w:type="character" w:customStyle="1" w:styleId="23">
    <w:name w:val="font21"/>
    <w:basedOn w:val="16"/>
    <w:qFormat/>
    <w:uiPriority w:val="0"/>
    <w:rPr>
      <w:rFonts w:hint="eastAsia" w:ascii="宋体" w:hAnsi="宋体" w:eastAsia="宋体" w:cs="宋体"/>
      <w:color w:val="000000"/>
      <w:sz w:val="24"/>
      <w:szCs w:val="24"/>
      <w:u w:val="none"/>
    </w:rPr>
  </w:style>
  <w:style w:type="character" w:customStyle="1" w:styleId="24">
    <w:name w:val="font31"/>
    <w:basedOn w:val="16"/>
    <w:qFormat/>
    <w:uiPriority w:val="0"/>
    <w:rPr>
      <w:rFonts w:hint="eastAsia" w:ascii="宋体" w:hAnsi="宋体" w:eastAsia="宋体" w:cs="宋体"/>
      <w:color w:val="FF0000"/>
      <w:sz w:val="24"/>
      <w:szCs w:val="24"/>
      <w:u w:val="none"/>
    </w:rPr>
  </w:style>
  <w:style w:type="paragraph" w:customStyle="1" w:styleId="25">
    <w:name w:val="纯文本1"/>
    <w:basedOn w:val="1"/>
    <w:qFormat/>
    <w:uiPriority w:val="0"/>
    <w:rPr>
      <w:rFonts w:ascii="宋体" w:hAnsi="Courier New"/>
      <w:szCs w:val="21"/>
    </w:rPr>
  </w:style>
  <w:style w:type="paragraph" w:styleId="26">
    <w:name w:val="List Paragraph"/>
    <w:basedOn w:val="1"/>
    <w:qFormat/>
    <w:uiPriority w:val="0"/>
    <w:pPr>
      <w:ind w:firstLine="420" w:firstLineChars="200"/>
    </w:pPr>
    <w:rPr>
      <w:rFonts w:asciiTheme="minorHAnsi" w:hAnsiTheme="minorHAnsi" w:cstheme="minorBidi"/>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Pages>
  <Words>2431</Words>
  <Characters>2832</Characters>
  <Lines>147</Lines>
  <Paragraphs>41</Paragraphs>
  <TotalTime>10</TotalTime>
  <ScaleCrop>false</ScaleCrop>
  <LinksUpToDate>false</LinksUpToDate>
  <CharactersWithSpaces>3147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2022-08-01T22:15:00Z</dcterms:created>
  <dc:creator>a</dc:creator>
  <cp:lastModifiedBy>spring</cp:lastModifiedBy>
  <dcterms:modified xsi:type="dcterms:W3CDTF">2025-06-11T07:28:46Z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F0628258E6204E63B07BC314087198CB_13</vt:lpwstr>
  </property>
  <property fmtid="{D5CDD505-2E9C-101B-9397-08002B2CF9AE}" pid="4" name="KSOTemplateDocerSaveRecord">
    <vt:lpwstr>eyJoZGlkIjoiZGU4ZDJhNDJlY2RiYTNiMzQ1NzkwOTQzNTE3NWRjODEiLCJ1c2VySWQiOiI5ODQwODE3MjkifQ==</vt:lpwstr>
  </property>
</Properties>
</file>