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1BB78" w14:textId="77777777" w:rsidR="00150584" w:rsidRDefault="00150584">
      <w:pPr>
        <w:jc w:val="center"/>
        <w:rPr>
          <w:rFonts w:asciiTheme="minorEastAsia" w:hAnsiTheme="minorEastAsia"/>
          <w:b/>
          <w:bCs/>
          <w:sz w:val="18"/>
          <w:szCs w:val="18"/>
        </w:rPr>
      </w:pPr>
    </w:p>
    <w:p w14:paraId="01D1BF0B" w14:textId="77777777" w:rsidR="00150584" w:rsidRDefault="00DC2EC6">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2025年PBL教室升级建设项目可移动桌椅反向竞价采购需求</w:t>
      </w:r>
    </w:p>
    <w:p w14:paraId="669AB14E" w14:textId="77777777" w:rsidR="00150584" w:rsidRDefault="00DC2EC6">
      <w:pPr>
        <w:rPr>
          <w:rFonts w:ascii="宋体" w:eastAsia="宋体" w:hAnsi="宋体" w:cs="仿宋"/>
          <w:b/>
          <w:bCs/>
        </w:rPr>
      </w:pPr>
      <w:r>
        <w:rPr>
          <w:rFonts w:ascii="宋体" w:eastAsia="宋体" w:hAnsi="宋体" w:cs="仿宋" w:hint="eastAsia"/>
          <w:b/>
          <w:bCs/>
        </w:rPr>
        <w:t>一、报价要求:</w:t>
      </w:r>
    </w:p>
    <w:p w14:paraId="5790F2E6" w14:textId="77777777" w:rsidR="00150584" w:rsidRDefault="00DC2EC6">
      <w:pPr>
        <w:rPr>
          <w:rFonts w:asciiTheme="minorEastAsia" w:hAnsiTheme="minorEastAsia" w:cstheme="minorEastAsia"/>
          <w:szCs w:val="21"/>
        </w:rPr>
      </w:pPr>
      <w:r>
        <w:rPr>
          <w:rFonts w:ascii="宋体" w:eastAsia="宋体" w:hAnsi="宋体" w:cs="仿宋" w:hint="eastAsia"/>
        </w:rPr>
        <w:t>1、本采购需求一览表中，凡标注“★”号的条</w:t>
      </w:r>
      <w:r>
        <w:rPr>
          <w:rFonts w:asciiTheme="minorEastAsia" w:hAnsiTheme="minorEastAsia" w:cstheme="minorEastAsia" w:hint="eastAsia"/>
          <w:szCs w:val="21"/>
        </w:rPr>
        <w:t>款为关键指标或要求必须满足，报价时要求提供资料的必须提供，不允许有负偏离，否则竞价无效。</w:t>
      </w:r>
    </w:p>
    <w:p w14:paraId="6EC3522B" w14:textId="77777777" w:rsidR="00150584" w:rsidRDefault="00DC2EC6">
      <w:pPr>
        <w:rPr>
          <w:rFonts w:asciiTheme="minorEastAsia" w:hAnsiTheme="minorEastAsia" w:cstheme="minorEastAsia"/>
          <w:szCs w:val="21"/>
        </w:rPr>
      </w:pPr>
      <w:r>
        <w:rPr>
          <w:rFonts w:asciiTheme="minorEastAsia" w:hAnsiTheme="minorEastAsia" w:cstheme="minorEastAsia" w:hint="eastAsia"/>
          <w:szCs w:val="21"/>
        </w:rPr>
        <w:t>2、本项目为反向竞价，竞标人报价仅限本项目采购需求表中指定品牌及型号，不接受指定品牌及型号以外的产品。竞标人不得以任何理由更改货物的品牌、配置，否则按无效竞标处理；成交供应商所提供的货物为非本采购需求的货物，采购人可以拒绝收货，相关损失由成交供应商自行承担。如违反上述要求，采购人可向财政部门举报成交供应商不良行为并追究其相应的法律责任。</w:t>
      </w:r>
    </w:p>
    <w:p w14:paraId="56343C0C" w14:textId="77777777" w:rsidR="00150584" w:rsidRDefault="00DC2EC6">
      <w:pPr>
        <w:rPr>
          <w:rFonts w:ascii="宋体" w:eastAsia="宋体" w:hAnsi="宋体" w:cs="仿宋"/>
        </w:rPr>
      </w:pPr>
      <w:r>
        <w:rPr>
          <w:rFonts w:asciiTheme="minorEastAsia" w:hAnsiTheme="minorEastAsia" w:cstheme="minorEastAsia" w:hint="eastAsia"/>
          <w:szCs w:val="21"/>
        </w:rPr>
        <w:t>3、竞标人必须认真审核采购文件所有要求，若发现竞标人存在未实质性响应采购文件行为，将视为无效竞价处理；如明知不满足采购文件对于品牌、型号、单位资质等要求而进行恶意竞争的，或因竞标人虚假竞标导致竞标无效造成的工期延误及损失，将根据《政采云平台电子卖场权益维护及纠纷</w:t>
      </w:r>
      <w:r>
        <w:rPr>
          <w:rFonts w:ascii="宋体" w:eastAsia="宋体" w:hAnsi="宋体" w:cs="仿宋" w:hint="eastAsia"/>
        </w:rPr>
        <w:t>处理规则》的规定报有关部门处理，并在政采云平台列为失信供应商记录备案。</w:t>
      </w:r>
    </w:p>
    <w:p w14:paraId="2CF07F16" w14:textId="77777777" w:rsidR="00150584" w:rsidRDefault="00DC2EC6">
      <w:pPr>
        <w:rPr>
          <w:rFonts w:asciiTheme="minorEastAsia" w:hAnsiTheme="minorEastAsia" w:cstheme="minorEastAsia"/>
          <w:szCs w:val="21"/>
        </w:rPr>
      </w:pPr>
      <w:r>
        <w:rPr>
          <w:rFonts w:asciiTheme="minorEastAsia" w:hAnsiTheme="minorEastAsia" w:cstheme="minorEastAsia" w:hint="eastAsia"/>
          <w:szCs w:val="21"/>
        </w:rPr>
        <w:t>4、响应附件要求：按采购要求上传，否则可以否决成交。</w:t>
      </w:r>
    </w:p>
    <w:p w14:paraId="214849F5" w14:textId="77777777" w:rsidR="00150584" w:rsidRDefault="00DC2EC6">
      <w:pPr>
        <w:rPr>
          <w:rFonts w:asciiTheme="minorEastAsia" w:hAnsiTheme="minorEastAsia" w:cstheme="minorEastAsia"/>
          <w:szCs w:val="21"/>
        </w:rPr>
      </w:pPr>
      <w:r>
        <w:rPr>
          <w:rFonts w:asciiTheme="minorEastAsia" w:hAnsiTheme="minorEastAsia" w:cstheme="minorEastAsia" w:hint="eastAsia"/>
          <w:szCs w:val="21"/>
        </w:rPr>
        <w:t>供应商在竞标时应在响应附件中上传加盖其公章的《竞价响应文件》pdf电子扫描件,《竞价响应文件》应包含但不限于文件目录及以下内容:</w:t>
      </w:r>
    </w:p>
    <w:p w14:paraId="6D4A031C" w14:textId="77777777" w:rsidR="00150584" w:rsidRDefault="00DC2EC6">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竞标声明</w:t>
      </w:r>
    </w:p>
    <w:p w14:paraId="4B663179" w14:textId="77777777" w:rsidR="00150584" w:rsidRDefault="00DC2EC6">
      <w:pPr>
        <w:numPr>
          <w:ilvl w:val="0"/>
          <w:numId w:val="1"/>
        </w:numPr>
        <w:rPr>
          <w:rFonts w:asciiTheme="minorEastAsia" w:hAnsiTheme="minorEastAsia" w:cstheme="minorEastAsia"/>
          <w:szCs w:val="21"/>
        </w:rPr>
      </w:pPr>
      <w:r>
        <w:rPr>
          <w:rFonts w:asciiTheme="minorEastAsia" w:hAnsiTheme="minorEastAsia" w:cstheme="minorEastAsia" w:hint="eastAsia"/>
          <w:szCs w:val="21"/>
        </w:rPr>
        <w:t>报价表</w:t>
      </w:r>
    </w:p>
    <w:p w14:paraId="2A84C2CE" w14:textId="77777777" w:rsidR="00150584" w:rsidRDefault="00DC2EC6">
      <w:pPr>
        <w:numPr>
          <w:ilvl w:val="0"/>
          <w:numId w:val="1"/>
        </w:numPr>
        <w:rPr>
          <w:rFonts w:asciiTheme="minorEastAsia" w:hAnsiTheme="minorEastAsia" w:cstheme="minorEastAsia"/>
          <w:szCs w:val="21"/>
        </w:rPr>
      </w:pPr>
      <w:r>
        <w:rPr>
          <w:rFonts w:asciiTheme="minorEastAsia" w:hAnsiTheme="minorEastAsia" w:cstheme="minorEastAsia" w:hint="eastAsia"/>
          <w:szCs w:val="21"/>
        </w:rPr>
        <w:t>技术响应表</w:t>
      </w:r>
    </w:p>
    <w:p w14:paraId="42321621" w14:textId="77777777" w:rsidR="00150584" w:rsidRDefault="00DC2EC6">
      <w:pPr>
        <w:numPr>
          <w:ilvl w:val="0"/>
          <w:numId w:val="1"/>
        </w:numPr>
        <w:rPr>
          <w:rFonts w:asciiTheme="minorEastAsia" w:hAnsiTheme="minorEastAsia" w:cstheme="minorEastAsia"/>
          <w:szCs w:val="21"/>
        </w:rPr>
      </w:pPr>
      <w:r>
        <w:rPr>
          <w:rFonts w:asciiTheme="minorEastAsia" w:hAnsiTheme="minorEastAsia" w:cstheme="minorEastAsia" w:hint="eastAsia"/>
          <w:szCs w:val="21"/>
        </w:rPr>
        <w:t>商务响应表</w:t>
      </w:r>
    </w:p>
    <w:p w14:paraId="1687B9CC" w14:textId="77777777" w:rsidR="00150584" w:rsidRDefault="00DC2EC6">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竞标供应商《营业执照》复印件</w:t>
      </w:r>
    </w:p>
    <w:p w14:paraId="6FEF775C" w14:textId="77777777" w:rsidR="00150584" w:rsidRDefault="00DC2EC6">
      <w:pPr>
        <w:numPr>
          <w:ilvl w:val="0"/>
          <w:numId w:val="1"/>
        </w:numPr>
        <w:rPr>
          <w:rFonts w:ascii="宋体" w:eastAsia="宋体" w:hAnsi="宋体" w:cs="仿宋"/>
        </w:rPr>
      </w:pPr>
      <w:r>
        <w:rPr>
          <w:rFonts w:asciiTheme="minorEastAsia" w:hAnsiTheme="minorEastAsia" w:cstheme="minorEastAsia" w:hint="eastAsia"/>
          <w:szCs w:val="21"/>
        </w:rPr>
        <w:t>竞价文件中技术参数及性能(配置)要求中加注"★"号所要求提供的资料，否则报价无效。</w:t>
      </w:r>
    </w:p>
    <w:p w14:paraId="50C303B9" w14:textId="77777777" w:rsidR="00150584" w:rsidRDefault="00DC2EC6">
      <w:pPr>
        <w:numPr>
          <w:ilvl w:val="0"/>
          <w:numId w:val="1"/>
        </w:numPr>
        <w:rPr>
          <w:rFonts w:ascii="宋体" w:eastAsia="宋体" w:hAnsi="宋体" w:cs="仿宋"/>
        </w:rPr>
      </w:pPr>
      <w:r>
        <w:rPr>
          <w:rFonts w:asciiTheme="minorEastAsia" w:hAnsiTheme="minorEastAsia" w:cstheme="minorEastAsia" w:hint="eastAsia"/>
          <w:szCs w:val="21"/>
        </w:rPr>
        <w:t>竞标人自认需要提供其他的资料。</w:t>
      </w:r>
    </w:p>
    <w:p w14:paraId="6472C16C" w14:textId="77777777" w:rsidR="00150584" w:rsidRDefault="00150584">
      <w:pPr>
        <w:rPr>
          <w:rFonts w:ascii="宋体" w:eastAsia="宋体" w:hAnsi="宋体" w:cs="仿宋"/>
          <w:b/>
          <w:bCs/>
        </w:rPr>
      </w:pPr>
    </w:p>
    <w:p w14:paraId="217337AF" w14:textId="77777777" w:rsidR="00150584" w:rsidRDefault="00DC2EC6">
      <w:pPr>
        <w:rPr>
          <w:rFonts w:ascii="宋体" w:eastAsia="宋体" w:hAnsi="宋体" w:cs="仿宋"/>
          <w:b/>
          <w:bCs/>
        </w:rPr>
      </w:pPr>
      <w:r>
        <w:rPr>
          <w:rFonts w:ascii="宋体" w:eastAsia="宋体" w:hAnsi="宋体" w:cs="仿宋" w:hint="eastAsia"/>
          <w:b/>
          <w:bCs/>
        </w:rPr>
        <w:t>二、采购货物技术要求及商务要求：</w:t>
      </w:r>
      <w:r>
        <w:rPr>
          <w:rFonts w:ascii="宋体" w:eastAsia="宋体" w:hAnsi="宋体" w:cs="仿宋" w:hint="eastAsia"/>
          <w:b/>
          <w:bCs/>
          <w:color w:val="FF0000"/>
        </w:rPr>
        <w:t>(81000元)</w:t>
      </w:r>
    </w:p>
    <w:tbl>
      <w:tblPr>
        <w:tblStyle w:val="af0"/>
        <w:tblW w:w="0" w:type="auto"/>
        <w:tblLayout w:type="fixed"/>
        <w:tblLook w:val="04A0" w:firstRow="1" w:lastRow="0" w:firstColumn="1" w:lastColumn="0" w:noHBand="0" w:noVBand="1"/>
      </w:tblPr>
      <w:tblGrid>
        <w:gridCol w:w="396"/>
        <w:gridCol w:w="706"/>
        <w:gridCol w:w="615"/>
        <w:gridCol w:w="750"/>
        <w:gridCol w:w="4740"/>
        <w:gridCol w:w="420"/>
        <w:gridCol w:w="399"/>
        <w:gridCol w:w="756"/>
        <w:gridCol w:w="846"/>
      </w:tblGrid>
      <w:tr w:rsidR="00150584" w14:paraId="150D7D98" w14:textId="77777777">
        <w:trPr>
          <w:trHeight w:val="918"/>
        </w:trPr>
        <w:tc>
          <w:tcPr>
            <w:tcW w:w="396" w:type="dxa"/>
            <w:noWrap/>
            <w:vAlign w:val="center"/>
          </w:tcPr>
          <w:p w14:paraId="5C2BFA2E" w14:textId="77777777" w:rsidR="00150584" w:rsidRDefault="00DC2EC6">
            <w:pPr>
              <w:jc w:val="center"/>
              <w:rPr>
                <w:rFonts w:asciiTheme="minorEastAsia" w:hAnsiTheme="minorEastAsia"/>
                <w:bCs/>
                <w:sz w:val="18"/>
                <w:szCs w:val="18"/>
              </w:rPr>
            </w:pPr>
            <w:r>
              <w:rPr>
                <w:rFonts w:asciiTheme="minorEastAsia" w:hAnsiTheme="minorEastAsia" w:hint="eastAsia"/>
                <w:bCs/>
                <w:sz w:val="18"/>
                <w:szCs w:val="18"/>
              </w:rPr>
              <w:t>序号</w:t>
            </w:r>
          </w:p>
        </w:tc>
        <w:tc>
          <w:tcPr>
            <w:tcW w:w="706" w:type="dxa"/>
            <w:noWrap/>
            <w:vAlign w:val="center"/>
          </w:tcPr>
          <w:p w14:paraId="1E29AD1A" w14:textId="77777777" w:rsidR="00150584" w:rsidRDefault="00DC2EC6">
            <w:pPr>
              <w:jc w:val="center"/>
              <w:rPr>
                <w:rFonts w:asciiTheme="minorEastAsia" w:hAnsiTheme="minorEastAsia"/>
                <w:bCs/>
                <w:sz w:val="18"/>
                <w:szCs w:val="18"/>
              </w:rPr>
            </w:pPr>
            <w:r>
              <w:rPr>
                <w:rFonts w:asciiTheme="minorEastAsia" w:hAnsiTheme="minorEastAsia" w:hint="eastAsia"/>
                <w:bCs/>
                <w:sz w:val="18"/>
                <w:szCs w:val="18"/>
              </w:rPr>
              <w:t>货物名称</w:t>
            </w:r>
          </w:p>
        </w:tc>
        <w:tc>
          <w:tcPr>
            <w:tcW w:w="615" w:type="dxa"/>
            <w:noWrap/>
            <w:vAlign w:val="center"/>
          </w:tcPr>
          <w:p w14:paraId="3FE2719F" w14:textId="77777777" w:rsidR="00150584" w:rsidRDefault="00DC2EC6">
            <w:pPr>
              <w:jc w:val="center"/>
              <w:rPr>
                <w:rFonts w:asciiTheme="minorEastAsia" w:hAnsiTheme="minorEastAsia"/>
                <w:bCs/>
                <w:sz w:val="18"/>
                <w:szCs w:val="18"/>
              </w:rPr>
            </w:pPr>
            <w:r>
              <w:rPr>
                <w:rFonts w:asciiTheme="minorEastAsia" w:hAnsiTheme="minorEastAsia" w:hint="eastAsia"/>
                <w:bCs/>
                <w:sz w:val="18"/>
                <w:szCs w:val="18"/>
              </w:rPr>
              <w:t>品牌</w:t>
            </w:r>
          </w:p>
        </w:tc>
        <w:tc>
          <w:tcPr>
            <w:tcW w:w="750" w:type="dxa"/>
            <w:vAlign w:val="center"/>
          </w:tcPr>
          <w:p w14:paraId="6D2DBCEC" w14:textId="77777777" w:rsidR="00150584" w:rsidRDefault="00DC2EC6">
            <w:pPr>
              <w:jc w:val="center"/>
              <w:rPr>
                <w:rFonts w:asciiTheme="minorEastAsia" w:hAnsiTheme="minorEastAsia"/>
                <w:bCs/>
                <w:sz w:val="18"/>
                <w:szCs w:val="18"/>
              </w:rPr>
            </w:pPr>
            <w:r>
              <w:rPr>
                <w:rFonts w:asciiTheme="minorEastAsia" w:hAnsiTheme="minorEastAsia" w:hint="eastAsia"/>
                <w:bCs/>
                <w:sz w:val="18"/>
                <w:szCs w:val="18"/>
              </w:rPr>
              <w:t>产品型号</w:t>
            </w:r>
          </w:p>
        </w:tc>
        <w:tc>
          <w:tcPr>
            <w:tcW w:w="4740" w:type="dxa"/>
            <w:noWrap/>
            <w:vAlign w:val="center"/>
          </w:tcPr>
          <w:p w14:paraId="0EB5939D" w14:textId="77777777" w:rsidR="00150584" w:rsidRDefault="00DC2EC6">
            <w:pPr>
              <w:jc w:val="center"/>
              <w:rPr>
                <w:rFonts w:asciiTheme="minorEastAsia" w:hAnsiTheme="minorEastAsia"/>
                <w:bCs/>
                <w:sz w:val="18"/>
                <w:szCs w:val="18"/>
              </w:rPr>
            </w:pPr>
            <w:r>
              <w:rPr>
                <w:rFonts w:asciiTheme="minorEastAsia" w:hAnsiTheme="minorEastAsia" w:hint="eastAsia"/>
                <w:bCs/>
                <w:sz w:val="18"/>
                <w:szCs w:val="18"/>
              </w:rPr>
              <w:t>技术参数</w:t>
            </w:r>
          </w:p>
        </w:tc>
        <w:tc>
          <w:tcPr>
            <w:tcW w:w="420" w:type="dxa"/>
            <w:noWrap/>
            <w:vAlign w:val="center"/>
          </w:tcPr>
          <w:p w14:paraId="66EC9479" w14:textId="77777777" w:rsidR="00150584" w:rsidRDefault="00DC2EC6">
            <w:pPr>
              <w:jc w:val="center"/>
              <w:rPr>
                <w:rFonts w:asciiTheme="minorEastAsia" w:hAnsiTheme="minorEastAsia"/>
                <w:bCs/>
                <w:sz w:val="18"/>
                <w:szCs w:val="18"/>
              </w:rPr>
            </w:pPr>
            <w:r>
              <w:rPr>
                <w:rFonts w:asciiTheme="minorEastAsia" w:hAnsiTheme="minorEastAsia" w:hint="eastAsia"/>
                <w:bCs/>
                <w:sz w:val="18"/>
                <w:szCs w:val="18"/>
              </w:rPr>
              <w:t>数量</w:t>
            </w:r>
          </w:p>
        </w:tc>
        <w:tc>
          <w:tcPr>
            <w:tcW w:w="399" w:type="dxa"/>
            <w:noWrap/>
            <w:vAlign w:val="center"/>
          </w:tcPr>
          <w:p w14:paraId="1D08C6C4" w14:textId="77777777" w:rsidR="00150584" w:rsidRDefault="00DC2EC6">
            <w:pPr>
              <w:jc w:val="center"/>
              <w:rPr>
                <w:rFonts w:asciiTheme="minorEastAsia" w:hAnsiTheme="minorEastAsia"/>
                <w:bCs/>
                <w:sz w:val="18"/>
                <w:szCs w:val="18"/>
              </w:rPr>
            </w:pPr>
            <w:r>
              <w:rPr>
                <w:rFonts w:asciiTheme="minorEastAsia" w:hAnsiTheme="minorEastAsia" w:hint="eastAsia"/>
                <w:bCs/>
                <w:sz w:val="18"/>
                <w:szCs w:val="18"/>
              </w:rPr>
              <w:t>单位</w:t>
            </w:r>
          </w:p>
        </w:tc>
        <w:tc>
          <w:tcPr>
            <w:tcW w:w="756" w:type="dxa"/>
            <w:noWrap/>
            <w:vAlign w:val="center"/>
          </w:tcPr>
          <w:p w14:paraId="74BE1AC0" w14:textId="77777777" w:rsidR="00150584" w:rsidRDefault="00DC2EC6">
            <w:pPr>
              <w:jc w:val="center"/>
              <w:rPr>
                <w:rFonts w:asciiTheme="minorEastAsia" w:hAnsiTheme="minorEastAsia"/>
                <w:bCs/>
                <w:sz w:val="18"/>
                <w:szCs w:val="18"/>
              </w:rPr>
            </w:pPr>
            <w:r>
              <w:rPr>
                <w:rFonts w:asciiTheme="minorEastAsia" w:hAnsiTheme="minorEastAsia" w:hint="eastAsia"/>
                <w:bCs/>
                <w:sz w:val="18"/>
                <w:szCs w:val="18"/>
              </w:rPr>
              <w:t>单价（元）</w:t>
            </w:r>
          </w:p>
        </w:tc>
        <w:tc>
          <w:tcPr>
            <w:tcW w:w="846" w:type="dxa"/>
            <w:vAlign w:val="center"/>
          </w:tcPr>
          <w:p w14:paraId="3C1537E1" w14:textId="77777777" w:rsidR="00150584" w:rsidRDefault="00DC2EC6">
            <w:pPr>
              <w:jc w:val="center"/>
              <w:rPr>
                <w:rFonts w:asciiTheme="minorEastAsia" w:hAnsiTheme="minorEastAsia"/>
                <w:bCs/>
                <w:sz w:val="18"/>
                <w:szCs w:val="18"/>
              </w:rPr>
            </w:pPr>
            <w:r>
              <w:rPr>
                <w:rFonts w:asciiTheme="minorEastAsia" w:hAnsiTheme="minorEastAsia" w:hint="eastAsia"/>
                <w:bCs/>
                <w:sz w:val="18"/>
                <w:szCs w:val="18"/>
              </w:rPr>
              <w:t>单项合计（元）</w:t>
            </w:r>
          </w:p>
        </w:tc>
      </w:tr>
      <w:tr w:rsidR="00150584" w14:paraId="1A4E61AB" w14:textId="77777777">
        <w:trPr>
          <w:trHeight w:val="827"/>
        </w:trPr>
        <w:tc>
          <w:tcPr>
            <w:tcW w:w="396" w:type="dxa"/>
            <w:noWrap/>
            <w:vAlign w:val="center"/>
          </w:tcPr>
          <w:p w14:paraId="4197F54E" w14:textId="77777777" w:rsidR="00150584" w:rsidRDefault="00DC2EC6">
            <w:pPr>
              <w:jc w:val="center"/>
              <w:rPr>
                <w:rFonts w:asciiTheme="minorEastAsia" w:hAnsiTheme="minorEastAsia"/>
                <w:bCs/>
                <w:sz w:val="18"/>
                <w:szCs w:val="18"/>
              </w:rPr>
            </w:pPr>
            <w:r>
              <w:rPr>
                <w:rFonts w:asciiTheme="minorEastAsia" w:hAnsiTheme="minorEastAsia" w:hint="eastAsia"/>
                <w:bCs/>
                <w:sz w:val="18"/>
                <w:szCs w:val="18"/>
              </w:rPr>
              <w:t>1</w:t>
            </w:r>
          </w:p>
        </w:tc>
        <w:tc>
          <w:tcPr>
            <w:tcW w:w="706" w:type="dxa"/>
            <w:vAlign w:val="center"/>
          </w:tcPr>
          <w:p w14:paraId="7DAA76F1" w14:textId="77777777" w:rsidR="00150584" w:rsidRDefault="00DC2EC6">
            <w:pPr>
              <w:pStyle w:val="af2"/>
              <w:numPr>
                <w:ilvl w:val="255"/>
                <w:numId w:val="0"/>
              </w:numPr>
              <w:jc w:val="left"/>
              <w:textAlignment w:val="center"/>
              <w:rPr>
                <w:rFonts w:ascii="仿宋_GB2312" w:eastAsia="仿宋_GB2312" w:hAnsi="仿宋_GB2312" w:cs="仿宋_GB2312"/>
                <w:b/>
                <w:bCs/>
                <w:szCs w:val="21"/>
              </w:rPr>
            </w:pPr>
            <w:r>
              <w:rPr>
                <w:rFonts w:ascii="仿宋_GB2312" w:eastAsia="仿宋_GB2312" w:hAnsi="仿宋_GB2312" w:cs="仿宋_GB2312" w:hint="eastAsia"/>
                <w:szCs w:val="21"/>
              </w:rPr>
              <w:t>培训桌</w:t>
            </w:r>
          </w:p>
        </w:tc>
        <w:tc>
          <w:tcPr>
            <w:tcW w:w="615" w:type="dxa"/>
            <w:noWrap/>
            <w:vAlign w:val="center"/>
          </w:tcPr>
          <w:p w14:paraId="0FA1F1F1" w14:textId="77777777" w:rsidR="00150584" w:rsidRDefault="00150584">
            <w:pPr>
              <w:jc w:val="center"/>
              <w:rPr>
                <w:rFonts w:ascii="仿宋_GB2312" w:eastAsia="仿宋_GB2312" w:hAnsi="仿宋_GB2312" w:cs="仿宋_GB2312"/>
                <w:szCs w:val="21"/>
                <w:lang w:val="zh-CN"/>
              </w:rPr>
            </w:pPr>
          </w:p>
        </w:tc>
        <w:tc>
          <w:tcPr>
            <w:tcW w:w="750" w:type="dxa"/>
            <w:vAlign w:val="center"/>
          </w:tcPr>
          <w:p w14:paraId="52CB5DBA" w14:textId="77777777" w:rsidR="00150584" w:rsidRDefault="00150584">
            <w:pPr>
              <w:jc w:val="left"/>
              <w:rPr>
                <w:rFonts w:ascii="仿宋_GB2312" w:eastAsia="仿宋_GB2312" w:hAnsi="仿宋_GB2312" w:cs="仿宋_GB2312"/>
                <w:szCs w:val="21"/>
              </w:rPr>
            </w:pPr>
          </w:p>
        </w:tc>
        <w:tc>
          <w:tcPr>
            <w:tcW w:w="4740" w:type="dxa"/>
            <w:vAlign w:val="center"/>
          </w:tcPr>
          <w:p w14:paraId="5ED784BB" w14:textId="77777777" w:rsidR="00150584" w:rsidRDefault="00DC2EC6">
            <w:pPr>
              <w:jc w:val="left"/>
            </w:pPr>
            <w:r>
              <w:rPr>
                <w:rFonts w:hint="eastAsia"/>
              </w:rPr>
              <w:t>规格：</w:t>
            </w:r>
            <w:r>
              <w:rPr>
                <w:rFonts w:hint="eastAsia"/>
              </w:rPr>
              <w:t xml:space="preserve">1400mmL*550mmW*750mmH </w:t>
            </w:r>
            <w:r>
              <w:rPr>
                <w:rFonts w:hint="eastAsia"/>
              </w:rPr>
              <w:br/>
              <w:t>1.</w:t>
            </w:r>
            <w:r>
              <w:rPr>
                <w:rFonts w:hint="eastAsia"/>
              </w:rPr>
              <w:t>桌面和挡板采用优质刨花板符合</w:t>
            </w:r>
            <w:r>
              <w:rPr>
                <w:rFonts w:hint="eastAsia"/>
              </w:rPr>
              <w:t>GB/T15102-2017</w:t>
            </w:r>
            <w:r>
              <w:rPr>
                <w:rFonts w:hint="eastAsia"/>
              </w:rPr>
              <w:t>《浸渍胶膜纸饰面纤维板和刨花板》、</w:t>
            </w:r>
            <w:r>
              <w:rPr>
                <w:rFonts w:hint="eastAsia"/>
              </w:rPr>
              <w:t>GB /T39600-2021</w:t>
            </w:r>
            <w:r>
              <w:rPr>
                <w:rFonts w:hint="eastAsia"/>
              </w:rPr>
              <w:t>《人造板及其制品甲醛释放量分级》、</w:t>
            </w:r>
            <w:r>
              <w:rPr>
                <w:rFonts w:hint="eastAsia"/>
              </w:rPr>
              <w:t>GB/T35601-2017</w:t>
            </w:r>
            <w:r>
              <w:rPr>
                <w:rFonts w:hint="eastAsia"/>
              </w:rPr>
              <w:t>《绿色产品评价人造板和木质地板》、</w:t>
            </w:r>
            <w:r>
              <w:rPr>
                <w:rFonts w:hint="eastAsia"/>
              </w:rPr>
              <w:t>GB/T17657-2022</w:t>
            </w:r>
            <w:r>
              <w:rPr>
                <w:rFonts w:hint="eastAsia"/>
              </w:rPr>
              <w:t>《人造板及饰面人造板理化性能试验方法》、</w:t>
            </w:r>
            <w:r>
              <w:rPr>
                <w:rFonts w:hint="eastAsia"/>
              </w:rPr>
              <w:t>GB18584-2001</w:t>
            </w:r>
            <w:r>
              <w:rPr>
                <w:rFonts w:hint="eastAsia"/>
              </w:rPr>
              <w:t>《室内装饰装修材料木家具中有害物质限量》、</w:t>
            </w:r>
            <w:r>
              <w:rPr>
                <w:rFonts w:hint="eastAsia"/>
              </w:rPr>
              <w:t>GB18580-2017</w:t>
            </w:r>
            <w:r>
              <w:rPr>
                <w:rFonts w:hint="eastAsia"/>
              </w:rPr>
              <w:t>《室内装饰装修材料人造板及其制品中甲醛释放限量》、</w:t>
            </w:r>
            <w:r>
              <w:rPr>
                <w:rFonts w:hint="eastAsia"/>
              </w:rPr>
              <w:t>HJ571-2010</w:t>
            </w:r>
            <w:r>
              <w:rPr>
                <w:rFonts w:hint="eastAsia"/>
              </w:rPr>
              <w:t>《环境标志产品技术要求人造板及其制品》、</w:t>
            </w:r>
            <w:r>
              <w:rPr>
                <w:rFonts w:hint="eastAsia"/>
              </w:rPr>
              <w:t>JC/T2039-2010</w:t>
            </w:r>
            <w:r>
              <w:rPr>
                <w:rFonts w:hint="eastAsia"/>
              </w:rPr>
              <w:t>《抗菌防霉木质装饰板》、</w:t>
            </w:r>
            <w:r>
              <w:rPr>
                <w:rFonts w:hint="eastAsia"/>
              </w:rPr>
              <w:t>HJ2547-2016</w:t>
            </w:r>
            <w:r>
              <w:rPr>
                <w:rFonts w:hint="eastAsia"/>
              </w:rPr>
              <w:t>《环境标志产品技术要求家具》、</w:t>
            </w:r>
            <w:r>
              <w:rPr>
                <w:rFonts w:hint="eastAsia"/>
              </w:rPr>
              <w:t>LY/T1985-2011</w:t>
            </w:r>
            <w:r>
              <w:rPr>
                <w:rFonts w:hint="eastAsia"/>
              </w:rPr>
              <w:t>《防腐木材和人造板中五氯苯酚含量的测定方法》、</w:t>
            </w:r>
            <w:r>
              <w:rPr>
                <w:rFonts w:hint="eastAsia"/>
              </w:rPr>
              <w:t>GB/T29899-2013</w:t>
            </w:r>
            <w:r>
              <w:rPr>
                <w:rFonts w:hint="eastAsia"/>
              </w:rPr>
              <w:t>《人造板及其制品中挥发性有机</w:t>
            </w:r>
            <w:r>
              <w:rPr>
                <w:rFonts w:hint="eastAsia"/>
              </w:rPr>
              <w:lastRenderedPageBreak/>
              <w:t>化合物释放量试验方法小型释放舱法》、</w:t>
            </w:r>
            <w:r>
              <w:rPr>
                <w:rFonts w:hint="eastAsia"/>
              </w:rPr>
              <w:t>LY/T1926-2020</w:t>
            </w:r>
            <w:r>
              <w:rPr>
                <w:rFonts w:hint="eastAsia"/>
              </w:rPr>
              <w:t>《人造板与木（竹）制品抗菌性能检测与分级》、</w:t>
            </w:r>
            <w:r>
              <w:rPr>
                <w:rFonts w:hint="eastAsia"/>
              </w:rPr>
              <w:t>GB/T4897-2015</w:t>
            </w:r>
            <w:r>
              <w:rPr>
                <w:rFonts w:hint="eastAsia"/>
              </w:rPr>
              <w:t>《刨花板》标准；静曲强度≥</w:t>
            </w:r>
            <w:r>
              <w:rPr>
                <w:rFonts w:hint="eastAsia"/>
              </w:rPr>
              <w:t>25MPa</w:t>
            </w:r>
            <w:r>
              <w:rPr>
                <w:rFonts w:hint="eastAsia"/>
              </w:rPr>
              <w:t>，弹性模量≥</w:t>
            </w:r>
            <w:r>
              <w:rPr>
                <w:rFonts w:hint="eastAsia"/>
              </w:rPr>
              <w:t>3800MPa</w:t>
            </w:r>
            <w:r>
              <w:rPr>
                <w:rFonts w:hint="eastAsia"/>
              </w:rPr>
              <w:t>，内结合强度≥</w:t>
            </w:r>
            <w:r>
              <w:rPr>
                <w:rFonts w:hint="eastAsia"/>
              </w:rPr>
              <w:t>1MPa</w:t>
            </w:r>
            <w:r>
              <w:rPr>
                <w:rFonts w:hint="eastAsia"/>
              </w:rPr>
              <w:t>，表面胶合强度≥</w:t>
            </w:r>
            <w:r>
              <w:rPr>
                <w:rFonts w:hint="eastAsia"/>
              </w:rPr>
              <w:t>2MPa</w:t>
            </w:r>
            <w:r>
              <w:rPr>
                <w:rFonts w:hint="eastAsia"/>
              </w:rPr>
              <w:t>，</w:t>
            </w:r>
            <w:r>
              <w:rPr>
                <w:rFonts w:hint="eastAsia"/>
              </w:rPr>
              <w:t>2h</w:t>
            </w:r>
            <w:r>
              <w:rPr>
                <w:rFonts w:hint="eastAsia"/>
              </w:rPr>
              <w:t>吸水厚度膨胀率</w:t>
            </w:r>
            <w:r>
              <w:rPr>
                <w:rFonts w:hint="eastAsia"/>
              </w:rPr>
              <w:t>%</w:t>
            </w:r>
            <w:r>
              <w:rPr>
                <w:rFonts w:hint="eastAsia"/>
              </w:rPr>
              <w:t>≤</w:t>
            </w:r>
            <w:r>
              <w:rPr>
                <w:rFonts w:hint="eastAsia"/>
              </w:rPr>
              <w:t>8.0MPa</w:t>
            </w:r>
            <w:r>
              <w:rPr>
                <w:rFonts w:hint="eastAsia"/>
              </w:rPr>
              <w:t>，握螺钉力（板面、板边）≥</w:t>
            </w:r>
            <w:r>
              <w:rPr>
                <w:rFonts w:hint="eastAsia"/>
              </w:rPr>
              <w:t>1000N</w:t>
            </w:r>
            <w:r>
              <w:rPr>
                <w:rFonts w:hint="eastAsia"/>
              </w:rPr>
              <w:t>，表面耐冷热循环、表面耐划痕、表面耐香烟灼烧、表面耐干热、表面耐污染腐蚀、表面耐龟裂、表面耐水蒸气、耐光色牢度均符合要求，甲醛释放量（</w:t>
            </w:r>
            <w:r>
              <w:rPr>
                <w:rFonts w:hint="eastAsia"/>
              </w:rPr>
              <w:t>1m</w:t>
            </w:r>
            <w:r>
              <w:rPr>
                <w:rFonts w:hint="eastAsia"/>
              </w:rPr>
              <w:t>³气候箱法）≤</w:t>
            </w:r>
            <w:r>
              <w:rPr>
                <w:rFonts w:hint="eastAsia"/>
              </w:rPr>
              <w:t>0.01mg/m</w:t>
            </w:r>
            <w:r>
              <w:rPr>
                <w:rFonts w:hint="eastAsia"/>
              </w:rPr>
              <w:t>³，总挥发性有机化合物（</w:t>
            </w:r>
            <w:r>
              <w:rPr>
                <w:rFonts w:hint="eastAsia"/>
              </w:rPr>
              <w:t>TVOC</w:t>
            </w:r>
            <w:r>
              <w:rPr>
                <w:rFonts w:hint="eastAsia"/>
              </w:rPr>
              <w:t>）≤</w:t>
            </w:r>
            <w:r>
              <w:rPr>
                <w:rFonts w:hint="eastAsia"/>
              </w:rPr>
              <w:t>0.05mg/</w:t>
            </w:r>
            <w:r>
              <w:rPr>
                <w:rFonts w:hint="eastAsia"/>
              </w:rPr>
              <w:t>（㎡﹒</w:t>
            </w:r>
            <w:r>
              <w:rPr>
                <w:rFonts w:hint="eastAsia"/>
              </w:rPr>
              <w:t>h</w:t>
            </w:r>
            <w:r>
              <w:rPr>
                <w:rFonts w:hint="eastAsia"/>
              </w:rPr>
              <w:t>），苯、甲苯、二甲苯≤</w:t>
            </w:r>
            <w:r>
              <w:rPr>
                <w:rFonts w:hint="eastAsia"/>
              </w:rPr>
              <w:t>2</w:t>
            </w:r>
            <w:r>
              <w:rPr>
                <w:rFonts w:hint="eastAsia"/>
              </w:rPr>
              <w:t>μ</w:t>
            </w:r>
            <w:r>
              <w:rPr>
                <w:rFonts w:hint="eastAsia"/>
              </w:rPr>
              <w:t>g/m</w:t>
            </w:r>
            <w:r>
              <w:rPr>
                <w:rFonts w:hint="eastAsia"/>
              </w:rPr>
              <w:t>³，防霉菌等级：绿色木霉菌</w:t>
            </w:r>
            <w:r>
              <w:rPr>
                <w:rFonts w:hint="eastAsia"/>
              </w:rPr>
              <w:t>0</w:t>
            </w:r>
            <w:r>
              <w:rPr>
                <w:rFonts w:hint="eastAsia"/>
              </w:rPr>
              <w:t>级、出芽短梗霉</w:t>
            </w:r>
            <w:r>
              <w:rPr>
                <w:rFonts w:hint="eastAsia"/>
              </w:rPr>
              <w:t>0</w:t>
            </w:r>
            <w:r>
              <w:rPr>
                <w:rFonts w:hint="eastAsia"/>
              </w:rPr>
              <w:t>级、黑曲霉</w:t>
            </w:r>
            <w:r>
              <w:rPr>
                <w:rFonts w:hint="eastAsia"/>
              </w:rPr>
              <w:t>0</w:t>
            </w:r>
            <w:r>
              <w:rPr>
                <w:rFonts w:hint="eastAsia"/>
              </w:rPr>
              <w:t>级；抗细菌性能：金黄色葡萄球菌、大肠埃希氏菌（大肠杆菌）、肺炎克雷伯氏菌均达到</w:t>
            </w:r>
            <w:r>
              <w:rPr>
                <w:rFonts w:hint="eastAsia"/>
              </w:rPr>
              <w:t>99.5%</w:t>
            </w:r>
            <w:r>
              <w:rPr>
                <w:rFonts w:hint="eastAsia"/>
              </w:rPr>
              <w:t>以上；板材含水率</w:t>
            </w:r>
            <w:r>
              <w:rPr>
                <w:rFonts w:hint="eastAsia"/>
              </w:rPr>
              <w:t>6-9%</w:t>
            </w:r>
            <w:r>
              <w:rPr>
                <w:rFonts w:hint="eastAsia"/>
              </w:rPr>
              <w:t>。</w:t>
            </w:r>
            <w:r>
              <w:rPr>
                <w:rFonts w:hint="eastAsia"/>
              </w:rPr>
              <w:br/>
              <w:t>2.</w:t>
            </w:r>
            <w:r>
              <w:rPr>
                <w:rFonts w:hint="eastAsia"/>
              </w:rPr>
              <w:t>台面托架采用优质冷轧钢板经冲压折弯工艺一体而成，长</w:t>
            </w:r>
            <w:r>
              <w:rPr>
                <w:rFonts w:hint="eastAsia"/>
              </w:rPr>
              <w:t>280MM*</w:t>
            </w:r>
            <w:r>
              <w:rPr>
                <w:rFonts w:hint="eastAsia"/>
              </w:rPr>
              <w:t>宽</w:t>
            </w:r>
            <w:r>
              <w:rPr>
                <w:rFonts w:hint="eastAsia"/>
              </w:rPr>
              <w:t>30MM</w:t>
            </w:r>
            <w:r>
              <w:rPr>
                <w:rFonts w:hint="eastAsia"/>
              </w:rPr>
              <w:t>材料壁厚：（</w:t>
            </w:r>
            <w:r>
              <w:rPr>
                <w:rFonts w:hint="eastAsia"/>
              </w:rPr>
              <w:t>2.8MM</w:t>
            </w:r>
            <w:r>
              <w:rPr>
                <w:rFonts w:hint="eastAsia"/>
              </w:rPr>
              <w:t>）表面采用防锈静电喷涂处理</w:t>
            </w:r>
            <w:r>
              <w:rPr>
                <w:rFonts w:hint="eastAsia"/>
              </w:rPr>
              <w:t>,</w:t>
            </w:r>
            <w:r>
              <w:rPr>
                <w:rFonts w:hint="eastAsia"/>
              </w:rPr>
              <w:t>实用牢固，承受力大。</w:t>
            </w:r>
            <w:r>
              <w:rPr>
                <w:rFonts w:hint="eastAsia"/>
              </w:rPr>
              <w:t>3.</w:t>
            </w:r>
            <w:r>
              <w:rPr>
                <w:rFonts w:hint="eastAsia"/>
              </w:rPr>
              <w:t>桌子两侧采用优质高精度冷轧</w:t>
            </w:r>
            <w:r>
              <w:rPr>
                <w:rFonts w:hint="eastAsia"/>
              </w:rPr>
              <w:t>60</w:t>
            </w:r>
            <w:r>
              <w:rPr>
                <w:rFonts w:hint="eastAsia"/>
              </w:rPr>
              <w:t>圆形钢管，材料壁厚：（</w:t>
            </w:r>
            <w:r>
              <w:rPr>
                <w:rFonts w:hint="eastAsia"/>
              </w:rPr>
              <w:t>4.0MM</w:t>
            </w:r>
            <w:r>
              <w:rPr>
                <w:rFonts w:hint="eastAsia"/>
              </w:rPr>
              <w:t>），焊接在锥形立柱上，是产品接头工艺更加牢固，耐用，不易断裂。需安装舌芯</w:t>
            </w:r>
            <w:r>
              <w:rPr>
                <w:rFonts w:hint="eastAsia"/>
              </w:rPr>
              <w:t>+</w:t>
            </w:r>
            <w:r>
              <w:rPr>
                <w:rFonts w:hint="eastAsia"/>
              </w:rPr>
              <w:t>铝芯</w:t>
            </w:r>
            <w:r>
              <w:rPr>
                <w:rFonts w:hint="eastAsia"/>
              </w:rPr>
              <w:t>+</w:t>
            </w:r>
            <w:r>
              <w:rPr>
                <w:rFonts w:hint="eastAsia"/>
              </w:rPr>
              <w:t>弹簧折叠装置，中间配制六角管传动轴连接铝芯，外侧配置优质</w:t>
            </w:r>
            <w:r>
              <w:rPr>
                <w:rFonts w:hint="eastAsia"/>
              </w:rPr>
              <w:t>PP</w:t>
            </w:r>
            <w:r>
              <w:rPr>
                <w:rFonts w:hint="eastAsia"/>
              </w:rPr>
              <w:t>一体成型旋钮开关，任何一侧只需轻轻一扭便可折叠，</w:t>
            </w:r>
            <w:r>
              <w:rPr>
                <w:rFonts w:hint="eastAsia"/>
              </w:rPr>
              <w:br/>
              <w:t>4.</w:t>
            </w:r>
            <w:r>
              <w:rPr>
                <w:rFonts w:hint="eastAsia"/>
              </w:rPr>
              <w:t>前脚管采用</w:t>
            </w:r>
            <w:r>
              <w:rPr>
                <w:rFonts w:hint="eastAsia"/>
              </w:rPr>
              <w:t>25MM*50MM</w:t>
            </w:r>
            <w:r>
              <w:rPr>
                <w:rFonts w:hint="eastAsia"/>
              </w:rPr>
              <w:t>优质冷轧旦形钢管，后脚管采用</w:t>
            </w:r>
            <w:r>
              <w:rPr>
                <w:rFonts w:hint="eastAsia"/>
              </w:rPr>
              <w:t>25MM*50MM</w:t>
            </w:r>
            <w:r>
              <w:rPr>
                <w:rFonts w:hint="eastAsia"/>
              </w:rPr>
              <w:t>优质冷轧旦形钢管，前后脚跨度</w:t>
            </w:r>
            <w:r>
              <w:rPr>
                <w:rFonts w:hint="eastAsia"/>
              </w:rPr>
              <w:t>540MM,</w:t>
            </w:r>
            <w:r>
              <w:rPr>
                <w:rFonts w:hint="eastAsia"/>
              </w:rPr>
              <w:t>壁厚（</w:t>
            </w:r>
            <w:r>
              <w:rPr>
                <w:rFonts w:hint="eastAsia"/>
              </w:rPr>
              <w:t>1.2MM</w:t>
            </w:r>
            <w:r>
              <w:rPr>
                <w:rFonts w:hint="eastAsia"/>
              </w:rPr>
              <w:t>）表面采用防锈静电喷涂处理及塑料配件而成，整体牢固耐用，美观大方，承受力大。</w:t>
            </w:r>
            <w:r>
              <w:rPr>
                <w:rFonts w:hint="eastAsia"/>
              </w:rPr>
              <w:br/>
              <w:t>5.</w:t>
            </w:r>
            <w:r>
              <w:rPr>
                <w:rFonts w:hint="eastAsia"/>
              </w:rPr>
              <w:t>书网采用优质φ</w:t>
            </w:r>
            <w:r>
              <w:rPr>
                <w:rFonts w:hint="eastAsia"/>
              </w:rPr>
              <w:t>14MM</w:t>
            </w:r>
            <w:r>
              <w:rPr>
                <w:rFonts w:hint="eastAsia"/>
              </w:rPr>
              <w:t>圆管</w:t>
            </w:r>
            <w:r>
              <w:rPr>
                <w:rFonts w:hint="eastAsia"/>
              </w:rPr>
              <w:t xml:space="preserve"> </w:t>
            </w:r>
            <w:r>
              <w:rPr>
                <w:rFonts w:hint="eastAsia"/>
              </w:rPr>
              <w:t>长度为</w:t>
            </w:r>
            <w:r>
              <w:rPr>
                <w:rFonts w:hint="eastAsia"/>
              </w:rPr>
              <w:t>1140MM(</w:t>
            </w:r>
            <w:r>
              <w:rPr>
                <w:rFonts w:hint="eastAsia"/>
              </w:rPr>
              <w:t>厚度为</w:t>
            </w:r>
            <w:r>
              <w:rPr>
                <w:rFonts w:hint="eastAsia"/>
              </w:rPr>
              <w:t>0.8mm)</w:t>
            </w:r>
            <w:r>
              <w:rPr>
                <w:rFonts w:hint="eastAsia"/>
              </w:rPr>
              <w:t>经塑料件与圆管组合成型表面采用防锈静电喷涂处理。</w:t>
            </w:r>
            <w:r>
              <w:rPr>
                <w:rFonts w:hint="eastAsia"/>
              </w:rPr>
              <w:br/>
              <w:t>6.</w:t>
            </w:r>
            <w:r>
              <w:rPr>
                <w:rFonts w:hint="eastAsia"/>
              </w:rPr>
              <w:t>美观不生锈，无味无甲醛，环保性强、耐腐蚀、遇阳光不变色、防锈功能好、表面性能稳定长达多年</w:t>
            </w:r>
            <w:r>
              <w:rPr>
                <w:rFonts w:hint="eastAsia"/>
              </w:rPr>
              <w:t>,</w:t>
            </w:r>
            <w:r>
              <w:rPr>
                <w:rFonts w:hint="eastAsia"/>
              </w:rPr>
              <w:t>暴露焊接部分打磨，焊点无毛刺、无脱焊，且经打磨、平磨、平整处理，符合相关标准。</w:t>
            </w:r>
          </w:p>
          <w:p w14:paraId="0D0BE3D0" w14:textId="77777777" w:rsidR="00150584" w:rsidRDefault="00DC2EC6">
            <w:pPr>
              <w:pStyle w:val="1"/>
              <w:rPr>
                <w:rFonts w:ascii="仿宋_GB2312" w:eastAsia="仿宋_GB2312" w:hAnsi="仿宋_GB2312" w:cs="仿宋_GB2312"/>
                <w:szCs w:val="21"/>
              </w:rPr>
            </w:pPr>
            <w:r>
              <w:rPr>
                <w:rFonts w:ascii="仿宋_GB2312" w:eastAsia="仿宋_GB2312" w:hAnsi="仿宋_GB2312" w:cs="仿宋_GB2312" w:hint="eastAsia"/>
                <w:szCs w:val="21"/>
              </w:rPr>
              <w:t>产品样式参考图片：</w:t>
            </w:r>
          </w:p>
          <w:p w14:paraId="1C2F48EE" w14:textId="77777777" w:rsidR="00150584" w:rsidRDefault="00DC2EC6">
            <w:pPr>
              <w:pStyle w:val="1"/>
              <w:rPr>
                <w:rFonts w:ascii="仿宋_GB2312" w:eastAsia="仿宋_GB2312" w:hAnsi="仿宋_GB2312" w:cs="仿宋_GB2312"/>
                <w:szCs w:val="21"/>
              </w:rPr>
            </w:pPr>
            <w:r>
              <w:rPr>
                <w:noProof/>
              </w:rPr>
              <w:drawing>
                <wp:inline distT="0" distB="0" distL="114300" distR="114300">
                  <wp:extent cx="1713230" cy="715010"/>
                  <wp:effectExtent l="0" t="0" r="1270" b="889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7"/>
                          <a:stretch>
                            <a:fillRect/>
                          </a:stretch>
                        </pic:blipFill>
                        <pic:spPr>
                          <a:xfrm>
                            <a:off x="0" y="0"/>
                            <a:ext cx="1713230" cy="715010"/>
                          </a:xfrm>
                          <a:prstGeom prst="rect">
                            <a:avLst/>
                          </a:prstGeom>
                          <a:noFill/>
                          <a:ln w="9525">
                            <a:noFill/>
                          </a:ln>
                        </pic:spPr>
                      </pic:pic>
                    </a:graphicData>
                  </a:graphic>
                </wp:inline>
              </w:drawing>
            </w:r>
          </w:p>
          <w:p w14:paraId="7F64E64F" w14:textId="77777777" w:rsidR="00150584" w:rsidRDefault="00150584">
            <w:pPr>
              <w:pStyle w:val="1"/>
              <w:rPr>
                <w:rFonts w:ascii="仿宋_GB2312" w:eastAsia="仿宋_GB2312" w:hAnsi="仿宋_GB2312" w:cs="仿宋_GB2312"/>
                <w:szCs w:val="21"/>
              </w:rPr>
            </w:pPr>
          </w:p>
        </w:tc>
        <w:tc>
          <w:tcPr>
            <w:tcW w:w="420" w:type="dxa"/>
            <w:noWrap/>
            <w:vAlign w:val="center"/>
          </w:tcPr>
          <w:p w14:paraId="5CE4595C" w14:textId="77777777" w:rsidR="00150584" w:rsidRDefault="00DC2EC6">
            <w:pPr>
              <w:jc w:val="center"/>
              <w:rPr>
                <w:rFonts w:ascii="仿宋_GB2312" w:eastAsia="仿宋_GB2312" w:hAnsi="仿宋_GB2312" w:cs="仿宋_GB2312"/>
                <w:szCs w:val="21"/>
                <w:lang w:val="zh-CN"/>
              </w:rPr>
            </w:pPr>
            <w:r>
              <w:rPr>
                <w:rFonts w:ascii="仿宋_GB2312" w:eastAsia="仿宋_GB2312" w:hAnsi="仿宋_GB2312" w:cs="仿宋_GB2312"/>
                <w:sz w:val="18"/>
                <w:szCs w:val="18"/>
              </w:rPr>
              <w:lastRenderedPageBreak/>
              <w:t>60</w:t>
            </w:r>
          </w:p>
        </w:tc>
        <w:tc>
          <w:tcPr>
            <w:tcW w:w="399" w:type="dxa"/>
            <w:noWrap/>
            <w:vAlign w:val="center"/>
          </w:tcPr>
          <w:p w14:paraId="3F451795" w14:textId="77777777" w:rsidR="00150584" w:rsidRDefault="00DC2EC6">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szCs w:val="21"/>
              </w:rPr>
              <w:t>张</w:t>
            </w:r>
          </w:p>
        </w:tc>
        <w:tc>
          <w:tcPr>
            <w:tcW w:w="756" w:type="dxa"/>
            <w:noWrap/>
            <w:vAlign w:val="center"/>
          </w:tcPr>
          <w:p w14:paraId="58A67DF4" w14:textId="77777777" w:rsidR="00150584" w:rsidRDefault="00DC2EC6">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450</w:t>
            </w:r>
          </w:p>
        </w:tc>
        <w:tc>
          <w:tcPr>
            <w:tcW w:w="846" w:type="dxa"/>
            <w:noWrap/>
            <w:vAlign w:val="center"/>
          </w:tcPr>
          <w:p w14:paraId="063AD6C8" w14:textId="77777777" w:rsidR="00150584" w:rsidRDefault="00DC2EC6">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27000</w:t>
            </w:r>
          </w:p>
        </w:tc>
      </w:tr>
      <w:tr w:rsidR="00150584" w14:paraId="428B120C" w14:textId="77777777">
        <w:trPr>
          <w:trHeight w:val="827"/>
        </w:trPr>
        <w:tc>
          <w:tcPr>
            <w:tcW w:w="396" w:type="dxa"/>
            <w:noWrap/>
            <w:vAlign w:val="center"/>
          </w:tcPr>
          <w:p w14:paraId="4C059AA3" w14:textId="77777777" w:rsidR="00150584" w:rsidRDefault="00DC2EC6">
            <w:pPr>
              <w:jc w:val="center"/>
              <w:rPr>
                <w:rFonts w:asciiTheme="minorEastAsia" w:hAnsiTheme="minorEastAsia"/>
                <w:bCs/>
                <w:sz w:val="18"/>
                <w:szCs w:val="18"/>
              </w:rPr>
            </w:pPr>
            <w:r>
              <w:rPr>
                <w:rFonts w:asciiTheme="minorEastAsia" w:hAnsiTheme="minorEastAsia" w:hint="eastAsia"/>
                <w:bCs/>
                <w:sz w:val="18"/>
                <w:szCs w:val="18"/>
              </w:rPr>
              <w:lastRenderedPageBreak/>
              <w:t>2</w:t>
            </w:r>
          </w:p>
        </w:tc>
        <w:tc>
          <w:tcPr>
            <w:tcW w:w="706" w:type="dxa"/>
            <w:vAlign w:val="center"/>
          </w:tcPr>
          <w:p w14:paraId="0E0A3DED" w14:textId="77777777" w:rsidR="00150584" w:rsidRDefault="00DC2EC6">
            <w:pPr>
              <w:pStyle w:val="af2"/>
              <w:numPr>
                <w:ilvl w:val="255"/>
                <w:numId w:val="0"/>
              </w:numPr>
              <w:jc w:val="left"/>
              <w:textAlignment w:val="center"/>
              <w:rPr>
                <w:rFonts w:ascii="仿宋_GB2312" w:eastAsia="仿宋_GB2312" w:hAnsi="仿宋_GB2312" w:cs="仿宋_GB2312"/>
                <w:b/>
                <w:bCs/>
                <w:szCs w:val="21"/>
              </w:rPr>
            </w:pPr>
            <w:r>
              <w:rPr>
                <w:rFonts w:ascii="仿宋_GB2312" w:eastAsia="仿宋_GB2312" w:hAnsi="仿宋_GB2312" w:cs="仿宋_GB2312" w:hint="eastAsia"/>
                <w:szCs w:val="21"/>
              </w:rPr>
              <w:t>培训椅</w:t>
            </w:r>
          </w:p>
        </w:tc>
        <w:tc>
          <w:tcPr>
            <w:tcW w:w="615" w:type="dxa"/>
            <w:noWrap/>
            <w:vAlign w:val="center"/>
          </w:tcPr>
          <w:p w14:paraId="39F6775A" w14:textId="77777777" w:rsidR="00150584" w:rsidRDefault="00150584">
            <w:pPr>
              <w:jc w:val="center"/>
              <w:rPr>
                <w:rFonts w:ascii="仿宋_GB2312" w:eastAsia="仿宋_GB2312" w:hAnsi="仿宋_GB2312" w:cs="仿宋_GB2312"/>
                <w:szCs w:val="21"/>
              </w:rPr>
            </w:pPr>
          </w:p>
        </w:tc>
        <w:tc>
          <w:tcPr>
            <w:tcW w:w="750" w:type="dxa"/>
            <w:vAlign w:val="center"/>
          </w:tcPr>
          <w:p w14:paraId="3F4D91C2" w14:textId="77777777" w:rsidR="00150584" w:rsidRDefault="00150584">
            <w:pPr>
              <w:jc w:val="left"/>
              <w:rPr>
                <w:rFonts w:ascii="仿宋_GB2312" w:eastAsia="仿宋_GB2312" w:hAnsi="仿宋_GB2312" w:cs="仿宋_GB2312"/>
                <w:szCs w:val="21"/>
              </w:rPr>
            </w:pPr>
          </w:p>
        </w:tc>
        <w:tc>
          <w:tcPr>
            <w:tcW w:w="4740" w:type="dxa"/>
            <w:vAlign w:val="center"/>
          </w:tcPr>
          <w:p w14:paraId="1DDDA60E" w14:textId="77777777" w:rsidR="00150584" w:rsidRDefault="00DC2EC6">
            <w:pPr>
              <w:jc w:val="left"/>
            </w:pPr>
            <w:r>
              <w:rPr>
                <w:rFonts w:hint="eastAsia"/>
              </w:rPr>
              <w:t>规格：</w:t>
            </w:r>
            <w:r>
              <w:rPr>
                <w:rFonts w:hint="eastAsia"/>
              </w:rPr>
              <w:t>635mmL*575mmW*855mmH(</w:t>
            </w:r>
            <w:r>
              <w:rPr>
                <w:rFonts w:hint="eastAsia"/>
              </w:rPr>
              <w:t>±</w:t>
            </w:r>
            <w:r>
              <w:rPr>
                <w:rFonts w:hint="eastAsia"/>
              </w:rPr>
              <w:t>5mm)</w:t>
            </w:r>
          </w:p>
          <w:p w14:paraId="5B38341C" w14:textId="77777777" w:rsidR="00150584" w:rsidRDefault="00DC2EC6">
            <w:pPr>
              <w:numPr>
                <w:ilvl w:val="0"/>
                <w:numId w:val="2"/>
              </w:numPr>
              <w:jc w:val="left"/>
            </w:pPr>
            <w:r>
              <w:rPr>
                <w:rFonts w:hint="eastAsia"/>
              </w:rPr>
              <w:t>椅身</w:t>
            </w:r>
            <w:r>
              <w:rPr>
                <w:rFonts w:hint="eastAsia"/>
              </w:rPr>
              <w:t>:</w:t>
            </w:r>
            <w:r>
              <w:rPr>
                <w:rFonts w:hint="eastAsia"/>
              </w:rPr>
              <w:t>采用全新聚丙烯加玻璃纤维，由两个部分组成（座面、背壳）</w:t>
            </w:r>
            <w:r>
              <w:rPr>
                <w:rFonts w:hint="eastAsia"/>
              </w:rPr>
              <w:t>,</w:t>
            </w:r>
            <w:r>
              <w:rPr>
                <w:rFonts w:hint="eastAsia"/>
              </w:rPr>
              <w:t>两部件具有独立可拆卸功能。</w:t>
            </w:r>
            <w:r>
              <w:rPr>
                <w:rFonts w:hint="eastAsia"/>
              </w:rPr>
              <w:br/>
              <w:t>2.</w:t>
            </w:r>
            <w:r>
              <w:rPr>
                <w:rFonts w:hint="eastAsia"/>
              </w:rPr>
              <w:t>座面：采用全新聚丙烯加玻璃纤维，深度</w:t>
            </w:r>
            <w:r>
              <w:rPr>
                <w:rFonts w:hint="eastAsia"/>
              </w:rPr>
              <w:t>455mm,</w:t>
            </w:r>
            <w:r>
              <w:rPr>
                <w:rFonts w:hint="eastAsia"/>
              </w:rPr>
              <w:t>座板宽</w:t>
            </w:r>
            <w:r>
              <w:rPr>
                <w:rFonts w:hint="eastAsia"/>
              </w:rPr>
              <w:t>455mm,</w:t>
            </w:r>
            <w:r>
              <w:rPr>
                <w:rFonts w:hint="eastAsia"/>
              </w:rPr>
              <w:t>厚度</w:t>
            </w:r>
            <w:r>
              <w:rPr>
                <w:rFonts w:hint="eastAsia"/>
              </w:rPr>
              <w:t>8mm</w:t>
            </w:r>
            <w:r>
              <w:rPr>
                <w:rFonts w:hint="eastAsia"/>
              </w:rPr>
              <w:t>，背部为六菱形设计，边宽分别由</w:t>
            </w:r>
            <w:r>
              <w:rPr>
                <w:rFonts w:hint="eastAsia"/>
              </w:rPr>
              <w:t>42mm</w:t>
            </w:r>
            <w:r>
              <w:rPr>
                <w:rFonts w:hint="eastAsia"/>
              </w:rPr>
              <w:t>、</w:t>
            </w:r>
            <w:r>
              <w:rPr>
                <w:rFonts w:hint="eastAsia"/>
              </w:rPr>
              <w:t>33mm,25mm,</w:t>
            </w:r>
            <w:r>
              <w:rPr>
                <w:rFonts w:hint="eastAsia"/>
              </w:rPr>
              <w:t>厚度分别为</w:t>
            </w:r>
            <w:r>
              <w:rPr>
                <w:rFonts w:hint="eastAsia"/>
              </w:rPr>
              <w:t>20mm,16mm.</w:t>
            </w:r>
            <w:r>
              <w:rPr>
                <w:rFonts w:hint="eastAsia"/>
              </w:rPr>
              <w:t>高</w:t>
            </w:r>
            <w:r>
              <w:rPr>
                <w:rFonts w:hint="eastAsia"/>
              </w:rPr>
              <w:t>310mm</w:t>
            </w:r>
            <w:r>
              <w:rPr>
                <w:rFonts w:hint="eastAsia"/>
              </w:rPr>
              <w:t>。扶手位置宽度为</w:t>
            </w:r>
            <w:r>
              <w:rPr>
                <w:rFonts w:hint="eastAsia"/>
              </w:rPr>
              <w:t>150mm</w:t>
            </w:r>
            <w:r>
              <w:rPr>
                <w:rFonts w:hint="eastAsia"/>
              </w:rPr>
              <w:t>，方便使用者手提搬运。</w:t>
            </w:r>
            <w:r>
              <w:rPr>
                <w:rFonts w:hint="eastAsia"/>
              </w:rPr>
              <w:t xml:space="preserve"> </w:t>
            </w:r>
            <w:r>
              <w:rPr>
                <w:rFonts w:hint="eastAsia"/>
              </w:rPr>
              <w:br/>
              <w:t>3.</w:t>
            </w:r>
            <w:r>
              <w:rPr>
                <w:rFonts w:hint="eastAsia"/>
              </w:rPr>
              <w:t>背壳：采用全新聚丙烯加玻璃纤维，总宽</w:t>
            </w:r>
            <w:r>
              <w:rPr>
                <w:rFonts w:hint="eastAsia"/>
              </w:rPr>
              <w:t>420mm,</w:t>
            </w:r>
            <w:r>
              <w:rPr>
                <w:rFonts w:hint="eastAsia"/>
              </w:rPr>
              <w:t>上部宽度</w:t>
            </w:r>
            <w:r>
              <w:rPr>
                <w:rFonts w:hint="eastAsia"/>
              </w:rPr>
              <w:t>310mm,</w:t>
            </w:r>
            <w:r>
              <w:rPr>
                <w:rFonts w:hint="eastAsia"/>
              </w:rPr>
              <w:t>下部宽度</w:t>
            </w:r>
            <w:r>
              <w:rPr>
                <w:rFonts w:hint="eastAsia"/>
              </w:rPr>
              <w:t>210mm,</w:t>
            </w:r>
            <w:r>
              <w:rPr>
                <w:rFonts w:hint="eastAsia"/>
              </w:rPr>
              <w:t>厚度</w:t>
            </w:r>
            <w:r>
              <w:rPr>
                <w:rFonts w:hint="eastAsia"/>
              </w:rPr>
              <w:t>6mm</w:t>
            </w:r>
            <w:r>
              <w:rPr>
                <w:rFonts w:hint="eastAsia"/>
              </w:rPr>
              <w:t>，背部内侧褶纹式设计，</w:t>
            </w:r>
            <w:r>
              <w:rPr>
                <w:rFonts w:hint="eastAsia"/>
              </w:rPr>
              <w:t>343</w:t>
            </w:r>
            <w:r>
              <w:rPr>
                <w:rFonts w:hint="eastAsia"/>
              </w:rPr>
              <w:t>个三角形印花组合而成的雪花状纹路，增强透气性和舒适性，有一定的按摩功能，背部外侧的上方是</w:t>
            </w:r>
            <w:r>
              <w:rPr>
                <w:rFonts w:hint="eastAsia"/>
              </w:rPr>
              <w:t>139</w:t>
            </w:r>
            <w:r>
              <w:rPr>
                <w:rFonts w:hint="eastAsia"/>
              </w:rPr>
              <w:t>个三角形印花组合而成的雪花状纹路，下方是由</w:t>
            </w:r>
            <w:r>
              <w:rPr>
                <w:rFonts w:hint="eastAsia"/>
              </w:rPr>
              <w:t>5</w:t>
            </w:r>
            <w:r>
              <w:rPr>
                <w:rFonts w:hint="eastAsia"/>
              </w:rPr>
              <w:t>条间隔</w:t>
            </w:r>
            <w:r>
              <w:rPr>
                <w:rFonts w:hint="eastAsia"/>
              </w:rPr>
              <w:t>15mm</w:t>
            </w:r>
            <w:r>
              <w:rPr>
                <w:rFonts w:hint="eastAsia"/>
              </w:rPr>
              <w:t>的钻石形状的图案组合而成的纹路，安装方式是卡扣加隐藏式螺丝。</w:t>
            </w:r>
            <w:r>
              <w:rPr>
                <w:rFonts w:hint="eastAsia"/>
              </w:rPr>
              <w:br/>
              <w:t>4.</w:t>
            </w:r>
            <w:r>
              <w:rPr>
                <w:rFonts w:hint="eastAsia"/>
              </w:rPr>
              <w:t>挂钩：可拆卸活动式挂钩，可上下翻转</w:t>
            </w:r>
            <w:r>
              <w:rPr>
                <w:rFonts w:hint="eastAsia"/>
              </w:rPr>
              <w:t>90</w:t>
            </w:r>
            <w:r>
              <w:rPr>
                <w:rFonts w:hint="eastAsia"/>
              </w:rPr>
              <w:t>°。长度</w:t>
            </w:r>
            <w:r>
              <w:rPr>
                <w:rFonts w:hint="eastAsia"/>
              </w:rPr>
              <w:t>44mm</w:t>
            </w:r>
            <w:r>
              <w:rPr>
                <w:rFonts w:hint="eastAsia"/>
              </w:rPr>
              <w:t>，宽度</w:t>
            </w:r>
            <w:r>
              <w:rPr>
                <w:rFonts w:hint="eastAsia"/>
              </w:rPr>
              <w:t>41mm</w:t>
            </w:r>
            <w:r>
              <w:rPr>
                <w:rFonts w:hint="eastAsia"/>
              </w:rPr>
              <w:t>，厚度</w:t>
            </w:r>
            <w:r>
              <w:rPr>
                <w:rFonts w:hint="eastAsia"/>
              </w:rPr>
              <w:t>5mm</w:t>
            </w:r>
            <w:r>
              <w:rPr>
                <w:rFonts w:hint="eastAsia"/>
              </w:rPr>
              <w:t>，可以承重</w:t>
            </w:r>
            <w:r>
              <w:rPr>
                <w:rFonts w:hint="eastAsia"/>
              </w:rPr>
              <w:t>5KG</w:t>
            </w:r>
            <w:r>
              <w:rPr>
                <w:rFonts w:hint="eastAsia"/>
              </w:rPr>
              <w:t>。</w:t>
            </w:r>
            <w:r>
              <w:rPr>
                <w:rFonts w:hint="eastAsia"/>
              </w:rPr>
              <w:br/>
              <w:t>5.</w:t>
            </w:r>
            <w:r>
              <w:rPr>
                <w:rFonts w:hint="eastAsia"/>
              </w:rPr>
              <w:t>扶手；特制扶手采用全新</w:t>
            </w:r>
            <w:r>
              <w:rPr>
                <w:rFonts w:hint="eastAsia"/>
              </w:rPr>
              <w:t>PP</w:t>
            </w:r>
            <w:r>
              <w:rPr>
                <w:rFonts w:hint="eastAsia"/>
              </w:rPr>
              <w:t>材质一体成型、优美弧型设计交接处内嵌钢架于一体、无孔、无螺丝钉口</w:t>
            </w:r>
            <w:r>
              <w:rPr>
                <w:rFonts w:hint="eastAsia"/>
              </w:rPr>
              <w:t>,</w:t>
            </w:r>
            <w:r>
              <w:rPr>
                <w:rFonts w:hint="eastAsia"/>
              </w:rPr>
              <w:t>观感简洁美观，扶手距地高度</w:t>
            </w:r>
            <w:r>
              <w:rPr>
                <w:rFonts w:hint="eastAsia"/>
              </w:rPr>
              <w:t>65.5CM</w:t>
            </w:r>
            <w:r>
              <w:rPr>
                <w:rFonts w:hint="eastAsia"/>
              </w:rPr>
              <w:t>、扶手宽</w:t>
            </w:r>
            <w:r>
              <w:rPr>
                <w:rFonts w:hint="eastAsia"/>
              </w:rPr>
              <w:t>5.5CM</w:t>
            </w:r>
            <w:r>
              <w:rPr>
                <w:rFonts w:hint="eastAsia"/>
              </w:rPr>
              <w:t>、长</w:t>
            </w:r>
            <w:r>
              <w:rPr>
                <w:rFonts w:hint="eastAsia"/>
              </w:rPr>
              <w:t>20.5CM</w:t>
            </w:r>
            <w:r>
              <w:rPr>
                <w:rFonts w:hint="eastAsia"/>
              </w:rPr>
              <w:t>、厚≥</w:t>
            </w:r>
            <w:r>
              <w:rPr>
                <w:rFonts w:hint="eastAsia"/>
              </w:rPr>
              <w:t>1.3</w:t>
            </w:r>
            <w:r>
              <w:rPr>
                <w:rFonts w:hint="eastAsia"/>
              </w:rPr>
              <w:t>～</w:t>
            </w:r>
            <w:r>
              <w:rPr>
                <w:rFonts w:hint="eastAsia"/>
              </w:rPr>
              <w:t>1.5CM</w:t>
            </w:r>
            <w:r>
              <w:rPr>
                <w:rFonts w:hint="eastAsia"/>
              </w:rPr>
              <w:t>。</w:t>
            </w:r>
            <w:r>
              <w:rPr>
                <w:rFonts w:hint="eastAsia"/>
              </w:rPr>
              <w:br/>
              <w:t>6.</w:t>
            </w:r>
            <w:r>
              <w:rPr>
                <w:rFonts w:hint="eastAsia"/>
              </w:rPr>
              <w:t>钢架；优质冷轧钢管压铸成型、前钢材架为圆管◎直径</w:t>
            </w:r>
            <w:r>
              <w:rPr>
                <w:rFonts w:hint="eastAsia"/>
              </w:rPr>
              <w:t>22mm</w:t>
            </w:r>
            <w:r>
              <w:rPr>
                <w:rFonts w:hint="eastAsia"/>
              </w:rPr>
              <w:t>、壁厚</w:t>
            </w:r>
            <w:r>
              <w:rPr>
                <w:rFonts w:hint="eastAsia"/>
              </w:rPr>
              <w:t>1.5,mm</w:t>
            </w:r>
            <w:r>
              <w:rPr>
                <w:rFonts w:hint="eastAsia"/>
              </w:rPr>
              <w:t>，后钢材架为旦形管</w:t>
            </w:r>
            <w:r>
              <w:rPr>
                <w:rFonts w:hint="eastAsia"/>
              </w:rPr>
              <w:t>.</w:t>
            </w:r>
            <w:r>
              <w:rPr>
                <w:rFonts w:hint="eastAsia"/>
              </w:rPr>
              <w:t>内长</w:t>
            </w:r>
            <w:r>
              <w:rPr>
                <w:rFonts w:hint="eastAsia"/>
              </w:rPr>
              <w:t>3.5CM</w:t>
            </w:r>
            <w:r>
              <w:rPr>
                <w:rFonts w:hint="eastAsia"/>
              </w:rPr>
              <w:t>、内宽</w:t>
            </w:r>
            <w:r>
              <w:rPr>
                <w:rFonts w:hint="eastAsia"/>
              </w:rPr>
              <w:t>2.0CM</w:t>
            </w:r>
            <w:r>
              <w:rPr>
                <w:rFonts w:hint="eastAsia"/>
              </w:rPr>
              <w:t>、壁厚</w:t>
            </w:r>
            <w:r>
              <w:rPr>
                <w:rFonts w:hint="eastAsia"/>
              </w:rPr>
              <w:t>1.5mm</w:t>
            </w:r>
            <w:r>
              <w:rPr>
                <w:rFonts w:hint="eastAsia"/>
              </w:rPr>
              <w:br/>
              <w:t>7.</w:t>
            </w:r>
            <w:r>
              <w:rPr>
                <w:rFonts w:hint="eastAsia"/>
              </w:rPr>
              <w:t>脚垫；定制开模前后脚垫采用全新</w:t>
            </w:r>
            <w:r>
              <w:rPr>
                <w:rFonts w:hint="eastAsia"/>
              </w:rPr>
              <w:t>PP</w:t>
            </w:r>
            <w:r>
              <w:rPr>
                <w:rFonts w:hint="eastAsia"/>
              </w:rPr>
              <w:t>材质</w:t>
            </w:r>
            <w:r>
              <w:rPr>
                <w:rFonts w:hint="eastAsia"/>
              </w:rPr>
              <w:t>,</w:t>
            </w:r>
            <w:r>
              <w:rPr>
                <w:rFonts w:hint="eastAsia"/>
              </w:rPr>
              <w:t>前两脚脚垫直径</w:t>
            </w:r>
            <w:r>
              <w:rPr>
                <w:rFonts w:hint="eastAsia"/>
              </w:rPr>
              <w:t>2.3CM</w:t>
            </w:r>
            <w:r>
              <w:rPr>
                <w:rFonts w:hint="eastAsia"/>
              </w:rPr>
              <w:t>、厚度≥</w:t>
            </w:r>
            <w:r>
              <w:rPr>
                <w:rFonts w:hint="eastAsia"/>
              </w:rPr>
              <w:t>1.0</w:t>
            </w:r>
            <w:r>
              <w:rPr>
                <w:rFonts w:hint="eastAsia"/>
              </w:rPr>
              <w:t>～</w:t>
            </w:r>
            <w:r>
              <w:rPr>
                <w:rFonts w:hint="eastAsia"/>
              </w:rPr>
              <w:t>1.3CM</w:t>
            </w:r>
            <w:r>
              <w:rPr>
                <w:rFonts w:hint="eastAsia"/>
              </w:rPr>
              <w:t>、，后两脚脚垫厚度≥</w:t>
            </w:r>
            <w:r>
              <w:rPr>
                <w:rFonts w:hint="eastAsia"/>
              </w:rPr>
              <w:t>1.0</w:t>
            </w:r>
            <w:r>
              <w:rPr>
                <w:rFonts w:hint="eastAsia"/>
              </w:rPr>
              <w:t>～</w:t>
            </w:r>
            <w:r>
              <w:rPr>
                <w:rFonts w:hint="eastAsia"/>
              </w:rPr>
              <w:t>2.1CM</w:t>
            </w:r>
            <w:r>
              <w:rPr>
                <w:rFonts w:hint="eastAsia"/>
              </w:rPr>
              <w:t>，</w:t>
            </w:r>
            <w:r>
              <w:rPr>
                <w:rFonts w:hint="eastAsia"/>
              </w:rPr>
              <w:t>50PU</w:t>
            </w:r>
            <w:r>
              <w:rPr>
                <w:rFonts w:hint="eastAsia"/>
              </w:rPr>
              <w:t>脚轮，过</w:t>
            </w:r>
            <w:r>
              <w:rPr>
                <w:rFonts w:hint="eastAsia"/>
              </w:rPr>
              <w:t>10</w:t>
            </w:r>
            <w:r>
              <w:rPr>
                <w:rFonts w:hint="eastAsia"/>
              </w:rPr>
              <w:t>万次耐疲劳测试，可承重</w:t>
            </w:r>
            <w:r>
              <w:rPr>
                <w:rFonts w:hint="eastAsia"/>
              </w:rPr>
              <w:t>130</w:t>
            </w:r>
            <w:r>
              <w:rPr>
                <w:rFonts w:hint="eastAsia"/>
              </w:rPr>
              <w:t>公斤。</w:t>
            </w:r>
          </w:p>
          <w:p w14:paraId="16340BE3" w14:textId="77777777" w:rsidR="00150584" w:rsidRDefault="00DC2EC6">
            <w:pPr>
              <w:pStyle w:val="1"/>
              <w:numPr>
                <w:ilvl w:val="255"/>
                <w:numId w:val="0"/>
              </w:numPr>
              <w:rPr>
                <w:lang w:val="zh-CN"/>
              </w:rPr>
            </w:pPr>
            <w:r>
              <w:rPr>
                <w:rFonts w:ascii="仿宋_GB2312" w:eastAsia="仿宋_GB2312" w:hAnsi="仿宋_GB2312" w:cs="仿宋_GB2312" w:hint="eastAsia"/>
                <w:szCs w:val="21"/>
              </w:rPr>
              <w:t>产品样式参考图片：</w:t>
            </w:r>
          </w:p>
          <w:p w14:paraId="65B8C4A7" w14:textId="77777777" w:rsidR="00150584" w:rsidRDefault="00DC2EC6">
            <w:pPr>
              <w:pStyle w:val="1"/>
              <w:numPr>
                <w:ilvl w:val="255"/>
                <w:numId w:val="0"/>
              </w:numPr>
              <w:rPr>
                <w:lang w:val="zh-CN"/>
              </w:rPr>
            </w:pPr>
            <w:r>
              <w:rPr>
                <w:noProof/>
              </w:rPr>
              <w:drawing>
                <wp:inline distT="0" distB="0" distL="114300" distR="114300">
                  <wp:extent cx="1187450" cy="1174115"/>
                  <wp:effectExtent l="0" t="0" r="12700" b="698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1187450" cy="1174115"/>
                          </a:xfrm>
                          <a:prstGeom prst="rect">
                            <a:avLst/>
                          </a:prstGeom>
                          <a:noFill/>
                          <a:ln w="9525">
                            <a:noFill/>
                          </a:ln>
                        </pic:spPr>
                      </pic:pic>
                    </a:graphicData>
                  </a:graphic>
                </wp:inline>
              </w:drawing>
            </w:r>
            <w:r>
              <w:rPr>
                <w:noProof/>
              </w:rPr>
              <w:drawing>
                <wp:inline distT="0" distB="0" distL="114300" distR="114300">
                  <wp:extent cx="1135380" cy="1132205"/>
                  <wp:effectExtent l="0" t="0" r="7620" b="1079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1135380" cy="1132205"/>
                          </a:xfrm>
                          <a:prstGeom prst="rect">
                            <a:avLst/>
                          </a:prstGeom>
                          <a:noFill/>
                          <a:ln w="9525">
                            <a:noFill/>
                          </a:ln>
                        </pic:spPr>
                      </pic:pic>
                    </a:graphicData>
                  </a:graphic>
                </wp:inline>
              </w:drawing>
            </w:r>
            <w:r>
              <w:rPr>
                <w:noProof/>
              </w:rPr>
              <w:drawing>
                <wp:inline distT="0" distB="0" distL="114300" distR="114300">
                  <wp:extent cx="338455" cy="454025"/>
                  <wp:effectExtent l="0" t="0" r="4445" b="31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338455" cy="454025"/>
                          </a:xfrm>
                          <a:prstGeom prst="rect">
                            <a:avLst/>
                          </a:prstGeom>
                          <a:noFill/>
                          <a:ln w="9525">
                            <a:noFill/>
                          </a:ln>
                        </pic:spPr>
                      </pic:pic>
                    </a:graphicData>
                  </a:graphic>
                </wp:inline>
              </w:drawing>
            </w:r>
          </w:p>
        </w:tc>
        <w:tc>
          <w:tcPr>
            <w:tcW w:w="420" w:type="dxa"/>
            <w:noWrap/>
            <w:vAlign w:val="center"/>
          </w:tcPr>
          <w:p w14:paraId="1A10CF17" w14:textId="77777777" w:rsidR="00150584" w:rsidRDefault="00DC2EC6">
            <w:pPr>
              <w:jc w:val="center"/>
              <w:rPr>
                <w:rFonts w:ascii="仿宋_GB2312" w:eastAsia="仿宋_GB2312" w:hAnsi="仿宋_GB2312" w:cs="仿宋_GB2312"/>
                <w:szCs w:val="21"/>
              </w:rPr>
            </w:pPr>
            <w:r>
              <w:rPr>
                <w:rFonts w:ascii="仿宋_GB2312" w:eastAsia="仿宋_GB2312" w:hAnsi="仿宋_GB2312" w:cs="仿宋_GB2312"/>
                <w:sz w:val="13"/>
                <w:szCs w:val="13"/>
              </w:rPr>
              <w:t>300</w:t>
            </w:r>
          </w:p>
        </w:tc>
        <w:tc>
          <w:tcPr>
            <w:tcW w:w="399" w:type="dxa"/>
            <w:noWrap/>
            <w:vAlign w:val="center"/>
          </w:tcPr>
          <w:p w14:paraId="11E56B6B" w14:textId="77777777" w:rsidR="00150584" w:rsidRDefault="00DC2EC6">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szCs w:val="21"/>
              </w:rPr>
              <w:t>张</w:t>
            </w:r>
          </w:p>
        </w:tc>
        <w:tc>
          <w:tcPr>
            <w:tcW w:w="756" w:type="dxa"/>
            <w:noWrap/>
            <w:vAlign w:val="center"/>
          </w:tcPr>
          <w:p w14:paraId="295694FB" w14:textId="77777777" w:rsidR="00150584" w:rsidRDefault="00DC2EC6">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szCs w:val="21"/>
              </w:rPr>
              <w:t>180</w:t>
            </w:r>
          </w:p>
        </w:tc>
        <w:tc>
          <w:tcPr>
            <w:tcW w:w="846" w:type="dxa"/>
            <w:noWrap/>
            <w:vAlign w:val="center"/>
          </w:tcPr>
          <w:p w14:paraId="799E21FE" w14:textId="77777777" w:rsidR="00150584" w:rsidRDefault="00DC2EC6">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54000</w:t>
            </w:r>
          </w:p>
        </w:tc>
      </w:tr>
      <w:tr w:rsidR="00150584" w14:paraId="74C26EFE" w14:textId="77777777">
        <w:trPr>
          <w:trHeight w:val="360"/>
        </w:trPr>
        <w:tc>
          <w:tcPr>
            <w:tcW w:w="9628" w:type="dxa"/>
            <w:gridSpan w:val="9"/>
            <w:noWrap/>
            <w:vAlign w:val="center"/>
          </w:tcPr>
          <w:p w14:paraId="6C402B1A" w14:textId="77777777" w:rsidR="00150584" w:rsidRDefault="00DC2EC6">
            <w:pPr>
              <w:adjustRightInd w:val="0"/>
              <w:snapToGrid w:val="0"/>
              <w:spacing w:line="320" w:lineRule="exact"/>
              <w:rPr>
                <w:rFonts w:ascii="宋体" w:hAnsi="宋体"/>
                <w:b/>
                <w:szCs w:val="21"/>
              </w:rPr>
            </w:pPr>
            <w:r>
              <w:rPr>
                <w:rFonts w:ascii="宋体" w:hAnsi="宋体" w:hint="eastAsia"/>
                <w:b/>
                <w:szCs w:val="21"/>
              </w:rPr>
              <w:t>二、商务条款</w:t>
            </w:r>
          </w:p>
        </w:tc>
      </w:tr>
      <w:tr w:rsidR="00150584" w14:paraId="619502FD" w14:textId="77777777">
        <w:trPr>
          <w:trHeight w:val="360"/>
        </w:trPr>
        <w:tc>
          <w:tcPr>
            <w:tcW w:w="9628" w:type="dxa"/>
            <w:gridSpan w:val="9"/>
            <w:noWrap/>
            <w:vAlign w:val="center"/>
          </w:tcPr>
          <w:p w14:paraId="6228EB80" w14:textId="77777777" w:rsidR="00150584" w:rsidRDefault="00DC2EC6">
            <w:pPr>
              <w:adjustRightInd w:val="0"/>
              <w:spacing w:line="320" w:lineRule="exact"/>
              <w:jc w:val="left"/>
              <w:rPr>
                <w:rFonts w:ascii="宋体" w:hAnsi="宋体"/>
                <w:b/>
                <w:kern w:val="0"/>
                <w:szCs w:val="21"/>
              </w:rPr>
            </w:pPr>
            <w:r>
              <w:rPr>
                <w:rFonts w:ascii="宋体" w:hAnsi="宋体" w:hint="eastAsia"/>
                <w:b/>
                <w:kern w:val="0"/>
                <w:szCs w:val="21"/>
              </w:rPr>
              <w:t>★（一）质保期与售后服务基本要求【投标人提供的以下售后服务产生的费用均应综合包含在投标报价中</w:t>
            </w:r>
            <w:r>
              <w:rPr>
                <w:rFonts w:ascii="宋体" w:hAnsi="宋体" w:cs="宋体" w:hint="eastAsia"/>
                <w:b/>
                <w:szCs w:val="21"/>
              </w:rPr>
              <w:t>，</w:t>
            </w:r>
            <w:r>
              <w:rPr>
                <w:rFonts w:ascii="宋体" w:hAnsi="宋体" w:hint="eastAsia"/>
                <w:b/>
                <w:kern w:val="0"/>
                <w:szCs w:val="21"/>
              </w:rPr>
              <w:t>采购人不再就此另行付费</w:t>
            </w:r>
            <w:r>
              <w:rPr>
                <w:rFonts w:ascii="宋体" w:hAnsi="宋体" w:cs="宋体" w:hint="eastAsia"/>
                <w:b/>
                <w:szCs w:val="21"/>
              </w:rPr>
              <w:t>（质保期外终身维修服务产生的相关费用除外）</w:t>
            </w:r>
            <w:r>
              <w:rPr>
                <w:rFonts w:ascii="宋体" w:hAnsi="宋体" w:hint="eastAsia"/>
                <w:b/>
                <w:kern w:val="0"/>
                <w:szCs w:val="21"/>
              </w:rPr>
              <w:t>】：</w:t>
            </w:r>
          </w:p>
          <w:p w14:paraId="56DF76A0" w14:textId="77777777" w:rsidR="00150584" w:rsidRDefault="00DC2EC6">
            <w:pPr>
              <w:adjustRightInd w:val="0"/>
              <w:spacing w:line="320" w:lineRule="exact"/>
              <w:rPr>
                <w:rFonts w:ascii="宋体" w:hAnsi="宋体"/>
                <w:bCs/>
                <w:szCs w:val="21"/>
              </w:rPr>
            </w:pPr>
            <w:r>
              <w:rPr>
                <w:rFonts w:ascii="宋体" w:hAnsi="宋体" w:cs="宋体" w:hint="eastAsia"/>
                <w:szCs w:val="21"/>
              </w:rPr>
              <w:lastRenderedPageBreak/>
              <w:t>1.</w:t>
            </w:r>
            <w:r>
              <w:rPr>
                <w:rFonts w:ascii="宋体" w:eastAsia="宋体" w:hAnsi="宋体" w:cs="宋体" w:hint="eastAsia"/>
                <w:szCs w:val="21"/>
              </w:rPr>
              <w:t>所有竞标产品必须是厂家合法渠道的全新正品，按国家有关产品“三包”规定执行“三包”，项目整体质保期至少为</w:t>
            </w:r>
            <w:r>
              <w:rPr>
                <w:rFonts w:ascii="宋体" w:eastAsia="宋体" w:hAnsi="宋体" w:cs="宋体" w:hint="eastAsia"/>
                <w:color w:val="C00000"/>
                <w:szCs w:val="21"/>
              </w:rPr>
              <w:t>五年</w:t>
            </w:r>
            <w:r>
              <w:rPr>
                <w:rFonts w:ascii="宋体" w:eastAsia="宋体" w:hAnsi="宋体" w:cs="宋体" w:hint="eastAsia"/>
                <w:szCs w:val="21"/>
              </w:rPr>
              <w:t>（各分项另有要求的，以各分项要求为准），自验收合格之日起计算；</w:t>
            </w:r>
            <w:r>
              <w:rPr>
                <w:rFonts w:ascii="宋体" w:hAnsi="宋体" w:hint="eastAsia"/>
                <w:bCs/>
                <w:szCs w:val="21"/>
              </w:rPr>
              <w:t>在质保期内，成交供应商应对货物出现的质量及安全问题负责处理解决并承担一切费用。</w:t>
            </w:r>
          </w:p>
          <w:p w14:paraId="55D6ABE5" w14:textId="77777777" w:rsidR="00150584" w:rsidRDefault="00DC2EC6">
            <w:pPr>
              <w:adjustRightInd w:val="0"/>
              <w:spacing w:line="320" w:lineRule="exact"/>
              <w:jc w:val="left"/>
              <w:rPr>
                <w:rFonts w:ascii="宋体" w:hAnsi="宋体" w:cs="宋体"/>
                <w:szCs w:val="21"/>
              </w:rPr>
            </w:pPr>
            <w:r>
              <w:rPr>
                <w:rFonts w:ascii="宋体" w:hAnsi="宋体" w:cs="宋体" w:hint="eastAsia"/>
                <w:szCs w:val="21"/>
              </w:rPr>
              <w:t>2.送货上门，安装调试合格。</w:t>
            </w:r>
          </w:p>
          <w:p w14:paraId="278D4CE1" w14:textId="77777777" w:rsidR="00150584" w:rsidRDefault="00DC2EC6">
            <w:pPr>
              <w:adjustRightInd w:val="0"/>
              <w:spacing w:line="320" w:lineRule="exact"/>
              <w:jc w:val="left"/>
              <w:rPr>
                <w:rFonts w:ascii="宋体" w:hAnsi="宋体" w:cs="Arial"/>
                <w:szCs w:val="21"/>
              </w:rPr>
            </w:pPr>
            <w:r>
              <w:rPr>
                <w:rFonts w:ascii="宋体" w:hAnsi="宋体" w:cs="宋体" w:hint="eastAsia"/>
                <w:szCs w:val="21"/>
              </w:rPr>
              <w:t>3.</w:t>
            </w:r>
            <w:r>
              <w:rPr>
                <w:rFonts w:ascii="宋体" w:hAnsi="宋体" w:cs="Arial" w:hint="eastAsia"/>
                <w:szCs w:val="21"/>
              </w:rPr>
              <w:t>质保期内提供以下技术支持和服务：</w:t>
            </w:r>
          </w:p>
          <w:p w14:paraId="72CB21A9" w14:textId="77777777" w:rsidR="00150584" w:rsidRDefault="00DC2EC6">
            <w:pPr>
              <w:adjustRightInd w:val="0"/>
              <w:spacing w:line="320" w:lineRule="exact"/>
              <w:jc w:val="left"/>
              <w:rPr>
                <w:rFonts w:ascii="宋体" w:hAnsi="宋体" w:cs="Arial"/>
                <w:szCs w:val="21"/>
              </w:rPr>
            </w:pPr>
            <w:r>
              <w:rPr>
                <w:rFonts w:ascii="宋体" w:hAnsi="宋体" w:cs="Arial" w:hint="eastAsia"/>
                <w:szCs w:val="21"/>
              </w:rPr>
              <w:t>（1）电话咨询：中标人应当为采购人提供</w:t>
            </w:r>
            <w:r>
              <w:rPr>
                <w:rFonts w:ascii="Arial" w:hAnsi="Arial" w:cs="Arial"/>
                <w:szCs w:val="21"/>
              </w:rPr>
              <w:t>7×24</w:t>
            </w:r>
            <w:r>
              <w:rPr>
                <w:rFonts w:ascii="Arial" w:hAnsi="Arial" w:cs="Arial"/>
                <w:szCs w:val="21"/>
              </w:rPr>
              <w:t>小时</w:t>
            </w:r>
            <w:r>
              <w:rPr>
                <w:rFonts w:ascii="宋体" w:hAnsi="宋体" w:cs="Arial" w:hint="eastAsia"/>
                <w:szCs w:val="21"/>
              </w:rPr>
              <w:t>技术援助电话，解答采购人在使用中遇到的问题，及时为采购人提出解决问题的建议。</w:t>
            </w:r>
          </w:p>
          <w:p w14:paraId="75D74CFF" w14:textId="77777777" w:rsidR="00150584" w:rsidRDefault="00DC2EC6">
            <w:pPr>
              <w:adjustRightInd w:val="0"/>
              <w:spacing w:line="320" w:lineRule="exact"/>
              <w:jc w:val="left"/>
              <w:rPr>
                <w:rFonts w:ascii="宋体" w:hAnsi="宋体" w:cs="Arial"/>
                <w:szCs w:val="21"/>
              </w:rPr>
            </w:pPr>
            <w:r>
              <w:rPr>
                <w:rFonts w:ascii="宋体" w:hAnsi="宋体" w:cs="Arial" w:hint="eastAsia"/>
                <w:szCs w:val="21"/>
              </w:rPr>
              <w:t>（2）现场响应：采购人遇到使用或技术问题，电话咨询不能解决的，中标人接到保障电话在2小时内派工程技术人员上门维修解决问题，若需更换配件，要求更换配件与被更换配件品牌、类型一致或同类同档次的替代品，后者需征得采购人管理人员同意。</w:t>
            </w:r>
          </w:p>
          <w:p w14:paraId="5FB1D589" w14:textId="77777777" w:rsidR="00150584" w:rsidRDefault="00DC2EC6">
            <w:pPr>
              <w:adjustRightInd w:val="0"/>
              <w:spacing w:line="320" w:lineRule="exact"/>
              <w:jc w:val="left"/>
              <w:rPr>
                <w:rFonts w:ascii="宋体" w:hAnsi="宋体" w:cs="Arial"/>
                <w:szCs w:val="21"/>
              </w:rPr>
            </w:pPr>
            <w:r>
              <w:rPr>
                <w:rFonts w:ascii="宋体" w:hAnsi="宋体" w:cs="Arial" w:hint="eastAsia"/>
                <w:szCs w:val="21"/>
              </w:rPr>
              <w:t>（3）技术升级：在质保期内，如果中标人的产品或服务升级，中标人应及时通知采购人，如采购人有相应要求，中标人应对采购人购买的产品或服务进行免费升级。</w:t>
            </w:r>
          </w:p>
          <w:p w14:paraId="4459CF32" w14:textId="77777777" w:rsidR="00150584" w:rsidRDefault="00DC2EC6">
            <w:pPr>
              <w:adjustRightInd w:val="0"/>
              <w:spacing w:line="320" w:lineRule="exact"/>
              <w:jc w:val="left"/>
              <w:rPr>
                <w:rFonts w:ascii="宋体" w:hAnsi="宋体" w:cs="Arial"/>
                <w:szCs w:val="21"/>
              </w:rPr>
            </w:pPr>
            <w:r>
              <w:rPr>
                <w:rFonts w:ascii="宋体" w:hAnsi="宋体" w:cs="Arial" w:hint="eastAsia"/>
                <w:szCs w:val="21"/>
              </w:rPr>
              <w:t>（4）定期回访以及对设备维修。</w:t>
            </w:r>
          </w:p>
          <w:p w14:paraId="446E969E" w14:textId="77777777" w:rsidR="00150584" w:rsidRDefault="00DC2EC6">
            <w:pPr>
              <w:adjustRightInd w:val="0"/>
              <w:spacing w:line="320" w:lineRule="exact"/>
              <w:rPr>
                <w:rFonts w:ascii="宋体" w:hAnsi="宋体" w:cs="Arial"/>
                <w:szCs w:val="21"/>
              </w:rPr>
            </w:pPr>
            <w:r>
              <w:rPr>
                <w:rFonts w:ascii="宋体" w:hAnsi="宋体" w:cs="Arial" w:hint="eastAsia"/>
                <w:szCs w:val="21"/>
              </w:rPr>
              <w:t>4.培训：中标人对其提供产品或服务的使用和操作应尽培训义务。中标人应提供对采购人的基本培训，使采购人使用人员熟练掌握所培训内容，熟练掌握全部功能。</w:t>
            </w:r>
          </w:p>
        </w:tc>
      </w:tr>
      <w:tr w:rsidR="00150584" w14:paraId="1FFE9820" w14:textId="77777777">
        <w:trPr>
          <w:trHeight w:val="360"/>
        </w:trPr>
        <w:tc>
          <w:tcPr>
            <w:tcW w:w="9628" w:type="dxa"/>
            <w:gridSpan w:val="9"/>
            <w:noWrap/>
            <w:vAlign w:val="center"/>
          </w:tcPr>
          <w:p w14:paraId="2CA08AB7" w14:textId="77777777" w:rsidR="00150584" w:rsidRDefault="00DC2EC6">
            <w:pPr>
              <w:adjustRightInd w:val="0"/>
              <w:snapToGrid w:val="0"/>
              <w:spacing w:line="320" w:lineRule="exact"/>
              <w:rPr>
                <w:rFonts w:ascii="宋体" w:hAnsi="宋体" w:cs="Arial"/>
                <w:b/>
                <w:szCs w:val="21"/>
              </w:rPr>
            </w:pPr>
            <w:r>
              <w:rPr>
                <w:rFonts w:ascii="宋体" w:hAnsi="宋体" w:hint="eastAsia"/>
                <w:b/>
                <w:szCs w:val="21"/>
              </w:rPr>
              <w:lastRenderedPageBreak/>
              <w:t>（二）</w:t>
            </w:r>
            <w:r>
              <w:rPr>
                <w:rFonts w:ascii="宋体" w:hAnsi="宋体" w:cs="Arial" w:hint="eastAsia"/>
                <w:b/>
                <w:szCs w:val="21"/>
              </w:rPr>
              <w:t>交付期及交货地点：</w:t>
            </w:r>
          </w:p>
          <w:p w14:paraId="25F64A0D" w14:textId="77777777" w:rsidR="00150584" w:rsidRDefault="00DC2EC6">
            <w:pPr>
              <w:adjustRightInd w:val="0"/>
              <w:snapToGrid w:val="0"/>
              <w:spacing w:line="320" w:lineRule="exact"/>
              <w:rPr>
                <w:rFonts w:ascii="宋体" w:hAnsi="宋体" w:cs="宋体"/>
                <w:szCs w:val="21"/>
              </w:rPr>
            </w:pPr>
            <w:r>
              <w:rPr>
                <w:rFonts w:ascii="宋体" w:hAnsi="宋体" w:cs="宋体" w:hint="eastAsia"/>
                <w:szCs w:val="21"/>
              </w:rPr>
              <w:t>1.</w:t>
            </w:r>
            <w:r>
              <w:rPr>
                <w:rFonts w:ascii="宋体" w:hAnsi="宋体" w:cs="宋体" w:hint="eastAsia"/>
                <w:bCs/>
                <w:szCs w:val="21"/>
              </w:rPr>
              <w:t>交付期：</w:t>
            </w:r>
            <w:r>
              <w:rPr>
                <w:rFonts w:ascii="宋体" w:hAnsi="宋体" w:cs="Arial" w:hint="eastAsia"/>
                <w:szCs w:val="21"/>
              </w:rPr>
              <w:t>采购合同签定后</w:t>
            </w:r>
            <w:r>
              <w:rPr>
                <w:rFonts w:ascii="宋体" w:hAnsi="宋体" w:cs="Arial" w:hint="eastAsia"/>
                <w:szCs w:val="21"/>
                <w:u w:val="single"/>
              </w:rPr>
              <w:t>15</w:t>
            </w:r>
            <w:r>
              <w:rPr>
                <w:rFonts w:ascii="宋体" w:hAnsi="宋体" w:cs="Arial" w:hint="eastAsia"/>
                <w:szCs w:val="21"/>
              </w:rPr>
              <w:t>个工作日内安装调试完毕交付使用</w:t>
            </w:r>
            <w:r>
              <w:rPr>
                <w:rFonts w:ascii="宋体" w:hAnsi="宋体" w:hint="eastAsia"/>
                <w:szCs w:val="21"/>
              </w:rPr>
              <w:t>。</w:t>
            </w:r>
          </w:p>
          <w:p w14:paraId="748397B5" w14:textId="77777777" w:rsidR="00150584" w:rsidRDefault="00DC2EC6">
            <w:pPr>
              <w:adjustRightInd w:val="0"/>
              <w:snapToGrid w:val="0"/>
              <w:spacing w:line="320" w:lineRule="exact"/>
              <w:rPr>
                <w:rFonts w:ascii="宋体" w:hAnsi="宋体" w:cs="宋体"/>
                <w:szCs w:val="21"/>
              </w:rPr>
            </w:pPr>
            <w:r>
              <w:rPr>
                <w:rFonts w:ascii="宋体" w:hAnsi="宋体" w:cs="宋体" w:hint="eastAsia"/>
                <w:szCs w:val="21"/>
              </w:rPr>
              <w:t>2.交货地点：</w:t>
            </w:r>
            <w:r>
              <w:rPr>
                <w:rFonts w:ascii="宋体" w:hAnsi="宋体" w:hint="eastAsia"/>
                <w:szCs w:val="21"/>
              </w:rPr>
              <w:t>广西桂林市采购人指定地点</w:t>
            </w:r>
            <w:r>
              <w:rPr>
                <w:rFonts w:ascii="宋体" w:hAnsi="宋体" w:cs="宋体" w:hint="eastAsia"/>
                <w:szCs w:val="21"/>
              </w:rPr>
              <w:t>。</w:t>
            </w:r>
          </w:p>
          <w:p w14:paraId="775FE36D" w14:textId="77777777" w:rsidR="00150584" w:rsidRDefault="00DC2EC6">
            <w:pPr>
              <w:pStyle w:val="1"/>
            </w:pPr>
            <w:r>
              <w:rPr>
                <w:rFonts w:ascii="宋体" w:hAnsi="宋体" w:cs="宋体" w:hint="eastAsia"/>
                <w:szCs w:val="21"/>
              </w:rPr>
              <w:t>3.</w:t>
            </w:r>
            <w:r>
              <w:rPr>
                <w:rFonts w:ascii="仿宋_GB2312" w:eastAsia="仿宋_GB2312" w:hAnsi="仿宋_GB2312" w:cs="仿宋_GB2312" w:hint="eastAsia"/>
                <w:szCs w:val="21"/>
              </w:rPr>
              <w:t>成交人交付的所有设备必须是签订合同之日前半年内生产的产品。</w:t>
            </w:r>
          </w:p>
          <w:p w14:paraId="34A4C35C" w14:textId="77777777" w:rsidR="00150584" w:rsidRDefault="00DC2EC6">
            <w:pPr>
              <w:adjustRightInd w:val="0"/>
              <w:snapToGrid w:val="0"/>
              <w:spacing w:line="320" w:lineRule="exact"/>
              <w:rPr>
                <w:rFonts w:ascii="宋体" w:hAnsi="宋体"/>
                <w:b/>
                <w:szCs w:val="21"/>
              </w:rPr>
            </w:pPr>
            <w:r>
              <w:rPr>
                <w:rFonts w:ascii="宋体" w:hAnsi="宋体" w:hint="eastAsia"/>
                <w:b/>
                <w:szCs w:val="21"/>
              </w:rPr>
              <w:t>（三）付款方式：</w:t>
            </w:r>
          </w:p>
          <w:p w14:paraId="2FE77684" w14:textId="77777777" w:rsidR="00150584" w:rsidRDefault="00DC2EC6">
            <w:pPr>
              <w:adjustRightInd w:val="0"/>
              <w:snapToGrid w:val="0"/>
              <w:spacing w:line="320" w:lineRule="exact"/>
              <w:jc w:val="left"/>
              <w:rPr>
                <w:rFonts w:ascii="宋体" w:hAnsi="宋体" w:cs="Arial"/>
                <w:b/>
                <w:bCs/>
                <w:szCs w:val="21"/>
              </w:rPr>
            </w:pPr>
            <w:r>
              <w:rPr>
                <w:rFonts w:ascii="宋体" w:hAnsi="宋体" w:cs="Arial" w:hint="eastAsia"/>
                <w:b/>
                <w:bCs/>
                <w:szCs w:val="21"/>
              </w:rPr>
              <w:t>付款方式一：</w:t>
            </w:r>
          </w:p>
          <w:p w14:paraId="5DBA747A" w14:textId="77777777" w:rsidR="00150584" w:rsidRDefault="00DC2EC6">
            <w:pPr>
              <w:adjustRightInd w:val="0"/>
              <w:snapToGrid w:val="0"/>
              <w:spacing w:line="320" w:lineRule="exact"/>
              <w:jc w:val="left"/>
              <w:rPr>
                <w:rFonts w:ascii="宋体" w:hAnsi="宋体" w:cs="Arial"/>
                <w:szCs w:val="21"/>
              </w:rPr>
            </w:pPr>
            <w:r>
              <w:rPr>
                <w:rFonts w:ascii="宋体" w:hAnsi="宋体" w:cs="Arial" w:hint="eastAsia"/>
                <w:szCs w:val="21"/>
              </w:rPr>
              <w:t>1.</w:t>
            </w:r>
            <w:r>
              <w:rPr>
                <w:rFonts w:ascii="宋体" w:hAnsi="宋体" w:cs="Consolas" w:hint="eastAsia"/>
                <w:kern w:val="0"/>
                <w:szCs w:val="21"/>
              </w:rPr>
              <w:t>无预付款。</w:t>
            </w:r>
            <w:r>
              <w:rPr>
                <w:rFonts w:ascii="宋体" w:hAnsi="宋体" w:cs="Arial" w:hint="eastAsia"/>
                <w:szCs w:val="21"/>
              </w:rPr>
              <w:t>交货验收合格后，中标人开具全额发票给采购人，采购人收到发票后在20个工作日内付至合同价款的100%；</w:t>
            </w:r>
          </w:p>
          <w:p w14:paraId="551353F2" w14:textId="77777777" w:rsidR="00150584" w:rsidRDefault="00DC2EC6">
            <w:pPr>
              <w:adjustRightInd w:val="0"/>
              <w:snapToGrid w:val="0"/>
              <w:spacing w:line="320" w:lineRule="exact"/>
              <w:jc w:val="left"/>
              <w:rPr>
                <w:rFonts w:ascii="宋体" w:hAnsi="宋体" w:cs="Arial"/>
                <w:szCs w:val="21"/>
              </w:rPr>
            </w:pPr>
            <w:r>
              <w:rPr>
                <w:rFonts w:ascii="宋体" w:hAnsi="宋体" w:cs="Arial" w:hint="eastAsia"/>
                <w:szCs w:val="21"/>
              </w:rPr>
              <w:t>2.票据要求：中标人必须按照采购人要求提供真实、有效、合法的正式发票。一旦发现中标人提供虚假发票，除须向采购人补开合法发票外，须赔偿采购人发票票面金额一倍的违约金，且采购人有权终止合同，中标人不得提出异议，因终止合同而产生的一切损失均由中标人承担。</w:t>
            </w:r>
          </w:p>
          <w:p w14:paraId="61884CC5" w14:textId="77777777" w:rsidR="00150584" w:rsidRDefault="00DC2EC6">
            <w:pPr>
              <w:adjustRightInd w:val="0"/>
              <w:snapToGrid w:val="0"/>
              <w:spacing w:line="320" w:lineRule="exact"/>
              <w:rPr>
                <w:rFonts w:ascii="宋体" w:hAnsi="宋体"/>
                <w:b/>
                <w:szCs w:val="21"/>
              </w:rPr>
            </w:pPr>
            <w:r>
              <w:rPr>
                <w:rFonts w:ascii="宋体" w:hAnsi="宋体" w:hint="eastAsia"/>
                <w:b/>
                <w:szCs w:val="21"/>
              </w:rPr>
              <w:t>（四）履约保证金：</w:t>
            </w:r>
          </w:p>
          <w:p w14:paraId="44F603F3" w14:textId="77777777" w:rsidR="00150584" w:rsidRDefault="00DC2EC6">
            <w:pPr>
              <w:adjustRightInd w:val="0"/>
              <w:snapToGrid w:val="0"/>
              <w:spacing w:line="320" w:lineRule="exact"/>
              <w:jc w:val="left"/>
            </w:pPr>
            <w:r>
              <w:rPr>
                <w:rFonts w:ascii="宋体" w:hAnsi="宋体" w:cs="Arial" w:hint="eastAsia"/>
                <w:szCs w:val="21"/>
              </w:rPr>
              <w:t>1.</w:t>
            </w:r>
            <w:r>
              <w:rPr>
                <w:rFonts w:hint="eastAsia"/>
              </w:rPr>
              <w:t>履约保证金金额：签订合同前按中标金额的</w:t>
            </w:r>
            <w:r>
              <w:rPr>
                <w:rFonts w:hint="eastAsia"/>
              </w:rPr>
              <w:t>5%</w:t>
            </w:r>
            <w:r>
              <w:rPr>
                <w:rFonts w:hint="eastAsia"/>
              </w:rPr>
              <w:t>缴纳，通过转账方式缴到指定账户，转账时注明“</w:t>
            </w:r>
            <w:r>
              <w:rPr>
                <w:rFonts w:hint="eastAsia"/>
              </w:rPr>
              <w:t>**</w:t>
            </w:r>
            <w:r>
              <w:rPr>
                <w:rFonts w:hint="eastAsia"/>
              </w:rPr>
              <w:t>项目履约保证金”。</w:t>
            </w:r>
          </w:p>
          <w:p w14:paraId="2D0247B6" w14:textId="77777777" w:rsidR="00150584" w:rsidRDefault="00DC2EC6">
            <w:pPr>
              <w:adjustRightInd w:val="0"/>
              <w:snapToGrid w:val="0"/>
              <w:spacing w:line="320" w:lineRule="exact"/>
              <w:jc w:val="left"/>
            </w:pPr>
            <w:r>
              <w:rPr>
                <w:rFonts w:hint="eastAsia"/>
              </w:rPr>
              <w:t>户</w:t>
            </w:r>
            <w:r>
              <w:rPr>
                <w:rFonts w:hint="eastAsia"/>
              </w:rPr>
              <w:t xml:space="preserve">  </w:t>
            </w:r>
            <w:r>
              <w:rPr>
                <w:rFonts w:hint="eastAsia"/>
              </w:rPr>
              <w:t>名：桂林医科大学</w:t>
            </w:r>
          </w:p>
          <w:p w14:paraId="4B85E111" w14:textId="77777777" w:rsidR="00150584" w:rsidRDefault="00DC2EC6">
            <w:pPr>
              <w:adjustRightInd w:val="0"/>
              <w:snapToGrid w:val="0"/>
              <w:spacing w:line="320" w:lineRule="exact"/>
              <w:jc w:val="left"/>
            </w:pPr>
            <w:r>
              <w:rPr>
                <w:rFonts w:hint="eastAsia"/>
              </w:rPr>
              <w:t>开户行：建行桂林分行致和路支行</w:t>
            </w:r>
          </w:p>
          <w:p w14:paraId="6A181BBF" w14:textId="77777777" w:rsidR="00150584" w:rsidRDefault="00DC2EC6">
            <w:pPr>
              <w:adjustRightInd w:val="0"/>
              <w:snapToGrid w:val="0"/>
              <w:spacing w:line="320" w:lineRule="exact"/>
              <w:jc w:val="left"/>
            </w:pPr>
            <w:r>
              <w:rPr>
                <w:rFonts w:hint="eastAsia"/>
              </w:rPr>
              <w:t>账</w:t>
            </w:r>
            <w:r>
              <w:rPr>
                <w:rFonts w:hint="eastAsia"/>
              </w:rPr>
              <w:t xml:space="preserve">  </w:t>
            </w:r>
            <w:r>
              <w:rPr>
                <w:rFonts w:hint="eastAsia"/>
              </w:rPr>
              <w:t>号：</w:t>
            </w:r>
            <w:r>
              <w:rPr>
                <w:rFonts w:hint="eastAsia"/>
              </w:rPr>
              <w:t>45001635413050500589</w:t>
            </w:r>
          </w:p>
          <w:p w14:paraId="39ED4EAC" w14:textId="77777777" w:rsidR="00150584" w:rsidRDefault="00DC2EC6">
            <w:pPr>
              <w:adjustRightInd w:val="0"/>
              <w:snapToGrid w:val="0"/>
              <w:spacing w:line="320" w:lineRule="exact"/>
              <w:jc w:val="left"/>
              <w:rPr>
                <w:rFonts w:ascii="宋体" w:hAnsi="宋体" w:cs="Arial"/>
                <w:szCs w:val="21"/>
              </w:rPr>
            </w:pPr>
            <w:r>
              <w:rPr>
                <w:rFonts w:ascii="宋体" w:eastAsia="宋体" w:hAnsi="宋体" w:hint="eastAsia"/>
              </w:rPr>
              <w:t>2.</w:t>
            </w:r>
            <w:r>
              <w:rPr>
                <w:rFonts w:hint="eastAsia"/>
              </w:rPr>
              <w:t>履约保证金退付方式、时间及条件：合同验收满</w:t>
            </w:r>
            <w:r>
              <w:rPr>
                <w:rFonts w:hint="eastAsia"/>
              </w:rPr>
              <w:t xml:space="preserve"> (1</w:t>
            </w:r>
            <w:r>
              <w:rPr>
                <w:rFonts w:hint="eastAsia"/>
              </w:rPr>
              <w:t>年</w:t>
            </w:r>
            <w:r>
              <w:rPr>
                <w:rFonts w:hint="eastAsia"/>
              </w:rPr>
              <w:t>)</w:t>
            </w:r>
            <w:r>
              <w:rPr>
                <w:rFonts w:hint="eastAsia"/>
              </w:rPr>
              <w:t>成交供应商如无违约行为，由成交供应商向履约保证金收取单位提供《项目履约保证金退付意见书》，保证金收取单位在收到成交供应商提交退还履约保证金申请书后</w:t>
            </w:r>
            <w:r>
              <w:rPr>
                <w:rFonts w:hint="eastAsia"/>
              </w:rPr>
              <w:t>15</w:t>
            </w:r>
            <w:r>
              <w:rPr>
                <w:rFonts w:hint="eastAsia"/>
              </w:rPr>
              <w:t>个工作日内将履约保证金无息退回成交供应商。</w:t>
            </w:r>
          </w:p>
          <w:p w14:paraId="5FEFDF9E" w14:textId="77777777" w:rsidR="00150584" w:rsidRDefault="00DC2EC6">
            <w:pPr>
              <w:adjustRightInd w:val="0"/>
              <w:snapToGrid w:val="0"/>
              <w:spacing w:line="320" w:lineRule="exact"/>
              <w:rPr>
                <w:rFonts w:ascii="宋体" w:hAnsi="宋体" w:cs="宋体"/>
                <w:b/>
                <w:szCs w:val="21"/>
              </w:rPr>
            </w:pPr>
            <w:r>
              <w:rPr>
                <w:rFonts w:ascii="宋体" w:hAnsi="宋体" w:cs="宋体" w:hint="eastAsia"/>
                <w:b/>
                <w:szCs w:val="21"/>
              </w:rPr>
              <w:t>（五）规范标准及验收要求</w:t>
            </w:r>
          </w:p>
          <w:p w14:paraId="1062A703" w14:textId="77777777" w:rsidR="00150584" w:rsidRDefault="00DC2EC6">
            <w:pPr>
              <w:adjustRightInd w:val="0"/>
              <w:snapToGrid w:val="0"/>
              <w:spacing w:line="320" w:lineRule="exact"/>
              <w:jc w:val="left"/>
              <w:rPr>
                <w:rFonts w:ascii="宋体" w:hAnsi="宋体" w:cs="Arial"/>
                <w:szCs w:val="21"/>
              </w:rPr>
            </w:pPr>
            <w:r>
              <w:rPr>
                <w:rFonts w:ascii="宋体" w:hAnsi="宋体" w:cs="Arial" w:hint="eastAsia"/>
                <w:szCs w:val="21"/>
              </w:rPr>
              <w:t>1.检查供货范围或服务范围</w:t>
            </w:r>
          </w:p>
          <w:p w14:paraId="33ADE62C" w14:textId="77777777" w:rsidR="00150584" w:rsidRDefault="00DC2EC6">
            <w:pPr>
              <w:adjustRightInd w:val="0"/>
              <w:snapToGrid w:val="0"/>
              <w:spacing w:line="320" w:lineRule="exact"/>
              <w:jc w:val="left"/>
              <w:rPr>
                <w:rFonts w:ascii="宋体" w:hAnsi="宋体" w:cs="Arial"/>
                <w:szCs w:val="21"/>
              </w:rPr>
            </w:pPr>
            <w:r>
              <w:rPr>
                <w:rFonts w:ascii="宋体" w:hAnsi="宋体" w:cs="Arial" w:hint="eastAsia"/>
                <w:szCs w:val="21"/>
              </w:rPr>
              <w:t>产品到达现场后，中标人应在采购人单位人员在场情况下当面开箱，共同清点、检查外观，作出开箱记录，双方签字确认。中标人应保证货物到达采购人所在地完好无损，如有缺漏、损坏，由中标人负责调换、补齐或赔偿。</w:t>
            </w:r>
          </w:p>
          <w:p w14:paraId="3163F5C9" w14:textId="77777777" w:rsidR="00150584" w:rsidRDefault="00DC2EC6">
            <w:pPr>
              <w:adjustRightInd w:val="0"/>
              <w:snapToGrid w:val="0"/>
              <w:spacing w:line="320" w:lineRule="exact"/>
              <w:jc w:val="left"/>
              <w:rPr>
                <w:rFonts w:ascii="宋体" w:hAnsi="宋体" w:cs="Arial"/>
                <w:szCs w:val="21"/>
              </w:rPr>
            </w:pPr>
            <w:r>
              <w:rPr>
                <w:rFonts w:ascii="宋体" w:hAnsi="宋体" w:cs="Arial" w:hint="eastAsia"/>
                <w:szCs w:val="21"/>
              </w:rPr>
              <w:t>2.中标人应提供完备的技术或服务资料、装箱单和合格证等，并派遣专业人员进行现场安装调试。</w:t>
            </w:r>
          </w:p>
          <w:p w14:paraId="62D8E4A7" w14:textId="77777777" w:rsidR="00150584" w:rsidRDefault="00DC2EC6">
            <w:pPr>
              <w:adjustRightInd w:val="0"/>
              <w:snapToGrid w:val="0"/>
              <w:spacing w:line="320" w:lineRule="exact"/>
              <w:jc w:val="left"/>
              <w:rPr>
                <w:rFonts w:ascii="宋体" w:hAnsi="宋体" w:cs="Arial"/>
                <w:szCs w:val="21"/>
              </w:rPr>
            </w:pPr>
            <w:r>
              <w:rPr>
                <w:rFonts w:ascii="宋体" w:hAnsi="宋体" w:cs="Arial" w:hint="eastAsia"/>
                <w:szCs w:val="21"/>
              </w:rPr>
              <w:t>3.产品或服务在安装调试并试运行符合要求后，才作为最终验收。</w:t>
            </w:r>
          </w:p>
          <w:p w14:paraId="35C8C332" w14:textId="77777777" w:rsidR="00150584" w:rsidRDefault="00DC2EC6">
            <w:pPr>
              <w:adjustRightInd w:val="0"/>
              <w:snapToGrid w:val="0"/>
              <w:spacing w:line="320" w:lineRule="exact"/>
              <w:jc w:val="left"/>
              <w:rPr>
                <w:rFonts w:ascii="宋体" w:hAnsi="宋体" w:cs="Arial"/>
                <w:szCs w:val="21"/>
              </w:rPr>
            </w:pPr>
            <w:r>
              <w:rPr>
                <w:rFonts w:ascii="宋体" w:hAnsi="宋体" w:cs="Arial" w:hint="eastAsia"/>
                <w:szCs w:val="21"/>
              </w:rPr>
              <w:t>4.中标人提供的货物或服务未达到招标文件规定要求，且对采购人造成损失的，由中标人承担一切责</w:t>
            </w:r>
            <w:r>
              <w:rPr>
                <w:rFonts w:ascii="宋体" w:hAnsi="宋体" w:cs="Arial" w:hint="eastAsia"/>
                <w:szCs w:val="21"/>
              </w:rPr>
              <w:lastRenderedPageBreak/>
              <w:t>任，并赔偿所造成的损失。</w:t>
            </w:r>
          </w:p>
          <w:p w14:paraId="71F5178C" w14:textId="77777777" w:rsidR="00150584" w:rsidRDefault="00DC2EC6">
            <w:pPr>
              <w:adjustRightInd w:val="0"/>
              <w:snapToGrid w:val="0"/>
              <w:spacing w:line="320" w:lineRule="exact"/>
              <w:jc w:val="left"/>
              <w:rPr>
                <w:rFonts w:ascii="宋体" w:hAnsi="宋体" w:cs="Arial"/>
                <w:szCs w:val="21"/>
              </w:rPr>
            </w:pPr>
            <w:r>
              <w:rPr>
                <w:rFonts w:ascii="宋体" w:hAnsi="宋体" w:cs="Arial" w:hint="eastAsia"/>
                <w:szCs w:val="21"/>
              </w:rPr>
              <w:t>5.采购人有权邀请具有相关资质的检测机构参加验收工作。</w:t>
            </w:r>
          </w:p>
          <w:p w14:paraId="62955383" w14:textId="77777777" w:rsidR="00150584" w:rsidRDefault="00DC2EC6">
            <w:pPr>
              <w:adjustRightInd w:val="0"/>
              <w:snapToGrid w:val="0"/>
              <w:spacing w:line="320" w:lineRule="exact"/>
              <w:rPr>
                <w:rFonts w:ascii="宋体" w:hAnsi="宋体" w:cs="Arial"/>
                <w:szCs w:val="21"/>
              </w:rPr>
            </w:pPr>
            <w:r>
              <w:rPr>
                <w:rFonts w:ascii="宋体" w:hAnsi="宋体" w:cs="Arial" w:hint="eastAsia"/>
                <w:szCs w:val="21"/>
              </w:rPr>
              <w:t>6.投标人于投标文件中对所投本项目产品的技术参数要求作出真实、有效的响应和承诺。所提供的产品必须为原装正品的、全新的、完好无破损、且为未开箱状态、符合有关质量标准的产品；设备到货安装前，采购人现场根据招标文件要求及投标文件承诺逐条对应进行核验，核验不合格的，采购人有权终止合同执行并全部退货，同时报相关监督管理部门处理，由此造成采购人经济损失的由中标人负责承担全部赔偿责任。</w:t>
            </w:r>
          </w:p>
          <w:p w14:paraId="15B1B9F6" w14:textId="77777777" w:rsidR="00150584" w:rsidRDefault="00DC2EC6">
            <w:pPr>
              <w:adjustRightInd w:val="0"/>
              <w:snapToGrid w:val="0"/>
              <w:spacing w:line="320" w:lineRule="exact"/>
              <w:rPr>
                <w:rFonts w:ascii="宋体" w:hAnsi="宋体"/>
                <w:szCs w:val="21"/>
              </w:rPr>
            </w:pPr>
            <w:r>
              <w:rPr>
                <w:rFonts w:ascii="宋体" w:hAnsi="宋体" w:hint="eastAsia"/>
                <w:szCs w:val="21"/>
              </w:rPr>
              <w:t>7.采购人有权于项目验收前要求中标人提供所投的产品以供测试，技术参数、功能必须满足招标文件要求和投标文件承诺。如中标人不能提供产品测试或测试结果不满足招标文件要求，属于虚假承诺谋取中标，采购人</w:t>
            </w:r>
            <w:r>
              <w:rPr>
                <w:rFonts w:ascii="宋体" w:hAnsi="宋体" w:cs="Arial" w:hint="eastAsia"/>
                <w:szCs w:val="21"/>
              </w:rPr>
              <w:t>报相关监督管理部门处理</w:t>
            </w:r>
            <w:r>
              <w:rPr>
                <w:rFonts w:ascii="宋体" w:hAnsi="宋体" w:hint="eastAsia"/>
                <w:szCs w:val="21"/>
              </w:rPr>
              <w:t>，所有后果由中标人负责，并追究相关责任。</w:t>
            </w:r>
          </w:p>
          <w:p w14:paraId="5E37BF06" w14:textId="77777777" w:rsidR="00150584" w:rsidRDefault="00DC2EC6">
            <w:pPr>
              <w:adjustRightInd w:val="0"/>
              <w:snapToGrid w:val="0"/>
              <w:spacing w:line="320" w:lineRule="exact"/>
              <w:rPr>
                <w:rFonts w:ascii="宋体" w:eastAsia="宋体" w:hAnsi="宋体" w:cs="Arial"/>
                <w:szCs w:val="21"/>
              </w:rPr>
            </w:pPr>
            <w:r>
              <w:rPr>
                <w:rFonts w:ascii="宋体" w:eastAsia="宋体" w:hAnsi="宋体" w:hint="eastAsia"/>
                <w:kern w:val="0"/>
                <w:szCs w:val="21"/>
              </w:rPr>
              <w:t>★</w:t>
            </w:r>
            <w:r>
              <w:rPr>
                <w:rFonts w:ascii="宋体" w:eastAsia="宋体" w:hAnsi="宋体" w:cs="Arial" w:hint="eastAsia"/>
                <w:szCs w:val="21"/>
              </w:rPr>
              <w:t>8.为确保项目产品质量及的售后服务，成交供应商于供货前必须与采购单位沟通产品的款式、颜色，并提供产品样品，按照采购单位的要求供货，供货时提供</w:t>
            </w:r>
            <w:r>
              <w:rPr>
                <w:rFonts w:ascii="宋体" w:eastAsia="宋体" w:hAnsi="宋体" w:cs="宋体" w:hint="eastAsia"/>
              </w:rPr>
              <w:t>竞标文件中所报品牌及型号的产品</w:t>
            </w:r>
            <w:r>
              <w:rPr>
                <w:rFonts w:ascii="宋体" w:eastAsia="宋体" w:hAnsi="宋体" w:cs="Arial" w:hint="eastAsia"/>
                <w:szCs w:val="21"/>
              </w:rPr>
              <w:t>生产厂家</w:t>
            </w:r>
            <w:r>
              <w:rPr>
                <w:rFonts w:ascii="宋体" w:eastAsia="宋体" w:hAnsi="宋体" w:cs="宋体" w:hint="eastAsia"/>
              </w:rPr>
              <w:t>出具的</w:t>
            </w:r>
            <w:r>
              <w:rPr>
                <w:rFonts w:ascii="宋体" w:eastAsia="宋体" w:hAnsi="宋体" w:cs="Arial" w:hint="eastAsia"/>
                <w:szCs w:val="21"/>
              </w:rPr>
              <w:t>原厂供货证明</w:t>
            </w:r>
            <w:r>
              <w:rPr>
                <w:rFonts w:ascii="宋体" w:eastAsia="宋体" w:hAnsi="宋体" w:cs="宋体" w:hint="eastAsia"/>
              </w:rPr>
              <w:t>（加盖生产厂商公章）、</w:t>
            </w:r>
            <w:r>
              <w:rPr>
                <w:rFonts w:ascii="宋体" w:eastAsia="宋体" w:hAnsi="宋体" w:cs="Arial" w:hint="eastAsia"/>
                <w:szCs w:val="21"/>
              </w:rPr>
              <w:t>售后服务承诺函原件（加盖生产厂家公章），否则不予验收，不予付款。针对供应商恶意报低价的行为，业主有权拒签合同并追究中标人相应法律责任。 </w:t>
            </w:r>
            <w:bookmarkStart w:id="0" w:name="_GoBack"/>
            <w:bookmarkEnd w:id="0"/>
          </w:p>
          <w:p w14:paraId="44BC565E" w14:textId="77777777" w:rsidR="00150584" w:rsidRDefault="00DC2EC6">
            <w:pPr>
              <w:adjustRightInd w:val="0"/>
              <w:snapToGrid w:val="0"/>
              <w:spacing w:line="320" w:lineRule="exact"/>
              <w:rPr>
                <w:rFonts w:ascii="宋体" w:hAnsi="宋体"/>
                <w:b/>
                <w:szCs w:val="21"/>
              </w:rPr>
            </w:pPr>
            <w:r>
              <w:rPr>
                <w:rFonts w:ascii="宋体" w:hAnsi="宋体" w:hint="eastAsia"/>
                <w:b/>
                <w:szCs w:val="21"/>
              </w:rPr>
              <w:t>（六）报价要求：</w:t>
            </w:r>
          </w:p>
          <w:p w14:paraId="084A2D77" w14:textId="77777777" w:rsidR="00150584" w:rsidRDefault="00DC2EC6">
            <w:pPr>
              <w:adjustRightInd w:val="0"/>
              <w:snapToGrid w:val="0"/>
              <w:spacing w:line="320" w:lineRule="exact"/>
              <w:rPr>
                <w:rFonts w:ascii="宋体" w:hAnsi="宋体"/>
                <w:szCs w:val="21"/>
              </w:rPr>
            </w:pPr>
            <w:r>
              <w:rPr>
                <w:rFonts w:ascii="宋体" w:hAnsi="宋体" w:hint="eastAsia"/>
                <w:szCs w:val="21"/>
              </w:rPr>
              <w:t>投标报价须为人民币报价，包含产品价款、运输费（含装卸费）、保险费、货到就位以及安装调试费、税费、培训费、备品备件、工具、产品检测费、产品质保期内维护费、验收等费用【送货上门、安装调试合格、提供现场技术培训（负责为采购人提供系统培训服务，使采购人能对整个系统全面了解，熟悉日常维护工作，有能力处理一般性问题，消除因使用或操作不当引起的系统故障，减少突发故障），均应包含在投标报价中】。对于本文件中明确列明必须报价的货物或服务，投标人应分别报价。对于本文件中未列明，而投标人认为必需的费用也需列入总报价。在合同实施时，采购人将不予支付中标人没有列入的项目费用，并认为此项目的费用已包括在投标报价中。</w:t>
            </w:r>
          </w:p>
          <w:p w14:paraId="20BEF57D" w14:textId="77777777" w:rsidR="00150584" w:rsidRDefault="00DC2EC6">
            <w:pPr>
              <w:adjustRightInd w:val="0"/>
              <w:snapToGrid w:val="0"/>
              <w:spacing w:line="320" w:lineRule="exact"/>
              <w:rPr>
                <w:rFonts w:ascii="宋体" w:hAnsi="宋体" w:cs="Arial"/>
                <w:b/>
                <w:szCs w:val="21"/>
              </w:rPr>
            </w:pPr>
            <w:r>
              <w:rPr>
                <w:rFonts w:ascii="宋体" w:hAnsi="宋体" w:cs="Arial" w:hint="eastAsia"/>
                <w:b/>
                <w:szCs w:val="21"/>
              </w:rPr>
              <w:t>（七）知识产权要求：</w:t>
            </w:r>
          </w:p>
          <w:p w14:paraId="58DC8C48" w14:textId="77777777" w:rsidR="00150584" w:rsidRDefault="00DC2EC6">
            <w:pPr>
              <w:adjustRightInd w:val="0"/>
              <w:snapToGrid w:val="0"/>
              <w:spacing w:line="320" w:lineRule="exact"/>
              <w:rPr>
                <w:rFonts w:ascii="宋体" w:hAnsi="宋体"/>
                <w:szCs w:val="21"/>
              </w:rPr>
            </w:pPr>
            <w:r>
              <w:rPr>
                <w:rFonts w:ascii="宋体" w:hAnsi="宋体" w:cs="Arial" w:hint="eastAsia"/>
                <w:szCs w:val="21"/>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150584" w14:paraId="07F87FE3" w14:textId="77777777">
        <w:trPr>
          <w:trHeight w:val="360"/>
        </w:trPr>
        <w:tc>
          <w:tcPr>
            <w:tcW w:w="9628" w:type="dxa"/>
            <w:gridSpan w:val="9"/>
            <w:noWrap/>
          </w:tcPr>
          <w:p w14:paraId="051EC1AB" w14:textId="77777777" w:rsidR="00150584" w:rsidRDefault="00DC2EC6">
            <w:pPr>
              <w:adjustRightInd w:val="0"/>
              <w:snapToGrid w:val="0"/>
              <w:spacing w:line="320" w:lineRule="exact"/>
              <w:rPr>
                <w:rFonts w:ascii="宋体" w:hAnsi="宋体"/>
                <w:szCs w:val="21"/>
              </w:rPr>
            </w:pPr>
            <w:r>
              <w:rPr>
                <w:rFonts w:ascii="宋体" w:hAnsi="宋体" w:hint="eastAsia"/>
                <w:szCs w:val="21"/>
              </w:rPr>
              <w:lastRenderedPageBreak/>
              <w:t>1.本项目货物不接受进口产品（即通过中国海关报关验放进入中国境内且产自关境外的产品）参与投标，如有此类产品参与投标的，投标文件作无效处理。</w:t>
            </w:r>
          </w:p>
        </w:tc>
      </w:tr>
    </w:tbl>
    <w:p w14:paraId="634ED4DF" w14:textId="77777777" w:rsidR="00150584" w:rsidRDefault="00150584">
      <w:pPr>
        <w:jc w:val="center"/>
        <w:rPr>
          <w:rFonts w:asciiTheme="minorEastAsia" w:hAnsiTheme="minorEastAsia"/>
          <w:b/>
          <w:bCs/>
          <w:sz w:val="18"/>
          <w:szCs w:val="18"/>
        </w:rPr>
      </w:pPr>
    </w:p>
    <w:p w14:paraId="62494BB2" w14:textId="77777777" w:rsidR="00150584" w:rsidRDefault="00150584">
      <w:pPr>
        <w:spacing w:line="240" w:lineRule="atLeast"/>
        <w:rPr>
          <w:rFonts w:ascii="微软雅黑" w:eastAsia="微软雅黑" w:hAnsi="微软雅黑"/>
          <w:b/>
          <w:bCs/>
          <w:color w:val="000000"/>
          <w:sz w:val="32"/>
          <w:szCs w:val="32"/>
        </w:rPr>
      </w:pPr>
    </w:p>
    <w:p w14:paraId="30E9DFF4" w14:textId="77777777" w:rsidR="00150584" w:rsidRDefault="00150584">
      <w:pPr>
        <w:spacing w:line="240" w:lineRule="atLeast"/>
        <w:rPr>
          <w:rFonts w:ascii="微软雅黑" w:eastAsia="微软雅黑" w:hAnsi="微软雅黑"/>
          <w:b/>
          <w:bCs/>
          <w:color w:val="000000"/>
          <w:sz w:val="32"/>
          <w:szCs w:val="32"/>
        </w:rPr>
      </w:pPr>
    </w:p>
    <w:p w14:paraId="174169E3" w14:textId="77777777" w:rsidR="00150584" w:rsidRDefault="00150584">
      <w:pPr>
        <w:spacing w:line="240" w:lineRule="atLeast"/>
        <w:rPr>
          <w:rFonts w:ascii="微软雅黑" w:eastAsia="微软雅黑" w:hAnsi="微软雅黑"/>
          <w:b/>
          <w:bCs/>
          <w:color w:val="000000"/>
          <w:sz w:val="32"/>
          <w:szCs w:val="32"/>
        </w:rPr>
      </w:pPr>
    </w:p>
    <w:p w14:paraId="4387DF90" w14:textId="77777777" w:rsidR="00150584" w:rsidRDefault="00150584">
      <w:pPr>
        <w:spacing w:line="240" w:lineRule="atLeast"/>
        <w:rPr>
          <w:rFonts w:ascii="微软雅黑" w:eastAsia="微软雅黑" w:hAnsi="微软雅黑"/>
          <w:b/>
          <w:bCs/>
          <w:color w:val="000000"/>
          <w:sz w:val="32"/>
          <w:szCs w:val="32"/>
        </w:rPr>
      </w:pPr>
    </w:p>
    <w:p w14:paraId="4E9876B2" w14:textId="77777777" w:rsidR="00150584" w:rsidRDefault="00150584">
      <w:pPr>
        <w:spacing w:line="240" w:lineRule="atLeast"/>
        <w:rPr>
          <w:rFonts w:ascii="微软雅黑" w:eastAsia="微软雅黑" w:hAnsi="微软雅黑"/>
          <w:b/>
          <w:bCs/>
          <w:color w:val="000000"/>
          <w:sz w:val="32"/>
          <w:szCs w:val="32"/>
        </w:rPr>
      </w:pPr>
    </w:p>
    <w:p w14:paraId="4A0E6D45" w14:textId="77777777" w:rsidR="00150584" w:rsidRDefault="00150584">
      <w:pPr>
        <w:spacing w:line="240" w:lineRule="atLeast"/>
        <w:rPr>
          <w:rFonts w:ascii="微软雅黑" w:eastAsia="微软雅黑" w:hAnsi="微软雅黑"/>
          <w:b/>
          <w:bCs/>
          <w:color w:val="000000"/>
          <w:sz w:val="32"/>
          <w:szCs w:val="32"/>
        </w:rPr>
      </w:pPr>
    </w:p>
    <w:p w14:paraId="2682CB68" w14:textId="77777777" w:rsidR="00150584" w:rsidRDefault="00150584">
      <w:pPr>
        <w:spacing w:line="240" w:lineRule="atLeast"/>
        <w:rPr>
          <w:rFonts w:ascii="微软雅黑" w:eastAsia="微软雅黑" w:hAnsi="微软雅黑"/>
          <w:b/>
          <w:bCs/>
          <w:color w:val="000000"/>
          <w:sz w:val="32"/>
          <w:szCs w:val="32"/>
        </w:rPr>
      </w:pPr>
    </w:p>
    <w:p w14:paraId="02C2185F" w14:textId="77777777" w:rsidR="00150584" w:rsidRDefault="00150584">
      <w:pPr>
        <w:spacing w:line="240" w:lineRule="atLeast"/>
        <w:rPr>
          <w:rFonts w:ascii="微软雅黑" w:eastAsia="微软雅黑" w:hAnsi="微软雅黑"/>
          <w:b/>
          <w:bCs/>
          <w:color w:val="000000"/>
          <w:sz w:val="32"/>
          <w:szCs w:val="32"/>
        </w:rPr>
      </w:pPr>
    </w:p>
    <w:p w14:paraId="6B2DA1D7" w14:textId="77777777" w:rsidR="00150584" w:rsidRDefault="00DC2EC6">
      <w:pPr>
        <w:spacing w:line="240" w:lineRule="atLeast"/>
        <w:jc w:val="left"/>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附件1：响应文件格式</w:t>
      </w:r>
    </w:p>
    <w:p w14:paraId="50A6B130" w14:textId="77777777" w:rsidR="00150584" w:rsidRDefault="00150584">
      <w:pPr>
        <w:spacing w:line="240" w:lineRule="atLeast"/>
        <w:jc w:val="left"/>
        <w:rPr>
          <w:rFonts w:ascii="宋体" w:eastAsia="宋体" w:hAnsi="宋体" w:cs="宋体"/>
          <w:b/>
          <w:bCs/>
          <w:color w:val="000000"/>
          <w:sz w:val="28"/>
          <w:szCs w:val="28"/>
        </w:rPr>
      </w:pPr>
    </w:p>
    <w:p w14:paraId="25E86790" w14:textId="77777777" w:rsidR="00150584" w:rsidRDefault="00DC2EC6">
      <w:pPr>
        <w:spacing w:before="133" w:line="188" w:lineRule="auto"/>
        <w:ind w:left="809" w:firstLineChars="200" w:firstLine="656"/>
        <w:jc w:val="left"/>
        <w:outlineLvl w:val="0"/>
        <w:rPr>
          <w:rFonts w:ascii="微软雅黑" w:eastAsia="微软雅黑" w:hAnsi="微软雅黑" w:cs="微软雅黑"/>
          <w:sz w:val="31"/>
          <w:szCs w:val="31"/>
        </w:rPr>
      </w:pPr>
      <w:r>
        <w:rPr>
          <w:rFonts w:ascii="微软雅黑" w:eastAsia="微软雅黑" w:hAnsi="微软雅黑" w:cs="微软雅黑"/>
          <w:b/>
          <w:bCs/>
          <w:spacing w:val="9"/>
          <w:sz w:val="31"/>
          <w:szCs w:val="31"/>
        </w:rPr>
        <w:t>桂林医科大学</w:t>
      </w:r>
      <w:r>
        <w:rPr>
          <w:rFonts w:ascii="微软雅黑" w:eastAsia="微软雅黑" w:hAnsi="微软雅黑" w:cs="微软雅黑" w:hint="eastAsia"/>
          <w:b/>
          <w:bCs/>
          <w:spacing w:val="9"/>
          <w:sz w:val="31"/>
          <w:szCs w:val="31"/>
        </w:rPr>
        <w:t xml:space="preserve">                     </w:t>
      </w:r>
      <w:r>
        <w:rPr>
          <w:rFonts w:ascii="微软雅黑" w:eastAsia="微软雅黑" w:hAnsi="微软雅黑" w:cs="微软雅黑"/>
          <w:b/>
          <w:bCs/>
          <w:spacing w:val="9"/>
          <w:sz w:val="31"/>
          <w:szCs w:val="31"/>
        </w:rPr>
        <w:t>项目</w:t>
      </w:r>
    </w:p>
    <w:p w14:paraId="5FD9D315" w14:textId="77777777" w:rsidR="00150584" w:rsidRDefault="00DC2EC6">
      <w:pPr>
        <w:pStyle w:val="a4"/>
        <w:spacing w:before="91" w:line="220" w:lineRule="auto"/>
        <w:ind w:left="2732" w:firstLineChars="300" w:firstLine="572"/>
        <w:jc w:val="left"/>
        <w:rPr>
          <w:rFonts w:ascii="Arial"/>
        </w:rPr>
      </w:pPr>
      <w:r>
        <w:rPr>
          <w:rFonts w:ascii="宋体" w:eastAsia="宋体" w:hAnsi="宋体" w:cs="宋体" w:hint="eastAsia"/>
          <w:b/>
          <w:bCs/>
          <w:spacing w:val="-10"/>
        </w:rPr>
        <w:t>---2025</w:t>
      </w:r>
      <w:r>
        <w:rPr>
          <w:rFonts w:ascii="宋体" w:eastAsia="宋体" w:hAnsi="宋体" w:cs="宋体" w:hint="eastAsia"/>
          <w:spacing w:val="-56"/>
        </w:rPr>
        <w:t xml:space="preserve"> </w:t>
      </w:r>
      <w:r>
        <w:rPr>
          <w:rFonts w:ascii="宋体" w:eastAsia="宋体" w:hAnsi="宋体" w:cs="宋体" w:hint="eastAsia"/>
          <w:b/>
          <w:bCs/>
          <w:spacing w:val="-10"/>
        </w:rPr>
        <w:t>年</w:t>
      </w:r>
      <w:r>
        <w:rPr>
          <w:rFonts w:ascii="宋体" w:eastAsia="宋体" w:hAnsi="宋体" w:cs="宋体" w:hint="eastAsia"/>
          <w:spacing w:val="-54"/>
        </w:rPr>
        <w:t xml:space="preserve">    </w:t>
      </w:r>
      <w:r>
        <w:rPr>
          <w:rFonts w:ascii="宋体" w:eastAsia="宋体" w:hAnsi="宋体" w:cs="宋体" w:hint="eastAsia"/>
          <w:spacing w:val="-51"/>
        </w:rPr>
        <w:t xml:space="preserve">                                                      </w:t>
      </w:r>
      <w:r>
        <w:rPr>
          <w:rFonts w:ascii="宋体" w:eastAsia="宋体" w:hAnsi="宋体" w:cs="宋体" w:hint="eastAsia"/>
          <w:b/>
          <w:bCs/>
          <w:spacing w:val="-10"/>
        </w:rPr>
        <w:t>月</w:t>
      </w:r>
      <w:r>
        <w:rPr>
          <w:rFonts w:ascii="宋体" w:eastAsia="宋体" w:hAnsi="宋体" w:cs="宋体" w:hint="eastAsia"/>
          <w:spacing w:val="-59"/>
        </w:rPr>
        <w:t xml:space="preserve">                          </w:t>
      </w:r>
      <w:r>
        <w:rPr>
          <w:rFonts w:ascii="宋体" w:eastAsia="宋体" w:hAnsi="宋体" w:cs="宋体" w:hint="eastAsia"/>
          <w:spacing w:val="-10"/>
        </w:rPr>
        <w:t xml:space="preserve">    </w:t>
      </w:r>
      <w:r>
        <w:rPr>
          <w:rFonts w:ascii="宋体" w:eastAsia="宋体" w:hAnsi="宋体" w:cs="宋体" w:hint="eastAsia"/>
          <w:b/>
          <w:bCs/>
          <w:spacing w:val="-10"/>
        </w:rPr>
        <w:t>日---</w:t>
      </w:r>
    </w:p>
    <w:p w14:paraId="4283A951" w14:textId="77777777" w:rsidR="00150584" w:rsidRDefault="00150584">
      <w:pPr>
        <w:spacing w:line="257" w:lineRule="auto"/>
        <w:jc w:val="center"/>
        <w:rPr>
          <w:rFonts w:ascii="Arial"/>
        </w:rPr>
      </w:pPr>
    </w:p>
    <w:p w14:paraId="5003565A" w14:textId="77777777" w:rsidR="00150584" w:rsidRDefault="00DC2EC6">
      <w:pPr>
        <w:spacing w:before="309" w:line="224" w:lineRule="auto"/>
        <w:ind w:left="1591"/>
        <w:jc w:val="left"/>
        <w:outlineLvl w:val="0"/>
        <w:rPr>
          <w:rFonts w:ascii="黑体" w:eastAsia="黑体" w:hAnsi="黑体" w:cs="黑体"/>
          <w:sz w:val="95"/>
          <w:szCs w:val="95"/>
        </w:rPr>
      </w:pPr>
      <w:r>
        <w:rPr>
          <w:rFonts w:ascii="黑体" w:eastAsia="黑体" w:hAnsi="黑体" w:cs="黑体"/>
          <w:b/>
          <w:bCs/>
          <w:spacing w:val="-45"/>
          <w:sz w:val="95"/>
          <w:szCs w:val="95"/>
        </w:rPr>
        <w:t>响</w:t>
      </w:r>
      <w:r>
        <w:rPr>
          <w:rFonts w:ascii="黑体" w:eastAsia="黑体" w:hAnsi="黑体" w:cs="黑体"/>
          <w:spacing w:val="55"/>
          <w:sz w:val="95"/>
          <w:szCs w:val="95"/>
        </w:rPr>
        <w:t xml:space="preserve"> </w:t>
      </w:r>
      <w:r>
        <w:rPr>
          <w:rFonts w:ascii="黑体" w:eastAsia="黑体" w:hAnsi="黑体" w:cs="黑体"/>
          <w:b/>
          <w:bCs/>
          <w:spacing w:val="-45"/>
          <w:sz w:val="95"/>
          <w:szCs w:val="95"/>
        </w:rPr>
        <w:t>应</w:t>
      </w:r>
      <w:r>
        <w:rPr>
          <w:rFonts w:ascii="黑体" w:eastAsia="黑体" w:hAnsi="黑体" w:cs="黑体"/>
          <w:spacing w:val="58"/>
          <w:sz w:val="95"/>
          <w:szCs w:val="95"/>
        </w:rPr>
        <w:t xml:space="preserve"> </w:t>
      </w:r>
      <w:r>
        <w:rPr>
          <w:rFonts w:ascii="黑体" w:eastAsia="黑体" w:hAnsi="黑体" w:cs="黑体"/>
          <w:b/>
          <w:bCs/>
          <w:spacing w:val="-45"/>
          <w:sz w:val="95"/>
          <w:szCs w:val="95"/>
        </w:rPr>
        <w:t>文</w:t>
      </w:r>
      <w:r>
        <w:rPr>
          <w:rFonts w:ascii="黑体" w:eastAsia="黑体" w:hAnsi="黑体" w:cs="黑体"/>
          <w:spacing w:val="40"/>
          <w:sz w:val="95"/>
          <w:szCs w:val="95"/>
        </w:rPr>
        <w:t xml:space="preserve"> </w:t>
      </w:r>
      <w:r>
        <w:rPr>
          <w:rFonts w:ascii="黑体" w:eastAsia="黑体" w:hAnsi="黑体" w:cs="黑体"/>
          <w:b/>
          <w:bCs/>
          <w:spacing w:val="-45"/>
          <w:sz w:val="95"/>
          <w:szCs w:val="95"/>
        </w:rPr>
        <w:t>件</w:t>
      </w:r>
    </w:p>
    <w:p w14:paraId="2B1490F0" w14:textId="77777777" w:rsidR="00150584" w:rsidRDefault="00150584">
      <w:pPr>
        <w:spacing w:line="254" w:lineRule="auto"/>
        <w:rPr>
          <w:rFonts w:ascii="Arial"/>
        </w:rPr>
      </w:pPr>
    </w:p>
    <w:p w14:paraId="4F0923A6" w14:textId="77777777" w:rsidR="00150584" w:rsidRDefault="00150584">
      <w:pPr>
        <w:spacing w:line="254" w:lineRule="auto"/>
        <w:rPr>
          <w:rFonts w:ascii="Arial"/>
        </w:rPr>
      </w:pPr>
    </w:p>
    <w:p w14:paraId="2CA976B1" w14:textId="77777777" w:rsidR="00150584" w:rsidRDefault="00150584">
      <w:pPr>
        <w:spacing w:line="255" w:lineRule="auto"/>
        <w:rPr>
          <w:rFonts w:ascii="Arial"/>
        </w:rPr>
      </w:pPr>
    </w:p>
    <w:p w14:paraId="7C3B208A" w14:textId="77777777" w:rsidR="00150584" w:rsidRDefault="00150584">
      <w:pPr>
        <w:spacing w:line="255" w:lineRule="auto"/>
        <w:rPr>
          <w:rFonts w:ascii="Arial"/>
        </w:rPr>
      </w:pPr>
    </w:p>
    <w:p w14:paraId="035C4FD6" w14:textId="77777777" w:rsidR="00150584" w:rsidRDefault="00150584">
      <w:pPr>
        <w:spacing w:line="255" w:lineRule="auto"/>
        <w:rPr>
          <w:rFonts w:ascii="Arial"/>
        </w:rPr>
      </w:pPr>
    </w:p>
    <w:p w14:paraId="076F8868" w14:textId="77777777" w:rsidR="00150584" w:rsidRDefault="00150584">
      <w:pPr>
        <w:spacing w:line="255" w:lineRule="auto"/>
        <w:rPr>
          <w:rFonts w:ascii="Arial"/>
        </w:rPr>
      </w:pPr>
    </w:p>
    <w:p w14:paraId="5CD0B214" w14:textId="77777777" w:rsidR="00150584" w:rsidRDefault="00150584">
      <w:pPr>
        <w:spacing w:line="255" w:lineRule="auto"/>
        <w:rPr>
          <w:rFonts w:ascii="Arial"/>
        </w:rPr>
      </w:pPr>
    </w:p>
    <w:p w14:paraId="4D4CA13A" w14:textId="77777777" w:rsidR="00150584" w:rsidRDefault="00DC2EC6">
      <w:pPr>
        <w:pStyle w:val="a4"/>
        <w:spacing w:before="91" w:line="560" w:lineRule="exact"/>
        <w:ind w:right="47"/>
        <w:outlineLvl w:val="1"/>
      </w:pPr>
      <w:r>
        <w:rPr>
          <w:b/>
          <w:bCs/>
          <w:spacing w:val="-3"/>
        </w:rPr>
        <w:t>采购项目名称：</w:t>
      </w:r>
      <w:r>
        <w:rPr>
          <w:b/>
          <w:bCs/>
          <w:spacing w:val="-3"/>
          <w:u w:val="single"/>
        </w:rPr>
        <w:t>桂林医科大学</w:t>
      </w:r>
      <w:r>
        <w:rPr>
          <w:rFonts w:hint="eastAsia"/>
          <w:b/>
          <w:bCs/>
          <w:spacing w:val="-3"/>
          <w:u w:val="single"/>
        </w:rPr>
        <w:t xml:space="preserve">                      </w:t>
      </w:r>
      <w:r>
        <w:rPr>
          <w:b/>
          <w:bCs/>
          <w:spacing w:val="-3"/>
          <w:u w:val="single"/>
        </w:rPr>
        <w:t>采购项目</w:t>
      </w:r>
    </w:p>
    <w:p w14:paraId="0FD2007F" w14:textId="77777777" w:rsidR="00150584" w:rsidRDefault="00DC2EC6">
      <w:pPr>
        <w:pStyle w:val="a4"/>
        <w:spacing w:before="212" w:line="560" w:lineRule="exact"/>
      </w:pPr>
      <w:r>
        <w:rPr>
          <w:b/>
          <w:bCs/>
          <w:spacing w:val="-3"/>
        </w:rPr>
        <w:t>编号：</w:t>
      </w:r>
      <w:r>
        <w:rPr>
          <w:rFonts w:hint="eastAsia"/>
          <w:b/>
          <w:bCs/>
          <w:spacing w:val="-3"/>
          <w:u w:val="single"/>
        </w:rPr>
        <w:t xml:space="preserve">                                                        </w:t>
      </w:r>
    </w:p>
    <w:p w14:paraId="0669B420" w14:textId="77777777" w:rsidR="00150584" w:rsidRDefault="00DC2EC6">
      <w:pPr>
        <w:pStyle w:val="a4"/>
        <w:spacing w:before="302" w:line="560" w:lineRule="exact"/>
      </w:pPr>
      <w:r>
        <w:rPr>
          <w:b/>
          <w:bCs/>
          <w:color w:val="2B2B2B"/>
          <w:spacing w:val="-6"/>
        </w:rPr>
        <w:t>供应商名称：</w:t>
      </w:r>
      <w:r>
        <w:rPr>
          <w:rFonts w:hint="eastAsia"/>
          <w:b/>
          <w:bCs/>
          <w:color w:val="2B2B2B"/>
          <w:spacing w:val="-6"/>
          <w:u w:val="single"/>
        </w:rPr>
        <w:t xml:space="preserve">                                                     </w:t>
      </w:r>
    </w:p>
    <w:p w14:paraId="202FD4A4" w14:textId="77777777" w:rsidR="00150584" w:rsidRDefault="00DC2EC6">
      <w:pPr>
        <w:pStyle w:val="a4"/>
        <w:spacing w:before="209" w:line="560" w:lineRule="exact"/>
        <w:ind w:right="113"/>
      </w:pPr>
      <w:r>
        <w:rPr>
          <w:b/>
          <w:bCs/>
          <w:color w:val="2B2B2B"/>
          <w:spacing w:val="-5"/>
        </w:rPr>
        <w:t>供应商地址：</w:t>
      </w:r>
      <w:r>
        <w:rPr>
          <w:rFonts w:hint="eastAsia"/>
          <w:b/>
          <w:bCs/>
          <w:color w:val="333333"/>
          <w:spacing w:val="-5"/>
          <w:u w:val="single"/>
        </w:rPr>
        <w:t xml:space="preserve">                                                  </w:t>
      </w:r>
      <w:r>
        <w:rPr>
          <w:color w:val="333333"/>
          <w:u w:val="single"/>
        </w:rPr>
        <w:t xml:space="preserve"> </w:t>
      </w:r>
    </w:p>
    <w:p w14:paraId="65FD6713" w14:textId="77777777" w:rsidR="00150584" w:rsidRDefault="00DC2EC6">
      <w:pPr>
        <w:pStyle w:val="a4"/>
        <w:spacing w:before="43" w:line="560" w:lineRule="exact"/>
      </w:pPr>
      <w:r>
        <w:rPr>
          <w:b/>
          <w:bCs/>
          <w:color w:val="333333"/>
          <w:spacing w:val="-4"/>
        </w:rPr>
        <w:t>供应商联系人：</w:t>
      </w:r>
      <w:r>
        <w:rPr>
          <w:rFonts w:hint="eastAsia"/>
          <w:b/>
          <w:bCs/>
          <w:color w:val="2B2B2B"/>
          <w:spacing w:val="-4"/>
          <w:u w:val="single"/>
        </w:rPr>
        <w:t xml:space="preserve">                      </w:t>
      </w:r>
    </w:p>
    <w:p w14:paraId="45683964" w14:textId="77777777" w:rsidR="00150584" w:rsidRDefault="00DC2EC6">
      <w:pPr>
        <w:pStyle w:val="a4"/>
        <w:spacing w:before="210" w:line="560" w:lineRule="exact"/>
      </w:pPr>
      <w:r>
        <w:rPr>
          <w:b/>
          <w:bCs/>
          <w:color w:val="333333"/>
          <w:spacing w:val="-2"/>
        </w:rPr>
        <w:t>联系电话：</w:t>
      </w:r>
      <w:r>
        <w:rPr>
          <w:rFonts w:hint="eastAsia"/>
          <w:b/>
          <w:bCs/>
          <w:spacing w:val="-2"/>
          <w:u w:val="single"/>
        </w:rPr>
        <w:t xml:space="preserve">                </w:t>
      </w:r>
      <w:r>
        <w:rPr>
          <w:spacing w:val="-2"/>
        </w:rPr>
        <w:t xml:space="preserve">     </w:t>
      </w:r>
      <w:r>
        <w:rPr>
          <w:b/>
          <w:bCs/>
          <w:spacing w:val="-2"/>
        </w:rPr>
        <w:t>座机号：</w:t>
      </w:r>
      <w:r>
        <w:rPr>
          <w:rFonts w:hint="eastAsia"/>
          <w:b/>
          <w:bCs/>
          <w:spacing w:val="-2"/>
          <w:u w:val="single"/>
        </w:rPr>
        <w:t xml:space="preserve">                           </w:t>
      </w:r>
    </w:p>
    <w:p w14:paraId="4A6E83F9" w14:textId="77777777" w:rsidR="00150584" w:rsidRDefault="00150584">
      <w:pPr>
        <w:spacing w:line="250" w:lineRule="auto"/>
        <w:rPr>
          <w:rFonts w:ascii="Arial"/>
        </w:rPr>
      </w:pPr>
    </w:p>
    <w:p w14:paraId="0CC9CEB6" w14:textId="77777777" w:rsidR="00150584" w:rsidRDefault="00150584">
      <w:pPr>
        <w:spacing w:line="250" w:lineRule="auto"/>
        <w:rPr>
          <w:rFonts w:ascii="Arial"/>
        </w:rPr>
      </w:pPr>
    </w:p>
    <w:p w14:paraId="350BDB22" w14:textId="77777777" w:rsidR="00150584" w:rsidRDefault="00150584">
      <w:pPr>
        <w:spacing w:line="250" w:lineRule="auto"/>
        <w:rPr>
          <w:rFonts w:ascii="Arial"/>
        </w:rPr>
      </w:pPr>
    </w:p>
    <w:p w14:paraId="22E277FA" w14:textId="77777777" w:rsidR="00150584" w:rsidRDefault="00150584">
      <w:pPr>
        <w:spacing w:line="250" w:lineRule="auto"/>
        <w:rPr>
          <w:rFonts w:ascii="Arial"/>
        </w:rPr>
      </w:pPr>
    </w:p>
    <w:p w14:paraId="65217661" w14:textId="77777777" w:rsidR="00150584" w:rsidRDefault="00150584">
      <w:pPr>
        <w:spacing w:line="250" w:lineRule="auto"/>
        <w:rPr>
          <w:rFonts w:ascii="Arial"/>
        </w:rPr>
      </w:pPr>
    </w:p>
    <w:p w14:paraId="4FC748CB" w14:textId="77777777" w:rsidR="00150584" w:rsidRDefault="00150584">
      <w:pPr>
        <w:spacing w:line="240" w:lineRule="atLeast"/>
        <w:jc w:val="left"/>
        <w:rPr>
          <w:rFonts w:ascii="宋体" w:eastAsia="宋体" w:hAnsi="宋体" w:cs="宋体"/>
          <w:b/>
          <w:bCs/>
          <w:color w:val="000000"/>
          <w:sz w:val="28"/>
          <w:szCs w:val="28"/>
        </w:rPr>
      </w:pPr>
    </w:p>
    <w:p w14:paraId="2B40809E" w14:textId="77777777" w:rsidR="00150584" w:rsidRDefault="00DC2EC6">
      <w:pPr>
        <w:jc w:val="center"/>
        <w:rPr>
          <w:rFonts w:ascii="宋体" w:eastAsia="宋体" w:hAnsi="宋体" w:cs="宋体"/>
          <w:bCs/>
          <w:color w:val="000000"/>
          <w:sz w:val="32"/>
          <w:szCs w:val="32"/>
        </w:rPr>
      </w:pPr>
      <w:r>
        <w:rPr>
          <w:rFonts w:ascii="宋体" w:eastAsia="宋体" w:hAnsi="宋体" w:cs="宋体" w:hint="eastAsia"/>
          <w:bCs/>
          <w:color w:val="000000"/>
          <w:sz w:val="32"/>
          <w:szCs w:val="32"/>
        </w:rPr>
        <w:lastRenderedPageBreak/>
        <w:t>竞 标 声 明</w:t>
      </w:r>
    </w:p>
    <w:p w14:paraId="64930450" w14:textId="77777777" w:rsidR="00150584" w:rsidRDefault="00DC2EC6">
      <w:pPr>
        <w:spacing w:line="480" w:lineRule="exact"/>
        <w:contextualSpacing/>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color w:val="000000"/>
          <w:sz w:val="24"/>
          <w:szCs w:val="24"/>
          <w:u w:val="single"/>
        </w:rPr>
        <w:t xml:space="preserve"> 桂林医科大学 </w:t>
      </w:r>
      <w:r>
        <w:rPr>
          <w:rFonts w:ascii="宋体" w:eastAsia="宋体" w:hAnsi="宋体" w:cs="宋体" w:hint="eastAsia"/>
          <w:color w:val="000000"/>
          <w:sz w:val="24"/>
          <w:szCs w:val="24"/>
        </w:rPr>
        <w:t>：</w:t>
      </w:r>
    </w:p>
    <w:p w14:paraId="771965DF" w14:textId="77777777" w:rsidR="00150584" w:rsidRDefault="00DC2EC6">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w:t>
      </w:r>
      <w:r>
        <w:rPr>
          <w:rFonts w:ascii="宋体" w:eastAsia="宋体" w:hAnsi="宋体" w:cs="宋体" w:hint="eastAsia"/>
          <w:color w:val="000000"/>
          <w:sz w:val="24"/>
          <w:szCs w:val="24"/>
          <w:u w:val="single"/>
        </w:rPr>
        <w:t>（供应商名称）</w:t>
      </w:r>
      <w:r>
        <w:rPr>
          <w:rFonts w:ascii="宋体" w:eastAsia="宋体" w:hAnsi="宋体" w:cs="宋体" w:hint="eastAsia"/>
          <w:color w:val="000000"/>
          <w:sz w:val="24"/>
          <w:szCs w:val="24"/>
        </w:rPr>
        <w:t>系中华人民共和国合法供应商，经营地址</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p>
    <w:p w14:paraId="24662309" w14:textId="77777777" w:rsidR="00150584" w:rsidRDefault="00DC2EC6">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我方愿意参加贵方组织的</w:t>
      </w:r>
      <w:r>
        <w:rPr>
          <w:rFonts w:ascii="宋体" w:eastAsia="宋体" w:hAnsi="宋体" w:cs="宋体" w:hint="eastAsia"/>
          <w:color w:val="000000"/>
          <w:sz w:val="24"/>
          <w:szCs w:val="24"/>
          <w:u w:val="single"/>
        </w:rPr>
        <w:t xml:space="preserve">               采购项目</w:t>
      </w:r>
      <w:r>
        <w:rPr>
          <w:rFonts w:ascii="宋体" w:eastAsia="宋体" w:hAnsi="宋体" w:cs="宋体" w:hint="eastAsia"/>
          <w:color w:val="000000"/>
          <w:sz w:val="24"/>
          <w:szCs w:val="24"/>
        </w:rPr>
        <w:t>的竞标，为便于贵方公正、择优地确定成交供应商及其竞标产品和服务，我方就本次竞标有关事项郑重声明如下：</w:t>
      </w:r>
    </w:p>
    <w:p w14:paraId="7D5AD008" w14:textId="77777777" w:rsidR="00150584" w:rsidRDefault="00DC2EC6">
      <w:pPr>
        <w:numPr>
          <w:ilvl w:val="0"/>
          <w:numId w:val="3"/>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我方向贵方提交的所有响应文件、资料都是准确的和真实的。</w:t>
      </w:r>
    </w:p>
    <w:p w14:paraId="1FEBB2DA" w14:textId="77777777" w:rsidR="00150584" w:rsidRDefault="00DC2EC6">
      <w:pPr>
        <w:numPr>
          <w:ilvl w:val="0"/>
          <w:numId w:val="3"/>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在此，我方宣布同意如下：</w:t>
      </w:r>
    </w:p>
    <w:p w14:paraId="3039170F" w14:textId="77777777" w:rsidR="00150584" w:rsidRDefault="00DC2EC6">
      <w:pPr>
        <w:numPr>
          <w:ilvl w:val="0"/>
          <w:numId w:val="4"/>
        </w:numPr>
        <w:spacing w:line="480" w:lineRule="exact"/>
        <w:ind w:leftChars="200" w:left="420"/>
        <w:contextualSpacing/>
        <w:rPr>
          <w:rFonts w:ascii="宋体" w:eastAsia="宋体" w:hAnsi="宋体" w:cs="宋体"/>
          <w:sz w:val="24"/>
          <w:szCs w:val="24"/>
        </w:rPr>
      </w:pPr>
      <w:r>
        <w:rPr>
          <w:rFonts w:ascii="宋体" w:eastAsia="宋体" w:hAnsi="宋体" w:cs="宋体" w:hint="eastAsia"/>
          <w:sz w:val="24"/>
          <w:szCs w:val="24"/>
        </w:rPr>
        <w:t>竞价文件是合同的组成部分，将按竞价文件的约定履行合同责任和义务；</w:t>
      </w:r>
    </w:p>
    <w:p w14:paraId="19366754" w14:textId="77777777" w:rsidR="00150584" w:rsidRDefault="00DC2EC6">
      <w:pPr>
        <w:numPr>
          <w:ilvl w:val="0"/>
          <w:numId w:val="4"/>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已详细审查全部</w:t>
      </w:r>
      <w:r>
        <w:rPr>
          <w:rFonts w:ascii="宋体" w:eastAsia="宋体" w:hAnsi="宋体" w:cs="宋体" w:hint="eastAsia"/>
          <w:sz w:val="24"/>
          <w:szCs w:val="24"/>
        </w:rPr>
        <w:t>竞价</w:t>
      </w:r>
      <w:r>
        <w:rPr>
          <w:rFonts w:ascii="宋体" w:eastAsia="宋体" w:hAnsi="宋体" w:cs="宋体" w:hint="eastAsia"/>
          <w:color w:val="000000"/>
          <w:sz w:val="24"/>
          <w:szCs w:val="24"/>
        </w:rPr>
        <w:t>文件，包括补遗文件（如有），我们完全理解并同意放弃对这方面有不明及误解的权力；</w:t>
      </w:r>
    </w:p>
    <w:p w14:paraId="5726C2ED" w14:textId="77777777" w:rsidR="00150584" w:rsidRDefault="00DC2EC6">
      <w:pPr>
        <w:numPr>
          <w:ilvl w:val="0"/>
          <w:numId w:val="4"/>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同意提供按照贵方可能要求的与竞标有关的一切数据或者资料；</w:t>
      </w:r>
    </w:p>
    <w:p w14:paraId="0510EDE5" w14:textId="77777777" w:rsidR="00150584" w:rsidRDefault="00DC2EC6">
      <w:pPr>
        <w:numPr>
          <w:ilvl w:val="0"/>
          <w:numId w:val="4"/>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响应</w:t>
      </w:r>
      <w:r>
        <w:rPr>
          <w:rFonts w:ascii="宋体" w:eastAsia="宋体" w:hAnsi="宋体" w:cs="宋体" w:hint="eastAsia"/>
          <w:sz w:val="24"/>
          <w:szCs w:val="24"/>
        </w:rPr>
        <w:t>竞价</w:t>
      </w:r>
      <w:r>
        <w:rPr>
          <w:rFonts w:ascii="宋体" w:eastAsia="宋体" w:hAnsi="宋体" w:cs="宋体" w:hint="eastAsia"/>
          <w:color w:val="000000"/>
          <w:sz w:val="24"/>
          <w:szCs w:val="24"/>
        </w:rPr>
        <w:t>文件规定的竞标有效期。</w:t>
      </w:r>
    </w:p>
    <w:p w14:paraId="75831DF7" w14:textId="77777777" w:rsidR="00150584" w:rsidRDefault="00DC2EC6">
      <w:pPr>
        <w:numPr>
          <w:ilvl w:val="0"/>
          <w:numId w:val="3"/>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sz w:val="24"/>
          <w:szCs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2217A47" w14:textId="77777777" w:rsidR="00150584" w:rsidRDefault="00DC2EC6">
      <w:pPr>
        <w:numPr>
          <w:ilvl w:val="0"/>
          <w:numId w:val="3"/>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与本</w:t>
      </w:r>
      <w:r>
        <w:rPr>
          <w:rFonts w:ascii="宋体" w:eastAsia="宋体" w:hAnsi="宋体" w:cs="宋体" w:hint="eastAsia"/>
          <w:sz w:val="24"/>
          <w:szCs w:val="24"/>
        </w:rPr>
        <w:t>竞价</w:t>
      </w:r>
      <w:r>
        <w:rPr>
          <w:rFonts w:ascii="宋体" w:eastAsia="宋体" w:hAnsi="宋体" w:cs="宋体" w:hint="eastAsia"/>
          <w:color w:val="000000"/>
          <w:kern w:val="0"/>
          <w:sz w:val="24"/>
          <w:szCs w:val="24"/>
        </w:rPr>
        <w:t>有关的一切正式往来信函请寄：</w:t>
      </w:r>
      <w:r>
        <w:rPr>
          <w:rFonts w:ascii="宋体" w:eastAsia="宋体" w:hAnsi="宋体" w:cs="宋体" w:hint="eastAsia"/>
          <w:color w:val="000000"/>
          <w:kern w:val="0"/>
          <w:sz w:val="24"/>
          <w:szCs w:val="24"/>
          <w:u w:val="single"/>
        </w:rPr>
        <w:t xml:space="preserve">                                </w:t>
      </w:r>
    </w:p>
    <w:p w14:paraId="195CBEDA" w14:textId="77777777" w:rsidR="00150584" w:rsidRDefault="00DC2EC6">
      <w:pPr>
        <w:spacing w:line="48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电话/传真：</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电子函件：</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p>
    <w:p w14:paraId="1612687F" w14:textId="77777777" w:rsidR="00150584" w:rsidRDefault="00DC2EC6">
      <w:p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开户银行：</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账号/行号：</w:t>
      </w:r>
      <w:r>
        <w:rPr>
          <w:rFonts w:ascii="宋体" w:eastAsia="宋体" w:hAnsi="宋体" w:cs="宋体" w:hint="eastAsia"/>
          <w:color w:val="000000"/>
          <w:sz w:val="24"/>
          <w:szCs w:val="24"/>
          <w:u w:val="single"/>
        </w:rPr>
        <w:t xml:space="preserve">                        </w:t>
      </w:r>
    </w:p>
    <w:p w14:paraId="5B3F858F" w14:textId="77777777" w:rsidR="00150584" w:rsidRDefault="00DC2EC6">
      <w:pPr>
        <w:numPr>
          <w:ilvl w:val="0"/>
          <w:numId w:val="3"/>
        </w:num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以上事项如有虚假或者隐瞒，我方愿意承担一切后果，并不再寻求任何旨在减轻或者免除法律责任的辩解。</w:t>
      </w:r>
    </w:p>
    <w:p w14:paraId="2EF3AC59" w14:textId="77777777" w:rsidR="00150584" w:rsidRDefault="00DC2EC6">
      <w:pPr>
        <w:tabs>
          <w:tab w:val="left" w:pos="939"/>
        </w:tabs>
        <w:spacing w:line="480" w:lineRule="exact"/>
        <w:ind w:leftChars="67" w:left="141"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特此承诺。</w:t>
      </w:r>
    </w:p>
    <w:p w14:paraId="55278D4D" w14:textId="77777777" w:rsidR="00150584" w:rsidRDefault="00150584">
      <w:pPr>
        <w:spacing w:line="480" w:lineRule="exact"/>
        <w:contextualSpacing/>
        <w:jc w:val="left"/>
        <w:rPr>
          <w:rFonts w:ascii="宋体" w:eastAsia="宋体" w:hAnsi="宋体" w:cs="宋体"/>
          <w:color w:val="000000"/>
          <w:sz w:val="24"/>
          <w:szCs w:val="24"/>
        </w:rPr>
      </w:pPr>
    </w:p>
    <w:p w14:paraId="69649AF0" w14:textId="77777777" w:rsidR="00150584" w:rsidRDefault="00DC2EC6">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法定代表人或委托代理人（被授权人）（签字）：</w:t>
      </w:r>
      <w:r>
        <w:rPr>
          <w:rFonts w:ascii="宋体" w:eastAsia="宋体" w:hAnsi="宋体" w:cs="宋体" w:hint="eastAsia"/>
          <w:color w:val="000000"/>
          <w:sz w:val="24"/>
          <w:szCs w:val="24"/>
          <w:u w:val="single"/>
        </w:rPr>
        <w:t xml:space="preserve">           </w:t>
      </w:r>
    </w:p>
    <w:p w14:paraId="5398CC77" w14:textId="77777777" w:rsidR="00150584" w:rsidRDefault="00DC2EC6">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供应商名称（盖公章）：</w:t>
      </w:r>
      <w:r>
        <w:rPr>
          <w:rFonts w:ascii="宋体" w:eastAsia="宋体" w:hAnsi="宋体" w:cs="宋体" w:hint="eastAsia"/>
          <w:color w:val="000000"/>
          <w:sz w:val="24"/>
          <w:szCs w:val="24"/>
          <w:u w:val="single"/>
        </w:rPr>
        <w:t xml:space="preserve">                                 </w:t>
      </w:r>
    </w:p>
    <w:p w14:paraId="27E8E4EC" w14:textId="77777777" w:rsidR="00150584" w:rsidRDefault="00DC2EC6">
      <w:pPr>
        <w:tabs>
          <w:tab w:val="left" w:pos="3479"/>
        </w:tabs>
        <w:spacing w:line="480" w:lineRule="exact"/>
        <w:jc w:val="left"/>
        <w:rPr>
          <w:rFonts w:ascii="宋体" w:eastAsia="宋体" w:hAnsi="宋体" w:cs="宋体"/>
          <w:color w:val="000000"/>
          <w:sz w:val="24"/>
          <w:szCs w:val="24"/>
        </w:rPr>
      </w:pPr>
      <w:r>
        <w:rPr>
          <w:rFonts w:ascii="宋体" w:eastAsia="宋体" w:hAnsi="宋体" w:cs="宋体" w:hint="eastAsia"/>
          <w:color w:val="000000"/>
          <w:sz w:val="24"/>
          <w:szCs w:val="24"/>
        </w:rPr>
        <w:t xml:space="preserve">                                                         年    月    日</w:t>
      </w:r>
    </w:p>
    <w:p w14:paraId="2CA2F698" w14:textId="77777777" w:rsidR="00150584" w:rsidRDefault="00150584">
      <w:pPr>
        <w:tabs>
          <w:tab w:val="left" w:pos="3479"/>
        </w:tabs>
        <w:spacing w:line="480" w:lineRule="exact"/>
        <w:jc w:val="left"/>
        <w:rPr>
          <w:rFonts w:ascii="宋体" w:eastAsia="宋体" w:hAnsi="宋体" w:cs="宋体"/>
          <w:color w:val="000000"/>
          <w:sz w:val="24"/>
          <w:szCs w:val="24"/>
        </w:rPr>
      </w:pPr>
    </w:p>
    <w:p w14:paraId="02DAFC4A" w14:textId="77777777" w:rsidR="00150584" w:rsidRDefault="00DC2EC6">
      <w:pPr>
        <w:tabs>
          <w:tab w:val="left" w:pos="3479"/>
        </w:tabs>
        <w:spacing w:line="520" w:lineRule="exact"/>
        <w:jc w:val="center"/>
        <w:rPr>
          <w:rFonts w:ascii="微软雅黑" w:eastAsia="微软雅黑" w:hAnsi="微软雅黑" w:cs="方正小标宋简体"/>
          <w:bCs/>
          <w:color w:val="000000"/>
          <w:sz w:val="32"/>
          <w:szCs w:val="32"/>
        </w:rPr>
      </w:pPr>
      <w:r>
        <w:rPr>
          <w:rFonts w:ascii="微软雅黑" w:eastAsia="微软雅黑" w:hAnsi="微软雅黑" w:cs="方正小标宋简体" w:hint="eastAsia"/>
          <w:bCs/>
          <w:color w:val="000000"/>
          <w:sz w:val="44"/>
          <w:szCs w:val="44"/>
        </w:rPr>
        <w:lastRenderedPageBreak/>
        <w:t>报 价 表</w:t>
      </w:r>
    </w:p>
    <w:p w14:paraId="260D58E8" w14:textId="77777777" w:rsidR="00150584" w:rsidRDefault="00150584">
      <w:pPr>
        <w:snapToGrid w:val="0"/>
        <w:spacing w:before="50" w:after="50" w:line="360" w:lineRule="auto"/>
        <w:rPr>
          <w:rFonts w:ascii="微软雅黑" w:eastAsia="微软雅黑" w:hAnsi="微软雅黑" w:cs="仿宋_GB2312"/>
          <w:color w:val="000000"/>
          <w:sz w:val="24"/>
        </w:rPr>
      </w:pPr>
    </w:p>
    <w:p w14:paraId="691894B2" w14:textId="77777777" w:rsidR="00150584" w:rsidRDefault="00DC2EC6">
      <w:pPr>
        <w:snapToGrid w:val="0"/>
        <w:spacing w:before="50" w:after="50" w:line="360" w:lineRule="exact"/>
        <w:rPr>
          <w:rFonts w:ascii="微软雅黑" w:eastAsia="微软雅黑" w:hAnsi="微软雅黑" w:cs="仿宋_GB2312"/>
          <w:color w:val="000000"/>
          <w:szCs w:val="21"/>
          <w:u w:val="single"/>
        </w:rPr>
      </w:pPr>
      <w:r>
        <w:rPr>
          <w:rFonts w:ascii="微软雅黑" w:eastAsia="微软雅黑" w:hAnsi="微软雅黑" w:cs="仿宋_GB2312" w:hint="eastAsia"/>
          <w:color w:val="000000"/>
          <w:szCs w:val="21"/>
        </w:rPr>
        <w:t>项目名称：</w:t>
      </w:r>
      <w:r>
        <w:rPr>
          <w:rFonts w:ascii="微软雅黑" w:eastAsia="微软雅黑" w:hAnsi="微软雅黑" w:cs="仿宋_GB2312"/>
          <w:color w:val="000000"/>
          <w:szCs w:val="21"/>
          <w:u w:val="single"/>
        </w:rPr>
        <w:t xml:space="preserve"> </w:t>
      </w:r>
      <w:r>
        <w:rPr>
          <w:rFonts w:ascii="微软雅黑" w:eastAsia="微软雅黑" w:hAnsi="微软雅黑" w:cs="仿宋_GB2312" w:hint="eastAsia"/>
          <w:color w:val="000000"/>
          <w:szCs w:val="21"/>
          <w:u w:val="single"/>
        </w:rPr>
        <w:t xml:space="preserve">               </w:t>
      </w:r>
      <w:r>
        <w:rPr>
          <w:rFonts w:ascii="微软雅黑" w:eastAsia="微软雅黑" w:hAnsi="微软雅黑" w:cs="仿宋_GB2312"/>
          <w:color w:val="000000"/>
          <w:szCs w:val="21"/>
          <w:u w:val="single"/>
        </w:rPr>
        <w:t xml:space="preserve">采购项目 </w:t>
      </w:r>
    </w:p>
    <w:p w14:paraId="6F0D6E64" w14:textId="77777777" w:rsidR="00150584" w:rsidRDefault="00DC2EC6">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7150EA96" w14:textId="77777777" w:rsidR="00150584" w:rsidRDefault="00150584">
      <w:pPr>
        <w:snapToGrid w:val="0"/>
        <w:spacing w:before="50" w:after="50" w:line="360" w:lineRule="exact"/>
        <w:rPr>
          <w:rFonts w:ascii="微软雅黑" w:eastAsia="微软雅黑" w:hAnsi="微软雅黑" w:cs="仿宋_GB2312"/>
          <w:color w:val="000000"/>
          <w:szCs w:val="21"/>
          <w:u w:val="single"/>
        </w:rPr>
      </w:pPr>
    </w:p>
    <w:p w14:paraId="48446ADD" w14:textId="77777777" w:rsidR="00150584" w:rsidRDefault="00DC2EC6">
      <w:pPr>
        <w:snapToGrid w:val="0"/>
        <w:spacing w:before="50" w:after="50" w:line="360" w:lineRule="exact"/>
        <w:jc w:val="righ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 金额单位：人民币（元）</w:t>
      </w:r>
    </w:p>
    <w:tbl>
      <w:tblPr>
        <w:tblW w:w="5000" w:type="pct"/>
        <w:tblInd w:w="113" w:type="dxa"/>
        <w:tblLook w:val="04A0" w:firstRow="1" w:lastRow="0" w:firstColumn="1" w:lastColumn="0" w:noHBand="0" w:noVBand="1"/>
      </w:tblPr>
      <w:tblGrid>
        <w:gridCol w:w="445"/>
        <w:gridCol w:w="1160"/>
        <w:gridCol w:w="976"/>
        <w:gridCol w:w="976"/>
        <w:gridCol w:w="976"/>
        <w:gridCol w:w="530"/>
        <w:gridCol w:w="523"/>
        <w:gridCol w:w="1484"/>
        <w:gridCol w:w="681"/>
        <w:gridCol w:w="662"/>
        <w:gridCol w:w="989"/>
      </w:tblGrid>
      <w:tr w:rsidR="00150584" w14:paraId="65F34D8A" w14:textId="77777777">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14:paraId="03C46932" w14:textId="77777777" w:rsidR="00150584" w:rsidRDefault="00DC2EC6">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14:paraId="21044C87" w14:textId="77777777" w:rsidR="00150584" w:rsidRDefault="00DC2EC6">
            <w:pPr>
              <w:spacing w:line="360" w:lineRule="exact"/>
              <w:jc w:val="center"/>
              <w:rPr>
                <w:rFonts w:ascii="微软雅黑" w:eastAsia="微软雅黑" w:hAnsi="微软雅黑"/>
                <w:color w:val="000000"/>
                <w:szCs w:val="21"/>
              </w:rPr>
            </w:pPr>
            <w:r>
              <w:rPr>
                <w:rFonts w:ascii="微软雅黑" w:eastAsia="微软雅黑" w:hAnsi="微软雅黑" w:hint="eastAsia"/>
                <w:color w:val="000000"/>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14:paraId="3CF894B6" w14:textId="77777777" w:rsidR="00150584" w:rsidRDefault="00DC2EC6">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14:paraId="276DD067" w14:textId="77777777" w:rsidR="00150584" w:rsidRDefault="00DC2EC6">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14:paraId="3AE0C16E" w14:textId="77777777" w:rsidR="00150584" w:rsidRDefault="00DC2EC6">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14:paraId="5B6973C6" w14:textId="77777777" w:rsidR="00150584" w:rsidRDefault="00DC2EC6">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数量</w:t>
            </w:r>
          </w:p>
          <w:p w14:paraId="778B5276" w14:textId="77777777" w:rsidR="00150584" w:rsidRDefault="00DC2EC6">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14:paraId="36E76969" w14:textId="77777777" w:rsidR="00150584" w:rsidRDefault="00DC2EC6">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14:paraId="66C3B463" w14:textId="77777777" w:rsidR="00150584" w:rsidRDefault="00DC2EC6">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14:paraId="7CEC3299" w14:textId="77777777" w:rsidR="00150584" w:rsidRDefault="00DC2EC6">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14:paraId="0C5E025C" w14:textId="77777777" w:rsidR="00150584" w:rsidRDefault="00DC2EC6">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单价</w:t>
            </w:r>
          </w:p>
          <w:p w14:paraId="0D8D30C2" w14:textId="77777777" w:rsidR="00150584" w:rsidRDefault="00DC2EC6">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14:paraId="7C9431D4" w14:textId="77777777" w:rsidR="00150584" w:rsidRDefault="00DC2EC6">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单项合价</w:t>
            </w:r>
          </w:p>
          <w:p w14:paraId="5C488A6D" w14:textId="77777777" w:rsidR="00150584" w:rsidRDefault="00DC2EC6">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③=①×②</w:t>
            </w:r>
          </w:p>
        </w:tc>
      </w:tr>
      <w:tr w:rsidR="00150584" w14:paraId="3DA2B8DD"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41F28E16" w14:textId="77777777" w:rsidR="00150584" w:rsidRDefault="00DC2EC6">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1141AB80" w14:textId="77777777" w:rsidR="00150584" w:rsidRDefault="0015058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1F5D083F" w14:textId="77777777" w:rsidR="00150584" w:rsidRDefault="0015058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4F121BF2" w14:textId="77777777" w:rsidR="00150584" w:rsidRDefault="0015058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04C70290" w14:textId="77777777" w:rsidR="00150584" w:rsidRDefault="00150584">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61B9F426" w14:textId="77777777" w:rsidR="00150584" w:rsidRDefault="00150584">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35D84B98" w14:textId="77777777" w:rsidR="00150584" w:rsidRDefault="00150584">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45D8CE60" w14:textId="77777777" w:rsidR="00150584" w:rsidRDefault="00150584">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29720FA5" w14:textId="77777777" w:rsidR="00150584" w:rsidRDefault="00150584">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17CEED75" w14:textId="77777777" w:rsidR="00150584" w:rsidRDefault="00150584">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7878640A" w14:textId="77777777" w:rsidR="00150584" w:rsidRDefault="00150584">
            <w:pPr>
              <w:snapToGrid w:val="0"/>
              <w:spacing w:line="360" w:lineRule="exact"/>
              <w:rPr>
                <w:rFonts w:ascii="微软雅黑" w:eastAsia="微软雅黑" w:hAnsi="微软雅黑" w:cs="宋体"/>
                <w:color w:val="000000"/>
                <w:szCs w:val="21"/>
              </w:rPr>
            </w:pPr>
          </w:p>
        </w:tc>
      </w:tr>
      <w:tr w:rsidR="00150584" w14:paraId="1FF87256"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269AB90C" w14:textId="77777777" w:rsidR="00150584" w:rsidRDefault="00150584">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18B9D522" w14:textId="77777777" w:rsidR="00150584" w:rsidRDefault="0015058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2C322FAD" w14:textId="77777777" w:rsidR="00150584" w:rsidRDefault="0015058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1C5BCDC7" w14:textId="77777777" w:rsidR="00150584" w:rsidRDefault="0015058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08F1FB2D" w14:textId="77777777" w:rsidR="00150584" w:rsidRDefault="00150584">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63DA372" w14:textId="77777777" w:rsidR="00150584" w:rsidRDefault="00150584">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45B42BCC" w14:textId="77777777" w:rsidR="00150584" w:rsidRDefault="00150584">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2C0113B7" w14:textId="77777777" w:rsidR="00150584" w:rsidRDefault="00150584">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405E2ED2" w14:textId="77777777" w:rsidR="00150584" w:rsidRDefault="00150584">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7836F1DF" w14:textId="77777777" w:rsidR="00150584" w:rsidRDefault="00150584">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6EE9F211" w14:textId="77777777" w:rsidR="00150584" w:rsidRDefault="00150584">
            <w:pPr>
              <w:snapToGrid w:val="0"/>
              <w:spacing w:line="360" w:lineRule="exact"/>
              <w:rPr>
                <w:rFonts w:ascii="微软雅黑" w:eastAsia="微软雅黑" w:hAnsi="微软雅黑" w:cs="宋体"/>
                <w:color w:val="000000"/>
                <w:szCs w:val="21"/>
              </w:rPr>
            </w:pPr>
          </w:p>
        </w:tc>
      </w:tr>
      <w:tr w:rsidR="00150584" w14:paraId="4127C29E"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1946FFF9" w14:textId="77777777" w:rsidR="00150584" w:rsidRDefault="00150584">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53D6A5CF" w14:textId="77777777" w:rsidR="00150584" w:rsidRDefault="0015058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6CA3D26F" w14:textId="77777777" w:rsidR="00150584" w:rsidRDefault="0015058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63CCDD2A" w14:textId="77777777" w:rsidR="00150584" w:rsidRDefault="0015058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454D8360" w14:textId="77777777" w:rsidR="00150584" w:rsidRDefault="00150584">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9B5E206" w14:textId="77777777" w:rsidR="00150584" w:rsidRDefault="00150584">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61ACEC73" w14:textId="77777777" w:rsidR="00150584" w:rsidRDefault="00150584">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41F7E3AD" w14:textId="77777777" w:rsidR="00150584" w:rsidRDefault="00150584">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5DE62CE7" w14:textId="77777777" w:rsidR="00150584" w:rsidRDefault="00150584">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62557794" w14:textId="77777777" w:rsidR="00150584" w:rsidRDefault="00150584">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03D9448F" w14:textId="77777777" w:rsidR="00150584" w:rsidRDefault="00150584">
            <w:pPr>
              <w:snapToGrid w:val="0"/>
              <w:spacing w:line="360" w:lineRule="exact"/>
              <w:rPr>
                <w:rFonts w:ascii="微软雅黑" w:eastAsia="微软雅黑" w:hAnsi="微软雅黑" w:cs="宋体"/>
                <w:color w:val="000000"/>
                <w:szCs w:val="21"/>
              </w:rPr>
            </w:pPr>
          </w:p>
        </w:tc>
      </w:tr>
      <w:tr w:rsidR="00150584" w14:paraId="24F5C5E7"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2D6208BB" w14:textId="77777777" w:rsidR="00150584" w:rsidRDefault="00DC2EC6">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总报价：人民币</w:t>
            </w:r>
            <w:r>
              <w:rPr>
                <w:rFonts w:ascii="微软雅黑" w:eastAsia="微软雅黑" w:hAnsi="微软雅黑" w:cs="宋体" w:hint="eastAsia"/>
                <w:color w:val="000000"/>
                <w:szCs w:val="21"/>
                <w:u w:val="single"/>
              </w:rPr>
              <w:t xml:space="preserve">              （￥                 </w:t>
            </w:r>
            <w:r>
              <w:rPr>
                <w:rFonts w:ascii="微软雅黑" w:eastAsia="微软雅黑" w:hAnsi="微软雅黑" w:cs="宋体" w:hint="eastAsia"/>
                <w:color w:val="000000"/>
                <w:szCs w:val="21"/>
              </w:rPr>
              <w:t>）</w:t>
            </w:r>
          </w:p>
        </w:tc>
      </w:tr>
      <w:tr w:rsidR="00150584" w14:paraId="75253E11"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03B5EBD7" w14:textId="77777777" w:rsidR="00150584" w:rsidRDefault="00DC2EC6">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交货期：</w:t>
            </w:r>
          </w:p>
        </w:tc>
      </w:tr>
    </w:tbl>
    <w:p w14:paraId="30CAFD66" w14:textId="77777777" w:rsidR="00150584" w:rsidRDefault="00DC2EC6">
      <w:pPr>
        <w:spacing w:line="360" w:lineRule="exact"/>
        <w:contextualSpacing/>
        <w:jc w:val="lef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注: </w:t>
      </w:r>
    </w:p>
    <w:p w14:paraId="76680931" w14:textId="77777777" w:rsidR="00150584" w:rsidRDefault="00DC2EC6">
      <w:pPr>
        <w:pStyle w:val="af2"/>
        <w:numPr>
          <w:ilvl w:val="0"/>
          <w:numId w:val="5"/>
        </w:numPr>
        <w:ind w:firstLineChars="0"/>
        <w:rPr>
          <w:rFonts w:ascii="微软雅黑" w:eastAsia="微软雅黑" w:hAnsi="微软雅黑"/>
          <w:color w:val="000000"/>
          <w:szCs w:val="21"/>
        </w:rPr>
      </w:pPr>
      <w:r>
        <w:rPr>
          <w:rFonts w:ascii="微软雅黑" w:eastAsia="微软雅黑" w:hAnsi="微软雅黑" w:hint="eastAsia"/>
          <w:color w:val="000000"/>
          <w:szCs w:val="21"/>
        </w:rPr>
        <w:t>报价表中的“采购标的”、“数量”、“单位”、“技术参数及性能配置”、“质保期”、“单价”、“单项合价”列必须填写，“技术参数及性能配置”如果篇幅过大可用附件说明；“品牌、型号规格、生产厂家”列必须填写，定制产品可写“定制”。</w:t>
      </w:r>
    </w:p>
    <w:p w14:paraId="1035A686" w14:textId="77777777" w:rsidR="00150584" w:rsidRDefault="00DC2EC6">
      <w:pPr>
        <w:numPr>
          <w:ilvl w:val="0"/>
          <w:numId w:val="5"/>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hint="eastAsia"/>
          <w:color w:val="000000"/>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含本项目需要但竞价文件中未列出的设备材料、功能配置）、税金、验收检测费、合理利润、售后服务、技术培训、竞价文件要求的相关服务及其他所有成本费用，以及合同明示或暗示的所有责任、义务和一般风险等一切费用</w:t>
      </w:r>
      <w:r>
        <w:rPr>
          <w:rFonts w:ascii="微软雅黑" w:eastAsia="微软雅黑" w:hAnsi="微软雅黑" w:cs="仿宋_GB2312" w:hint="eastAsia"/>
          <w:color w:val="000000"/>
          <w:szCs w:val="21"/>
        </w:rPr>
        <w:t>。</w:t>
      </w:r>
    </w:p>
    <w:p w14:paraId="754210C2" w14:textId="77777777" w:rsidR="00150584" w:rsidRDefault="00DC2EC6">
      <w:pPr>
        <w:numPr>
          <w:ilvl w:val="0"/>
          <w:numId w:val="5"/>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本报价表必须加盖供应商公章并由法定代表人或者委托代理人签字，否则其响应文件按无效处理。</w:t>
      </w:r>
    </w:p>
    <w:p w14:paraId="0289D785" w14:textId="77777777" w:rsidR="00150584" w:rsidRDefault="00150584">
      <w:pPr>
        <w:spacing w:line="360" w:lineRule="exact"/>
        <w:ind w:rightChars="-389" w:right="-817" w:firstLineChars="1100" w:firstLine="2310"/>
        <w:contextualSpacing/>
        <w:rPr>
          <w:rFonts w:ascii="微软雅黑" w:eastAsia="微软雅黑" w:hAnsi="微软雅黑" w:cs="仿宋_GB2312"/>
          <w:color w:val="000000"/>
          <w:szCs w:val="21"/>
        </w:rPr>
      </w:pPr>
    </w:p>
    <w:p w14:paraId="7D1DB24C" w14:textId="77777777" w:rsidR="00150584" w:rsidRDefault="00150584">
      <w:pPr>
        <w:spacing w:line="360" w:lineRule="exact"/>
        <w:ind w:rightChars="-389" w:right="-817" w:firstLineChars="1100" w:firstLine="2310"/>
        <w:contextualSpacing/>
        <w:rPr>
          <w:rFonts w:ascii="微软雅黑" w:eastAsia="微软雅黑" w:hAnsi="微软雅黑" w:cs="仿宋_GB2312"/>
          <w:color w:val="000000"/>
          <w:szCs w:val="21"/>
        </w:rPr>
      </w:pPr>
    </w:p>
    <w:p w14:paraId="774E1B86" w14:textId="77777777" w:rsidR="00150584" w:rsidRDefault="00150584">
      <w:pPr>
        <w:spacing w:line="360" w:lineRule="exact"/>
        <w:ind w:rightChars="-389" w:right="-817" w:firstLineChars="1100" w:firstLine="2310"/>
        <w:contextualSpacing/>
        <w:rPr>
          <w:rFonts w:ascii="微软雅黑" w:eastAsia="微软雅黑" w:hAnsi="微软雅黑" w:cs="仿宋_GB2312"/>
          <w:color w:val="000000"/>
          <w:szCs w:val="21"/>
        </w:rPr>
      </w:pPr>
    </w:p>
    <w:p w14:paraId="0A82D5A6" w14:textId="77777777" w:rsidR="00150584" w:rsidRDefault="00DC2EC6">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法定代表人或者委托代理人（签字）：                    </w:t>
      </w:r>
    </w:p>
    <w:p w14:paraId="584AFF6B" w14:textId="77777777" w:rsidR="00150584" w:rsidRDefault="00DC2EC6">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供应商名称（盖公章）：</w:t>
      </w:r>
    </w:p>
    <w:p w14:paraId="50359BF7" w14:textId="77777777" w:rsidR="00150584" w:rsidRDefault="00DC2EC6">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联系电话：      </w:t>
      </w:r>
    </w:p>
    <w:p w14:paraId="33AD2261" w14:textId="77777777" w:rsidR="00150584" w:rsidRDefault="00DC2EC6">
      <w:pPr>
        <w:spacing w:line="360" w:lineRule="exact"/>
        <w:ind w:rightChars="-389" w:right="-817" w:firstLineChars="1700" w:firstLine="3570"/>
        <w:contextualSpacing/>
        <w:rPr>
          <w:rFonts w:ascii="微软雅黑" w:eastAsia="微软雅黑" w:hAnsi="微软雅黑" w:cs="方正小标宋简体"/>
          <w:bCs/>
          <w:color w:val="000000"/>
          <w:sz w:val="44"/>
          <w:szCs w:val="44"/>
        </w:rPr>
      </w:pPr>
      <w:r>
        <w:rPr>
          <w:rFonts w:ascii="微软雅黑" w:eastAsia="微软雅黑" w:hAnsi="微软雅黑" w:cs="仿宋_GB2312" w:hint="eastAsia"/>
          <w:color w:val="000000"/>
          <w:szCs w:val="21"/>
        </w:rPr>
        <w:lastRenderedPageBreak/>
        <w:t>日期：   年   月   日</w:t>
      </w:r>
    </w:p>
    <w:p w14:paraId="140CC04D" w14:textId="77777777" w:rsidR="00150584" w:rsidRDefault="00DC2EC6">
      <w:pPr>
        <w:tabs>
          <w:tab w:val="left" w:pos="3479"/>
        </w:tabs>
        <w:spacing w:line="520" w:lineRule="exact"/>
        <w:jc w:val="center"/>
        <w:rPr>
          <w:rFonts w:ascii="微软雅黑" w:eastAsia="微软雅黑" w:hAnsi="微软雅黑" w:cs="方正小标宋简体"/>
          <w:bCs/>
          <w:sz w:val="44"/>
          <w:szCs w:val="44"/>
        </w:rPr>
      </w:pPr>
      <w:r>
        <w:rPr>
          <w:rFonts w:ascii="宋体" w:hAnsi="宋体"/>
          <w:b/>
          <w:sz w:val="24"/>
        </w:rPr>
        <w:br w:type="page"/>
      </w:r>
      <w:r>
        <w:rPr>
          <w:rFonts w:ascii="微软雅黑" w:eastAsia="微软雅黑" w:hAnsi="微软雅黑" w:cs="方正小标宋简体" w:hint="eastAsia"/>
          <w:bCs/>
          <w:sz w:val="44"/>
          <w:szCs w:val="44"/>
        </w:rPr>
        <w:lastRenderedPageBreak/>
        <w:t>技 术 响 应 表</w:t>
      </w:r>
    </w:p>
    <w:p w14:paraId="483A1460" w14:textId="77777777" w:rsidR="00150584" w:rsidRDefault="00DC2EC6">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772C8EDF" w14:textId="77777777" w:rsidR="00150584" w:rsidRDefault="00DC2EC6">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037205B7" w14:textId="77777777" w:rsidR="00150584" w:rsidRDefault="00150584">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811"/>
        <w:gridCol w:w="2584"/>
        <w:gridCol w:w="2409"/>
        <w:gridCol w:w="1843"/>
      </w:tblGrid>
      <w:tr w:rsidR="00150584" w14:paraId="4DEB8775" w14:textId="77777777">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4851E4F8" w14:textId="77777777" w:rsidR="00150584" w:rsidRDefault="00DC2EC6">
            <w:pPr>
              <w:spacing w:line="320" w:lineRule="exact"/>
              <w:jc w:val="center"/>
              <w:rPr>
                <w:rFonts w:ascii="宋体" w:hAnsi="宋体"/>
                <w:szCs w:val="21"/>
              </w:rPr>
            </w:pPr>
            <w:r>
              <w:rPr>
                <w:rFonts w:ascii="宋体" w:hAnsi="宋体" w:hint="eastAsia"/>
                <w:szCs w:val="21"/>
              </w:rPr>
              <w:t>项号</w:t>
            </w:r>
          </w:p>
        </w:tc>
        <w:tc>
          <w:tcPr>
            <w:tcW w:w="1811" w:type="dxa"/>
            <w:tcBorders>
              <w:top w:val="single" w:sz="4" w:space="0" w:color="auto"/>
              <w:left w:val="single" w:sz="6" w:space="0" w:color="auto"/>
              <w:bottom w:val="single" w:sz="6" w:space="0" w:color="auto"/>
              <w:right w:val="single" w:sz="6" w:space="0" w:color="auto"/>
            </w:tcBorders>
            <w:vAlign w:val="center"/>
          </w:tcPr>
          <w:p w14:paraId="08C9CD5F" w14:textId="77777777" w:rsidR="00150584" w:rsidRDefault="00DC2EC6">
            <w:pPr>
              <w:spacing w:line="320" w:lineRule="exact"/>
              <w:jc w:val="center"/>
              <w:rPr>
                <w:rFonts w:ascii="宋体" w:hAnsi="宋体"/>
                <w:szCs w:val="21"/>
              </w:rPr>
            </w:pPr>
            <w:r>
              <w:rPr>
                <w:rFonts w:ascii="宋体" w:hAnsi="宋体" w:hint="eastAsia"/>
                <w:szCs w:val="21"/>
              </w:rPr>
              <w:t>货物/服务项目</w:t>
            </w:r>
          </w:p>
        </w:tc>
        <w:tc>
          <w:tcPr>
            <w:tcW w:w="2584" w:type="dxa"/>
            <w:tcBorders>
              <w:top w:val="single" w:sz="4" w:space="0" w:color="auto"/>
              <w:left w:val="single" w:sz="6" w:space="0" w:color="auto"/>
              <w:bottom w:val="single" w:sz="6" w:space="0" w:color="auto"/>
              <w:right w:val="single" w:sz="6" w:space="0" w:color="auto"/>
            </w:tcBorders>
            <w:vAlign w:val="center"/>
          </w:tcPr>
          <w:p w14:paraId="40D86FBB" w14:textId="77777777" w:rsidR="00150584" w:rsidRDefault="00DC2EC6">
            <w:pPr>
              <w:spacing w:line="320" w:lineRule="exact"/>
              <w:jc w:val="center"/>
              <w:rPr>
                <w:rFonts w:ascii="宋体" w:hAnsi="宋体"/>
                <w:szCs w:val="21"/>
              </w:rPr>
            </w:pPr>
            <w:r>
              <w:rPr>
                <w:rFonts w:ascii="宋体" w:hAnsi="宋体" w:hint="eastAsia"/>
                <w:szCs w:val="21"/>
              </w:rPr>
              <w:t>竞价文件要求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4A4337F1" w14:textId="77777777" w:rsidR="00150584" w:rsidRDefault="00DC2EC6">
            <w:pPr>
              <w:spacing w:line="320" w:lineRule="exact"/>
              <w:jc w:val="center"/>
              <w:rPr>
                <w:rFonts w:ascii="宋体" w:hAnsi="宋体"/>
                <w:szCs w:val="21"/>
              </w:rPr>
            </w:pPr>
            <w:r>
              <w:rPr>
                <w:rFonts w:ascii="宋体" w:hAnsi="宋体" w:hint="eastAsia"/>
                <w:szCs w:val="21"/>
              </w:rPr>
              <w:t>供应商具体响应内容</w:t>
            </w:r>
          </w:p>
        </w:tc>
        <w:tc>
          <w:tcPr>
            <w:tcW w:w="1843" w:type="dxa"/>
            <w:tcBorders>
              <w:top w:val="single" w:sz="4" w:space="0" w:color="auto"/>
              <w:left w:val="single" w:sz="6" w:space="0" w:color="auto"/>
              <w:bottom w:val="single" w:sz="6" w:space="0" w:color="auto"/>
              <w:right w:val="single" w:sz="4" w:space="0" w:color="auto"/>
            </w:tcBorders>
            <w:vAlign w:val="center"/>
          </w:tcPr>
          <w:p w14:paraId="0FC5FEAE" w14:textId="77777777" w:rsidR="00150584" w:rsidRDefault="00DC2EC6">
            <w:pPr>
              <w:spacing w:line="320" w:lineRule="exact"/>
              <w:jc w:val="center"/>
              <w:rPr>
                <w:rFonts w:ascii="宋体" w:hAnsi="宋体"/>
                <w:szCs w:val="21"/>
              </w:rPr>
            </w:pPr>
            <w:r>
              <w:rPr>
                <w:rFonts w:ascii="宋体" w:hAnsi="宋体" w:hint="eastAsia"/>
                <w:szCs w:val="21"/>
              </w:rPr>
              <w:t>是否响应</w:t>
            </w:r>
          </w:p>
          <w:p w14:paraId="39C822CB" w14:textId="77777777" w:rsidR="00150584" w:rsidRDefault="00DC2EC6">
            <w:pPr>
              <w:spacing w:line="320" w:lineRule="exact"/>
              <w:jc w:val="center"/>
              <w:rPr>
                <w:rFonts w:ascii="宋体" w:hAnsi="宋体"/>
                <w:szCs w:val="21"/>
              </w:rPr>
            </w:pPr>
            <w:r>
              <w:rPr>
                <w:rFonts w:ascii="宋体" w:hAnsi="宋体" w:hint="eastAsia"/>
                <w:szCs w:val="21"/>
              </w:rPr>
              <w:t>竞价文件要求</w:t>
            </w:r>
          </w:p>
        </w:tc>
      </w:tr>
      <w:tr w:rsidR="00150584" w14:paraId="5A53CC29"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5FB878CE" w14:textId="77777777" w:rsidR="00150584" w:rsidRDefault="00DC2EC6">
            <w:pPr>
              <w:spacing w:line="320" w:lineRule="exact"/>
              <w:jc w:val="center"/>
              <w:rPr>
                <w:rFonts w:ascii="宋体" w:hAnsi="宋体"/>
                <w:szCs w:val="21"/>
              </w:rPr>
            </w:pPr>
            <w:r>
              <w:rPr>
                <w:rFonts w:ascii="宋体" w:hAnsi="宋体" w:hint="eastAsia"/>
                <w:szCs w:val="21"/>
              </w:rPr>
              <w:t>1</w:t>
            </w:r>
          </w:p>
        </w:tc>
        <w:tc>
          <w:tcPr>
            <w:tcW w:w="1811" w:type="dxa"/>
            <w:tcBorders>
              <w:top w:val="single" w:sz="6" w:space="0" w:color="auto"/>
              <w:left w:val="single" w:sz="6" w:space="0" w:color="auto"/>
              <w:bottom w:val="single" w:sz="6" w:space="0" w:color="auto"/>
              <w:right w:val="single" w:sz="6" w:space="0" w:color="auto"/>
            </w:tcBorders>
            <w:vAlign w:val="center"/>
          </w:tcPr>
          <w:p w14:paraId="42FF66DB" w14:textId="77777777" w:rsidR="00150584" w:rsidRDefault="00150584">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5B19A83D" w14:textId="77777777" w:rsidR="00150584" w:rsidRDefault="00150584">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02580D59" w14:textId="77777777" w:rsidR="00150584" w:rsidRDefault="00150584">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0704B300" w14:textId="77777777" w:rsidR="00150584" w:rsidRDefault="00150584">
            <w:pPr>
              <w:spacing w:line="320" w:lineRule="exact"/>
              <w:jc w:val="center"/>
              <w:rPr>
                <w:rFonts w:ascii="宋体" w:hAnsi="宋体"/>
                <w:szCs w:val="21"/>
              </w:rPr>
            </w:pPr>
          </w:p>
        </w:tc>
      </w:tr>
      <w:tr w:rsidR="00150584" w14:paraId="1D1FA5C4"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5BCC2477" w14:textId="77777777" w:rsidR="00150584" w:rsidRDefault="00DC2EC6">
            <w:pPr>
              <w:spacing w:line="320" w:lineRule="exact"/>
              <w:jc w:val="center"/>
              <w:rPr>
                <w:rFonts w:ascii="宋体" w:hAnsi="宋体"/>
                <w:szCs w:val="21"/>
              </w:rPr>
            </w:pPr>
            <w:r>
              <w:rPr>
                <w:rFonts w:ascii="宋体" w:hAnsi="宋体" w:hint="eastAsia"/>
                <w:szCs w:val="21"/>
              </w:rPr>
              <w:t>2</w:t>
            </w:r>
          </w:p>
        </w:tc>
        <w:tc>
          <w:tcPr>
            <w:tcW w:w="1811" w:type="dxa"/>
            <w:tcBorders>
              <w:top w:val="single" w:sz="6" w:space="0" w:color="auto"/>
              <w:left w:val="single" w:sz="6" w:space="0" w:color="auto"/>
              <w:bottom w:val="single" w:sz="6" w:space="0" w:color="auto"/>
              <w:right w:val="single" w:sz="6" w:space="0" w:color="auto"/>
            </w:tcBorders>
            <w:vAlign w:val="center"/>
          </w:tcPr>
          <w:p w14:paraId="419FC325" w14:textId="77777777" w:rsidR="00150584" w:rsidRDefault="00150584">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290E3B15" w14:textId="77777777" w:rsidR="00150584" w:rsidRDefault="00150584">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1FD69E6" w14:textId="77777777" w:rsidR="00150584" w:rsidRDefault="00150584">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11D46B28" w14:textId="77777777" w:rsidR="00150584" w:rsidRDefault="00150584">
            <w:pPr>
              <w:spacing w:line="320" w:lineRule="exact"/>
              <w:jc w:val="center"/>
              <w:rPr>
                <w:rFonts w:ascii="宋体" w:hAnsi="宋体"/>
                <w:szCs w:val="21"/>
              </w:rPr>
            </w:pPr>
          </w:p>
        </w:tc>
      </w:tr>
      <w:tr w:rsidR="00150584" w14:paraId="4537BC3A"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62270793" w14:textId="77777777" w:rsidR="00150584" w:rsidRDefault="00DC2EC6">
            <w:pPr>
              <w:spacing w:line="320" w:lineRule="exact"/>
              <w:jc w:val="center"/>
              <w:rPr>
                <w:rFonts w:ascii="宋体" w:hAnsi="宋体"/>
                <w:szCs w:val="21"/>
              </w:rPr>
            </w:pPr>
            <w:r>
              <w:rPr>
                <w:rFonts w:ascii="宋体" w:hAnsi="宋体"/>
                <w:szCs w:val="21"/>
              </w:rPr>
              <w:t>……</w:t>
            </w:r>
          </w:p>
        </w:tc>
        <w:tc>
          <w:tcPr>
            <w:tcW w:w="1811" w:type="dxa"/>
            <w:tcBorders>
              <w:top w:val="single" w:sz="6" w:space="0" w:color="auto"/>
              <w:left w:val="single" w:sz="6" w:space="0" w:color="auto"/>
              <w:bottom w:val="single" w:sz="6" w:space="0" w:color="auto"/>
              <w:right w:val="single" w:sz="6" w:space="0" w:color="auto"/>
            </w:tcBorders>
            <w:vAlign w:val="center"/>
          </w:tcPr>
          <w:p w14:paraId="0E5A7529" w14:textId="77777777" w:rsidR="00150584" w:rsidRDefault="00150584">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3F4D68CE" w14:textId="77777777" w:rsidR="00150584" w:rsidRDefault="00150584">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17BA888C" w14:textId="77777777" w:rsidR="00150584" w:rsidRDefault="00150584">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6A1510F0" w14:textId="77777777" w:rsidR="00150584" w:rsidRDefault="00150584">
            <w:pPr>
              <w:spacing w:line="320" w:lineRule="exact"/>
              <w:jc w:val="center"/>
              <w:rPr>
                <w:rFonts w:ascii="宋体" w:hAnsi="宋体"/>
                <w:szCs w:val="21"/>
              </w:rPr>
            </w:pPr>
          </w:p>
        </w:tc>
      </w:tr>
    </w:tbl>
    <w:p w14:paraId="063CCC46" w14:textId="77777777" w:rsidR="00150584" w:rsidRDefault="00DC2EC6">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说明所提供货物和服务已对竞价文件的项目要求及技术需求做出了实质性的响应，并申明与项目要求及技术需求条文的响应和偏离。如果“竞价文件要求”栏及“具体响应内容”栏仅注明“符合”、“满足”或简单“完全响应”概括的，将导致响应文件被拒绝。</w:t>
      </w:r>
    </w:p>
    <w:p w14:paraId="65754CAE" w14:textId="77777777" w:rsidR="00150584" w:rsidRDefault="00150584">
      <w:pPr>
        <w:pStyle w:val="a6"/>
        <w:spacing w:line="320" w:lineRule="exact"/>
        <w:ind w:firstLineChars="200" w:firstLine="420"/>
        <w:rPr>
          <w:rFonts w:ascii="宋体" w:eastAsia="宋体" w:hAnsi="宋体"/>
          <w:sz w:val="21"/>
          <w:szCs w:val="21"/>
        </w:rPr>
      </w:pPr>
    </w:p>
    <w:p w14:paraId="600B9257" w14:textId="77777777" w:rsidR="00150584" w:rsidRDefault="00150584">
      <w:pPr>
        <w:pStyle w:val="a6"/>
        <w:spacing w:line="320" w:lineRule="exact"/>
        <w:ind w:firstLineChars="200" w:firstLine="420"/>
        <w:rPr>
          <w:rFonts w:ascii="宋体" w:eastAsia="宋体" w:hAnsi="宋体"/>
          <w:sz w:val="21"/>
          <w:szCs w:val="21"/>
        </w:rPr>
      </w:pPr>
    </w:p>
    <w:p w14:paraId="36F9F95C" w14:textId="77777777" w:rsidR="00150584" w:rsidRDefault="00150584">
      <w:pPr>
        <w:pStyle w:val="a6"/>
        <w:spacing w:line="320" w:lineRule="exact"/>
        <w:ind w:firstLineChars="200" w:firstLine="420"/>
        <w:rPr>
          <w:rFonts w:ascii="宋体" w:eastAsia="宋体" w:hAnsi="宋体"/>
          <w:sz w:val="21"/>
          <w:szCs w:val="21"/>
        </w:rPr>
      </w:pPr>
    </w:p>
    <w:p w14:paraId="2EE00B86" w14:textId="77777777" w:rsidR="00150584" w:rsidRDefault="00DC2EC6">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6426E9FF" w14:textId="77777777" w:rsidR="00150584" w:rsidRDefault="00DC2EC6">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43EBBF11" w14:textId="77777777" w:rsidR="00150584" w:rsidRDefault="00DC2EC6">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460DCA70" w14:textId="77777777" w:rsidR="00150584" w:rsidRDefault="00150584">
      <w:pPr>
        <w:pStyle w:val="a4"/>
      </w:pPr>
    </w:p>
    <w:p w14:paraId="1A1C0DAC" w14:textId="77777777" w:rsidR="00150584" w:rsidRDefault="00DC2EC6">
      <w:pPr>
        <w:widowControl/>
        <w:jc w:val="left"/>
        <w:rPr>
          <w:rFonts w:ascii="宋体" w:hAnsi="宋体"/>
          <w:b/>
          <w:sz w:val="24"/>
        </w:rPr>
      </w:pPr>
      <w:r>
        <w:rPr>
          <w:rFonts w:ascii="宋体" w:hAnsi="宋体"/>
          <w:b/>
          <w:sz w:val="24"/>
        </w:rPr>
        <w:br w:type="page"/>
      </w:r>
    </w:p>
    <w:p w14:paraId="414530F0" w14:textId="77777777" w:rsidR="00150584" w:rsidRDefault="00DC2EC6">
      <w:pPr>
        <w:tabs>
          <w:tab w:val="left" w:pos="3479"/>
        </w:tabs>
        <w:spacing w:line="520" w:lineRule="exact"/>
        <w:jc w:val="center"/>
        <w:rPr>
          <w:rFonts w:ascii="微软雅黑" w:eastAsia="微软雅黑" w:hAnsi="微软雅黑" w:cs="方正小标宋简体"/>
          <w:bCs/>
          <w:sz w:val="44"/>
          <w:szCs w:val="44"/>
        </w:rPr>
      </w:pPr>
      <w:r>
        <w:rPr>
          <w:rFonts w:ascii="微软雅黑" w:eastAsia="微软雅黑" w:hAnsi="微软雅黑" w:cs="方正小标宋简体" w:hint="eastAsia"/>
          <w:bCs/>
          <w:sz w:val="44"/>
          <w:szCs w:val="44"/>
        </w:rPr>
        <w:lastRenderedPageBreak/>
        <w:t>商 务 响 应 表</w:t>
      </w:r>
    </w:p>
    <w:p w14:paraId="16733C89" w14:textId="77777777" w:rsidR="00150584" w:rsidRDefault="00DC2EC6">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5DE602F9" w14:textId="77777777" w:rsidR="00150584" w:rsidRDefault="00DC2EC6">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5C0CF4EE" w14:textId="77777777" w:rsidR="00150584" w:rsidRDefault="00150584">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150584" w14:paraId="0D5A062A" w14:textId="77777777">
        <w:trPr>
          <w:cantSplit/>
          <w:trHeight w:val="420"/>
        </w:trPr>
        <w:tc>
          <w:tcPr>
            <w:tcW w:w="1283" w:type="dxa"/>
            <w:tcBorders>
              <w:right w:val="single" w:sz="4" w:space="0" w:color="auto"/>
            </w:tcBorders>
            <w:vAlign w:val="center"/>
          </w:tcPr>
          <w:p w14:paraId="781D2C91" w14:textId="77777777" w:rsidR="00150584" w:rsidRDefault="00DC2EC6">
            <w:pPr>
              <w:adjustRightInd w:val="0"/>
              <w:snapToGrid w:val="0"/>
              <w:spacing w:line="320" w:lineRule="exact"/>
              <w:jc w:val="center"/>
              <w:outlineLvl w:val="0"/>
              <w:rPr>
                <w:rFonts w:ascii="宋体" w:hAnsi="宋体"/>
                <w:szCs w:val="21"/>
              </w:rPr>
            </w:pPr>
            <w:r>
              <w:rPr>
                <w:rFonts w:ascii="宋体" w:hAnsi="宋体" w:hint="eastAsia"/>
                <w:szCs w:val="21"/>
              </w:rPr>
              <w:t>商务条款</w:t>
            </w:r>
          </w:p>
        </w:tc>
        <w:tc>
          <w:tcPr>
            <w:tcW w:w="2658" w:type="dxa"/>
            <w:tcBorders>
              <w:left w:val="single" w:sz="4" w:space="0" w:color="auto"/>
            </w:tcBorders>
            <w:vAlign w:val="center"/>
          </w:tcPr>
          <w:p w14:paraId="1243BC47" w14:textId="77777777" w:rsidR="00150584" w:rsidRDefault="00DC2EC6">
            <w:pPr>
              <w:adjustRightInd w:val="0"/>
              <w:snapToGrid w:val="0"/>
              <w:spacing w:line="320" w:lineRule="exact"/>
              <w:jc w:val="center"/>
              <w:outlineLvl w:val="0"/>
              <w:rPr>
                <w:rFonts w:ascii="宋体" w:hAnsi="宋体"/>
                <w:szCs w:val="21"/>
              </w:rPr>
            </w:pPr>
            <w:r>
              <w:rPr>
                <w:rFonts w:ascii="宋体" w:hAnsi="宋体" w:hint="eastAsia"/>
                <w:szCs w:val="21"/>
              </w:rPr>
              <w:t>竞价文件要求</w:t>
            </w:r>
          </w:p>
        </w:tc>
        <w:tc>
          <w:tcPr>
            <w:tcW w:w="2551" w:type="dxa"/>
            <w:vAlign w:val="center"/>
          </w:tcPr>
          <w:p w14:paraId="4B9A9E2C" w14:textId="77777777" w:rsidR="00150584" w:rsidRDefault="00DC2EC6">
            <w:pPr>
              <w:adjustRightInd w:val="0"/>
              <w:snapToGrid w:val="0"/>
              <w:spacing w:line="320" w:lineRule="exact"/>
              <w:jc w:val="center"/>
              <w:outlineLvl w:val="0"/>
              <w:rPr>
                <w:rFonts w:ascii="宋体" w:hAnsi="宋体"/>
                <w:szCs w:val="21"/>
              </w:rPr>
            </w:pPr>
            <w:r>
              <w:rPr>
                <w:rFonts w:ascii="宋体" w:hAnsi="宋体" w:hint="eastAsia"/>
                <w:szCs w:val="21"/>
              </w:rPr>
              <w:t>供应商的承诺或说明</w:t>
            </w:r>
          </w:p>
        </w:tc>
        <w:tc>
          <w:tcPr>
            <w:tcW w:w="2127" w:type="dxa"/>
            <w:vAlign w:val="center"/>
          </w:tcPr>
          <w:p w14:paraId="05B2E889" w14:textId="77777777" w:rsidR="00150584" w:rsidRDefault="00DC2EC6">
            <w:pPr>
              <w:adjustRightInd w:val="0"/>
              <w:snapToGrid w:val="0"/>
              <w:spacing w:line="320" w:lineRule="exact"/>
              <w:jc w:val="center"/>
              <w:outlineLvl w:val="0"/>
              <w:rPr>
                <w:rFonts w:ascii="宋体" w:hAnsi="宋体" w:cs="Courier New"/>
                <w:color w:val="000000"/>
                <w:szCs w:val="21"/>
              </w:rPr>
            </w:pPr>
            <w:r>
              <w:rPr>
                <w:rFonts w:ascii="宋体" w:hAnsi="宋体" w:cs="Courier New" w:hint="eastAsia"/>
                <w:color w:val="000000"/>
                <w:szCs w:val="21"/>
              </w:rPr>
              <w:t>是否响应</w:t>
            </w:r>
          </w:p>
          <w:p w14:paraId="3B8F8E7C" w14:textId="77777777" w:rsidR="00150584" w:rsidRDefault="00DC2EC6">
            <w:pPr>
              <w:pStyle w:val="a4"/>
              <w:jc w:val="center"/>
            </w:pPr>
            <w:r>
              <w:rPr>
                <w:rFonts w:ascii="宋体" w:hAnsi="宋体" w:hint="eastAsia"/>
                <w:szCs w:val="21"/>
              </w:rPr>
              <w:t>询价文件要求</w:t>
            </w:r>
          </w:p>
        </w:tc>
      </w:tr>
      <w:tr w:rsidR="00150584" w14:paraId="195DA092" w14:textId="77777777">
        <w:trPr>
          <w:cantSplit/>
          <w:trHeight w:val="466"/>
        </w:trPr>
        <w:tc>
          <w:tcPr>
            <w:tcW w:w="1283" w:type="dxa"/>
            <w:tcBorders>
              <w:right w:val="single" w:sz="4" w:space="0" w:color="auto"/>
            </w:tcBorders>
            <w:vAlign w:val="center"/>
          </w:tcPr>
          <w:p w14:paraId="51AB27F0" w14:textId="77777777" w:rsidR="00150584" w:rsidRDefault="00150584">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2E28023F" w14:textId="77777777" w:rsidR="00150584" w:rsidRDefault="00150584">
            <w:pPr>
              <w:adjustRightInd w:val="0"/>
              <w:snapToGrid w:val="0"/>
              <w:spacing w:line="320" w:lineRule="exact"/>
              <w:jc w:val="center"/>
              <w:outlineLvl w:val="0"/>
              <w:rPr>
                <w:rFonts w:ascii="宋体" w:hAnsi="宋体"/>
                <w:szCs w:val="21"/>
              </w:rPr>
            </w:pPr>
          </w:p>
        </w:tc>
        <w:tc>
          <w:tcPr>
            <w:tcW w:w="2551" w:type="dxa"/>
            <w:vAlign w:val="center"/>
          </w:tcPr>
          <w:p w14:paraId="4FEAFF7B" w14:textId="77777777" w:rsidR="00150584" w:rsidRDefault="00150584">
            <w:pPr>
              <w:adjustRightInd w:val="0"/>
              <w:snapToGrid w:val="0"/>
              <w:spacing w:line="320" w:lineRule="exact"/>
              <w:jc w:val="center"/>
              <w:outlineLvl w:val="0"/>
              <w:rPr>
                <w:rFonts w:ascii="宋体" w:hAnsi="宋体"/>
                <w:szCs w:val="21"/>
              </w:rPr>
            </w:pPr>
          </w:p>
        </w:tc>
        <w:tc>
          <w:tcPr>
            <w:tcW w:w="2127" w:type="dxa"/>
            <w:vAlign w:val="center"/>
          </w:tcPr>
          <w:p w14:paraId="0557EE4D" w14:textId="77777777" w:rsidR="00150584" w:rsidRDefault="00150584">
            <w:pPr>
              <w:adjustRightInd w:val="0"/>
              <w:snapToGrid w:val="0"/>
              <w:spacing w:line="320" w:lineRule="exact"/>
              <w:jc w:val="center"/>
              <w:outlineLvl w:val="0"/>
              <w:rPr>
                <w:rFonts w:ascii="宋体" w:hAnsi="宋体"/>
                <w:szCs w:val="21"/>
              </w:rPr>
            </w:pPr>
          </w:p>
        </w:tc>
      </w:tr>
      <w:tr w:rsidR="00150584" w14:paraId="0F63C50D" w14:textId="77777777">
        <w:trPr>
          <w:cantSplit/>
          <w:trHeight w:val="420"/>
        </w:trPr>
        <w:tc>
          <w:tcPr>
            <w:tcW w:w="1283" w:type="dxa"/>
            <w:tcBorders>
              <w:right w:val="single" w:sz="4" w:space="0" w:color="auto"/>
            </w:tcBorders>
            <w:vAlign w:val="center"/>
          </w:tcPr>
          <w:p w14:paraId="37E5B50A" w14:textId="77777777" w:rsidR="00150584" w:rsidRDefault="00150584">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025F1CB9" w14:textId="77777777" w:rsidR="00150584" w:rsidRDefault="00150584">
            <w:pPr>
              <w:adjustRightInd w:val="0"/>
              <w:snapToGrid w:val="0"/>
              <w:spacing w:line="320" w:lineRule="exact"/>
              <w:jc w:val="center"/>
              <w:outlineLvl w:val="0"/>
              <w:rPr>
                <w:rFonts w:ascii="宋体" w:hAnsi="宋体"/>
                <w:szCs w:val="21"/>
              </w:rPr>
            </w:pPr>
          </w:p>
        </w:tc>
        <w:tc>
          <w:tcPr>
            <w:tcW w:w="2551" w:type="dxa"/>
            <w:vAlign w:val="center"/>
          </w:tcPr>
          <w:p w14:paraId="15DDA1C1" w14:textId="77777777" w:rsidR="00150584" w:rsidRDefault="00150584">
            <w:pPr>
              <w:adjustRightInd w:val="0"/>
              <w:snapToGrid w:val="0"/>
              <w:spacing w:line="320" w:lineRule="exact"/>
              <w:jc w:val="center"/>
              <w:outlineLvl w:val="0"/>
              <w:rPr>
                <w:rFonts w:ascii="宋体" w:hAnsi="宋体"/>
                <w:szCs w:val="21"/>
              </w:rPr>
            </w:pPr>
          </w:p>
        </w:tc>
        <w:tc>
          <w:tcPr>
            <w:tcW w:w="2127" w:type="dxa"/>
            <w:vAlign w:val="center"/>
          </w:tcPr>
          <w:p w14:paraId="72931399" w14:textId="77777777" w:rsidR="00150584" w:rsidRDefault="00150584">
            <w:pPr>
              <w:adjustRightInd w:val="0"/>
              <w:snapToGrid w:val="0"/>
              <w:spacing w:line="320" w:lineRule="exact"/>
              <w:jc w:val="center"/>
              <w:outlineLvl w:val="0"/>
              <w:rPr>
                <w:rFonts w:ascii="宋体" w:hAnsi="宋体"/>
                <w:szCs w:val="21"/>
              </w:rPr>
            </w:pPr>
          </w:p>
        </w:tc>
      </w:tr>
      <w:tr w:rsidR="00150584" w14:paraId="3B1F5051" w14:textId="77777777">
        <w:trPr>
          <w:cantSplit/>
          <w:trHeight w:val="420"/>
        </w:trPr>
        <w:tc>
          <w:tcPr>
            <w:tcW w:w="1283" w:type="dxa"/>
            <w:tcBorders>
              <w:right w:val="single" w:sz="4" w:space="0" w:color="auto"/>
            </w:tcBorders>
            <w:vAlign w:val="center"/>
          </w:tcPr>
          <w:p w14:paraId="018B4FEE" w14:textId="77777777" w:rsidR="00150584" w:rsidRDefault="00150584">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58860685" w14:textId="77777777" w:rsidR="00150584" w:rsidRDefault="00150584">
            <w:pPr>
              <w:adjustRightInd w:val="0"/>
              <w:snapToGrid w:val="0"/>
              <w:spacing w:line="320" w:lineRule="exact"/>
              <w:jc w:val="center"/>
              <w:outlineLvl w:val="0"/>
              <w:rPr>
                <w:rFonts w:ascii="宋体" w:hAnsi="宋体"/>
                <w:szCs w:val="21"/>
              </w:rPr>
            </w:pPr>
          </w:p>
        </w:tc>
        <w:tc>
          <w:tcPr>
            <w:tcW w:w="2551" w:type="dxa"/>
            <w:vAlign w:val="center"/>
          </w:tcPr>
          <w:p w14:paraId="28B50AD7" w14:textId="77777777" w:rsidR="00150584" w:rsidRDefault="00150584">
            <w:pPr>
              <w:adjustRightInd w:val="0"/>
              <w:snapToGrid w:val="0"/>
              <w:spacing w:line="320" w:lineRule="exact"/>
              <w:jc w:val="center"/>
              <w:outlineLvl w:val="0"/>
              <w:rPr>
                <w:rFonts w:ascii="宋体" w:hAnsi="宋体"/>
                <w:szCs w:val="21"/>
              </w:rPr>
            </w:pPr>
          </w:p>
        </w:tc>
        <w:tc>
          <w:tcPr>
            <w:tcW w:w="2127" w:type="dxa"/>
            <w:vAlign w:val="center"/>
          </w:tcPr>
          <w:p w14:paraId="446D95F9" w14:textId="77777777" w:rsidR="00150584" w:rsidRDefault="00150584">
            <w:pPr>
              <w:adjustRightInd w:val="0"/>
              <w:snapToGrid w:val="0"/>
              <w:spacing w:line="320" w:lineRule="exact"/>
              <w:jc w:val="center"/>
              <w:outlineLvl w:val="0"/>
              <w:rPr>
                <w:rFonts w:ascii="宋体" w:hAnsi="宋体"/>
                <w:szCs w:val="21"/>
              </w:rPr>
            </w:pPr>
          </w:p>
        </w:tc>
      </w:tr>
    </w:tbl>
    <w:p w14:paraId="3B590B9E" w14:textId="77777777" w:rsidR="00150584" w:rsidRDefault="00DC2EC6">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对应商务条款要求进行承诺，并申明与商务条款要求各条文的响应和偏离。“竞价文件要求”栏及“供应商的承诺或说明”栏仅注明“符合”、“满足”或简单“完全响应”概括，或未按要求对应各栏内容填写的将导致响应文件被拒绝。</w:t>
      </w:r>
    </w:p>
    <w:p w14:paraId="621F7E38" w14:textId="77777777" w:rsidR="00150584" w:rsidRDefault="00150584">
      <w:pPr>
        <w:spacing w:line="360" w:lineRule="exact"/>
        <w:ind w:rightChars="-389" w:right="-817" w:firstLineChars="1100" w:firstLine="2310"/>
        <w:contextualSpacing/>
        <w:rPr>
          <w:rFonts w:ascii="微软雅黑" w:eastAsia="微软雅黑" w:hAnsi="微软雅黑" w:cs="仿宋_GB2312"/>
          <w:szCs w:val="21"/>
        </w:rPr>
      </w:pPr>
    </w:p>
    <w:p w14:paraId="6D3A11AB" w14:textId="77777777" w:rsidR="00150584" w:rsidRDefault="00150584">
      <w:pPr>
        <w:spacing w:line="360" w:lineRule="exact"/>
        <w:ind w:rightChars="-389" w:right="-817" w:firstLineChars="1100" w:firstLine="2310"/>
        <w:contextualSpacing/>
        <w:rPr>
          <w:rFonts w:ascii="微软雅黑" w:eastAsia="微软雅黑" w:hAnsi="微软雅黑" w:cs="仿宋_GB2312"/>
          <w:szCs w:val="21"/>
        </w:rPr>
      </w:pPr>
    </w:p>
    <w:p w14:paraId="67C4B977" w14:textId="77777777" w:rsidR="00150584" w:rsidRDefault="00150584">
      <w:pPr>
        <w:spacing w:line="360" w:lineRule="exact"/>
        <w:ind w:rightChars="-389" w:right="-817" w:firstLineChars="1100" w:firstLine="2310"/>
        <w:contextualSpacing/>
        <w:rPr>
          <w:rFonts w:ascii="微软雅黑" w:eastAsia="微软雅黑" w:hAnsi="微软雅黑" w:cs="仿宋_GB2312"/>
          <w:szCs w:val="21"/>
        </w:rPr>
      </w:pPr>
    </w:p>
    <w:p w14:paraId="010BFD40" w14:textId="77777777" w:rsidR="00150584" w:rsidRDefault="00DC2EC6">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43FF2CC2" w14:textId="77777777" w:rsidR="00150584" w:rsidRDefault="00DC2EC6">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2F64E446" w14:textId="77777777" w:rsidR="00150584" w:rsidRDefault="00DC2EC6">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4C960F8B" w14:textId="77777777" w:rsidR="00150584" w:rsidRDefault="00150584">
      <w:pPr>
        <w:pStyle w:val="a4"/>
      </w:pPr>
    </w:p>
    <w:p w14:paraId="33DF3797" w14:textId="77777777" w:rsidR="00150584" w:rsidRDefault="00DC2EC6">
      <w:pPr>
        <w:widowControl/>
        <w:jc w:val="left"/>
        <w:rPr>
          <w:rFonts w:ascii="宋体" w:hAnsi="宋体"/>
        </w:rPr>
      </w:pPr>
      <w:r>
        <w:rPr>
          <w:rFonts w:ascii="宋体" w:hAnsi="宋体"/>
        </w:rPr>
        <w:br w:type="page"/>
      </w:r>
    </w:p>
    <w:p w14:paraId="15646B82" w14:textId="77777777" w:rsidR="00150584" w:rsidRDefault="00DC2EC6">
      <w:pPr>
        <w:spacing w:line="360" w:lineRule="auto"/>
        <w:jc w:val="center"/>
        <w:rPr>
          <w:rFonts w:ascii="微软雅黑" w:eastAsia="微软雅黑" w:hAnsi="微软雅黑" w:cs="方正小标宋简体"/>
          <w:bCs/>
          <w:color w:val="000000"/>
          <w:sz w:val="44"/>
          <w:szCs w:val="44"/>
        </w:rPr>
      </w:pPr>
      <w:r>
        <w:rPr>
          <w:rFonts w:ascii="微软雅黑" w:eastAsia="微软雅黑" w:hAnsi="微软雅黑" w:cs="方正小标宋简体" w:hint="eastAsia"/>
          <w:bCs/>
          <w:color w:val="000000"/>
          <w:sz w:val="44"/>
          <w:szCs w:val="44"/>
        </w:rPr>
        <w:lastRenderedPageBreak/>
        <w:t>营 业 执 照</w:t>
      </w:r>
    </w:p>
    <w:p w14:paraId="487D10ED" w14:textId="77777777" w:rsidR="00150584" w:rsidRDefault="00DC2EC6">
      <w:pPr>
        <w:pStyle w:val="a4"/>
        <w:rPr>
          <w:rFonts w:hAnsi="宋体" w:cs="Arial"/>
        </w:rPr>
      </w:pPr>
      <w:r>
        <w:rPr>
          <w:rFonts w:hAnsi="宋体" w:cs="Arial" w:hint="eastAsia"/>
        </w:rPr>
        <w:t>（有效的营业执照正本或副本扫描件，如营业执照不是三证合一或五证合一的还需提供有效的组织机构代码证副本、税务登记证扫描件，加盖单位公章）</w:t>
      </w:r>
    </w:p>
    <w:p w14:paraId="00FF1E81" w14:textId="77777777" w:rsidR="00150584" w:rsidRDefault="00150584">
      <w:pPr>
        <w:pStyle w:val="a4"/>
        <w:rPr>
          <w:rFonts w:hAnsi="宋体" w:cs="Arial"/>
        </w:rPr>
      </w:pPr>
    </w:p>
    <w:p w14:paraId="5641FC80" w14:textId="77777777" w:rsidR="00150584" w:rsidRDefault="00150584">
      <w:pPr>
        <w:pStyle w:val="a4"/>
        <w:rPr>
          <w:rFonts w:hAnsi="宋体" w:cs="Arial"/>
        </w:rPr>
      </w:pPr>
    </w:p>
    <w:p w14:paraId="3C8098D6" w14:textId="77777777" w:rsidR="00150584" w:rsidRDefault="00150584">
      <w:pPr>
        <w:pStyle w:val="a4"/>
        <w:rPr>
          <w:rFonts w:hAnsi="宋体" w:cs="Arial"/>
        </w:rPr>
      </w:pPr>
    </w:p>
    <w:p w14:paraId="2C7422FC" w14:textId="77777777" w:rsidR="00150584" w:rsidRDefault="00150584">
      <w:pPr>
        <w:pStyle w:val="a4"/>
        <w:rPr>
          <w:rFonts w:hAnsi="宋体" w:cs="Arial"/>
        </w:rPr>
      </w:pPr>
    </w:p>
    <w:p w14:paraId="7E6EDDD5" w14:textId="77777777" w:rsidR="00150584" w:rsidRDefault="00150584">
      <w:pPr>
        <w:pStyle w:val="a4"/>
        <w:rPr>
          <w:rFonts w:hAnsi="宋体" w:cs="Arial"/>
        </w:rPr>
      </w:pPr>
    </w:p>
    <w:p w14:paraId="7E412EBC" w14:textId="77777777" w:rsidR="00150584" w:rsidRDefault="00150584">
      <w:pPr>
        <w:pStyle w:val="a4"/>
        <w:rPr>
          <w:rFonts w:hAnsi="宋体" w:cs="Arial"/>
        </w:rPr>
      </w:pPr>
    </w:p>
    <w:p w14:paraId="25AAD3F7" w14:textId="77777777" w:rsidR="00150584" w:rsidRDefault="00150584">
      <w:pPr>
        <w:pStyle w:val="a4"/>
        <w:rPr>
          <w:rFonts w:hAnsi="宋体" w:cs="Arial"/>
        </w:rPr>
      </w:pPr>
    </w:p>
    <w:p w14:paraId="25927357" w14:textId="77777777" w:rsidR="00150584" w:rsidRDefault="00150584">
      <w:pPr>
        <w:pStyle w:val="a4"/>
        <w:rPr>
          <w:rFonts w:hAnsi="宋体" w:cs="Arial"/>
        </w:rPr>
      </w:pPr>
    </w:p>
    <w:p w14:paraId="7E5F8474" w14:textId="77777777" w:rsidR="00150584" w:rsidRDefault="00150584">
      <w:pPr>
        <w:pStyle w:val="a4"/>
        <w:rPr>
          <w:rFonts w:hAnsi="宋体" w:cs="Arial"/>
        </w:rPr>
      </w:pPr>
    </w:p>
    <w:p w14:paraId="31694AA8" w14:textId="77777777" w:rsidR="00150584" w:rsidRDefault="00150584">
      <w:pPr>
        <w:pStyle w:val="a4"/>
        <w:rPr>
          <w:rFonts w:hAnsi="宋体" w:cs="Arial"/>
        </w:rPr>
      </w:pPr>
    </w:p>
    <w:p w14:paraId="2F61D3E4" w14:textId="77777777" w:rsidR="00150584" w:rsidRDefault="00150584">
      <w:pPr>
        <w:pStyle w:val="a4"/>
        <w:rPr>
          <w:rFonts w:hAnsi="宋体" w:cs="Arial"/>
        </w:rPr>
      </w:pPr>
    </w:p>
    <w:p w14:paraId="570AA8E5" w14:textId="77777777" w:rsidR="00150584" w:rsidRDefault="00150584">
      <w:pPr>
        <w:pStyle w:val="a4"/>
        <w:rPr>
          <w:rFonts w:hAnsi="宋体" w:cs="Arial"/>
        </w:rPr>
      </w:pPr>
    </w:p>
    <w:p w14:paraId="4EFE3594" w14:textId="77777777" w:rsidR="00150584" w:rsidRDefault="00150584">
      <w:pPr>
        <w:pStyle w:val="a4"/>
        <w:rPr>
          <w:rFonts w:hAnsi="宋体" w:cs="Arial"/>
        </w:rPr>
      </w:pPr>
    </w:p>
    <w:p w14:paraId="095A472F" w14:textId="77777777" w:rsidR="00150584" w:rsidRDefault="00DC2EC6">
      <w:pPr>
        <w:tabs>
          <w:tab w:val="left" w:pos="3479"/>
        </w:tabs>
        <w:spacing w:line="480" w:lineRule="exact"/>
        <w:jc w:val="left"/>
        <w:rPr>
          <w:rFonts w:ascii="宋体" w:hAnsi="宋体" w:cs="宋体"/>
          <w:color w:val="000000"/>
          <w:sz w:val="24"/>
          <w:szCs w:val="24"/>
        </w:rPr>
      </w:pPr>
      <w:r>
        <w:rPr>
          <w:b/>
          <w:bCs/>
          <w:spacing w:val="6"/>
          <w:sz w:val="35"/>
          <w:szCs w:val="35"/>
        </w:rPr>
        <w:t>政府采购供应商信用</w:t>
      </w:r>
      <w:r>
        <w:rPr>
          <w:rFonts w:hint="eastAsia"/>
          <w:b/>
          <w:bCs/>
          <w:spacing w:val="6"/>
          <w:sz w:val="35"/>
          <w:szCs w:val="35"/>
        </w:rPr>
        <w:t>查询材料</w:t>
      </w:r>
    </w:p>
    <w:p w14:paraId="6769966F" w14:textId="77777777" w:rsidR="00150584" w:rsidRDefault="00150584">
      <w:pPr>
        <w:pStyle w:val="a4"/>
        <w:rPr>
          <w:rFonts w:hAnsi="宋体" w:cs="Arial"/>
        </w:rPr>
      </w:pPr>
    </w:p>
    <w:p w14:paraId="58BD21A6" w14:textId="77777777" w:rsidR="00150584" w:rsidRDefault="00DC2EC6">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6AC0CAC6" w14:textId="77777777" w:rsidR="00150584" w:rsidRDefault="00DC2EC6">
      <w:pPr>
        <w:jc w:val="center"/>
      </w:pPr>
      <w:r>
        <w:rPr>
          <w:rFonts w:ascii="微软雅黑" w:eastAsia="微软雅黑" w:hAnsi="微软雅黑" w:cs="方正小标宋简体" w:hint="eastAsia"/>
          <w:color w:val="000000"/>
          <w:sz w:val="44"/>
          <w:szCs w:val="44"/>
        </w:rPr>
        <w:lastRenderedPageBreak/>
        <w:t>法定代表人身份证</w:t>
      </w:r>
    </w:p>
    <w:p w14:paraId="012FF63C" w14:textId="77777777" w:rsidR="00150584" w:rsidRDefault="00DC2EC6">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（法定代表人有效身份证正反面扫描件）</w:t>
      </w:r>
    </w:p>
    <w:p w14:paraId="28060948" w14:textId="77777777" w:rsidR="00150584" w:rsidRDefault="00DC2EC6">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0A9ECC74" w14:textId="77777777" w:rsidR="00150584" w:rsidRDefault="00DC2EC6">
      <w:pPr>
        <w:spacing w:line="360" w:lineRule="auto"/>
        <w:jc w:val="cente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lastRenderedPageBreak/>
        <w:t>授 权 委 托 书</w:t>
      </w:r>
    </w:p>
    <w:p w14:paraId="09162D16" w14:textId="77777777" w:rsidR="00150584" w:rsidRDefault="00DC2EC6">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致：</w:t>
      </w:r>
      <w:r>
        <w:rPr>
          <w:rFonts w:ascii="宋体" w:eastAsia="宋体" w:hAnsi="宋体" w:cs="宋体" w:hint="eastAsia"/>
          <w:color w:val="000000"/>
          <w:sz w:val="24"/>
          <w:u w:val="single"/>
        </w:rPr>
        <w:t xml:space="preserve"> 桂林医科大学 </w:t>
      </w:r>
      <w:r>
        <w:rPr>
          <w:rFonts w:ascii="宋体" w:eastAsia="宋体" w:hAnsi="宋体" w:cs="宋体" w:hint="eastAsia"/>
          <w:color w:val="000000"/>
          <w:sz w:val="24"/>
        </w:rPr>
        <w:t>：</w:t>
      </w:r>
    </w:p>
    <w:p w14:paraId="32CC63E5" w14:textId="77777777" w:rsidR="00150584" w:rsidRDefault="00DC2EC6">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我</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系</w:t>
      </w:r>
      <w:r>
        <w:rPr>
          <w:rFonts w:ascii="宋体" w:eastAsia="宋体" w:hAnsi="宋体" w:cs="宋体" w:hint="eastAsia"/>
          <w:color w:val="000000"/>
          <w:sz w:val="24"/>
          <w:u w:val="single"/>
        </w:rPr>
        <w:t xml:space="preserve">  （供应商名称）  </w:t>
      </w:r>
      <w:r>
        <w:rPr>
          <w:rFonts w:ascii="宋体" w:eastAsia="宋体" w:hAnsi="宋体" w:cs="宋体" w:hint="eastAsia"/>
          <w:color w:val="000000"/>
          <w:sz w:val="24"/>
        </w:rPr>
        <w:t>的（</w:t>
      </w:r>
      <w:r>
        <w:rPr>
          <w:rFonts w:ascii="宋体" w:eastAsia="宋体" w:hAnsi="宋体" w:cs="宋体" w:hint="eastAsia"/>
          <w:color w:val="000000"/>
          <w:sz w:val="24"/>
          <w:u w:val="single"/>
        </w:rPr>
        <w:sym w:font="Wingdings" w:char="00FE"/>
      </w:r>
      <w:r>
        <w:rPr>
          <w:rFonts w:ascii="宋体" w:eastAsia="宋体" w:hAnsi="宋体" w:cs="宋体" w:hint="eastAsia"/>
          <w:color w:val="000000"/>
          <w:sz w:val="24"/>
          <w:u w:val="single"/>
        </w:rPr>
        <w:t>法定代表人/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负责人/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自然人本人</w:t>
      </w:r>
      <w:r>
        <w:rPr>
          <w:rFonts w:ascii="宋体" w:eastAsia="宋体" w:hAnsi="宋体" w:cs="宋体" w:hint="eastAsia"/>
          <w:color w:val="000000"/>
          <w:sz w:val="24"/>
        </w:rPr>
        <w:t>），现授权</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以我方的名义参加</w:t>
      </w:r>
      <w:r>
        <w:rPr>
          <w:rFonts w:ascii="宋体" w:eastAsia="宋体" w:hAnsi="宋体" w:cs="宋体" w:hint="eastAsia"/>
          <w:color w:val="000000"/>
          <w:sz w:val="24"/>
          <w:u w:val="single"/>
        </w:rPr>
        <w:t xml:space="preserve">           项目</w:t>
      </w:r>
      <w:r>
        <w:rPr>
          <w:rFonts w:ascii="宋体" w:eastAsia="宋体" w:hAnsi="宋体" w:cs="宋体" w:hint="eastAsia"/>
          <w:color w:val="000000"/>
          <w:sz w:val="24"/>
        </w:rPr>
        <w:t>的竞标活动，并代表我方全权办理针对上述项目的所有采购程序和环节的具体事务和签署相关文件。</w:t>
      </w:r>
    </w:p>
    <w:p w14:paraId="6621218B" w14:textId="77777777" w:rsidR="00150584" w:rsidRDefault="00DC2EC6">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我方对委托代理人的签字事项负全部责任。</w:t>
      </w:r>
    </w:p>
    <w:p w14:paraId="2010AF6C" w14:textId="77777777" w:rsidR="00150584" w:rsidRDefault="00DC2EC6">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本授权书自签署之日起生效，在撤销授权的书面通知以前，本授权书一直有效。委托代理人在授权书有效期内签署的所有文件不因授权的撤销而失效。</w:t>
      </w:r>
    </w:p>
    <w:p w14:paraId="3B267CD4" w14:textId="77777777" w:rsidR="00150584" w:rsidRDefault="00DC2EC6">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委托代理人无转委托权，特此委托。</w:t>
      </w:r>
    </w:p>
    <w:p w14:paraId="4E8FAC81" w14:textId="77777777" w:rsidR="00150584" w:rsidRDefault="00DC2EC6">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附：法定代表人及委托代理人有效身份证正反面复印件</w:t>
      </w:r>
    </w:p>
    <w:p w14:paraId="78D9A262" w14:textId="77777777" w:rsidR="00150584" w:rsidRDefault="00150584">
      <w:pPr>
        <w:spacing w:line="560" w:lineRule="exact"/>
        <w:contextualSpacing/>
        <w:rPr>
          <w:rFonts w:ascii="宋体" w:eastAsia="宋体" w:hAnsi="宋体" w:cs="宋体"/>
          <w:color w:val="000000"/>
          <w:sz w:val="24"/>
        </w:rPr>
      </w:pPr>
    </w:p>
    <w:p w14:paraId="50377B6B" w14:textId="77777777" w:rsidR="00150584" w:rsidRDefault="00DC2EC6">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委托代理人（签字）：         法定代表人（签字或盖章）：                    </w:t>
      </w:r>
    </w:p>
    <w:p w14:paraId="7B868E69" w14:textId="77777777" w:rsidR="00150584" w:rsidRDefault="00DC2EC6">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委托代理人身份证号码：                              </w:t>
      </w:r>
    </w:p>
    <w:p w14:paraId="74124A7A" w14:textId="77777777" w:rsidR="00150584" w:rsidRDefault="00150584">
      <w:pPr>
        <w:spacing w:line="560" w:lineRule="exact"/>
        <w:contextualSpacing/>
        <w:rPr>
          <w:rFonts w:ascii="宋体" w:eastAsia="宋体" w:hAnsi="宋体" w:cs="宋体"/>
          <w:color w:val="000000"/>
          <w:sz w:val="24"/>
        </w:rPr>
      </w:pPr>
    </w:p>
    <w:p w14:paraId="7CC01FBB" w14:textId="77777777" w:rsidR="00150584" w:rsidRDefault="00DC2EC6">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供应商名称（盖公章）：                      </w:t>
      </w:r>
    </w:p>
    <w:p w14:paraId="718E3B0C" w14:textId="77777777" w:rsidR="00150584" w:rsidRDefault="00DC2EC6">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年    月    日</w:t>
      </w:r>
    </w:p>
    <w:p w14:paraId="787C2DC6" w14:textId="77777777" w:rsidR="00150584" w:rsidRDefault="00DC2EC6">
      <w:pPr>
        <w:numPr>
          <w:ilvl w:val="255"/>
          <w:numId w:val="0"/>
        </w:numPr>
        <w:spacing w:line="560" w:lineRule="exact"/>
        <w:contextualSpacing/>
        <w:rPr>
          <w:rFonts w:ascii="宋体" w:eastAsia="宋体" w:hAnsi="宋体" w:cs="宋体"/>
          <w:color w:val="000000"/>
          <w:sz w:val="24"/>
        </w:rPr>
      </w:pPr>
      <w:r>
        <w:rPr>
          <w:rFonts w:ascii="宋体" w:eastAsia="宋体" w:hAnsi="宋体" w:cs="宋体" w:hint="eastAsia"/>
          <w:color w:val="000000"/>
          <w:sz w:val="24"/>
        </w:rPr>
        <w:t>注：1.本授权委托书如有委托时必须提供。</w:t>
      </w:r>
    </w:p>
    <w:p w14:paraId="4EF4ECDB" w14:textId="77777777" w:rsidR="00150584" w:rsidRDefault="00DC2EC6">
      <w:pPr>
        <w:numPr>
          <w:ilvl w:val="255"/>
          <w:numId w:val="0"/>
        </w:num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2.法定代表人必须在授权委托书上亲笔签字或盖章，委托代理人必须在授权委托书上亲笔签字，</w:t>
      </w:r>
      <w:r>
        <w:rPr>
          <w:rFonts w:ascii="宋体" w:eastAsia="宋体" w:hAnsi="宋体" w:cs="宋体" w:hint="eastAsia"/>
          <w:b/>
          <w:color w:val="000000"/>
          <w:sz w:val="24"/>
        </w:rPr>
        <w:t>否则其响应文件按无效响应处理。</w:t>
      </w:r>
    </w:p>
    <w:p w14:paraId="252F6500" w14:textId="77777777" w:rsidR="00150584" w:rsidRDefault="00DC2EC6">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3.供应商为其他组织或者自然人时，本竞价文件规定的法定代表人指负责人或者自然人。本竞价文件所称负责人是指参加竞标的其他组织营业执照上的负责人，本竞价文件所称自然人指参与竞标的自然人本人。</w:t>
      </w:r>
    </w:p>
    <w:p w14:paraId="264289DE" w14:textId="77777777" w:rsidR="00150584" w:rsidRDefault="00DC2EC6">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4.法人、其他组织竞标时“我方”是指“我单位”，自然人竞标时“我方”是指“本人”。</w:t>
      </w:r>
    </w:p>
    <w:p w14:paraId="61AFCD75" w14:textId="77777777" w:rsidR="00150584" w:rsidRDefault="00DC2EC6">
      <w:pPr>
        <w:rPr>
          <w:rFonts w:ascii="宋体" w:hAnsi="宋体"/>
          <w:sz w:val="28"/>
          <w:szCs w:val="28"/>
        </w:rPr>
      </w:pPr>
      <w:r>
        <w:rPr>
          <w:rFonts w:ascii="宋体" w:hAnsi="宋体"/>
          <w:sz w:val="28"/>
          <w:szCs w:val="28"/>
        </w:rPr>
        <w:lastRenderedPageBreak/>
        <w:br w:type="page"/>
      </w:r>
    </w:p>
    <w:p w14:paraId="3069EA1B" w14:textId="77777777" w:rsidR="00150584" w:rsidRDefault="00DC2EC6">
      <w:pPr>
        <w:jc w:val="center"/>
      </w:pPr>
      <w:r>
        <w:rPr>
          <w:rFonts w:ascii="微软雅黑" w:eastAsia="微软雅黑" w:hAnsi="微软雅黑" w:cs="方正小标宋简体" w:hint="eastAsia"/>
          <w:color w:val="000000"/>
          <w:sz w:val="44"/>
          <w:szCs w:val="44"/>
        </w:rPr>
        <w:lastRenderedPageBreak/>
        <w:t>委托代理人身份证</w:t>
      </w:r>
    </w:p>
    <w:p w14:paraId="6A46D729" w14:textId="77777777" w:rsidR="00150584" w:rsidRDefault="00DC2EC6">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（委托代理人有效身份证正反面扫描件）</w:t>
      </w:r>
    </w:p>
    <w:p w14:paraId="3AB9396E" w14:textId="77777777" w:rsidR="00150584" w:rsidRDefault="00150584">
      <w:pPr>
        <w:widowControl/>
        <w:jc w:val="left"/>
        <w:rPr>
          <w:rFonts w:asciiTheme="minorEastAsia" w:hAnsiTheme="minorEastAsia"/>
          <w:b/>
          <w:bCs/>
          <w:sz w:val="18"/>
          <w:szCs w:val="18"/>
        </w:rPr>
      </w:pPr>
    </w:p>
    <w:sectPr w:rsidR="00150584">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FFCF8" w14:textId="77777777" w:rsidR="007E2049" w:rsidRDefault="007E2049" w:rsidP="00422F19">
      <w:r>
        <w:separator/>
      </w:r>
    </w:p>
  </w:endnote>
  <w:endnote w:type="continuationSeparator" w:id="0">
    <w:p w14:paraId="2FEBEDBD" w14:textId="77777777" w:rsidR="007E2049" w:rsidRDefault="007E2049" w:rsidP="0042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7DE91" w14:textId="77777777" w:rsidR="007E2049" w:rsidRDefault="007E2049" w:rsidP="00422F19">
      <w:r>
        <w:separator/>
      </w:r>
    </w:p>
  </w:footnote>
  <w:footnote w:type="continuationSeparator" w:id="0">
    <w:p w14:paraId="5033D943" w14:textId="77777777" w:rsidR="007E2049" w:rsidRDefault="007E2049" w:rsidP="00422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B8AB0F"/>
    <w:multiLevelType w:val="singleLevel"/>
    <w:tmpl w:val="D7B8AB0F"/>
    <w:lvl w:ilvl="0">
      <w:start w:val="1"/>
      <w:numFmt w:val="decimal"/>
      <w:lvlText w:val="(%1)"/>
      <w:lvlJc w:val="left"/>
      <w:pPr>
        <w:tabs>
          <w:tab w:val="left" w:pos="312"/>
        </w:tabs>
      </w:pPr>
    </w:lvl>
  </w:abstractNum>
  <w:abstractNum w:abstractNumId="1" w15:restartNumberingAfterBreak="0">
    <w:nsid w:val="DAA03D6E"/>
    <w:multiLevelType w:val="singleLevel"/>
    <w:tmpl w:val="DAA03D6E"/>
    <w:lvl w:ilvl="0">
      <w:start w:val="1"/>
      <w:numFmt w:val="decimal"/>
      <w:suff w:val="nothing"/>
      <w:lvlText w:val="（%1）"/>
      <w:lvlJc w:val="left"/>
    </w:lvl>
  </w:abstractNum>
  <w:abstractNum w:abstractNumId="2" w15:restartNumberingAfterBreak="0">
    <w:nsid w:val="EEF8DDDF"/>
    <w:multiLevelType w:val="singleLevel"/>
    <w:tmpl w:val="EEF8DDDF"/>
    <w:lvl w:ilvl="0">
      <w:start w:val="1"/>
      <w:numFmt w:val="decimal"/>
      <w:lvlText w:val="%1."/>
      <w:lvlJc w:val="left"/>
      <w:pPr>
        <w:tabs>
          <w:tab w:val="left" w:pos="312"/>
        </w:tabs>
      </w:pPr>
    </w:lvl>
  </w:abstractNum>
  <w:abstractNum w:abstractNumId="3"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4"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0OGFmNjRjNTM2NjhiNGE0NjFkMGM1YzQ5YjA0OTAifQ=="/>
    <w:docVar w:name="KSO_WPS_MARK_KEY" w:val="10eced04-90ae-4099-a946-1d7f9e4378c2"/>
  </w:docVars>
  <w:rsids>
    <w:rsidRoot w:val="00C50BEB"/>
    <w:rsid w:val="00056D49"/>
    <w:rsid w:val="00096688"/>
    <w:rsid w:val="000B39E4"/>
    <w:rsid w:val="000B712C"/>
    <w:rsid w:val="000F047E"/>
    <w:rsid w:val="000F08E6"/>
    <w:rsid w:val="0014452B"/>
    <w:rsid w:val="00150584"/>
    <w:rsid w:val="00160244"/>
    <w:rsid w:val="00174E24"/>
    <w:rsid w:val="00230725"/>
    <w:rsid w:val="002454AF"/>
    <w:rsid w:val="002C5D58"/>
    <w:rsid w:val="002C6C11"/>
    <w:rsid w:val="0030615B"/>
    <w:rsid w:val="00314459"/>
    <w:rsid w:val="00324810"/>
    <w:rsid w:val="003A48A6"/>
    <w:rsid w:val="00422F19"/>
    <w:rsid w:val="004275EF"/>
    <w:rsid w:val="0043105A"/>
    <w:rsid w:val="00457C26"/>
    <w:rsid w:val="004A3174"/>
    <w:rsid w:val="005A7D83"/>
    <w:rsid w:val="005C1935"/>
    <w:rsid w:val="006013C4"/>
    <w:rsid w:val="00626629"/>
    <w:rsid w:val="0066024C"/>
    <w:rsid w:val="00660E6A"/>
    <w:rsid w:val="006876F0"/>
    <w:rsid w:val="006A460D"/>
    <w:rsid w:val="006A4C61"/>
    <w:rsid w:val="006B7AAA"/>
    <w:rsid w:val="006C4307"/>
    <w:rsid w:val="0075051F"/>
    <w:rsid w:val="00772F8A"/>
    <w:rsid w:val="007751D9"/>
    <w:rsid w:val="007A652A"/>
    <w:rsid w:val="007E2049"/>
    <w:rsid w:val="007F179D"/>
    <w:rsid w:val="00807B27"/>
    <w:rsid w:val="008C07F5"/>
    <w:rsid w:val="008E490E"/>
    <w:rsid w:val="00911854"/>
    <w:rsid w:val="00916AED"/>
    <w:rsid w:val="00980005"/>
    <w:rsid w:val="009912EA"/>
    <w:rsid w:val="009E02BE"/>
    <w:rsid w:val="00A50558"/>
    <w:rsid w:val="00A56DC3"/>
    <w:rsid w:val="00A961DD"/>
    <w:rsid w:val="00AA60F5"/>
    <w:rsid w:val="00AE3FFD"/>
    <w:rsid w:val="00B060C8"/>
    <w:rsid w:val="00B27A6D"/>
    <w:rsid w:val="00B419FC"/>
    <w:rsid w:val="00BB675B"/>
    <w:rsid w:val="00BD36EE"/>
    <w:rsid w:val="00BD564F"/>
    <w:rsid w:val="00C05EEB"/>
    <w:rsid w:val="00C12461"/>
    <w:rsid w:val="00C50BEB"/>
    <w:rsid w:val="00C95251"/>
    <w:rsid w:val="00CA7B1A"/>
    <w:rsid w:val="00D5661C"/>
    <w:rsid w:val="00D67C9A"/>
    <w:rsid w:val="00D82D58"/>
    <w:rsid w:val="00DC2EC6"/>
    <w:rsid w:val="00DE24FA"/>
    <w:rsid w:val="00DF1289"/>
    <w:rsid w:val="00E50EDA"/>
    <w:rsid w:val="00E544ED"/>
    <w:rsid w:val="00E7201B"/>
    <w:rsid w:val="00E87AD5"/>
    <w:rsid w:val="00EC49AD"/>
    <w:rsid w:val="00EF3154"/>
    <w:rsid w:val="00F07DE0"/>
    <w:rsid w:val="00F340A2"/>
    <w:rsid w:val="00F92204"/>
    <w:rsid w:val="00F96192"/>
    <w:rsid w:val="00FA5A55"/>
    <w:rsid w:val="016519C1"/>
    <w:rsid w:val="07215F41"/>
    <w:rsid w:val="07BA0F33"/>
    <w:rsid w:val="086E31CB"/>
    <w:rsid w:val="099D3AD7"/>
    <w:rsid w:val="0F5D461F"/>
    <w:rsid w:val="0FC401FA"/>
    <w:rsid w:val="1025564F"/>
    <w:rsid w:val="10A55517"/>
    <w:rsid w:val="11CA269D"/>
    <w:rsid w:val="16AD3796"/>
    <w:rsid w:val="18912237"/>
    <w:rsid w:val="1AE04C82"/>
    <w:rsid w:val="1C3B7A96"/>
    <w:rsid w:val="1C791B65"/>
    <w:rsid w:val="1C861A9D"/>
    <w:rsid w:val="1CFD4D4B"/>
    <w:rsid w:val="1DE702CC"/>
    <w:rsid w:val="227E06DD"/>
    <w:rsid w:val="264212C3"/>
    <w:rsid w:val="26972FA1"/>
    <w:rsid w:val="26FF268B"/>
    <w:rsid w:val="27A6670B"/>
    <w:rsid w:val="27E94DB3"/>
    <w:rsid w:val="299E71CF"/>
    <w:rsid w:val="2BEE68D3"/>
    <w:rsid w:val="2C143037"/>
    <w:rsid w:val="2DD00A37"/>
    <w:rsid w:val="2EF06A47"/>
    <w:rsid w:val="2F866E22"/>
    <w:rsid w:val="32FE31C6"/>
    <w:rsid w:val="34873E16"/>
    <w:rsid w:val="38D5381C"/>
    <w:rsid w:val="393F251C"/>
    <w:rsid w:val="3B3633F2"/>
    <w:rsid w:val="3DB833E8"/>
    <w:rsid w:val="3DD276BD"/>
    <w:rsid w:val="3EA119D6"/>
    <w:rsid w:val="40F377C3"/>
    <w:rsid w:val="426D6CAB"/>
    <w:rsid w:val="44E95A32"/>
    <w:rsid w:val="493354CD"/>
    <w:rsid w:val="4AFC5538"/>
    <w:rsid w:val="4B182968"/>
    <w:rsid w:val="4B310661"/>
    <w:rsid w:val="4D0E24D9"/>
    <w:rsid w:val="4D6B792C"/>
    <w:rsid w:val="4DCA34BE"/>
    <w:rsid w:val="4E402B66"/>
    <w:rsid w:val="4F7222AA"/>
    <w:rsid w:val="4F8218F0"/>
    <w:rsid w:val="50E7551B"/>
    <w:rsid w:val="56912E00"/>
    <w:rsid w:val="59576FB6"/>
    <w:rsid w:val="598324C1"/>
    <w:rsid w:val="5C7602D9"/>
    <w:rsid w:val="60E6759D"/>
    <w:rsid w:val="61AB3C95"/>
    <w:rsid w:val="620D46B6"/>
    <w:rsid w:val="634547D0"/>
    <w:rsid w:val="65193783"/>
    <w:rsid w:val="67DE7B70"/>
    <w:rsid w:val="68E179E9"/>
    <w:rsid w:val="69E77EE2"/>
    <w:rsid w:val="6B9B25C1"/>
    <w:rsid w:val="6D10408A"/>
    <w:rsid w:val="6D973865"/>
    <w:rsid w:val="6E822A8D"/>
    <w:rsid w:val="6FB51994"/>
    <w:rsid w:val="71961DD4"/>
    <w:rsid w:val="720768BA"/>
    <w:rsid w:val="73337769"/>
    <w:rsid w:val="735716E1"/>
    <w:rsid w:val="75E00018"/>
    <w:rsid w:val="778356EE"/>
    <w:rsid w:val="795A4B8D"/>
    <w:rsid w:val="79D24630"/>
    <w:rsid w:val="7AE244DA"/>
    <w:rsid w:val="7B0A7A40"/>
    <w:rsid w:val="7D6E02A7"/>
    <w:rsid w:val="7D721DF2"/>
    <w:rsid w:val="7DCD7643"/>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0F9C18-9465-42C0-82C8-D8D10671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qFormat/>
    <w:pPr>
      <w:keepNext/>
      <w:keepLines/>
      <w:spacing w:line="500" w:lineRule="exact"/>
      <w:jc w:val="center"/>
      <w:outlineLvl w:val="0"/>
    </w:pPr>
    <w:rPr>
      <w:rFonts w:ascii="Tahoma" w:eastAsia="宋体" w:hAnsi="Tahoma"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qFormat/>
    <w:pPr>
      <w:widowControl w:val="0"/>
      <w:jc w:val="both"/>
    </w:pPr>
    <w:rPr>
      <w:kern w:val="2"/>
      <w:sz w:val="21"/>
      <w:szCs w:val="24"/>
    </w:rPr>
  </w:style>
  <w:style w:type="paragraph" w:styleId="8">
    <w:name w:val="index 8"/>
    <w:basedOn w:val="a"/>
    <w:next w:val="a"/>
    <w:uiPriority w:val="99"/>
    <w:semiHidden/>
    <w:unhideWhenUsed/>
    <w:qFormat/>
    <w:pPr>
      <w:ind w:leftChars="1400" w:left="1400"/>
    </w:pPr>
  </w:style>
  <w:style w:type="paragraph" w:styleId="a3">
    <w:name w:val="annotation text"/>
    <w:basedOn w:val="a"/>
    <w:uiPriority w:val="99"/>
    <w:semiHidden/>
    <w:unhideWhenUsed/>
    <w:qFormat/>
    <w:pPr>
      <w:jc w:val="left"/>
    </w:pPr>
  </w:style>
  <w:style w:type="paragraph" w:styleId="a4">
    <w:name w:val="Body Text"/>
    <w:basedOn w:val="a"/>
    <w:link w:val="a5"/>
    <w:uiPriority w:val="99"/>
    <w:semiHidden/>
    <w:unhideWhenUsed/>
    <w:qFormat/>
    <w:pPr>
      <w:spacing w:after="120"/>
    </w:pPr>
  </w:style>
  <w:style w:type="paragraph" w:styleId="a6">
    <w:name w:val="Body Text Indent"/>
    <w:basedOn w:val="a"/>
    <w:qFormat/>
    <w:pPr>
      <w:ind w:firstLineChars="352" w:firstLine="352"/>
    </w:pPr>
    <w:rPr>
      <w:rFonts w:ascii="仿宋_GB2312" w:eastAsia="仿宋_GB2312"/>
      <w:sz w:val="32"/>
      <w:szCs w:val="20"/>
    </w:rPr>
  </w:style>
  <w:style w:type="paragraph" w:styleId="a7">
    <w:name w:val="Plain Text"/>
    <w:basedOn w:val="a"/>
    <w:next w:val="8"/>
    <w:link w:val="a8"/>
    <w:qFormat/>
    <w:rPr>
      <w:rFonts w:ascii="宋体" w:eastAsia="宋体" w:hAnsi="Courier New" w:cs="Times New Roman"/>
      <w:szCs w:val="20"/>
    </w:rPr>
  </w:style>
  <w:style w:type="paragraph" w:styleId="a9">
    <w:name w:val="Balloon Text"/>
    <w:basedOn w:val="a"/>
    <w:link w:val="aa"/>
    <w:uiPriority w:val="99"/>
    <w:semiHidden/>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index 1"/>
    <w:basedOn w:val="a"/>
    <w:next w:val="a"/>
    <w:qFormat/>
    <w:pPr>
      <w:spacing w:line="400" w:lineRule="exact"/>
      <w:ind w:firstLineChars="200" w:firstLine="420"/>
    </w:pPr>
    <w:rPr>
      <w:rFonts w:ascii="宋体" w:hAnsi="Courier New"/>
      <w:b/>
      <w:szCs w:val="20"/>
    </w:rPr>
  </w:style>
  <w:style w:type="paragraph" w:styleId="ae">
    <w:name w:val="Body Text First Indent"/>
    <w:basedOn w:val="a4"/>
    <w:link w:val="af"/>
    <w:uiPriority w:val="99"/>
    <w:qFormat/>
    <w:pPr>
      <w:spacing w:after="0"/>
      <w:ind w:firstLineChars="100" w:firstLine="420"/>
    </w:pPr>
    <w:rPr>
      <w:rFonts w:ascii="Times New Roman" w:eastAsia="宋体" w:hAnsi="Times New Roman" w:cs="Times New Roman"/>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11">
    <w:name w:val="标题 1 字符"/>
    <w:basedOn w:val="a0"/>
    <w:link w:val="10"/>
    <w:qFormat/>
    <w:rPr>
      <w:rFonts w:ascii="Tahoma" w:eastAsia="宋体" w:hAnsi="Tahoma" w:cs="Times New Roman"/>
      <w:b/>
      <w:bCs/>
      <w:kern w:val="44"/>
      <w:sz w:val="32"/>
      <w:szCs w:val="44"/>
    </w:rPr>
  </w:style>
  <w:style w:type="character" w:customStyle="1" w:styleId="Char">
    <w:name w:val="纯文本 Char"/>
    <w:basedOn w:val="a0"/>
    <w:qFormat/>
    <w:rPr>
      <w:rFonts w:ascii="宋体" w:eastAsia="宋体" w:hAnsi="Courier New" w:cs="Courier New"/>
      <w:szCs w:val="21"/>
    </w:rPr>
  </w:style>
  <w:style w:type="character" w:customStyle="1" w:styleId="a8">
    <w:name w:val="纯文本 字符"/>
    <w:link w:val="a7"/>
    <w:qFormat/>
    <w:rPr>
      <w:rFonts w:ascii="宋体" w:eastAsia="宋体" w:hAnsi="Courier New" w:cs="Times New Roman"/>
      <w:szCs w:val="20"/>
    </w:rPr>
  </w:style>
  <w:style w:type="character" w:customStyle="1" w:styleId="a5">
    <w:name w:val="正文文本 字符"/>
    <w:basedOn w:val="a0"/>
    <w:link w:val="a4"/>
    <w:uiPriority w:val="99"/>
    <w:semiHidden/>
    <w:qFormat/>
  </w:style>
  <w:style w:type="character" w:customStyle="1" w:styleId="af">
    <w:name w:val="正文首行缩进 字符"/>
    <w:basedOn w:val="a5"/>
    <w:link w:val="ae"/>
    <w:uiPriority w:val="99"/>
    <w:qFormat/>
    <w:rPr>
      <w:rFonts w:ascii="Times New Roman" w:eastAsia="宋体" w:hAnsi="Times New Roman" w:cs="Times New Roman"/>
      <w:szCs w:val="24"/>
    </w:rPr>
  </w:style>
  <w:style w:type="character" w:customStyle="1" w:styleId="ad">
    <w:name w:val="页眉 字符"/>
    <w:basedOn w:val="a0"/>
    <w:link w:val="ac"/>
    <w:uiPriority w:val="99"/>
    <w:qFormat/>
    <w:rPr>
      <w:rFonts w:asciiTheme="minorHAnsi" w:eastAsiaTheme="minorEastAsia" w:hAnsiTheme="minorHAnsi" w:cstheme="minorBidi"/>
      <w:kern w:val="2"/>
      <w:sz w:val="18"/>
      <w:szCs w:val="18"/>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 w:type="character" w:customStyle="1" w:styleId="fontstyle21">
    <w:name w:val="fontstyle21"/>
    <w:basedOn w:val="a0"/>
    <w:qFormat/>
    <w:rPr>
      <w:rFonts w:ascii="仿宋_GB2312" w:eastAsia="仿宋_GB2312" w:hint="eastAsia"/>
      <w:color w:val="000000"/>
      <w:sz w:val="32"/>
      <w:szCs w:val="32"/>
    </w:rPr>
  </w:style>
  <w:style w:type="paragraph" w:styleId="af3">
    <w:name w:val="Revision"/>
    <w:hidden/>
    <w:uiPriority w:val="99"/>
    <w:semiHidden/>
    <w:rsid w:val="00422F1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1289</Words>
  <Characters>7349</Characters>
  <Application>Microsoft Office Word</Application>
  <DocSecurity>0</DocSecurity>
  <Lines>61</Lines>
  <Paragraphs>17</Paragraphs>
  <ScaleCrop>false</ScaleCrop>
  <Company>Tf</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User</cp:lastModifiedBy>
  <cp:revision>4</cp:revision>
  <cp:lastPrinted>2025-06-18T08:49:00Z</cp:lastPrinted>
  <dcterms:created xsi:type="dcterms:W3CDTF">2025-06-25T03:47:00Z</dcterms:created>
  <dcterms:modified xsi:type="dcterms:W3CDTF">2025-06-25T08:15:00Z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481157E578994CEC83D26ED086913EC2</vt:lpwstr>
  </property>
  <property fmtid="{D5CDD505-2E9C-101B-9397-08002B2CF9AE}" pid="4" name="KSOTemplateDocerSaveRecord">
    <vt:lpwstr>eyJoZGlkIjoiOTYzODBlNTNhYjM4NDlhNjc2NDY2NDFkZmVhMDY4ZmIiLCJ1c2VySWQiOiI2OTc4ODUxMDQifQ==</vt:lpwstr>
  </property>
</Properties>
</file>