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424" w:rsidRDefault="00685424">
      <w:pPr>
        <w:jc w:val="center"/>
        <w:rPr>
          <w:rFonts w:asciiTheme="minorEastAsia" w:hAnsiTheme="minorEastAsia"/>
          <w:b/>
          <w:bCs/>
          <w:sz w:val="18"/>
          <w:szCs w:val="18"/>
        </w:rPr>
      </w:pPr>
      <w:bookmarkStart w:id="0" w:name="_GoBack"/>
      <w:bookmarkEnd w:id="0"/>
    </w:p>
    <w:p w:rsidR="00685424" w:rsidRDefault="00044730">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2025</w:t>
      </w:r>
      <w:r>
        <w:rPr>
          <w:rFonts w:asciiTheme="minorEastAsia" w:hAnsiTheme="minorEastAsia" w:cstheme="minorEastAsia" w:hint="eastAsia"/>
          <w:b/>
          <w:bCs/>
          <w:sz w:val="28"/>
          <w:szCs w:val="28"/>
        </w:rPr>
        <w:t>年</w:t>
      </w:r>
      <w:r>
        <w:rPr>
          <w:rFonts w:asciiTheme="minorEastAsia" w:hAnsiTheme="minorEastAsia" w:cstheme="minorEastAsia" w:hint="eastAsia"/>
          <w:b/>
          <w:bCs/>
          <w:sz w:val="28"/>
          <w:szCs w:val="28"/>
        </w:rPr>
        <w:t>PBL</w:t>
      </w:r>
      <w:r>
        <w:rPr>
          <w:rFonts w:asciiTheme="minorEastAsia" w:hAnsiTheme="minorEastAsia" w:cstheme="minorEastAsia" w:hint="eastAsia"/>
          <w:b/>
          <w:bCs/>
          <w:sz w:val="28"/>
          <w:szCs w:val="28"/>
        </w:rPr>
        <w:t>教室升级建设</w:t>
      </w:r>
      <w:r>
        <w:rPr>
          <w:rFonts w:asciiTheme="minorEastAsia" w:hAnsiTheme="minorEastAsia" w:cstheme="minorEastAsia" w:hint="eastAsia"/>
          <w:b/>
          <w:bCs/>
          <w:sz w:val="28"/>
          <w:szCs w:val="28"/>
        </w:rPr>
        <w:t>项目</w:t>
      </w:r>
      <w:r>
        <w:rPr>
          <w:rFonts w:asciiTheme="minorEastAsia" w:hAnsiTheme="minorEastAsia" w:cstheme="minorEastAsia" w:hint="eastAsia"/>
          <w:b/>
          <w:bCs/>
          <w:sz w:val="28"/>
          <w:szCs w:val="28"/>
        </w:rPr>
        <w:t>触控一体机</w:t>
      </w:r>
      <w:r>
        <w:rPr>
          <w:rFonts w:asciiTheme="minorEastAsia" w:hAnsiTheme="minorEastAsia" w:cstheme="minorEastAsia" w:hint="eastAsia"/>
          <w:b/>
          <w:bCs/>
          <w:sz w:val="28"/>
          <w:szCs w:val="28"/>
        </w:rPr>
        <w:t>反向竞价采购需求</w:t>
      </w:r>
    </w:p>
    <w:p w:rsidR="00685424" w:rsidRDefault="00044730">
      <w:pPr>
        <w:rPr>
          <w:rFonts w:ascii="宋体" w:eastAsia="宋体" w:hAnsi="宋体" w:cs="仿宋"/>
          <w:b/>
          <w:bCs/>
        </w:rPr>
      </w:pPr>
      <w:r>
        <w:rPr>
          <w:rFonts w:ascii="宋体" w:eastAsia="宋体" w:hAnsi="宋体" w:cs="仿宋" w:hint="eastAsia"/>
          <w:b/>
          <w:bCs/>
        </w:rPr>
        <w:t>一、报价要求</w:t>
      </w:r>
      <w:r>
        <w:rPr>
          <w:rFonts w:ascii="宋体" w:eastAsia="宋体" w:hAnsi="宋体" w:cs="仿宋" w:hint="eastAsia"/>
          <w:b/>
          <w:bCs/>
        </w:rPr>
        <w:t>:</w:t>
      </w:r>
    </w:p>
    <w:p w:rsidR="00685424" w:rsidRDefault="00044730">
      <w:pPr>
        <w:rPr>
          <w:rFonts w:asciiTheme="minorEastAsia" w:hAnsiTheme="minorEastAsia" w:cstheme="minorEastAsia"/>
          <w:szCs w:val="21"/>
        </w:rPr>
      </w:pPr>
      <w:r>
        <w:rPr>
          <w:rFonts w:ascii="宋体" w:eastAsia="宋体" w:hAnsi="宋体" w:cs="仿宋" w:hint="eastAsia"/>
        </w:rPr>
        <w:t>1</w:t>
      </w:r>
      <w:r>
        <w:rPr>
          <w:rFonts w:ascii="宋体" w:eastAsia="宋体" w:hAnsi="宋体" w:cs="仿宋" w:hint="eastAsia"/>
        </w:rPr>
        <w:t>、本采购需求一览表中，凡标注“★”号的条</w:t>
      </w:r>
      <w:r>
        <w:rPr>
          <w:rFonts w:asciiTheme="minorEastAsia" w:hAnsiTheme="minorEastAsia" w:cstheme="minorEastAsia" w:hint="eastAsia"/>
          <w:szCs w:val="21"/>
        </w:rPr>
        <w:t>款为关键指标或要求必须满足，报价时要求提供资料的必须提供，不允许有负偏离，否则竞价无效。</w:t>
      </w:r>
    </w:p>
    <w:p w:rsidR="00685424" w:rsidRDefault="00044730">
      <w:pP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本项目为反向竞价，竞标人报价仅限本项目采购需求表中指定品牌及型号，不接受指定品牌及型号以外的产品。竞标人不得以任何理由更改货物的品牌、配置，否则按无效竞标处理；成交供应商所提供的货物为非本采购需求的货物，采购人可以拒绝收货，相关损失</w:t>
      </w:r>
      <w:proofErr w:type="gramStart"/>
      <w:r>
        <w:rPr>
          <w:rFonts w:asciiTheme="minorEastAsia" w:hAnsiTheme="minorEastAsia" w:cstheme="minorEastAsia" w:hint="eastAsia"/>
          <w:szCs w:val="21"/>
        </w:rPr>
        <w:t>由成交</w:t>
      </w:r>
      <w:proofErr w:type="gramEnd"/>
      <w:r>
        <w:rPr>
          <w:rFonts w:asciiTheme="minorEastAsia" w:hAnsiTheme="minorEastAsia" w:cstheme="minorEastAsia" w:hint="eastAsia"/>
          <w:szCs w:val="21"/>
        </w:rPr>
        <w:t>供应商自行承担。如违反上述要求，采购人可向财政部门举报成交供应商不良行为并追究其相应的法律责任。</w:t>
      </w:r>
    </w:p>
    <w:p w:rsidR="00685424" w:rsidRDefault="00044730">
      <w:pPr>
        <w:rPr>
          <w:rFonts w:ascii="宋体" w:eastAsia="宋体" w:hAnsi="宋体" w:cs="仿宋"/>
        </w:rPr>
      </w:pPr>
      <w:r>
        <w:rPr>
          <w:rFonts w:asciiTheme="minorEastAsia" w:hAnsiTheme="minorEastAsia" w:cstheme="minorEastAsia" w:hint="eastAsia"/>
          <w:szCs w:val="21"/>
        </w:rPr>
        <w:t>3</w:t>
      </w:r>
      <w:r>
        <w:rPr>
          <w:rFonts w:asciiTheme="minorEastAsia" w:hAnsiTheme="minorEastAsia" w:cstheme="minorEastAsia" w:hint="eastAsia"/>
          <w:szCs w:val="21"/>
        </w:rPr>
        <w:t>、竞标人必须认真审核采购文件所有要求，若发现竞标人存在未实质性响应采购文件行为，将视为无效竞价处理；如明知不满足采购文件对于品牌、型号、单位资质等要求而进行恶意竞争的，或</w:t>
      </w:r>
      <w:r>
        <w:rPr>
          <w:rFonts w:asciiTheme="minorEastAsia" w:hAnsiTheme="minorEastAsia" w:cstheme="minorEastAsia" w:hint="eastAsia"/>
          <w:szCs w:val="21"/>
        </w:rPr>
        <w:t>因竞标人虚假竞标导致竞标无效造成的工期延误及损失，将根据《政</w:t>
      </w:r>
      <w:proofErr w:type="gramStart"/>
      <w:r>
        <w:rPr>
          <w:rFonts w:asciiTheme="minorEastAsia" w:hAnsiTheme="minorEastAsia" w:cstheme="minorEastAsia" w:hint="eastAsia"/>
          <w:szCs w:val="21"/>
        </w:rPr>
        <w:t>采云</w:t>
      </w:r>
      <w:proofErr w:type="gramEnd"/>
      <w:r>
        <w:rPr>
          <w:rFonts w:asciiTheme="minorEastAsia" w:hAnsiTheme="minorEastAsia" w:cstheme="minorEastAsia" w:hint="eastAsia"/>
          <w:szCs w:val="21"/>
        </w:rPr>
        <w:t>平台电子卖场权益维护及纠纷</w:t>
      </w:r>
      <w:r>
        <w:rPr>
          <w:rFonts w:ascii="宋体" w:eastAsia="宋体" w:hAnsi="宋体" w:cs="仿宋" w:hint="eastAsia"/>
        </w:rPr>
        <w:t>处理规则》的规定报有关部门处理，并在政</w:t>
      </w:r>
      <w:proofErr w:type="gramStart"/>
      <w:r>
        <w:rPr>
          <w:rFonts w:ascii="宋体" w:eastAsia="宋体" w:hAnsi="宋体" w:cs="仿宋" w:hint="eastAsia"/>
        </w:rPr>
        <w:t>采云</w:t>
      </w:r>
      <w:proofErr w:type="gramEnd"/>
      <w:r>
        <w:rPr>
          <w:rFonts w:ascii="宋体" w:eastAsia="宋体" w:hAnsi="宋体" w:cs="仿宋" w:hint="eastAsia"/>
        </w:rPr>
        <w:t>平台列为失信供应</w:t>
      </w:r>
      <w:proofErr w:type="gramStart"/>
      <w:r>
        <w:rPr>
          <w:rFonts w:ascii="宋体" w:eastAsia="宋体" w:hAnsi="宋体" w:cs="仿宋" w:hint="eastAsia"/>
        </w:rPr>
        <w:t>商记录</w:t>
      </w:r>
      <w:proofErr w:type="gramEnd"/>
      <w:r>
        <w:rPr>
          <w:rFonts w:ascii="宋体" w:eastAsia="宋体" w:hAnsi="宋体" w:cs="仿宋" w:hint="eastAsia"/>
        </w:rPr>
        <w:t>备案。</w:t>
      </w:r>
    </w:p>
    <w:p w:rsidR="00685424" w:rsidRDefault="00044730">
      <w:pPr>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、响应附件要求：按采购要求上传，否则可以否决成交。</w:t>
      </w:r>
    </w:p>
    <w:p w:rsidR="00685424" w:rsidRDefault="00044730">
      <w:pPr>
        <w:rPr>
          <w:rFonts w:asciiTheme="minorEastAsia" w:hAnsiTheme="minorEastAsia" w:cstheme="minorEastAsia"/>
          <w:szCs w:val="21"/>
        </w:rPr>
      </w:pPr>
      <w:r>
        <w:rPr>
          <w:rFonts w:asciiTheme="minorEastAsia" w:hAnsiTheme="minorEastAsia" w:cstheme="minorEastAsia" w:hint="eastAsia"/>
          <w:szCs w:val="21"/>
        </w:rPr>
        <w:t>供应商在竞标时应在响应附件中上传加盖其公章的《竞价响应文件》</w:t>
      </w:r>
      <w:r>
        <w:rPr>
          <w:rFonts w:asciiTheme="minorEastAsia" w:hAnsiTheme="minorEastAsia" w:cstheme="minorEastAsia" w:hint="eastAsia"/>
          <w:szCs w:val="21"/>
        </w:rPr>
        <w:t>pdf</w:t>
      </w:r>
      <w:r>
        <w:rPr>
          <w:rFonts w:asciiTheme="minorEastAsia" w:hAnsiTheme="minorEastAsia" w:cstheme="minorEastAsia" w:hint="eastAsia"/>
          <w:szCs w:val="21"/>
        </w:rPr>
        <w:t>电子扫描件</w:t>
      </w:r>
      <w:r>
        <w:rPr>
          <w:rFonts w:asciiTheme="minorEastAsia" w:hAnsiTheme="minorEastAsia" w:cstheme="minorEastAsia" w:hint="eastAsia"/>
          <w:szCs w:val="21"/>
        </w:rPr>
        <w:t>,</w:t>
      </w:r>
      <w:r>
        <w:rPr>
          <w:rFonts w:asciiTheme="minorEastAsia" w:hAnsiTheme="minorEastAsia" w:cstheme="minorEastAsia" w:hint="eastAsia"/>
          <w:szCs w:val="21"/>
        </w:rPr>
        <w:t>《竞价响应文件》应包含但不限于文件目录及以下内容</w:t>
      </w:r>
      <w:r>
        <w:rPr>
          <w:rFonts w:asciiTheme="minorEastAsia" w:hAnsiTheme="minorEastAsia" w:cstheme="minorEastAsia" w:hint="eastAsia"/>
          <w:szCs w:val="21"/>
        </w:rPr>
        <w:t>:</w:t>
      </w:r>
    </w:p>
    <w:p w:rsidR="00685424" w:rsidRDefault="00044730">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竞标声明</w:t>
      </w:r>
    </w:p>
    <w:p w:rsidR="00685424" w:rsidRDefault="00044730">
      <w:pPr>
        <w:numPr>
          <w:ilvl w:val="0"/>
          <w:numId w:val="1"/>
        </w:numPr>
        <w:rPr>
          <w:rFonts w:asciiTheme="minorEastAsia" w:hAnsiTheme="minorEastAsia" w:cstheme="minorEastAsia"/>
          <w:szCs w:val="21"/>
        </w:rPr>
      </w:pPr>
      <w:r>
        <w:rPr>
          <w:rFonts w:asciiTheme="minorEastAsia" w:hAnsiTheme="minorEastAsia" w:cstheme="minorEastAsia" w:hint="eastAsia"/>
          <w:szCs w:val="21"/>
        </w:rPr>
        <w:t>报价表</w:t>
      </w:r>
    </w:p>
    <w:p w:rsidR="00685424" w:rsidRDefault="00044730">
      <w:pPr>
        <w:numPr>
          <w:ilvl w:val="0"/>
          <w:numId w:val="1"/>
        </w:numPr>
        <w:rPr>
          <w:rFonts w:asciiTheme="minorEastAsia" w:hAnsiTheme="minorEastAsia" w:cstheme="minorEastAsia"/>
          <w:szCs w:val="21"/>
        </w:rPr>
      </w:pPr>
      <w:r>
        <w:rPr>
          <w:rFonts w:asciiTheme="minorEastAsia" w:hAnsiTheme="minorEastAsia" w:cstheme="minorEastAsia" w:hint="eastAsia"/>
          <w:szCs w:val="21"/>
        </w:rPr>
        <w:t>技术响应表</w:t>
      </w:r>
    </w:p>
    <w:p w:rsidR="00685424" w:rsidRDefault="00044730">
      <w:pPr>
        <w:numPr>
          <w:ilvl w:val="0"/>
          <w:numId w:val="1"/>
        </w:numPr>
        <w:rPr>
          <w:rFonts w:asciiTheme="minorEastAsia" w:hAnsiTheme="minorEastAsia" w:cstheme="minorEastAsia"/>
          <w:szCs w:val="21"/>
        </w:rPr>
      </w:pPr>
      <w:r>
        <w:rPr>
          <w:rFonts w:asciiTheme="minorEastAsia" w:hAnsiTheme="minorEastAsia" w:cstheme="minorEastAsia" w:hint="eastAsia"/>
          <w:szCs w:val="21"/>
        </w:rPr>
        <w:t>商务响应表</w:t>
      </w:r>
    </w:p>
    <w:p w:rsidR="00685424" w:rsidRDefault="00044730">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竞标供应商《营业执照》复印件</w:t>
      </w:r>
    </w:p>
    <w:p w:rsidR="00685424" w:rsidRDefault="00044730">
      <w:pPr>
        <w:numPr>
          <w:ilvl w:val="0"/>
          <w:numId w:val="1"/>
        </w:numPr>
        <w:rPr>
          <w:rFonts w:ascii="宋体" w:eastAsia="宋体" w:hAnsi="宋体" w:cs="仿宋"/>
        </w:rPr>
      </w:pPr>
      <w:r>
        <w:rPr>
          <w:rFonts w:asciiTheme="minorEastAsia" w:hAnsiTheme="minorEastAsia" w:cstheme="minorEastAsia" w:hint="eastAsia"/>
          <w:szCs w:val="21"/>
        </w:rPr>
        <w:t>竞价文件中技术参数及性能</w:t>
      </w:r>
      <w:r>
        <w:rPr>
          <w:rFonts w:asciiTheme="minorEastAsia" w:hAnsiTheme="minorEastAsia" w:cstheme="minorEastAsia" w:hint="eastAsia"/>
          <w:szCs w:val="21"/>
        </w:rPr>
        <w:t>(</w:t>
      </w:r>
      <w:r>
        <w:rPr>
          <w:rFonts w:asciiTheme="minorEastAsia" w:hAnsiTheme="minorEastAsia" w:cstheme="minorEastAsia" w:hint="eastAsia"/>
          <w:szCs w:val="21"/>
        </w:rPr>
        <w:t>配置</w:t>
      </w:r>
      <w:r>
        <w:rPr>
          <w:rFonts w:asciiTheme="minorEastAsia" w:hAnsiTheme="minorEastAsia" w:cstheme="minorEastAsia" w:hint="eastAsia"/>
          <w:szCs w:val="21"/>
        </w:rPr>
        <w:t>)</w:t>
      </w:r>
      <w:r>
        <w:rPr>
          <w:rFonts w:asciiTheme="minorEastAsia" w:hAnsiTheme="minorEastAsia" w:cstheme="minorEastAsia" w:hint="eastAsia"/>
          <w:szCs w:val="21"/>
        </w:rPr>
        <w:t>要求中加注</w:t>
      </w:r>
      <w:r>
        <w:rPr>
          <w:rFonts w:asciiTheme="minorEastAsia" w:hAnsiTheme="minorEastAsia" w:cstheme="minorEastAsia" w:hint="eastAsia"/>
          <w:szCs w:val="21"/>
        </w:rPr>
        <w:t>"</w:t>
      </w:r>
      <w:r>
        <w:rPr>
          <w:rFonts w:asciiTheme="minorEastAsia" w:hAnsiTheme="minorEastAsia" w:cstheme="minorEastAsia" w:hint="eastAsia"/>
          <w:szCs w:val="21"/>
        </w:rPr>
        <w:t>★</w:t>
      </w:r>
      <w:r>
        <w:rPr>
          <w:rFonts w:asciiTheme="minorEastAsia" w:hAnsiTheme="minorEastAsia" w:cstheme="minorEastAsia" w:hint="eastAsia"/>
          <w:szCs w:val="21"/>
        </w:rPr>
        <w:t>"</w:t>
      </w:r>
      <w:r>
        <w:rPr>
          <w:rFonts w:asciiTheme="minorEastAsia" w:hAnsiTheme="minorEastAsia" w:cstheme="minorEastAsia" w:hint="eastAsia"/>
          <w:szCs w:val="21"/>
        </w:rPr>
        <w:t>号所要求提供的资料，否则报价无效。</w:t>
      </w:r>
    </w:p>
    <w:p w:rsidR="00685424" w:rsidRDefault="00044730">
      <w:pPr>
        <w:numPr>
          <w:ilvl w:val="0"/>
          <w:numId w:val="1"/>
        </w:numPr>
        <w:rPr>
          <w:rFonts w:ascii="宋体" w:eastAsia="宋体" w:hAnsi="宋体" w:cs="仿宋"/>
        </w:rPr>
      </w:pPr>
      <w:r>
        <w:rPr>
          <w:rFonts w:asciiTheme="minorEastAsia" w:hAnsiTheme="minorEastAsia" w:cstheme="minorEastAsia" w:hint="eastAsia"/>
          <w:szCs w:val="21"/>
        </w:rPr>
        <w:t>竞标人自认</w:t>
      </w:r>
      <w:r>
        <w:rPr>
          <w:rFonts w:asciiTheme="minorEastAsia" w:hAnsiTheme="minorEastAsia" w:cstheme="minorEastAsia" w:hint="eastAsia"/>
          <w:szCs w:val="21"/>
        </w:rPr>
        <w:t>需要提供其他的资料。</w:t>
      </w:r>
    </w:p>
    <w:p w:rsidR="00685424" w:rsidRDefault="00685424">
      <w:pPr>
        <w:rPr>
          <w:rFonts w:ascii="宋体" w:eastAsia="宋体" w:hAnsi="宋体" w:cs="仿宋"/>
          <w:b/>
          <w:bCs/>
        </w:rPr>
      </w:pPr>
    </w:p>
    <w:p w:rsidR="00685424" w:rsidRDefault="00044730">
      <w:pPr>
        <w:rPr>
          <w:rFonts w:ascii="宋体" w:eastAsia="宋体" w:hAnsi="宋体" w:cs="仿宋"/>
          <w:b/>
          <w:bCs/>
        </w:rPr>
      </w:pPr>
      <w:r>
        <w:rPr>
          <w:rFonts w:ascii="宋体" w:eastAsia="宋体" w:hAnsi="宋体" w:cs="仿宋" w:hint="eastAsia"/>
          <w:b/>
          <w:bCs/>
        </w:rPr>
        <w:t>二、采购货物技术要求及商务要求：</w:t>
      </w:r>
      <w:r>
        <w:rPr>
          <w:rFonts w:ascii="宋体" w:eastAsia="宋体" w:hAnsi="宋体" w:cs="仿宋" w:hint="eastAsia"/>
          <w:b/>
          <w:bCs/>
          <w:color w:val="FF0000"/>
        </w:rPr>
        <w:t>（</w:t>
      </w:r>
      <w:r>
        <w:rPr>
          <w:rFonts w:ascii="宋体" w:eastAsia="宋体" w:hAnsi="宋体" w:cs="仿宋" w:hint="eastAsia"/>
          <w:b/>
          <w:bCs/>
          <w:color w:val="FF0000"/>
        </w:rPr>
        <w:t>219630</w:t>
      </w:r>
      <w:r>
        <w:rPr>
          <w:rFonts w:ascii="宋体" w:eastAsia="宋体" w:hAnsi="宋体" w:cs="仿宋" w:hint="eastAsia"/>
          <w:b/>
          <w:bCs/>
          <w:color w:val="FF0000"/>
        </w:rPr>
        <w:t>元</w:t>
      </w:r>
      <w:r>
        <w:rPr>
          <w:rFonts w:ascii="宋体" w:eastAsia="宋体" w:hAnsi="宋体" w:cs="仿宋" w:hint="eastAsia"/>
          <w:b/>
          <w:bCs/>
          <w:color w:val="FF0000"/>
        </w:rPr>
        <w:t>）</w:t>
      </w:r>
    </w:p>
    <w:tbl>
      <w:tblPr>
        <w:tblStyle w:val="af0"/>
        <w:tblW w:w="0" w:type="auto"/>
        <w:tblLayout w:type="fixed"/>
        <w:tblLook w:val="04A0" w:firstRow="1" w:lastRow="0" w:firstColumn="1" w:lastColumn="0" w:noHBand="0" w:noVBand="1"/>
      </w:tblPr>
      <w:tblGrid>
        <w:gridCol w:w="396"/>
        <w:gridCol w:w="706"/>
        <w:gridCol w:w="615"/>
        <w:gridCol w:w="750"/>
        <w:gridCol w:w="4740"/>
        <w:gridCol w:w="420"/>
        <w:gridCol w:w="399"/>
        <w:gridCol w:w="756"/>
        <w:gridCol w:w="846"/>
      </w:tblGrid>
      <w:tr w:rsidR="00685424">
        <w:trPr>
          <w:trHeight w:val="918"/>
        </w:trPr>
        <w:tc>
          <w:tcPr>
            <w:tcW w:w="396" w:type="dxa"/>
            <w:noWrap/>
            <w:vAlign w:val="center"/>
          </w:tcPr>
          <w:p w:rsidR="00685424" w:rsidRDefault="00044730">
            <w:pPr>
              <w:jc w:val="center"/>
              <w:rPr>
                <w:rFonts w:asciiTheme="minorEastAsia" w:hAnsiTheme="minorEastAsia"/>
                <w:bCs/>
                <w:sz w:val="18"/>
                <w:szCs w:val="18"/>
              </w:rPr>
            </w:pPr>
            <w:r>
              <w:rPr>
                <w:rFonts w:asciiTheme="minorEastAsia" w:hAnsiTheme="minorEastAsia" w:hint="eastAsia"/>
                <w:bCs/>
                <w:sz w:val="18"/>
                <w:szCs w:val="18"/>
              </w:rPr>
              <w:t>序号</w:t>
            </w:r>
          </w:p>
        </w:tc>
        <w:tc>
          <w:tcPr>
            <w:tcW w:w="706" w:type="dxa"/>
            <w:noWrap/>
            <w:vAlign w:val="center"/>
          </w:tcPr>
          <w:p w:rsidR="00685424" w:rsidRDefault="00044730">
            <w:pPr>
              <w:jc w:val="center"/>
              <w:rPr>
                <w:rFonts w:asciiTheme="minorEastAsia" w:hAnsiTheme="minorEastAsia"/>
                <w:bCs/>
                <w:sz w:val="18"/>
                <w:szCs w:val="18"/>
              </w:rPr>
            </w:pPr>
            <w:r>
              <w:rPr>
                <w:rFonts w:asciiTheme="minorEastAsia" w:hAnsiTheme="minorEastAsia" w:hint="eastAsia"/>
                <w:bCs/>
                <w:sz w:val="18"/>
                <w:szCs w:val="18"/>
              </w:rPr>
              <w:t>货物名称</w:t>
            </w:r>
          </w:p>
        </w:tc>
        <w:tc>
          <w:tcPr>
            <w:tcW w:w="615" w:type="dxa"/>
            <w:noWrap/>
            <w:vAlign w:val="center"/>
          </w:tcPr>
          <w:p w:rsidR="00685424" w:rsidRDefault="00044730">
            <w:pPr>
              <w:jc w:val="center"/>
              <w:rPr>
                <w:rFonts w:asciiTheme="minorEastAsia" w:hAnsiTheme="minorEastAsia"/>
                <w:bCs/>
                <w:sz w:val="18"/>
                <w:szCs w:val="18"/>
              </w:rPr>
            </w:pPr>
            <w:r>
              <w:rPr>
                <w:rFonts w:asciiTheme="minorEastAsia" w:hAnsiTheme="minorEastAsia" w:hint="eastAsia"/>
                <w:bCs/>
                <w:sz w:val="18"/>
                <w:szCs w:val="18"/>
              </w:rPr>
              <w:t>品牌</w:t>
            </w:r>
          </w:p>
        </w:tc>
        <w:tc>
          <w:tcPr>
            <w:tcW w:w="750" w:type="dxa"/>
            <w:vAlign w:val="center"/>
          </w:tcPr>
          <w:p w:rsidR="00685424" w:rsidRDefault="00044730">
            <w:pPr>
              <w:jc w:val="center"/>
              <w:rPr>
                <w:rFonts w:asciiTheme="minorEastAsia" w:hAnsiTheme="minorEastAsia"/>
                <w:bCs/>
                <w:sz w:val="18"/>
                <w:szCs w:val="18"/>
              </w:rPr>
            </w:pPr>
            <w:r>
              <w:rPr>
                <w:rFonts w:asciiTheme="minorEastAsia" w:hAnsiTheme="minorEastAsia" w:hint="eastAsia"/>
                <w:bCs/>
                <w:sz w:val="18"/>
                <w:szCs w:val="18"/>
              </w:rPr>
              <w:t>产品型号</w:t>
            </w:r>
          </w:p>
        </w:tc>
        <w:tc>
          <w:tcPr>
            <w:tcW w:w="4740" w:type="dxa"/>
            <w:noWrap/>
            <w:vAlign w:val="center"/>
          </w:tcPr>
          <w:p w:rsidR="00685424" w:rsidRDefault="00044730">
            <w:pPr>
              <w:jc w:val="center"/>
              <w:rPr>
                <w:rFonts w:asciiTheme="minorEastAsia" w:hAnsiTheme="minorEastAsia"/>
                <w:bCs/>
                <w:sz w:val="18"/>
                <w:szCs w:val="18"/>
              </w:rPr>
            </w:pPr>
            <w:r>
              <w:rPr>
                <w:rFonts w:asciiTheme="minorEastAsia" w:hAnsiTheme="minorEastAsia" w:hint="eastAsia"/>
                <w:bCs/>
                <w:sz w:val="18"/>
                <w:szCs w:val="18"/>
              </w:rPr>
              <w:t>技术参数</w:t>
            </w:r>
          </w:p>
        </w:tc>
        <w:tc>
          <w:tcPr>
            <w:tcW w:w="420" w:type="dxa"/>
            <w:noWrap/>
            <w:vAlign w:val="center"/>
          </w:tcPr>
          <w:p w:rsidR="00685424" w:rsidRDefault="00044730">
            <w:pPr>
              <w:jc w:val="center"/>
              <w:rPr>
                <w:rFonts w:asciiTheme="minorEastAsia" w:hAnsiTheme="minorEastAsia"/>
                <w:bCs/>
                <w:sz w:val="18"/>
                <w:szCs w:val="18"/>
              </w:rPr>
            </w:pPr>
            <w:r>
              <w:rPr>
                <w:rFonts w:asciiTheme="minorEastAsia" w:hAnsiTheme="minorEastAsia" w:hint="eastAsia"/>
                <w:bCs/>
                <w:sz w:val="18"/>
                <w:szCs w:val="18"/>
              </w:rPr>
              <w:t>数量</w:t>
            </w:r>
          </w:p>
        </w:tc>
        <w:tc>
          <w:tcPr>
            <w:tcW w:w="399" w:type="dxa"/>
            <w:noWrap/>
            <w:vAlign w:val="center"/>
          </w:tcPr>
          <w:p w:rsidR="00685424" w:rsidRDefault="00044730">
            <w:pPr>
              <w:jc w:val="center"/>
              <w:rPr>
                <w:rFonts w:asciiTheme="minorEastAsia" w:hAnsiTheme="minorEastAsia"/>
                <w:bCs/>
                <w:sz w:val="18"/>
                <w:szCs w:val="18"/>
              </w:rPr>
            </w:pPr>
            <w:r>
              <w:rPr>
                <w:rFonts w:asciiTheme="minorEastAsia" w:hAnsiTheme="minorEastAsia" w:hint="eastAsia"/>
                <w:bCs/>
                <w:sz w:val="18"/>
                <w:szCs w:val="18"/>
              </w:rPr>
              <w:t>单位</w:t>
            </w:r>
          </w:p>
        </w:tc>
        <w:tc>
          <w:tcPr>
            <w:tcW w:w="756" w:type="dxa"/>
            <w:noWrap/>
            <w:vAlign w:val="center"/>
          </w:tcPr>
          <w:p w:rsidR="00685424" w:rsidRDefault="00044730">
            <w:pPr>
              <w:jc w:val="center"/>
              <w:rPr>
                <w:rFonts w:asciiTheme="minorEastAsia" w:hAnsiTheme="minorEastAsia"/>
                <w:bCs/>
                <w:sz w:val="18"/>
                <w:szCs w:val="18"/>
              </w:rPr>
            </w:pPr>
            <w:r>
              <w:rPr>
                <w:rFonts w:asciiTheme="minorEastAsia" w:hAnsiTheme="minorEastAsia" w:hint="eastAsia"/>
                <w:bCs/>
                <w:sz w:val="18"/>
                <w:szCs w:val="18"/>
              </w:rPr>
              <w:t>单价（元）</w:t>
            </w:r>
          </w:p>
        </w:tc>
        <w:tc>
          <w:tcPr>
            <w:tcW w:w="846" w:type="dxa"/>
            <w:vAlign w:val="center"/>
          </w:tcPr>
          <w:p w:rsidR="00685424" w:rsidRDefault="00044730">
            <w:pPr>
              <w:jc w:val="center"/>
              <w:rPr>
                <w:rFonts w:asciiTheme="minorEastAsia" w:hAnsiTheme="minorEastAsia"/>
                <w:bCs/>
                <w:sz w:val="18"/>
                <w:szCs w:val="18"/>
              </w:rPr>
            </w:pPr>
            <w:r>
              <w:rPr>
                <w:rFonts w:asciiTheme="minorEastAsia" w:hAnsiTheme="minorEastAsia" w:hint="eastAsia"/>
                <w:bCs/>
                <w:sz w:val="18"/>
                <w:szCs w:val="18"/>
              </w:rPr>
              <w:t>单项合计（元）</w:t>
            </w:r>
          </w:p>
        </w:tc>
      </w:tr>
      <w:tr w:rsidR="00685424">
        <w:trPr>
          <w:trHeight w:val="827"/>
        </w:trPr>
        <w:tc>
          <w:tcPr>
            <w:tcW w:w="396" w:type="dxa"/>
            <w:noWrap/>
            <w:vAlign w:val="center"/>
          </w:tcPr>
          <w:p w:rsidR="00685424" w:rsidRDefault="00044730">
            <w:pPr>
              <w:jc w:val="center"/>
              <w:rPr>
                <w:rFonts w:asciiTheme="minorEastAsia" w:hAnsiTheme="minorEastAsia"/>
                <w:bCs/>
                <w:sz w:val="18"/>
                <w:szCs w:val="18"/>
              </w:rPr>
            </w:pPr>
            <w:r>
              <w:rPr>
                <w:rFonts w:asciiTheme="minorEastAsia" w:hAnsiTheme="minorEastAsia" w:hint="eastAsia"/>
                <w:bCs/>
                <w:sz w:val="18"/>
                <w:szCs w:val="18"/>
              </w:rPr>
              <w:t>1</w:t>
            </w:r>
          </w:p>
        </w:tc>
        <w:tc>
          <w:tcPr>
            <w:tcW w:w="706" w:type="dxa"/>
            <w:vAlign w:val="center"/>
          </w:tcPr>
          <w:p w:rsidR="00685424" w:rsidRDefault="00044730">
            <w:pPr>
              <w:pStyle w:val="af2"/>
              <w:numPr>
                <w:ilvl w:val="255"/>
                <w:numId w:val="0"/>
              </w:numPr>
              <w:jc w:val="left"/>
              <w:textAlignment w:val="center"/>
              <w:rPr>
                <w:rFonts w:ascii="仿宋_GB2312" w:eastAsia="仿宋_GB2312" w:hAnsi="仿宋_GB2312" w:cs="仿宋_GB2312"/>
                <w:b/>
                <w:bCs/>
                <w:szCs w:val="21"/>
              </w:rPr>
            </w:pPr>
            <w:r>
              <w:rPr>
                <w:rFonts w:ascii="Times New Roman" w:hAnsi="Times New Roman" w:cs="Times New Roman"/>
                <w:kern w:val="0"/>
                <w:sz w:val="16"/>
                <w:szCs w:val="16"/>
              </w:rPr>
              <w:t>触控一体机</w:t>
            </w:r>
          </w:p>
        </w:tc>
        <w:tc>
          <w:tcPr>
            <w:tcW w:w="615" w:type="dxa"/>
            <w:noWrap/>
            <w:vAlign w:val="center"/>
          </w:tcPr>
          <w:p w:rsidR="00685424" w:rsidRDefault="00044730">
            <w:pPr>
              <w:widowControl/>
              <w:spacing w:line="260" w:lineRule="exact"/>
              <w:rPr>
                <w:rFonts w:ascii="Times New Roman" w:hAnsi="Times New Roman" w:cs="Times New Roman"/>
                <w:kern w:val="0"/>
                <w:sz w:val="16"/>
                <w:szCs w:val="16"/>
                <w:lang w:val="zh-CN"/>
              </w:rPr>
            </w:pPr>
            <w:r>
              <w:rPr>
                <w:rFonts w:ascii="Times New Roman" w:hAnsi="Times New Roman" w:cs="Times New Roman"/>
                <w:kern w:val="0"/>
                <w:sz w:val="16"/>
                <w:szCs w:val="16"/>
              </w:rPr>
              <w:t>希沃</w:t>
            </w:r>
          </w:p>
        </w:tc>
        <w:tc>
          <w:tcPr>
            <w:tcW w:w="750" w:type="dxa"/>
            <w:vAlign w:val="center"/>
          </w:tcPr>
          <w:p w:rsidR="00685424" w:rsidRDefault="00044730">
            <w:pPr>
              <w:widowControl/>
              <w:spacing w:line="260" w:lineRule="exact"/>
              <w:rPr>
                <w:rFonts w:ascii="Times New Roman" w:hAnsi="Times New Roman" w:cs="Times New Roman"/>
                <w:kern w:val="0"/>
                <w:sz w:val="16"/>
                <w:szCs w:val="16"/>
              </w:rPr>
            </w:pPr>
            <w:r>
              <w:rPr>
                <w:rFonts w:ascii="Times New Roman" w:hAnsi="Times New Roman" w:cs="Times New Roman"/>
                <w:kern w:val="0"/>
                <w:sz w:val="16"/>
                <w:szCs w:val="16"/>
              </w:rPr>
              <w:t>FG98EB</w:t>
            </w:r>
          </w:p>
        </w:tc>
        <w:tc>
          <w:tcPr>
            <w:tcW w:w="4740" w:type="dxa"/>
            <w:vAlign w:val="center"/>
          </w:tcPr>
          <w:p w:rsidR="00685424" w:rsidRDefault="00044730">
            <w:pPr>
              <w:widowControl/>
              <w:spacing w:line="260" w:lineRule="exact"/>
              <w:jc w:val="left"/>
              <w:rPr>
                <w:rFonts w:ascii="宋体" w:eastAsia="宋体" w:hAnsi="宋体" w:cs="宋体"/>
                <w:snapToGrid w:val="0"/>
                <w:kern w:val="0"/>
                <w:sz w:val="16"/>
                <w:szCs w:val="16"/>
                <w:lang w:val="zh-CN" w:bidi="zh-CN"/>
              </w:rPr>
            </w:pPr>
            <w:r>
              <w:rPr>
                <w:rFonts w:cs="Times New Roman" w:hint="eastAsia"/>
                <w:kern w:val="0"/>
                <w:sz w:val="16"/>
                <w:szCs w:val="16"/>
              </w:rPr>
              <w:t>一、主要功能设计</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外接电脑设备连接整机且触摸信号连通时，外接电脑设备可直接读取整机前置</w:t>
            </w:r>
            <w:r>
              <w:rPr>
                <w:rFonts w:ascii="Times New Roman" w:hAnsi="Times New Roman" w:cs="Times New Roman"/>
                <w:kern w:val="0"/>
                <w:sz w:val="16"/>
                <w:szCs w:val="16"/>
              </w:rPr>
              <w:t>USB</w:t>
            </w:r>
            <w:r>
              <w:rPr>
                <w:rFonts w:cs="Times New Roman" w:hint="eastAsia"/>
                <w:kern w:val="0"/>
                <w:sz w:val="16"/>
                <w:szCs w:val="16"/>
              </w:rPr>
              <w:t>接口的移动存储设备数据，连接整机前置</w:t>
            </w:r>
            <w:r>
              <w:rPr>
                <w:rFonts w:ascii="Times New Roman" w:hAnsi="Times New Roman" w:cs="Times New Roman"/>
                <w:kern w:val="0"/>
                <w:sz w:val="16"/>
                <w:szCs w:val="16"/>
              </w:rPr>
              <w:t>USB</w:t>
            </w:r>
            <w:r>
              <w:rPr>
                <w:rFonts w:cs="Times New Roman" w:hint="eastAsia"/>
                <w:kern w:val="0"/>
                <w:sz w:val="16"/>
                <w:szCs w:val="16"/>
              </w:rPr>
              <w:t>接口的翻页笔和</w:t>
            </w:r>
            <w:proofErr w:type="gramStart"/>
            <w:r>
              <w:rPr>
                <w:rFonts w:cs="Times New Roman" w:hint="eastAsia"/>
                <w:kern w:val="0"/>
                <w:sz w:val="16"/>
                <w:szCs w:val="16"/>
              </w:rPr>
              <w:t>无线键鼠外接</w:t>
            </w:r>
            <w:proofErr w:type="gramEnd"/>
            <w:r>
              <w:rPr>
                <w:rFonts w:cs="Times New Roman" w:hint="eastAsia"/>
                <w:kern w:val="0"/>
                <w:sz w:val="16"/>
                <w:szCs w:val="16"/>
              </w:rPr>
              <w:t>设备可直接使用于外接电脑。</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支持智能</w:t>
            </w:r>
            <w:r>
              <w:rPr>
                <w:rFonts w:ascii="Times New Roman" w:hAnsi="Times New Roman" w:cs="Times New Roman"/>
                <w:kern w:val="0"/>
                <w:sz w:val="16"/>
                <w:szCs w:val="16"/>
              </w:rPr>
              <w:t>U</w:t>
            </w:r>
            <w:proofErr w:type="gramStart"/>
            <w:r>
              <w:rPr>
                <w:rFonts w:cs="Times New Roman" w:hint="eastAsia"/>
                <w:kern w:val="0"/>
                <w:sz w:val="16"/>
                <w:szCs w:val="16"/>
              </w:rPr>
              <w:t>盘锁功能</w:t>
            </w:r>
            <w:proofErr w:type="gramEnd"/>
            <w:r>
              <w:rPr>
                <w:rFonts w:cs="Times New Roman" w:hint="eastAsia"/>
                <w:kern w:val="0"/>
                <w:sz w:val="16"/>
                <w:szCs w:val="16"/>
              </w:rPr>
              <w:t>，整机可设置触摸及按键锁定，锁定后无法随意自由操作，需要使用时插入</w:t>
            </w:r>
            <w:r>
              <w:rPr>
                <w:rFonts w:ascii="Times New Roman" w:hAnsi="Times New Roman" w:cs="Times New Roman"/>
                <w:kern w:val="0"/>
                <w:sz w:val="16"/>
                <w:szCs w:val="16"/>
              </w:rPr>
              <w:t>USB key</w:t>
            </w:r>
            <w:r>
              <w:rPr>
                <w:rFonts w:cs="Times New Roman" w:hint="eastAsia"/>
                <w:kern w:val="0"/>
                <w:sz w:val="16"/>
                <w:szCs w:val="16"/>
              </w:rPr>
              <w:t>可解锁。</w:t>
            </w:r>
            <w:r>
              <w:rPr>
                <w:rFonts w:cs="Times New Roman" w:hint="eastAsia"/>
                <w:kern w:val="0"/>
                <w:sz w:val="16"/>
                <w:szCs w:val="16"/>
              </w:rPr>
              <w:br/>
            </w:r>
            <w:r>
              <w:rPr>
                <w:rFonts w:ascii="Times New Roman" w:hAnsi="Times New Roman" w:cs="Times New Roman"/>
                <w:kern w:val="0"/>
                <w:sz w:val="16"/>
                <w:szCs w:val="16"/>
              </w:rPr>
              <w:t>3.</w:t>
            </w:r>
            <w:r>
              <w:rPr>
                <w:rFonts w:cs="Times New Roman" w:hint="eastAsia"/>
                <w:kern w:val="0"/>
                <w:sz w:val="16"/>
                <w:szCs w:val="16"/>
              </w:rPr>
              <w:t>整机具备前置</w:t>
            </w:r>
            <w:r>
              <w:rPr>
                <w:rFonts w:ascii="Times New Roman" w:hAnsi="Times New Roman" w:cs="Times New Roman"/>
                <w:kern w:val="0"/>
                <w:sz w:val="16"/>
                <w:szCs w:val="16"/>
              </w:rPr>
              <w:t>Type-C</w:t>
            </w:r>
            <w:r>
              <w:rPr>
                <w:rFonts w:cs="Times New Roman" w:hint="eastAsia"/>
                <w:kern w:val="0"/>
                <w:sz w:val="16"/>
                <w:szCs w:val="16"/>
              </w:rPr>
              <w:t>接口，通过</w:t>
            </w:r>
            <w:r>
              <w:rPr>
                <w:rFonts w:ascii="Times New Roman" w:hAnsi="Times New Roman" w:cs="Times New Roman"/>
                <w:kern w:val="0"/>
                <w:sz w:val="16"/>
                <w:szCs w:val="16"/>
              </w:rPr>
              <w:t>Type-C</w:t>
            </w:r>
            <w:r>
              <w:rPr>
                <w:rFonts w:cs="Times New Roman" w:hint="eastAsia"/>
                <w:kern w:val="0"/>
                <w:sz w:val="16"/>
                <w:szCs w:val="16"/>
              </w:rPr>
              <w:t>接口实现音视频输入，外接电脑设备经双头</w:t>
            </w:r>
            <w:r>
              <w:rPr>
                <w:rFonts w:ascii="Times New Roman" w:hAnsi="Times New Roman" w:cs="Times New Roman"/>
                <w:kern w:val="0"/>
                <w:sz w:val="16"/>
                <w:szCs w:val="16"/>
              </w:rPr>
              <w:t>Type-C</w:t>
            </w:r>
            <w:r>
              <w:rPr>
                <w:rFonts w:cs="Times New Roman" w:hint="eastAsia"/>
                <w:kern w:val="0"/>
                <w:sz w:val="16"/>
                <w:szCs w:val="16"/>
              </w:rPr>
              <w:t>线连接至整机，即可把外接电脑设备画面投到整机上，同时在整机上操作画面，可实现触摸电脑的操作，无需再连接触控</w:t>
            </w:r>
            <w:r>
              <w:rPr>
                <w:rFonts w:ascii="Times New Roman" w:hAnsi="Times New Roman" w:cs="Times New Roman"/>
                <w:kern w:val="0"/>
                <w:sz w:val="16"/>
                <w:szCs w:val="16"/>
              </w:rPr>
              <w:t>USB</w:t>
            </w:r>
            <w:r>
              <w:rPr>
                <w:rFonts w:cs="Times New Roman" w:hint="eastAsia"/>
                <w:kern w:val="0"/>
                <w:sz w:val="16"/>
                <w:szCs w:val="16"/>
              </w:rPr>
              <w:t>线。</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外接电脑设备经双头</w:t>
            </w:r>
            <w:r>
              <w:rPr>
                <w:rFonts w:ascii="Times New Roman" w:hAnsi="Times New Roman" w:cs="Times New Roman"/>
                <w:kern w:val="0"/>
                <w:sz w:val="16"/>
                <w:szCs w:val="16"/>
              </w:rPr>
              <w:t>Type-C</w:t>
            </w:r>
            <w:r>
              <w:rPr>
                <w:rFonts w:cs="Times New Roman" w:hint="eastAsia"/>
                <w:kern w:val="0"/>
                <w:sz w:val="16"/>
                <w:szCs w:val="16"/>
              </w:rPr>
              <w:t>线连接至整机，可调用整机内置的摄像头、麦克风、扬声器，在外</w:t>
            </w:r>
            <w:proofErr w:type="gramStart"/>
            <w:r>
              <w:rPr>
                <w:rFonts w:cs="Times New Roman" w:hint="eastAsia"/>
                <w:kern w:val="0"/>
                <w:sz w:val="16"/>
                <w:szCs w:val="16"/>
              </w:rPr>
              <w:t>接电脑</w:t>
            </w:r>
            <w:proofErr w:type="gramEnd"/>
            <w:r>
              <w:rPr>
                <w:rFonts w:cs="Times New Roman" w:hint="eastAsia"/>
                <w:kern w:val="0"/>
                <w:sz w:val="16"/>
                <w:szCs w:val="16"/>
              </w:rPr>
              <w:t>即可控制整机拍摄教室画面。</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前置</w:t>
            </w:r>
            <w:r>
              <w:rPr>
                <w:rFonts w:ascii="Times New Roman" w:hAnsi="Times New Roman" w:cs="Times New Roman"/>
                <w:kern w:val="0"/>
                <w:sz w:val="16"/>
                <w:szCs w:val="16"/>
              </w:rPr>
              <w:t>Type-C</w:t>
            </w:r>
            <w:r>
              <w:rPr>
                <w:rFonts w:cs="Times New Roman" w:hint="eastAsia"/>
                <w:kern w:val="0"/>
                <w:sz w:val="16"/>
                <w:szCs w:val="16"/>
              </w:rPr>
              <w:t>接口，支持通过不带转换转置的外部线缆，实现外接电脑</w:t>
            </w:r>
            <w:r>
              <w:rPr>
                <w:rFonts w:ascii="Times New Roman" w:hAnsi="Times New Roman" w:cs="Times New Roman"/>
                <w:kern w:val="0"/>
                <w:sz w:val="16"/>
                <w:szCs w:val="16"/>
              </w:rPr>
              <w:t>HDMI</w:t>
            </w:r>
            <w:r>
              <w:rPr>
                <w:rFonts w:cs="Times New Roman" w:hint="eastAsia"/>
                <w:kern w:val="0"/>
                <w:sz w:val="16"/>
                <w:szCs w:val="16"/>
              </w:rPr>
              <w:t>信号的接入显示。</w:t>
            </w:r>
            <w:r>
              <w:rPr>
                <w:rFonts w:cs="Times New Roman" w:hint="eastAsia"/>
                <w:kern w:val="0"/>
                <w:sz w:val="16"/>
                <w:szCs w:val="16"/>
              </w:rPr>
              <w:br/>
            </w:r>
            <w:r>
              <w:rPr>
                <w:rFonts w:ascii="Times New Roman" w:hAnsi="Times New Roman" w:cs="Times New Roman"/>
                <w:kern w:val="0"/>
                <w:sz w:val="16"/>
                <w:szCs w:val="16"/>
              </w:rPr>
              <w:t>6.</w:t>
            </w:r>
            <w:r>
              <w:rPr>
                <w:rFonts w:cs="Times New Roman" w:hint="eastAsia"/>
                <w:kern w:val="0"/>
                <w:sz w:val="16"/>
                <w:szCs w:val="16"/>
              </w:rPr>
              <w:t>整机关机状态下，</w:t>
            </w:r>
            <w:proofErr w:type="gramStart"/>
            <w:r>
              <w:rPr>
                <w:rFonts w:cs="Times New Roman" w:hint="eastAsia"/>
                <w:kern w:val="0"/>
                <w:sz w:val="16"/>
                <w:szCs w:val="16"/>
              </w:rPr>
              <w:t>通过长按电源</w:t>
            </w:r>
            <w:proofErr w:type="gramEnd"/>
            <w:r>
              <w:rPr>
                <w:rFonts w:cs="Times New Roman" w:hint="eastAsia"/>
                <w:kern w:val="0"/>
                <w:sz w:val="16"/>
                <w:szCs w:val="16"/>
              </w:rPr>
              <w:t>键进入设置界面后，可点击屏幕选择恢复</w:t>
            </w:r>
            <w:r>
              <w:rPr>
                <w:rFonts w:ascii="Times New Roman" w:hAnsi="Times New Roman" w:cs="Times New Roman"/>
                <w:kern w:val="0"/>
                <w:sz w:val="16"/>
                <w:szCs w:val="16"/>
              </w:rPr>
              <w:t>Andr</w:t>
            </w:r>
            <w:r>
              <w:rPr>
                <w:rFonts w:ascii="Times New Roman" w:hAnsi="Times New Roman" w:cs="Times New Roman"/>
                <w:kern w:val="0"/>
                <w:sz w:val="16"/>
                <w:szCs w:val="16"/>
              </w:rPr>
              <w:t>oid</w:t>
            </w:r>
            <w:r>
              <w:rPr>
                <w:rFonts w:cs="Times New Roman" w:hint="eastAsia"/>
                <w:kern w:val="0"/>
                <w:sz w:val="16"/>
                <w:szCs w:val="16"/>
              </w:rPr>
              <w:t>系统及</w:t>
            </w:r>
            <w:r>
              <w:rPr>
                <w:rFonts w:ascii="Times New Roman" w:hAnsi="Times New Roman" w:cs="Times New Roman"/>
                <w:kern w:val="0"/>
                <w:sz w:val="16"/>
                <w:szCs w:val="16"/>
              </w:rPr>
              <w:t>Windows</w:t>
            </w:r>
            <w:r>
              <w:rPr>
                <w:rFonts w:cs="Times New Roman" w:hint="eastAsia"/>
                <w:kern w:val="0"/>
                <w:sz w:val="16"/>
                <w:szCs w:val="16"/>
              </w:rPr>
              <w:t>操作系统到出厂默认状态，无需额外工具辅助。</w:t>
            </w:r>
            <w:r>
              <w:rPr>
                <w:rFonts w:cs="Times New Roman" w:hint="eastAsia"/>
                <w:kern w:val="0"/>
                <w:sz w:val="16"/>
                <w:szCs w:val="16"/>
              </w:rPr>
              <w:br/>
            </w:r>
            <w:r>
              <w:rPr>
                <w:rFonts w:ascii="Times New Roman" w:hAnsi="Times New Roman" w:cs="Times New Roman"/>
                <w:kern w:val="0"/>
                <w:sz w:val="16"/>
                <w:szCs w:val="16"/>
              </w:rPr>
              <w:lastRenderedPageBreak/>
              <w:t>7.</w:t>
            </w:r>
            <w:r>
              <w:rPr>
                <w:rFonts w:cs="Times New Roman" w:hint="eastAsia"/>
                <w:kern w:val="0"/>
                <w:sz w:val="16"/>
                <w:szCs w:val="16"/>
              </w:rPr>
              <w:t>整机关机状态下，</w:t>
            </w:r>
            <w:proofErr w:type="gramStart"/>
            <w:r>
              <w:rPr>
                <w:rFonts w:cs="Times New Roman" w:hint="eastAsia"/>
                <w:kern w:val="0"/>
                <w:sz w:val="16"/>
                <w:szCs w:val="16"/>
              </w:rPr>
              <w:t>通过长按电源</w:t>
            </w:r>
            <w:proofErr w:type="gramEnd"/>
            <w:r>
              <w:rPr>
                <w:rFonts w:cs="Times New Roman" w:hint="eastAsia"/>
                <w:kern w:val="0"/>
                <w:sz w:val="16"/>
                <w:szCs w:val="16"/>
              </w:rPr>
              <w:t>键进入设置界面后，可点击屏幕选择故障检测、系统还原功能，系统还原可单独还原</w:t>
            </w:r>
            <w:r>
              <w:rPr>
                <w:rFonts w:ascii="Times New Roman" w:hAnsi="Times New Roman" w:cs="Times New Roman"/>
                <w:kern w:val="0"/>
                <w:sz w:val="16"/>
                <w:szCs w:val="16"/>
              </w:rPr>
              <w:t>PC</w:t>
            </w:r>
            <w:r>
              <w:rPr>
                <w:rFonts w:cs="Times New Roman" w:hint="eastAsia"/>
                <w:kern w:val="0"/>
                <w:sz w:val="16"/>
                <w:szCs w:val="16"/>
              </w:rPr>
              <w:t>系统，单独还原整机系统。</w:t>
            </w:r>
            <w:r>
              <w:rPr>
                <w:rFonts w:cs="Times New Roman" w:hint="eastAsia"/>
                <w:kern w:val="0"/>
                <w:sz w:val="16"/>
                <w:szCs w:val="16"/>
              </w:rPr>
              <w:br/>
            </w:r>
            <w:r>
              <w:rPr>
                <w:rFonts w:ascii="Times New Roman" w:hAnsi="Times New Roman" w:cs="Times New Roman"/>
                <w:kern w:val="0"/>
                <w:sz w:val="16"/>
                <w:szCs w:val="16"/>
              </w:rPr>
              <w:t>8.</w:t>
            </w:r>
            <w:r>
              <w:rPr>
                <w:rFonts w:cs="Times New Roman" w:hint="eastAsia"/>
                <w:kern w:val="0"/>
                <w:sz w:val="16"/>
                <w:szCs w:val="16"/>
              </w:rPr>
              <w:t>在整机全信号源通道下，支持十</w:t>
            </w:r>
            <w:proofErr w:type="gramStart"/>
            <w:r>
              <w:rPr>
                <w:rFonts w:cs="Times New Roman" w:hint="eastAsia"/>
                <w:kern w:val="0"/>
                <w:sz w:val="16"/>
                <w:szCs w:val="16"/>
              </w:rPr>
              <w:t>指长按屏幕</w:t>
            </w:r>
            <w:proofErr w:type="gramEnd"/>
            <w:r>
              <w:rPr>
                <w:rFonts w:ascii="Times New Roman" w:hAnsi="Times New Roman" w:cs="Times New Roman"/>
                <w:kern w:val="0"/>
                <w:sz w:val="16"/>
                <w:szCs w:val="16"/>
              </w:rPr>
              <w:t>5</w:t>
            </w:r>
            <w:r>
              <w:rPr>
                <w:rFonts w:cs="Times New Roman" w:hint="eastAsia"/>
                <w:kern w:val="0"/>
                <w:sz w:val="16"/>
                <w:szCs w:val="16"/>
              </w:rPr>
              <w:t>秒和遥控器两种方式实现触摸锁定及解锁，触摸锁定时整机无法被触控操作。</w:t>
            </w:r>
            <w:r>
              <w:rPr>
                <w:rFonts w:cs="Times New Roman" w:hint="eastAsia"/>
                <w:kern w:val="0"/>
                <w:sz w:val="16"/>
                <w:szCs w:val="16"/>
              </w:rPr>
              <w:br/>
            </w:r>
            <w:r>
              <w:rPr>
                <w:rFonts w:ascii="Times New Roman" w:hAnsi="Times New Roman" w:cs="Times New Roman"/>
                <w:kern w:val="0"/>
                <w:sz w:val="16"/>
                <w:szCs w:val="16"/>
              </w:rPr>
              <w:t>9.</w:t>
            </w:r>
            <w:r>
              <w:rPr>
                <w:rFonts w:cs="Times New Roman" w:hint="eastAsia"/>
                <w:kern w:val="0"/>
                <w:sz w:val="16"/>
                <w:szCs w:val="16"/>
              </w:rPr>
              <w:t>支持通道自动跳转功能，如整机处于正常使用状态，</w:t>
            </w:r>
            <w:r>
              <w:rPr>
                <w:rFonts w:ascii="Times New Roman" w:hAnsi="Times New Roman" w:cs="Times New Roman"/>
                <w:kern w:val="0"/>
                <w:sz w:val="16"/>
                <w:szCs w:val="16"/>
              </w:rPr>
              <w:t>HDMI</w:t>
            </w:r>
            <w:r>
              <w:rPr>
                <w:rFonts w:cs="Times New Roman" w:hint="eastAsia"/>
                <w:kern w:val="0"/>
                <w:sz w:val="16"/>
                <w:szCs w:val="16"/>
              </w:rPr>
              <w:t>信号接入时，能自动识别并切换到对应的</w:t>
            </w:r>
            <w:r>
              <w:rPr>
                <w:rFonts w:ascii="Times New Roman" w:hAnsi="Times New Roman" w:cs="Times New Roman"/>
                <w:kern w:val="0"/>
                <w:sz w:val="16"/>
                <w:szCs w:val="16"/>
              </w:rPr>
              <w:t>HDMI</w:t>
            </w:r>
            <w:r>
              <w:rPr>
                <w:rFonts w:cs="Times New Roman" w:hint="eastAsia"/>
                <w:kern w:val="0"/>
                <w:sz w:val="16"/>
                <w:szCs w:val="16"/>
              </w:rPr>
              <w:t>信号源通道，且断开后能回到上一通道。</w:t>
            </w:r>
            <w:r>
              <w:rPr>
                <w:rFonts w:cs="Times New Roman" w:hint="eastAsia"/>
                <w:kern w:val="0"/>
                <w:sz w:val="16"/>
                <w:szCs w:val="16"/>
              </w:rPr>
              <w:br/>
            </w:r>
            <w:r>
              <w:rPr>
                <w:rFonts w:ascii="Times New Roman" w:hAnsi="Times New Roman" w:cs="Times New Roman"/>
                <w:kern w:val="0"/>
                <w:sz w:val="16"/>
                <w:szCs w:val="16"/>
              </w:rPr>
              <w:t>10.</w:t>
            </w:r>
            <w:r>
              <w:rPr>
                <w:rFonts w:cs="Times New Roman" w:hint="eastAsia"/>
                <w:kern w:val="0"/>
                <w:sz w:val="16"/>
                <w:szCs w:val="16"/>
              </w:rPr>
              <w:t>在</w:t>
            </w:r>
            <w:r>
              <w:rPr>
                <w:rFonts w:ascii="Times New Roman" w:hAnsi="Times New Roman" w:cs="Times New Roman"/>
                <w:kern w:val="0"/>
                <w:sz w:val="16"/>
                <w:szCs w:val="16"/>
              </w:rPr>
              <w:t>HDMI</w:t>
            </w:r>
            <w:r>
              <w:rPr>
                <w:rFonts w:cs="Times New Roman" w:hint="eastAsia"/>
                <w:kern w:val="0"/>
                <w:sz w:val="16"/>
                <w:szCs w:val="16"/>
              </w:rPr>
              <w:t>、</w:t>
            </w:r>
            <w:r>
              <w:rPr>
                <w:rFonts w:ascii="Times New Roman" w:hAnsi="Times New Roman" w:cs="Times New Roman"/>
                <w:kern w:val="0"/>
                <w:sz w:val="16"/>
                <w:szCs w:val="16"/>
              </w:rPr>
              <w:t>Android</w:t>
            </w:r>
            <w:r>
              <w:rPr>
                <w:rFonts w:cs="Times New Roman" w:hint="eastAsia"/>
                <w:kern w:val="0"/>
                <w:sz w:val="16"/>
                <w:szCs w:val="16"/>
              </w:rPr>
              <w:t>以及</w:t>
            </w:r>
            <w:r>
              <w:rPr>
                <w:rFonts w:ascii="Times New Roman" w:hAnsi="Times New Roman" w:cs="Times New Roman"/>
                <w:kern w:val="0"/>
                <w:sz w:val="16"/>
                <w:szCs w:val="16"/>
              </w:rPr>
              <w:t>Windows</w:t>
            </w:r>
            <w:r>
              <w:rPr>
                <w:rFonts w:cs="Times New Roman" w:hint="eastAsia"/>
                <w:kern w:val="0"/>
                <w:sz w:val="16"/>
                <w:szCs w:val="16"/>
              </w:rPr>
              <w:t>信</w:t>
            </w:r>
            <w:r>
              <w:rPr>
                <w:rFonts w:cs="Times New Roman" w:hint="eastAsia"/>
                <w:kern w:val="0"/>
                <w:sz w:val="16"/>
                <w:szCs w:val="16"/>
              </w:rPr>
              <w:t>号</w:t>
            </w:r>
            <w:proofErr w:type="gramStart"/>
            <w:r>
              <w:rPr>
                <w:rFonts w:cs="Times New Roman" w:hint="eastAsia"/>
                <w:kern w:val="0"/>
                <w:sz w:val="16"/>
                <w:szCs w:val="16"/>
              </w:rPr>
              <w:t>源模式</w:t>
            </w:r>
            <w:proofErr w:type="gramEnd"/>
            <w:r>
              <w:rPr>
                <w:rFonts w:cs="Times New Roman" w:hint="eastAsia"/>
                <w:kern w:val="0"/>
                <w:sz w:val="16"/>
                <w:szCs w:val="16"/>
              </w:rPr>
              <w:t>下，整机屏幕支持手势下移实现半屏显示，半屏显示时可通过点击上方屏幕返回全屏。</w:t>
            </w:r>
            <w:r>
              <w:rPr>
                <w:rFonts w:cs="Times New Roman" w:hint="eastAsia"/>
                <w:kern w:val="0"/>
                <w:sz w:val="16"/>
                <w:szCs w:val="16"/>
              </w:rPr>
              <w:br/>
            </w:r>
            <w:r>
              <w:rPr>
                <w:rFonts w:ascii="Times New Roman" w:hAnsi="Times New Roman" w:cs="Times New Roman"/>
                <w:kern w:val="0"/>
                <w:sz w:val="16"/>
                <w:szCs w:val="16"/>
              </w:rPr>
              <w:t xml:space="preserve">11. </w:t>
            </w:r>
            <w:r>
              <w:rPr>
                <w:rFonts w:cs="Times New Roman" w:hint="eastAsia"/>
                <w:kern w:val="0"/>
                <w:sz w:val="16"/>
                <w:szCs w:val="16"/>
              </w:rPr>
              <w:t>★整机系统采用高性能</w:t>
            </w:r>
            <w:r>
              <w:rPr>
                <w:rFonts w:ascii="Times New Roman" w:hAnsi="Times New Roman" w:cs="Times New Roman"/>
                <w:kern w:val="0"/>
                <w:sz w:val="16"/>
                <w:szCs w:val="16"/>
              </w:rPr>
              <w:t>8</w:t>
            </w:r>
            <w:r>
              <w:rPr>
                <w:rFonts w:cs="Times New Roman" w:hint="eastAsia"/>
                <w:kern w:val="0"/>
                <w:sz w:val="16"/>
                <w:szCs w:val="16"/>
              </w:rPr>
              <w:t>核</w:t>
            </w:r>
            <w:r>
              <w:rPr>
                <w:rFonts w:ascii="Times New Roman" w:hAnsi="Times New Roman" w:cs="Times New Roman"/>
                <w:kern w:val="0"/>
                <w:sz w:val="16"/>
                <w:szCs w:val="16"/>
              </w:rPr>
              <w:t>CPU</w:t>
            </w:r>
            <w:r>
              <w:rPr>
                <w:rFonts w:cs="Times New Roman" w:hint="eastAsia"/>
                <w:kern w:val="0"/>
                <w:sz w:val="16"/>
                <w:szCs w:val="16"/>
              </w:rPr>
              <w:t>。嵌入式系统版本不低于</w:t>
            </w:r>
            <w:r>
              <w:rPr>
                <w:rFonts w:ascii="Times New Roman" w:hAnsi="Times New Roman" w:cs="Times New Roman"/>
                <w:kern w:val="0"/>
                <w:sz w:val="16"/>
                <w:szCs w:val="16"/>
              </w:rPr>
              <w:t>Android 13.0</w:t>
            </w:r>
            <w:r>
              <w:rPr>
                <w:rFonts w:cs="Times New Roman" w:hint="eastAsia"/>
                <w:kern w:val="0"/>
                <w:sz w:val="16"/>
                <w:szCs w:val="16"/>
              </w:rPr>
              <w:t>，内存≥</w:t>
            </w:r>
            <w:r>
              <w:rPr>
                <w:rFonts w:ascii="Times New Roman" w:hAnsi="Times New Roman" w:cs="Times New Roman"/>
                <w:kern w:val="0"/>
                <w:sz w:val="16"/>
                <w:szCs w:val="16"/>
              </w:rPr>
              <w:t>4GB</w:t>
            </w:r>
            <w:r>
              <w:rPr>
                <w:rFonts w:cs="Times New Roman" w:hint="eastAsia"/>
                <w:kern w:val="0"/>
                <w:sz w:val="16"/>
                <w:szCs w:val="16"/>
              </w:rPr>
              <w:t>，存储空间≥</w:t>
            </w:r>
            <w:r>
              <w:rPr>
                <w:rFonts w:ascii="Times New Roman" w:hAnsi="Times New Roman" w:cs="Times New Roman"/>
                <w:kern w:val="0"/>
                <w:sz w:val="16"/>
                <w:szCs w:val="16"/>
              </w:rPr>
              <w:t>32GB</w:t>
            </w:r>
            <w:r>
              <w:rPr>
                <w:rFonts w:cs="Times New Roman" w:hint="eastAsia"/>
                <w:kern w:val="0"/>
                <w:sz w:val="16"/>
                <w:szCs w:val="16"/>
              </w:rPr>
              <w:t>。（投标时须提供具有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 xml:space="preserve">12. </w:t>
            </w:r>
            <w:r>
              <w:rPr>
                <w:rFonts w:cs="Times New Roman" w:hint="eastAsia"/>
                <w:kern w:val="0"/>
                <w:sz w:val="16"/>
                <w:szCs w:val="16"/>
              </w:rPr>
              <w:t>整机支持全通道支持</w:t>
            </w:r>
            <w:r>
              <w:rPr>
                <w:rFonts w:ascii="Times New Roman" w:hAnsi="Times New Roman" w:cs="Times New Roman"/>
                <w:kern w:val="0"/>
                <w:sz w:val="16"/>
                <w:szCs w:val="16"/>
              </w:rPr>
              <w:t>4K UI</w:t>
            </w:r>
            <w:r>
              <w:rPr>
                <w:rFonts w:cs="Times New Roman" w:hint="eastAsia"/>
                <w:kern w:val="0"/>
                <w:sz w:val="16"/>
                <w:szCs w:val="16"/>
              </w:rPr>
              <w:t>界面显示，</w:t>
            </w:r>
            <w:proofErr w:type="gramStart"/>
            <w:r>
              <w:rPr>
                <w:rFonts w:cs="Times New Roman" w:hint="eastAsia"/>
                <w:kern w:val="0"/>
                <w:sz w:val="16"/>
                <w:szCs w:val="16"/>
              </w:rPr>
              <w:t>包括安卓通道</w:t>
            </w:r>
            <w:proofErr w:type="gramEnd"/>
            <w:r>
              <w:rPr>
                <w:rFonts w:cs="Times New Roman" w:hint="eastAsia"/>
                <w:kern w:val="0"/>
                <w:sz w:val="16"/>
                <w:szCs w:val="16"/>
              </w:rPr>
              <w:t>、</w:t>
            </w:r>
            <w:r>
              <w:rPr>
                <w:rFonts w:ascii="Times New Roman" w:hAnsi="Times New Roman" w:cs="Times New Roman"/>
                <w:kern w:val="0"/>
                <w:sz w:val="16"/>
                <w:szCs w:val="16"/>
              </w:rPr>
              <w:t>PC</w:t>
            </w:r>
            <w:r>
              <w:rPr>
                <w:rFonts w:cs="Times New Roman" w:hint="eastAsia"/>
                <w:kern w:val="0"/>
                <w:sz w:val="16"/>
                <w:szCs w:val="16"/>
              </w:rPr>
              <w:t>通道、</w:t>
            </w:r>
            <w:r>
              <w:rPr>
                <w:rFonts w:ascii="Times New Roman" w:hAnsi="Times New Roman" w:cs="Times New Roman"/>
                <w:kern w:val="0"/>
                <w:sz w:val="16"/>
                <w:szCs w:val="16"/>
              </w:rPr>
              <w:t>HDMI</w:t>
            </w:r>
            <w:r>
              <w:rPr>
                <w:rFonts w:cs="Times New Roman" w:hint="eastAsia"/>
                <w:kern w:val="0"/>
                <w:sz w:val="16"/>
                <w:szCs w:val="16"/>
              </w:rPr>
              <w:t>通道、</w:t>
            </w:r>
            <w:r>
              <w:rPr>
                <w:rFonts w:ascii="Times New Roman" w:hAnsi="Times New Roman" w:cs="Times New Roman"/>
                <w:kern w:val="0"/>
                <w:sz w:val="16"/>
                <w:szCs w:val="16"/>
              </w:rPr>
              <w:t>Type-C</w:t>
            </w:r>
            <w:r>
              <w:rPr>
                <w:rFonts w:cs="Times New Roman" w:hint="eastAsia"/>
                <w:kern w:val="0"/>
                <w:sz w:val="16"/>
                <w:szCs w:val="16"/>
              </w:rPr>
              <w:t>通道。</w:t>
            </w:r>
            <w:r>
              <w:rPr>
                <w:rFonts w:cs="Times New Roman" w:hint="eastAsia"/>
                <w:kern w:val="0"/>
                <w:sz w:val="16"/>
                <w:szCs w:val="16"/>
              </w:rPr>
              <w:br/>
            </w:r>
            <w:r>
              <w:rPr>
                <w:rFonts w:ascii="Times New Roman" w:hAnsi="Times New Roman" w:cs="Times New Roman"/>
                <w:kern w:val="0"/>
                <w:sz w:val="16"/>
                <w:szCs w:val="16"/>
              </w:rPr>
              <w:t>13.</w:t>
            </w:r>
            <w:r>
              <w:rPr>
                <w:rFonts w:cs="Times New Roman" w:hint="eastAsia"/>
                <w:kern w:val="0"/>
                <w:sz w:val="16"/>
                <w:szCs w:val="16"/>
              </w:rPr>
              <w:t>★采用红外触控方式，支持</w:t>
            </w:r>
            <w:r>
              <w:rPr>
                <w:rFonts w:ascii="Times New Roman" w:hAnsi="Times New Roman" w:cs="Times New Roman"/>
                <w:kern w:val="0"/>
                <w:sz w:val="16"/>
                <w:szCs w:val="16"/>
              </w:rPr>
              <w:t>Windows</w:t>
            </w:r>
            <w:r>
              <w:rPr>
                <w:rFonts w:cs="Times New Roman" w:hint="eastAsia"/>
                <w:kern w:val="0"/>
                <w:sz w:val="16"/>
                <w:szCs w:val="16"/>
              </w:rPr>
              <w:t>系统中进行</w:t>
            </w:r>
            <w:r>
              <w:rPr>
                <w:rFonts w:ascii="Times New Roman" w:hAnsi="Times New Roman" w:cs="Times New Roman"/>
                <w:kern w:val="0"/>
                <w:sz w:val="16"/>
                <w:szCs w:val="16"/>
              </w:rPr>
              <w:t>50</w:t>
            </w:r>
            <w:r>
              <w:rPr>
                <w:rFonts w:cs="Times New Roman" w:hint="eastAsia"/>
                <w:kern w:val="0"/>
                <w:sz w:val="16"/>
                <w:szCs w:val="16"/>
              </w:rPr>
              <w:t>点或以上触控，支持在</w:t>
            </w:r>
            <w:r>
              <w:rPr>
                <w:rFonts w:ascii="Times New Roman" w:hAnsi="Times New Roman" w:cs="Times New Roman"/>
                <w:kern w:val="0"/>
                <w:sz w:val="16"/>
                <w:szCs w:val="16"/>
              </w:rPr>
              <w:t>Android</w:t>
            </w:r>
            <w:r>
              <w:rPr>
                <w:rFonts w:cs="Times New Roman" w:hint="eastAsia"/>
                <w:kern w:val="0"/>
                <w:sz w:val="16"/>
                <w:szCs w:val="16"/>
              </w:rPr>
              <w:t>系统中进行</w:t>
            </w:r>
            <w:r>
              <w:rPr>
                <w:rFonts w:ascii="Times New Roman" w:hAnsi="Times New Roman" w:cs="Times New Roman"/>
                <w:kern w:val="0"/>
                <w:sz w:val="16"/>
                <w:szCs w:val="16"/>
              </w:rPr>
              <w:t>40</w:t>
            </w:r>
            <w:r>
              <w:rPr>
                <w:rFonts w:cs="Times New Roman" w:hint="eastAsia"/>
                <w:kern w:val="0"/>
                <w:sz w:val="16"/>
                <w:szCs w:val="16"/>
              </w:rPr>
              <w:t>点或以上触控。（投标时须提供具有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 xml:space="preserve">14. </w:t>
            </w:r>
            <w:r>
              <w:rPr>
                <w:rFonts w:cs="Times New Roman" w:hint="eastAsia"/>
                <w:kern w:val="0"/>
                <w:sz w:val="16"/>
                <w:szCs w:val="16"/>
              </w:rPr>
              <w:t>从内部</w:t>
            </w:r>
            <w:r>
              <w:rPr>
                <w:rFonts w:ascii="Times New Roman" w:hAnsi="Times New Roman" w:cs="Times New Roman"/>
                <w:kern w:val="0"/>
                <w:sz w:val="16"/>
                <w:szCs w:val="16"/>
              </w:rPr>
              <w:t>Android</w:t>
            </w:r>
            <w:r>
              <w:rPr>
                <w:rFonts w:cs="Times New Roman" w:hint="eastAsia"/>
                <w:kern w:val="0"/>
                <w:sz w:val="16"/>
                <w:szCs w:val="16"/>
              </w:rPr>
              <w:t>通道切换到内部</w:t>
            </w:r>
            <w:r>
              <w:rPr>
                <w:rFonts w:ascii="Times New Roman" w:hAnsi="Times New Roman" w:cs="Times New Roman"/>
                <w:kern w:val="0"/>
                <w:sz w:val="16"/>
                <w:szCs w:val="16"/>
              </w:rPr>
              <w:t>PC</w:t>
            </w:r>
            <w:r>
              <w:rPr>
                <w:rFonts w:cs="Times New Roman" w:hint="eastAsia"/>
                <w:kern w:val="0"/>
                <w:sz w:val="16"/>
                <w:szCs w:val="16"/>
              </w:rPr>
              <w:t>通道后，触摸框在</w:t>
            </w:r>
            <w:r>
              <w:rPr>
                <w:rFonts w:ascii="Times New Roman" w:hAnsi="Times New Roman" w:cs="Times New Roman"/>
                <w:kern w:val="0"/>
                <w:sz w:val="16"/>
                <w:szCs w:val="16"/>
              </w:rPr>
              <w:t>1s</w:t>
            </w:r>
            <w:r>
              <w:rPr>
                <w:rFonts w:cs="Times New Roman" w:hint="eastAsia"/>
                <w:kern w:val="0"/>
                <w:sz w:val="16"/>
                <w:szCs w:val="16"/>
              </w:rPr>
              <w:t>内达到可触控状态。从内部</w:t>
            </w:r>
            <w:r>
              <w:rPr>
                <w:rFonts w:ascii="Times New Roman" w:hAnsi="Times New Roman" w:cs="Times New Roman"/>
                <w:kern w:val="0"/>
                <w:sz w:val="16"/>
                <w:szCs w:val="16"/>
              </w:rPr>
              <w:t>PC</w:t>
            </w:r>
            <w:r>
              <w:rPr>
                <w:rFonts w:cs="Times New Roman" w:hint="eastAsia"/>
                <w:kern w:val="0"/>
                <w:sz w:val="16"/>
                <w:szCs w:val="16"/>
              </w:rPr>
              <w:t>通道切换到外部通道后，触摸框在</w:t>
            </w:r>
            <w:r>
              <w:rPr>
                <w:rFonts w:ascii="Times New Roman" w:hAnsi="Times New Roman" w:cs="Times New Roman"/>
                <w:kern w:val="0"/>
                <w:sz w:val="16"/>
                <w:szCs w:val="16"/>
              </w:rPr>
              <w:t>3s</w:t>
            </w:r>
            <w:r>
              <w:rPr>
                <w:rFonts w:cs="Times New Roman" w:hint="eastAsia"/>
                <w:kern w:val="0"/>
                <w:sz w:val="16"/>
                <w:szCs w:val="16"/>
              </w:rPr>
              <w:t>内达到可触控状态。</w:t>
            </w:r>
            <w:r>
              <w:rPr>
                <w:rFonts w:cs="Times New Roman" w:hint="eastAsia"/>
                <w:kern w:val="0"/>
                <w:sz w:val="16"/>
                <w:szCs w:val="16"/>
              </w:rPr>
              <w:br/>
            </w:r>
            <w:r>
              <w:rPr>
                <w:rFonts w:cs="Times New Roman" w:hint="eastAsia"/>
                <w:kern w:val="0"/>
                <w:sz w:val="16"/>
                <w:szCs w:val="16"/>
              </w:rPr>
              <w:t>二、显示设计</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整机屏幕采用≥</w:t>
            </w:r>
            <w:r>
              <w:rPr>
                <w:rFonts w:ascii="Times New Roman" w:hAnsi="Times New Roman" w:cs="Times New Roman"/>
                <w:kern w:val="0"/>
                <w:sz w:val="16"/>
                <w:szCs w:val="16"/>
              </w:rPr>
              <w:t>98</w:t>
            </w:r>
            <w:r>
              <w:rPr>
                <w:rFonts w:cs="Times New Roman" w:hint="eastAsia"/>
                <w:kern w:val="0"/>
                <w:sz w:val="16"/>
                <w:szCs w:val="16"/>
              </w:rPr>
              <w:t>英寸液晶显示器，显示比例</w:t>
            </w:r>
            <w:r>
              <w:rPr>
                <w:rFonts w:ascii="Times New Roman" w:hAnsi="Times New Roman" w:cs="Times New Roman"/>
                <w:kern w:val="0"/>
                <w:sz w:val="16"/>
                <w:szCs w:val="16"/>
              </w:rPr>
              <w:t>16:9</w:t>
            </w:r>
            <w:r>
              <w:rPr>
                <w:rFonts w:cs="Times New Roman" w:hint="eastAsia"/>
                <w:kern w:val="0"/>
                <w:sz w:val="16"/>
                <w:szCs w:val="16"/>
              </w:rPr>
              <w:t>，分辨率</w:t>
            </w:r>
            <w:r>
              <w:rPr>
                <w:rFonts w:ascii="Times New Roman" w:hAnsi="Times New Roman" w:cs="Times New Roman"/>
                <w:kern w:val="0"/>
                <w:sz w:val="16"/>
                <w:szCs w:val="16"/>
              </w:rPr>
              <w:t>3840×2160</w:t>
            </w:r>
            <w:r>
              <w:rPr>
                <w:rFonts w:cs="Times New Roman" w:hint="eastAsia"/>
                <w:kern w:val="0"/>
                <w:sz w:val="16"/>
                <w:szCs w:val="16"/>
              </w:rPr>
              <w:t>。</w:t>
            </w:r>
            <w:proofErr w:type="gramStart"/>
            <w:r>
              <w:rPr>
                <w:rFonts w:cs="Times New Roman" w:hint="eastAsia"/>
                <w:kern w:val="0"/>
                <w:sz w:val="16"/>
                <w:szCs w:val="16"/>
              </w:rPr>
              <w:t>整机色域覆盖率</w:t>
            </w:r>
            <w:proofErr w:type="gramEnd"/>
            <w:r>
              <w:rPr>
                <w:rFonts w:cs="Times New Roman" w:hint="eastAsia"/>
                <w:kern w:val="0"/>
                <w:sz w:val="16"/>
                <w:szCs w:val="16"/>
              </w:rPr>
              <w:t>（</w:t>
            </w:r>
            <w:r>
              <w:rPr>
                <w:rFonts w:ascii="Times New Roman" w:hAnsi="Times New Roman" w:cs="Times New Roman"/>
                <w:kern w:val="0"/>
                <w:sz w:val="16"/>
                <w:szCs w:val="16"/>
              </w:rPr>
              <w:t>NTSC</w:t>
            </w:r>
            <w:r>
              <w:rPr>
                <w:rFonts w:cs="Times New Roman" w:hint="eastAsia"/>
                <w:kern w:val="0"/>
                <w:sz w:val="16"/>
                <w:szCs w:val="16"/>
              </w:rPr>
              <w:t>）≥</w:t>
            </w:r>
            <w:r>
              <w:rPr>
                <w:rFonts w:ascii="Times New Roman" w:hAnsi="Times New Roman" w:cs="Times New Roman"/>
                <w:kern w:val="0"/>
                <w:sz w:val="16"/>
                <w:szCs w:val="16"/>
              </w:rPr>
              <w:t>90%</w:t>
            </w:r>
            <w:r>
              <w:rPr>
                <w:rFonts w:cs="Times New Roman" w:hint="eastAsia"/>
                <w:kern w:val="0"/>
                <w:sz w:val="16"/>
                <w:szCs w:val="16"/>
              </w:rPr>
              <w:t>，灰度等级≥</w:t>
            </w:r>
            <w:r>
              <w:rPr>
                <w:rFonts w:ascii="Times New Roman" w:hAnsi="Times New Roman" w:cs="Times New Roman"/>
                <w:kern w:val="0"/>
                <w:sz w:val="16"/>
                <w:szCs w:val="16"/>
              </w:rPr>
              <w:t>256</w:t>
            </w:r>
            <w:r>
              <w:rPr>
                <w:rFonts w:cs="Times New Roman" w:hint="eastAsia"/>
                <w:kern w:val="0"/>
                <w:sz w:val="16"/>
                <w:szCs w:val="16"/>
              </w:rPr>
              <w:t>级。</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整机背光系统支持</w:t>
            </w:r>
            <w:r>
              <w:rPr>
                <w:rFonts w:ascii="Times New Roman" w:hAnsi="Times New Roman" w:cs="Times New Roman"/>
                <w:kern w:val="0"/>
                <w:sz w:val="16"/>
                <w:szCs w:val="16"/>
              </w:rPr>
              <w:t>DC</w:t>
            </w:r>
            <w:r>
              <w:rPr>
                <w:rFonts w:cs="Times New Roman" w:hint="eastAsia"/>
                <w:kern w:val="0"/>
                <w:sz w:val="16"/>
                <w:szCs w:val="16"/>
              </w:rPr>
              <w:t>调光方式，多级亮度调节，支持白颜色背景下最暗亮度≤</w:t>
            </w:r>
            <w:r>
              <w:rPr>
                <w:rFonts w:ascii="Times New Roman" w:hAnsi="Times New Roman" w:cs="Times New Roman"/>
                <w:kern w:val="0"/>
                <w:sz w:val="16"/>
                <w:szCs w:val="16"/>
              </w:rPr>
              <w:t>100nit</w:t>
            </w:r>
            <w:r>
              <w:rPr>
                <w:rFonts w:cs="Times New Roman" w:hint="eastAsia"/>
                <w:kern w:val="0"/>
                <w:sz w:val="16"/>
                <w:szCs w:val="16"/>
              </w:rPr>
              <w:t>，用于提升显示对比</w:t>
            </w:r>
            <w:r>
              <w:rPr>
                <w:rFonts w:cs="Times New Roman" w:hint="eastAsia"/>
                <w:kern w:val="0"/>
                <w:sz w:val="16"/>
                <w:szCs w:val="16"/>
              </w:rPr>
              <w:t>度。</w:t>
            </w:r>
            <w:r>
              <w:rPr>
                <w:rFonts w:cs="Times New Roman" w:hint="eastAsia"/>
                <w:kern w:val="0"/>
                <w:sz w:val="16"/>
                <w:szCs w:val="16"/>
              </w:rPr>
              <w:br/>
            </w:r>
            <w:r>
              <w:rPr>
                <w:rFonts w:ascii="Times New Roman" w:hAnsi="Times New Roman" w:cs="Times New Roman"/>
                <w:kern w:val="0"/>
                <w:sz w:val="16"/>
                <w:szCs w:val="16"/>
              </w:rPr>
              <w:t>3.</w:t>
            </w:r>
            <w:r>
              <w:rPr>
                <w:rFonts w:cs="Times New Roman" w:hint="eastAsia"/>
                <w:kern w:val="0"/>
                <w:sz w:val="16"/>
                <w:szCs w:val="16"/>
              </w:rPr>
              <w:t>★整机支持色彩空间可选，包含标准模式和</w:t>
            </w:r>
            <w:proofErr w:type="spellStart"/>
            <w:r>
              <w:rPr>
                <w:rFonts w:ascii="Times New Roman" w:hAnsi="Times New Roman" w:cs="Times New Roman"/>
                <w:kern w:val="0"/>
                <w:sz w:val="16"/>
                <w:szCs w:val="16"/>
              </w:rPr>
              <w:t>sRGB</w:t>
            </w:r>
            <w:proofErr w:type="spellEnd"/>
            <w:r>
              <w:rPr>
                <w:rFonts w:cs="Times New Roman" w:hint="eastAsia"/>
                <w:kern w:val="0"/>
                <w:sz w:val="16"/>
                <w:szCs w:val="16"/>
              </w:rPr>
              <w:t>模式，在</w:t>
            </w:r>
            <w:proofErr w:type="spellStart"/>
            <w:r>
              <w:rPr>
                <w:rFonts w:ascii="Times New Roman" w:hAnsi="Times New Roman" w:cs="Times New Roman"/>
                <w:kern w:val="0"/>
                <w:sz w:val="16"/>
                <w:szCs w:val="16"/>
              </w:rPr>
              <w:t>sRGB</w:t>
            </w:r>
            <w:proofErr w:type="spellEnd"/>
            <w:r>
              <w:rPr>
                <w:rFonts w:cs="Times New Roman" w:hint="eastAsia"/>
                <w:kern w:val="0"/>
                <w:sz w:val="16"/>
                <w:szCs w:val="16"/>
              </w:rPr>
              <w:t>模式下可做到</w:t>
            </w:r>
            <w:proofErr w:type="gramStart"/>
            <w:r>
              <w:rPr>
                <w:rFonts w:cs="Times New Roman" w:hint="eastAsia"/>
                <w:kern w:val="0"/>
                <w:sz w:val="16"/>
                <w:szCs w:val="16"/>
              </w:rPr>
              <w:t>高色准</w:t>
            </w:r>
            <w:proofErr w:type="gramEnd"/>
            <w:r>
              <w:rPr>
                <w:rFonts w:cs="Times New Roman" w:hint="eastAsia"/>
                <w:kern w:val="0"/>
                <w:sz w:val="16"/>
                <w:szCs w:val="16"/>
              </w:rPr>
              <w:t>△</w:t>
            </w:r>
            <w:r>
              <w:rPr>
                <w:rFonts w:ascii="Times New Roman" w:hAnsi="Times New Roman" w:cs="Times New Roman"/>
                <w:kern w:val="0"/>
                <w:sz w:val="16"/>
                <w:szCs w:val="16"/>
              </w:rPr>
              <w:t>E</w:t>
            </w:r>
            <w:r>
              <w:rPr>
                <w:rFonts w:cs="Times New Roman" w:hint="eastAsia"/>
                <w:kern w:val="0"/>
                <w:sz w:val="16"/>
                <w:szCs w:val="16"/>
              </w:rPr>
              <w:t>≤</w:t>
            </w:r>
            <w:r>
              <w:rPr>
                <w:rFonts w:ascii="Times New Roman" w:hAnsi="Times New Roman" w:cs="Times New Roman"/>
                <w:kern w:val="0"/>
                <w:sz w:val="16"/>
                <w:szCs w:val="16"/>
              </w:rPr>
              <w:t>1.0</w:t>
            </w:r>
            <w:r>
              <w:rPr>
                <w:rFonts w:cs="Times New Roman" w:hint="eastAsia"/>
                <w:kern w:val="0"/>
                <w:sz w:val="16"/>
                <w:szCs w:val="16"/>
              </w:rPr>
              <w:t>。（投标时须提供具有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整机采用硬件低蓝光背光技术，在源头减少有害蓝光波段能量，蓝光占比（有害蓝光</w:t>
            </w:r>
            <w:r>
              <w:rPr>
                <w:rFonts w:ascii="Times New Roman" w:hAnsi="Times New Roman" w:cs="Times New Roman"/>
                <w:kern w:val="0"/>
                <w:sz w:val="16"/>
                <w:szCs w:val="16"/>
              </w:rPr>
              <w:t>415</w:t>
            </w:r>
            <w:r>
              <w:rPr>
                <w:rFonts w:cs="Times New Roman" w:hint="eastAsia"/>
                <w:kern w:val="0"/>
                <w:sz w:val="16"/>
                <w:szCs w:val="16"/>
              </w:rPr>
              <w:t>～</w:t>
            </w:r>
            <w:r>
              <w:rPr>
                <w:rFonts w:ascii="Times New Roman" w:hAnsi="Times New Roman" w:cs="Times New Roman"/>
                <w:kern w:val="0"/>
                <w:sz w:val="16"/>
                <w:szCs w:val="16"/>
              </w:rPr>
              <w:t>455nm</w:t>
            </w:r>
            <w:r>
              <w:rPr>
                <w:rFonts w:cs="Times New Roman" w:hint="eastAsia"/>
                <w:kern w:val="0"/>
                <w:sz w:val="16"/>
                <w:szCs w:val="16"/>
              </w:rPr>
              <w:t>能量综合）</w:t>
            </w:r>
            <w:r>
              <w:rPr>
                <w:rFonts w:ascii="Times New Roman" w:hAnsi="Times New Roman" w:cs="Times New Roman"/>
                <w:kern w:val="0"/>
                <w:sz w:val="16"/>
                <w:szCs w:val="16"/>
              </w:rPr>
              <w:t>/</w:t>
            </w:r>
            <w:r>
              <w:rPr>
                <w:rFonts w:cs="Times New Roman" w:hint="eastAsia"/>
                <w:kern w:val="0"/>
                <w:sz w:val="16"/>
                <w:szCs w:val="16"/>
              </w:rPr>
              <w:t>（整体蓝光</w:t>
            </w:r>
            <w:r>
              <w:rPr>
                <w:rFonts w:ascii="Times New Roman" w:hAnsi="Times New Roman" w:cs="Times New Roman"/>
                <w:kern w:val="0"/>
                <w:sz w:val="16"/>
                <w:szCs w:val="16"/>
              </w:rPr>
              <w:t>400</w:t>
            </w:r>
            <w:r>
              <w:rPr>
                <w:rFonts w:cs="Times New Roman" w:hint="eastAsia"/>
                <w:kern w:val="0"/>
                <w:sz w:val="16"/>
                <w:szCs w:val="16"/>
              </w:rPr>
              <w:t>～</w:t>
            </w:r>
            <w:r>
              <w:rPr>
                <w:rFonts w:ascii="Times New Roman" w:hAnsi="Times New Roman" w:cs="Times New Roman"/>
                <w:kern w:val="0"/>
                <w:sz w:val="16"/>
                <w:szCs w:val="16"/>
              </w:rPr>
              <w:t>500</w:t>
            </w:r>
            <w:r>
              <w:rPr>
                <w:rFonts w:cs="Times New Roman" w:hint="eastAsia"/>
                <w:kern w:val="0"/>
                <w:sz w:val="16"/>
                <w:szCs w:val="16"/>
              </w:rPr>
              <w:t>能量综合）＜</w:t>
            </w:r>
            <w:r>
              <w:rPr>
                <w:rFonts w:ascii="Times New Roman" w:hAnsi="Times New Roman" w:cs="Times New Roman"/>
                <w:kern w:val="0"/>
                <w:sz w:val="16"/>
                <w:szCs w:val="16"/>
              </w:rPr>
              <w:t>50%</w:t>
            </w:r>
            <w:r>
              <w:rPr>
                <w:rFonts w:cs="Times New Roman" w:hint="eastAsia"/>
                <w:kern w:val="0"/>
                <w:sz w:val="16"/>
                <w:szCs w:val="16"/>
              </w:rPr>
              <w:t>，低蓝光保护显示不偏色、不泛黄。</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支持标准、多媒体和节能三种图像模式调节。</w:t>
            </w:r>
            <w:r>
              <w:rPr>
                <w:rFonts w:cs="Times New Roman" w:hint="eastAsia"/>
                <w:kern w:val="0"/>
                <w:sz w:val="16"/>
                <w:szCs w:val="16"/>
              </w:rPr>
              <w:br/>
            </w:r>
            <w:r>
              <w:rPr>
                <w:rFonts w:ascii="Times New Roman" w:hAnsi="Times New Roman" w:cs="Times New Roman"/>
                <w:kern w:val="0"/>
                <w:sz w:val="16"/>
                <w:szCs w:val="16"/>
              </w:rPr>
              <w:t>6.</w:t>
            </w:r>
            <w:r>
              <w:rPr>
                <w:rFonts w:cs="Times New Roman" w:hint="eastAsia"/>
                <w:kern w:val="0"/>
                <w:sz w:val="16"/>
                <w:szCs w:val="16"/>
              </w:rPr>
              <w:t>★整机系统支持手势上滑调出人工智能画质调节模式（</w:t>
            </w:r>
            <w:r>
              <w:rPr>
                <w:rFonts w:ascii="Times New Roman" w:hAnsi="Times New Roman" w:cs="Times New Roman"/>
                <w:kern w:val="0"/>
                <w:sz w:val="16"/>
                <w:szCs w:val="16"/>
              </w:rPr>
              <w:t>AI-PQ</w:t>
            </w:r>
            <w:r>
              <w:rPr>
                <w:rFonts w:cs="Times New Roman" w:hint="eastAsia"/>
                <w:kern w:val="0"/>
                <w:sz w:val="16"/>
                <w:szCs w:val="16"/>
              </w:rPr>
              <w:t>）</w:t>
            </w:r>
            <w:r>
              <w:rPr>
                <w:rFonts w:ascii="Times New Roman" w:hAnsi="Times New Roman" w:cs="Times New Roman"/>
                <w:kern w:val="0"/>
                <w:sz w:val="16"/>
                <w:szCs w:val="16"/>
              </w:rPr>
              <w:t xml:space="preserve"> </w:t>
            </w:r>
            <w:r>
              <w:rPr>
                <w:rFonts w:cs="Times New Roman" w:hint="eastAsia"/>
                <w:kern w:val="0"/>
                <w:sz w:val="16"/>
                <w:szCs w:val="16"/>
              </w:rPr>
              <w:t>，</w:t>
            </w:r>
            <w:r>
              <w:rPr>
                <w:rFonts w:ascii="Times New Roman" w:hAnsi="Times New Roman" w:cs="Times New Roman"/>
                <w:kern w:val="0"/>
                <w:sz w:val="16"/>
                <w:szCs w:val="16"/>
              </w:rPr>
              <w:t xml:space="preserve"> </w:t>
            </w:r>
            <w:proofErr w:type="gramStart"/>
            <w:r>
              <w:rPr>
                <w:rFonts w:cs="Times New Roman" w:hint="eastAsia"/>
                <w:kern w:val="0"/>
                <w:sz w:val="16"/>
                <w:szCs w:val="16"/>
              </w:rPr>
              <w:t>在安卓通道</w:t>
            </w:r>
            <w:proofErr w:type="gramEnd"/>
            <w:r>
              <w:rPr>
                <w:rFonts w:cs="Times New Roman" w:hint="eastAsia"/>
                <w:kern w:val="0"/>
                <w:sz w:val="16"/>
                <w:szCs w:val="16"/>
              </w:rPr>
              <w:t>下可根</w:t>
            </w:r>
            <w:r>
              <w:rPr>
                <w:rFonts w:cs="Times New Roman" w:hint="eastAsia"/>
                <w:kern w:val="0"/>
                <w:sz w:val="16"/>
                <w:szCs w:val="16"/>
              </w:rPr>
              <w:t>据屏幕内容自动调节画质参数，当屏幕出现人物、建筑、夜景等元素时，自动调整对比度、饱和度、锐利度、色调色相值、高光</w:t>
            </w:r>
            <w:r>
              <w:rPr>
                <w:rFonts w:ascii="Times New Roman" w:hAnsi="Times New Roman" w:cs="Times New Roman"/>
                <w:kern w:val="0"/>
                <w:sz w:val="16"/>
                <w:szCs w:val="16"/>
              </w:rPr>
              <w:t>/</w:t>
            </w:r>
            <w:r>
              <w:rPr>
                <w:rFonts w:cs="Times New Roman" w:hint="eastAsia"/>
                <w:kern w:val="0"/>
                <w:sz w:val="16"/>
                <w:szCs w:val="16"/>
              </w:rPr>
              <w:t>阴影。（投标时须提供具有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7.</w:t>
            </w:r>
            <w:r>
              <w:rPr>
                <w:rFonts w:cs="Times New Roman" w:hint="eastAsia"/>
                <w:kern w:val="0"/>
                <w:sz w:val="16"/>
                <w:szCs w:val="16"/>
              </w:rPr>
              <w:t>支持可自定义图像设置，可对对比度、屏幕色温、图像亮度、亮度范围、色彩空间进行调节设置。</w:t>
            </w:r>
            <w:r>
              <w:rPr>
                <w:rFonts w:cs="Times New Roman" w:hint="eastAsia"/>
                <w:kern w:val="0"/>
                <w:sz w:val="16"/>
                <w:szCs w:val="16"/>
              </w:rPr>
              <w:br/>
            </w:r>
            <w:r>
              <w:rPr>
                <w:rFonts w:ascii="Times New Roman" w:hAnsi="Times New Roman" w:cs="Times New Roman"/>
                <w:kern w:val="0"/>
                <w:sz w:val="16"/>
                <w:szCs w:val="16"/>
              </w:rPr>
              <w:t>8.</w:t>
            </w:r>
            <w:r>
              <w:rPr>
                <w:rFonts w:cs="Times New Roman" w:hint="eastAsia"/>
                <w:kern w:val="0"/>
                <w:sz w:val="16"/>
                <w:szCs w:val="16"/>
              </w:rPr>
              <w:t>整机视网膜蓝光危害（蓝光加权辐射亮度</w:t>
            </w:r>
            <w:r>
              <w:rPr>
                <w:rFonts w:ascii="Times New Roman" w:hAnsi="Times New Roman" w:cs="Times New Roman"/>
                <w:kern w:val="0"/>
                <w:sz w:val="16"/>
                <w:szCs w:val="16"/>
              </w:rPr>
              <w:t>LB</w:t>
            </w:r>
            <w:r>
              <w:rPr>
                <w:rFonts w:cs="Times New Roman" w:hint="eastAsia"/>
                <w:kern w:val="0"/>
                <w:sz w:val="16"/>
                <w:szCs w:val="16"/>
              </w:rPr>
              <w:t>）满足</w:t>
            </w:r>
            <w:r>
              <w:rPr>
                <w:rFonts w:ascii="Times New Roman" w:hAnsi="Times New Roman" w:cs="Times New Roman"/>
                <w:kern w:val="0"/>
                <w:sz w:val="16"/>
                <w:szCs w:val="16"/>
              </w:rPr>
              <w:t>IEC TR 62778:2014</w:t>
            </w:r>
            <w:r>
              <w:rPr>
                <w:rFonts w:cs="Times New Roman" w:hint="eastAsia"/>
                <w:kern w:val="0"/>
                <w:sz w:val="16"/>
                <w:szCs w:val="16"/>
              </w:rPr>
              <w:t>蓝光危害</w:t>
            </w:r>
            <w:r>
              <w:rPr>
                <w:rFonts w:ascii="Times New Roman" w:hAnsi="Times New Roman" w:cs="Times New Roman"/>
                <w:kern w:val="0"/>
                <w:sz w:val="16"/>
                <w:szCs w:val="16"/>
              </w:rPr>
              <w:t>RG0</w:t>
            </w:r>
            <w:r>
              <w:rPr>
                <w:rFonts w:cs="Times New Roman" w:hint="eastAsia"/>
                <w:kern w:val="0"/>
                <w:sz w:val="16"/>
                <w:szCs w:val="16"/>
              </w:rPr>
              <w:t>级别</w:t>
            </w:r>
            <w:r>
              <w:rPr>
                <w:rFonts w:cs="Times New Roman" w:hint="eastAsia"/>
                <w:kern w:val="0"/>
                <w:sz w:val="16"/>
                <w:szCs w:val="16"/>
              </w:rPr>
              <w:br/>
            </w:r>
            <w:r>
              <w:rPr>
                <w:rFonts w:ascii="Times New Roman" w:hAnsi="Times New Roman" w:cs="Times New Roman"/>
                <w:kern w:val="0"/>
                <w:sz w:val="16"/>
                <w:szCs w:val="16"/>
              </w:rPr>
              <w:t>9.</w:t>
            </w:r>
            <w:r>
              <w:rPr>
                <w:rFonts w:cs="Times New Roman" w:hint="eastAsia"/>
                <w:kern w:val="0"/>
                <w:sz w:val="16"/>
                <w:szCs w:val="16"/>
              </w:rPr>
              <w:t>★整机全通道支持纸质护眼模式，可实现画面纹理的实时调整；支持纸质纹理：牛皮纸、素描纸、宣纸、水彩纸、水纹纸；支持透明度调节；支持色温调节。（投标时须提供具有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lastRenderedPageBreak/>
              <w:t>10.</w:t>
            </w:r>
            <w:r>
              <w:rPr>
                <w:rFonts w:cs="Times New Roman" w:hint="eastAsia"/>
                <w:kern w:val="0"/>
                <w:sz w:val="16"/>
                <w:szCs w:val="16"/>
              </w:rPr>
              <w:t>纸质护</w:t>
            </w:r>
            <w:proofErr w:type="gramStart"/>
            <w:r>
              <w:rPr>
                <w:rFonts w:cs="Times New Roman" w:hint="eastAsia"/>
                <w:kern w:val="0"/>
                <w:sz w:val="16"/>
                <w:szCs w:val="16"/>
              </w:rPr>
              <w:t>眼模式</w:t>
            </w:r>
            <w:proofErr w:type="gramEnd"/>
            <w:r>
              <w:rPr>
                <w:rFonts w:cs="Times New Roman" w:hint="eastAsia"/>
                <w:kern w:val="0"/>
                <w:sz w:val="16"/>
                <w:szCs w:val="16"/>
              </w:rPr>
              <w:t>下，显示画面各像素点灰度不规则，减少背景干扰。</w:t>
            </w:r>
            <w:r>
              <w:rPr>
                <w:rFonts w:cs="Times New Roman" w:hint="eastAsia"/>
                <w:kern w:val="0"/>
                <w:sz w:val="16"/>
                <w:szCs w:val="16"/>
              </w:rPr>
              <w:br/>
            </w:r>
            <w:r>
              <w:rPr>
                <w:rFonts w:ascii="Times New Roman" w:hAnsi="Times New Roman" w:cs="Times New Roman"/>
                <w:kern w:val="0"/>
                <w:sz w:val="16"/>
                <w:szCs w:val="16"/>
              </w:rPr>
              <w:t>11.</w:t>
            </w:r>
            <w:r>
              <w:rPr>
                <w:rFonts w:cs="Times New Roman" w:hint="eastAsia"/>
                <w:kern w:val="0"/>
                <w:sz w:val="16"/>
                <w:szCs w:val="16"/>
              </w:rPr>
              <w:t>整机采用一体设计，外部无任何可见内部功能模块连接线。整机采用全金属外壳设计，边角采用弧形设计，表面无尖锐边缘或凸起。</w:t>
            </w:r>
            <w:r>
              <w:rPr>
                <w:rFonts w:cs="Times New Roman" w:hint="eastAsia"/>
                <w:kern w:val="0"/>
                <w:sz w:val="16"/>
                <w:szCs w:val="16"/>
              </w:rPr>
              <w:br/>
            </w:r>
            <w:r>
              <w:rPr>
                <w:rFonts w:ascii="Times New Roman" w:hAnsi="Times New Roman" w:cs="Times New Roman"/>
                <w:kern w:val="0"/>
                <w:sz w:val="16"/>
                <w:szCs w:val="16"/>
              </w:rPr>
              <w:t>12.</w:t>
            </w:r>
            <w:r>
              <w:rPr>
                <w:rFonts w:cs="Times New Roman" w:hint="eastAsia"/>
                <w:kern w:val="0"/>
                <w:sz w:val="16"/>
                <w:szCs w:val="16"/>
              </w:rPr>
              <w:t>整机屏幕边缘采用金属圆角包边防护，整机背板采用金属材质，有效屏蔽内部电路器件辐射；防潮</w:t>
            </w:r>
            <w:r>
              <w:rPr>
                <w:rFonts w:cs="Times New Roman" w:hint="eastAsia"/>
                <w:kern w:val="0"/>
                <w:sz w:val="16"/>
                <w:szCs w:val="16"/>
              </w:rPr>
              <w:t>耐盐雾蚀锈，适应多种教学环境。</w:t>
            </w:r>
            <w:r>
              <w:rPr>
                <w:rFonts w:cs="Times New Roman" w:hint="eastAsia"/>
                <w:kern w:val="0"/>
                <w:sz w:val="16"/>
                <w:szCs w:val="16"/>
              </w:rPr>
              <w:br/>
            </w:r>
            <w:r>
              <w:rPr>
                <w:rFonts w:ascii="Times New Roman" w:hAnsi="Times New Roman" w:cs="Times New Roman"/>
                <w:kern w:val="0"/>
                <w:sz w:val="16"/>
                <w:szCs w:val="16"/>
              </w:rPr>
              <w:t>13.</w:t>
            </w:r>
            <w:r>
              <w:rPr>
                <w:rFonts w:cs="Times New Roman" w:hint="eastAsia"/>
                <w:kern w:val="0"/>
                <w:sz w:val="16"/>
                <w:szCs w:val="16"/>
              </w:rPr>
              <w:t>侧置输入接口具备</w:t>
            </w:r>
            <w:r>
              <w:rPr>
                <w:rFonts w:ascii="Times New Roman" w:hAnsi="Times New Roman" w:cs="Times New Roman"/>
                <w:kern w:val="0"/>
                <w:sz w:val="16"/>
                <w:szCs w:val="16"/>
              </w:rPr>
              <w:t>2</w:t>
            </w:r>
            <w:r>
              <w:rPr>
                <w:rFonts w:cs="Times New Roman" w:hint="eastAsia"/>
                <w:kern w:val="0"/>
                <w:sz w:val="16"/>
                <w:szCs w:val="16"/>
              </w:rPr>
              <w:t>路</w:t>
            </w:r>
            <w:r>
              <w:rPr>
                <w:rFonts w:ascii="Times New Roman" w:hAnsi="Times New Roman" w:cs="Times New Roman"/>
                <w:kern w:val="0"/>
                <w:sz w:val="16"/>
                <w:szCs w:val="16"/>
              </w:rPr>
              <w:t>HDMI</w:t>
            </w:r>
            <w:r>
              <w:rPr>
                <w:rFonts w:cs="Times New Roman" w:hint="eastAsia"/>
                <w:kern w:val="0"/>
                <w:sz w:val="16"/>
                <w:szCs w:val="16"/>
              </w:rPr>
              <w:t>、</w:t>
            </w:r>
            <w:r>
              <w:rPr>
                <w:rFonts w:ascii="Times New Roman" w:hAnsi="Times New Roman" w:cs="Times New Roman"/>
                <w:kern w:val="0"/>
                <w:sz w:val="16"/>
                <w:szCs w:val="16"/>
              </w:rPr>
              <w:t>1</w:t>
            </w:r>
            <w:r>
              <w:rPr>
                <w:rFonts w:cs="Times New Roman" w:hint="eastAsia"/>
                <w:kern w:val="0"/>
                <w:sz w:val="16"/>
                <w:szCs w:val="16"/>
              </w:rPr>
              <w:t>路</w:t>
            </w:r>
            <w:r>
              <w:rPr>
                <w:rFonts w:ascii="Times New Roman" w:hAnsi="Times New Roman" w:cs="Times New Roman"/>
                <w:kern w:val="0"/>
                <w:sz w:val="16"/>
                <w:szCs w:val="16"/>
              </w:rPr>
              <w:t>RS232</w:t>
            </w:r>
            <w:r>
              <w:rPr>
                <w:rFonts w:cs="Times New Roman" w:hint="eastAsia"/>
                <w:kern w:val="0"/>
                <w:sz w:val="16"/>
                <w:szCs w:val="16"/>
              </w:rPr>
              <w:t>、</w:t>
            </w:r>
            <w:r>
              <w:rPr>
                <w:rFonts w:ascii="Times New Roman" w:hAnsi="Times New Roman" w:cs="Times New Roman"/>
                <w:kern w:val="0"/>
                <w:sz w:val="16"/>
                <w:szCs w:val="16"/>
              </w:rPr>
              <w:t>1</w:t>
            </w:r>
            <w:r>
              <w:rPr>
                <w:rFonts w:cs="Times New Roman" w:hint="eastAsia"/>
                <w:kern w:val="0"/>
                <w:sz w:val="16"/>
                <w:szCs w:val="16"/>
              </w:rPr>
              <w:t>路</w:t>
            </w:r>
            <w:r>
              <w:rPr>
                <w:rFonts w:ascii="Times New Roman" w:hAnsi="Times New Roman" w:cs="Times New Roman"/>
                <w:kern w:val="0"/>
                <w:sz w:val="16"/>
                <w:szCs w:val="16"/>
              </w:rPr>
              <w:t>USB</w:t>
            </w:r>
            <w:r>
              <w:rPr>
                <w:rFonts w:cs="Times New Roman" w:hint="eastAsia"/>
                <w:kern w:val="0"/>
                <w:sz w:val="16"/>
                <w:szCs w:val="16"/>
              </w:rPr>
              <w:t>接口，</w:t>
            </w:r>
            <w:r>
              <w:rPr>
                <w:rFonts w:ascii="Times New Roman" w:hAnsi="Times New Roman" w:cs="Times New Roman"/>
                <w:kern w:val="0"/>
                <w:sz w:val="16"/>
                <w:szCs w:val="16"/>
              </w:rPr>
              <w:t>1</w:t>
            </w:r>
            <w:r>
              <w:rPr>
                <w:rFonts w:cs="Times New Roman" w:hint="eastAsia"/>
                <w:kern w:val="0"/>
                <w:sz w:val="16"/>
                <w:szCs w:val="16"/>
              </w:rPr>
              <w:t>路</w:t>
            </w:r>
            <w:r>
              <w:rPr>
                <w:rFonts w:ascii="Times New Roman" w:hAnsi="Times New Roman" w:cs="Times New Roman"/>
                <w:kern w:val="0"/>
                <w:sz w:val="16"/>
                <w:szCs w:val="16"/>
              </w:rPr>
              <w:t xml:space="preserve">3.5mm Audio in </w:t>
            </w:r>
            <w:r>
              <w:rPr>
                <w:rFonts w:cs="Times New Roman" w:hint="eastAsia"/>
                <w:kern w:val="0"/>
                <w:sz w:val="16"/>
                <w:szCs w:val="16"/>
              </w:rPr>
              <w:t>音频输入接口</w:t>
            </w:r>
            <w:r>
              <w:rPr>
                <w:rFonts w:ascii="Times New Roman" w:hAnsi="Times New Roman" w:cs="Times New Roman"/>
                <w:kern w:val="0"/>
                <w:sz w:val="16"/>
                <w:szCs w:val="16"/>
              </w:rPr>
              <w:t xml:space="preserve">  </w:t>
            </w:r>
            <w:r>
              <w:rPr>
                <w:rFonts w:cs="Times New Roman" w:hint="eastAsia"/>
                <w:kern w:val="0"/>
                <w:sz w:val="16"/>
                <w:szCs w:val="16"/>
              </w:rPr>
              <w:t>；侧置输出接口具备</w:t>
            </w:r>
            <w:r>
              <w:rPr>
                <w:rFonts w:ascii="Times New Roman" w:hAnsi="Times New Roman" w:cs="Times New Roman"/>
                <w:kern w:val="0"/>
                <w:sz w:val="16"/>
                <w:szCs w:val="16"/>
              </w:rPr>
              <w:t>1</w:t>
            </w:r>
            <w:r>
              <w:rPr>
                <w:rFonts w:cs="Times New Roman" w:hint="eastAsia"/>
                <w:kern w:val="0"/>
                <w:sz w:val="16"/>
                <w:szCs w:val="16"/>
              </w:rPr>
              <w:t>路</w:t>
            </w:r>
            <w:r>
              <w:rPr>
                <w:rFonts w:ascii="Times New Roman" w:hAnsi="Times New Roman" w:cs="Times New Roman"/>
                <w:kern w:val="0"/>
                <w:sz w:val="16"/>
                <w:szCs w:val="16"/>
              </w:rPr>
              <w:t>3.5mm Audio out</w:t>
            </w:r>
            <w:r>
              <w:rPr>
                <w:rFonts w:cs="Times New Roman" w:hint="eastAsia"/>
                <w:kern w:val="0"/>
                <w:sz w:val="16"/>
                <w:szCs w:val="16"/>
              </w:rPr>
              <w:t>音频输出、</w:t>
            </w:r>
            <w:r>
              <w:rPr>
                <w:rFonts w:ascii="Times New Roman" w:hAnsi="Times New Roman" w:cs="Times New Roman"/>
                <w:kern w:val="0"/>
                <w:sz w:val="16"/>
                <w:szCs w:val="16"/>
              </w:rPr>
              <w:t>1</w:t>
            </w:r>
            <w:r>
              <w:rPr>
                <w:rFonts w:cs="Times New Roman" w:hint="eastAsia"/>
                <w:kern w:val="0"/>
                <w:sz w:val="16"/>
                <w:szCs w:val="16"/>
              </w:rPr>
              <w:t>路触控</w:t>
            </w:r>
            <w:r>
              <w:rPr>
                <w:rFonts w:ascii="Times New Roman" w:hAnsi="Times New Roman" w:cs="Times New Roman"/>
                <w:kern w:val="0"/>
                <w:sz w:val="16"/>
                <w:szCs w:val="16"/>
              </w:rPr>
              <w:t>USB</w:t>
            </w:r>
            <w:r>
              <w:rPr>
                <w:rFonts w:cs="Times New Roman" w:hint="eastAsia"/>
                <w:kern w:val="0"/>
                <w:sz w:val="16"/>
                <w:szCs w:val="16"/>
              </w:rPr>
              <w:t>输出；侧置输出接口具备</w:t>
            </w:r>
            <w:r>
              <w:rPr>
                <w:rFonts w:ascii="Times New Roman" w:hAnsi="Times New Roman" w:cs="Times New Roman"/>
                <w:kern w:val="0"/>
                <w:sz w:val="16"/>
                <w:szCs w:val="16"/>
              </w:rPr>
              <w:t>1</w:t>
            </w:r>
            <w:r>
              <w:rPr>
                <w:rFonts w:cs="Times New Roman" w:hint="eastAsia"/>
                <w:kern w:val="0"/>
                <w:sz w:val="16"/>
                <w:szCs w:val="16"/>
              </w:rPr>
              <w:t>路</w:t>
            </w:r>
            <w:r>
              <w:rPr>
                <w:rFonts w:ascii="Times New Roman" w:hAnsi="Times New Roman" w:cs="Times New Roman"/>
                <w:kern w:val="0"/>
                <w:sz w:val="16"/>
                <w:szCs w:val="16"/>
              </w:rPr>
              <w:t>HDMI out</w:t>
            </w:r>
            <w:r>
              <w:rPr>
                <w:rFonts w:cs="Times New Roman" w:hint="eastAsia"/>
                <w:kern w:val="0"/>
                <w:sz w:val="16"/>
                <w:szCs w:val="16"/>
              </w:rPr>
              <w:t>接口，支持最大</w:t>
            </w:r>
            <w:r>
              <w:rPr>
                <w:rFonts w:ascii="Times New Roman" w:hAnsi="Times New Roman" w:cs="Times New Roman"/>
                <w:kern w:val="0"/>
                <w:sz w:val="16"/>
                <w:szCs w:val="16"/>
              </w:rPr>
              <w:t>4K60HZ</w:t>
            </w:r>
            <w:r>
              <w:rPr>
                <w:rFonts w:cs="Times New Roman" w:hint="eastAsia"/>
                <w:kern w:val="0"/>
                <w:sz w:val="16"/>
                <w:szCs w:val="16"/>
              </w:rPr>
              <w:t>分辨率输出；前置输入接口</w:t>
            </w:r>
            <w:r>
              <w:rPr>
                <w:rFonts w:ascii="Times New Roman" w:hAnsi="Times New Roman" w:cs="Times New Roman"/>
                <w:kern w:val="0"/>
                <w:sz w:val="16"/>
                <w:szCs w:val="16"/>
              </w:rPr>
              <w:t>3</w:t>
            </w:r>
            <w:r>
              <w:rPr>
                <w:rFonts w:cs="Times New Roman" w:hint="eastAsia"/>
                <w:kern w:val="0"/>
                <w:sz w:val="16"/>
                <w:szCs w:val="16"/>
              </w:rPr>
              <w:t>路</w:t>
            </w:r>
            <w:r>
              <w:rPr>
                <w:rFonts w:ascii="Times New Roman" w:hAnsi="Times New Roman" w:cs="Times New Roman"/>
                <w:kern w:val="0"/>
                <w:sz w:val="16"/>
                <w:szCs w:val="16"/>
              </w:rPr>
              <w:t>USB</w:t>
            </w:r>
            <w:r>
              <w:rPr>
                <w:rFonts w:cs="Times New Roman" w:hint="eastAsia"/>
                <w:kern w:val="0"/>
                <w:sz w:val="16"/>
                <w:szCs w:val="16"/>
              </w:rPr>
              <w:t>接口（包含</w:t>
            </w:r>
            <w:r>
              <w:rPr>
                <w:rFonts w:ascii="Times New Roman" w:hAnsi="Times New Roman" w:cs="Times New Roman"/>
                <w:kern w:val="0"/>
                <w:sz w:val="16"/>
                <w:szCs w:val="16"/>
              </w:rPr>
              <w:t>1</w:t>
            </w:r>
            <w:r>
              <w:rPr>
                <w:rFonts w:cs="Times New Roman" w:hint="eastAsia"/>
                <w:kern w:val="0"/>
                <w:sz w:val="16"/>
                <w:szCs w:val="16"/>
              </w:rPr>
              <w:t>路</w:t>
            </w:r>
            <w:r>
              <w:rPr>
                <w:rFonts w:ascii="Times New Roman" w:hAnsi="Times New Roman" w:cs="Times New Roman"/>
                <w:kern w:val="0"/>
                <w:sz w:val="16"/>
                <w:szCs w:val="16"/>
              </w:rPr>
              <w:t>Type-C</w:t>
            </w:r>
            <w:r>
              <w:rPr>
                <w:rFonts w:cs="Times New Roman" w:hint="eastAsia"/>
                <w:kern w:val="0"/>
                <w:sz w:val="16"/>
                <w:szCs w:val="16"/>
              </w:rPr>
              <w:t>、</w:t>
            </w:r>
            <w:r>
              <w:rPr>
                <w:rFonts w:ascii="Times New Roman" w:hAnsi="Times New Roman" w:cs="Times New Roman"/>
                <w:kern w:val="0"/>
                <w:sz w:val="16"/>
                <w:szCs w:val="16"/>
              </w:rPr>
              <w:t>2</w:t>
            </w:r>
            <w:r>
              <w:rPr>
                <w:rFonts w:cs="Times New Roman" w:hint="eastAsia"/>
                <w:kern w:val="0"/>
                <w:sz w:val="16"/>
                <w:szCs w:val="16"/>
              </w:rPr>
              <w:t>路</w:t>
            </w:r>
            <w:r>
              <w:rPr>
                <w:rFonts w:ascii="Times New Roman" w:hAnsi="Times New Roman" w:cs="Times New Roman"/>
                <w:kern w:val="0"/>
                <w:sz w:val="16"/>
                <w:szCs w:val="16"/>
              </w:rPr>
              <w:t>USB</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14.</w:t>
            </w:r>
            <w:r>
              <w:rPr>
                <w:rFonts w:cs="Times New Roman" w:hint="eastAsia"/>
                <w:kern w:val="0"/>
                <w:sz w:val="16"/>
                <w:szCs w:val="16"/>
              </w:rPr>
              <w:t>★整机支持双路可插拔模块，一个槽位支持</w:t>
            </w:r>
            <w:r>
              <w:rPr>
                <w:rFonts w:ascii="Times New Roman" w:hAnsi="Times New Roman" w:cs="Times New Roman"/>
                <w:kern w:val="0"/>
                <w:sz w:val="16"/>
                <w:szCs w:val="16"/>
              </w:rPr>
              <w:t>OPS</w:t>
            </w:r>
            <w:r>
              <w:rPr>
                <w:rFonts w:cs="Times New Roman" w:hint="eastAsia"/>
                <w:kern w:val="0"/>
                <w:sz w:val="16"/>
                <w:szCs w:val="16"/>
              </w:rPr>
              <w:t>模块插拔，另一个槽位支持</w:t>
            </w:r>
            <w:r>
              <w:rPr>
                <w:rFonts w:ascii="Times New Roman" w:hAnsi="Times New Roman" w:cs="Times New Roman"/>
                <w:kern w:val="0"/>
                <w:sz w:val="16"/>
                <w:szCs w:val="16"/>
              </w:rPr>
              <w:t>AI</w:t>
            </w:r>
            <w:r>
              <w:rPr>
                <w:rFonts w:cs="Times New Roman" w:hint="eastAsia"/>
                <w:kern w:val="0"/>
                <w:sz w:val="16"/>
                <w:szCs w:val="16"/>
              </w:rPr>
              <w:t>模块插拔。</w:t>
            </w:r>
            <w:r>
              <w:rPr>
                <w:rFonts w:cs="Times New Roman" w:hint="eastAsia"/>
                <w:kern w:val="0"/>
                <w:sz w:val="16"/>
                <w:szCs w:val="16"/>
              </w:rPr>
              <w:br/>
            </w:r>
            <w:r>
              <w:rPr>
                <w:rFonts w:ascii="Times New Roman" w:hAnsi="Times New Roman" w:cs="Times New Roman"/>
                <w:kern w:val="0"/>
                <w:sz w:val="16"/>
                <w:szCs w:val="16"/>
              </w:rPr>
              <w:t>15.</w:t>
            </w:r>
            <w:r>
              <w:rPr>
                <w:rFonts w:cs="Times New Roman" w:hint="eastAsia"/>
                <w:kern w:val="0"/>
                <w:sz w:val="16"/>
                <w:szCs w:val="16"/>
              </w:rPr>
              <w:t>用全物理防眩光钢化玻璃，钢化玻璃表面硬度≥</w:t>
            </w:r>
            <w:r>
              <w:rPr>
                <w:rFonts w:ascii="Times New Roman" w:hAnsi="Times New Roman" w:cs="Times New Roman"/>
                <w:kern w:val="0"/>
                <w:sz w:val="16"/>
                <w:szCs w:val="16"/>
              </w:rPr>
              <w:t>9</w:t>
            </w:r>
            <w:r>
              <w:rPr>
                <w:rFonts w:ascii="Times New Roman" w:hAnsi="Times New Roman" w:cs="Times New Roman"/>
                <w:kern w:val="0"/>
                <w:sz w:val="16"/>
                <w:szCs w:val="16"/>
              </w:rPr>
              <w:t>H</w:t>
            </w:r>
            <w:r>
              <w:rPr>
                <w:rFonts w:cs="Times New Roman" w:hint="eastAsia"/>
                <w:kern w:val="0"/>
                <w:sz w:val="16"/>
                <w:szCs w:val="16"/>
              </w:rPr>
              <w:t>，有效保护屏幕显示画面，屏幕支持防眩光功能。</w:t>
            </w:r>
            <w:r>
              <w:rPr>
                <w:rFonts w:cs="Times New Roman" w:hint="eastAsia"/>
                <w:kern w:val="0"/>
                <w:sz w:val="16"/>
                <w:szCs w:val="16"/>
              </w:rPr>
              <w:br/>
            </w:r>
            <w:r>
              <w:rPr>
                <w:rFonts w:cs="Times New Roman" w:hint="eastAsia"/>
                <w:kern w:val="0"/>
                <w:sz w:val="16"/>
                <w:szCs w:val="16"/>
              </w:rPr>
              <w:br/>
            </w:r>
            <w:r>
              <w:rPr>
                <w:rFonts w:cs="Times New Roman" w:hint="eastAsia"/>
                <w:kern w:val="0"/>
                <w:sz w:val="16"/>
                <w:szCs w:val="16"/>
              </w:rPr>
              <w:t>三、</w:t>
            </w:r>
            <w:r>
              <w:rPr>
                <w:rFonts w:ascii="Times New Roman" w:hAnsi="Times New Roman" w:cs="Times New Roman"/>
                <w:kern w:val="0"/>
                <w:sz w:val="16"/>
                <w:szCs w:val="16"/>
              </w:rPr>
              <w:t>OPS</w:t>
            </w:r>
            <w:r>
              <w:rPr>
                <w:rFonts w:cs="Times New Roman" w:hint="eastAsia"/>
                <w:kern w:val="0"/>
                <w:sz w:val="16"/>
                <w:szCs w:val="16"/>
              </w:rPr>
              <w:t>电脑配置</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搭载</w:t>
            </w:r>
            <w:r>
              <w:rPr>
                <w:rFonts w:ascii="Times New Roman" w:hAnsi="Times New Roman" w:cs="Times New Roman"/>
                <w:kern w:val="0"/>
                <w:sz w:val="16"/>
                <w:szCs w:val="16"/>
              </w:rPr>
              <w:t>Intel</w:t>
            </w:r>
            <w:r>
              <w:rPr>
                <w:rFonts w:cs="Times New Roman" w:hint="eastAsia"/>
                <w:kern w:val="0"/>
                <w:sz w:val="16"/>
                <w:szCs w:val="16"/>
              </w:rPr>
              <w:t>酷</w:t>
            </w:r>
            <w:proofErr w:type="gramStart"/>
            <w:r>
              <w:rPr>
                <w:rFonts w:cs="Times New Roman" w:hint="eastAsia"/>
                <w:kern w:val="0"/>
                <w:sz w:val="16"/>
                <w:szCs w:val="16"/>
              </w:rPr>
              <w:t>睿</w:t>
            </w:r>
            <w:proofErr w:type="gramEnd"/>
            <w:r>
              <w:rPr>
                <w:rFonts w:cs="Times New Roman" w:hint="eastAsia"/>
                <w:kern w:val="0"/>
                <w:sz w:val="16"/>
                <w:szCs w:val="16"/>
              </w:rPr>
              <w:t>系列</w:t>
            </w:r>
            <w:r>
              <w:rPr>
                <w:rFonts w:ascii="Times New Roman" w:hAnsi="Times New Roman" w:cs="Times New Roman"/>
                <w:kern w:val="0"/>
                <w:sz w:val="16"/>
                <w:szCs w:val="16"/>
              </w:rPr>
              <w:t>i5</w:t>
            </w:r>
            <w:proofErr w:type="gramStart"/>
            <w:r>
              <w:rPr>
                <w:rFonts w:cs="Times New Roman" w:hint="eastAsia"/>
                <w:kern w:val="0"/>
                <w:sz w:val="16"/>
                <w:szCs w:val="16"/>
              </w:rPr>
              <w:t>十二</w:t>
            </w:r>
            <w:proofErr w:type="gramEnd"/>
            <w:r>
              <w:rPr>
                <w:rFonts w:cs="Times New Roman" w:hint="eastAsia"/>
                <w:kern w:val="0"/>
                <w:sz w:val="16"/>
                <w:szCs w:val="16"/>
              </w:rPr>
              <w:t>代</w:t>
            </w:r>
            <w:r>
              <w:rPr>
                <w:rFonts w:ascii="Times New Roman" w:hAnsi="Times New Roman" w:cs="Times New Roman"/>
                <w:kern w:val="0"/>
                <w:sz w:val="16"/>
                <w:szCs w:val="16"/>
              </w:rPr>
              <w:t>CPU</w:t>
            </w:r>
            <w:r>
              <w:rPr>
                <w:rFonts w:cs="Times New Roman" w:hint="eastAsia"/>
                <w:kern w:val="0"/>
                <w:sz w:val="16"/>
                <w:szCs w:val="16"/>
              </w:rPr>
              <w:t>或以上配置，</w:t>
            </w:r>
            <w:r>
              <w:rPr>
                <w:rFonts w:ascii="Times New Roman" w:hAnsi="Times New Roman" w:cs="Times New Roman"/>
                <w:kern w:val="0"/>
                <w:sz w:val="16"/>
                <w:szCs w:val="16"/>
              </w:rPr>
              <w:t>16GB DDR4</w:t>
            </w:r>
            <w:r>
              <w:rPr>
                <w:rFonts w:cs="Times New Roman" w:hint="eastAsia"/>
                <w:kern w:val="0"/>
                <w:sz w:val="16"/>
                <w:szCs w:val="16"/>
              </w:rPr>
              <w:t>笔记本内存或以上配置，</w:t>
            </w:r>
            <w:r>
              <w:rPr>
                <w:rFonts w:ascii="Times New Roman" w:hAnsi="Times New Roman" w:cs="Times New Roman"/>
                <w:kern w:val="0"/>
                <w:sz w:val="16"/>
                <w:szCs w:val="16"/>
              </w:rPr>
              <w:t>512GB</w:t>
            </w:r>
            <w:r>
              <w:rPr>
                <w:rFonts w:cs="Times New Roman" w:hint="eastAsia"/>
                <w:kern w:val="0"/>
                <w:sz w:val="16"/>
                <w:szCs w:val="16"/>
              </w:rPr>
              <w:t>或以上</w:t>
            </w:r>
            <w:r>
              <w:rPr>
                <w:rFonts w:ascii="Times New Roman" w:hAnsi="Times New Roman" w:cs="Times New Roman"/>
                <w:kern w:val="0"/>
                <w:sz w:val="16"/>
                <w:szCs w:val="16"/>
              </w:rPr>
              <w:t>SSD</w:t>
            </w:r>
            <w:r>
              <w:rPr>
                <w:rFonts w:cs="Times New Roman" w:hint="eastAsia"/>
                <w:kern w:val="0"/>
                <w:sz w:val="16"/>
                <w:szCs w:val="16"/>
              </w:rPr>
              <w:t>固态硬盘。</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采用</w:t>
            </w:r>
            <w:proofErr w:type="gramStart"/>
            <w:r>
              <w:rPr>
                <w:rFonts w:cs="Times New Roman" w:hint="eastAsia"/>
                <w:kern w:val="0"/>
                <w:sz w:val="16"/>
                <w:szCs w:val="16"/>
              </w:rPr>
              <w:t>按压式卡扣</w:t>
            </w:r>
            <w:proofErr w:type="gramEnd"/>
            <w:r>
              <w:rPr>
                <w:rFonts w:cs="Times New Roman" w:hint="eastAsia"/>
                <w:kern w:val="0"/>
                <w:sz w:val="16"/>
                <w:szCs w:val="16"/>
              </w:rPr>
              <w:t>，无需工具就可快速拆卸电脑模块，具有标准</w:t>
            </w:r>
            <w:r>
              <w:rPr>
                <w:rFonts w:ascii="Times New Roman" w:hAnsi="Times New Roman" w:cs="Times New Roman"/>
                <w:kern w:val="0"/>
                <w:sz w:val="16"/>
                <w:szCs w:val="16"/>
              </w:rPr>
              <w:t xml:space="preserve"> PC </w:t>
            </w:r>
            <w:r>
              <w:rPr>
                <w:rFonts w:cs="Times New Roman" w:hint="eastAsia"/>
                <w:kern w:val="0"/>
                <w:sz w:val="16"/>
                <w:szCs w:val="16"/>
              </w:rPr>
              <w:t>防盗锁孔，确保电脑模块安全防盗。</w:t>
            </w:r>
            <w:r>
              <w:rPr>
                <w:rFonts w:cs="Times New Roman" w:hint="eastAsia"/>
                <w:kern w:val="0"/>
                <w:sz w:val="16"/>
                <w:szCs w:val="16"/>
              </w:rPr>
              <w:br/>
            </w:r>
            <w:r>
              <w:rPr>
                <w:rFonts w:ascii="Times New Roman" w:hAnsi="Times New Roman" w:cs="Times New Roman"/>
                <w:kern w:val="0"/>
                <w:sz w:val="16"/>
                <w:szCs w:val="16"/>
              </w:rPr>
              <w:t>3.PC</w:t>
            </w:r>
            <w:r>
              <w:rPr>
                <w:rFonts w:cs="Times New Roman" w:hint="eastAsia"/>
                <w:kern w:val="0"/>
                <w:sz w:val="16"/>
                <w:szCs w:val="16"/>
              </w:rPr>
              <w:t>模块可抽拉式插入整机，可实现无单独接线的插拔，。</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和整机的连接接口针脚数≤</w:t>
            </w:r>
            <w:r>
              <w:rPr>
                <w:rFonts w:ascii="Times New Roman" w:hAnsi="Times New Roman" w:cs="Times New Roman"/>
                <w:kern w:val="0"/>
                <w:sz w:val="16"/>
                <w:szCs w:val="16"/>
              </w:rPr>
              <w:t>40pin</w:t>
            </w:r>
            <w:r>
              <w:rPr>
                <w:rFonts w:cs="Times New Roman" w:hint="eastAsia"/>
                <w:kern w:val="0"/>
                <w:sz w:val="16"/>
                <w:szCs w:val="16"/>
              </w:rPr>
              <w:t>，采用万兆级接口，传输速率≥</w:t>
            </w:r>
            <w:r>
              <w:rPr>
                <w:rFonts w:ascii="Times New Roman" w:hAnsi="Times New Roman" w:cs="Times New Roman"/>
                <w:kern w:val="0"/>
                <w:sz w:val="16"/>
                <w:szCs w:val="16"/>
              </w:rPr>
              <w:t>10Gbps</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具有独立非外扩展的视频输出接口：≥</w:t>
            </w:r>
            <w:r>
              <w:rPr>
                <w:rFonts w:ascii="Times New Roman" w:hAnsi="Times New Roman" w:cs="Times New Roman"/>
                <w:kern w:val="0"/>
                <w:sz w:val="16"/>
                <w:szCs w:val="16"/>
              </w:rPr>
              <w:t>1</w:t>
            </w:r>
            <w:r>
              <w:rPr>
                <w:rFonts w:cs="Times New Roman" w:hint="eastAsia"/>
                <w:kern w:val="0"/>
                <w:sz w:val="16"/>
                <w:szCs w:val="16"/>
              </w:rPr>
              <w:t>路</w:t>
            </w:r>
            <w:r>
              <w:rPr>
                <w:rFonts w:ascii="Times New Roman" w:hAnsi="Times New Roman" w:cs="Times New Roman"/>
                <w:kern w:val="0"/>
                <w:sz w:val="16"/>
                <w:szCs w:val="16"/>
              </w:rPr>
              <w:t xml:space="preserve">HDMI </w:t>
            </w:r>
            <w:r>
              <w:rPr>
                <w:rFonts w:cs="Times New Roman" w:hint="eastAsia"/>
                <w:kern w:val="0"/>
                <w:sz w:val="16"/>
                <w:szCs w:val="16"/>
              </w:rPr>
              <w:t>。具有独立非外扩展的电脑</w:t>
            </w:r>
            <w:r>
              <w:rPr>
                <w:rFonts w:ascii="Times New Roman" w:hAnsi="Times New Roman" w:cs="Times New Roman"/>
                <w:kern w:val="0"/>
                <w:sz w:val="16"/>
                <w:szCs w:val="16"/>
              </w:rPr>
              <w:t>USB</w:t>
            </w:r>
            <w:r>
              <w:rPr>
                <w:rFonts w:cs="Times New Roman" w:hint="eastAsia"/>
                <w:kern w:val="0"/>
                <w:sz w:val="16"/>
                <w:szCs w:val="16"/>
              </w:rPr>
              <w:t>接口：≥</w:t>
            </w:r>
            <w:r>
              <w:rPr>
                <w:rFonts w:ascii="Times New Roman" w:hAnsi="Times New Roman" w:cs="Times New Roman"/>
                <w:kern w:val="0"/>
                <w:sz w:val="16"/>
                <w:szCs w:val="16"/>
              </w:rPr>
              <w:t>3</w:t>
            </w:r>
            <w:r>
              <w:rPr>
                <w:rFonts w:cs="Times New Roman" w:hint="eastAsia"/>
                <w:kern w:val="0"/>
                <w:sz w:val="16"/>
                <w:szCs w:val="16"/>
              </w:rPr>
              <w:t>路</w:t>
            </w:r>
            <w:r>
              <w:rPr>
                <w:rFonts w:ascii="Times New Roman" w:hAnsi="Times New Roman" w:cs="Times New Roman"/>
                <w:kern w:val="0"/>
                <w:sz w:val="16"/>
                <w:szCs w:val="16"/>
              </w:rPr>
              <w:t>USB</w:t>
            </w:r>
            <w:r>
              <w:rPr>
                <w:rFonts w:cs="Times New Roman" w:hint="eastAsia"/>
                <w:kern w:val="0"/>
                <w:sz w:val="16"/>
                <w:szCs w:val="16"/>
              </w:rPr>
              <w:t>。</w:t>
            </w:r>
            <w:r>
              <w:rPr>
                <w:rFonts w:cs="Times New Roman" w:hint="eastAsia"/>
                <w:kern w:val="0"/>
                <w:sz w:val="16"/>
                <w:szCs w:val="16"/>
              </w:rPr>
              <w:br/>
            </w:r>
            <w:r>
              <w:rPr>
                <w:rFonts w:cs="Times New Roman" w:hint="eastAsia"/>
                <w:kern w:val="0"/>
                <w:sz w:val="16"/>
                <w:szCs w:val="16"/>
              </w:rPr>
              <w:br/>
            </w:r>
            <w:r>
              <w:rPr>
                <w:rFonts w:cs="Times New Roman" w:hint="eastAsia"/>
                <w:kern w:val="0"/>
                <w:sz w:val="16"/>
                <w:szCs w:val="16"/>
              </w:rPr>
              <w:t>四、传输功能设计</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整机</w:t>
            </w:r>
            <w:r>
              <w:rPr>
                <w:rFonts w:ascii="Times New Roman" w:hAnsi="Times New Roman" w:cs="Times New Roman"/>
                <w:kern w:val="0"/>
                <w:sz w:val="16"/>
                <w:szCs w:val="16"/>
              </w:rPr>
              <w:t>Windows</w:t>
            </w:r>
            <w:r>
              <w:rPr>
                <w:rFonts w:cs="Times New Roman" w:hint="eastAsia"/>
                <w:kern w:val="0"/>
                <w:sz w:val="16"/>
                <w:szCs w:val="16"/>
              </w:rPr>
              <w:t>通道支持文件传输应用，支持多人同时将手机文件传输到整机上；当手机端登录账号与整机一致时，接收文件不需要二次确认，当手机端登录账号与整机不一致时，且距离连接成功或上次传输超过</w:t>
            </w:r>
            <w:r>
              <w:rPr>
                <w:rFonts w:ascii="Times New Roman" w:hAnsi="Times New Roman" w:cs="Times New Roman"/>
                <w:kern w:val="0"/>
                <w:sz w:val="16"/>
                <w:szCs w:val="16"/>
              </w:rPr>
              <w:t>3</w:t>
            </w:r>
            <w:r>
              <w:rPr>
                <w:rFonts w:cs="Times New Roman" w:hint="eastAsia"/>
                <w:kern w:val="0"/>
                <w:sz w:val="16"/>
                <w:szCs w:val="16"/>
              </w:rPr>
              <w:t>分钟，则接收文件需要二次确认。</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整机</w:t>
            </w:r>
            <w:r>
              <w:rPr>
                <w:rFonts w:ascii="Times New Roman" w:hAnsi="Times New Roman" w:cs="Times New Roman"/>
                <w:kern w:val="0"/>
                <w:sz w:val="16"/>
                <w:szCs w:val="16"/>
              </w:rPr>
              <w:t>Windows</w:t>
            </w:r>
            <w:r>
              <w:rPr>
                <w:rFonts w:cs="Times New Roman" w:hint="eastAsia"/>
                <w:kern w:val="0"/>
                <w:sz w:val="16"/>
                <w:szCs w:val="16"/>
              </w:rPr>
              <w:t>通道支持文件传输应用，可将手机文件传输到整机上，无需借助第三方网页、第三方应用，传输文件格式支持：</w:t>
            </w:r>
            <w:proofErr w:type="spellStart"/>
            <w:r>
              <w:rPr>
                <w:rFonts w:ascii="Times New Roman" w:hAnsi="Times New Roman" w:cs="Times New Roman"/>
                <w:kern w:val="0"/>
                <w:sz w:val="16"/>
                <w:szCs w:val="16"/>
              </w:rPr>
              <w:t>pptx</w:t>
            </w:r>
            <w:proofErr w:type="spellEnd"/>
            <w:r>
              <w:rPr>
                <w:rFonts w:cs="Times New Roman" w:hint="eastAsia"/>
                <w:kern w:val="0"/>
                <w:sz w:val="16"/>
                <w:szCs w:val="16"/>
              </w:rPr>
              <w:t>、</w:t>
            </w:r>
            <w:r>
              <w:rPr>
                <w:rFonts w:ascii="Times New Roman" w:hAnsi="Times New Roman" w:cs="Times New Roman"/>
                <w:kern w:val="0"/>
                <w:sz w:val="16"/>
                <w:szCs w:val="16"/>
              </w:rPr>
              <w:t>pdf</w:t>
            </w:r>
            <w:r>
              <w:rPr>
                <w:rFonts w:cs="Times New Roman" w:hint="eastAsia"/>
                <w:kern w:val="0"/>
                <w:sz w:val="16"/>
                <w:szCs w:val="16"/>
              </w:rPr>
              <w:t>、</w:t>
            </w:r>
            <w:proofErr w:type="spellStart"/>
            <w:r>
              <w:rPr>
                <w:rFonts w:ascii="Times New Roman" w:hAnsi="Times New Roman" w:cs="Times New Roman"/>
                <w:kern w:val="0"/>
                <w:sz w:val="16"/>
                <w:szCs w:val="16"/>
              </w:rPr>
              <w:t>docx</w:t>
            </w:r>
            <w:proofErr w:type="spellEnd"/>
            <w:r>
              <w:rPr>
                <w:rFonts w:cs="Times New Roman" w:hint="eastAsia"/>
                <w:kern w:val="0"/>
                <w:sz w:val="16"/>
                <w:szCs w:val="16"/>
              </w:rPr>
              <w:t>、</w:t>
            </w:r>
            <w:r>
              <w:rPr>
                <w:rFonts w:ascii="Times New Roman" w:hAnsi="Times New Roman" w:cs="Times New Roman"/>
                <w:kern w:val="0"/>
                <w:sz w:val="16"/>
                <w:szCs w:val="16"/>
              </w:rPr>
              <w:t>txt</w:t>
            </w:r>
            <w:r>
              <w:rPr>
                <w:rFonts w:cs="Times New Roman" w:hint="eastAsia"/>
                <w:kern w:val="0"/>
                <w:sz w:val="16"/>
                <w:szCs w:val="16"/>
              </w:rPr>
              <w:t>、</w:t>
            </w:r>
            <w:proofErr w:type="spellStart"/>
            <w:r>
              <w:rPr>
                <w:rFonts w:ascii="Times New Roman" w:hAnsi="Times New Roman" w:cs="Times New Roman"/>
                <w:kern w:val="0"/>
                <w:sz w:val="16"/>
                <w:szCs w:val="16"/>
              </w:rPr>
              <w:t>xlsx</w:t>
            </w:r>
            <w:proofErr w:type="spellEnd"/>
            <w:r>
              <w:rPr>
                <w:rFonts w:cs="Times New Roman" w:hint="eastAsia"/>
                <w:kern w:val="0"/>
                <w:sz w:val="16"/>
                <w:szCs w:val="16"/>
              </w:rPr>
              <w:t>、</w:t>
            </w:r>
            <w:proofErr w:type="spellStart"/>
            <w:r>
              <w:rPr>
                <w:rFonts w:ascii="Times New Roman" w:hAnsi="Times New Roman" w:cs="Times New Roman"/>
                <w:kern w:val="0"/>
                <w:sz w:val="16"/>
                <w:szCs w:val="16"/>
              </w:rPr>
              <w:t>enbx</w:t>
            </w:r>
            <w:proofErr w:type="spellEnd"/>
            <w:r>
              <w:rPr>
                <w:rFonts w:cs="Times New Roman" w:hint="eastAsia"/>
                <w:kern w:val="0"/>
                <w:sz w:val="16"/>
                <w:szCs w:val="16"/>
              </w:rPr>
              <w:t>、</w:t>
            </w:r>
            <w:r>
              <w:rPr>
                <w:rFonts w:ascii="Times New Roman" w:hAnsi="Times New Roman" w:cs="Times New Roman"/>
                <w:kern w:val="0"/>
                <w:sz w:val="16"/>
                <w:szCs w:val="16"/>
              </w:rPr>
              <w:t>jpg</w:t>
            </w:r>
            <w:r>
              <w:rPr>
                <w:rFonts w:cs="Times New Roman" w:hint="eastAsia"/>
                <w:kern w:val="0"/>
                <w:sz w:val="16"/>
                <w:szCs w:val="16"/>
              </w:rPr>
              <w:t>、</w:t>
            </w:r>
            <w:proofErr w:type="spellStart"/>
            <w:r>
              <w:rPr>
                <w:rFonts w:ascii="Times New Roman" w:hAnsi="Times New Roman" w:cs="Times New Roman"/>
                <w:kern w:val="0"/>
                <w:sz w:val="16"/>
                <w:szCs w:val="16"/>
              </w:rPr>
              <w:t>png</w:t>
            </w:r>
            <w:proofErr w:type="spellEnd"/>
            <w:r>
              <w:rPr>
                <w:rFonts w:cs="Times New Roman" w:hint="eastAsia"/>
                <w:kern w:val="0"/>
                <w:sz w:val="16"/>
                <w:szCs w:val="16"/>
              </w:rPr>
              <w:t>、</w:t>
            </w:r>
            <w:r>
              <w:rPr>
                <w:rFonts w:ascii="Times New Roman" w:hAnsi="Times New Roman" w:cs="Times New Roman"/>
                <w:kern w:val="0"/>
                <w:sz w:val="16"/>
                <w:szCs w:val="16"/>
              </w:rPr>
              <w:t>gif</w:t>
            </w:r>
            <w:r>
              <w:rPr>
                <w:rFonts w:cs="Times New Roman" w:hint="eastAsia"/>
                <w:kern w:val="0"/>
                <w:sz w:val="16"/>
                <w:szCs w:val="16"/>
              </w:rPr>
              <w:t>、</w:t>
            </w:r>
            <w:proofErr w:type="spellStart"/>
            <w:r>
              <w:rPr>
                <w:rFonts w:ascii="Times New Roman" w:hAnsi="Times New Roman" w:cs="Times New Roman"/>
                <w:kern w:val="0"/>
                <w:sz w:val="16"/>
                <w:szCs w:val="16"/>
              </w:rPr>
              <w:t>svg</w:t>
            </w:r>
            <w:proofErr w:type="spellEnd"/>
            <w:r>
              <w:rPr>
                <w:rFonts w:cs="Times New Roman" w:hint="eastAsia"/>
                <w:kern w:val="0"/>
                <w:sz w:val="16"/>
                <w:szCs w:val="16"/>
              </w:rPr>
              <w:t>、</w:t>
            </w:r>
            <w:r>
              <w:rPr>
                <w:rFonts w:ascii="Times New Roman" w:hAnsi="Times New Roman" w:cs="Times New Roman"/>
                <w:kern w:val="0"/>
                <w:sz w:val="16"/>
                <w:szCs w:val="16"/>
              </w:rPr>
              <w:t>mp</w:t>
            </w:r>
            <w:r>
              <w:rPr>
                <w:rFonts w:ascii="Times New Roman" w:hAnsi="Times New Roman" w:cs="Times New Roman"/>
                <w:kern w:val="0"/>
                <w:sz w:val="16"/>
                <w:szCs w:val="16"/>
              </w:rPr>
              <w:t>4</w:t>
            </w:r>
            <w:r>
              <w:rPr>
                <w:rFonts w:cs="Times New Roman" w:hint="eastAsia"/>
                <w:kern w:val="0"/>
                <w:sz w:val="16"/>
                <w:szCs w:val="16"/>
              </w:rPr>
              <w:t>、</w:t>
            </w:r>
            <w:proofErr w:type="spellStart"/>
            <w:r>
              <w:rPr>
                <w:rFonts w:ascii="Times New Roman" w:hAnsi="Times New Roman" w:cs="Times New Roman"/>
                <w:kern w:val="0"/>
                <w:sz w:val="16"/>
                <w:szCs w:val="16"/>
              </w:rPr>
              <w:t>rmvb</w:t>
            </w:r>
            <w:proofErr w:type="spellEnd"/>
            <w:r>
              <w:rPr>
                <w:rFonts w:cs="Times New Roman" w:hint="eastAsia"/>
                <w:kern w:val="0"/>
                <w:sz w:val="16"/>
                <w:szCs w:val="16"/>
              </w:rPr>
              <w:t>、</w:t>
            </w:r>
            <w:proofErr w:type="spellStart"/>
            <w:r>
              <w:rPr>
                <w:rFonts w:ascii="Times New Roman" w:hAnsi="Times New Roman" w:cs="Times New Roman"/>
                <w:kern w:val="0"/>
                <w:sz w:val="16"/>
                <w:szCs w:val="16"/>
              </w:rPr>
              <w:t>avi</w:t>
            </w:r>
            <w:proofErr w:type="spellEnd"/>
            <w:r>
              <w:rPr>
                <w:rFonts w:cs="Times New Roman" w:hint="eastAsia"/>
                <w:kern w:val="0"/>
                <w:sz w:val="16"/>
                <w:szCs w:val="16"/>
              </w:rPr>
              <w:t>、</w:t>
            </w:r>
            <w:r>
              <w:rPr>
                <w:rFonts w:ascii="Times New Roman" w:hAnsi="Times New Roman" w:cs="Times New Roman"/>
                <w:kern w:val="0"/>
                <w:sz w:val="16"/>
                <w:szCs w:val="16"/>
              </w:rPr>
              <w:t>3gp</w:t>
            </w:r>
            <w:r>
              <w:rPr>
                <w:rFonts w:cs="Times New Roman" w:hint="eastAsia"/>
                <w:kern w:val="0"/>
                <w:sz w:val="16"/>
                <w:szCs w:val="16"/>
              </w:rPr>
              <w:t>、</w:t>
            </w:r>
            <w:proofErr w:type="spellStart"/>
            <w:r>
              <w:rPr>
                <w:rFonts w:ascii="Times New Roman" w:hAnsi="Times New Roman" w:cs="Times New Roman"/>
                <w:kern w:val="0"/>
                <w:sz w:val="16"/>
                <w:szCs w:val="16"/>
              </w:rPr>
              <w:t>wmv</w:t>
            </w:r>
            <w:proofErr w:type="spellEnd"/>
            <w:r>
              <w:rPr>
                <w:rFonts w:cs="Times New Roman" w:hint="eastAsia"/>
                <w:kern w:val="0"/>
                <w:sz w:val="16"/>
                <w:szCs w:val="16"/>
              </w:rPr>
              <w:t>、</w:t>
            </w:r>
            <w:proofErr w:type="spellStart"/>
            <w:r>
              <w:rPr>
                <w:rFonts w:ascii="Times New Roman" w:hAnsi="Times New Roman" w:cs="Times New Roman"/>
                <w:kern w:val="0"/>
                <w:sz w:val="16"/>
                <w:szCs w:val="16"/>
              </w:rPr>
              <w:t>flv</w:t>
            </w:r>
            <w:proofErr w:type="spellEnd"/>
            <w:r>
              <w:rPr>
                <w:rFonts w:cs="Times New Roman" w:hint="eastAsia"/>
                <w:kern w:val="0"/>
                <w:sz w:val="16"/>
                <w:szCs w:val="16"/>
              </w:rPr>
              <w:t>、</w:t>
            </w:r>
            <w:proofErr w:type="spellStart"/>
            <w:r>
              <w:rPr>
                <w:rFonts w:ascii="Times New Roman" w:hAnsi="Times New Roman" w:cs="Times New Roman"/>
                <w:kern w:val="0"/>
                <w:sz w:val="16"/>
                <w:szCs w:val="16"/>
              </w:rPr>
              <w:t>mkv</w:t>
            </w:r>
            <w:proofErr w:type="spellEnd"/>
            <w:r>
              <w:rPr>
                <w:rFonts w:cs="Times New Roman" w:hint="eastAsia"/>
                <w:kern w:val="0"/>
                <w:sz w:val="16"/>
                <w:szCs w:val="16"/>
              </w:rPr>
              <w:t>、</w:t>
            </w:r>
            <w:r>
              <w:rPr>
                <w:rFonts w:ascii="Times New Roman" w:hAnsi="Times New Roman" w:cs="Times New Roman"/>
                <w:kern w:val="0"/>
                <w:sz w:val="16"/>
                <w:szCs w:val="16"/>
              </w:rPr>
              <w:t>mp3</w:t>
            </w:r>
            <w:r>
              <w:rPr>
                <w:rFonts w:cs="Times New Roman" w:hint="eastAsia"/>
                <w:kern w:val="0"/>
                <w:sz w:val="16"/>
                <w:szCs w:val="16"/>
              </w:rPr>
              <w:t>、</w:t>
            </w:r>
            <w:r>
              <w:rPr>
                <w:rFonts w:ascii="Times New Roman" w:hAnsi="Times New Roman" w:cs="Times New Roman"/>
                <w:kern w:val="0"/>
                <w:sz w:val="16"/>
                <w:szCs w:val="16"/>
              </w:rPr>
              <w:t>wav</w:t>
            </w:r>
            <w:r>
              <w:rPr>
                <w:rFonts w:cs="Times New Roman" w:hint="eastAsia"/>
                <w:kern w:val="0"/>
                <w:sz w:val="16"/>
                <w:szCs w:val="16"/>
              </w:rPr>
              <w:t>、</w:t>
            </w:r>
            <w:proofErr w:type="spellStart"/>
            <w:r>
              <w:rPr>
                <w:rFonts w:ascii="Times New Roman" w:hAnsi="Times New Roman" w:cs="Times New Roman"/>
                <w:kern w:val="0"/>
                <w:sz w:val="16"/>
                <w:szCs w:val="16"/>
              </w:rPr>
              <w:t>wma</w:t>
            </w:r>
            <w:proofErr w:type="spellEnd"/>
            <w:r>
              <w:rPr>
                <w:rFonts w:cs="Times New Roman" w:hint="eastAsia"/>
                <w:kern w:val="0"/>
                <w:sz w:val="16"/>
                <w:szCs w:val="16"/>
              </w:rPr>
              <w:t>、</w:t>
            </w:r>
            <w:proofErr w:type="spellStart"/>
            <w:r>
              <w:rPr>
                <w:rFonts w:ascii="Times New Roman" w:hAnsi="Times New Roman" w:cs="Times New Roman"/>
                <w:kern w:val="0"/>
                <w:sz w:val="16"/>
                <w:szCs w:val="16"/>
              </w:rPr>
              <w:t>ogg</w:t>
            </w:r>
            <w:proofErr w:type="spellEnd"/>
            <w:r>
              <w:rPr>
                <w:rFonts w:cs="Times New Roman" w:hint="eastAsia"/>
                <w:kern w:val="0"/>
                <w:sz w:val="16"/>
                <w:szCs w:val="16"/>
              </w:rPr>
              <w:t>、</w:t>
            </w:r>
            <w:r>
              <w:rPr>
                <w:rFonts w:ascii="Times New Roman" w:hAnsi="Times New Roman" w:cs="Times New Roman"/>
                <w:kern w:val="0"/>
                <w:sz w:val="16"/>
                <w:szCs w:val="16"/>
              </w:rPr>
              <w:t>zip</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3.</w:t>
            </w:r>
            <w:r>
              <w:rPr>
                <w:rFonts w:cs="Times New Roman" w:hint="eastAsia"/>
                <w:kern w:val="0"/>
                <w:sz w:val="16"/>
                <w:szCs w:val="16"/>
              </w:rPr>
              <w:t>★整机</w:t>
            </w:r>
            <w:r>
              <w:rPr>
                <w:rFonts w:ascii="Times New Roman" w:hAnsi="Times New Roman" w:cs="Times New Roman"/>
                <w:kern w:val="0"/>
                <w:sz w:val="16"/>
                <w:szCs w:val="16"/>
              </w:rPr>
              <w:t>Windows</w:t>
            </w:r>
            <w:r>
              <w:rPr>
                <w:rFonts w:cs="Times New Roman" w:hint="eastAsia"/>
                <w:kern w:val="0"/>
                <w:sz w:val="16"/>
                <w:szCs w:val="16"/>
              </w:rPr>
              <w:t>通道支持文件传输应用，支持通过扫码、</w:t>
            </w:r>
            <w:proofErr w:type="spellStart"/>
            <w:r>
              <w:rPr>
                <w:rFonts w:ascii="Times New Roman" w:hAnsi="Times New Roman" w:cs="Times New Roman"/>
                <w:kern w:val="0"/>
                <w:sz w:val="16"/>
                <w:szCs w:val="16"/>
              </w:rPr>
              <w:t>wifi</w:t>
            </w:r>
            <w:proofErr w:type="spellEnd"/>
            <w:r>
              <w:rPr>
                <w:rFonts w:cs="Times New Roman" w:hint="eastAsia"/>
                <w:kern w:val="0"/>
                <w:sz w:val="16"/>
                <w:szCs w:val="16"/>
              </w:rPr>
              <w:t>直联、超声三种方式与手机进行握手连接，实现文件传输功能。（投标时须提供具有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整机</w:t>
            </w:r>
            <w:r>
              <w:rPr>
                <w:rFonts w:ascii="Times New Roman" w:hAnsi="Times New Roman" w:cs="Times New Roman"/>
                <w:kern w:val="0"/>
                <w:sz w:val="16"/>
                <w:szCs w:val="16"/>
              </w:rPr>
              <w:t>Windows</w:t>
            </w:r>
            <w:r>
              <w:rPr>
                <w:rFonts w:cs="Times New Roman" w:hint="eastAsia"/>
                <w:kern w:val="0"/>
                <w:sz w:val="16"/>
                <w:szCs w:val="16"/>
              </w:rPr>
              <w:t>通道支持文件传输应用，传输方式支持公网传输、局域网传输、</w:t>
            </w:r>
            <w:proofErr w:type="spellStart"/>
            <w:r>
              <w:rPr>
                <w:rFonts w:ascii="Times New Roman" w:hAnsi="Times New Roman" w:cs="Times New Roman"/>
                <w:kern w:val="0"/>
                <w:sz w:val="16"/>
                <w:szCs w:val="16"/>
              </w:rPr>
              <w:t>WiFi</w:t>
            </w:r>
            <w:proofErr w:type="spellEnd"/>
            <w:r>
              <w:rPr>
                <w:rFonts w:cs="Times New Roman" w:hint="eastAsia"/>
                <w:kern w:val="0"/>
                <w:sz w:val="16"/>
                <w:szCs w:val="16"/>
              </w:rPr>
              <w:t>直连传输，传输速度最大可达</w:t>
            </w:r>
            <w:r>
              <w:rPr>
                <w:rFonts w:ascii="Times New Roman" w:hAnsi="Times New Roman" w:cs="Times New Roman"/>
                <w:kern w:val="0"/>
                <w:sz w:val="16"/>
                <w:szCs w:val="16"/>
              </w:rPr>
              <w:t>100MB</w:t>
            </w:r>
            <w:r>
              <w:rPr>
                <w:rFonts w:cs="Times New Roman" w:hint="eastAsia"/>
                <w:kern w:val="0"/>
                <w:sz w:val="16"/>
                <w:szCs w:val="16"/>
              </w:rPr>
              <w:t>每秒。</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整机</w:t>
            </w:r>
            <w:r>
              <w:rPr>
                <w:rFonts w:ascii="Times New Roman" w:hAnsi="Times New Roman" w:cs="Times New Roman"/>
                <w:kern w:val="0"/>
                <w:sz w:val="16"/>
                <w:szCs w:val="16"/>
              </w:rPr>
              <w:t>Windows</w:t>
            </w:r>
            <w:r>
              <w:rPr>
                <w:rFonts w:cs="Times New Roman" w:hint="eastAsia"/>
                <w:kern w:val="0"/>
                <w:sz w:val="16"/>
                <w:szCs w:val="16"/>
              </w:rPr>
              <w:t>通道支持文件传输应用，接收的文件支持单份删除；接收的文件支持手动全部清空，全部清空需要经过二次确认。</w:t>
            </w:r>
            <w:r>
              <w:rPr>
                <w:rFonts w:cs="Times New Roman" w:hint="eastAsia"/>
                <w:kern w:val="0"/>
                <w:sz w:val="16"/>
                <w:szCs w:val="16"/>
              </w:rPr>
              <w:br/>
            </w:r>
            <w:r>
              <w:rPr>
                <w:rFonts w:ascii="Times New Roman" w:hAnsi="Times New Roman" w:cs="Times New Roman"/>
                <w:kern w:val="0"/>
                <w:sz w:val="16"/>
                <w:szCs w:val="16"/>
              </w:rPr>
              <w:t>6.</w:t>
            </w:r>
            <w:r>
              <w:rPr>
                <w:rFonts w:cs="Times New Roman" w:hint="eastAsia"/>
                <w:kern w:val="0"/>
                <w:sz w:val="16"/>
                <w:szCs w:val="16"/>
              </w:rPr>
              <w:t>★整机自带地震预警软件；支持在地震预警页面中获取位置，可以手动进行位置校准；支持在地震预警页面中选择提醒阈值；支持在地震预警界面中开启和关闭地震预警服务；（投标时须提供具有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w:t>
            </w:r>
            <w:r>
              <w:rPr>
                <w:rFonts w:cs="Times New Roman" w:hint="eastAsia"/>
                <w:kern w:val="0"/>
                <w:sz w:val="16"/>
                <w:szCs w:val="16"/>
              </w:rPr>
              <w:lastRenderedPageBreak/>
              <w:t>能的检测报告复印件）</w:t>
            </w:r>
            <w:r>
              <w:rPr>
                <w:rFonts w:cs="Times New Roman" w:hint="eastAsia"/>
                <w:kern w:val="0"/>
                <w:sz w:val="16"/>
                <w:szCs w:val="16"/>
              </w:rPr>
              <w:br/>
            </w:r>
            <w:r>
              <w:rPr>
                <w:rFonts w:ascii="Times New Roman" w:hAnsi="Times New Roman" w:cs="Times New Roman"/>
                <w:kern w:val="0"/>
                <w:sz w:val="16"/>
                <w:szCs w:val="16"/>
              </w:rPr>
              <w:t>7.</w:t>
            </w:r>
            <w:r>
              <w:rPr>
                <w:rFonts w:cs="Times New Roman" w:hint="eastAsia"/>
                <w:kern w:val="0"/>
                <w:sz w:val="16"/>
                <w:szCs w:val="16"/>
              </w:rPr>
              <w:t>整机无需外接无线网卡，在</w:t>
            </w:r>
            <w:r>
              <w:rPr>
                <w:rFonts w:ascii="Times New Roman" w:hAnsi="Times New Roman" w:cs="Times New Roman"/>
                <w:kern w:val="0"/>
                <w:sz w:val="16"/>
                <w:szCs w:val="16"/>
              </w:rPr>
              <w:t>Android</w:t>
            </w:r>
            <w:r>
              <w:rPr>
                <w:rFonts w:cs="Times New Roman" w:hint="eastAsia"/>
                <w:kern w:val="0"/>
                <w:sz w:val="16"/>
                <w:szCs w:val="16"/>
              </w:rPr>
              <w:t>和</w:t>
            </w:r>
            <w:r>
              <w:rPr>
                <w:rFonts w:ascii="Times New Roman" w:hAnsi="Times New Roman" w:cs="Times New Roman"/>
                <w:kern w:val="0"/>
                <w:sz w:val="16"/>
                <w:szCs w:val="16"/>
              </w:rPr>
              <w:t>Windows</w:t>
            </w:r>
            <w:r>
              <w:rPr>
                <w:rFonts w:cs="Times New Roman" w:hint="eastAsia"/>
                <w:kern w:val="0"/>
                <w:sz w:val="16"/>
                <w:szCs w:val="16"/>
              </w:rPr>
              <w:t>系统下可实现</w:t>
            </w:r>
            <w:r>
              <w:rPr>
                <w:rFonts w:ascii="Times New Roman" w:hAnsi="Times New Roman" w:cs="Times New Roman"/>
                <w:kern w:val="0"/>
                <w:sz w:val="16"/>
                <w:szCs w:val="16"/>
              </w:rPr>
              <w:t>Wi-Fi</w:t>
            </w:r>
            <w:r>
              <w:rPr>
                <w:rFonts w:cs="Times New Roman" w:hint="eastAsia"/>
                <w:kern w:val="0"/>
                <w:sz w:val="16"/>
                <w:szCs w:val="16"/>
              </w:rPr>
              <w:t>无线上网连接、</w:t>
            </w:r>
            <w:r>
              <w:rPr>
                <w:rFonts w:ascii="Times New Roman" w:hAnsi="Times New Roman" w:cs="Times New Roman"/>
                <w:kern w:val="0"/>
                <w:sz w:val="16"/>
                <w:szCs w:val="16"/>
              </w:rPr>
              <w:t>AP</w:t>
            </w:r>
            <w:r>
              <w:rPr>
                <w:rFonts w:cs="Times New Roman" w:hint="eastAsia"/>
                <w:kern w:val="0"/>
                <w:sz w:val="16"/>
                <w:szCs w:val="16"/>
              </w:rPr>
              <w:t>无线热点发射和</w:t>
            </w:r>
            <w:r>
              <w:rPr>
                <w:rFonts w:ascii="Times New Roman" w:hAnsi="Times New Roman" w:cs="Times New Roman"/>
                <w:kern w:val="0"/>
                <w:sz w:val="16"/>
                <w:szCs w:val="16"/>
              </w:rPr>
              <w:t>BT</w:t>
            </w:r>
            <w:proofErr w:type="gramStart"/>
            <w:r>
              <w:rPr>
                <w:rFonts w:cs="Times New Roman" w:hint="eastAsia"/>
                <w:kern w:val="0"/>
                <w:sz w:val="16"/>
                <w:szCs w:val="16"/>
              </w:rPr>
              <w:t>蓝牙连接</w:t>
            </w:r>
            <w:proofErr w:type="gramEnd"/>
            <w:r>
              <w:rPr>
                <w:rFonts w:cs="Times New Roman" w:hint="eastAsia"/>
                <w:kern w:val="0"/>
                <w:sz w:val="16"/>
                <w:szCs w:val="16"/>
              </w:rPr>
              <w:t>功能。</w:t>
            </w:r>
            <w:r>
              <w:rPr>
                <w:rFonts w:cs="Times New Roman" w:hint="eastAsia"/>
                <w:kern w:val="0"/>
                <w:sz w:val="16"/>
                <w:szCs w:val="16"/>
              </w:rPr>
              <w:br/>
            </w:r>
            <w:r>
              <w:rPr>
                <w:rFonts w:ascii="Times New Roman" w:hAnsi="Times New Roman" w:cs="Times New Roman"/>
                <w:kern w:val="0"/>
                <w:sz w:val="16"/>
                <w:szCs w:val="16"/>
              </w:rPr>
              <w:t>8.Wi-Fi</w:t>
            </w:r>
            <w:r>
              <w:rPr>
                <w:rFonts w:cs="Times New Roman" w:hint="eastAsia"/>
                <w:kern w:val="0"/>
                <w:sz w:val="16"/>
                <w:szCs w:val="16"/>
              </w:rPr>
              <w:t>和</w:t>
            </w:r>
            <w:r>
              <w:rPr>
                <w:rFonts w:ascii="Times New Roman" w:hAnsi="Times New Roman" w:cs="Times New Roman"/>
                <w:kern w:val="0"/>
                <w:sz w:val="16"/>
                <w:szCs w:val="16"/>
              </w:rPr>
              <w:t>AP</w:t>
            </w:r>
            <w:r>
              <w:rPr>
                <w:rFonts w:cs="Times New Roman" w:hint="eastAsia"/>
                <w:kern w:val="0"/>
                <w:sz w:val="16"/>
                <w:szCs w:val="16"/>
              </w:rPr>
              <w:t>热点工作</w:t>
            </w:r>
            <w:r>
              <w:rPr>
                <w:rFonts w:cs="Times New Roman" w:hint="eastAsia"/>
                <w:kern w:val="0"/>
                <w:sz w:val="16"/>
                <w:szCs w:val="16"/>
              </w:rPr>
              <w:t>距离≥</w:t>
            </w:r>
            <w:r>
              <w:rPr>
                <w:rFonts w:ascii="Times New Roman" w:hAnsi="Times New Roman" w:cs="Times New Roman"/>
                <w:kern w:val="0"/>
                <w:sz w:val="16"/>
                <w:szCs w:val="16"/>
              </w:rPr>
              <w:t>12m</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9.</w:t>
            </w:r>
            <w:r>
              <w:rPr>
                <w:rFonts w:cs="Times New Roman" w:hint="eastAsia"/>
                <w:kern w:val="0"/>
                <w:sz w:val="16"/>
                <w:szCs w:val="16"/>
              </w:rPr>
              <w:t>整机内置</w:t>
            </w:r>
            <w:r>
              <w:rPr>
                <w:rFonts w:ascii="Times New Roman" w:hAnsi="Times New Roman" w:cs="Times New Roman"/>
                <w:kern w:val="0"/>
                <w:sz w:val="16"/>
                <w:szCs w:val="16"/>
              </w:rPr>
              <w:t>NFC</w:t>
            </w:r>
            <w:r>
              <w:rPr>
                <w:rFonts w:cs="Times New Roman" w:hint="eastAsia"/>
                <w:kern w:val="0"/>
                <w:sz w:val="16"/>
                <w:szCs w:val="16"/>
              </w:rPr>
              <w:t>读卡模块，可配合应用实现刷卡解锁，刷卡登录账号功能。</w:t>
            </w:r>
            <w:r>
              <w:rPr>
                <w:rFonts w:cs="Times New Roman" w:hint="eastAsia"/>
                <w:kern w:val="0"/>
                <w:sz w:val="16"/>
                <w:szCs w:val="16"/>
              </w:rPr>
              <w:br/>
            </w:r>
            <w:r>
              <w:rPr>
                <w:rFonts w:ascii="Times New Roman" w:hAnsi="Times New Roman" w:cs="Times New Roman"/>
                <w:kern w:val="0"/>
                <w:sz w:val="16"/>
                <w:szCs w:val="16"/>
              </w:rPr>
              <w:t>10.</w:t>
            </w:r>
            <w:r>
              <w:rPr>
                <w:rFonts w:cs="Times New Roman" w:hint="eastAsia"/>
                <w:kern w:val="0"/>
                <w:sz w:val="16"/>
                <w:szCs w:val="16"/>
              </w:rPr>
              <w:t>★整机</w:t>
            </w:r>
            <w:proofErr w:type="gramStart"/>
            <w:r>
              <w:rPr>
                <w:rFonts w:cs="Times New Roman" w:hint="eastAsia"/>
                <w:kern w:val="0"/>
                <w:sz w:val="16"/>
                <w:szCs w:val="16"/>
              </w:rPr>
              <w:t>支持蓝牙</w:t>
            </w:r>
            <w:proofErr w:type="gramEnd"/>
            <w:r>
              <w:rPr>
                <w:rFonts w:ascii="Times New Roman" w:hAnsi="Times New Roman" w:cs="Times New Roman"/>
                <w:kern w:val="0"/>
                <w:sz w:val="16"/>
                <w:szCs w:val="16"/>
              </w:rPr>
              <w:t>Bluetooth 5.4</w:t>
            </w:r>
            <w:r>
              <w:rPr>
                <w:rFonts w:cs="Times New Roman" w:hint="eastAsia"/>
                <w:kern w:val="0"/>
                <w:sz w:val="16"/>
                <w:szCs w:val="16"/>
              </w:rPr>
              <w:t>标准，固件版本号</w:t>
            </w:r>
            <w:r>
              <w:rPr>
                <w:rFonts w:ascii="Times New Roman" w:hAnsi="Times New Roman" w:cs="Times New Roman"/>
                <w:kern w:val="0"/>
                <w:sz w:val="16"/>
                <w:szCs w:val="16"/>
              </w:rPr>
              <w:t>HCI13.0/LMP13.0</w:t>
            </w:r>
            <w:r>
              <w:rPr>
                <w:rFonts w:cs="Times New Roman" w:hint="eastAsia"/>
                <w:kern w:val="0"/>
                <w:sz w:val="16"/>
                <w:szCs w:val="16"/>
              </w:rPr>
              <w:t>。（投标时须提供具有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11.</w:t>
            </w:r>
            <w:r>
              <w:rPr>
                <w:rFonts w:cs="Times New Roman" w:hint="eastAsia"/>
                <w:kern w:val="0"/>
                <w:sz w:val="16"/>
                <w:szCs w:val="16"/>
              </w:rPr>
              <w:t>★整机支持通过扬声器发出频率为</w:t>
            </w:r>
            <w:r>
              <w:rPr>
                <w:rFonts w:ascii="Times New Roman" w:hAnsi="Times New Roman" w:cs="Times New Roman"/>
                <w:kern w:val="0"/>
                <w:sz w:val="16"/>
                <w:szCs w:val="16"/>
              </w:rPr>
              <w:t>18kHz-22kHz</w:t>
            </w:r>
            <w:r>
              <w:rPr>
                <w:rFonts w:cs="Times New Roman" w:hint="eastAsia"/>
                <w:kern w:val="0"/>
                <w:sz w:val="16"/>
                <w:szCs w:val="16"/>
              </w:rPr>
              <w:t>超声波信号，智能手机通过麦克风接收后，实现智能手机与整机配对，投</w:t>
            </w:r>
            <w:proofErr w:type="gramStart"/>
            <w:r>
              <w:rPr>
                <w:rFonts w:cs="Times New Roman" w:hint="eastAsia"/>
                <w:kern w:val="0"/>
                <w:sz w:val="16"/>
                <w:szCs w:val="16"/>
              </w:rPr>
              <w:t>屏设备</w:t>
            </w:r>
            <w:proofErr w:type="gramEnd"/>
            <w:r>
              <w:rPr>
                <w:rFonts w:cs="Times New Roman" w:hint="eastAsia"/>
                <w:kern w:val="0"/>
                <w:sz w:val="16"/>
                <w:szCs w:val="16"/>
              </w:rPr>
              <w:t>实现一键投屏，用户无需手动输入投</w:t>
            </w:r>
            <w:proofErr w:type="gramStart"/>
            <w:r>
              <w:rPr>
                <w:rFonts w:cs="Times New Roman" w:hint="eastAsia"/>
                <w:kern w:val="0"/>
                <w:sz w:val="16"/>
                <w:szCs w:val="16"/>
              </w:rPr>
              <w:t>屏码或扫码</w:t>
            </w:r>
            <w:proofErr w:type="gramEnd"/>
            <w:r>
              <w:rPr>
                <w:rFonts w:cs="Times New Roman" w:hint="eastAsia"/>
                <w:kern w:val="0"/>
                <w:sz w:val="16"/>
                <w:szCs w:val="16"/>
              </w:rPr>
              <w:t>获取投屏码；（投标时须提供具有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w:t>
            </w:r>
            <w:r>
              <w:rPr>
                <w:rFonts w:cs="Times New Roman" w:hint="eastAsia"/>
                <w:kern w:val="0"/>
                <w:sz w:val="16"/>
                <w:szCs w:val="16"/>
              </w:rPr>
              <w:t>出具的关于该功能的检测报告复印件）</w:t>
            </w:r>
            <w:r>
              <w:rPr>
                <w:rFonts w:cs="Times New Roman" w:hint="eastAsia"/>
                <w:kern w:val="0"/>
                <w:sz w:val="16"/>
                <w:szCs w:val="16"/>
              </w:rPr>
              <w:br/>
            </w:r>
            <w:r>
              <w:rPr>
                <w:rFonts w:ascii="Times New Roman" w:hAnsi="Times New Roman" w:cs="Times New Roman"/>
                <w:kern w:val="0"/>
                <w:sz w:val="16"/>
                <w:szCs w:val="16"/>
              </w:rPr>
              <w:t>12.</w:t>
            </w:r>
            <w:r>
              <w:rPr>
                <w:rFonts w:cs="Times New Roman" w:hint="eastAsia"/>
                <w:kern w:val="0"/>
                <w:sz w:val="16"/>
                <w:szCs w:val="16"/>
              </w:rPr>
              <w:t>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w:t>
            </w:r>
            <w:proofErr w:type="gramStart"/>
            <w:r>
              <w:rPr>
                <w:rFonts w:cs="Times New Roman" w:hint="eastAsia"/>
                <w:kern w:val="0"/>
                <w:sz w:val="16"/>
                <w:szCs w:val="16"/>
              </w:rPr>
              <w:t>扰模式</w:t>
            </w:r>
            <w:proofErr w:type="gramEnd"/>
            <w:r>
              <w:rPr>
                <w:rFonts w:cs="Times New Roman" w:hint="eastAsia"/>
                <w:kern w:val="0"/>
                <w:sz w:val="16"/>
                <w:szCs w:val="16"/>
              </w:rPr>
              <w:t>时，不允许其他人在进行传屏；</w:t>
            </w:r>
            <w:proofErr w:type="gramStart"/>
            <w:r>
              <w:rPr>
                <w:rFonts w:cs="Times New Roman" w:hint="eastAsia"/>
                <w:kern w:val="0"/>
                <w:sz w:val="16"/>
                <w:szCs w:val="16"/>
              </w:rPr>
              <w:t>投屏时可以</w:t>
            </w:r>
            <w:proofErr w:type="gramEnd"/>
            <w:r>
              <w:rPr>
                <w:rFonts w:cs="Times New Roman" w:hint="eastAsia"/>
                <w:kern w:val="0"/>
                <w:sz w:val="16"/>
                <w:szCs w:val="16"/>
              </w:rPr>
              <w:t>选择过滤特定应用窗口，如邮件应用等窗口。</w:t>
            </w:r>
            <w:r>
              <w:rPr>
                <w:rFonts w:cs="Times New Roman" w:hint="eastAsia"/>
                <w:kern w:val="0"/>
                <w:sz w:val="16"/>
                <w:szCs w:val="16"/>
              </w:rPr>
              <w:br/>
            </w:r>
            <w:r>
              <w:rPr>
                <w:rFonts w:ascii="Times New Roman" w:hAnsi="Times New Roman" w:cs="Times New Roman"/>
                <w:kern w:val="0"/>
                <w:sz w:val="16"/>
                <w:szCs w:val="16"/>
              </w:rPr>
              <w:t>13.</w:t>
            </w:r>
            <w:r>
              <w:rPr>
                <w:rFonts w:cs="Times New Roman" w:hint="eastAsia"/>
                <w:kern w:val="0"/>
                <w:sz w:val="16"/>
                <w:szCs w:val="16"/>
              </w:rPr>
              <w:t>整机</w:t>
            </w:r>
            <w:r>
              <w:rPr>
                <w:rFonts w:ascii="Times New Roman" w:hAnsi="Times New Roman" w:cs="Times New Roman"/>
                <w:kern w:val="0"/>
                <w:sz w:val="16"/>
                <w:szCs w:val="16"/>
              </w:rPr>
              <w:t>PC</w:t>
            </w:r>
            <w:r>
              <w:rPr>
                <w:rFonts w:cs="Times New Roman" w:hint="eastAsia"/>
                <w:kern w:val="0"/>
                <w:sz w:val="16"/>
                <w:szCs w:val="16"/>
              </w:rPr>
              <w:t>支持主动</w:t>
            </w:r>
            <w:proofErr w:type="gramStart"/>
            <w:r>
              <w:rPr>
                <w:rFonts w:cs="Times New Roman" w:hint="eastAsia"/>
                <w:kern w:val="0"/>
                <w:sz w:val="16"/>
                <w:szCs w:val="16"/>
              </w:rPr>
              <w:t>发现蓝牙外设</w:t>
            </w:r>
            <w:proofErr w:type="gramEnd"/>
            <w:r>
              <w:rPr>
                <w:rFonts w:cs="Times New Roman" w:hint="eastAsia"/>
                <w:kern w:val="0"/>
                <w:sz w:val="16"/>
                <w:szCs w:val="16"/>
              </w:rPr>
              <w:t>从而连接（无需整机进入发现模式），支持连接外部蓝牙音箱播放音频。</w:t>
            </w:r>
            <w:r>
              <w:rPr>
                <w:rFonts w:cs="Times New Roman" w:hint="eastAsia"/>
                <w:kern w:val="0"/>
                <w:sz w:val="16"/>
                <w:szCs w:val="16"/>
              </w:rPr>
              <w:br/>
            </w:r>
            <w:r>
              <w:rPr>
                <w:rFonts w:ascii="Times New Roman" w:hAnsi="Times New Roman" w:cs="Times New Roman"/>
                <w:kern w:val="0"/>
                <w:sz w:val="16"/>
                <w:szCs w:val="16"/>
              </w:rPr>
              <w:t>14.</w:t>
            </w:r>
            <w:r>
              <w:rPr>
                <w:rFonts w:cs="Times New Roman" w:hint="eastAsia"/>
                <w:kern w:val="0"/>
                <w:sz w:val="16"/>
                <w:szCs w:val="16"/>
              </w:rPr>
              <w:t>★整机</w:t>
            </w:r>
            <w:proofErr w:type="gramStart"/>
            <w:r>
              <w:rPr>
                <w:rFonts w:cs="Times New Roman" w:hint="eastAsia"/>
                <w:kern w:val="0"/>
                <w:sz w:val="16"/>
                <w:szCs w:val="16"/>
              </w:rPr>
              <w:t>内置双</w:t>
            </w:r>
            <w:proofErr w:type="gramEnd"/>
            <w:r>
              <w:rPr>
                <w:rFonts w:ascii="Times New Roman" w:hAnsi="Times New Roman" w:cs="Times New Roman"/>
                <w:kern w:val="0"/>
                <w:sz w:val="16"/>
                <w:szCs w:val="16"/>
              </w:rPr>
              <w:t>WiFi6</w:t>
            </w:r>
            <w:r>
              <w:rPr>
                <w:rFonts w:cs="Times New Roman" w:hint="eastAsia"/>
                <w:kern w:val="0"/>
                <w:sz w:val="16"/>
                <w:szCs w:val="16"/>
              </w:rPr>
              <w:t>无线网卡（不接受外接），在</w:t>
            </w:r>
            <w:r>
              <w:rPr>
                <w:rFonts w:ascii="Times New Roman" w:hAnsi="Times New Roman" w:cs="Times New Roman"/>
                <w:kern w:val="0"/>
                <w:sz w:val="16"/>
                <w:szCs w:val="16"/>
              </w:rPr>
              <w:t>Andro</w:t>
            </w:r>
            <w:r>
              <w:rPr>
                <w:rFonts w:ascii="Times New Roman" w:hAnsi="Times New Roman" w:cs="Times New Roman"/>
                <w:kern w:val="0"/>
                <w:sz w:val="16"/>
                <w:szCs w:val="16"/>
              </w:rPr>
              <w:t>id</w:t>
            </w:r>
            <w:r>
              <w:rPr>
                <w:rFonts w:cs="Times New Roman" w:hint="eastAsia"/>
                <w:kern w:val="0"/>
                <w:sz w:val="16"/>
                <w:szCs w:val="16"/>
              </w:rPr>
              <w:t>和</w:t>
            </w:r>
            <w:r>
              <w:rPr>
                <w:rFonts w:ascii="Times New Roman" w:hAnsi="Times New Roman" w:cs="Times New Roman"/>
                <w:kern w:val="0"/>
                <w:sz w:val="16"/>
                <w:szCs w:val="16"/>
              </w:rPr>
              <w:t>Windows</w:t>
            </w:r>
            <w:r>
              <w:rPr>
                <w:rFonts w:cs="Times New Roman" w:hint="eastAsia"/>
                <w:kern w:val="0"/>
                <w:sz w:val="16"/>
                <w:szCs w:val="16"/>
              </w:rPr>
              <w:t>系统下，可实现</w:t>
            </w:r>
            <w:r>
              <w:rPr>
                <w:rFonts w:ascii="Times New Roman" w:hAnsi="Times New Roman" w:cs="Times New Roman"/>
                <w:kern w:val="0"/>
                <w:sz w:val="16"/>
                <w:szCs w:val="16"/>
              </w:rPr>
              <w:t>Wi-Fi</w:t>
            </w:r>
            <w:r>
              <w:rPr>
                <w:rFonts w:cs="Times New Roman" w:hint="eastAsia"/>
                <w:kern w:val="0"/>
                <w:sz w:val="16"/>
                <w:szCs w:val="16"/>
              </w:rPr>
              <w:t>无线上网连接、</w:t>
            </w:r>
            <w:r>
              <w:rPr>
                <w:rFonts w:ascii="Times New Roman" w:hAnsi="Times New Roman" w:cs="Times New Roman"/>
                <w:kern w:val="0"/>
                <w:sz w:val="16"/>
                <w:szCs w:val="16"/>
              </w:rPr>
              <w:t>AP</w:t>
            </w:r>
            <w:r>
              <w:rPr>
                <w:rFonts w:cs="Times New Roman" w:hint="eastAsia"/>
                <w:kern w:val="0"/>
                <w:sz w:val="16"/>
                <w:szCs w:val="16"/>
              </w:rPr>
              <w:t>无线热点发射。（投标时须提供具有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15.</w:t>
            </w:r>
            <w:r>
              <w:rPr>
                <w:rFonts w:cs="Times New Roman" w:hint="eastAsia"/>
                <w:kern w:val="0"/>
                <w:sz w:val="16"/>
                <w:szCs w:val="16"/>
              </w:rPr>
              <w:t>整机</w:t>
            </w:r>
            <w:proofErr w:type="gramStart"/>
            <w:r>
              <w:rPr>
                <w:rFonts w:cs="Times New Roman" w:hint="eastAsia"/>
                <w:kern w:val="0"/>
                <w:sz w:val="16"/>
                <w:szCs w:val="16"/>
              </w:rPr>
              <w:t>内置双</w:t>
            </w:r>
            <w:proofErr w:type="gramEnd"/>
            <w:r>
              <w:rPr>
                <w:rFonts w:ascii="Times New Roman" w:hAnsi="Times New Roman" w:cs="Times New Roman"/>
                <w:kern w:val="0"/>
                <w:sz w:val="16"/>
                <w:szCs w:val="16"/>
              </w:rPr>
              <w:t>WiFi6</w:t>
            </w:r>
            <w:r>
              <w:rPr>
                <w:rFonts w:cs="Times New Roman" w:hint="eastAsia"/>
                <w:kern w:val="0"/>
                <w:sz w:val="16"/>
                <w:szCs w:val="16"/>
              </w:rPr>
              <w:t>无线网卡（不接受外接），在</w:t>
            </w:r>
            <w:r>
              <w:rPr>
                <w:rFonts w:ascii="Times New Roman" w:hAnsi="Times New Roman" w:cs="Times New Roman"/>
                <w:kern w:val="0"/>
                <w:sz w:val="16"/>
                <w:szCs w:val="16"/>
              </w:rPr>
              <w:t>Android</w:t>
            </w:r>
            <w:r>
              <w:rPr>
                <w:rFonts w:cs="Times New Roman" w:hint="eastAsia"/>
                <w:kern w:val="0"/>
                <w:sz w:val="16"/>
                <w:szCs w:val="16"/>
              </w:rPr>
              <w:t>下支持无线设备同时连接数量≥</w:t>
            </w:r>
            <w:r>
              <w:rPr>
                <w:rFonts w:ascii="Times New Roman" w:hAnsi="Times New Roman" w:cs="Times New Roman"/>
                <w:kern w:val="0"/>
                <w:sz w:val="16"/>
                <w:szCs w:val="16"/>
              </w:rPr>
              <w:t>32</w:t>
            </w:r>
            <w:r>
              <w:rPr>
                <w:rFonts w:cs="Times New Roman" w:hint="eastAsia"/>
                <w:kern w:val="0"/>
                <w:sz w:val="16"/>
                <w:szCs w:val="16"/>
              </w:rPr>
              <w:t>个，在</w:t>
            </w:r>
            <w:r>
              <w:rPr>
                <w:rFonts w:ascii="Times New Roman" w:hAnsi="Times New Roman" w:cs="Times New Roman"/>
                <w:kern w:val="0"/>
                <w:sz w:val="16"/>
                <w:szCs w:val="16"/>
              </w:rPr>
              <w:t>Windows</w:t>
            </w:r>
            <w:r>
              <w:rPr>
                <w:rFonts w:cs="Times New Roman" w:hint="eastAsia"/>
                <w:kern w:val="0"/>
                <w:sz w:val="16"/>
                <w:szCs w:val="16"/>
              </w:rPr>
              <w:t>系统下支持无线设备同时连接≥</w:t>
            </w:r>
            <w:r>
              <w:rPr>
                <w:rFonts w:ascii="Times New Roman" w:hAnsi="Times New Roman" w:cs="Times New Roman"/>
                <w:kern w:val="0"/>
                <w:sz w:val="16"/>
                <w:szCs w:val="16"/>
              </w:rPr>
              <w:t>8</w:t>
            </w:r>
            <w:r>
              <w:rPr>
                <w:rFonts w:cs="Times New Roman" w:hint="eastAsia"/>
                <w:kern w:val="0"/>
                <w:sz w:val="16"/>
                <w:szCs w:val="16"/>
              </w:rPr>
              <w:t>个；</w:t>
            </w:r>
            <w:r>
              <w:rPr>
                <w:rFonts w:cs="Times New Roman" w:hint="eastAsia"/>
                <w:kern w:val="0"/>
                <w:sz w:val="16"/>
                <w:szCs w:val="16"/>
              </w:rPr>
              <w:br/>
            </w:r>
            <w:r>
              <w:rPr>
                <w:rFonts w:ascii="Times New Roman" w:hAnsi="Times New Roman" w:cs="Times New Roman"/>
                <w:kern w:val="0"/>
                <w:sz w:val="16"/>
                <w:szCs w:val="16"/>
              </w:rPr>
              <w:t>16.</w:t>
            </w:r>
            <w:r>
              <w:rPr>
                <w:rFonts w:cs="Times New Roman" w:hint="eastAsia"/>
                <w:kern w:val="0"/>
                <w:sz w:val="16"/>
                <w:szCs w:val="16"/>
              </w:rPr>
              <w:t>整机无需外接无线网卡，在</w:t>
            </w:r>
            <w:r>
              <w:rPr>
                <w:rFonts w:ascii="Times New Roman" w:hAnsi="Times New Roman" w:cs="Times New Roman"/>
                <w:kern w:val="0"/>
                <w:sz w:val="16"/>
                <w:szCs w:val="16"/>
              </w:rPr>
              <w:t>Windows</w:t>
            </w:r>
            <w:r>
              <w:rPr>
                <w:rFonts w:cs="Times New Roman" w:hint="eastAsia"/>
                <w:kern w:val="0"/>
                <w:sz w:val="16"/>
                <w:szCs w:val="16"/>
              </w:rPr>
              <w:t>系统下接入无线网络，切换到嵌入式</w:t>
            </w:r>
            <w:r>
              <w:rPr>
                <w:rFonts w:ascii="Times New Roman" w:hAnsi="Times New Roman" w:cs="Times New Roman"/>
                <w:kern w:val="0"/>
                <w:sz w:val="16"/>
                <w:szCs w:val="16"/>
              </w:rPr>
              <w:t>Android</w:t>
            </w:r>
            <w:r>
              <w:rPr>
                <w:rFonts w:cs="Times New Roman" w:hint="eastAsia"/>
                <w:kern w:val="0"/>
                <w:sz w:val="16"/>
                <w:szCs w:val="16"/>
              </w:rPr>
              <w:t>系统下可直接实现无线上网功能，不需手动重复设置。</w:t>
            </w:r>
            <w:r>
              <w:rPr>
                <w:rFonts w:cs="Times New Roman" w:hint="eastAsia"/>
                <w:kern w:val="0"/>
                <w:sz w:val="16"/>
                <w:szCs w:val="16"/>
              </w:rPr>
              <w:br/>
            </w:r>
            <w:r>
              <w:rPr>
                <w:rFonts w:ascii="Times New Roman" w:hAnsi="Times New Roman" w:cs="Times New Roman"/>
                <w:kern w:val="0"/>
                <w:sz w:val="16"/>
                <w:szCs w:val="16"/>
              </w:rPr>
              <w:t>17.Wi-Fi</w:t>
            </w:r>
            <w:r>
              <w:rPr>
                <w:rFonts w:cs="Times New Roman" w:hint="eastAsia"/>
                <w:kern w:val="0"/>
                <w:sz w:val="16"/>
                <w:szCs w:val="16"/>
              </w:rPr>
              <w:t>及</w:t>
            </w:r>
            <w:r>
              <w:rPr>
                <w:rFonts w:ascii="Times New Roman" w:hAnsi="Times New Roman" w:cs="Times New Roman"/>
                <w:kern w:val="0"/>
                <w:sz w:val="16"/>
                <w:szCs w:val="16"/>
              </w:rPr>
              <w:t>AP</w:t>
            </w:r>
            <w:r>
              <w:rPr>
                <w:rFonts w:cs="Times New Roman" w:hint="eastAsia"/>
                <w:kern w:val="0"/>
                <w:sz w:val="16"/>
                <w:szCs w:val="16"/>
              </w:rPr>
              <w:t>热点支持频段</w:t>
            </w:r>
            <w:r>
              <w:rPr>
                <w:rFonts w:ascii="Times New Roman" w:hAnsi="Times New Roman" w:cs="Times New Roman"/>
                <w:kern w:val="0"/>
                <w:sz w:val="16"/>
                <w:szCs w:val="16"/>
              </w:rPr>
              <w:t xml:space="preserve">2.4GHz/5GHz </w:t>
            </w:r>
            <w:r>
              <w:rPr>
                <w:rFonts w:cs="Times New Roman" w:hint="eastAsia"/>
                <w:kern w:val="0"/>
                <w:sz w:val="16"/>
                <w:szCs w:val="16"/>
              </w:rPr>
              <w:t>，</w:t>
            </w:r>
            <w:r>
              <w:rPr>
                <w:rFonts w:ascii="Times New Roman" w:hAnsi="Times New Roman" w:cs="Times New Roman"/>
                <w:kern w:val="0"/>
                <w:sz w:val="16"/>
                <w:szCs w:val="16"/>
              </w:rPr>
              <w:t>Wi-Fi</w:t>
            </w:r>
            <w:r>
              <w:rPr>
                <w:rFonts w:cs="Times New Roman" w:hint="eastAsia"/>
                <w:kern w:val="0"/>
                <w:sz w:val="16"/>
                <w:szCs w:val="16"/>
              </w:rPr>
              <w:t>制式支持</w:t>
            </w:r>
            <w:r>
              <w:rPr>
                <w:rFonts w:ascii="Times New Roman" w:hAnsi="Times New Roman" w:cs="Times New Roman"/>
                <w:kern w:val="0"/>
                <w:sz w:val="16"/>
                <w:szCs w:val="16"/>
              </w:rPr>
              <w:t>IEEE 802.11 a/b/g/n/ac/ax</w:t>
            </w:r>
            <w:r>
              <w:rPr>
                <w:rFonts w:cs="Times New Roman" w:hint="eastAsia"/>
                <w:kern w:val="0"/>
                <w:sz w:val="16"/>
                <w:szCs w:val="16"/>
              </w:rPr>
              <w:t>；支持版本</w:t>
            </w:r>
            <w:r>
              <w:rPr>
                <w:rFonts w:ascii="Times New Roman" w:hAnsi="Times New Roman" w:cs="Times New Roman"/>
                <w:kern w:val="0"/>
                <w:sz w:val="16"/>
                <w:szCs w:val="16"/>
              </w:rPr>
              <w:t>Wi-Fi6</w:t>
            </w:r>
            <w:r>
              <w:rPr>
                <w:rFonts w:cs="Times New Roman" w:hint="eastAsia"/>
                <w:kern w:val="0"/>
                <w:sz w:val="16"/>
                <w:szCs w:val="16"/>
              </w:rPr>
              <w:t>。</w:t>
            </w:r>
            <w:r>
              <w:rPr>
                <w:rFonts w:cs="Times New Roman" w:hint="eastAsia"/>
                <w:kern w:val="0"/>
                <w:sz w:val="16"/>
                <w:szCs w:val="16"/>
              </w:rPr>
              <w:br/>
            </w:r>
            <w:r>
              <w:rPr>
                <w:rFonts w:cs="Times New Roman" w:hint="eastAsia"/>
                <w:kern w:val="0"/>
                <w:sz w:val="16"/>
                <w:szCs w:val="16"/>
              </w:rPr>
              <w:br/>
            </w:r>
            <w:r>
              <w:rPr>
                <w:rFonts w:cs="Times New Roman" w:hint="eastAsia"/>
                <w:kern w:val="0"/>
                <w:sz w:val="16"/>
                <w:szCs w:val="16"/>
              </w:rPr>
              <w:t>五、音频设计</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★整机内置</w:t>
            </w:r>
            <w:r>
              <w:rPr>
                <w:rFonts w:ascii="Times New Roman" w:hAnsi="Times New Roman" w:cs="Times New Roman"/>
                <w:kern w:val="0"/>
                <w:sz w:val="16"/>
                <w:szCs w:val="16"/>
              </w:rPr>
              <w:t>2.2</w:t>
            </w:r>
            <w:r>
              <w:rPr>
                <w:rFonts w:cs="Times New Roman" w:hint="eastAsia"/>
                <w:kern w:val="0"/>
                <w:sz w:val="16"/>
                <w:szCs w:val="16"/>
              </w:rPr>
              <w:t>声道扬声器，位于设备上边框，顶置朝前发声，</w:t>
            </w:r>
            <w:proofErr w:type="gramStart"/>
            <w:r>
              <w:rPr>
                <w:rFonts w:cs="Times New Roman" w:hint="eastAsia"/>
                <w:kern w:val="0"/>
                <w:sz w:val="16"/>
                <w:szCs w:val="16"/>
              </w:rPr>
              <w:t>前朝向</w:t>
            </w:r>
            <w:proofErr w:type="gramEnd"/>
            <w:r>
              <w:rPr>
                <w:rFonts w:ascii="Times New Roman" w:hAnsi="Times New Roman" w:cs="Times New Roman"/>
                <w:kern w:val="0"/>
                <w:sz w:val="16"/>
                <w:szCs w:val="16"/>
              </w:rPr>
              <w:t>10W</w:t>
            </w:r>
            <w:r>
              <w:rPr>
                <w:rFonts w:cs="Times New Roman" w:hint="eastAsia"/>
                <w:kern w:val="0"/>
                <w:sz w:val="16"/>
                <w:szCs w:val="16"/>
              </w:rPr>
              <w:t>高音扬声器</w:t>
            </w:r>
            <w:r>
              <w:rPr>
                <w:rFonts w:ascii="Times New Roman" w:hAnsi="Times New Roman" w:cs="Times New Roman"/>
                <w:kern w:val="0"/>
                <w:sz w:val="16"/>
                <w:szCs w:val="16"/>
              </w:rPr>
              <w:t>2</w:t>
            </w:r>
            <w:r>
              <w:rPr>
                <w:rFonts w:cs="Times New Roman" w:hint="eastAsia"/>
                <w:kern w:val="0"/>
                <w:sz w:val="16"/>
                <w:szCs w:val="16"/>
              </w:rPr>
              <w:t>个，上朝向</w:t>
            </w:r>
            <w:r>
              <w:rPr>
                <w:rFonts w:ascii="Times New Roman" w:hAnsi="Times New Roman" w:cs="Times New Roman"/>
                <w:kern w:val="0"/>
                <w:sz w:val="16"/>
                <w:szCs w:val="16"/>
              </w:rPr>
              <w:t>20W</w:t>
            </w:r>
            <w:r>
              <w:rPr>
                <w:rFonts w:cs="Times New Roman" w:hint="eastAsia"/>
                <w:kern w:val="0"/>
                <w:sz w:val="16"/>
                <w:szCs w:val="16"/>
              </w:rPr>
              <w:t>中低音扬声器</w:t>
            </w:r>
            <w:r>
              <w:rPr>
                <w:rFonts w:ascii="Times New Roman" w:hAnsi="Times New Roman" w:cs="Times New Roman"/>
                <w:kern w:val="0"/>
                <w:sz w:val="16"/>
                <w:szCs w:val="16"/>
              </w:rPr>
              <w:t>2</w:t>
            </w:r>
            <w:r>
              <w:rPr>
                <w:rFonts w:cs="Times New Roman" w:hint="eastAsia"/>
                <w:kern w:val="0"/>
                <w:sz w:val="16"/>
                <w:szCs w:val="16"/>
              </w:rPr>
              <w:t>个，额定总功率</w:t>
            </w:r>
            <w:r>
              <w:rPr>
                <w:rFonts w:ascii="Times New Roman" w:hAnsi="Times New Roman" w:cs="Times New Roman"/>
                <w:kern w:val="0"/>
                <w:sz w:val="16"/>
                <w:szCs w:val="16"/>
              </w:rPr>
              <w:t>60W</w:t>
            </w:r>
            <w:r>
              <w:rPr>
                <w:rFonts w:cs="Times New Roman" w:hint="eastAsia"/>
                <w:kern w:val="0"/>
                <w:sz w:val="16"/>
                <w:szCs w:val="16"/>
              </w:rPr>
              <w:t>。（投标时须提供具有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整机可选择高级音效设置，支持在左右声道平衡显示范围中进行更改；中低频</w:t>
            </w:r>
            <w:proofErr w:type="gramStart"/>
            <w:r>
              <w:rPr>
                <w:rFonts w:cs="Times New Roman" w:hint="eastAsia"/>
                <w:kern w:val="0"/>
                <w:sz w:val="16"/>
                <w:szCs w:val="16"/>
              </w:rPr>
              <w:t>段显示</w:t>
            </w:r>
            <w:proofErr w:type="gramEnd"/>
            <w:r>
              <w:rPr>
                <w:rFonts w:cs="Times New Roman" w:hint="eastAsia"/>
                <w:kern w:val="0"/>
                <w:sz w:val="16"/>
                <w:szCs w:val="16"/>
              </w:rPr>
              <w:t>调节范围</w:t>
            </w:r>
            <w:r>
              <w:rPr>
                <w:rFonts w:ascii="Times New Roman" w:hAnsi="Times New Roman" w:cs="Times New Roman"/>
                <w:kern w:val="0"/>
                <w:sz w:val="16"/>
                <w:szCs w:val="16"/>
              </w:rPr>
              <w:t>125Hz</w:t>
            </w:r>
            <w:r>
              <w:rPr>
                <w:rFonts w:cs="Times New Roman" w:hint="eastAsia"/>
                <w:kern w:val="0"/>
                <w:sz w:val="16"/>
                <w:szCs w:val="16"/>
              </w:rPr>
              <w:t>～</w:t>
            </w:r>
            <w:r>
              <w:rPr>
                <w:rFonts w:ascii="Times New Roman" w:hAnsi="Times New Roman" w:cs="Times New Roman"/>
                <w:kern w:val="0"/>
                <w:sz w:val="16"/>
                <w:szCs w:val="16"/>
              </w:rPr>
              <w:t>1KHz</w:t>
            </w:r>
            <w:r>
              <w:rPr>
                <w:rFonts w:cs="Times New Roman" w:hint="eastAsia"/>
                <w:kern w:val="0"/>
                <w:sz w:val="16"/>
                <w:szCs w:val="16"/>
              </w:rPr>
              <w:t>，高频段显示调节范围</w:t>
            </w:r>
            <w:r>
              <w:rPr>
                <w:rFonts w:ascii="Times New Roman" w:hAnsi="Times New Roman" w:cs="Times New Roman"/>
                <w:kern w:val="0"/>
                <w:sz w:val="16"/>
                <w:szCs w:val="16"/>
              </w:rPr>
              <w:t>2KHz</w:t>
            </w:r>
            <w:r>
              <w:rPr>
                <w:rFonts w:cs="Times New Roman" w:hint="eastAsia"/>
                <w:kern w:val="0"/>
                <w:sz w:val="16"/>
                <w:szCs w:val="16"/>
              </w:rPr>
              <w:t>～</w:t>
            </w:r>
            <w:r>
              <w:rPr>
                <w:rFonts w:ascii="Times New Roman" w:hAnsi="Times New Roman" w:cs="Times New Roman"/>
                <w:kern w:val="0"/>
                <w:sz w:val="16"/>
                <w:szCs w:val="16"/>
              </w:rPr>
              <w:t>16KHz</w:t>
            </w:r>
            <w:r>
              <w:rPr>
                <w:rFonts w:cs="Times New Roman" w:hint="eastAsia"/>
                <w:kern w:val="0"/>
                <w:sz w:val="16"/>
                <w:szCs w:val="16"/>
              </w:rPr>
              <w:t>，分贝显示</w:t>
            </w:r>
            <w:r>
              <w:rPr>
                <w:rFonts w:ascii="Times New Roman" w:hAnsi="Times New Roman" w:cs="Times New Roman"/>
                <w:kern w:val="0"/>
                <w:sz w:val="16"/>
                <w:szCs w:val="16"/>
              </w:rPr>
              <w:t>-12dB</w:t>
            </w:r>
            <w:r>
              <w:rPr>
                <w:rFonts w:cs="Times New Roman" w:hint="eastAsia"/>
                <w:kern w:val="0"/>
                <w:sz w:val="16"/>
                <w:szCs w:val="16"/>
              </w:rPr>
              <w:t>～</w:t>
            </w:r>
            <w:r>
              <w:rPr>
                <w:rFonts w:ascii="Times New Roman" w:hAnsi="Times New Roman" w:cs="Times New Roman"/>
                <w:kern w:val="0"/>
                <w:sz w:val="16"/>
                <w:szCs w:val="16"/>
              </w:rPr>
              <w:t>12dB</w:t>
            </w:r>
            <w:r>
              <w:rPr>
                <w:rFonts w:cs="Times New Roman" w:hint="eastAsia"/>
                <w:kern w:val="0"/>
                <w:sz w:val="16"/>
                <w:szCs w:val="16"/>
              </w:rPr>
              <w:t>调节范围。</w:t>
            </w:r>
            <w:r>
              <w:rPr>
                <w:rFonts w:cs="Times New Roman" w:hint="eastAsia"/>
                <w:kern w:val="0"/>
                <w:sz w:val="16"/>
                <w:szCs w:val="16"/>
              </w:rPr>
              <w:br/>
            </w:r>
            <w:r>
              <w:rPr>
                <w:rFonts w:ascii="Times New Roman" w:hAnsi="Times New Roman" w:cs="Times New Roman"/>
                <w:kern w:val="0"/>
                <w:sz w:val="16"/>
                <w:szCs w:val="16"/>
              </w:rPr>
              <w:t>3.</w:t>
            </w:r>
            <w:r>
              <w:rPr>
                <w:rFonts w:cs="Times New Roman" w:hint="eastAsia"/>
                <w:kern w:val="0"/>
                <w:sz w:val="16"/>
                <w:szCs w:val="16"/>
              </w:rPr>
              <w:t>整机内置音频输入接口，支持低延迟本地扩音，扩音延迟≤</w:t>
            </w:r>
            <w:r>
              <w:rPr>
                <w:rFonts w:ascii="Times New Roman" w:hAnsi="Times New Roman" w:cs="Times New Roman"/>
                <w:kern w:val="0"/>
                <w:sz w:val="16"/>
                <w:szCs w:val="16"/>
              </w:rPr>
              <w:t>35ms</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★整机</w:t>
            </w:r>
            <w:proofErr w:type="gramStart"/>
            <w:r>
              <w:rPr>
                <w:rFonts w:cs="Times New Roman" w:hint="eastAsia"/>
                <w:kern w:val="0"/>
                <w:sz w:val="16"/>
                <w:szCs w:val="16"/>
              </w:rPr>
              <w:t>内置非</w:t>
            </w:r>
            <w:proofErr w:type="gramEnd"/>
            <w:r>
              <w:rPr>
                <w:rFonts w:cs="Times New Roman" w:hint="eastAsia"/>
                <w:kern w:val="0"/>
                <w:sz w:val="16"/>
                <w:szCs w:val="16"/>
              </w:rPr>
              <w:t>独立外扩展的</w:t>
            </w:r>
            <w:r>
              <w:rPr>
                <w:rFonts w:ascii="Times New Roman" w:hAnsi="Times New Roman" w:cs="Times New Roman"/>
                <w:kern w:val="0"/>
                <w:sz w:val="16"/>
                <w:szCs w:val="16"/>
              </w:rPr>
              <w:t>8</w:t>
            </w:r>
            <w:r>
              <w:rPr>
                <w:rFonts w:cs="Times New Roman" w:hint="eastAsia"/>
                <w:kern w:val="0"/>
                <w:sz w:val="16"/>
                <w:szCs w:val="16"/>
              </w:rPr>
              <w:t>阵列麦克风，拾音角度≥</w:t>
            </w:r>
            <w:r>
              <w:rPr>
                <w:rFonts w:ascii="Times New Roman" w:hAnsi="Times New Roman" w:cs="Times New Roman"/>
                <w:kern w:val="0"/>
                <w:sz w:val="16"/>
                <w:szCs w:val="16"/>
              </w:rPr>
              <w:t>180°</w:t>
            </w:r>
            <w:r>
              <w:rPr>
                <w:rFonts w:cs="Times New Roman" w:hint="eastAsia"/>
                <w:kern w:val="0"/>
                <w:sz w:val="16"/>
                <w:szCs w:val="16"/>
              </w:rPr>
              <w:t>，可用于对教室环境音频进行采集，拾音距离≥</w:t>
            </w:r>
            <w:r>
              <w:rPr>
                <w:rFonts w:ascii="Times New Roman" w:hAnsi="Times New Roman" w:cs="Times New Roman"/>
                <w:kern w:val="0"/>
                <w:sz w:val="16"/>
                <w:szCs w:val="16"/>
              </w:rPr>
              <w:t>11m</w:t>
            </w:r>
            <w:r>
              <w:rPr>
                <w:rFonts w:cs="Times New Roman" w:hint="eastAsia"/>
                <w:kern w:val="0"/>
                <w:sz w:val="16"/>
                <w:szCs w:val="16"/>
              </w:rPr>
              <w:t>。（投标时须提供具有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整机内置扬声器采用缝隙发声技术，喇叭采用槽式开口设计，不大于</w:t>
            </w:r>
            <w:r>
              <w:rPr>
                <w:rFonts w:ascii="Times New Roman" w:hAnsi="Times New Roman" w:cs="Times New Roman"/>
                <w:kern w:val="0"/>
                <w:sz w:val="16"/>
                <w:szCs w:val="16"/>
              </w:rPr>
              <w:t>5.8mm</w:t>
            </w:r>
            <w:r>
              <w:rPr>
                <w:rFonts w:ascii="Times New Roman" w:hAnsi="Times New Roman" w:cs="Times New Roman"/>
                <w:kern w:val="0"/>
                <w:sz w:val="16"/>
                <w:szCs w:val="16"/>
              </w:rPr>
              <w:br/>
              <w:t>6.</w:t>
            </w:r>
            <w:r>
              <w:rPr>
                <w:rFonts w:cs="Times New Roman" w:hint="eastAsia"/>
                <w:kern w:val="0"/>
                <w:sz w:val="16"/>
                <w:szCs w:val="16"/>
              </w:rPr>
              <w:t>整机扬声器在</w:t>
            </w:r>
            <w:r>
              <w:rPr>
                <w:rFonts w:ascii="Times New Roman" w:hAnsi="Times New Roman" w:cs="Times New Roman"/>
                <w:kern w:val="0"/>
                <w:sz w:val="16"/>
                <w:szCs w:val="16"/>
              </w:rPr>
              <w:t>100%</w:t>
            </w:r>
            <w:r>
              <w:rPr>
                <w:rFonts w:cs="Times New Roman" w:hint="eastAsia"/>
                <w:kern w:val="0"/>
                <w:sz w:val="16"/>
                <w:szCs w:val="16"/>
              </w:rPr>
              <w:t>音量下，可做到</w:t>
            </w:r>
            <w:r>
              <w:rPr>
                <w:rFonts w:ascii="Times New Roman" w:hAnsi="Times New Roman" w:cs="Times New Roman"/>
                <w:kern w:val="0"/>
                <w:sz w:val="16"/>
                <w:szCs w:val="16"/>
              </w:rPr>
              <w:t>1</w:t>
            </w:r>
            <w:r>
              <w:rPr>
                <w:rFonts w:cs="Times New Roman" w:hint="eastAsia"/>
                <w:kern w:val="0"/>
                <w:sz w:val="16"/>
                <w:szCs w:val="16"/>
              </w:rPr>
              <w:t>米处声压级≥</w:t>
            </w:r>
            <w:r>
              <w:rPr>
                <w:rFonts w:ascii="Times New Roman" w:hAnsi="Times New Roman" w:cs="Times New Roman"/>
                <w:kern w:val="0"/>
                <w:sz w:val="16"/>
                <w:szCs w:val="16"/>
              </w:rPr>
              <w:t>88db</w:t>
            </w:r>
            <w:r>
              <w:rPr>
                <w:rFonts w:cs="Times New Roman" w:hint="eastAsia"/>
                <w:kern w:val="0"/>
                <w:sz w:val="16"/>
                <w:szCs w:val="16"/>
              </w:rPr>
              <w:t>，</w:t>
            </w:r>
            <w:r>
              <w:rPr>
                <w:rFonts w:ascii="Times New Roman" w:hAnsi="Times New Roman" w:cs="Times New Roman"/>
                <w:kern w:val="0"/>
                <w:sz w:val="16"/>
                <w:szCs w:val="16"/>
              </w:rPr>
              <w:t>10</w:t>
            </w:r>
            <w:r>
              <w:rPr>
                <w:rFonts w:cs="Times New Roman" w:hint="eastAsia"/>
                <w:kern w:val="0"/>
                <w:sz w:val="16"/>
                <w:szCs w:val="16"/>
              </w:rPr>
              <w:t>米处声压级≥</w:t>
            </w:r>
            <w:r>
              <w:rPr>
                <w:rFonts w:ascii="Times New Roman" w:hAnsi="Times New Roman" w:cs="Times New Roman"/>
                <w:kern w:val="0"/>
                <w:sz w:val="16"/>
                <w:szCs w:val="16"/>
              </w:rPr>
              <w:t>73dB</w:t>
            </w:r>
            <w:r>
              <w:rPr>
                <w:rFonts w:ascii="Times New Roman" w:hAnsi="Times New Roman" w:cs="Times New Roman"/>
                <w:kern w:val="0"/>
                <w:sz w:val="16"/>
                <w:szCs w:val="16"/>
              </w:rPr>
              <w:br/>
            </w:r>
            <w:r>
              <w:rPr>
                <w:rFonts w:ascii="Times New Roman" w:hAnsi="Times New Roman" w:cs="Times New Roman"/>
                <w:kern w:val="0"/>
                <w:sz w:val="16"/>
                <w:szCs w:val="16"/>
              </w:rPr>
              <w:lastRenderedPageBreak/>
              <w:t>7.</w:t>
            </w:r>
            <w:r>
              <w:rPr>
                <w:rFonts w:cs="Times New Roman" w:hint="eastAsia"/>
                <w:kern w:val="0"/>
                <w:sz w:val="16"/>
                <w:szCs w:val="16"/>
              </w:rPr>
              <w:t>内置摄像头、麦克风无需外接线材连</w:t>
            </w:r>
            <w:r>
              <w:rPr>
                <w:rFonts w:cs="Times New Roman" w:hint="eastAsia"/>
                <w:kern w:val="0"/>
                <w:sz w:val="16"/>
                <w:szCs w:val="16"/>
              </w:rPr>
              <w:t>接，无任何可见外接线材及模块化拼接痕迹，未占用整机设备端口。</w:t>
            </w:r>
            <w:r>
              <w:rPr>
                <w:rFonts w:cs="Times New Roman" w:hint="eastAsia"/>
                <w:kern w:val="0"/>
                <w:sz w:val="16"/>
                <w:szCs w:val="16"/>
              </w:rPr>
              <w:br/>
            </w:r>
            <w:r>
              <w:rPr>
                <w:rFonts w:ascii="Times New Roman" w:hAnsi="Times New Roman" w:cs="Times New Roman"/>
                <w:kern w:val="0"/>
                <w:sz w:val="16"/>
                <w:szCs w:val="16"/>
              </w:rPr>
              <w:t>8.</w:t>
            </w:r>
            <w:r>
              <w:rPr>
                <w:rFonts w:cs="Times New Roman" w:hint="eastAsia"/>
                <w:kern w:val="0"/>
                <w:sz w:val="16"/>
                <w:szCs w:val="16"/>
              </w:rPr>
              <w:t>支持标准、听力、观影、自定义和</w:t>
            </w:r>
            <w:r>
              <w:rPr>
                <w:rFonts w:ascii="Times New Roman" w:hAnsi="Times New Roman" w:cs="Times New Roman"/>
                <w:kern w:val="0"/>
                <w:sz w:val="16"/>
                <w:szCs w:val="16"/>
              </w:rPr>
              <w:t>AI</w:t>
            </w:r>
            <w:r>
              <w:rPr>
                <w:rFonts w:cs="Times New Roman" w:hint="eastAsia"/>
                <w:kern w:val="0"/>
                <w:sz w:val="16"/>
                <w:szCs w:val="16"/>
              </w:rPr>
              <w:t>空间感知音效四种音效模式调节。</w:t>
            </w:r>
            <w:r>
              <w:rPr>
                <w:rFonts w:cs="Times New Roman" w:hint="eastAsia"/>
                <w:kern w:val="0"/>
                <w:sz w:val="16"/>
                <w:szCs w:val="16"/>
              </w:rPr>
              <w:br/>
            </w:r>
            <w:r>
              <w:rPr>
                <w:rFonts w:ascii="Times New Roman" w:hAnsi="Times New Roman" w:cs="Times New Roman"/>
                <w:kern w:val="0"/>
                <w:sz w:val="16"/>
                <w:szCs w:val="16"/>
              </w:rPr>
              <w:t>9.</w:t>
            </w:r>
            <w:r>
              <w:rPr>
                <w:rFonts w:cs="Times New Roman" w:hint="eastAsia"/>
                <w:kern w:val="0"/>
                <w:sz w:val="16"/>
                <w:szCs w:val="16"/>
              </w:rPr>
              <w:t>★支持标准、听力、观影和</w:t>
            </w:r>
            <w:r>
              <w:rPr>
                <w:rFonts w:ascii="Times New Roman" w:hAnsi="Times New Roman" w:cs="Times New Roman"/>
                <w:kern w:val="0"/>
                <w:sz w:val="16"/>
                <w:szCs w:val="16"/>
              </w:rPr>
              <w:t>AI</w:t>
            </w:r>
            <w:r>
              <w:rPr>
                <w:rFonts w:cs="Times New Roman" w:hint="eastAsia"/>
                <w:kern w:val="0"/>
                <w:sz w:val="16"/>
                <w:szCs w:val="16"/>
              </w:rPr>
              <w:t>空间感知音效模式，</w:t>
            </w:r>
            <w:r>
              <w:rPr>
                <w:rFonts w:ascii="Times New Roman" w:hAnsi="Times New Roman" w:cs="Times New Roman"/>
                <w:kern w:val="0"/>
                <w:sz w:val="16"/>
                <w:szCs w:val="16"/>
              </w:rPr>
              <w:t>AI</w:t>
            </w:r>
            <w:r>
              <w:rPr>
                <w:rFonts w:cs="Times New Roman" w:hint="eastAsia"/>
                <w:kern w:val="0"/>
                <w:sz w:val="16"/>
                <w:szCs w:val="16"/>
              </w:rPr>
              <w:t>空间感知音效模式可通过内置麦克风采集教室物理环境声音，自动生成符合当前教室物理环境的频段、音量、音效。（投标时须提供具有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10.</w:t>
            </w:r>
            <w:r>
              <w:rPr>
                <w:rFonts w:cs="Times New Roman" w:hint="eastAsia"/>
                <w:kern w:val="0"/>
                <w:sz w:val="16"/>
                <w:szCs w:val="16"/>
              </w:rPr>
              <w:t>整机内置独立音频</w:t>
            </w:r>
            <w:r>
              <w:rPr>
                <w:rFonts w:ascii="Times New Roman" w:hAnsi="Times New Roman" w:cs="Times New Roman"/>
                <w:kern w:val="0"/>
                <w:sz w:val="16"/>
                <w:szCs w:val="16"/>
              </w:rPr>
              <w:t>CPU</w:t>
            </w:r>
            <w:r>
              <w:rPr>
                <w:rFonts w:cs="Times New Roman" w:hint="eastAsia"/>
                <w:kern w:val="0"/>
                <w:sz w:val="16"/>
                <w:szCs w:val="16"/>
              </w:rPr>
              <w:t>处理器，支持麦克风</w:t>
            </w:r>
            <w:r>
              <w:rPr>
                <w:rFonts w:ascii="Times New Roman" w:hAnsi="Times New Roman" w:cs="Times New Roman"/>
                <w:kern w:val="0"/>
                <w:sz w:val="16"/>
                <w:szCs w:val="16"/>
              </w:rPr>
              <w:t>3A</w:t>
            </w:r>
            <w:r>
              <w:rPr>
                <w:rFonts w:cs="Times New Roman" w:hint="eastAsia"/>
                <w:kern w:val="0"/>
                <w:sz w:val="16"/>
                <w:szCs w:val="16"/>
              </w:rPr>
              <w:t>算法（自动增益控制（</w:t>
            </w:r>
            <w:r>
              <w:rPr>
                <w:rFonts w:ascii="Times New Roman" w:hAnsi="Times New Roman" w:cs="Times New Roman"/>
                <w:kern w:val="0"/>
                <w:sz w:val="16"/>
                <w:szCs w:val="16"/>
              </w:rPr>
              <w:t>AGC</w:t>
            </w:r>
            <w:r>
              <w:rPr>
                <w:rFonts w:cs="Times New Roman" w:hint="eastAsia"/>
                <w:kern w:val="0"/>
                <w:sz w:val="16"/>
                <w:szCs w:val="16"/>
              </w:rPr>
              <w:t>）、自动抑制噪声（</w:t>
            </w:r>
            <w:r>
              <w:rPr>
                <w:rFonts w:ascii="Times New Roman" w:hAnsi="Times New Roman" w:cs="Times New Roman"/>
                <w:kern w:val="0"/>
                <w:sz w:val="16"/>
                <w:szCs w:val="16"/>
              </w:rPr>
              <w:t>ANC</w:t>
            </w:r>
            <w:r>
              <w:rPr>
                <w:rFonts w:cs="Times New Roman" w:hint="eastAsia"/>
                <w:kern w:val="0"/>
                <w:sz w:val="16"/>
                <w:szCs w:val="16"/>
              </w:rPr>
              <w:t>）、自动回声消除（</w:t>
            </w:r>
            <w:r>
              <w:rPr>
                <w:rFonts w:ascii="Times New Roman" w:hAnsi="Times New Roman" w:cs="Times New Roman"/>
                <w:kern w:val="0"/>
                <w:sz w:val="16"/>
                <w:szCs w:val="16"/>
              </w:rPr>
              <w:t>AEC</w:t>
            </w:r>
            <w:r>
              <w:rPr>
                <w:rFonts w:cs="Times New Roman" w:hint="eastAsia"/>
                <w:kern w:val="0"/>
                <w:sz w:val="16"/>
                <w:szCs w:val="16"/>
              </w:rPr>
              <w:t>）），提升麦克风拾音效果。</w:t>
            </w:r>
            <w:r>
              <w:rPr>
                <w:rFonts w:cs="Times New Roman" w:hint="eastAsia"/>
                <w:kern w:val="0"/>
                <w:sz w:val="16"/>
                <w:szCs w:val="16"/>
              </w:rPr>
              <w:br/>
            </w:r>
            <w:r>
              <w:rPr>
                <w:rFonts w:ascii="Times New Roman" w:hAnsi="Times New Roman" w:cs="Times New Roman"/>
                <w:kern w:val="0"/>
                <w:sz w:val="16"/>
                <w:szCs w:val="16"/>
              </w:rPr>
              <w:t>11.</w:t>
            </w:r>
            <w:r>
              <w:rPr>
                <w:rFonts w:cs="Times New Roman" w:hint="eastAsia"/>
                <w:kern w:val="0"/>
                <w:sz w:val="16"/>
                <w:szCs w:val="16"/>
              </w:rPr>
              <w:t>整机内置专属的</w:t>
            </w:r>
            <w:r>
              <w:rPr>
                <w:rFonts w:ascii="Times New Roman" w:hAnsi="Times New Roman" w:cs="Times New Roman"/>
                <w:kern w:val="0"/>
                <w:sz w:val="16"/>
                <w:szCs w:val="16"/>
              </w:rPr>
              <w:t>4</w:t>
            </w:r>
            <w:r>
              <w:rPr>
                <w:rFonts w:cs="Times New Roman" w:hint="eastAsia"/>
                <w:kern w:val="0"/>
                <w:sz w:val="16"/>
                <w:szCs w:val="16"/>
              </w:rPr>
              <w:t>核音频</w:t>
            </w:r>
            <w:r>
              <w:rPr>
                <w:rFonts w:ascii="Times New Roman" w:hAnsi="Times New Roman" w:cs="Times New Roman"/>
                <w:kern w:val="0"/>
                <w:sz w:val="16"/>
                <w:szCs w:val="16"/>
              </w:rPr>
              <w:t>CPU</w:t>
            </w:r>
            <w:r>
              <w:rPr>
                <w:rFonts w:cs="Times New Roman" w:hint="eastAsia"/>
                <w:kern w:val="0"/>
                <w:sz w:val="16"/>
                <w:szCs w:val="16"/>
              </w:rPr>
              <w:t>处理器，最多支持</w:t>
            </w:r>
            <w:r>
              <w:rPr>
                <w:rFonts w:ascii="Times New Roman" w:hAnsi="Times New Roman" w:cs="Times New Roman"/>
                <w:kern w:val="0"/>
                <w:sz w:val="16"/>
                <w:szCs w:val="16"/>
              </w:rPr>
              <w:t>8</w:t>
            </w:r>
            <w:r>
              <w:rPr>
                <w:rFonts w:cs="Times New Roman" w:hint="eastAsia"/>
                <w:kern w:val="0"/>
                <w:sz w:val="16"/>
                <w:szCs w:val="16"/>
              </w:rPr>
              <w:t>路麦克风数据处理，采样率支持</w:t>
            </w:r>
            <w:r>
              <w:rPr>
                <w:rFonts w:ascii="Times New Roman" w:hAnsi="Times New Roman" w:cs="Times New Roman"/>
                <w:kern w:val="0"/>
                <w:sz w:val="16"/>
                <w:szCs w:val="16"/>
              </w:rPr>
              <w:t>192K</w:t>
            </w:r>
            <w:r>
              <w:rPr>
                <w:rFonts w:cs="Times New Roman" w:hint="eastAsia"/>
                <w:kern w:val="0"/>
                <w:sz w:val="16"/>
                <w:szCs w:val="16"/>
              </w:rPr>
              <w:t>，同时不占用整机系统的</w:t>
            </w:r>
            <w:r>
              <w:rPr>
                <w:rFonts w:ascii="Times New Roman" w:hAnsi="Times New Roman" w:cs="Times New Roman"/>
                <w:kern w:val="0"/>
                <w:sz w:val="16"/>
                <w:szCs w:val="16"/>
              </w:rPr>
              <w:t>CPU</w:t>
            </w:r>
            <w:r>
              <w:rPr>
                <w:rFonts w:cs="Times New Roman" w:hint="eastAsia"/>
                <w:kern w:val="0"/>
                <w:sz w:val="16"/>
                <w:szCs w:val="16"/>
              </w:rPr>
              <w:t>能力。</w:t>
            </w:r>
            <w:r>
              <w:rPr>
                <w:rFonts w:cs="Times New Roman" w:hint="eastAsia"/>
                <w:kern w:val="0"/>
                <w:sz w:val="16"/>
                <w:szCs w:val="16"/>
              </w:rPr>
              <w:br/>
            </w:r>
            <w:r>
              <w:rPr>
                <w:rFonts w:cs="Times New Roman" w:hint="eastAsia"/>
                <w:kern w:val="0"/>
                <w:sz w:val="16"/>
                <w:szCs w:val="16"/>
              </w:rPr>
              <w:t>六、摄像头设计</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整机内置摄像头（非外扩），</w:t>
            </w:r>
            <w:r>
              <w:rPr>
                <w:rFonts w:ascii="Times New Roman" w:hAnsi="Times New Roman" w:cs="Times New Roman"/>
                <w:kern w:val="0"/>
                <w:sz w:val="16"/>
                <w:szCs w:val="16"/>
              </w:rPr>
              <w:t xml:space="preserve">PC </w:t>
            </w:r>
            <w:r>
              <w:rPr>
                <w:rFonts w:cs="Times New Roman" w:hint="eastAsia"/>
                <w:kern w:val="0"/>
                <w:sz w:val="16"/>
                <w:szCs w:val="16"/>
              </w:rPr>
              <w:t>通道下支持通过视频展台软件调用摄像头进行二</w:t>
            </w:r>
            <w:proofErr w:type="gramStart"/>
            <w:r>
              <w:rPr>
                <w:rFonts w:cs="Times New Roman" w:hint="eastAsia"/>
                <w:kern w:val="0"/>
                <w:sz w:val="16"/>
                <w:szCs w:val="16"/>
              </w:rPr>
              <w:t>维码扫码</w:t>
            </w:r>
            <w:proofErr w:type="gramEnd"/>
            <w:r>
              <w:rPr>
                <w:rFonts w:cs="Times New Roman" w:hint="eastAsia"/>
                <w:kern w:val="0"/>
                <w:sz w:val="16"/>
                <w:szCs w:val="16"/>
              </w:rPr>
              <w:t>识别。</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具备摄像头工作指示灯，摄像头运行时，有指示灯提示。</w:t>
            </w:r>
            <w:r>
              <w:rPr>
                <w:rFonts w:cs="Times New Roman" w:hint="eastAsia"/>
                <w:kern w:val="0"/>
                <w:sz w:val="16"/>
                <w:szCs w:val="16"/>
              </w:rPr>
              <w:br/>
            </w:r>
            <w:r>
              <w:rPr>
                <w:rFonts w:ascii="Times New Roman" w:hAnsi="Times New Roman" w:cs="Times New Roman"/>
                <w:kern w:val="0"/>
                <w:sz w:val="16"/>
                <w:szCs w:val="16"/>
              </w:rPr>
              <w:t>3.</w:t>
            </w:r>
            <w:r>
              <w:rPr>
                <w:rFonts w:cs="Times New Roman" w:hint="eastAsia"/>
                <w:kern w:val="0"/>
                <w:sz w:val="16"/>
                <w:szCs w:val="16"/>
              </w:rPr>
              <w:t>整机上边框内置非独立式摄像头，采用一体化集成设计，摄像头数量≥</w:t>
            </w:r>
            <w:r>
              <w:rPr>
                <w:rFonts w:ascii="Times New Roman" w:hAnsi="Times New Roman" w:cs="Times New Roman"/>
                <w:kern w:val="0"/>
                <w:sz w:val="16"/>
                <w:szCs w:val="16"/>
              </w:rPr>
              <w:t>4</w:t>
            </w:r>
            <w:r>
              <w:rPr>
                <w:rFonts w:cs="Times New Roman" w:hint="eastAsia"/>
                <w:kern w:val="0"/>
                <w:sz w:val="16"/>
                <w:szCs w:val="16"/>
              </w:rPr>
              <w:t>个；</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整机内置至少三个摄像头，</w:t>
            </w:r>
            <w:proofErr w:type="gramStart"/>
            <w:r>
              <w:rPr>
                <w:rFonts w:cs="Times New Roman" w:hint="eastAsia"/>
                <w:kern w:val="0"/>
                <w:sz w:val="16"/>
                <w:szCs w:val="16"/>
              </w:rPr>
              <w:t>像素值</w:t>
            </w:r>
            <w:proofErr w:type="gramEnd"/>
            <w:r>
              <w:rPr>
                <w:rFonts w:cs="Times New Roman" w:hint="eastAsia"/>
                <w:kern w:val="0"/>
                <w:sz w:val="16"/>
                <w:szCs w:val="16"/>
              </w:rPr>
              <w:t>均大于</w:t>
            </w:r>
            <w:r>
              <w:rPr>
                <w:rFonts w:ascii="Times New Roman" w:hAnsi="Times New Roman" w:cs="Times New Roman"/>
                <w:kern w:val="0"/>
                <w:sz w:val="16"/>
                <w:szCs w:val="16"/>
              </w:rPr>
              <w:t xml:space="preserve">800 </w:t>
            </w:r>
            <w:r>
              <w:rPr>
                <w:rFonts w:cs="Times New Roman" w:hint="eastAsia"/>
                <w:kern w:val="0"/>
                <w:sz w:val="16"/>
                <w:szCs w:val="16"/>
              </w:rPr>
              <w:t>万。</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★整机上边框内置非独立式广角高清摄像头，视场角≥</w:t>
            </w:r>
            <w:r>
              <w:rPr>
                <w:rFonts w:ascii="Times New Roman" w:hAnsi="Times New Roman" w:cs="Times New Roman"/>
                <w:kern w:val="0"/>
                <w:sz w:val="16"/>
                <w:szCs w:val="16"/>
              </w:rPr>
              <w:t>151</w:t>
            </w:r>
            <w:r>
              <w:rPr>
                <w:rFonts w:cs="Times New Roman" w:hint="eastAsia"/>
                <w:kern w:val="0"/>
                <w:sz w:val="16"/>
                <w:szCs w:val="16"/>
              </w:rPr>
              <w:t>度且水平</w:t>
            </w:r>
            <w:r>
              <w:rPr>
                <w:rFonts w:cs="Times New Roman" w:hint="eastAsia"/>
                <w:kern w:val="0"/>
                <w:sz w:val="16"/>
                <w:szCs w:val="16"/>
              </w:rPr>
              <w:t>视场角≥</w:t>
            </w:r>
            <w:r>
              <w:rPr>
                <w:rFonts w:ascii="Times New Roman" w:hAnsi="Times New Roman" w:cs="Times New Roman"/>
                <w:kern w:val="0"/>
                <w:sz w:val="16"/>
                <w:szCs w:val="16"/>
              </w:rPr>
              <w:t>135</w:t>
            </w:r>
            <w:r>
              <w:rPr>
                <w:rFonts w:cs="Times New Roman" w:hint="eastAsia"/>
                <w:kern w:val="0"/>
                <w:sz w:val="16"/>
                <w:szCs w:val="16"/>
              </w:rPr>
              <w:t>度，支持输出</w:t>
            </w:r>
            <w:r>
              <w:rPr>
                <w:rFonts w:ascii="Times New Roman" w:hAnsi="Times New Roman" w:cs="Times New Roman"/>
                <w:kern w:val="0"/>
                <w:sz w:val="16"/>
                <w:szCs w:val="16"/>
              </w:rPr>
              <w:t>4:3</w:t>
            </w:r>
            <w:r>
              <w:rPr>
                <w:rFonts w:cs="Times New Roman" w:hint="eastAsia"/>
                <w:kern w:val="0"/>
                <w:sz w:val="16"/>
                <w:szCs w:val="16"/>
              </w:rPr>
              <w:t>、</w:t>
            </w:r>
            <w:r>
              <w:rPr>
                <w:rFonts w:ascii="Times New Roman" w:hAnsi="Times New Roman" w:cs="Times New Roman"/>
                <w:kern w:val="0"/>
                <w:sz w:val="16"/>
                <w:szCs w:val="16"/>
              </w:rPr>
              <w:t>16:9</w:t>
            </w:r>
            <w:r>
              <w:rPr>
                <w:rFonts w:cs="Times New Roman" w:hint="eastAsia"/>
                <w:kern w:val="0"/>
                <w:sz w:val="16"/>
                <w:szCs w:val="16"/>
              </w:rPr>
              <w:t>比例的图片和视频；在清晰度为</w:t>
            </w:r>
            <w:r>
              <w:rPr>
                <w:rFonts w:ascii="Times New Roman" w:hAnsi="Times New Roman" w:cs="Times New Roman"/>
                <w:kern w:val="0"/>
                <w:sz w:val="16"/>
                <w:szCs w:val="16"/>
              </w:rPr>
              <w:t>3840 x 2160</w:t>
            </w:r>
            <w:r>
              <w:rPr>
                <w:rFonts w:cs="Times New Roman" w:hint="eastAsia"/>
                <w:kern w:val="0"/>
                <w:sz w:val="16"/>
                <w:szCs w:val="16"/>
              </w:rPr>
              <w:t>分辨率下，支持</w:t>
            </w:r>
            <w:r>
              <w:rPr>
                <w:rFonts w:ascii="Times New Roman" w:hAnsi="Times New Roman" w:cs="Times New Roman"/>
                <w:kern w:val="0"/>
                <w:sz w:val="16"/>
                <w:szCs w:val="16"/>
              </w:rPr>
              <w:t>30</w:t>
            </w:r>
            <w:r>
              <w:rPr>
                <w:rFonts w:cs="Times New Roman" w:hint="eastAsia"/>
                <w:kern w:val="0"/>
                <w:sz w:val="16"/>
                <w:szCs w:val="16"/>
              </w:rPr>
              <w:t>帧的视频输出；（投标时须提供具有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6.</w:t>
            </w:r>
            <w:r>
              <w:rPr>
                <w:rFonts w:cs="Times New Roman" w:hint="eastAsia"/>
                <w:kern w:val="0"/>
                <w:sz w:val="16"/>
                <w:szCs w:val="16"/>
              </w:rPr>
              <w:t>整机上边框内置非独立式</w:t>
            </w:r>
            <w:r>
              <w:rPr>
                <w:rFonts w:ascii="Times New Roman" w:hAnsi="Times New Roman" w:cs="Times New Roman"/>
                <w:kern w:val="0"/>
                <w:sz w:val="16"/>
                <w:szCs w:val="16"/>
              </w:rPr>
              <w:t>3</w:t>
            </w:r>
            <w:r>
              <w:rPr>
                <w:rFonts w:cs="Times New Roman" w:hint="eastAsia"/>
                <w:kern w:val="0"/>
                <w:sz w:val="16"/>
                <w:szCs w:val="16"/>
              </w:rPr>
              <w:t>个智能拼接摄像头，支持清晰度</w:t>
            </w:r>
            <w:r>
              <w:rPr>
                <w:rFonts w:ascii="Times New Roman" w:hAnsi="Times New Roman" w:cs="Times New Roman"/>
                <w:kern w:val="0"/>
                <w:sz w:val="16"/>
                <w:szCs w:val="16"/>
              </w:rPr>
              <w:t xml:space="preserve">TV lines </w:t>
            </w:r>
            <w:r>
              <w:rPr>
                <w:rFonts w:cs="Times New Roman" w:hint="eastAsia"/>
                <w:kern w:val="0"/>
                <w:sz w:val="16"/>
                <w:szCs w:val="16"/>
              </w:rPr>
              <w:t>≥</w:t>
            </w:r>
            <w:r>
              <w:rPr>
                <w:rFonts w:ascii="Times New Roman" w:hAnsi="Times New Roman" w:cs="Times New Roman"/>
                <w:kern w:val="0"/>
                <w:sz w:val="16"/>
                <w:szCs w:val="16"/>
              </w:rPr>
              <w:t xml:space="preserve"> 1600 lines</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7.</w:t>
            </w:r>
            <w:r>
              <w:rPr>
                <w:rFonts w:cs="Times New Roman" w:hint="eastAsia"/>
                <w:kern w:val="0"/>
                <w:sz w:val="16"/>
                <w:szCs w:val="16"/>
              </w:rPr>
              <w:t>★整机上边框内置非独立式</w:t>
            </w:r>
            <w:r>
              <w:rPr>
                <w:rFonts w:ascii="Times New Roman" w:hAnsi="Times New Roman" w:cs="Times New Roman"/>
                <w:kern w:val="0"/>
                <w:sz w:val="16"/>
                <w:szCs w:val="16"/>
              </w:rPr>
              <w:t>3</w:t>
            </w:r>
            <w:r>
              <w:rPr>
                <w:rFonts w:cs="Times New Roman" w:hint="eastAsia"/>
                <w:kern w:val="0"/>
                <w:sz w:val="16"/>
                <w:szCs w:val="16"/>
              </w:rPr>
              <w:t>个智能拼接摄像头，视场角≥</w:t>
            </w:r>
            <w:r>
              <w:rPr>
                <w:rFonts w:ascii="Times New Roman" w:hAnsi="Times New Roman" w:cs="Times New Roman"/>
                <w:kern w:val="0"/>
                <w:sz w:val="16"/>
                <w:szCs w:val="16"/>
              </w:rPr>
              <w:t>141</w:t>
            </w:r>
            <w:r>
              <w:rPr>
                <w:rFonts w:cs="Times New Roman" w:hint="eastAsia"/>
                <w:kern w:val="0"/>
                <w:sz w:val="16"/>
                <w:szCs w:val="16"/>
              </w:rPr>
              <w:t>度且水平视场角≥</w:t>
            </w:r>
            <w:r>
              <w:rPr>
                <w:rFonts w:ascii="Times New Roman" w:hAnsi="Times New Roman" w:cs="Times New Roman"/>
                <w:kern w:val="0"/>
                <w:sz w:val="16"/>
                <w:szCs w:val="16"/>
              </w:rPr>
              <w:t>139</w:t>
            </w:r>
            <w:r>
              <w:rPr>
                <w:rFonts w:cs="Times New Roman" w:hint="eastAsia"/>
                <w:kern w:val="0"/>
                <w:sz w:val="16"/>
                <w:szCs w:val="16"/>
              </w:rPr>
              <w:t>度，可拍摄≥</w:t>
            </w:r>
            <w:r>
              <w:rPr>
                <w:rFonts w:ascii="Times New Roman" w:hAnsi="Times New Roman" w:cs="Times New Roman"/>
                <w:kern w:val="0"/>
                <w:sz w:val="16"/>
                <w:szCs w:val="16"/>
              </w:rPr>
              <w:t>1600</w:t>
            </w:r>
            <w:proofErr w:type="gramStart"/>
            <w:r>
              <w:rPr>
                <w:rFonts w:cs="Times New Roman" w:hint="eastAsia"/>
                <w:kern w:val="0"/>
                <w:sz w:val="16"/>
                <w:szCs w:val="16"/>
              </w:rPr>
              <w:t>万像</w:t>
            </w:r>
            <w:proofErr w:type="gramEnd"/>
            <w:r>
              <w:rPr>
                <w:rFonts w:cs="Times New Roman" w:hint="eastAsia"/>
                <w:kern w:val="0"/>
                <w:sz w:val="16"/>
                <w:szCs w:val="16"/>
              </w:rPr>
              <w:t>素的照片，支持输出</w:t>
            </w:r>
            <w:r>
              <w:rPr>
                <w:rFonts w:ascii="Times New Roman" w:hAnsi="Times New Roman" w:cs="Times New Roman"/>
                <w:kern w:val="0"/>
                <w:sz w:val="16"/>
                <w:szCs w:val="16"/>
              </w:rPr>
              <w:t>8192×2048</w:t>
            </w:r>
            <w:r>
              <w:rPr>
                <w:rFonts w:cs="Times New Roman" w:hint="eastAsia"/>
                <w:kern w:val="0"/>
                <w:sz w:val="16"/>
                <w:szCs w:val="16"/>
              </w:rPr>
              <w:t>分辨率的照片和视频，支持画面畸变矫正功能</w:t>
            </w:r>
            <w:r>
              <w:rPr>
                <w:rFonts w:ascii="Times New Roman" w:hAnsi="Times New Roman" w:cs="Times New Roman"/>
                <w:kern w:val="0"/>
                <w:sz w:val="16"/>
                <w:szCs w:val="16"/>
              </w:rPr>
              <w:t xml:space="preserve"> </w:t>
            </w:r>
            <w:r>
              <w:rPr>
                <w:rFonts w:cs="Times New Roman" w:hint="eastAsia"/>
                <w:kern w:val="0"/>
                <w:sz w:val="16"/>
                <w:szCs w:val="16"/>
              </w:rPr>
              <w:t>；（投标</w:t>
            </w:r>
            <w:r>
              <w:rPr>
                <w:rFonts w:cs="Times New Roman" w:hint="eastAsia"/>
                <w:kern w:val="0"/>
                <w:sz w:val="16"/>
                <w:szCs w:val="16"/>
              </w:rPr>
              <w:t>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8.</w:t>
            </w:r>
            <w:r>
              <w:rPr>
                <w:rFonts w:cs="Times New Roman" w:hint="eastAsia"/>
                <w:kern w:val="0"/>
                <w:sz w:val="16"/>
                <w:szCs w:val="16"/>
              </w:rPr>
              <w:t>★整机支持距离摄像头位置≥</w:t>
            </w:r>
            <w:r>
              <w:rPr>
                <w:rFonts w:ascii="Times New Roman" w:hAnsi="Times New Roman" w:cs="Times New Roman"/>
                <w:kern w:val="0"/>
                <w:sz w:val="16"/>
                <w:szCs w:val="16"/>
              </w:rPr>
              <w:t>10</w:t>
            </w:r>
            <w:r>
              <w:rPr>
                <w:rFonts w:cs="Times New Roman" w:hint="eastAsia"/>
                <w:kern w:val="0"/>
                <w:sz w:val="16"/>
                <w:szCs w:val="16"/>
              </w:rPr>
              <w:t>米距离的</w:t>
            </w:r>
            <w:r>
              <w:rPr>
                <w:rFonts w:ascii="Times New Roman" w:hAnsi="Times New Roman" w:cs="Times New Roman"/>
                <w:kern w:val="0"/>
                <w:sz w:val="16"/>
                <w:szCs w:val="16"/>
              </w:rPr>
              <w:t>AI</w:t>
            </w:r>
            <w:r>
              <w:rPr>
                <w:rFonts w:cs="Times New Roman" w:hint="eastAsia"/>
                <w:kern w:val="0"/>
                <w:sz w:val="16"/>
                <w:szCs w:val="16"/>
              </w:rPr>
              <w:t>识别人脸。</w:t>
            </w:r>
            <w:r>
              <w:rPr>
                <w:rFonts w:cs="Times New Roman" w:hint="eastAsia"/>
                <w:kern w:val="0"/>
                <w:sz w:val="16"/>
                <w:szCs w:val="16"/>
              </w:rPr>
              <w:br/>
            </w:r>
            <w:r>
              <w:rPr>
                <w:rFonts w:ascii="Times New Roman" w:hAnsi="Times New Roman" w:cs="Times New Roman"/>
                <w:kern w:val="0"/>
                <w:sz w:val="16"/>
                <w:szCs w:val="16"/>
              </w:rPr>
              <w:t>9.</w:t>
            </w:r>
            <w:r>
              <w:rPr>
                <w:rFonts w:cs="Times New Roman" w:hint="eastAsia"/>
                <w:kern w:val="0"/>
                <w:sz w:val="16"/>
                <w:szCs w:val="16"/>
              </w:rPr>
              <w:t>整机上边框内置</w:t>
            </w:r>
            <w:proofErr w:type="gramStart"/>
            <w:r>
              <w:rPr>
                <w:rFonts w:cs="Times New Roman" w:hint="eastAsia"/>
                <w:kern w:val="0"/>
                <w:sz w:val="16"/>
                <w:szCs w:val="16"/>
              </w:rPr>
              <w:t>非独式</w:t>
            </w:r>
            <w:proofErr w:type="gramEnd"/>
            <w:r>
              <w:rPr>
                <w:rFonts w:cs="Times New Roman" w:hint="eastAsia"/>
                <w:kern w:val="0"/>
                <w:sz w:val="16"/>
                <w:szCs w:val="16"/>
              </w:rPr>
              <w:t>广角高清摄像头和智能拼接摄像头，均支持</w:t>
            </w:r>
            <w:r>
              <w:rPr>
                <w:rFonts w:ascii="Times New Roman" w:hAnsi="Times New Roman" w:cs="Times New Roman"/>
                <w:kern w:val="0"/>
                <w:sz w:val="16"/>
                <w:szCs w:val="16"/>
              </w:rPr>
              <w:t>3D</w:t>
            </w:r>
            <w:r>
              <w:rPr>
                <w:rFonts w:cs="Times New Roman" w:hint="eastAsia"/>
                <w:kern w:val="0"/>
                <w:sz w:val="16"/>
                <w:szCs w:val="16"/>
              </w:rPr>
              <w:t>降噪算法和数字宽动态范围成像</w:t>
            </w:r>
            <w:r>
              <w:rPr>
                <w:rFonts w:ascii="Times New Roman" w:hAnsi="Times New Roman" w:cs="Times New Roman"/>
                <w:kern w:val="0"/>
                <w:sz w:val="16"/>
                <w:szCs w:val="16"/>
              </w:rPr>
              <w:t>WDR</w:t>
            </w:r>
            <w:r>
              <w:rPr>
                <w:rFonts w:cs="Times New Roman" w:hint="eastAsia"/>
                <w:kern w:val="0"/>
                <w:sz w:val="16"/>
                <w:szCs w:val="16"/>
              </w:rPr>
              <w:t>技术，支持输出</w:t>
            </w:r>
            <w:r>
              <w:rPr>
                <w:rFonts w:ascii="Times New Roman" w:hAnsi="Times New Roman" w:cs="Times New Roman"/>
                <w:kern w:val="0"/>
                <w:sz w:val="16"/>
                <w:szCs w:val="16"/>
              </w:rPr>
              <w:t>MJPG</w:t>
            </w:r>
            <w:r>
              <w:rPr>
                <w:rFonts w:cs="Times New Roman" w:hint="eastAsia"/>
                <w:kern w:val="0"/>
                <w:sz w:val="16"/>
                <w:szCs w:val="16"/>
              </w:rPr>
              <w:t>、</w:t>
            </w:r>
            <w:r>
              <w:rPr>
                <w:rFonts w:ascii="Times New Roman" w:hAnsi="Times New Roman" w:cs="Times New Roman"/>
                <w:kern w:val="0"/>
                <w:sz w:val="16"/>
                <w:szCs w:val="16"/>
              </w:rPr>
              <w:t>H.264</w:t>
            </w:r>
            <w:r>
              <w:rPr>
                <w:rFonts w:cs="Times New Roman" w:hint="eastAsia"/>
                <w:kern w:val="0"/>
                <w:sz w:val="16"/>
                <w:szCs w:val="16"/>
              </w:rPr>
              <w:t>视频格式。</w:t>
            </w:r>
            <w:r>
              <w:rPr>
                <w:rFonts w:cs="Times New Roman" w:hint="eastAsia"/>
                <w:kern w:val="0"/>
                <w:sz w:val="16"/>
                <w:szCs w:val="16"/>
              </w:rPr>
              <w:br/>
            </w:r>
            <w:r>
              <w:rPr>
                <w:rFonts w:ascii="Times New Roman" w:hAnsi="Times New Roman" w:cs="Times New Roman"/>
                <w:kern w:val="0"/>
                <w:sz w:val="16"/>
                <w:szCs w:val="16"/>
              </w:rPr>
              <w:t>10.</w:t>
            </w:r>
            <w:r>
              <w:rPr>
                <w:rFonts w:cs="Times New Roman" w:hint="eastAsia"/>
                <w:kern w:val="0"/>
                <w:sz w:val="16"/>
                <w:szCs w:val="16"/>
              </w:rPr>
              <w:t>整机上边框</w:t>
            </w:r>
            <w:proofErr w:type="gramStart"/>
            <w:r>
              <w:rPr>
                <w:rFonts w:cs="Times New Roman" w:hint="eastAsia"/>
                <w:kern w:val="0"/>
                <w:sz w:val="16"/>
                <w:szCs w:val="16"/>
              </w:rPr>
              <w:t>内置非</w:t>
            </w:r>
            <w:proofErr w:type="gramEnd"/>
            <w:r>
              <w:rPr>
                <w:rFonts w:cs="Times New Roman" w:hint="eastAsia"/>
                <w:kern w:val="0"/>
                <w:sz w:val="16"/>
                <w:szCs w:val="16"/>
              </w:rPr>
              <w:t>独立的广角高清摄像头，在距离整机</w:t>
            </w:r>
            <w:r>
              <w:rPr>
                <w:rFonts w:ascii="Times New Roman" w:hAnsi="Times New Roman" w:cs="Times New Roman"/>
                <w:kern w:val="0"/>
                <w:sz w:val="16"/>
                <w:szCs w:val="16"/>
              </w:rPr>
              <w:t>1.7</w:t>
            </w:r>
            <w:r>
              <w:rPr>
                <w:rFonts w:cs="Times New Roman" w:hint="eastAsia"/>
                <w:kern w:val="0"/>
                <w:sz w:val="16"/>
                <w:szCs w:val="16"/>
              </w:rPr>
              <w:t>米情况下，且拍摄范围可以覆盖摄像头垂直法线左右距离大于等于</w:t>
            </w:r>
            <w:r>
              <w:rPr>
                <w:rFonts w:ascii="Times New Roman" w:hAnsi="Times New Roman" w:cs="Times New Roman"/>
                <w:kern w:val="0"/>
                <w:sz w:val="16"/>
                <w:szCs w:val="16"/>
              </w:rPr>
              <w:t>4</w:t>
            </w:r>
            <w:r>
              <w:rPr>
                <w:rFonts w:cs="Times New Roman" w:hint="eastAsia"/>
                <w:kern w:val="0"/>
                <w:sz w:val="16"/>
                <w:szCs w:val="16"/>
              </w:rPr>
              <w:t>米，可以实现人脸识别。</w:t>
            </w:r>
            <w:r>
              <w:rPr>
                <w:rFonts w:cs="Times New Roman" w:hint="eastAsia"/>
                <w:kern w:val="0"/>
                <w:sz w:val="16"/>
                <w:szCs w:val="16"/>
              </w:rPr>
              <w:br/>
            </w:r>
            <w:r>
              <w:rPr>
                <w:rFonts w:ascii="Times New Roman" w:hAnsi="Times New Roman" w:cs="Times New Roman"/>
                <w:kern w:val="0"/>
                <w:sz w:val="16"/>
                <w:szCs w:val="16"/>
              </w:rPr>
              <w:t>11.</w:t>
            </w:r>
            <w:r>
              <w:rPr>
                <w:rFonts w:cs="Times New Roman" w:hint="eastAsia"/>
                <w:kern w:val="0"/>
                <w:sz w:val="16"/>
                <w:szCs w:val="16"/>
              </w:rPr>
              <w:t>整机摄像头支持人脸识别、清点人数、随机抽人；识别所有学生，显示标记，然后随机抽选，支持同时显示标记不少于</w:t>
            </w:r>
            <w:r>
              <w:rPr>
                <w:rFonts w:ascii="Times New Roman" w:hAnsi="Times New Roman" w:cs="Times New Roman"/>
                <w:kern w:val="0"/>
                <w:sz w:val="16"/>
                <w:szCs w:val="16"/>
              </w:rPr>
              <w:t>60</w:t>
            </w:r>
            <w:r>
              <w:rPr>
                <w:rFonts w:cs="Times New Roman" w:hint="eastAsia"/>
                <w:kern w:val="0"/>
                <w:sz w:val="16"/>
                <w:szCs w:val="16"/>
              </w:rPr>
              <w:t>人。</w:t>
            </w:r>
            <w:r>
              <w:rPr>
                <w:rFonts w:cs="Times New Roman" w:hint="eastAsia"/>
                <w:kern w:val="0"/>
                <w:sz w:val="16"/>
                <w:szCs w:val="16"/>
              </w:rPr>
              <w:br/>
            </w:r>
            <w:r>
              <w:rPr>
                <w:rFonts w:ascii="Times New Roman" w:hAnsi="Times New Roman" w:cs="Times New Roman"/>
                <w:kern w:val="0"/>
                <w:sz w:val="16"/>
                <w:szCs w:val="16"/>
              </w:rPr>
              <w:t>12.</w:t>
            </w:r>
            <w:r>
              <w:rPr>
                <w:rFonts w:cs="Times New Roman" w:hint="eastAsia"/>
                <w:kern w:val="0"/>
                <w:sz w:val="16"/>
                <w:szCs w:val="16"/>
              </w:rPr>
              <w:t>整机支持上边框</w:t>
            </w:r>
            <w:proofErr w:type="gramStart"/>
            <w:r>
              <w:rPr>
                <w:rFonts w:cs="Times New Roman" w:hint="eastAsia"/>
                <w:kern w:val="0"/>
                <w:sz w:val="16"/>
                <w:szCs w:val="16"/>
              </w:rPr>
              <w:t>内置非</w:t>
            </w:r>
            <w:proofErr w:type="gramEnd"/>
            <w:r>
              <w:rPr>
                <w:rFonts w:cs="Times New Roman" w:hint="eastAsia"/>
                <w:kern w:val="0"/>
                <w:sz w:val="16"/>
                <w:szCs w:val="16"/>
              </w:rPr>
              <w:t>独立摄像头模组，支持同时输出至少</w:t>
            </w:r>
            <w:r>
              <w:rPr>
                <w:rFonts w:ascii="Times New Roman" w:hAnsi="Times New Roman" w:cs="Times New Roman"/>
                <w:kern w:val="0"/>
                <w:sz w:val="16"/>
                <w:szCs w:val="16"/>
              </w:rPr>
              <w:t>3</w:t>
            </w:r>
            <w:r>
              <w:rPr>
                <w:rFonts w:cs="Times New Roman" w:hint="eastAsia"/>
                <w:kern w:val="0"/>
                <w:sz w:val="16"/>
                <w:szCs w:val="16"/>
              </w:rPr>
              <w:t>路视频流，同时支持课堂远程巡课、课堂教学数据采集、本地画面预览（拍照或视频录制）。</w:t>
            </w:r>
            <w:r>
              <w:rPr>
                <w:rFonts w:cs="Times New Roman" w:hint="eastAsia"/>
                <w:kern w:val="0"/>
                <w:sz w:val="16"/>
                <w:szCs w:val="16"/>
              </w:rPr>
              <w:br/>
            </w:r>
            <w:r>
              <w:rPr>
                <w:rFonts w:ascii="Times New Roman" w:hAnsi="Times New Roman" w:cs="Times New Roman"/>
                <w:kern w:val="0"/>
                <w:sz w:val="16"/>
                <w:szCs w:val="16"/>
              </w:rPr>
              <w:t>13.</w:t>
            </w:r>
            <w:r>
              <w:rPr>
                <w:rFonts w:cs="Times New Roman" w:hint="eastAsia"/>
                <w:kern w:val="0"/>
                <w:sz w:val="16"/>
                <w:szCs w:val="16"/>
              </w:rPr>
              <w:t>整机支持通过人脸识别进行登录账号。</w:t>
            </w:r>
            <w:r>
              <w:rPr>
                <w:rFonts w:cs="Times New Roman" w:hint="eastAsia"/>
                <w:kern w:val="0"/>
                <w:sz w:val="16"/>
                <w:szCs w:val="16"/>
              </w:rPr>
              <w:br/>
            </w:r>
            <w:r>
              <w:rPr>
                <w:rFonts w:ascii="Times New Roman" w:hAnsi="Times New Roman" w:cs="Times New Roman"/>
                <w:kern w:val="0"/>
                <w:sz w:val="16"/>
                <w:szCs w:val="16"/>
              </w:rPr>
              <w:t>14.</w:t>
            </w:r>
            <w:r>
              <w:rPr>
                <w:rFonts w:cs="Times New Roman" w:hint="eastAsia"/>
                <w:kern w:val="0"/>
                <w:sz w:val="16"/>
                <w:szCs w:val="16"/>
              </w:rPr>
              <w:t>整机摄像头支持环境色温判断，根据环境调节合适的显示图像效果。</w:t>
            </w:r>
            <w:r>
              <w:rPr>
                <w:rFonts w:cs="Times New Roman" w:hint="eastAsia"/>
                <w:kern w:val="0"/>
                <w:sz w:val="16"/>
                <w:szCs w:val="16"/>
              </w:rPr>
              <w:br/>
            </w:r>
            <w:r>
              <w:rPr>
                <w:rFonts w:cs="Times New Roman" w:hint="eastAsia"/>
                <w:kern w:val="0"/>
                <w:sz w:val="16"/>
                <w:szCs w:val="16"/>
              </w:rPr>
              <w:t>七、触摸系统及按键设计</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支持</w:t>
            </w:r>
            <w:r>
              <w:rPr>
                <w:rFonts w:ascii="Times New Roman" w:hAnsi="Times New Roman" w:cs="Times New Roman"/>
                <w:kern w:val="0"/>
                <w:sz w:val="16"/>
                <w:szCs w:val="16"/>
              </w:rPr>
              <w:t>Windows 7</w:t>
            </w:r>
            <w:r>
              <w:rPr>
                <w:rFonts w:cs="Times New Roman" w:hint="eastAsia"/>
                <w:kern w:val="0"/>
                <w:sz w:val="16"/>
                <w:szCs w:val="16"/>
              </w:rPr>
              <w:t>、</w:t>
            </w:r>
            <w:r>
              <w:rPr>
                <w:rFonts w:ascii="Times New Roman" w:hAnsi="Times New Roman" w:cs="Times New Roman"/>
                <w:kern w:val="0"/>
                <w:sz w:val="16"/>
                <w:szCs w:val="16"/>
              </w:rPr>
              <w:t>Windows 8</w:t>
            </w:r>
            <w:r>
              <w:rPr>
                <w:rFonts w:cs="Times New Roman" w:hint="eastAsia"/>
                <w:kern w:val="0"/>
                <w:sz w:val="16"/>
                <w:szCs w:val="16"/>
              </w:rPr>
              <w:t>、</w:t>
            </w:r>
            <w:r>
              <w:rPr>
                <w:rFonts w:ascii="Times New Roman" w:hAnsi="Times New Roman" w:cs="Times New Roman"/>
                <w:kern w:val="0"/>
                <w:sz w:val="16"/>
                <w:szCs w:val="16"/>
              </w:rPr>
              <w:t>Windows 10</w:t>
            </w:r>
            <w:r>
              <w:rPr>
                <w:rFonts w:cs="Times New Roman" w:hint="eastAsia"/>
                <w:kern w:val="0"/>
                <w:sz w:val="16"/>
                <w:szCs w:val="16"/>
              </w:rPr>
              <w:t>、</w:t>
            </w:r>
            <w:r>
              <w:rPr>
                <w:rFonts w:ascii="Times New Roman" w:hAnsi="Times New Roman" w:cs="Times New Roman"/>
                <w:kern w:val="0"/>
                <w:sz w:val="16"/>
                <w:szCs w:val="16"/>
              </w:rPr>
              <w:t>Windows 11</w:t>
            </w:r>
            <w:r>
              <w:rPr>
                <w:rFonts w:cs="Times New Roman" w:hint="eastAsia"/>
                <w:kern w:val="0"/>
                <w:sz w:val="16"/>
                <w:szCs w:val="16"/>
              </w:rPr>
              <w:t>、</w:t>
            </w:r>
            <w:r>
              <w:rPr>
                <w:rFonts w:ascii="Times New Roman" w:hAnsi="Times New Roman" w:cs="Times New Roman"/>
                <w:kern w:val="0"/>
                <w:sz w:val="16"/>
                <w:szCs w:val="16"/>
              </w:rPr>
              <w:t>Linux</w:t>
            </w:r>
            <w:r>
              <w:rPr>
                <w:rFonts w:cs="Times New Roman" w:hint="eastAsia"/>
                <w:kern w:val="0"/>
                <w:sz w:val="16"/>
                <w:szCs w:val="16"/>
              </w:rPr>
              <w:t>、</w:t>
            </w:r>
            <w:r>
              <w:rPr>
                <w:rFonts w:ascii="Times New Roman" w:hAnsi="Times New Roman" w:cs="Times New Roman"/>
                <w:kern w:val="0"/>
                <w:sz w:val="16"/>
                <w:szCs w:val="16"/>
              </w:rPr>
              <w:t xml:space="preserve">Mac </w:t>
            </w:r>
            <w:proofErr w:type="spellStart"/>
            <w:r>
              <w:rPr>
                <w:rFonts w:ascii="Times New Roman" w:hAnsi="Times New Roman" w:cs="Times New Roman"/>
                <w:kern w:val="0"/>
                <w:sz w:val="16"/>
                <w:szCs w:val="16"/>
              </w:rPr>
              <w:t>Os</w:t>
            </w:r>
            <w:proofErr w:type="spellEnd"/>
            <w:r>
              <w:rPr>
                <w:rFonts w:cs="Times New Roman" w:hint="eastAsia"/>
                <w:kern w:val="0"/>
                <w:sz w:val="16"/>
                <w:szCs w:val="16"/>
              </w:rPr>
              <w:t>、</w:t>
            </w:r>
            <w:r>
              <w:rPr>
                <w:rFonts w:ascii="Times New Roman" w:hAnsi="Times New Roman" w:cs="Times New Roman"/>
                <w:kern w:val="0"/>
                <w:sz w:val="16"/>
                <w:szCs w:val="16"/>
              </w:rPr>
              <w:t>U</w:t>
            </w:r>
            <w:r>
              <w:rPr>
                <w:rFonts w:ascii="Times New Roman" w:hAnsi="Times New Roman" w:cs="Times New Roman"/>
                <w:kern w:val="0"/>
                <w:sz w:val="16"/>
                <w:szCs w:val="16"/>
              </w:rPr>
              <w:t>OS</w:t>
            </w:r>
            <w:r>
              <w:rPr>
                <w:rFonts w:cs="Times New Roman" w:hint="eastAsia"/>
                <w:kern w:val="0"/>
                <w:sz w:val="16"/>
                <w:szCs w:val="16"/>
              </w:rPr>
              <w:t>和麒麟系统外置电脑操作系统接入时，无</w:t>
            </w:r>
            <w:r>
              <w:rPr>
                <w:rFonts w:cs="Times New Roman" w:hint="eastAsia"/>
                <w:kern w:val="0"/>
                <w:sz w:val="16"/>
                <w:szCs w:val="16"/>
              </w:rPr>
              <w:lastRenderedPageBreak/>
              <w:t>需安装触摸驱动。</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触摸分辨率</w:t>
            </w:r>
            <w:r>
              <w:rPr>
                <w:rFonts w:ascii="Times New Roman" w:hAnsi="Times New Roman" w:cs="Times New Roman"/>
                <w:kern w:val="0"/>
                <w:sz w:val="16"/>
                <w:szCs w:val="16"/>
              </w:rPr>
              <w:t>32768×32768</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3.</w:t>
            </w:r>
            <w:r>
              <w:rPr>
                <w:rFonts w:cs="Times New Roman" w:hint="eastAsia"/>
                <w:kern w:val="0"/>
                <w:sz w:val="16"/>
                <w:szCs w:val="16"/>
              </w:rPr>
              <w:t>整机触控书写功能集成预测算法，在书写速度≥</w:t>
            </w:r>
            <w:r>
              <w:rPr>
                <w:rFonts w:ascii="Times New Roman" w:hAnsi="Times New Roman" w:cs="Times New Roman"/>
                <w:kern w:val="0"/>
                <w:sz w:val="16"/>
                <w:szCs w:val="16"/>
              </w:rPr>
              <w:t>50cm/s</w:t>
            </w:r>
            <w:r>
              <w:rPr>
                <w:rFonts w:cs="Times New Roman" w:hint="eastAsia"/>
                <w:kern w:val="0"/>
                <w:sz w:val="16"/>
                <w:szCs w:val="16"/>
              </w:rPr>
              <w:t>，支持笔迹距离笔的距离小于</w:t>
            </w:r>
            <w:r>
              <w:rPr>
                <w:rFonts w:ascii="Times New Roman" w:hAnsi="Times New Roman" w:cs="Times New Roman"/>
                <w:kern w:val="0"/>
                <w:sz w:val="16"/>
                <w:szCs w:val="16"/>
              </w:rPr>
              <w:t>20mm</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整机系统支持书写触控延迟≤</w:t>
            </w:r>
            <w:r>
              <w:rPr>
                <w:rFonts w:ascii="Times New Roman" w:hAnsi="Times New Roman" w:cs="Times New Roman"/>
                <w:kern w:val="0"/>
                <w:sz w:val="16"/>
                <w:szCs w:val="16"/>
              </w:rPr>
              <w:t>15ms</w:t>
            </w:r>
            <w:r>
              <w:rPr>
                <w:rFonts w:cs="Times New Roman" w:hint="eastAsia"/>
                <w:kern w:val="0"/>
                <w:sz w:val="16"/>
                <w:szCs w:val="16"/>
              </w:rPr>
              <w:t>。触摸响应时间≤</w:t>
            </w:r>
            <w:r>
              <w:rPr>
                <w:rFonts w:ascii="Times New Roman" w:hAnsi="Times New Roman" w:cs="Times New Roman"/>
                <w:kern w:val="0"/>
                <w:sz w:val="16"/>
                <w:szCs w:val="16"/>
              </w:rPr>
              <w:t>2.5ms</w:t>
            </w:r>
            <w:r>
              <w:rPr>
                <w:rFonts w:cs="Times New Roman" w:hint="eastAsia"/>
                <w:kern w:val="0"/>
                <w:sz w:val="16"/>
                <w:szCs w:val="16"/>
              </w:rPr>
              <w:t>。触摸最小识别物≤</w:t>
            </w:r>
            <w:r>
              <w:rPr>
                <w:rFonts w:ascii="Times New Roman" w:hAnsi="Times New Roman" w:cs="Times New Roman"/>
                <w:kern w:val="0"/>
                <w:sz w:val="16"/>
                <w:szCs w:val="16"/>
              </w:rPr>
              <w:t>1.5mm</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整机屏幕触摸有效识别高度不超过</w:t>
            </w:r>
            <w:r>
              <w:rPr>
                <w:rFonts w:ascii="Times New Roman" w:hAnsi="Times New Roman" w:cs="Times New Roman"/>
                <w:kern w:val="0"/>
                <w:sz w:val="16"/>
                <w:szCs w:val="16"/>
              </w:rPr>
              <w:t>1.5mm</w:t>
            </w:r>
            <w:r>
              <w:rPr>
                <w:rFonts w:cs="Times New Roman" w:hint="eastAsia"/>
                <w:kern w:val="0"/>
                <w:sz w:val="16"/>
                <w:szCs w:val="16"/>
              </w:rPr>
              <w:t>，即触摸物体距离玻璃外表面高度不超过</w:t>
            </w:r>
            <w:r>
              <w:rPr>
                <w:rFonts w:ascii="Times New Roman" w:hAnsi="Times New Roman" w:cs="Times New Roman"/>
                <w:kern w:val="0"/>
                <w:sz w:val="16"/>
                <w:szCs w:val="16"/>
              </w:rPr>
              <w:t>1.5mm</w:t>
            </w:r>
            <w:r>
              <w:rPr>
                <w:rFonts w:cs="Times New Roman" w:hint="eastAsia"/>
                <w:kern w:val="0"/>
                <w:sz w:val="16"/>
                <w:szCs w:val="16"/>
              </w:rPr>
              <w:t>时，触摸屏识别为点击操作。</w:t>
            </w:r>
            <w:r>
              <w:rPr>
                <w:rFonts w:cs="Times New Roman" w:hint="eastAsia"/>
                <w:kern w:val="0"/>
                <w:sz w:val="16"/>
                <w:szCs w:val="16"/>
              </w:rPr>
              <w:br/>
            </w:r>
            <w:r>
              <w:rPr>
                <w:rFonts w:ascii="Times New Roman" w:hAnsi="Times New Roman" w:cs="Times New Roman"/>
                <w:kern w:val="0"/>
                <w:sz w:val="16"/>
                <w:szCs w:val="16"/>
              </w:rPr>
              <w:t>6.</w:t>
            </w:r>
            <w:r>
              <w:rPr>
                <w:rFonts w:cs="Times New Roman" w:hint="eastAsia"/>
                <w:kern w:val="0"/>
                <w:sz w:val="16"/>
                <w:szCs w:val="16"/>
              </w:rPr>
              <w:t>★整机支持提笔书写，在</w:t>
            </w:r>
            <w:r>
              <w:rPr>
                <w:rFonts w:ascii="Times New Roman" w:hAnsi="Times New Roman" w:cs="Times New Roman"/>
                <w:kern w:val="0"/>
                <w:sz w:val="16"/>
                <w:szCs w:val="16"/>
              </w:rPr>
              <w:t>Windows</w:t>
            </w:r>
            <w:r>
              <w:rPr>
                <w:rFonts w:cs="Times New Roman" w:hint="eastAsia"/>
                <w:kern w:val="0"/>
                <w:sz w:val="16"/>
                <w:szCs w:val="16"/>
              </w:rPr>
              <w:t>系统下可实现无需点击任意功能入口，当检测到红外笔笔尖接触屏幕时，</w:t>
            </w:r>
            <w:r>
              <w:rPr>
                <w:rFonts w:cs="Times New Roman" w:hint="eastAsia"/>
                <w:kern w:val="0"/>
                <w:sz w:val="16"/>
                <w:szCs w:val="16"/>
              </w:rPr>
              <w:t>自动进入书写模式。（投标时须提供具有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ascii="Times New Roman" w:hAnsi="Times New Roman" w:cs="Times New Roman"/>
                <w:kern w:val="0"/>
                <w:sz w:val="16"/>
                <w:szCs w:val="16"/>
              </w:rPr>
              <w:t>7.</w:t>
            </w:r>
            <w:r>
              <w:rPr>
                <w:rFonts w:cs="Times New Roman" w:hint="eastAsia"/>
                <w:kern w:val="0"/>
                <w:sz w:val="16"/>
                <w:szCs w:val="16"/>
              </w:rPr>
              <w:t>支持同一支笔笔头、笔尾书写不同的颜色，且颜色可自定义。</w:t>
            </w:r>
            <w:r>
              <w:rPr>
                <w:rFonts w:cs="Times New Roman" w:hint="eastAsia"/>
                <w:kern w:val="0"/>
                <w:sz w:val="16"/>
                <w:szCs w:val="16"/>
              </w:rPr>
              <w:br/>
            </w:r>
            <w:r>
              <w:rPr>
                <w:rFonts w:ascii="Times New Roman" w:hAnsi="Times New Roman" w:cs="Times New Roman"/>
                <w:kern w:val="0"/>
                <w:sz w:val="16"/>
                <w:szCs w:val="16"/>
              </w:rPr>
              <w:t>8.</w:t>
            </w:r>
            <w:r>
              <w:rPr>
                <w:rFonts w:cs="Times New Roman" w:hint="eastAsia"/>
                <w:kern w:val="0"/>
                <w:sz w:val="16"/>
                <w:szCs w:val="16"/>
              </w:rPr>
              <w:t>整机触摸支持动态压力感应，支持无任何电子功能的普通书写笔在整机上书写或点压时，整机能感应压力变化，书写或点</w:t>
            </w:r>
            <w:proofErr w:type="gramStart"/>
            <w:r>
              <w:rPr>
                <w:rFonts w:cs="Times New Roman" w:hint="eastAsia"/>
                <w:kern w:val="0"/>
                <w:sz w:val="16"/>
                <w:szCs w:val="16"/>
              </w:rPr>
              <w:t>压过程</w:t>
            </w:r>
            <w:proofErr w:type="gramEnd"/>
            <w:r>
              <w:rPr>
                <w:rFonts w:cs="Times New Roman" w:hint="eastAsia"/>
                <w:kern w:val="0"/>
                <w:sz w:val="16"/>
                <w:szCs w:val="16"/>
              </w:rPr>
              <w:t>笔迹呈现不同粗细。</w:t>
            </w:r>
            <w:r>
              <w:rPr>
                <w:rFonts w:cs="Times New Roman" w:hint="eastAsia"/>
                <w:kern w:val="0"/>
                <w:sz w:val="16"/>
                <w:szCs w:val="16"/>
              </w:rPr>
              <w:br/>
            </w:r>
            <w:r>
              <w:rPr>
                <w:rFonts w:ascii="Times New Roman" w:hAnsi="Times New Roman" w:cs="Times New Roman"/>
                <w:kern w:val="0"/>
                <w:sz w:val="16"/>
                <w:szCs w:val="16"/>
              </w:rPr>
              <w:t>9.</w:t>
            </w:r>
            <w:r>
              <w:rPr>
                <w:rFonts w:cs="Times New Roman" w:hint="eastAsia"/>
                <w:kern w:val="0"/>
                <w:sz w:val="16"/>
                <w:szCs w:val="16"/>
              </w:rPr>
              <w:t>整机支持手笔分离，通过提笔即写唤醒批注功能后，可进行手笔分离功能，使用</w:t>
            </w:r>
            <w:proofErr w:type="gramStart"/>
            <w:r>
              <w:rPr>
                <w:rFonts w:cs="Times New Roman" w:hint="eastAsia"/>
                <w:kern w:val="0"/>
                <w:sz w:val="16"/>
                <w:szCs w:val="16"/>
              </w:rPr>
              <w:t>笔正常</w:t>
            </w:r>
            <w:proofErr w:type="gramEnd"/>
            <w:r>
              <w:rPr>
                <w:rFonts w:cs="Times New Roman" w:hint="eastAsia"/>
                <w:kern w:val="0"/>
                <w:sz w:val="16"/>
                <w:szCs w:val="16"/>
              </w:rPr>
              <w:t>书写，使用手指可以操作应用，进行点击操作。</w:t>
            </w:r>
            <w:r>
              <w:rPr>
                <w:rFonts w:cs="Times New Roman" w:hint="eastAsia"/>
                <w:kern w:val="0"/>
                <w:sz w:val="16"/>
                <w:szCs w:val="16"/>
              </w:rPr>
              <w:br/>
            </w:r>
            <w:r>
              <w:rPr>
                <w:rFonts w:ascii="Times New Roman" w:hAnsi="Times New Roman" w:cs="Times New Roman"/>
                <w:kern w:val="0"/>
                <w:sz w:val="16"/>
                <w:szCs w:val="16"/>
              </w:rPr>
              <w:t>10.</w:t>
            </w:r>
            <w:r>
              <w:rPr>
                <w:rFonts w:cs="Times New Roman" w:hint="eastAsia"/>
                <w:kern w:val="0"/>
                <w:sz w:val="16"/>
                <w:szCs w:val="16"/>
              </w:rPr>
              <w:t>支持智能板擦功能，系统可根据触控物体的形状自动识别出实物板擦，可擦除电子白板</w:t>
            </w:r>
            <w:r>
              <w:rPr>
                <w:rFonts w:cs="Times New Roman" w:hint="eastAsia"/>
                <w:kern w:val="0"/>
                <w:sz w:val="16"/>
                <w:szCs w:val="16"/>
              </w:rPr>
              <w:t>中的内容，无需依赖外部电子设备。</w:t>
            </w:r>
            <w:r>
              <w:rPr>
                <w:rFonts w:cs="Times New Roman" w:hint="eastAsia"/>
                <w:kern w:val="0"/>
                <w:sz w:val="16"/>
                <w:szCs w:val="16"/>
              </w:rPr>
              <w:br/>
            </w:r>
            <w:r>
              <w:rPr>
                <w:rFonts w:ascii="Times New Roman" w:hAnsi="Times New Roman" w:cs="Times New Roman"/>
                <w:kern w:val="0"/>
                <w:sz w:val="16"/>
                <w:szCs w:val="16"/>
              </w:rPr>
              <w:t>11.</w:t>
            </w:r>
            <w:r>
              <w:rPr>
                <w:rFonts w:cs="Times New Roman" w:hint="eastAsia"/>
                <w:kern w:val="0"/>
                <w:sz w:val="16"/>
                <w:szCs w:val="16"/>
              </w:rPr>
              <w:t>三合一电源按键，同一电源物理按键完成</w:t>
            </w:r>
            <w:r>
              <w:rPr>
                <w:rFonts w:ascii="Times New Roman" w:hAnsi="Times New Roman" w:cs="Times New Roman"/>
                <w:kern w:val="0"/>
                <w:sz w:val="16"/>
                <w:szCs w:val="16"/>
              </w:rPr>
              <w:t>Android</w:t>
            </w:r>
            <w:r>
              <w:rPr>
                <w:rFonts w:cs="Times New Roman" w:hint="eastAsia"/>
                <w:kern w:val="0"/>
                <w:sz w:val="16"/>
                <w:szCs w:val="16"/>
              </w:rPr>
              <w:t>系统和</w:t>
            </w:r>
            <w:r>
              <w:rPr>
                <w:rFonts w:ascii="Times New Roman" w:hAnsi="Times New Roman" w:cs="Times New Roman"/>
                <w:kern w:val="0"/>
                <w:sz w:val="16"/>
                <w:szCs w:val="16"/>
              </w:rPr>
              <w:t>Windows</w:t>
            </w:r>
            <w:r>
              <w:rPr>
                <w:rFonts w:cs="Times New Roman" w:hint="eastAsia"/>
                <w:kern w:val="0"/>
                <w:sz w:val="16"/>
                <w:szCs w:val="16"/>
              </w:rPr>
              <w:t>系统的开机、节能熄屏、关机操作；关机状态下按按键开机；开机状态下按按键实现节能熄屏</w:t>
            </w:r>
            <w:r>
              <w:rPr>
                <w:rFonts w:ascii="Times New Roman" w:hAnsi="Times New Roman" w:cs="Times New Roman"/>
                <w:kern w:val="0"/>
                <w:sz w:val="16"/>
                <w:szCs w:val="16"/>
              </w:rPr>
              <w:t>/</w:t>
            </w:r>
            <w:r>
              <w:rPr>
                <w:rFonts w:cs="Times New Roman" w:hint="eastAsia"/>
                <w:kern w:val="0"/>
                <w:sz w:val="16"/>
                <w:szCs w:val="16"/>
              </w:rPr>
              <w:t>唤醒，</w:t>
            </w:r>
            <w:proofErr w:type="gramStart"/>
            <w:r>
              <w:rPr>
                <w:rFonts w:cs="Times New Roman" w:hint="eastAsia"/>
                <w:kern w:val="0"/>
                <w:sz w:val="16"/>
                <w:szCs w:val="16"/>
              </w:rPr>
              <w:t>长按按键</w:t>
            </w:r>
            <w:proofErr w:type="gramEnd"/>
            <w:r>
              <w:rPr>
                <w:rFonts w:cs="Times New Roman" w:hint="eastAsia"/>
                <w:kern w:val="0"/>
                <w:sz w:val="16"/>
                <w:szCs w:val="16"/>
              </w:rPr>
              <w:t>实现关机。</w:t>
            </w:r>
            <w:r>
              <w:rPr>
                <w:rFonts w:cs="Times New Roman" w:hint="eastAsia"/>
                <w:kern w:val="0"/>
                <w:sz w:val="16"/>
                <w:szCs w:val="16"/>
              </w:rPr>
              <w:br/>
            </w:r>
            <w:r>
              <w:rPr>
                <w:rFonts w:ascii="Times New Roman" w:hAnsi="Times New Roman" w:cs="Times New Roman"/>
                <w:kern w:val="0"/>
                <w:sz w:val="16"/>
                <w:szCs w:val="16"/>
              </w:rPr>
              <w:t>12.</w:t>
            </w:r>
            <w:r>
              <w:rPr>
                <w:rFonts w:cs="Times New Roman" w:hint="eastAsia"/>
                <w:kern w:val="0"/>
                <w:sz w:val="16"/>
                <w:szCs w:val="16"/>
              </w:rPr>
              <w:t>整机具备至少</w:t>
            </w:r>
            <w:r>
              <w:rPr>
                <w:rFonts w:ascii="Times New Roman" w:hAnsi="Times New Roman" w:cs="Times New Roman"/>
                <w:kern w:val="0"/>
                <w:sz w:val="16"/>
                <w:szCs w:val="16"/>
              </w:rPr>
              <w:t>6</w:t>
            </w:r>
            <w:r>
              <w:rPr>
                <w:rFonts w:cs="Times New Roman" w:hint="eastAsia"/>
                <w:kern w:val="0"/>
                <w:sz w:val="16"/>
                <w:szCs w:val="16"/>
              </w:rPr>
              <w:t>个前置按键，可实现开关机、调出中控菜单、音量</w:t>
            </w:r>
            <w:r>
              <w:rPr>
                <w:rFonts w:ascii="Times New Roman" w:hAnsi="Times New Roman" w:cs="Times New Roman"/>
                <w:kern w:val="0"/>
                <w:sz w:val="16"/>
                <w:szCs w:val="16"/>
              </w:rPr>
              <w:t>+/-</w:t>
            </w:r>
            <w:r>
              <w:rPr>
                <w:rFonts w:cs="Times New Roman" w:hint="eastAsia"/>
                <w:kern w:val="0"/>
                <w:sz w:val="16"/>
                <w:szCs w:val="16"/>
              </w:rPr>
              <w:t>、护眼、录屏操作。</w:t>
            </w:r>
            <w:r>
              <w:rPr>
                <w:rFonts w:cs="Times New Roman" w:hint="eastAsia"/>
                <w:kern w:val="0"/>
                <w:sz w:val="16"/>
                <w:szCs w:val="16"/>
              </w:rPr>
              <w:br/>
            </w:r>
            <w:r>
              <w:rPr>
                <w:rFonts w:ascii="Times New Roman" w:hAnsi="Times New Roman" w:cs="Times New Roman"/>
                <w:kern w:val="0"/>
                <w:sz w:val="16"/>
                <w:szCs w:val="16"/>
              </w:rPr>
              <w:t>13.</w:t>
            </w:r>
            <w:r>
              <w:rPr>
                <w:rFonts w:cs="Times New Roman" w:hint="eastAsia"/>
                <w:kern w:val="0"/>
                <w:sz w:val="16"/>
                <w:szCs w:val="16"/>
              </w:rPr>
              <w:t>支持经典护眼模式，可通过前置面板物理功能按键一键启用经典护眼模式。</w:t>
            </w:r>
            <w:r>
              <w:rPr>
                <w:rFonts w:cs="Times New Roman" w:hint="eastAsia"/>
                <w:kern w:val="0"/>
                <w:sz w:val="16"/>
                <w:szCs w:val="16"/>
              </w:rPr>
              <w:br/>
            </w:r>
            <w:r>
              <w:rPr>
                <w:rFonts w:ascii="Times New Roman" w:hAnsi="Times New Roman" w:cs="Times New Roman"/>
                <w:kern w:val="0"/>
                <w:sz w:val="16"/>
                <w:szCs w:val="16"/>
              </w:rPr>
              <w:t>14.</w:t>
            </w:r>
            <w:r>
              <w:rPr>
                <w:rFonts w:cs="Times New Roman" w:hint="eastAsia"/>
                <w:kern w:val="0"/>
                <w:sz w:val="16"/>
                <w:szCs w:val="16"/>
              </w:rPr>
              <w:t>整机设备支持通过前置面板物理按键一键启动</w:t>
            </w:r>
            <w:r>
              <w:rPr>
                <w:rFonts w:ascii="Times New Roman" w:hAnsi="Times New Roman" w:cs="Times New Roman"/>
                <w:kern w:val="0"/>
                <w:sz w:val="16"/>
                <w:szCs w:val="16"/>
              </w:rPr>
              <w:t>AI</w:t>
            </w:r>
            <w:r>
              <w:rPr>
                <w:rFonts w:cs="Times New Roman" w:hint="eastAsia"/>
                <w:kern w:val="0"/>
                <w:sz w:val="16"/>
                <w:szCs w:val="16"/>
              </w:rPr>
              <w:t>课堂数据分析及反馈功能，可将屏幕中显示的课件、音频内容与人声同时录制。</w:t>
            </w:r>
            <w:r>
              <w:rPr>
                <w:rFonts w:cs="Times New Roman" w:hint="eastAsia"/>
                <w:kern w:val="0"/>
                <w:sz w:val="16"/>
                <w:szCs w:val="16"/>
              </w:rPr>
              <w:br/>
            </w:r>
            <w:r>
              <w:rPr>
                <w:rFonts w:ascii="Times New Roman" w:hAnsi="Times New Roman" w:cs="Times New Roman"/>
                <w:kern w:val="0"/>
                <w:sz w:val="16"/>
                <w:szCs w:val="16"/>
              </w:rPr>
              <w:t>15.</w:t>
            </w:r>
            <w:r>
              <w:rPr>
                <w:rFonts w:cs="Times New Roman" w:hint="eastAsia"/>
                <w:kern w:val="0"/>
                <w:sz w:val="16"/>
                <w:szCs w:val="16"/>
              </w:rPr>
              <w:t>前置</w:t>
            </w:r>
            <w:r>
              <w:rPr>
                <w:rFonts w:ascii="Times New Roman" w:hAnsi="Times New Roman" w:cs="Times New Roman"/>
                <w:kern w:val="0"/>
                <w:sz w:val="16"/>
                <w:szCs w:val="16"/>
              </w:rPr>
              <w:t xml:space="preserve"> USB </w:t>
            </w:r>
            <w:r>
              <w:rPr>
                <w:rFonts w:cs="Times New Roman" w:hint="eastAsia"/>
                <w:kern w:val="0"/>
                <w:sz w:val="16"/>
                <w:szCs w:val="16"/>
              </w:rPr>
              <w:t>接口具备防撞挡板设计，防撞挡板采用内嵌翻转式转轴。</w:t>
            </w:r>
            <w:r>
              <w:rPr>
                <w:rFonts w:cs="Times New Roman" w:hint="eastAsia"/>
                <w:kern w:val="0"/>
                <w:sz w:val="16"/>
                <w:szCs w:val="16"/>
              </w:rPr>
              <w:br/>
            </w:r>
            <w:r>
              <w:rPr>
                <w:rFonts w:ascii="Times New Roman" w:hAnsi="Times New Roman" w:cs="Times New Roman"/>
                <w:kern w:val="0"/>
                <w:sz w:val="16"/>
                <w:szCs w:val="16"/>
              </w:rPr>
              <w:t>16.</w:t>
            </w:r>
            <w:r>
              <w:rPr>
                <w:rFonts w:cs="Times New Roman" w:hint="eastAsia"/>
                <w:kern w:val="0"/>
                <w:sz w:val="16"/>
                <w:szCs w:val="16"/>
              </w:rPr>
              <w:t>★整机支持</w:t>
            </w:r>
            <w:r>
              <w:rPr>
                <w:rFonts w:ascii="Times New Roman" w:hAnsi="Times New Roman" w:cs="Times New Roman"/>
                <w:kern w:val="0"/>
                <w:sz w:val="16"/>
                <w:szCs w:val="16"/>
              </w:rPr>
              <w:t>5</w:t>
            </w:r>
            <w:r>
              <w:rPr>
                <w:rFonts w:cs="Times New Roman" w:hint="eastAsia"/>
                <w:kern w:val="0"/>
                <w:sz w:val="16"/>
                <w:szCs w:val="16"/>
              </w:rPr>
              <w:t>个自定义前置按键，</w:t>
            </w:r>
            <w:r>
              <w:rPr>
                <w:rFonts w:ascii="Times New Roman" w:hAnsi="Times New Roman" w:cs="Times New Roman"/>
                <w:kern w:val="0"/>
                <w:sz w:val="16"/>
                <w:szCs w:val="16"/>
              </w:rPr>
              <w:t>“</w:t>
            </w:r>
            <w:r>
              <w:rPr>
                <w:rFonts w:cs="Times New Roman" w:hint="eastAsia"/>
                <w:kern w:val="0"/>
                <w:sz w:val="16"/>
                <w:szCs w:val="16"/>
              </w:rPr>
              <w:t>设置</w:t>
            </w:r>
            <w:r>
              <w:rPr>
                <w:rFonts w:ascii="Times New Roman" w:hAnsi="Times New Roman" w:cs="Times New Roman"/>
                <w:kern w:val="0"/>
                <w:sz w:val="16"/>
                <w:szCs w:val="16"/>
              </w:rPr>
              <w:t>”</w:t>
            </w:r>
            <w:r>
              <w:rPr>
                <w:rFonts w:cs="Times New Roman" w:hint="eastAsia"/>
                <w:kern w:val="0"/>
                <w:sz w:val="16"/>
                <w:szCs w:val="16"/>
              </w:rPr>
              <w:t>、</w:t>
            </w:r>
            <w:r>
              <w:rPr>
                <w:rFonts w:ascii="Times New Roman" w:hAnsi="Times New Roman" w:cs="Times New Roman"/>
                <w:kern w:val="0"/>
                <w:sz w:val="16"/>
                <w:szCs w:val="16"/>
              </w:rPr>
              <w:t>“</w:t>
            </w:r>
            <w:r>
              <w:rPr>
                <w:rFonts w:cs="Times New Roman" w:hint="eastAsia"/>
                <w:kern w:val="0"/>
                <w:sz w:val="16"/>
                <w:szCs w:val="16"/>
              </w:rPr>
              <w:t>音量</w:t>
            </w:r>
            <w:r>
              <w:rPr>
                <w:rFonts w:ascii="Times New Roman" w:hAnsi="Times New Roman" w:cs="Times New Roman"/>
                <w:kern w:val="0"/>
                <w:sz w:val="16"/>
                <w:szCs w:val="16"/>
              </w:rPr>
              <w:t>-”</w:t>
            </w:r>
            <w:r>
              <w:rPr>
                <w:rFonts w:cs="Times New Roman" w:hint="eastAsia"/>
                <w:kern w:val="0"/>
                <w:sz w:val="16"/>
                <w:szCs w:val="16"/>
              </w:rPr>
              <w:t>，</w:t>
            </w:r>
            <w:r>
              <w:rPr>
                <w:rFonts w:ascii="Times New Roman" w:hAnsi="Times New Roman" w:cs="Times New Roman"/>
                <w:kern w:val="0"/>
                <w:sz w:val="16"/>
                <w:szCs w:val="16"/>
              </w:rPr>
              <w:t>“</w:t>
            </w:r>
            <w:r>
              <w:rPr>
                <w:rFonts w:cs="Times New Roman" w:hint="eastAsia"/>
                <w:kern w:val="0"/>
                <w:sz w:val="16"/>
                <w:szCs w:val="16"/>
              </w:rPr>
              <w:t>音量</w:t>
            </w:r>
            <w:r>
              <w:rPr>
                <w:rFonts w:ascii="Times New Roman" w:hAnsi="Times New Roman" w:cs="Times New Roman"/>
                <w:kern w:val="0"/>
                <w:sz w:val="16"/>
                <w:szCs w:val="16"/>
              </w:rPr>
              <w:t>+”</w:t>
            </w:r>
            <w:r>
              <w:rPr>
                <w:rFonts w:cs="Times New Roman" w:hint="eastAsia"/>
                <w:kern w:val="0"/>
                <w:sz w:val="16"/>
                <w:szCs w:val="16"/>
              </w:rPr>
              <w:t>，</w:t>
            </w:r>
            <w:r>
              <w:rPr>
                <w:rFonts w:ascii="Times New Roman" w:hAnsi="Times New Roman" w:cs="Times New Roman"/>
                <w:kern w:val="0"/>
                <w:sz w:val="16"/>
                <w:szCs w:val="16"/>
              </w:rPr>
              <w:t>“</w:t>
            </w:r>
            <w:r>
              <w:rPr>
                <w:rFonts w:cs="Times New Roman" w:hint="eastAsia"/>
                <w:kern w:val="0"/>
                <w:sz w:val="16"/>
                <w:szCs w:val="16"/>
              </w:rPr>
              <w:t>录屏</w:t>
            </w:r>
            <w:r>
              <w:rPr>
                <w:rFonts w:ascii="Times New Roman" w:hAnsi="Times New Roman" w:cs="Times New Roman"/>
                <w:kern w:val="0"/>
                <w:sz w:val="16"/>
                <w:szCs w:val="16"/>
              </w:rPr>
              <w:t>”</w:t>
            </w:r>
            <w:r>
              <w:rPr>
                <w:rFonts w:cs="Times New Roman" w:hint="eastAsia"/>
                <w:kern w:val="0"/>
                <w:sz w:val="16"/>
                <w:szCs w:val="16"/>
              </w:rPr>
              <w:t>，</w:t>
            </w:r>
            <w:r>
              <w:rPr>
                <w:rFonts w:ascii="Times New Roman" w:hAnsi="Times New Roman" w:cs="Times New Roman"/>
                <w:kern w:val="0"/>
                <w:sz w:val="16"/>
                <w:szCs w:val="16"/>
              </w:rPr>
              <w:t>“</w:t>
            </w:r>
            <w:r>
              <w:rPr>
                <w:rFonts w:cs="Times New Roman" w:hint="eastAsia"/>
                <w:kern w:val="0"/>
                <w:sz w:val="16"/>
                <w:szCs w:val="16"/>
              </w:rPr>
              <w:t>护眼</w:t>
            </w:r>
            <w:r>
              <w:rPr>
                <w:rFonts w:ascii="Times New Roman" w:hAnsi="Times New Roman" w:cs="Times New Roman"/>
                <w:kern w:val="0"/>
                <w:sz w:val="16"/>
                <w:szCs w:val="16"/>
              </w:rPr>
              <w:t>”</w:t>
            </w:r>
            <w:r>
              <w:rPr>
                <w:rFonts w:cs="Times New Roman" w:hint="eastAsia"/>
                <w:kern w:val="0"/>
                <w:sz w:val="16"/>
                <w:szCs w:val="16"/>
              </w:rPr>
              <w:t>按键，可通过自定义设置实现前置面板功能按键一键启用任</w:t>
            </w:r>
            <w:proofErr w:type="gramStart"/>
            <w:r>
              <w:rPr>
                <w:rFonts w:cs="Times New Roman" w:hint="eastAsia"/>
                <w:kern w:val="0"/>
                <w:sz w:val="16"/>
                <w:szCs w:val="16"/>
              </w:rPr>
              <w:t>一</w:t>
            </w:r>
            <w:proofErr w:type="gramEnd"/>
            <w:r>
              <w:rPr>
                <w:rFonts w:cs="Times New Roman" w:hint="eastAsia"/>
                <w:kern w:val="0"/>
                <w:sz w:val="16"/>
                <w:szCs w:val="16"/>
              </w:rPr>
              <w:t>全局小工具（批注、截屏、计时、</w:t>
            </w:r>
            <w:proofErr w:type="gramStart"/>
            <w:r>
              <w:rPr>
                <w:rFonts w:cs="Times New Roman" w:hint="eastAsia"/>
                <w:kern w:val="0"/>
                <w:sz w:val="16"/>
                <w:szCs w:val="16"/>
              </w:rPr>
              <w:t>降半屏</w:t>
            </w:r>
            <w:proofErr w:type="gramEnd"/>
            <w:r>
              <w:rPr>
                <w:rFonts w:cs="Times New Roman" w:hint="eastAsia"/>
                <w:kern w:val="0"/>
                <w:sz w:val="16"/>
                <w:szCs w:val="16"/>
              </w:rPr>
              <w:t>、放大镜）、快捷开关（节能模式、纸质护眼模式、经典护眼模式、自动亮度模式）、课堂智能反馈。（投标时须提供具有</w:t>
            </w:r>
            <w:r>
              <w:rPr>
                <w:rFonts w:ascii="Times New Roman" w:hAnsi="Times New Roman" w:cs="Times New Roman"/>
                <w:kern w:val="0"/>
                <w:sz w:val="16"/>
                <w:szCs w:val="16"/>
              </w:rPr>
              <w:t>CMA</w:t>
            </w:r>
            <w:r>
              <w:rPr>
                <w:rFonts w:cs="Times New Roman" w:hint="eastAsia"/>
                <w:kern w:val="0"/>
                <w:sz w:val="16"/>
                <w:szCs w:val="16"/>
              </w:rPr>
              <w:t>或</w:t>
            </w:r>
            <w:r>
              <w:rPr>
                <w:rFonts w:ascii="Times New Roman" w:hAnsi="Times New Roman" w:cs="Times New Roman"/>
                <w:kern w:val="0"/>
                <w:sz w:val="16"/>
                <w:szCs w:val="16"/>
              </w:rPr>
              <w:t>CNAS</w:t>
            </w:r>
            <w:r>
              <w:rPr>
                <w:rFonts w:cs="Times New Roman" w:hint="eastAsia"/>
                <w:kern w:val="0"/>
                <w:sz w:val="16"/>
                <w:szCs w:val="16"/>
              </w:rPr>
              <w:t>认证的第三方检测机构所出具的关于该功能的检测报告复印件）</w:t>
            </w:r>
            <w:r>
              <w:rPr>
                <w:rFonts w:cs="Times New Roman" w:hint="eastAsia"/>
                <w:kern w:val="0"/>
                <w:sz w:val="16"/>
                <w:szCs w:val="16"/>
              </w:rPr>
              <w:br/>
            </w:r>
            <w:r>
              <w:rPr>
                <w:rFonts w:cs="Times New Roman" w:hint="eastAsia"/>
                <w:kern w:val="0"/>
                <w:sz w:val="16"/>
                <w:szCs w:val="16"/>
              </w:rPr>
              <w:br/>
            </w:r>
            <w:r>
              <w:rPr>
                <w:rFonts w:cs="Times New Roman" w:hint="eastAsia"/>
                <w:kern w:val="0"/>
                <w:sz w:val="16"/>
                <w:szCs w:val="16"/>
              </w:rPr>
              <w:t>八、侧</w:t>
            </w:r>
            <w:proofErr w:type="gramStart"/>
            <w:r>
              <w:rPr>
                <w:rFonts w:cs="Times New Roman" w:hint="eastAsia"/>
                <w:kern w:val="0"/>
                <w:sz w:val="16"/>
                <w:szCs w:val="16"/>
              </w:rPr>
              <w:t>边栏设计</w:t>
            </w:r>
            <w:proofErr w:type="gramEnd"/>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整机</w:t>
            </w:r>
            <w:proofErr w:type="gramStart"/>
            <w:r>
              <w:rPr>
                <w:rFonts w:cs="Times New Roman" w:hint="eastAsia"/>
                <w:kern w:val="0"/>
                <w:sz w:val="16"/>
                <w:szCs w:val="16"/>
              </w:rPr>
              <w:t>内置全</w:t>
            </w:r>
            <w:proofErr w:type="gramEnd"/>
            <w:r>
              <w:rPr>
                <w:rFonts w:cs="Times New Roman" w:hint="eastAsia"/>
                <w:kern w:val="0"/>
                <w:sz w:val="16"/>
                <w:szCs w:val="16"/>
              </w:rPr>
              <w:t>通道</w:t>
            </w:r>
            <w:proofErr w:type="gramStart"/>
            <w:r>
              <w:rPr>
                <w:rFonts w:cs="Times New Roman" w:hint="eastAsia"/>
                <w:kern w:val="0"/>
                <w:sz w:val="16"/>
                <w:szCs w:val="16"/>
              </w:rPr>
              <w:t>侧边栏快捷</w:t>
            </w:r>
            <w:proofErr w:type="gramEnd"/>
            <w:r>
              <w:rPr>
                <w:rFonts w:cs="Times New Roman" w:hint="eastAsia"/>
                <w:kern w:val="0"/>
                <w:sz w:val="16"/>
                <w:szCs w:val="16"/>
              </w:rPr>
              <w:t>菜单，小工具、应用软件、快捷设置、亮度</w:t>
            </w:r>
            <w:r>
              <w:rPr>
                <w:rFonts w:ascii="Times New Roman" w:hAnsi="Times New Roman" w:cs="Times New Roman"/>
                <w:kern w:val="0"/>
                <w:sz w:val="16"/>
                <w:szCs w:val="16"/>
              </w:rPr>
              <w:t>/</w:t>
            </w:r>
            <w:r>
              <w:rPr>
                <w:rFonts w:cs="Times New Roman" w:hint="eastAsia"/>
                <w:kern w:val="0"/>
                <w:sz w:val="16"/>
                <w:szCs w:val="16"/>
              </w:rPr>
              <w:t>音量调节、</w:t>
            </w:r>
            <w:proofErr w:type="gramStart"/>
            <w:r>
              <w:rPr>
                <w:rFonts w:cs="Times New Roman" w:hint="eastAsia"/>
                <w:kern w:val="0"/>
                <w:sz w:val="16"/>
                <w:szCs w:val="16"/>
              </w:rPr>
              <w:t>教室物联入口</w:t>
            </w:r>
            <w:proofErr w:type="gramEnd"/>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2.</w:t>
            </w:r>
            <w:r>
              <w:rPr>
                <w:rFonts w:cs="Times New Roman" w:hint="eastAsia"/>
                <w:kern w:val="0"/>
                <w:sz w:val="16"/>
                <w:szCs w:val="16"/>
              </w:rPr>
              <w:t>整机全通道侧</w:t>
            </w:r>
            <w:proofErr w:type="gramStart"/>
            <w:r>
              <w:rPr>
                <w:rFonts w:cs="Times New Roman" w:hint="eastAsia"/>
                <w:kern w:val="0"/>
                <w:sz w:val="16"/>
                <w:szCs w:val="16"/>
              </w:rPr>
              <w:t>边栏支持</w:t>
            </w:r>
            <w:proofErr w:type="gramEnd"/>
            <w:r>
              <w:rPr>
                <w:rFonts w:cs="Times New Roman" w:hint="eastAsia"/>
                <w:kern w:val="0"/>
                <w:sz w:val="16"/>
                <w:szCs w:val="16"/>
              </w:rPr>
              <w:t>展示学校名称、设备班级、场地信息。</w:t>
            </w:r>
            <w:r>
              <w:rPr>
                <w:rFonts w:cs="Times New Roman" w:hint="eastAsia"/>
                <w:kern w:val="0"/>
                <w:sz w:val="16"/>
                <w:szCs w:val="16"/>
              </w:rPr>
              <w:br/>
            </w:r>
            <w:r>
              <w:rPr>
                <w:rFonts w:ascii="Times New Roman" w:hAnsi="Times New Roman" w:cs="Times New Roman"/>
                <w:kern w:val="0"/>
                <w:sz w:val="16"/>
                <w:szCs w:val="16"/>
              </w:rPr>
              <w:t>3.</w:t>
            </w:r>
            <w:r>
              <w:rPr>
                <w:rFonts w:cs="Times New Roman" w:hint="eastAsia"/>
                <w:kern w:val="0"/>
                <w:sz w:val="16"/>
                <w:szCs w:val="16"/>
              </w:rPr>
              <w:t>整机全通道</w:t>
            </w:r>
            <w:proofErr w:type="gramStart"/>
            <w:r>
              <w:rPr>
                <w:rFonts w:cs="Times New Roman" w:hint="eastAsia"/>
                <w:kern w:val="0"/>
                <w:sz w:val="16"/>
                <w:szCs w:val="16"/>
              </w:rPr>
              <w:t>侧边栏快捷</w:t>
            </w:r>
            <w:proofErr w:type="gramEnd"/>
            <w:r>
              <w:rPr>
                <w:rFonts w:cs="Times New Roman" w:hint="eastAsia"/>
                <w:kern w:val="0"/>
                <w:sz w:val="16"/>
                <w:szCs w:val="16"/>
              </w:rPr>
              <w:t>菜单包含如下小工具：批注、</w:t>
            </w:r>
            <w:proofErr w:type="gramStart"/>
            <w:r>
              <w:rPr>
                <w:rFonts w:cs="Times New Roman" w:hint="eastAsia"/>
                <w:kern w:val="0"/>
                <w:sz w:val="16"/>
                <w:szCs w:val="16"/>
              </w:rPr>
              <w:t>降半屏</w:t>
            </w:r>
            <w:proofErr w:type="gramEnd"/>
            <w:r>
              <w:rPr>
                <w:rFonts w:cs="Times New Roman" w:hint="eastAsia"/>
                <w:kern w:val="0"/>
                <w:sz w:val="16"/>
                <w:szCs w:val="16"/>
              </w:rPr>
              <w:t>、截屏、放大镜、倒计时、日历、聚光灯、秒表、冻屏、倒数日、答题、节拍器</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整机支持在设备上通过摄像头获取教室内图像并自动识别图像内所有人员，并随机抽选</w:t>
            </w:r>
            <w:r>
              <w:rPr>
                <w:rFonts w:ascii="Times New Roman" w:hAnsi="Times New Roman" w:cs="Times New Roman"/>
                <w:kern w:val="0"/>
                <w:sz w:val="16"/>
                <w:szCs w:val="16"/>
              </w:rPr>
              <w:t>1</w:t>
            </w:r>
            <w:r>
              <w:rPr>
                <w:rFonts w:cs="Times New Roman" w:hint="eastAsia"/>
                <w:kern w:val="0"/>
                <w:sz w:val="16"/>
                <w:szCs w:val="16"/>
              </w:rPr>
              <w:t>人。</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整机支持在设备上通过摄像头获取教室内图像并自动识别图像内所有人员，并自动进行人数统计。</w:t>
            </w:r>
            <w:r>
              <w:rPr>
                <w:rFonts w:cs="Times New Roman" w:hint="eastAsia"/>
                <w:kern w:val="0"/>
                <w:sz w:val="16"/>
                <w:szCs w:val="16"/>
              </w:rPr>
              <w:br/>
            </w:r>
            <w:r>
              <w:rPr>
                <w:rFonts w:ascii="Times New Roman" w:hAnsi="Times New Roman" w:cs="Times New Roman"/>
                <w:kern w:val="0"/>
                <w:sz w:val="16"/>
                <w:szCs w:val="16"/>
              </w:rPr>
              <w:lastRenderedPageBreak/>
              <w:t>6.</w:t>
            </w:r>
            <w:r>
              <w:rPr>
                <w:rFonts w:cs="Times New Roman" w:hint="eastAsia"/>
                <w:kern w:val="0"/>
                <w:sz w:val="16"/>
                <w:szCs w:val="16"/>
              </w:rPr>
              <w:t>整机</w:t>
            </w:r>
            <w:r>
              <w:rPr>
                <w:rFonts w:ascii="Times New Roman" w:hAnsi="Times New Roman" w:cs="Times New Roman"/>
                <w:kern w:val="0"/>
                <w:sz w:val="16"/>
                <w:szCs w:val="16"/>
              </w:rPr>
              <w:t>Windows</w:t>
            </w:r>
            <w:r>
              <w:rPr>
                <w:rFonts w:cs="Times New Roman" w:hint="eastAsia"/>
                <w:kern w:val="0"/>
                <w:sz w:val="16"/>
                <w:szCs w:val="16"/>
              </w:rPr>
              <w:t>通道支持通过</w:t>
            </w:r>
            <w:proofErr w:type="gramStart"/>
            <w:r>
              <w:rPr>
                <w:rFonts w:cs="Times New Roman" w:hint="eastAsia"/>
                <w:kern w:val="0"/>
                <w:sz w:val="16"/>
                <w:szCs w:val="16"/>
              </w:rPr>
              <w:t>侧边栏调取</w:t>
            </w:r>
            <w:proofErr w:type="gramEnd"/>
            <w:r>
              <w:rPr>
                <w:rFonts w:cs="Times New Roman" w:hint="eastAsia"/>
                <w:kern w:val="0"/>
                <w:sz w:val="16"/>
                <w:szCs w:val="16"/>
              </w:rPr>
              <w:t>软键盘。</w:t>
            </w:r>
            <w:r>
              <w:rPr>
                <w:rFonts w:cs="Times New Roman" w:hint="eastAsia"/>
                <w:kern w:val="0"/>
                <w:sz w:val="16"/>
                <w:szCs w:val="16"/>
              </w:rPr>
              <w:br/>
            </w:r>
            <w:r>
              <w:rPr>
                <w:rFonts w:ascii="Times New Roman" w:hAnsi="Times New Roman" w:cs="Times New Roman"/>
                <w:kern w:val="0"/>
                <w:sz w:val="16"/>
                <w:szCs w:val="16"/>
              </w:rPr>
              <w:t>7.</w:t>
            </w:r>
            <w:r>
              <w:rPr>
                <w:rFonts w:cs="Times New Roman" w:hint="eastAsia"/>
                <w:kern w:val="0"/>
                <w:sz w:val="16"/>
                <w:szCs w:val="16"/>
              </w:rPr>
              <w:t>整机</w:t>
            </w:r>
            <w:r>
              <w:rPr>
                <w:rFonts w:ascii="Times New Roman" w:hAnsi="Times New Roman" w:cs="Times New Roman"/>
                <w:kern w:val="0"/>
                <w:sz w:val="16"/>
                <w:szCs w:val="16"/>
              </w:rPr>
              <w:t>Windows</w:t>
            </w:r>
            <w:r>
              <w:rPr>
                <w:rFonts w:cs="Times New Roman" w:hint="eastAsia"/>
                <w:kern w:val="0"/>
                <w:sz w:val="16"/>
                <w:szCs w:val="16"/>
              </w:rPr>
              <w:t>通道支持对当前运行中的应用进行窗口最大化、</w:t>
            </w:r>
            <w:r>
              <w:rPr>
                <w:rFonts w:cs="Times New Roman" w:hint="eastAsia"/>
                <w:kern w:val="0"/>
                <w:sz w:val="16"/>
                <w:szCs w:val="16"/>
              </w:rPr>
              <w:t>窗口最小化、应用强制关闭。</w:t>
            </w:r>
            <w:r>
              <w:rPr>
                <w:rFonts w:cs="Times New Roman" w:hint="eastAsia"/>
                <w:kern w:val="0"/>
                <w:sz w:val="16"/>
                <w:szCs w:val="16"/>
              </w:rPr>
              <w:br/>
            </w:r>
            <w:r>
              <w:rPr>
                <w:rFonts w:ascii="Times New Roman" w:hAnsi="Times New Roman" w:cs="Times New Roman"/>
                <w:kern w:val="0"/>
                <w:sz w:val="16"/>
                <w:szCs w:val="16"/>
              </w:rPr>
              <w:t>8.</w:t>
            </w:r>
            <w:r>
              <w:rPr>
                <w:rFonts w:cs="Times New Roman" w:hint="eastAsia"/>
                <w:kern w:val="0"/>
                <w:sz w:val="16"/>
                <w:szCs w:val="16"/>
              </w:rPr>
              <w:t>整机支持在设备上，通过侧</w:t>
            </w:r>
            <w:proofErr w:type="gramStart"/>
            <w:r>
              <w:rPr>
                <w:rFonts w:cs="Times New Roman" w:hint="eastAsia"/>
                <w:kern w:val="0"/>
                <w:sz w:val="16"/>
                <w:szCs w:val="16"/>
              </w:rPr>
              <w:t>边栏实现</w:t>
            </w:r>
            <w:proofErr w:type="gramEnd"/>
            <w:r>
              <w:rPr>
                <w:rFonts w:cs="Times New Roman" w:hint="eastAsia"/>
                <w:kern w:val="0"/>
                <w:sz w:val="16"/>
                <w:szCs w:val="16"/>
              </w:rPr>
              <w:t>调用</w:t>
            </w:r>
            <w:r>
              <w:rPr>
                <w:rFonts w:ascii="Times New Roman" w:hAnsi="Times New Roman" w:cs="Times New Roman"/>
                <w:kern w:val="0"/>
                <w:sz w:val="16"/>
                <w:szCs w:val="16"/>
              </w:rPr>
              <w:t>windows</w:t>
            </w:r>
            <w:r>
              <w:rPr>
                <w:rFonts w:cs="Times New Roman" w:hint="eastAsia"/>
                <w:kern w:val="0"/>
                <w:sz w:val="16"/>
                <w:szCs w:val="16"/>
              </w:rPr>
              <w:t>系统运行、打开文件夹、打开任务管理。</w:t>
            </w:r>
            <w:r>
              <w:rPr>
                <w:rFonts w:cs="Times New Roman" w:hint="eastAsia"/>
                <w:kern w:val="0"/>
                <w:sz w:val="16"/>
                <w:szCs w:val="16"/>
              </w:rPr>
              <w:br/>
            </w:r>
            <w:r>
              <w:rPr>
                <w:rFonts w:ascii="Times New Roman" w:hAnsi="Times New Roman" w:cs="Times New Roman"/>
                <w:kern w:val="0"/>
                <w:sz w:val="16"/>
                <w:szCs w:val="16"/>
              </w:rPr>
              <w:t>9.</w:t>
            </w:r>
            <w:r>
              <w:rPr>
                <w:rFonts w:cs="Times New Roman" w:hint="eastAsia"/>
                <w:kern w:val="0"/>
                <w:sz w:val="16"/>
                <w:szCs w:val="16"/>
              </w:rPr>
              <w:t>整机处于非内置</w:t>
            </w:r>
            <w:r>
              <w:rPr>
                <w:rFonts w:ascii="Times New Roman" w:hAnsi="Times New Roman" w:cs="Times New Roman"/>
                <w:kern w:val="0"/>
                <w:sz w:val="16"/>
                <w:szCs w:val="16"/>
              </w:rPr>
              <w:t>PC</w:t>
            </w:r>
            <w:r>
              <w:rPr>
                <w:rFonts w:cs="Times New Roman" w:hint="eastAsia"/>
                <w:kern w:val="0"/>
                <w:sz w:val="16"/>
                <w:szCs w:val="16"/>
              </w:rPr>
              <w:t>通道下，支持通过侧</w:t>
            </w:r>
            <w:proofErr w:type="gramStart"/>
            <w:r>
              <w:rPr>
                <w:rFonts w:cs="Times New Roman" w:hint="eastAsia"/>
                <w:kern w:val="0"/>
                <w:sz w:val="16"/>
                <w:szCs w:val="16"/>
              </w:rPr>
              <w:t>边栏进入</w:t>
            </w:r>
            <w:proofErr w:type="gramEnd"/>
            <w:r>
              <w:rPr>
                <w:rFonts w:ascii="Times New Roman" w:hAnsi="Times New Roman" w:cs="Times New Roman"/>
                <w:kern w:val="0"/>
                <w:sz w:val="16"/>
                <w:szCs w:val="16"/>
              </w:rPr>
              <w:t>PC</w:t>
            </w:r>
            <w:r>
              <w:rPr>
                <w:rFonts w:cs="Times New Roman" w:hint="eastAsia"/>
                <w:kern w:val="0"/>
                <w:sz w:val="16"/>
                <w:szCs w:val="16"/>
              </w:rPr>
              <w:t>通道。</w:t>
            </w:r>
            <w:r>
              <w:rPr>
                <w:rFonts w:cs="Times New Roman" w:hint="eastAsia"/>
                <w:kern w:val="0"/>
                <w:sz w:val="16"/>
                <w:szCs w:val="16"/>
              </w:rPr>
              <w:br/>
            </w:r>
            <w:r>
              <w:rPr>
                <w:rFonts w:ascii="Times New Roman" w:hAnsi="Times New Roman" w:cs="Times New Roman"/>
                <w:kern w:val="0"/>
                <w:sz w:val="16"/>
                <w:szCs w:val="16"/>
              </w:rPr>
              <w:t>10.</w:t>
            </w:r>
            <w:r>
              <w:rPr>
                <w:rFonts w:cs="Times New Roman" w:hint="eastAsia"/>
                <w:kern w:val="0"/>
                <w:sz w:val="16"/>
                <w:szCs w:val="16"/>
              </w:rPr>
              <w:t>整机全通道</w:t>
            </w:r>
            <w:proofErr w:type="gramStart"/>
            <w:r>
              <w:rPr>
                <w:rFonts w:cs="Times New Roman" w:hint="eastAsia"/>
                <w:kern w:val="0"/>
                <w:sz w:val="16"/>
                <w:szCs w:val="16"/>
              </w:rPr>
              <w:t>侧边栏快捷</w:t>
            </w:r>
            <w:proofErr w:type="gramEnd"/>
            <w:r>
              <w:rPr>
                <w:rFonts w:cs="Times New Roman" w:hint="eastAsia"/>
                <w:kern w:val="0"/>
                <w:sz w:val="16"/>
                <w:szCs w:val="16"/>
              </w:rPr>
              <w:t>菜单支持快捷调节音量、亮度，支持自动亮度模式，支持点击静音按钮静音。</w:t>
            </w:r>
            <w:r>
              <w:rPr>
                <w:rFonts w:cs="Times New Roman" w:hint="eastAsia"/>
                <w:kern w:val="0"/>
                <w:sz w:val="16"/>
                <w:szCs w:val="16"/>
              </w:rPr>
              <w:br/>
            </w:r>
            <w:r>
              <w:rPr>
                <w:rFonts w:ascii="Times New Roman" w:hAnsi="Times New Roman" w:cs="Times New Roman"/>
                <w:kern w:val="0"/>
                <w:sz w:val="16"/>
                <w:szCs w:val="16"/>
              </w:rPr>
              <w:t>11.</w:t>
            </w:r>
            <w:r>
              <w:rPr>
                <w:rFonts w:cs="Times New Roman" w:hint="eastAsia"/>
                <w:kern w:val="0"/>
                <w:sz w:val="16"/>
                <w:szCs w:val="16"/>
              </w:rPr>
              <w:t>整机全通道</w:t>
            </w:r>
            <w:proofErr w:type="gramStart"/>
            <w:r>
              <w:rPr>
                <w:rFonts w:cs="Times New Roman" w:hint="eastAsia"/>
                <w:kern w:val="0"/>
                <w:sz w:val="16"/>
                <w:szCs w:val="16"/>
              </w:rPr>
              <w:t>侧边栏快捷</w:t>
            </w:r>
            <w:proofErr w:type="gramEnd"/>
            <w:r>
              <w:rPr>
                <w:rFonts w:cs="Times New Roman" w:hint="eastAsia"/>
                <w:kern w:val="0"/>
                <w:sz w:val="16"/>
                <w:szCs w:val="16"/>
              </w:rPr>
              <w:t>菜单中应用软件可以进行切换，无需在已经开启的应用软件全屏模式下退出当前</w:t>
            </w:r>
            <w:proofErr w:type="gramStart"/>
            <w:r>
              <w:rPr>
                <w:rFonts w:cs="Times New Roman" w:hint="eastAsia"/>
                <w:kern w:val="0"/>
                <w:sz w:val="16"/>
                <w:szCs w:val="16"/>
              </w:rPr>
              <w:t>应用再</w:t>
            </w:r>
            <w:proofErr w:type="gramEnd"/>
            <w:r>
              <w:rPr>
                <w:rFonts w:cs="Times New Roman" w:hint="eastAsia"/>
                <w:kern w:val="0"/>
                <w:sz w:val="16"/>
                <w:szCs w:val="16"/>
              </w:rPr>
              <w:t>选择更换。</w:t>
            </w:r>
            <w:r>
              <w:rPr>
                <w:rFonts w:cs="Times New Roman" w:hint="eastAsia"/>
                <w:kern w:val="0"/>
                <w:sz w:val="16"/>
                <w:szCs w:val="16"/>
              </w:rPr>
              <w:br/>
            </w:r>
            <w:r>
              <w:rPr>
                <w:rFonts w:ascii="Times New Roman" w:hAnsi="Times New Roman" w:cs="Times New Roman"/>
                <w:kern w:val="0"/>
                <w:sz w:val="16"/>
                <w:szCs w:val="16"/>
              </w:rPr>
              <w:t>12.</w:t>
            </w:r>
            <w:r>
              <w:rPr>
                <w:rFonts w:cs="Times New Roman" w:hint="eastAsia"/>
                <w:kern w:val="0"/>
                <w:sz w:val="16"/>
                <w:szCs w:val="16"/>
              </w:rPr>
              <w:t>整机全通道侧</w:t>
            </w:r>
            <w:proofErr w:type="gramStart"/>
            <w:r>
              <w:rPr>
                <w:rFonts w:cs="Times New Roman" w:hint="eastAsia"/>
                <w:kern w:val="0"/>
                <w:sz w:val="16"/>
                <w:szCs w:val="16"/>
              </w:rPr>
              <w:t>边栏支持</w:t>
            </w:r>
            <w:proofErr w:type="gramEnd"/>
            <w:r>
              <w:rPr>
                <w:rFonts w:cs="Times New Roman" w:hint="eastAsia"/>
                <w:kern w:val="0"/>
                <w:sz w:val="16"/>
                <w:szCs w:val="16"/>
              </w:rPr>
              <w:t>自定义快捷菜单，支持</w:t>
            </w:r>
            <w:r>
              <w:rPr>
                <w:rFonts w:ascii="Times New Roman" w:hAnsi="Times New Roman" w:cs="Times New Roman"/>
                <w:kern w:val="0"/>
                <w:sz w:val="16"/>
                <w:szCs w:val="16"/>
              </w:rPr>
              <w:t>windows</w:t>
            </w:r>
            <w:r>
              <w:rPr>
                <w:rFonts w:cs="Times New Roman" w:hint="eastAsia"/>
                <w:kern w:val="0"/>
                <w:sz w:val="16"/>
                <w:szCs w:val="16"/>
              </w:rPr>
              <w:t>应用固定，可将应用固定后，在</w:t>
            </w:r>
            <w:proofErr w:type="gramStart"/>
            <w:r>
              <w:rPr>
                <w:rFonts w:cs="Times New Roman" w:hint="eastAsia"/>
                <w:kern w:val="0"/>
                <w:sz w:val="16"/>
                <w:szCs w:val="16"/>
              </w:rPr>
              <w:t>侧边栏进行</w:t>
            </w:r>
            <w:proofErr w:type="gramEnd"/>
            <w:r>
              <w:rPr>
                <w:rFonts w:cs="Times New Roman" w:hint="eastAsia"/>
                <w:kern w:val="0"/>
                <w:sz w:val="16"/>
                <w:szCs w:val="16"/>
              </w:rPr>
              <w:t>快捷打开。</w:t>
            </w:r>
            <w:r>
              <w:rPr>
                <w:rFonts w:cs="Times New Roman" w:hint="eastAsia"/>
                <w:kern w:val="0"/>
                <w:sz w:val="16"/>
                <w:szCs w:val="16"/>
              </w:rPr>
              <w:br/>
            </w:r>
            <w:r>
              <w:rPr>
                <w:rFonts w:ascii="Times New Roman" w:hAnsi="Times New Roman" w:cs="Times New Roman"/>
                <w:kern w:val="0"/>
                <w:sz w:val="16"/>
                <w:szCs w:val="16"/>
              </w:rPr>
              <w:t>13.</w:t>
            </w:r>
            <w:r>
              <w:rPr>
                <w:rFonts w:cs="Times New Roman" w:hint="eastAsia"/>
                <w:kern w:val="0"/>
                <w:sz w:val="16"/>
                <w:szCs w:val="16"/>
              </w:rPr>
              <w:t>整机全</w:t>
            </w:r>
            <w:r>
              <w:rPr>
                <w:rFonts w:cs="Times New Roman" w:hint="eastAsia"/>
                <w:kern w:val="0"/>
                <w:sz w:val="16"/>
                <w:szCs w:val="16"/>
              </w:rPr>
              <w:t>通道</w:t>
            </w:r>
            <w:proofErr w:type="gramStart"/>
            <w:r>
              <w:rPr>
                <w:rFonts w:cs="Times New Roman" w:hint="eastAsia"/>
                <w:kern w:val="0"/>
                <w:sz w:val="16"/>
                <w:szCs w:val="16"/>
              </w:rPr>
              <w:t>侧边栏快捷</w:t>
            </w:r>
            <w:proofErr w:type="gramEnd"/>
            <w:r>
              <w:rPr>
                <w:rFonts w:cs="Times New Roman" w:hint="eastAsia"/>
                <w:kern w:val="0"/>
                <w:sz w:val="16"/>
                <w:szCs w:val="16"/>
              </w:rPr>
              <w:t>菜单中可实时查看</w:t>
            </w:r>
            <w:proofErr w:type="gramStart"/>
            <w:r>
              <w:rPr>
                <w:rFonts w:cs="Times New Roman" w:hint="eastAsia"/>
                <w:kern w:val="0"/>
                <w:sz w:val="16"/>
                <w:szCs w:val="16"/>
              </w:rPr>
              <w:t>物联设备</w:t>
            </w:r>
            <w:proofErr w:type="gramEnd"/>
            <w:r>
              <w:rPr>
                <w:rFonts w:cs="Times New Roman" w:hint="eastAsia"/>
                <w:kern w:val="0"/>
                <w:sz w:val="16"/>
                <w:szCs w:val="16"/>
              </w:rPr>
              <w:t>的连接情况，点击设备图标即可调出中控菜单进行管控。</w:t>
            </w:r>
            <w:r>
              <w:rPr>
                <w:rFonts w:cs="Times New Roman" w:hint="eastAsia"/>
                <w:kern w:val="0"/>
                <w:sz w:val="16"/>
                <w:szCs w:val="16"/>
              </w:rPr>
              <w:br/>
            </w:r>
            <w:r>
              <w:rPr>
                <w:rFonts w:cs="Times New Roman" w:hint="eastAsia"/>
                <w:kern w:val="0"/>
                <w:sz w:val="16"/>
                <w:szCs w:val="16"/>
              </w:rPr>
              <w:t>九、其他要求</w:t>
            </w:r>
            <w:r>
              <w:rPr>
                <w:rFonts w:cs="Times New Roman" w:hint="eastAsia"/>
                <w:kern w:val="0"/>
                <w:sz w:val="16"/>
                <w:szCs w:val="16"/>
              </w:rPr>
              <w:br/>
            </w:r>
            <w:r>
              <w:rPr>
                <w:rFonts w:cs="Times New Roman" w:hint="eastAsia"/>
                <w:kern w:val="0"/>
                <w:sz w:val="16"/>
                <w:szCs w:val="16"/>
              </w:rPr>
              <w:t>★</w:t>
            </w:r>
            <w:r>
              <w:rPr>
                <w:rFonts w:ascii="Times New Roman" w:hAnsi="Times New Roman" w:cs="Times New Roman"/>
                <w:kern w:val="0"/>
                <w:sz w:val="16"/>
                <w:szCs w:val="16"/>
              </w:rPr>
              <w:t>1.</w:t>
            </w:r>
            <w:r>
              <w:rPr>
                <w:rFonts w:cs="Times New Roman" w:hint="eastAsia"/>
                <w:kern w:val="0"/>
                <w:sz w:val="16"/>
                <w:szCs w:val="16"/>
              </w:rPr>
              <w:t>为确保功能的真实性和有效性，在签订合同后正式供货时，业主有权要求供应商提供与标书技术要求及功能符合的设备一套，与标书文件进行所有性能的核对，作为项目验收的依据，如出现所提供设备不符合招标要求，即视为虚假应标处理并依法追究责任。</w:t>
            </w:r>
            <w:r>
              <w:rPr>
                <w:rFonts w:cs="Times New Roman" w:hint="eastAsia"/>
                <w:kern w:val="0"/>
                <w:sz w:val="16"/>
                <w:szCs w:val="16"/>
              </w:rPr>
              <w:br/>
            </w:r>
            <w:r>
              <w:rPr>
                <w:rFonts w:cs="Times New Roman" w:hint="eastAsia"/>
                <w:kern w:val="0"/>
                <w:sz w:val="16"/>
                <w:szCs w:val="16"/>
              </w:rPr>
              <w:t>★</w:t>
            </w:r>
            <w:r>
              <w:rPr>
                <w:rFonts w:ascii="Times New Roman" w:hAnsi="Times New Roman" w:cs="Times New Roman"/>
                <w:kern w:val="0"/>
                <w:sz w:val="16"/>
                <w:szCs w:val="16"/>
              </w:rPr>
              <w:t>2.</w:t>
            </w:r>
            <w:r>
              <w:rPr>
                <w:rFonts w:cs="Times New Roman" w:hint="eastAsia"/>
                <w:kern w:val="0"/>
                <w:sz w:val="16"/>
                <w:szCs w:val="16"/>
              </w:rPr>
              <w:t>为确保所供应货物为全新且含质保产品，在签订合同后正式供货时，中标单位须提供制造商针对此项目的供货证明原件、售后服务承诺函原件，且均须加盖生产厂家公章。</w:t>
            </w:r>
            <w:r>
              <w:rPr>
                <w:rFonts w:cs="Times New Roman" w:hint="eastAsia"/>
                <w:kern w:val="0"/>
                <w:sz w:val="16"/>
                <w:szCs w:val="16"/>
              </w:rPr>
              <w:br/>
            </w:r>
            <w:r>
              <w:rPr>
                <w:rFonts w:cs="Times New Roman" w:hint="eastAsia"/>
                <w:kern w:val="0"/>
                <w:sz w:val="16"/>
                <w:szCs w:val="16"/>
              </w:rPr>
              <w:t>支架：</w:t>
            </w:r>
            <w:r>
              <w:rPr>
                <w:rFonts w:cs="Times New Roman" w:hint="eastAsia"/>
                <w:kern w:val="0"/>
                <w:sz w:val="16"/>
                <w:szCs w:val="16"/>
              </w:rPr>
              <w:br/>
            </w:r>
            <w:r>
              <w:rPr>
                <w:rFonts w:ascii="Times New Roman" w:hAnsi="Times New Roman" w:cs="Times New Roman"/>
                <w:kern w:val="0"/>
                <w:sz w:val="16"/>
                <w:szCs w:val="16"/>
              </w:rPr>
              <w:t>1</w:t>
            </w:r>
            <w:r>
              <w:rPr>
                <w:rFonts w:cs="Times New Roman" w:hint="eastAsia"/>
                <w:kern w:val="0"/>
                <w:sz w:val="16"/>
                <w:szCs w:val="16"/>
              </w:rPr>
              <w:t>、移动</w:t>
            </w:r>
            <w:r>
              <w:rPr>
                <w:rFonts w:cs="Times New Roman" w:hint="eastAsia"/>
                <w:kern w:val="0"/>
                <w:sz w:val="16"/>
                <w:szCs w:val="16"/>
              </w:rPr>
              <w:t>支架通过防倾斜实验，正负</w:t>
            </w:r>
            <w:r>
              <w:rPr>
                <w:rFonts w:ascii="Times New Roman" w:hAnsi="Times New Roman" w:cs="Times New Roman"/>
                <w:kern w:val="0"/>
                <w:sz w:val="16"/>
                <w:szCs w:val="16"/>
              </w:rPr>
              <w:t>10</w:t>
            </w:r>
            <w:r>
              <w:rPr>
                <w:rFonts w:cs="Times New Roman" w:hint="eastAsia"/>
                <w:kern w:val="0"/>
                <w:sz w:val="16"/>
                <w:szCs w:val="16"/>
              </w:rPr>
              <w:t>度倾斜角度下不能翻倒；</w:t>
            </w:r>
            <w:r>
              <w:rPr>
                <w:rFonts w:ascii="Times New Roman" w:hAnsi="Times New Roman" w:cs="Times New Roman"/>
                <w:kern w:val="0"/>
                <w:sz w:val="16"/>
                <w:szCs w:val="16"/>
              </w:rPr>
              <w:t xml:space="preserve"> </w:t>
            </w:r>
            <w:r>
              <w:rPr>
                <w:rFonts w:ascii="Times New Roman" w:hAnsi="Times New Roman" w:cs="Times New Roman"/>
                <w:kern w:val="0"/>
                <w:sz w:val="16"/>
                <w:szCs w:val="16"/>
              </w:rPr>
              <w:br/>
              <w:t>2</w:t>
            </w:r>
            <w:r>
              <w:rPr>
                <w:rFonts w:cs="Times New Roman" w:hint="eastAsia"/>
                <w:kern w:val="0"/>
                <w:sz w:val="16"/>
                <w:szCs w:val="16"/>
              </w:rPr>
              <w:t>、</w:t>
            </w:r>
            <w:proofErr w:type="gramStart"/>
            <w:r>
              <w:rPr>
                <w:rFonts w:cs="Times New Roman" w:hint="eastAsia"/>
                <w:kern w:val="0"/>
                <w:sz w:val="16"/>
                <w:szCs w:val="16"/>
              </w:rPr>
              <w:t>承挂</w:t>
            </w:r>
            <w:proofErr w:type="gramEnd"/>
            <w:r>
              <w:rPr>
                <w:rFonts w:cs="Times New Roman" w:hint="eastAsia"/>
                <w:kern w:val="0"/>
                <w:sz w:val="16"/>
                <w:szCs w:val="16"/>
              </w:rPr>
              <w:t>≥</w:t>
            </w:r>
            <w:r>
              <w:rPr>
                <w:rFonts w:ascii="Times New Roman" w:hAnsi="Times New Roman" w:cs="Times New Roman"/>
                <w:kern w:val="0"/>
                <w:sz w:val="16"/>
                <w:szCs w:val="16"/>
              </w:rPr>
              <w:t>100kg</w:t>
            </w:r>
            <w:r>
              <w:rPr>
                <w:rFonts w:cs="Times New Roman" w:hint="eastAsia"/>
                <w:kern w:val="0"/>
                <w:sz w:val="16"/>
                <w:szCs w:val="16"/>
              </w:rPr>
              <w:t>，壁挂高度可调；整体高度≥</w:t>
            </w:r>
            <w:r>
              <w:rPr>
                <w:rFonts w:ascii="Times New Roman" w:hAnsi="Times New Roman" w:cs="Times New Roman"/>
                <w:kern w:val="0"/>
                <w:sz w:val="16"/>
                <w:szCs w:val="16"/>
              </w:rPr>
              <w:t>1597mm</w:t>
            </w:r>
            <w:r>
              <w:rPr>
                <w:rFonts w:cs="Times New Roman" w:hint="eastAsia"/>
                <w:kern w:val="0"/>
                <w:sz w:val="16"/>
                <w:szCs w:val="16"/>
              </w:rPr>
              <w:t>；</w:t>
            </w:r>
            <w:r>
              <w:rPr>
                <w:rFonts w:ascii="Times New Roman" w:hAnsi="Times New Roman" w:cs="Times New Roman"/>
                <w:kern w:val="0"/>
                <w:sz w:val="16"/>
                <w:szCs w:val="16"/>
              </w:rPr>
              <w:t xml:space="preserve">                                    </w:t>
            </w:r>
            <w:r>
              <w:rPr>
                <w:rFonts w:ascii="Times New Roman" w:hAnsi="Times New Roman" w:cs="Times New Roman"/>
                <w:kern w:val="0"/>
                <w:sz w:val="16"/>
                <w:szCs w:val="16"/>
              </w:rPr>
              <w:br/>
              <w:t>3</w:t>
            </w:r>
            <w:r>
              <w:rPr>
                <w:rFonts w:cs="Times New Roman" w:hint="eastAsia"/>
                <w:kern w:val="0"/>
                <w:sz w:val="16"/>
                <w:szCs w:val="16"/>
              </w:rPr>
              <w:t>、托盘承重</w:t>
            </w:r>
            <w:r>
              <w:rPr>
                <w:rFonts w:ascii="Times New Roman" w:hAnsi="Times New Roman" w:cs="Times New Roman"/>
                <w:kern w:val="0"/>
                <w:sz w:val="16"/>
                <w:szCs w:val="16"/>
              </w:rPr>
              <w:t>25KG,</w:t>
            </w:r>
            <w:r>
              <w:rPr>
                <w:rFonts w:cs="Times New Roman" w:hint="eastAsia"/>
                <w:kern w:val="0"/>
                <w:sz w:val="16"/>
                <w:szCs w:val="16"/>
              </w:rPr>
              <w:t>模具设置</w:t>
            </w:r>
            <w:r>
              <w:rPr>
                <w:rFonts w:ascii="Times New Roman" w:hAnsi="Times New Roman" w:cs="Times New Roman"/>
                <w:kern w:val="0"/>
                <w:sz w:val="16"/>
                <w:szCs w:val="16"/>
              </w:rPr>
              <w:t>U</w:t>
            </w:r>
            <w:r>
              <w:rPr>
                <w:rFonts w:cs="Times New Roman" w:hint="eastAsia"/>
                <w:kern w:val="0"/>
                <w:sz w:val="16"/>
                <w:szCs w:val="16"/>
              </w:rPr>
              <w:t>型置物槽，方便触摸笔、遥控器等物品放置；</w:t>
            </w:r>
            <w:r>
              <w:rPr>
                <w:rFonts w:cs="Times New Roman" w:hint="eastAsia"/>
                <w:kern w:val="0"/>
                <w:sz w:val="16"/>
                <w:szCs w:val="16"/>
              </w:rPr>
              <w:br/>
            </w:r>
            <w:r>
              <w:rPr>
                <w:rFonts w:ascii="Times New Roman" w:hAnsi="Times New Roman" w:cs="Times New Roman"/>
                <w:kern w:val="0"/>
                <w:sz w:val="16"/>
                <w:szCs w:val="16"/>
              </w:rPr>
              <w:t>4</w:t>
            </w:r>
            <w:r>
              <w:rPr>
                <w:rFonts w:cs="Times New Roman" w:hint="eastAsia"/>
                <w:kern w:val="0"/>
                <w:sz w:val="16"/>
                <w:szCs w:val="16"/>
              </w:rPr>
              <w:t>、支撑立杆采用壁厚≥</w:t>
            </w:r>
            <w:r>
              <w:rPr>
                <w:rFonts w:ascii="Times New Roman" w:hAnsi="Times New Roman" w:cs="Times New Roman"/>
                <w:kern w:val="0"/>
                <w:sz w:val="16"/>
                <w:szCs w:val="16"/>
              </w:rPr>
              <w:t>1.8mm</w:t>
            </w:r>
            <w:r>
              <w:rPr>
                <w:rFonts w:cs="Times New Roman" w:hint="eastAsia"/>
                <w:kern w:val="0"/>
                <w:sz w:val="16"/>
                <w:szCs w:val="16"/>
              </w:rPr>
              <w:t>方通冷轧钢材质，表面黑色喷涂；</w:t>
            </w:r>
            <w:r>
              <w:rPr>
                <w:rFonts w:cs="Times New Roman" w:hint="eastAsia"/>
                <w:kern w:val="0"/>
                <w:sz w:val="16"/>
                <w:szCs w:val="16"/>
              </w:rPr>
              <w:br/>
            </w:r>
            <w:r>
              <w:rPr>
                <w:rFonts w:ascii="Times New Roman" w:hAnsi="Times New Roman" w:cs="Times New Roman"/>
                <w:kern w:val="0"/>
                <w:sz w:val="16"/>
                <w:szCs w:val="16"/>
              </w:rPr>
              <w:t>5</w:t>
            </w:r>
            <w:r>
              <w:rPr>
                <w:rFonts w:cs="Times New Roman" w:hint="eastAsia"/>
                <w:kern w:val="0"/>
                <w:sz w:val="16"/>
                <w:szCs w:val="16"/>
              </w:rPr>
              <w:t>、脚轮为万向轮，聚氨酯（</w:t>
            </w:r>
            <w:r>
              <w:rPr>
                <w:rFonts w:ascii="Times New Roman" w:hAnsi="Times New Roman" w:cs="Times New Roman"/>
                <w:kern w:val="0"/>
                <w:sz w:val="16"/>
                <w:szCs w:val="16"/>
              </w:rPr>
              <w:t>PU</w:t>
            </w:r>
            <w:r>
              <w:rPr>
                <w:rFonts w:cs="Times New Roman" w:hint="eastAsia"/>
                <w:kern w:val="0"/>
                <w:sz w:val="16"/>
                <w:szCs w:val="16"/>
              </w:rPr>
              <w:t>）材质，</w:t>
            </w:r>
            <w:proofErr w:type="gramStart"/>
            <w:r>
              <w:rPr>
                <w:rFonts w:cs="Times New Roman" w:hint="eastAsia"/>
                <w:kern w:val="0"/>
                <w:sz w:val="16"/>
                <w:szCs w:val="16"/>
              </w:rPr>
              <w:t>均带脚刹</w:t>
            </w:r>
            <w:proofErr w:type="gramEnd"/>
            <w:r>
              <w:rPr>
                <w:rFonts w:cs="Times New Roman" w:hint="eastAsia"/>
                <w:kern w:val="0"/>
                <w:sz w:val="16"/>
                <w:szCs w:val="16"/>
              </w:rPr>
              <w:t>，直径不小于∮</w:t>
            </w:r>
            <w:r>
              <w:rPr>
                <w:rFonts w:ascii="Times New Roman" w:hAnsi="Times New Roman" w:cs="Times New Roman"/>
                <w:kern w:val="0"/>
                <w:sz w:val="16"/>
                <w:szCs w:val="16"/>
              </w:rPr>
              <w:t>75mm</w:t>
            </w:r>
            <w:r>
              <w:rPr>
                <w:rFonts w:cs="Times New Roman" w:hint="eastAsia"/>
                <w:kern w:val="0"/>
                <w:sz w:val="16"/>
                <w:szCs w:val="16"/>
              </w:rPr>
              <w:t>；</w:t>
            </w:r>
            <w:r>
              <w:rPr>
                <w:rFonts w:cs="Times New Roman" w:hint="eastAsia"/>
                <w:kern w:val="0"/>
                <w:sz w:val="16"/>
                <w:szCs w:val="16"/>
              </w:rPr>
              <w:br/>
            </w:r>
            <w:r>
              <w:rPr>
                <w:rFonts w:ascii="Times New Roman" w:hAnsi="Times New Roman" w:cs="Times New Roman"/>
                <w:kern w:val="0"/>
                <w:sz w:val="16"/>
                <w:szCs w:val="16"/>
              </w:rPr>
              <w:t>6</w:t>
            </w:r>
            <w:r>
              <w:rPr>
                <w:rFonts w:cs="Times New Roman" w:hint="eastAsia"/>
                <w:kern w:val="0"/>
                <w:sz w:val="16"/>
                <w:szCs w:val="16"/>
              </w:rPr>
              <w:t>、脚轮中心距横向≥</w:t>
            </w:r>
            <w:r>
              <w:rPr>
                <w:rFonts w:ascii="Times New Roman" w:hAnsi="Times New Roman" w:cs="Times New Roman"/>
                <w:kern w:val="0"/>
                <w:sz w:val="16"/>
                <w:szCs w:val="16"/>
              </w:rPr>
              <w:t>1115mm</w:t>
            </w:r>
            <w:r>
              <w:rPr>
                <w:rFonts w:cs="Times New Roman" w:hint="eastAsia"/>
                <w:kern w:val="0"/>
                <w:sz w:val="16"/>
                <w:szCs w:val="16"/>
              </w:rPr>
              <w:t>，纵向≥</w:t>
            </w:r>
            <w:r>
              <w:rPr>
                <w:rFonts w:ascii="Times New Roman" w:hAnsi="Times New Roman" w:cs="Times New Roman"/>
                <w:kern w:val="0"/>
                <w:sz w:val="16"/>
                <w:szCs w:val="16"/>
              </w:rPr>
              <w:t>627mm</w:t>
            </w:r>
          </w:p>
        </w:tc>
        <w:tc>
          <w:tcPr>
            <w:tcW w:w="420" w:type="dxa"/>
            <w:noWrap/>
            <w:vAlign w:val="center"/>
          </w:tcPr>
          <w:p w:rsidR="00685424" w:rsidRDefault="00044730">
            <w:pPr>
              <w:jc w:val="center"/>
              <w:rPr>
                <w:rFonts w:ascii="宋体" w:eastAsia="宋体" w:hAnsi="宋体" w:cs="宋体"/>
                <w:snapToGrid w:val="0"/>
                <w:kern w:val="0"/>
                <w:sz w:val="16"/>
                <w:szCs w:val="16"/>
                <w:lang w:val="zh-CN" w:bidi="zh-CN"/>
              </w:rPr>
            </w:pPr>
            <w:r>
              <w:rPr>
                <w:rFonts w:ascii="仿宋_GB2312" w:eastAsia="仿宋_GB2312" w:hAnsi="仿宋_GB2312" w:cs="仿宋_GB2312" w:hint="eastAsia"/>
                <w:b/>
                <w:bCs/>
                <w:szCs w:val="21"/>
              </w:rPr>
              <w:lastRenderedPageBreak/>
              <w:t>5</w:t>
            </w:r>
          </w:p>
        </w:tc>
        <w:tc>
          <w:tcPr>
            <w:tcW w:w="399" w:type="dxa"/>
            <w:noWrap/>
            <w:vAlign w:val="center"/>
          </w:tcPr>
          <w:p w:rsidR="00685424" w:rsidRDefault="00044730">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szCs w:val="21"/>
              </w:rPr>
              <w:t>台</w:t>
            </w:r>
          </w:p>
        </w:tc>
        <w:tc>
          <w:tcPr>
            <w:tcW w:w="756" w:type="dxa"/>
            <w:noWrap/>
            <w:vAlign w:val="center"/>
          </w:tcPr>
          <w:p w:rsidR="00685424" w:rsidRDefault="00044730">
            <w:pPr>
              <w:widowControl/>
              <w:jc w:val="center"/>
              <w:textAlignment w:val="center"/>
              <w:rPr>
                <w:rFonts w:ascii="仿宋_GB2312" w:eastAsia="仿宋_GB2312" w:hAnsi="仿宋_GB2312" w:cs="仿宋_GB2312"/>
                <w:b/>
                <w:bCs/>
                <w:szCs w:val="21"/>
              </w:rPr>
            </w:pPr>
            <w:r>
              <w:rPr>
                <w:rFonts w:ascii="仿宋_GB2312" w:eastAsia="仿宋_GB2312" w:hAnsi="仿宋_GB2312" w:cs="仿宋_GB2312" w:hint="eastAsia"/>
                <w:b/>
                <w:bCs/>
                <w:szCs w:val="21"/>
              </w:rPr>
              <w:t>43926</w:t>
            </w:r>
          </w:p>
        </w:tc>
        <w:tc>
          <w:tcPr>
            <w:tcW w:w="846" w:type="dxa"/>
            <w:noWrap/>
            <w:vAlign w:val="center"/>
          </w:tcPr>
          <w:p w:rsidR="00685424" w:rsidRDefault="00044730">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219630</w:t>
            </w:r>
          </w:p>
        </w:tc>
      </w:tr>
      <w:tr w:rsidR="00685424">
        <w:trPr>
          <w:trHeight w:val="360"/>
        </w:trPr>
        <w:tc>
          <w:tcPr>
            <w:tcW w:w="9628" w:type="dxa"/>
            <w:gridSpan w:val="9"/>
            <w:noWrap/>
            <w:vAlign w:val="center"/>
          </w:tcPr>
          <w:p w:rsidR="00685424" w:rsidRDefault="00044730">
            <w:pPr>
              <w:adjustRightInd w:val="0"/>
              <w:snapToGrid w:val="0"/>
              <w:spacing w:line="320" w:lineRule="exact"/>
              <w:rPr>
                <w:rFonts w:ascii="宋体" w:hAnsi="宋体"/>
                <w:b/>
                <w:szCs w:val="21"/>
              </w:rPr>
            </w:pPr>
            <w:r>
              <w:rPr>
                <w:rFonts w:ascii="宋体" w:hAnsi="宋体" w:hint="eastAsia"/>
                <w:b/>
                <w:szCs w:val="21"/>
              </w:rPr>
              <w:lastRenderedPageBreak/>
              <w:t>二、商务条款</w:t>
            </w:r>
          </w:p>
        </w:tc>
      </w:tr>
      <w:tr w:rsidR="00685424">
        <w:trPr>
          <w:trHeight w:val="360"/>
        </w:trPr>
        <w:tc>
          <w:tcPr>
            <w:tcW w:w="9628" w:type="dxa"/>
            <w:gridSpan w:val="9"/>
            <w:noWrap/>
            <w:vAlign w:val="center"/>
          </w:tcPr>
          <w:p w:rsidR="00685424" w:rsidRDefault="00044730">
            <w:pPr>
              <w:adjustRightInd w:val="0"/>
              <w:spacing w:line="320" w:lineRule="exact"/>
              <w:jc w:val="left"/>
              <w:rPr>
                <w:rFonts w:ascii="宋体" w:hAnsi="宋体"/>
                <w:b/>
                <w:kern w:val="0"/>
                <w:szCs w:val="21"/>
              </w:rPr>
            </w:pPr>
            <w:r>
              <w:rPr>
                <w:rFonts w:ascii="宋体" w:hAnsi="宋体" w:hint="eastAsia"/>
                <w:b/>
                <w:kern w:val="0"/>
                <w:szCs w:val="21"/>
              </w:rPr>
              <w:t>★（一）质保期与售后服务基本要求【投标人提供的以下售后服务产生的费用均应综合包含在投标报价中</w:t>
            </w:r>
            <w:r>
              <w:rPr>
                <w:rFonts w:ascii="宋体" w:hAnsi="宋体" w:cs="宋体" w:hint="eastAsia"/>
                <w:b/>
                <w:szCs w:val="21"/>
              </w:rPr>
              <w:t>，</w:t>
            </w:r>
            <w:r>
              <w:rPr>
                <w:rFonts w:ascii="宋体" w:hAnsi="宋体" w:hint="eastAsia"/>
                <w:b/>
                <w:kern w:val="0"/>
                <w:szCs w:val="21"/>
              </w:rPr>
              <w:t>采购人不再就此另行付费</w:t>
            </w:r>
            <w:r>
              <w:rPr>
                <w:rFonts w:ascii="宋体" w:hAnsi="宋体" w:cs="宋体" w:hint="eastAsia"/>
                <w:b/>
                <w:szCs w:val="21"/>
              </w:rPr>
              <w:t>（质保期外终身维修服务产生的相关费用除外）</w:t>
            </w:r>
            <w:r>
              <w:rPr>
                <w:rFonts w:ascii="宋体" w:hAnsi="宋体" w:hint="eastAsia"/>
                <w:b/>
                <w:kern w:val="0"/>
                <w:szCs w:val="21"/>
              </w:rPr>
              <w:t>】：</w:t>
            </w:r>
          </w:p>
          <w:p w:rsidR="00685424" w:rsidRDefault="00044730">
            <w:pPr>
              <w:adjustRightInd w:val="0"/>
              <w:spacing w:line="320" w:lineRule="exact"/>
              <w:rPr>
                <w:rFonts w:ascii="宋体" w:hAnsi="宋体"/>
                <w:bCs/>
                <w:szCs w:val="21"/>
              </w:rPr>
            </w:pPr>
            <w:r>
              <w:rPr>
                <w:rFonts w:ascii="宋体" w:hAnsi="宋体" w:cs="宋体" w:hint="eastAsia"/>
                <w:szCs w:val="21"/>
              </w:rPr>
              <w:t>1.</w:t>
            </w:r>
            <w:r>
              <w:rPr>
                <w:rFonts w:ascii="宋体" w:eastAsia="宋体" w:hAnsi="宋体" w:cs="宋体" w:hint="eastAsia"/>
                <w:szCs w:val="21"/>
              </w:rPr>
              <w:t>所有竞标产品必须是厂家合法渠道的全新正品，按国家有关产品“三包”规定执行“三包”，项目整体质保期至少为</w:t>
            </w:r>
            <w:r>
              <w:rPr>
                <w:rFonts w:ascii="宋体" w:eastAsia="宋体" w:hAnsi="宋体" w:cs="宋体" w:hint="eastAsia"/>
                <w:color w:val="C00000"/>
                <w:szCs w:val="21"/>
              </w:rPr>
              <w:t>三</w:t>
            </w:r>
            <w:r>
              <w:rPr>
                <w:rFonts w:ascii="宋体" w:eastAsia="宋体" w:hAnsi="宋体" w:cs="宋体" w:hint="eastAsia"/>
                <w:color w:val="C00000"/>
                <w:szCs w:val="21"/>
              </w:rPr>
              <w:t>年</w:t>
            </w:r>
            <w:r>
              <w:rPr>
                <w:rFonts w:ascii="宋体" w:eastAsia="宋体" w:hAnsi="宋体" w:cs="宋体" w:hint="eastAsia"/>
                <w:szCs w:val="21"/>
              </w:rPr>
              <w:t>（各分项另有要求的，以各分项要求为准），自验收合格之日起计算；</w:t>
            </w:r>
            <w:r>
              <w:rPr>
                <w:rFonts w:ascii="宋体" w:hAnsi="宋体" w:hint="eastAsia"/>
                <w:bCs/>
                <w:szCs w:val="21"/>
              </w:rPr>
              <w:t>在质保期内，成交供应商应对货物出现的质量及安全问题负责处理解决并承担一切费用。</w:t>
            </w:r>
          </w:p>
          <w:p w:rsidR="00685424" w:rsidRDefault="00044730">
            <w:pPr>
              <w:adjustRightInd w:val="0"/>
              <w:spacing w:line="32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送货上门，安装调试合格。</w:t>
            </w:r>
          </w:p>
          <w:p w:rsidR="00685424" w:rsidRDefault="00044730">
            <w:pPr>
              <w:adjustRightInd w:val="0"/>
              <w:spacing w:line="320" w:lineRule="exact"/>
              <w:jc w:val="left"/>
              <w:rPr>
                <w:rFonts w:ascii="宋体" w:hAnsi="宋体" w:cs="Arial"/>
                <w:szCs w:val="21"/>
              </w:rPr>
            </w:pPr>
            <w:r>
              <w:rPr>
                <w:rFonts w:ascii="宋体" w:hAnsi="宋体" w:cs="宋体" w:hint="eastAsia"/>
                <w:szCs w:val="21"/>
              </w:rPr>
              <w:t>3.</w:t>
            </w:r>
            <w:r>
              <w:rPr>
                <w:rFonts w:ascii="宋体" w:hAnsi="宋体" w:cs="Arial" w:hint="eastAsia"/>
                <w:szCs w:val="21"/>
              </w:rPr>
              <w:t>质保期内提供以下技术支持和服务：</w:t>
            </w:r>
          </w:p>
          <w:p w:rsidR="00685424" w:rsidRDefault="00044730">
            <w:pPr>
              <w:adjustRightInd w:val="0"/>
              <w:spacing w:line="320" w:lineRule="exact"/>
              <w:jc w:val="left"/>
              <w:rPr>
                <w:rFonts w:ascii="宋体" w:hAnsi="宋体" w:cs="Arial"/>
                <w:szCs w:val="21"/>
              </w:rPr>
            </w:pPr>
            <w:r>
              <w:rPr>
                <w:rFonts w:ascii="宋体" w:hAnsi="宋体" w:cs="Arial" w:hint="eastAsia"/>
                <w:szCs w:val="21"/>
              </w:rPr>
              <w:t>（</w:t>
            </w:r>
            <w:r>
              <w:rPr>
                <w:rFonts w:ascii="宋体" w:hAnsi="宋体" w:cs="Arial" w:hint="eastAsia"/>
                <w:szCs w:val="21"/>
              </w:rPr>
              <w:t>1</w:t>
            </w:r>
            <w:r>
              <w:rPr>
                <w:rFonts w:ascii="宋体" w:hAnsi="宋体" w:cs="Arial" w:hint="eastAsia"/>
                <w:szCs w:val="21"/>
              </w:rPr>
              <w:t>）电话咨询：中标人应当为</w:t>
            </w:r>
            <w:r>
              <w:rPr>
                <w:rFonts w:ascii="宋体" w:hAnsi="宋体" w:cs="Arial" w:hint="eastAsia"/>
                <w:szCs w:val="21"/>
              </w:rPr>
              <w:t>采购人提供</w:t>
            </w:r>
            <w:r>
              <w:rPr>
                <w:rFonts w:ascii="Arial" w:hAnsi="Arial" w:cs="Arial"/>
                <w:szCs w:val="21"/>
              </w:rPr>
              <w:t>7×24</w:t>
            </w:r>
            <w:r>
              <w:rPr>
                <w:rFonts w:ascii="Arial" w:hAnsi="Arial" w:cs="Arial"/>
                <w:szCs w:val="21"/>
              </w:rPr>
              <w:t>小时</w:t>
            </w:r>
            <w:r>
              <w:rPr>
                <w:rFonts w:ascii="宋体" w:hAnsi="宋体" w:cs="Arial" w:hint="eastAsia"/>
                <w:szCs w:val="21"/>
              </w:rPr>
              <w:t>技术援助电话，解答采购人在使用中遇到的问题，及时为采购人提出解决问题的建议。</w:t>
            </w:r>
          </w:p>
          <w:p w:rsidR="00685424" w:rsidRDefault="00044730">
            <w:pPr>
              <w:adjustRightInd w:val="0"/>
              <w:spacing w:line="320" w:lineRule="exact"/>
              <w:jc w:val="left"/>
              <w:rPr>
                <w:rFonts w:ascii="宋体" w:hAnsi="宋体" w:cs="Arial"/>
                <w:szCs w:val="21"/>
              </w:rPr>
            </w:pPr>
            <w:r>
              <w:rPr>
                <w:rFonts w:ascii="宋体" w:hAnsi="宋体" w:cs="Arial" w:hint="eastAsia"/>
                <w:szCs w:val="21"/>
              </w:rPr>
              <w:t>（</w:t>
            </w:r>
            <w:r>
              <w:rPr>
                <w:rFonts w:ascii="宋体" w:hAnsi="宋体" w:cs="Arial" w:hint="eastAsia"/>
                <w:szCs w:val="21"/>
              </w:rPr>
              <w:t>2</w:t>
            </w:r>
            <w:r>
              <w:rPr>
                <w:rFonts w:ascii="宋体" w:hAnsi="宋体" w:cs="Arial" w:hint="eastAsia"/>
                <w:szCs w:val="21"/>
              </w:rPr>
              <w:t>）现场响应：采购人遇到使用或技术问题，电话咨询不能解决的，中标人接到保障电话在</w:t>
            </w:r>
            <w:r>
              <w:rPr>
                <w:rFonts w:ascii="宋体" w:hAnsi="宋体" w:cs="Arial" w:hint="eastAsia"/>
                <w:szCs w:val="21"/>
              </w:rPr>
              <w:t>2</w:t>
            </w:r>
            <w:r>
              <w:rPr>
                <w:rFonts w:ascii="宋体" w:hAnsi="宋体" w:cs="Arial" w:hint="eastAsia"/>
                <w:szCs w:val="21"/>
              </w:rPr>
              <w:t>小时内派工程技术人员上门维修解决问题，若需更换配件，要求更换配件与被更换配件品牌、类型一致或同类同档次的替代品，后者需征得采购人管理人员同意。</w:t>
            </w:r>
          </w:p>
          <w:p w:rsidR="00685424" w:rsidRDefault="00044730">
            <w:pPr>
              <w:adjustRightInd w:val="0"/>
              <w:spacing w:line="320" w:lineRule="exact"/>
              <w:jc w:val="left"/>
              <w:rPr>
                <w:rFonts w:ascii="宋体" w:hAnsi="宋体" w:cs="Arial"/>
                <w:szCs w:val="21"/>
              </w:rPr>
            </w:pPr>
            <w:r>
              <w:rPr>
                <w:rFonts w:ascii="宋体" w:hAnsi="宋体" w:cs="Arial" w:hint="eastAsia"/>
                <w:szCs w:val="21"/>
              </w:rPr>
              <w:t>（</w:t>
            </w:r>
            <w:r>
              <w:rPr>
                <w:rFonts w:ascii="宋体" w:hAnsi="宋体" w:cs="Arial" w:hint="eastAsia"/>
                <w:szCs w:val="21"/>
              </w:rPr>
              <w:t>3</w:t>
            </w:r>
            <w:r>
              <w:rPr>
                <w:rFonts w:ascii="宋体" w:hAnsi="宋体" w:cs="Arial" w:hint="eastAsia"/>
                <w:szCs w:val="21"/>
              </w:rPr>
              <w:t>）技术升级：在质保期内，如果中标人的产品或服务升级，中标人应及时通知采购人，如采购人有相应要求，中标人应对采购人购买的产品或服务进行免费升级。</w:t>
            </w:r>
          </w:p>
          <w:p w:rsidR="00685424" w:rsidRDefault="00044730">
            <w:pPr>
              <w:adjustRightInd w:val="0"/>
              <w:spacing w:line="320" w:lineRule="exact"/>
              <w:jc w:val="left"/>
              <w:rPr>
                <w:rFonts w:ascii="宋体" w:hAnsi="宋体" w:cs="Arial"/>
                <w:szCs w:val="21"/>
              </w:rPr>
            </w:pPr>
            <w:r>
              <w:rPr>
                <w:rFonts w:ascii="宋体" w:hAnsi="宋体" w:cs="Arial" w:hint="eastAsia"/>
                <w:szCs w:val="21"/>
              </w:rPr>
              <w:t>（</w:t>
            </w:r>
            <w:r>
              <w:rPr>
                <w:rFonts w:ascii="宋体" w:hAnsi="宋体" w:cs="Arial" w:hint="eastAsia"/>
                <w:szCs w:val="21"/>
              </w:rPr>
              <w:t>4</w:t>
            </w:r>
            <w:r>
              <w:rPr>
                <w:rFonts w:ascii="宋体" w:hAnsi="宋体" w:cs="Arial" w:hint="eastAsia"/>
                <w:szCs w:val="21"/>
              </w:rPr>
              <w:t>）定期回访以及对设备维修。</w:t>
            </w:r>
          </w:p>
          <w:p w:rsidR="00685424" w:rsidRDefault="00044730">
            <w:pPr>
              <w:adjustRightInd w:val="0"/>
              <w:spacing w:line="320" w:lineRule="exact"/>
              <w:rPr>
                <w:rFonts w:ascii="宋体" w:hAnsi="宋体" w:cs="Arial"/>
                <w:szCs w:val="21"/>
              </w:rPr>
            </w:pPr>
            <w:r>
              <w:rPr>
                <w:rFonts w:ascii="宋体" w:hAnsi="宋体" w:cs="Arial" w:hint="eastAsia"/>
                <w:szCs w:val="21"/>
              </w:rPr>
              <w:lastRenderedPageBreak/>
              <w:t>4.</w:t>
            </w:r>
            <w:r>
              <w:rPr>
                <w:rFonts w:ascii="宋体" w:hAnsi="宋体" w:cs="Arial" w:hint="eastAsia"/>
                <w:szCs w:val="21"/>
              </w:rPr>
              <w:t>培训：中标人对其提供产品或服务的使用和操作应尽培训义务。中标人应提供对采购人的基本培训，使采购人使用人员熟练掌握所培训内容，熟练掌握全部功能。</w:t>
            </w:r>
          </w:p>
        </w:tc>
      </w:tr>
      <w:tr w:rsidR="00685424">
        <w:trPr>
          <w:trHeight w:val="360"/>
        </w:trPr>
        <w:tc>
          <w:tcPr>
            <w:tcW w:w="9628" w:type="dxa"/>
            <w:gridSpan w:val="9"/>
            <w:noWrap/>
            <w:vAlign w:val="center"/>
          </w:tcPr>
          <w:p w:rsidR="00685424" w:rsidRDefault="00044730">
            <w:pPr>
              <w:adjustRightInd w:val="0"/>
              <w:snapToGrid w:val="0"/>
              <w:spacing w:line="320" w:lineRule="exact"/>
              <w:rPr>
                <w:rFonts w:ascii="宋体" w:hAnsi="宋体" w:cs="Arial"/>
                <w:b/>
                <w:szCs w:val="21"/>
              </w:rPr>
            </w:pPr>
            <w:r>
              <w:rPr>
                <w:rFonts w:ascii="宋体" w:hAnsi="宋体" w:hint="eastAsia"/>
                <w:b/>
                <w:szCs w:val="21"/>
              </w:rPr>
              <w:lastRenderedPageBreak/>
              <w:t>（二）</w:t>
            </w:r>
            <w:r>
              <w:rPr>
                <w:rFonts w:ascii="宋体" w:hAnsi="宋体" w:cs="Arial" w:hint="eastAsia"/>
                <w:b/>
                <w:szCs w:val="21"/>
              </w:rPr>
              <w:t>交付期及交货地点：</w:t>
            </w:r>
          </w:p>
          <w:p w:rsidR="00685424" w:rsidRDefault="00044730">
            <w:pPr>
              <w:adjustRightInd w:val="0"/>
              <w:snapToGrid w:val="0"/>
              <w:spacing w:line="320" w:lineRule="exact"/>
              <w:rPr>
                <w:rFonts w:ascii="宋体" w:hAnsi="宋体" w:cs="宋体"/>
                <w:bCs/>
                <w:szCs w:val="21"/>
              </w:rPr>
            </w:pPr>
            <w:r>
              <w:rPr>
                <w:rFonts w:ascii="宋体" w:hAnsi="宋体" w:cs="宋体" w:hint="eastAsia"/>
                <w:szCs w:val="21"/>
              </w:rPr>
              <w:t>1.</w:t>
            </w:r>
            <w:r>
              <w:rPr>
                <w:rFonts w:ascii="宋体" w:hAnsi="宋体" w:cs="宋体" w:hint="eastAsia"/>
                <w:bCs/>
                <w:szCs w:val="21"/>
              </w:rPr>
              <w:t>交付期：</w:t>
            </w:r>
            <w:r>
              <w:rPr>
                <w:rFonts w:ascii="宋体" w:hAnsi="宋体" w:cs="Arial" w:hint="eastAsia"/>
                <w:szCs w:val="21"/>
              </w:rPr>
              <w:t>采购合同</w:t>
            </w:r>
            <w:proofErr w:type="gramStart"/>
            <w:r>
              <w:rPr>
                <w:rFonts w:ascii="宋体" w:hAnsi="宋体" w:cs="Arial" w:hint="eastAsia"/>
                <w:szCs w:val="21"/>
              </w:rPr>
              <w:t>签定</w:t>
            </w:r>
            <w:proofErr w:type="gramEnd"/>
            <w:r>
              <w:rPr>
                <w:rFonts w:ascii="宋体" w:hAnsi="宋体" w:cs="Arial" w:hint="eastAsia"/>
                <w:szCs w:val="21"/>
              </w:rPr>
              <w:t>后</w:t>
            </w:r>
            <w:r>
              <w:rPr>
                <w:rFonts w:ascii="宋体" w:hAnsi="宋体" w:cs="Arial" w:hint="eastAsia"/>
                <w:szCs w:val="21"/>
                <w:u w:val="single"/>
              </w:rPr>
              <w:t>15</w:t>
            </w:r>
            <w:r>
              <w:rPr>
                <w:rFonts w:ascii="宋体" w:hAnsi="宋体" w:cs="Arial" w:hint="eastAsia"/>
                <w:szCs w:val="21"/>
              </w:rPr>
              <w:t>个工作日内安装调试完毕交付使用</w:t>
            </w:r>
            <w:r>
              <w:rPr>
                <w:rFonts w:ascii="宋体" w:hAnsi="宋体" w:hint="eastAsia"/>
                <w:szCs w:val="21"/>
              </w:rPr>
              <w:t>。</w:t>
            </w:r>
          </w:p>
          <w:p w:rsidR="00685424" w:rsidRDefault="00044730">
            <w:pPr>
              <w:adjustRightInd w:val="0"/>
              <w:snapToGrid w:val="0"/>
              <w:spacing w:line="320" w:lineRule="exact"/>
              <w:rPr>
                <w:rFonts w:ascii="宋体" w:hAnsi="宋体" w:cs="宋体"/>
                <w:szCs w:val="21"/>
              </w:rPr>
            </w:pPr>
            <w:r>
              <w:rPr>
                <w:rFonts w:ascii="宋体" w:hAnsi="宋体" w:cs="宋体" w:hint="eastAsia"/>
                <w:szCs w:val="21"/>
              </w:rPr>
              <w:t>2.</w:t>
            </w:r>
            <w:r>
              <w:rPr>
                <w:rFonts w:ascii="宋体" w:hAnsi="宋体" w:cs="宋体" w:hint="eastAsia"/>
                <w:szCs w:val="21"/>
              </w:rPr>
              <w:t>交货地点：</w:t>
            </w:r>
            <w:r>
              <w:rPr>
                <w:rFonts w:ascii="宋体" w:hAnsi="宋体" w:hint="eastAsia"/>
                <w:szCs w:val="21"/>
              </w:rPr>
              <w:t>广西桂林市采购人指定地点</w:t>
            </w:r>
            <w:r>
              <w:rPr>
                <w:rFonts w:ascii="宋体" w:hAnsi="宋体" w:cs="宋体" w:hint="eastAsia"/>
                <w:szCs w:val="21"/>
              </w:rPr>
              <w:t>。</w:t>
            </w:r>
          </w:p>
          <w:p w:rsidR="00685424" w:rsidRDefault="00044730">
            <w:pPr>
              <w:pStyle w:val="1"/>
              <w:rPr>
                <w:rFonts w:asciiTheme="minorHAnsi" w:eastAsiaTheme="minorEastAsia" w:hAnsiTheme="minorHAnsi" w:cstheme="minorBidi"/>
                <w:szCs w:val="22"/>
              </w:rPr>
            </w:pPr>
            <w:r>
              <w:rPr>
                <w:rFonts w:ascii="宋体" w:hAnsi="宋体" w:cs="宋体" w:hint="eastAsia"/>
                <w:szCs w:val="21"/>
              </w:rPr>
              <w:t>3.</w:t>
            </w:r>
            <w:r>
              <w:rPr>
                <w:rFonts w:asciiTheme="minorHAnsi" w:eastAsiaTheme="minorEastAsia" w:hAnsiTheme="minorHAnsi" w:cstheme="minorBidi"/>
                <w:szCs w:val="22"/>
              </w:rPr>
              <w:t>成交人交付的所有设备必须是签订合同之</w:t>
            </w:r>
            <w:proofErr w:type="gramStart"/>
            <w:r>
              <w:rPr>
                <w:rFonts w:asciiTheme="minorHAnsi" w:eastAsiaTheme="minorEastAsia" w:hAnsiTheme="minorHAnsi" w:cstheme="minorBidi"/>
                <w:szCs w:val="22"/>
              </w:rPr>
              <w:t>日前半</w:t>
            </w:r>
            <w:proofErr w:type="gramEnd"/>
            <w:r>
              <w:rPr>
                <w:rFonts w:asciiTheme="minorHAnsi" w:eastAsiaTheme="minorEastAsia" w:hAnsiTheme="minorHAnsi" w:cstheme="minorBidi"/>
                <w:szCs w:val="22"/>
              </w:rPr>
              <w:t>年内生产的产品。</w:t>
            </w:r>
          </w:p>
          <w:p w:rsidR="00685424" w:rsidRDefault="00044730">
            <w:pPr>
              <w:adjustRightInd w:val="0"/>
              <w:snapToGrid w:val="0"/>
              <w:spacing w:line="320" w:lineRule="exact"/>
              <w:rPr>
                <w:rFonts w:ascii="宋体" w:hAnsi="宋体"/>
                <w:b/>
                <w:sz w:val="22"/>
              </w:rPr>
            </w:pPr>
            <w:r>
              <w:rPr>
                <w:rFonts w:ascii="宋体" w:hAnsi="宋体" w:hint="eastAsia"/>
                <w:b/>
                <w:sz w:val="22"/>
              </w:rPr>
              <w:t>（三）付款方式：</w:t>
            </w:r>
          </w:p>
          <w:p w:rsidR="00685424" w:rsidRDefault="00044730">
            <w:pPr>
              <w:adjustRightInd w:val="0"/>
              <w:snapToGrid w:val="0"/>
              <w:spacing w:line="320" w:lineRule="exact"/>
              <w:jc w:val="left"/>
              <w:rPr>
                <w:rFonts w:ascii="宋体" w:hAnsi="宋体" w:cs="Arial"/>
                <w:b/>
                <w:bCs/>
                <w:szCs w:val="21"/>
              </w:rPr>
            </w:pPr>
            <w:r>
              <w:rPr>
                <w:rFonts w:ascii="宋体" w:hAnsi="宋体" w:cs="Arial" w:hint="eastAsia"/>
                <w:b/>
                <w:bCs/>
                <w:szCs w:val="21"/>
              </w:rPr>
              <w:t>付款方式</w:t>
            </w:r>
            <w:proofErr w:type="gramStart"/>
            <w:r>
              <w:rPr>
                <w:rFonts w:ascii="宋体" w:hAnsi="宋体" w:cs="Arial" w:hint="eastAsia"/>
                <w:b/>
                <w:bCs/>
                <w:szCs w:val="21"/>
              </w:rPr>
              <w:t>一</w:t>
            </w:r>
            <w:proofErr w:type="gramEnd"/>
            <w:r>
              <w:rPr>
                <w:rFonts w:ascii="宋体" w:hAnsi="宋体" w:cs="Arial" w:hint="eastAsia"/>
                <w:b/>
                <w:bCs/>
                <w:szCs w:val="21"/>
              </w:rPr>
              <w:t>：</w:t>
            </w:r>
          </w:p>
          <w:p w:rsidR="00685424" w:rsidRDefault="00044730">
            <w:pPr>
              <w:adjustRightInd w:val="0"/>
              <w:snapToGrid w:val="0"/>
              <w:spacing w:line="320" w:lineRule="exact"/>
              <w:jc w:val="left"/>
              <w:rPr>
                <w:rFonts w:ascii="宋体" w:hAnsi="宋体" w:cs="Arial"/>
                <w:szCs w:val="21"/>
              </w:rPr>
            </w:pPr>
            <w:r>
              <w:rPr>
                <w:rFonts w:ascii="宋体" w:hAnsi="宋体" w:cs="Arial" w:hint="eastAsia"/>
                <w:szCs w:val="21"/>
              </w:rPr>
              <w:t>1.</w:t>
            </w:r>
            <w:r>
              <w:rPr>
                <w:rFonts w:ascii="宋体" w:hAnsi="宋体" w:cs="Consolas" w:hint="eastAsia"/>
                <w:kern w:val="0"/>
                <w:szCs w:val="21"/>
              </w:rPr>
              <w:t>无预付款。</w:t>
            </w:r>
            <w:r>
              <w:rPr>
                <w:rFonts w:ascii="宋体" w:hAnsi="宋体" w:cs="Arial" w:hint="eastAsia"/>
                <w:szCs w:val="21"/>
              </w:rPr>
              <w:t>交货验收合格后，中标人开具全额发票给采购人，采购人收到发票后在</w:t>
            </w:r>
            <w:r>
              <w:rPr>
                <w:rFonts w:ascii="宋体" w:hAnsi="宋体" w:cs="Arial" w:hint="eastAsia"/>
                <w:szCs w:val="21"/>
              </w:rPr>
              <w:t>20</w:t>
            </w:r>
            <w:r>
              <w:rPr>
                <w:rFonts w:ascii="宋体" w:hAnsi="宋体" w:cs="Arial" w:hint="eastAsia"/>
                <w:szCs w:val="21"/>
              </w:rPr>
              <w:t>个工作日内付至合同价款的</w:t>
            </w:r>
            <w:r>
              <w:rPr>
                <w:rFonts w:ascii="宋体" w:hAnsi="宋体" w:cs="Arial" w:hint="eastAsia"/>
                <w:szCs w:val="21"/>
              </w:rPr>
              <w:t>100%</w:t>
            </w:r>
            <w:r>
              <w:rPr>
                <w:rFonts w:ascii="宋体" w:hAnsi="宋体" w:cs="Arial" w:hint="eastAsia"/>
                <w:szCs w:val="21"/>
              </w:rPr>
              <w:t>；</w:t>
            </w:r>
          </w:p>
          <w:p w:rsidR="00685424" w:rsidRDefault="00044730">
            <w:pPr>
              <w:adjustRightInd w:val="0"/>
              <w:snapToGrid w:val="0"/>
              <w:spacing w:line="320" w:lineRule="exact"/>
              <w:jc w:val="left"/>
              <w:rPr>
                <w:rFonts w:ascii="宋体" w:hAnsi="宋体" w:cs="Arial"/>
                <w:szCs w:val="21"/>
              </w:rPr>
            </w:pPr>
            <w:r>
              <w:rPr>
                <w:rFonts w:ascii="宋体" w:hAnsi="宋体" w:cs="Arial" w:hint="eastAsia"/>
                <w:szCs w:val="21"/>
              </w:rPr>
              <w:t>2.</w:t>
            </w:r>
            <w:r>
              <w:rPr>
                <w:rFonts w:ascii="宋体" w:hAnsi="宋体" w:cs="Arial" w:hint="eastAsia"/>
                <w:szCs w:val="21"/>
              </w:rPr>
              <w:t>票据要求：中标人必须按照采购人要求提供真实、有效、合法的正式发票。一旦发现中标人提供虚假发票，除须向采购人补开合法发票外，须赔偿采购人发票票面金额一倍的违约金，且采购人有权终止合同，中标人不得提出异议，因终止合同而产生的一切损失均由中标人承担。</w:t>
            </w:r>
          </w:p>
          <w:p w:rsidR="00685424" w:rsidRDefault="00044730">
            <w:pPr>
              <w:adjustRightInd w:val="0"/>
              <w:snapToGrid w:val="0"/>
              <w:spacing w:line="320" w:lineRule="exact"/>
              <w:rPr>
                <w:rFonts w:ascii="宋体" w:hAnsi="宋体"/>
                <w:b/>
                <w:szCs w:val="21"/>
              </w:rPr>
            </w:pPr>
            <w:r>
              <w:rPr>
                <w:rFonts w:ascii="宋体" w:hAnsi="宋体" w:hint="eastAsia"/>
                <w:b/>
                <w:szCs w:val="21"/>
              </w:rPr>
              <w:t>（四）履约保证金：</w:t>
            </w:r>
          </w:p>
          <w:p w:rsidR="00685424" w:rsidRDefault="00044730">
            <w:pPr>
              <w:adjustRightInd w:val="0"/>
              <w:snapToGrid w:val="0"/>
              <w:spacing w:line="320" w:lineRule="exact"/>
              <w:jc w:val="left"/>
            </w:pPr>
            <w:r>
              <w:rPr>
                <w:rFonts w:ascii="宋体" w:hAnsi="宋体" w:cs="Arial" w:hint="eastAsia"/>
                <w:szCs w:val="21"/>
              </w:rPr>
              <w:t>1.</w:t>
            </w:r>
            <w:r>
              <w:rPr>
                <w:rFonts w:hint="eastAsia"/>
              </w:rPr>
              <w:t>履约保证金金额：签订合同前按中标金额的</w:t>
            </w:r>
            <w:r>
              <w:rPr>
                <w:rFonts w:hint="eastAsia"/>
              </w:rPr>
              <w:t>5%</w:t>
            </w:r>
            <w:r>
              <w:rPr>
                <w:rFonts w:hint="eastAsia"/>
              </w:rPr>
              <w:t>缴纳，通过转账方式缴到指定账户，转账时注明“</w:t>
            </w:r>
            <w:r>
              <w:rPr>
                <w:rFonts w:hint="eastAsia"/>
              </w:rPr>
              <w:t>**</w:t>
            </w:r>
            <w:r>
              <w:rPr>
                <w:rFonts w:hint="eastAsia"/>
              </w:rPr>
              <w:t>项目履约保证金”。</w:t>
            </w:r>
          </w:p>
          <w:p w:rsidR="00685424" w:rsidRDefault="00044730">
            <w:pPr>
              <w:adjustRightInd w:val="0"/>
              <w:snapToGrid w:val="0"/>
              <w:spacing w:line="320" w:lineRule="exact"/>
              <w:jc w:val="left"/>
            </w:pPr>
            <w:r>
              <w:rPr>
                <w:rFonts w:hint="eastAsia"/>
              </w:rPr>
              <w:t>户</w:t>
            </w:r>
            <w:r>
              <w:rPr>
                <w:rFonts w:hint="eastAsia"/>
              </w:rPr>
              <w:t xml:space="preserve">  </w:t>
            </w:r>
            <w:r>
              <w:rPr>
                <w:rFonts w:hint="eastAsia"/>
              </w:rPr>
              <w:t>名：桂林医科大学</w:t>
            </w:r>
          </w:p>
          <w:p w:rsidR="00685424" w:rsidRDefault="00044730">
            <w:pPr>
              <w:adjustRightInd w:val="0"/>
              <w:snapToGrid w:val="0"/>
              <w:spacing w:line="320" w:lineRule="exact"/>
              <w:jc w:val="left"/>
            </w:pPr>
            <w:r>
              <w:rPr>
                <w:rFonts w:hint="eastAsia"/>
              </w:rPr>
              <w:t>开户行：建行桂林分行致和路支行</w:t>
            </w:r>
          </w:p>
          <w:p w:rsidR="00685424" w:rsidRDefault="00044730">
            <w:pPr>
              <w:adjustRightInd w:val="0"/>
              <w:snapToGrid w:val="0"/>
              <w:spacing w:line="320" w:lineRule="exact"/>
              <w:jc w:val="left"/>
            </w:pPr>
            <w:proofErr w:type="gramStart"/>
            <w:r>
              <w:rPr>
                <w:rFonts w:hint="eastAsia"/>
              </w:rPr>
              <w:t>账</w:t>
            </w:r>
            <w:proofErr w:type="gramEnd"/>
            <w:r>
              <w:rPr>
                <w:rFonts w:hint="eastAsia"/>
              </w:rPr>
              <w:t xml:space="preserve">  </w:t>
            </w:r>
            <w:r>
              <w:rPr>
                <w:rFonts w:hint="eastAsia"/>
              </w:rPr>
              <w:t>号：</w:t>
            </w:r>
            <w:r>
              <w:rPr>
                <w:rFonts w:hint="eastAsia"/>
              </w:rPr>
              <w:t>45001635413050500589</w:t>
            </w:r>
          </w:p>
          <w:p w:rsidR="00685424" w:rsidRDefault="00044730">
            <w:pPr>
              <w:adjustRightInd w:val="0"/>
              <w:snapToGrid w:val="0"/>
              <w:spacing w:line="320" w:lineRule="exact"/>
              <w:jc w:val="left"/>
              <w:rPr>
                <w:rFonts w:ascii="宋体" w:hAnsi="宋体" w:cs="Arial"/>
                <w:szCs w:val="21"/>
              </w:rPr>
            </w:pPr>
            <w:r>
              <w:rPr>
                <w:rFonts w:ascii="宋体" w:eastAsia="宋体" w:hAnsi="宋体" w:hint="eastAsia"/>
              </w:rPr>
              <w:t>2.</w:t>
            </w:r>
            <w:r>
              <w:rPr>
                <w:rFonts w:hint="eastAsia"/>
              </w:rPr>
              <w:t>履约保证金退付方</w:t>
            </w:r>
            <w:r>
              <w:rPr>
                <w:rFonts w:hint="eastAsia"/>
              </w:rPr>
              <w:t>式、时间及条件：合同验收满</w:t>
            </w:r>
            <w:r>
              <w:rPr>
                <w:rFonts w:hint="eastAsia"/>
              </w:rPr>
              <w:t xml:space="preserve"> (1</w:t>
            </w:r>
            <w:r>
              <w:rPr>
                <w:rFonts w:hint="eastAsia"/>
              </w:rPr>
              <w:t>年</w:t>
            </w:r>
            <w:r>
              <w:rPr>
                <w:rFonts w:hint="eastAsia"/>
              </w:rPr>
              <w:t>)</w:t>
            </w:r>
            <w:r>
              <w:rPr>
                <w:rFonts w:hint="eastAsia"/>
              </w:rPr>
              <w:t>成交供应商如无违约行为，</w:t>
            </w:r>
            <w:proofErr w:type="gramStart"/>
            <w:r>
              <w:rPr>
                <w:rFonts w:hint="eastAsia"/>
              </w:rPr>
              <w:t>由成交</w:t>
            </w:r>
            <w:proofErr w:type="gramEnd"/>
            <w:r>
              <w:rPr>
                <w:rFonts w:hint="eastAsia"/>
              </w:rPr>
              <w:t>供应商向履约保证金收取单位提供《项目履约保证金退付意见书》，保证金收取单位在收到成交供应商提交退还履约保证金申请书后</w:t>
            </w:r>
            <w:r>
              <w:rPr>
                <w:rFonts w:hint="eastAsia"/>
              </w:rPr>
              <w:t>15</w:t>
            </w:r>
            <w:r>
              <w:rPr>
                <w:rFonts w:hint="eastAsia"/>
              </w:rPr>
              <w:t>个工作日内将履约保证金无息退回成交供应商。</w:t>
            </w:r>
          </w:p>
          <w:p w:rsidR="00685424" w:rsidRDefault="00044730">
            <w:pPr>
              <w:adjustRightInd w:val="0"/>
              <w:snapToGrid w:val="0"/>
              <w:spacing w:line="320" w:lineRule="exact"/>
              <w:rPr>
                <w:rFonts w:ascii="宋体" w:hAnsi="宋体" w:cs="宋体"/>
                <w:b/>
                <w:szCs w:val="21"/>
              </w:rPr>
            </w:pPr>
            <w:r>
              <w:rPr>
                <w:rFonts w:ascii="宋体" w:hAnsi="宋体" w:cs="宋体" w:hint="eastAsia"/>
                <w:b/>
                <w:szCs w:val="21"/>
              </w:rPr>
              <w:t>（五）规范标准及验收要求</w:t>
            </w:r>
          </w:p>
          <w:p w:rsidR="00685424" w:rsidRDefault="00044730">
            <w:pPr>
              <w:adjustRightInd w:val="0"/>
              <w:snapToGrid w:val="0"/>
              <w:spacing w:line="320" w:lineRule="exact"/>
              <w:jc w:val="left"/>
              <w:rPr>
                <w:rFonts w:ascii="宋体" w:hAnsi="宋体" w:cs="Arial"/>
                <w:szCs w:val="21"/>
              </w:rPr>
            </w:pPr>
            <w:r>
              <w:rPr>
                <w:rFonts w:ascii="宋体" w:hAnsi="宋体" w:cs="Arial" w:hint="eastAsia"/>
                <w:szCs w:val="21"/>
              </w:rPr>
              <w:t>1.</w:t>
            </w:r>
            <w:r>
              <w:rPr>
                <w:rFonts w:ascii="宋体" w:hAnsi="宋体" w:cs="Arial" w:hint="eastAsia"/>
                <w:szCs w:val="21"/>
              </w:rPr>
              <w:t>检查供货范围或服务范围</w:t>
            </w:r>
          </w:p>
          <w:p w:rsidR="00685424" w:rsidRDefault="00044730">
            <w:pPr>
              <w:adjustRightInd w:val="0"/>
              <w:snapToGrid w:val="0"/>
              <w:spacing w:line="320" w:lineRule="exact"/>
              <w:jc w:val="left"/>
              <w:rPr>
                <w:rFonts w:ascii="宋体" w:hAnsi="宋体" w:cs="Arial"/>
                <w:szCs w:val="21"/>
              </w:rPr>
            </w:pPr>
            <w:r>
              <w:rPr>
                <w:rFonts w:ascii="宋体" w:hAnsi="宋体" w:cs="Arial" w:hint="eastAsia"/>
                <w:szCs w:val="21"/>
              </w:rPr>
              <w:t>产品到达现场后，中标人应在采购人单位人员在场情况下当面开箱，共同清点、检查外观，</w:t>
            </w:r>
            <w:proofErr w:type="gramStart"/>
            <w:r>
              <w:rPr>
                <w:rFonts w:ascii="宋体" w:hAnsi="宋体" w:cs="Arial" w:hint="eastAsia"/>
                <w:szCs w:val="21"/>
              </w:rPr>
              <w:t>作出</w:t>
            </w:r>
            <w:proofErr w:type="gramEnd"/>
            <w:r>
              <w:rPr>
                <w:rFonts w:ascii="宋体" w:hAnsi="宋体" w:cs="Arial" w:hint="eastAsia"/>
                <w:szCs w:val="21"/>
              </w:rPr>
              <w:t>开箱记录，双方签字确认。中标人应保证货物到达采购人所在地完好无损，如有缺漏、损坏，由中标人负责调换、补齐或赔偿。</w:t>
            </w:r>
          </w:p>
          <w:p w:rsidR="00685424" w:rsidRDefault="00044730">
            <w:pPr>
              <w:adjustRightInd w:val="0"/>
              <w:snapToGrid w:val="0"/>
              <w:spacing w:line="320" w:lineRule="exact"/>
              <w:jc w:val="left"/>
              <w:rPr>
                <w:rFonts w:ascii="宋体" w:hAnsi="宋体" w:cs="Arial"/>
                <w:szCs w:val="21"/>
              </w:rPr>
            </w:pPr>
            <w:r>
              <w:rPr>
                <w:rFonts w:ascii="宋体" w:hAnsi="宋体" w:cs="Arial" w:hint="eastAsia"/>
                <w:szCs w:val="21"/>
              </w:rPr>
              <w:t>2.</w:t>
            </w:r>
            <w:r>
              <w:rPr>
                <w:rFonts w:ascii="宋体" w:hAnsi="宋体" w:cs="Arial" w:hint="eastAsia"/>
                <w:szCs w:val="21"/>
              </w:rPr>
              <w:t>中标人应提供完备的技术或服</w:t>
            </w:r>
            <w:r>
              <w:rPr>
                <w:rFonts w:ascii="宋体" w:hAnsi="宋体" w:cs="Arial" w:hint="eastAsia"/>
                <w:szCs w:val="21"/>
              </w:rPr>
              <w:t>务资料、装箱单和合格证等，并派遣专业人员进行现场安装调试。</w:t>
            </w:r>
          </w:p>
          <w:p w:rsidR="00685424" w:rsidRDefault="00044730">
            <w:pPr>
              <w:adjustRightInd w:val="0"/>
              <w:snapToGrid w:val="0"/>
              <w:spacing w:line="320" w:lineRule="exact"/>
              <w:jc w:val="left"/>
              <w:rPr>
                <w:rFonts w:ascii="宋体" w:hAnsi="宋体" w:cs="Arial"/>
                <w:szCs w:val="21"/>
              </w:rPr>
            </w:pPr>
            <w:r>
              <w:rPr>
                <w:rFonts w:ascii="宋体" w:hAnsi="宋体" w:cs="Arial" w:hint="eastAsia"/>
                <w:szCs w:val="21"/>
              </w:rPr>
              <w:t>3.</w:t>
            </w:r>
            <w:r>
              <w:rPr>
                <w:rFonts w:ascii="宋体" w:hAnsi="宋体" w:cs="Arial" w:hint="eastAsia"/>
                <w:szCs w:val="21"/>
              </w:rPr>
              <w:t>产品或服务在安装调试并试运行符合要求后，才作为最终验收。</w:t>
            </w:r>
          </w:p>
          <w:p w:rsidR="00685424" w:rsidRDefault="00044730">
            <w:pPr>
              <w:adjustRightInd w:val="0"/>
              <w:snapToGrid w:val="0"/>
              <w:spacing w:line="320" w:lineRule="exact"/>
              <w:jc w:val="left"/>
              <w:rPr>
                <w:rFonts w:ascii="宋体" w:hAnsi="宋体" w:cs="Arial"/>
                <w:szCs w:val="21"/>
              </w:rPr>
            </w:pPr>
            <w:r>
              <w:rPr>
                <w:rFonts w:ascii="宋体" w:hAnsi="宋体" w:cs="Arial" w:hint="eastAsia"/>
                <w:szCs w:val="21"/>
              </w:rPr>
              <w:t>4.</w:t>
            </w:r>
            <w:r>
              <w:rPr>
                <w:rFonts w:ascii="宋体" w:hAnsi="宋体" w:cs="Arial" w:hint="eastAsia"/>
                <w:szCs w:val="21"/>
              </w:rPr>
              <w:t>中标人提供的货物或服务未达到招标文件规定要求，且对采购人造成损失的，由中标人承担一切责任，并赔偿所造成的损失。</w:t>
            </w:r>
          </w:p>
          <w:p w:rsidR="00685424" w:rsidRDefault="00044730">
            <w:pPr>
              <w:adjustRightInd w:val="0"/>
              <w:snapToGrid w:val="0"/>
              <w:spacing w:line="320" w:lineRule="exact"/>
              <w:jc w:val="left"/>
              <w:rPr>
                <w:rFonts w:ascii="宋体" w:hAnsi="宋体" w:cs="Arial"/>
                <w:szCs w:val="21"/>
              </w:rPr>
            </w:pPr>
            <w:r>
              <w:rPr>
                <w:rFonts w:ascii="宋体" w:hAnsi="宋体" w:cs="Arial" w:hint="eastAsia"/>
                <w:szCs w:val="21"/>
              </w:rPr>
              <w:t>5.</w:t>
            </w:r>
            <w:r>
              <w:rPr>
                <w:rFonts w:ascii="宋体" w:hAnsi="宋体" w:cs="Arial" w:hint="eastAsia"/>
                <w:szCs w:val="21"/>
              </w:rPr>
              <w:t>采购人有权邀请具有相关资质的检测机构参加验收工作。</w:t>
            </w:r>
          </w:p>
          <w:p w:rsidR="00685424" w:rsidRDefault="00044730">
            <w:pPr>
              <w:adjustRightInd w:val="0"/>
              <w:snapToGrid w:val="0"/>
              <w:spacing w:line="320" w:lineRule="exact"/>
              <w:rPr>
                <w:rFonts w:ascii="宋体" w:hAnsi="宋体" w:cs="Arial"/>
                <w:szCs w:val="21"/>
              </w:rPr>
            </w:pPr>
            <w:r>
              <w:rPr>
                <w:rFonts w:ascii="宋体" w:hAnsi="宋体" w:cs="Arial" w:hint="eastAsia"/>
                <w:szCs w:val="21"/>
              </w:rPr>
              <w:t>6.</w:t>
            </w:r>
            <w:r>
              <w:rPr>
                <w:rFonts w:ascii="宋体" w:hAnsi="宋体" w:cs="Arial" w:hint="eastAsia"/>
                <w:szCs w:val="21"/>
              </w:rPr>
              <w:t>投标人于投标文件中对所投本项目产品的技术参数要求</w:t>
            </w:r>
            <w:proofErr w:type="gramStart"/>
            <w:r>
              <w:rPr>
                <w:rFonts w:ascii="宋体" w:hAnsi="宋体" w:cs="Arial" w:hint="eastAsia"/>
                <w:szCs w:val="21"/>
              </w:rPr>
              <w:t>作出</w:t>
            </w:r>
            <w:proofErr w:type="gramEnd"/>
            <w:r>
              <w:rPr>
                <w:rFonts w:ascii="宋体" w:hAnsi="宋体" w:cs="Arial" w:hint="eastAsia"/>
                <w:szCs w:val="21"/>
              </w:rPr>
              <w:t>真实、有效的响应和承诺。所提供的产品必须为原装正品的、全新的、完好无破损、且为未开箱状态、符合有关质量标准的产品；设备到货安装前，采购人现场根据招标文件要求及投标</w:t>
            </w:r>
            <w:r>
              <w:rPr>
                <w:rFonts w:ascii="宋体" w:hAnsi="宋体" w:cs="Arial" w:hint="eastAsia"/>
                <w:szCs w:val="21"/>
              </w:rPr>
              <w:t>文件承诺逐条对应进行核验，核验不合格的，采购人有权终止合同执行并全部退货，同时报相关监督管理部门处理，由此造成采购人经济损失的由中标人负责承担全部赔偿责任。</w:t>
            </w:r>
          </w:p>
          <w:p w:rsidR="00685424" w:rsidRDefault="00044730">
            <w:pPr>
              <w:adjustRightInd w:val="0"/>
              <w:snapToGrid w:val="0"/>
              <w:spacing w:line="320" w:lineRule="exact"/>
              <w:rPr>
                <w:rFonts w:ascii="宋体" w:hAnsi="宋体"/>
                <w:szCs w:val="21"/>
              </w:rPr>
            </w:pPr>
            <w:r>
              <w:rPr>
                <w:rFonts w:ascii="宋体" w:hAnsi="宋体" w:hint="eastAsia"/>
                <w:szCs w:val="21"/>
              </w:rPr>
              <w:t>7.</w:t>
            </w:r>
            <w:r>
              <w:rPr>
                <w:rFonts w:ascii="宋体" w:hAnsi="宋体" w:hint="eastAsia"/>
                <w:szCs w:val="21"/>
              </w:rPr>
              <w:t>采购人有权于项目验收前要求中标人提供所投的产品以供测试，技术参数、功能必须满足招标文件要求和投标文件承诺。如中标人不能提供产品测试或测试结果不满足招标文件要求，属于虚假承诺谋取中标，采购人</w:t>
            </w:r>
            <w:r>
              <w:rPr>
                <w:rFonts w:ascii="宋体" w:hAnsi="宋体" w:cs="Arial" w:hint="eastAsia"/>
                <w:szCs w:val="21"/>
              </w:rPr>
              <w:t>报相关监督管理部门处理</w:t>
            </w:r>
            <w:r>
              <w:rPr>
                <w:rFonts w:ascii="宋体" w:hAnsi="宋体" w:hint="eastAsia"/>
                <w:szCs w:val="21"/>
              </w:rPr>
              <w:t>，所有后果由中标人负责，并追究相关责任。</w:t>
            </w:r>
          </w:p>
          <w:p w:rsidR="00685424" w:rsidRDefault="00044730">
            <w:pPr>
              <w:adjustRightInd w:val="0"/>
              <w:snapToGrid w:val="0"/>
              <w:spacing w:line="320" w:lineRule="exact"/>
              <w:rPr>
                <w:rFonts w:ascii="宋体" w:eastAsia="宋体" w:hAnsi="宋体" w:cs="Arial"/>
                <w:szCs w:val="21"/>
              </w:rPr>
            </w:pPr>
            <w:r>
              <w:rPr>
                <w:rFonts w:ascii="宋体" w:eastAsia="宋体" w:hAnsi="宋体" w:hint="eastAsia"/>
                <w:kern w:val="0"/>
                <w:szCs w:val="21"/>
              </w:rPr>
              <w:t>★</w:t>
            </w:r>
            <w:r>
              <w:rPr>
                <w:rFonts w:ascii="宋体" w:eastAsia="宋体" w:hAnsi="宋体" w:cs="Arial" w:hint="eastAsia"/>
                <w:szCs w:val="21"/>
              </w:rPr>
              <w:t>8.</w:t>
            </w:r>
            <w:r>
              <w:rPr>
                <w:rFonts w:ascii="宋体" w:eastAsia="宋体" w:hAnsi="宋体" w:cs="Arial" w:hint="eastAsia"/>
                <w:szCs w:val="21"/>
              </w:rPr>
              <w:t>为确保项目产品质量及的售后服务，成交供应商于供货前必须提供</w:t>
            </w:r>
            <w:r>
              <w:rPr>
                <w:rFonts w:ascii="宋体" w:eastAsia="宋体" w:hAnsi="宋体" w:cs="宋体" w:hint="eastAsia"/>
              </w:rPr>
              <w:t>采购需求表中指定品牌及型号产品</w:t>
            </w:r>
            <w:r>
              <w:rPr>
                <w:rFonts w:ascii="宋体" w:eastAsia="宋体" w:hAnsi="宋体" w:cs="Arial" w:hint="eastAsia"/>
                <w:szCs w:val="21"/>
              </w:rPr>
              <w:t>生产厂家针对</w:t>
            </w:r>
            <w:r>
              <w:rPr>
                <w:rFonts w:ascii="宋体" w:eastAsia="宋体" w:hAnsi="宋体" w:cs="宋体" w:hint="eastAsia"/>
              </w:rPr>
              <w:t>本项目的</w:t>
            </w:r>
            <w:r>
              <w:rPr>
                <w:rFonts w:ascii="宋体" w:eastAsia="宋体" w:hAnsi="宋体" w:cs="Arial" w:hint="eastAsia"/>
                <w:szCs w:val="21"/>
              </w:rPr>
              <w:t>原厂供货证明</w:t>
            </w:r>
            <w:r>
              <w:rPr>
                <w:rFonts w:ascii="宋体" w:eastAsia="宋体" w:hAnsi="宋体" w:cs="宋体" w:hint="eastAsia"/>
              </w:rPr>
              <w:t>（加盖原生产厂商公章）、原厂授权书（加盖原生产厂商公章）</w:t>
            </w:r>
            <w:r>
              <w:rPr>
                <w:rFonts w:ascii="宋体" w:eastAsia="宋体" w:hAnsi="宋体" w:cs="Arial" w:hint="eastAsia"/>
                <w:szCs w:val="21"/>
              </w:rPr>
              <w:t>及售后服务承诺函原件（加盖生产厂家公章）</w:t>
            </w:r>
            <w:r>
              <w:rPr>
                <w:rFonts w:ascii="宋体" w:eastAsia="宋体" w:hAnsi="宋体" w:cs="宋体" w:hint="eastAsia"/>
              </w:rPr>
              <w:t>并上传</w:t>
            </w:r>
            <w:r>
              <w:rPr>
                <w:rFonts w:ascii="宋体" w:eastAsia="宋体" w:hAnsi="宋体" w:cs="Arial" w:hint="eastAsia"/>
                <w:szCs w:val="21"/>
              </w:rPr>
              <w:t>，以及提供标注★</w:t>
            </w:r>
            <w:proofErr w:type="gramStart"/>
            <w:r>
              <w:rPr>
                <w:rFonts w:ascii="宋体" w:eastAsia="宋体" w:hAnsi="宋体" w:cs="Arial" w:hint="eastAsia"/>
                <w:szCs w:val="21"/>
              </w:rPr>
              <w:t>号项的</w:t>
            </w:r>
            <w:proofErr w:type="gramEnd"/>
            <w:r>
              <w:rPr>
                <w:rFonts w:ascii="宋体" w:eastAsia="宋体" w:hAnsi="宋体" w:cs="Arial" w:hint="eastAsia"/>
                <w:szCs w:val="21"/>
              </w:rPr>
              <w:t>参数（必须提供满足上述</w:t>
            </w:r>
            <w:r>
              <w:rPr>
                <w:rFonts w:ascii="宋体" w:eastAsia="宋体" w:hAnsi="宋体" w:cs="Arial" w:hint="eastAsia"/>
                <w:szCs w:val="21"/>
              </w:rPr>
              <w:lastRenderedPageBreak/>
              <w:t>功能的相关证明材料，包括但不限于功能截图、产品彩页、检测报告等其中一项证明并加盖供应商公章或</w:t>
            </w:r>
            <w:r>
              <w:rPr>
                <w:rFonts w:ascii="宋体" w:eastAsia="宋体" w:hAnsi="宋体" w:cs="Arial" w:hint="eastAsia"/>
                <w:szCs w:val="21"/>
              </w:rPr>
              <w:t>CA</w:t>
            </w:r>
            <w:r>
              <w:rPr>
                <w:rFonts w:ascii="宋体" w:eastAsia="宋体" w:hAnsi="宋体" w:cs="Arial" w:hint="eastAsia"/>
                <w:szCs w:val="21"/>
              </w:rPr>
              <w:t>章）；对不能提供上述材料或提供了不能满足参数要求的材料的，将视为虚假响应；采购人可将其已报价作为无效处理，即使成交也将被取消成交资格，采购人有权追加供应商责任并向监管部门投诉。</w:t>
            </w:r>
          </w:p>
          <w:p w:rsidR="00685424" w:rsidRDefault="00044730">
            <w:pPr>
              <w:adjustRightInd w:val="0"/>
              <w:snapToGrid w:val="0"/>
              <w:spacing w:line="320" w:lineRule="exact"/>
              <w:rPr>
                <w:rFonts w:ascii="宋体" w:hAnsi="宋体"/>
                <w:b/>
                <w:szCs w:val="21"/>
              </w:rPr>
            </w:pPr>
            <w:r>
              <w:rPr>
                <w:rFonts w:ascii="宋体" w:hAnsi="宋体" w:hint="eastAsia"/>
                <w:b/>
                <w:szCs w:val="21"/>
              </w:rPr>
              <w:t>（六）报价要求：</w:t>
            </w:r>
          </w:p>
          <w:p w:rsidR="00685424" w:rsidRDefault="00044730">
            <w:pPr>
              <w:adjustRightInd w:val="0"/>
              <w:snapToGrid w:val="0"/>
              <w:spacing w:line="320" w:lineRule="exact"/>
              <w:rPr>
                <w:rFonts w:ascii="宋体" w:hAnsi="宋体"/>
                <w:szCs w:val="21"/>
              </w:rPr>
            </w:pPr>
            <w:r>
              <w:rPr>
                <w:rFonts w:ascii="宋体" w:hAnsi="宋体" w:hint="eastAsia"/>
                <w:szCs w:val="21"/>
              </w:rPr>
              <w:t>投标报价须为人民币报价，包含产品价款、运输</w:t>
            </w:r>
            <w:r>
              <w:rPr>
                <w:rFonts w:ascii="宋体" w:hAnsi="宋体" w:hint="eastAsia"/>
                <w:szCs w:val="21"/>
              </w:rPr>
              <w:t>费（含装卸费）、保险费、货到就位以及安装调试费、税费、培训费、备品备件、工具、产品检测费、产品质保期内维护费、验收等费用【送货上门、安装调试合格、提供现场技术培训（负责为采购人提供系统培训服务，使采购人能对整个系统全面了解，熟悉日常维护工作，有能力处理一般性问题，消除因使用或操作不当引起的系统故障，减少突发故障），均应包含在投标报价中】。对于本文件中明确列明必须报价的货物或服务，投标人应分别报价。对于本文件中未列明，而投标人认为必需的费用也需列入总报价。在合同实施时，采购人将不予支付中标人没有列入的项目费用</w:t>
            </w:r>
            <w:r>
              <w:rPr>
                <w:rFonts w:ascii="宋体" w:hAnsi="宋体" w:hint="eastAsia"/>
                <w:szCs w:val="21"/>
              </w:rPr>
              <w:t>，并认为此项目的费用已包括在投标报价中。</w:t>
            </w:r>
          </w:p>
          <w:p w:rsidR="00685424" w:rsidRDefault="00044730">
            <w:pPr>
              <w:adjustRightInd w:val="0"/>
              <w:snapToGrid w:val="0"/>
              <w:spacing w:line="320" w:lineRule="exact"/>
              <w:rPr>
                <w:rFonts w:ascii="宋体" w:hAnsi="宋体" w:cs="Arial"/>
                <w:b/>
                <w:szCs w:val="21"/>
              </w:rPr>
            </w:pPr>
            <w:r>
              <w:rPr>
                <w:rFonts w:ascii="宋体" w:hAnsi="宋体" w:cs="Arial" w:hint="eastAsia"/>
                <w:b/>
                <w:szCs w:val="21"/>
              </w:rPr>
              <w:t>（七）知识产权要求：</w:t>
            </w:r>
          </w:p>
          <w:p w:rsidR="00685424" w:rsidRDefault="00044730">
            <w:pPr>
              <w:adjustRightInd w:val="0"/>
              <w:snapToGrid w:val="0"/>
              <w:spacing w:line="320" w:lineRule="exact"/>
              <w:rPr>
                <w:rFonts w:ascii="宋体" w:hAnsi="宋体"/>
                <w:szCs w:val="21"/>
              </w:rPr>
            </w:pPr>
            <w:r>
              <w:rPr>
                <w:rFonts w:ascii="宋体" w:hAnsi="宋体" w:cs="Arial" w:hint="eastAsia"/>
                <w:szCs w:val="21"/>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685424">
        <w:trPr>
          <w:trHeight w:val="360"/>
        </w:trPr>
        <w:tc>
          <w:tcPr>
            <w:tcW w:w="9628" w:type="dxa"/>
            <w:gridSpan w:val="9"/>
            <w:noWrap/>
          </w:tcPr>
          <w:p w:rsidR="00685424" w:rsidRDefault="00044730">
            <w:pPr>
              <w:adjustRightInd w:val="0"/>
              <w:snapToGrid w:val="0"/>
              <w:spacing w:line="320" w:lineRule="exact"/>
              <w:rPr>
                <w:rFonts w:ascii="宋体" w:hAnsi="宋体"/>
                <w:szCs w:val="21"/>
              </w:rPr>
            </w:pPr>
            <w:r>
              <w:rPr>
                <w:rFonts w:ascii="宋体" w:hAnsi="宋体" w:hint="eastAsia"/>
                <w:szCs w:val="21"/>
              </w:rPr>
              <w:lastRenderedPageBreak/>
              <w:t>1.</w:t>
            </w:r>
            <w:r>
              <w:rPr>
                <w:rFonts w:ascii="宋体" w:hAnsi="宋体" w:hint="eastAsia"/>
                <w:szCs w:val="21"/>
              </w:rPr>
              <w:t>本项目货物不接受进口产品（即通过中国海关报关验放进入中国境内且产自关境外的产品）参与投标，如有此类产品参与投标的，投标文件作无效处理。</w:t>
            </w:r>
          </w:p>
        </w:tc>
      </w:tr>
    </w:tbl>
    <w:p w:rsidR="00685424" w:rsidRDefault="00685424">
      <w:pPr>
        <w:jc w:val="center"/>
        <w:rPr>
          <w:rFonts w:asciiTheme="minorEastAsia" w:hAnsiTheme="minorEastAsia"/>
          <w:b/>
          <w:bCs/>
          <w:sz w:val="18"/>
          <w:szCs w:val="18"/>
        </w:rPr>
      </w:pPr>
    </w:p>
    <w:p w:rsidR="00685424" w:rsidRDefault="00685424">
      <w:pPr>
        <w:spacing w:line="240" w:lineRule="atLeast"/>
        <w:rPr>
          <w:rFonts w:ascii="微软雅黑" w:eastAsia="微软雅黑" w:hAnsi="微软雅黑"/>
          <w:b/>
          <w:bCs/>
          <w:color w:val="000000"/>
          <w:sz w:val="32"/>
          <w:szCs w:val="32"/>
        </w:rPr>
      </w:pPr>
    </w:p>
    <w:p w:rsidR="00685424" w:rsidRDefault="00685424">
      <w:pPr>
        <w:spacing w:line="240" w:lineRule="atLeast"/>
        <w:rPr>
          <w:rFonts w:ascii="微软雅黑" w:eastAsia="微软雅黑" w:hAnsi="微软雅黑"/>
          <w:b/>
          <w:bCs/>
          <w:color w:val="000000"/>
          <w:sz w:val="32"/>
          <w:szCs w:val="32"/>
        </w:rPr>
      </w:pPr>
    </w:p>
    <w:p w:rsidR="00685424" w:rsidRDefault="00685424">
      <w:pPr>
        <w:spacing w:line="240" w:lineRule="atLeast"/>
        <w:rPr>
          <w:rFonts w:ascii="微软雅黑" w:eastAsia="微软雅黑" w:hAnsi="微软雅黑"/>
          <w:b/>
          <w:bCs/>
          <w:color w:val="000000"/>
          <w:sz w:val="32"/>
          <w:szCs w:val="32"/>
        </w:rPr>
      </w:pPr>
    </w:p>
    <w:p w:rsidR="00685424" w:rsidRDefault="00685424">
      <w:pPr>
        <w:spacing w:line="240" w:lineRule="atLeast"/>
        <w:rPr>
          <w:rFonts w:ascii="微软雅黑" w:eastAsia="微软雅黑" w:hAnsi="微软雅黑"/>
          <w:b/>
          <w:bCs/>
          <w:color w:val="000000"/>
          <w:sz w:val="32"/>
          <w:szCs w:val="32"/>
        </w:rPr>
      </w:pPr>
    </w:p>
    <w:p w:rsidR="00685424" w:rsidRDefault="00685424">
      <w:pPr>
        <w:spacing w:line="240" w:lineRule="atLeast"/>
        <w:rPr>
          <w:rFonts w:ascii="微软雅黑" w:eastAsia="微软雅黑" w:hAnsi="微软雅黑"/>
          <w:b/>
          <w:bCs/>
          <w:color w:val="000000"/>
          <w:sz w:val="32"/>
          <w:szCs w:val="32"/>
        </w:rPr>
      </w:pPr>
    </w:p>
    <w:p w:rsidR="00685424" w:rsidRDefault="00685424">
      <w:pPr>
        <w:spacing w:line="240" w:lineRule="atLeast"/>
        <w:rPr>
          <w:rFonts w:ascii="微软雅黑" w:eastAsia="微软雅黑" w:hAnsi="微软雅黑"/>
          <w:b/>
          <w:bCs/>
          <w:color w:val="000000"/>
          <w:sz w:val="32"/>
          <w:szCs w:val="32"/>
        </w:rPr>
      </w:pPr>
    </w:p>
    <w:p w:rsidR="00685424" w:rsidRDefault="00044730">
      <w:pPr>
        <w:rPr>
          <w:rFonts w:ascii="微软雅黑" w:eastAsia="微软雅黑" w:hAnsi="微软雅黑"/>
          <w:b/>
          <w:bCs/>
          <w:color w:val="000000"/>
          <w:sz w:val="32"/>
          <w:szCs w:val="32"/>
        </w:rPr>
      </w:pPr>
      <w:r>
        <w:rPr>
          <w:rFonts w:ascii="微软雅黑" w:eastAsia="微软雅黑" w:hAnsi="微软雅黑"/>
          <w:b/>
          <w:bCs/>
          <w:color w:val="000000"/>
          <w:sz w:val="32"/>
          <w:szCs w:val="32"/>
        </w:rPr>
        <w:br w:type="page"/>
      </w:r>
    </w:p>
    <w:p w:rsidR="00685424" w:rsidRDefault="00685424">
      <w:pPr>
        <w:pStyle w:val="1"/>
      </w:pPr>
    </w:p>
    <w:p w:rsidR="00685424" w:rsidRDefault="00685424">
      <w:pPr>
        <w:spacing w:line="240" w:lineRule="atLeast"/>
        <w:rPr>
          <w:rFonts w:ascii="微软雅黑" w:eastAsia="微软雅黑" w:hAnsi="微软雅黑"/>
          <w:b/>
          <w:bCs/>
          <w:color w:val="000000"/>
          <w:sz w:val="32"/>
          <w:szCs w:val="32"/>
        </w:rPr>
      </w:pPr>
    </w:p>
    <w:p w:rsidR="00685424" w:rsidRDefault="00044730">
      <w:pPr>
        <w:jc w:val="left"/>
        <w:rPr>
          <w:rFonts w:ascii="宋体" w:eastAsia="宋体" w:hAnsi="宋体" w:cs="宋体"/>
          <w:b/>
          <w:bCs/>
          <w:color w:val="000000"/>
          <w:sz w:val="28"/>
          <w:szCs w:val="28"/>
        </w:rPr>
      </w:pPr>
      <w:r>
        <w:rPr>
          <w:rFonts w:ascii="宋体" w:eastAsia="宋体" w:hAnsi="宋体" w:cs="宋体" w:hint="eastAsia"/>
          <w:b/>
          <w:bCs/>
          <w:color w:val="000000"/>
          <w:sz w:val="28"/>
          <w:szCs w:val="28"/>
        </w:rPr>
        <w:br w:type="page"/>
      </w:r>
    </w:p>
    <w:p w:rsidR="00685424" w:rsidRDefault="00044730">
      <w:pPr>
        <w:spacing w:line="240" w:lineRule="atLeast"/>
        <w:jc w:val="left"/>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附件</w:t>
      </w:r>
      <w:r>
        <w:rPr>
          <w:rFonts w:ascii="宋体" w:eastAsia="宋体" w:hAnsi="宋体" w:cs="宋体" w:hint="eastAsia"/>
          <w:b/>
          <w:bCs/>
          <w:color w:val="000000"/>
          <w:sz w:val="28"/>
          <w:szCs w:val="28"/>
        </w:rPr>
        <w:t>1</w:t>
      </w:r>
      <w:r>
        <w:rPr>
          <w:rFonts w:ascii="宋体" w:eastAsia="宋体" w:hAnsi="宋体" w:cs="宋体" w:hint="eastAsia"/>
          <w:b/>
          <w:bCs/>
          <w:color w:val="000000"/>
          <w:sz w:val="28"/>
          <w:szCs w:val="28"/>
        </w:rPr>
        <w:t>：响应文件格式</w:t>
      </w:r>
    </w:p>
    <w:p w:rsidR="00685424" w:rsidRDefault="00685424">
      <w:pPr>
        <w:spacing w:line="240" w:lineRule="atLeast"/>
        <w:jc w:val="left"/>
        <w:rPr>
          <w:rFonts w:ascii="宋体" w:eastAsia="宋体" w:hAnsi="宋体" w:cs="宋体"/>
          <w:b/>
          <w:bCs/>
          <w:color w:val="000000"/>
          <w:sz w:val="28"/>
          <w:szCs w:val="28"/>
        </w:rPr>
      </w:pPr>
    </w:p>
    <w:p w:rsidR="00685424" w:rsidRDefault="00044730">
      <w:pPr>
        <w:spacing w:before="133" w:line="188" w:lineRule="auto"/>
        <w:ind w:left="809" w:firstLineChars="200" w:firstLine="656"/>
        <w:jc w:val="left"/>
        <w:outlineLvl w:val="0"/>
        <w:rPr>
          <w:rFonts w:ascii="微软雅黑" w:eastAsia="微软雅黑" w:hAnsi="微软雅黑" w:cs="微软雅黑"/>
          <w:sz w:val="31"/>
          <w:szCs w:val="31"/>
        </w:rPr>
      </w:pPr>
      <w:r>
        <w:rPr>
          <w:rFonts w:ascii="微软雅黑" w:eastAsia="微软雅黑" w:hAnsi="微软雅黑" w:cs="微软雅黑"/>
          <w:b/>
          <w:bCs/>
          <w:spacing w:val="9"/>
          <w:sz w:val="31"/>
          <w:szCs w:val="31"/>
        </w:rPr>
        <w:t>桂林医科大学</w:t>
      </w:r>
      <w:r>
        <w:rPr>
          <w:rFonts w:ascii="微软雅黑" w:eastAsia="微软雅黑" w:hAnsi="微软雅黑" w:cs="微软雅黑" w:hint="eastAsia"/>
          <w:b/>
          <w:bCs/>
          <w:spacing w:val="9"/>
          <w:sz w:val="31"/>
          <w:szCs w:val="31"/>
        </w:rPr>
        <w:t xml:space="preserve">                     </w:t>
      </w:r>
      <w:r>
        <w:rPr>
          <w:rFonts w:ascii="微软雅黑" w:eastAsia="微软雅黑" w:hAnsi="微软雅黑" w:cs="微软雅黑"/>
          <w:b/>
          <w:bCs/>
          <w:spacing w:val="9"/>
          <w:sz w:val="31"/>
          <w:szCs w:val="31"/>
        </w:rPr>
        <w:t>项目</w:t>
      </w:r>
    </w:p>
    <w:p w:rsidR="00685424" w:rsidRDefault="00044730">
      <w:pPr>
        <w:pStyle w:val="a4"/>
        <w:spacing w:before="91" w:line="220" w:lineRule="auto"/>
        <w:ind w:left="2732" w:firstLineChars="300" w:firstLine="572"/>
        <w:jc w:val="left"/>
        <w:rPr>
          <w:rFonts w:ascii="Arial"/>
        </w:rPr>
      </w:pPr>
      <w:r>
        <w:rPr>
          <w:rFonts w:ascii="宋体" w:eastAsia="宋体" w:hAnsi="宋体" w:cs="宋体" w:hint="eastAsia"/>
          <w:b/>
          <w:bCs/>
          <w:spacing w:val="-10"/>
        </w:rPr>
        <w:t>---2025</w:t>
      </w:r>
      <w:r>
        <w:rPr>
          <w:rFonts w:ascii="宋体" w:eastAsia="宋体" w:hAnsi="宋体" w:cs="宋体" w:hint="eastAsia"/>
          <w:spacing w:val="-56"/>
        </w:rPr>
        <w:t xml:space="preserve"> </w:t>
      </w:r>
      <w:r>
        <w:rPr>
          <w:rFonts w:ascii="宋体" w:eastAsia="宋体" w:hAnsi="宋体" w:cs="宋体" w:hint="eastAsia"/>
          <w:b/>
          <w:bCs/>
          <w:spacing w:val="-10"/>
        </w:rPr>
        <w:t>年</w:t>
      </w:r>
      <w:r>
        <w:rPr>
          <w:rFonts w:ascii="宋体" w:eastAsia="宋体" w:hAnsi="宋体" w:cs="宋体" w:hint="eastAsia"/>
          <w:spacing w:val="-54"/>
        </w:rPr>
        <w:t xml:space="preserve">    </w:t>
      </w:r>
      <w:r>
        <w:rPr>
          <w:rFonts w:ascii="宋体" w:eastAsia="宋体" w:hAnsi="宋体" w:cs="宋体" w:hint="eastAsia"/>
          <w:spacing w:val="-51"/>
        </w:rPr>
        <w:t xml:space="preserve">                                                      </w:t>
      </w:r>
      <w:r>
        <w:rPr>
          <w:rFonts w:ascii="宋体" w:eastAsia="宋体" w:hAnsi="宋体" w:cs="宋体" w:hint="eastAsia"/>
          <w:b/>
          <w:bCs/>
          <w:spacing w:val="-10"/>
        </w:rPr>
        <w:t>月</w:t>
      </w:r>
      <w:r>
        <w:rPr>
          <w:rFonts w:ascii="宋体" w:eastAsia="宋体" w:hAnsi="宋体" w:cs="宋体" w:hint="eastAsia"/>
          <w:spacing w:val="-59"/>
        </w:rPr>
        <w:t xml:space="preserve">                          </w:t>
      </w:r>
      <w:r>
        <w:rPr>
          <w:rFonts w:ascii="宋体" w:eastAsia="宋体" w:hAnsi="宋体" w:cs="宋体" w:hint="eastAsia"/>
          <w:spacing w:val="-10"/>
        </w:rPr>
        <w:t xml:space="preserve">    </w:t>
      </w:r>
      <w:r>
        <w:rPr>
          <w:rFonts w:ascii="宋体" w:eastAsia="宋体" w:hAnsi="宋体" w:cs="宋体" w:hint="eastAsia"/>
          <w:b/>
          <w:bCs/>
          <w:spacing w:val="-10"/>
        </w:rPr>
        <w:t>日</w:t>
      </w:r>
      <w:r>
        <w:rPr>
          <w:rFonts w:ascii="宋体" w:eastAsia="宋体" w:hAnsi="宋体" w:cs="宋体" w:hint="eastAsia"/>
          <w:b/>
          <w:bCs/>
          <w:spacing w:val="-10"/>
        </w:rPr>
        <w:t>---</w:t>
      </w:r>
    </w:p>
    <w:p w:rsidR="00685424" w:rsidRDefault="00685424">
      <w:pPr>
        <w:spacing w:line="257" w:lineRule="auto"/>
        <w:jc w:val="center"/>
        <w:rPr>
          <w:rFonts w:ascii="Arial"/>
        </w:rPr>
      </w:pPr>
    </w:p>
    <w:p w:rsidR="00685424" w:rsidRDefault="00044730">
      <w:pPr>
        <w:spacing w:before="309" w:line="224" w:lineRule="auto"/>
        <w:ind w:left="1591"/>
        <w:jc w:val="left"/>
        <w:outlineLvl w:val="0"/>
        <w:rPr>
          <w:rFonts w:ascii="黑体" w:eastAsia="黑体" w:hAnsi="黑体" w:cs="黑体"/>
          <w:sz w:val="95"/>
          <w:szCs w:val="95"/>
        </w:rPr>
      </w:pPr>
      <w:r>
        <w:rPr>
          <w:rFonts w:ascii="黑体" w:eastAsia="黑体" w:hAnsi="黑体" w:cs="黑体"/>
          <w:b/>
          <w:bCs/>
          <w:spacing w:val="-45"/>
          <w:sz w:val="95"/>
          <w:szCs w:val="95"/>
        </w:rPr>
        <w:t>响</w:t>
      </w:r>
      <w:r>
        <w:rPr>
          <w:rFonts w:ascii="黑体" w:eastAsia="黑体" w:hAnsi="黑体" w:cs="黑体"/>
          <w:spacing w:val="55"/>
          <w:sz w:val="95"/>
          <w:szCs w:val="95"/>
        </w:rPr>
        <w:t xml:space="preserve"> </w:t>
      </w:r>
      <w:r>
        <w:rPr>
          <w:rFonts w:ascii="黑体" w:eastAsia="黑体" w:hAnsi="黑体" w:cs="黑体"/>
          <w:b/>
          <w:bCs/>
          <w:spacing w:val="-45"/>
          <w:sz w:val="95"/>
          <w:szCs w:val="95"/>
        </w:rPr>
        <w:t>应</w:t>
      </w:r>
      <w:r>
        <w:rPr>
          <w:rFonts w:ascii="黑体" w:eastAsia="黑体" w:hAnsi="黑体" w:cs="黑体"/>
          <w:spacing w:val="58"/>
          <w:sz w:val="95"/>
          <w:szCs w:val="95"/>
        </w:rPr>
        <w:t xml:space="preserve"> </w:t>
      </w:r>
      <w:r>
        <w:rPr>
          <w:rFonts w:ascii="黑体" w:eastAsia="黑体" w:hAnsi="黑体" w:cs="黑体"/>
          <w:b/>
          <w:bCs/>
          <w:spacing w:val="-45"/>
          <w:sz w:val="95"/>
          <w:szCs w:val="95"/>
        </w:rPr>
        <w:t>文</w:t>
      </w:r>
      <w:r>
        <w:rPr>
          <w:rFonts w:ascii="黑体" w:eastAsia="黑体" w:hAnsi="黑体" w:cs="黑体"/>
          <w:spacing w:val="40"/>
          <w:sz w:val="95"/>
          <w:szCs w:val="95"/>
        </w:rPr>
        <w:t xml:space="preserve"> </w:t>
      </w:r>
      <w:r>
        <w:rPr>
          <w:rFonts w:ascii="黑体" w:eastAsia="黑体" w:hAnsi="黑体" w:cs="黑体"/>
          <w:b/>
          <w:bCs/>
          <w:spacing w:val="-45"/>
          <w:sz w:val="95"/>
          <w:szCs w:val="95"/>
        </w:rPr>
        <w:t>件</w:t>
      </w:r>
    </w:p>
    <w:p w:rsidR="00685424" w:rsidRDefault="00685424">
      <w:pPr>
        <w:spacing w:line="254" w:lineRule="auto"/>
        <w:rPr>
          <w:rFonts w:ascii="Arial"/>
        </w:rPr>
      </w:pPr>
    </w:p>
    <w:p w:rsidR="00685424" w:rsidRDefault="00685424">
      <w:pPr>
        <w:spacing w:line="254" w:lineRule="auto"/>
        <w:rPr>
          <w:rFonts w:ascii="Arial"/>
        </w:rPr>
      </w:pPr>
    </w:p>
    <w:p w:rsidR="00685424" w:rsidRDefault="00685424">
      <w:pPr>
        <w:spacing w:line="255" w:lineRule="auto"/>
        <w:rPr>
          <w:rFonts w:ascii="Arial"/>
        </w:rPr>
      </w:pPr>
    </w:p>
    <w:p w:rsidR="00685424" w:rsidRDefault="00685424">
      <w:pPr>
        <w:spacing w:line="255" w:lineRule="auto"/>
        <w:rPr>
          <w:rFonts w:ascii="Arial"/>
        </w:rPr>
      </w:pPr>
    </w:p>
    <w:p w:rsidR="00685424" w:rsidRDefault="00685424">
      <w:pPr>
        <w:spacing w:line="255" w:lineRule="auto"/>
        <w:rPr>
          <w:rFonts w:ascii="Arial"/>
        </w:rPr>
      </w:pPr>
    </w:p>
    <w:p w:rsidR="00685424" w:rsidRDefault="00685424">
      <w:pPr>
        <w:spacing w:line="255" w:lineRule="auto"/>
        <w:rPr>
          <w:rFonts w:ascii="Arial"/>
        </w:rPr>
      </w:pPr>
    </w:p>
    <w:p w:rsidR="00685424" w:rsidRDefault="00685424">
      <w:pPr>
        <w:spacing w:line="255" w:lineRule="auto"/>
        <w:rPr>
          <w:rFonts w:ascii="Arial"/>
        </w:rPr>
      </w:pPr>
    </w:p>
    <w:p w:rsidR="00685424" w:rsidRDefault="00044730">
      <w:pPr>
        <w:pStyle w:val="a4"/>
        <w:spacing w:before="91" w:line="560" w:lineRule="exact"/>
        <w:ind w:right="47"/>
        <w:outlineLvl w:val="1"/>
      </w:pPr>
      <w:r>
        <w:rPr>
          <w:b/>
          <w:bCs/>
          <w:spacing w:val="-3"/>
        </w:rPr>
        <w:t>采购项目名称：</w:t>
      </w:r>
      <w:r>
        <w:rPr>
          <w:b/>
          <w:bCs/>
          <w:spacing w:val="-3"/>
          <w:u w:val="single"/>
        </w:rPr>
        <w:t>桂林医科大学</w:t>
      </w:r>
      <w:r>
        <w:rPr>
          <w:rFonts w:hint="eastAsia"/>
          <w:b/>
          <w:bCs/>
          <w:spacing w:val="-3"/>
          <w:u w:val="single"/>
        </w:rPr>
        <w:t xml:space="preserve">                      </w:t>
      </w:r>
      <w:r>
        <w:rPr>
          <w:b/>
          <w:bCs/>
          <w:spacing w:val="-3"/>
          <w:u w:val="single"/>
        </w:rPr>
        <w:t>采购项目</w:t>
      </w:r>
    </w:p>
    <w:p w:rsidR="00685424" w:rsidRDefault="00044730">
      <w:pPr>
        <w:pStyle w:val="a4"/>
        <w:spacing w:before="212" w:line="560" w:lineRule="exact"/>
      </w:pPr>
      <w:r>
        <w:rPr>
          <w:b/>
          <w:bCs/>
          <w:spacing w:val="-3"/>
        </w:rPr>
        <w:t>编号：</w:t>
      </w:r>
      <w:r>
        <w:rPr>
          <w:rFonts w:hint="eastAsia"/>
          <w:b/>
          <w:bCs/>
          <w:spacing w:val="-3"/>
          <w:u w:val="single"/>
        </w:rPr>
        <w:t xml:space="preserve">                                                        </w:t>
      </w:r>
    </w:p>
    <w:p w:rsidR="00685424" w:rsidRDefault="00044730">
      <w:pPr>
        <w:pStyle w:val="a4"/>
        <w:spacing w:before="302" w:line="560" w:lineRule="exact"/>
      </w:pPr>
      <w:r>
        <w:rPr>
          <w:b/>
          <w:bCs/>
          <w:color w:val="2B2B2B"/>
          <w:spacing w:val="-6"/>
        </w:rPr>
        <w:t>供应商名称：</w:t>
      </w:r>
      <w:r>
        <w:rPr>
          <w:rFonts w:hint="eastAsia"/>
          <w:b/>
          <w:bCs/>
          <w:color w:val="2B2B2B"/>
          <w:spacing w:val="-6"/>
          <w:u w:val="single"/>
        </w:rPr>
        <w:t xml:space="preserve">                                                     </w:t>
      </w:r>
    </w:p>
    <w:p w:rsidR="00685424" w:rsidRDefault="00044730">
      <w:pPr>
        <w:pStyle w:val="a4"/>
        <w:spacing w:before="209" w:line="560" w:lineRule="exact"/>
        <w:ind w:right="113"/>
      </w:pPr>
      <w:r>
        <w:rPr>
          <w:b/>
          <w:bCs/>
          <w:color w:val="2B2B2B"/>
          <w:spacing w:val="-5"/>
        </w:rPr>
        <w:t>供应商地址：</w:t>
      </w:r>
      <w:r>
        <w:rPr>
          <w:rFonts w:hint="eastAsia"/>
          <w:b/>
          <w:bCs/>
          <w:color w:val="333333"/>
          <w:spacing w:val="-5"/>
          <w:u w:val="single"/>
        </w:rPr>
        <w:t xml:space="preserve">                                                  </w:t>
      </w:r>
      <w:r>
        <w:rPr>
          <w:color w:val="333333"/>
          <w:u w:val="single"/>
        </w:rPr>
        <w:t xml:space="preserve"> </w:t>
      </w:r>
    </w:p>
    <w:p w:rsidR="00685424" w:rsidRDefault="00044730">
      <w:pPr>
        <w:pStyle w:val="a4"/>
        <w:spacing w:before="43" w:line="560" w:lineRule="exact"/>
      </w:pPr>
      <w:r>
        <w:rPr>
          <w:b/>
          <w:bCs/>
          <w:color w:val="333333"/>
          <w:spacing w:val="-4"/>
        </w:rPr>
        <w:t>供应商联系人：</w:t>
      </w:r>
      <w:r>
        <w:rPr>
          <w:rFonts w:hint="eastAsia"/>
          <w:b/>
          <w:bCs/>
          <w:color w:val="2B2B2B"/>
          <w:spacing w:val="-4"/>
          <w:u w:val="single"/>
        </w:rPr>
        <w:t xml:space="preserve">                      </w:t>
      </w:r>
    </w:p>
    <w:p w:rsidR="00685424" w:rsidRDefault="00044730">
      <w:pPr>
        <w:pStyle w:val="a4"/>
        <w:spacing w:before="210" w:line="560" w:lineRule="exact"/>
      </w:pPr>
      <w:r>
        <w:rPr>
          <w:b/>
          <w:bCs/>
          <w:color w:val="333333"/>
          <w:spacing w:val="-2"/>
        </w:rPr>
        <w:t>联系电话：</w:t>
      </w:r>
      <w:r>
        <w:rPr>
          <w:rFonts w:hint="eastAsia"/>
          <w:b/>
          <w:bCs/>
          <w:spacing w:val="-2"/>
          <w:u w:val="single"/>
        </w:rPr>
        <w:t xml:space="preserve">                </w:t>
      </w:r>
      <w:r>
        <w:rPr>
          <w:spacing w:val="-2"/>
        </w:rPr>
        <w:t xml:space="preserve">     </w:t>
      </w:r>
      <w:r>
        <w:rPr>
          <w:b/>
          <w:bCs/>
          <w:spacing w:val="-2"/>
        </w:rPr>
        <w:t>座机号：</w:t>
      </w:r>
      <w:r>
        <w:rPr>
          <w:rFonts w:hint="eastAsia"/>
          <w:b/>
          <w:bCs/>
          <w:spacing w:val="-2"/>
          <w:u w:val="single"/>
        </w:rPr>
        <w:t xml:space="preserve">                           </w:t>
      </w:r>
    </w:p>
    <w:p w:rsidR="00685424" w:rsidRDefault="00685424">
      <w:pPr>
        <w:spacing w:line="250" w:lineRule="auto"/>
        <w:rPr>
          <w:rFonts w:ascii="Arial"/>
        </w:rPr>
      </w:pPr>
    </w:p>
    <w:p w:rsidR="00685424" w:rsidRDefault="00685424">
      <w:pPr>
        <w:spacing w:line="250" w:lineRule="auto"/>
        <w:rPr>
          <w:rFonts w:ascii="Arial"/>
        </w:rPr>
      </w:pPr>
    </w:p>
    <w:p w:rsidR="00685424" w:rsidRDefault="00685424">
      <w:pPr>
        <w:spacing w:line="250" w:lineRule="auto"/>
        <w:rPr>
          <w:rFonts w:ascii="Arial"/>
        </w:rPr>
      </w:pPr>
    </w:p>
    <w:p w:rsidR="00685424" w:rsidRDefault="00685424">
      <w:pPr>
        <w:spacing w:line="250" w:lineRule="auto"/>
        <w:rPr>
          <w:rFonts w:ascii="Arial"/>
        </w:rPr>
      </w:pPr>
    </w:p>
    <w:p w:rsidR="00685424" w:rsidRDefault="00685424">
      <w:pPr>
        <w:spacing w:line="250" w:lineRule="auto"/>
        <w:rPr>
          <w:rFonts w:ascii="Arial"/>
        </w:rPr>
      </w:pPr>
    </w:p>
    <w:p w:rsidR="00685424" w:rsidRDefault="00685424">
      <w:pPr>
        <w:spacing w:line="240" w:lineRule="atLeast"/>
        <w:jc w:val="left"/>
        <w:rPr>
          <w:rFonts w:ascii="宋体" w:eastAsia="宋体" w:hAnsi="宋体" w:cs="宋体"/>
          <w:b/>
          <w:bCs/>
          <w:color w:val="000000"/>
          <w:sz w:val="28"/>
          <w:szCs w:val="28"/>
        </w:rPr>
      </w:pPr>
    </w:p>
    <w:p w:rsidR="00685424" w:rsidRDefault="00044730">
      <w:pPr>
        <w:jc w:val="center"/>
        <w:rPr>
          <w:rFonts w:ascii="宋体" w:eastAsia="宋体" w:hAnsi="宋体" w:cs="宋体"/>
          <w:bCs/>
          <w:color w:val="000000"/>
          <w:sz w:val="32"/>
          <w:szCs w:val="32"/>
        </w:rPr>
      </w:pPr>
      <w:r>
        <w:rPr>
          <w:rFonts w:ascii="宋体" w:eastAsia="宋体" w:hAnsi="宋体" w:cs="宋体" w:hint="eastAsia"/>
          <w:bCs/>
          <w:color w:val="000000"/>
          <w:sz w:val="32"/>
          <w:szCs w:val="32"/>
        </w:rPr>
        <w:lastRenderedPageBreak/>
        <w:t>竞</w:t>
      </w:r>
      <w:r>
        <w:rPr>
          <w:rFonts w:ascii="宋体" w:eastAsia="宋体" w:hAnsi="宋体" w:cs="宋体" w:hint="eastAsia"/>
          <w:bCs/>
          <w:color w:val="000000"/>
          <w:sz w:val="32"/>
          <w:szCs w:val="32"/>
        </w:rPr>
        <w:t xml:space="preserve"> </w:t>
      </w:r>
      <w:r>
        <w:rPr>
          <w:rFonts w:ascii="宋体" w:eastAsia="宋体" w:hAnsi="宋体" w:cs="宋体" w:hint="eastAsia"/>
          <w:bCs/>
          <w:color w:val="000000"/>
          <w:sz w:val="32"/>
          <w:szCs w:val="32"/>
        </w:rPr>
        <w:t>标</w:t>
      </w:r>
      <w:r>
        <w:rPr>
          <w:rFonts w:ascii="宋体" w:eastAsia="宋体" w:hAnsi="宋体" w:cs="宋体" w:hint="eastAsia"/>
          <w:bCs/>
          <w:color w:val="000000"/>
          <w:sz w:val="32"/>
          <w:szCs w:val="32"/>
        </w:rPr>
        <w:t xml:space="preserve"> </w:t>
      </w:r>
      <w:r>
        <w:rPr>
          <w:rFonts w:ascii="宋体" w:eastAsia="宋体" w:hAnsi="宋体" w:cs="宋体" w:hint="eastAsia"/>
          <w:bCs/>
          <w:color w:val="000000"/>
          <w:sz w:val="32"/>
          <w:szCs w:val="32"/>
        </w:rPr>
        <w:t>声</w:t>
      </w:r>
      <w:r>
        <w:rPr>
          <w:rFonts w:ascii="宋体" w:eastAsia="宋体" w:hAnsi="宋体" w:cs="宋体" w:hint="eastAsia"/>
          <w:bCs/>
          <w:color w:val="000000"/>
          <w:sz w:val="32"/>
          <w:szCs w:val="32"/>
        </w:rPr>
        <w:t xml:space="preserve"> </w:t>
      </w:r>
      <w:r>
        <w:rPr>
          <w:rFonts w:ascii="宋体" w:eastAsia="宋体" w:hAnsi="宋体" w:cs="宋体" w:hint="eastAsia"/>
          <w:bCs/>
          <w:color w:val="000000"/>
          <w:sz w:val="32"/>
          <w:szCs w:val="32"/>
        </w:rPr>
        <w:t>明</w:t>
      </w:r>
    </w:p>
    <w:p w:rsidR="00685424" w:rsidRDefault="00044730">
      <w:pPr>
        <w:spacing w:line="480" w:lineRule="exact"/>
        <w:contextualSpacing/>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u w:val="single"/>
        </w:rPr>
        <w:t>桂林医科大学</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rsidR="00685424" w:rsidRDefault="00044730">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系中华人民共和国合法供应商，经营地址</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rsidR="00685424" w:rsidRDefault="00044730">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我方愿意参加贵方组织的</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u w:val="single"/>
        </w:rPr>
        <w:t>采购项目</w:t>
      </w:r>
      <w:r>
        <w:rPr>
          <w:rFonts w:ascii="宋体" w:eastAsia="宋体" w:hAnsi="宋体" w:cs="宋体" w:hint="eastAsia"/>
          <w:color w:val="000000"/>
          <w:sz w:val="24"/>
          <w:szCs w:val="24"/>
        </w:rPr>
        <w:t>的竞标，为便于贵方公正、</w:t>
      </w:r>
      <w:proofErr w:type="gramStart"/>
      <w:r>
        <w:rPr>
          <w:rFonts w:ascii="宋体" w:eastAsia="宋体" w:hAnsi="宋体" w:cs="宋体" w:hint="eastAsia"/>
          <w:color w:val="000000"/>
          <w:sz w:val="24"/>
          <w:szCs w:val="24"/>
        </w:rPr>
        <w:t>择优地</w:t>
      </w:r>
      <w:proofErr w:type="gramEnd"/>
      <w:r>
        <w:rPr>
          <w:rFonts w:ascii="宋体" w:eastAsia="宋体" w:hAnsi="宋体" w:cs="宋体" w:hint="eastAsia"/>
          <w:color w:val="000000"/>
          <w:sz w:val="24"/>
          <w:szCs w:val="24"/>
        </w:rPr>
        <w:t>确定成交供应商及其竞标产品和服务，我方就本次竞标有关事项郑重声明如下：</w:t>
      </w:r>
    </w:p>
    <w:p w:rsidR="00685424" w:rsidRDefault="00044730">
      <w:pPr>
        <w:numPr>
          <w:ilvl w:val="0"/>
          <w:numId w:val="2"/>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我方向贵方提交的所有响应文件、资料都是准确的和真实的。</w:t>
      </w:r>
    </w:p>
    <w:p w:rsidR="00685424" w:rsidRDefault="00044730">
      <w:pPr>
        <w:numPr>
          <w:ilvl w:val="0"/>
          <w:numId w:val="2"/>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在此，我方宣布同意如下：</w:t>
      </w:r>
    </w:p>
    <w:p w:rsidR="00685424" w:rsidRDefault="00044730">
      <w:pPr>
        <w:numPr>
          <w:ilvl w:val="0"/>
          <w:numId w:val="3"/>
        </w:numPr>
        <w:spacing w:line="480" w:lineRule="exact"/>
        <w:ind w:leftChars="200" w:left="420"/>
        <w:contextualSpacing/>
        <w:rPr>
          <w:rFonts w:ascii="宋体" w:eastAsia="宋体" w:hAnsi="宋体" w:cs="宋体"/>
          <w:sz w:val="24"/>
          <w:szCs w:val="24"/>
        </w:rPr>
      </w:pPr>
      <w:r>
        <w:rPr>
          <w:rFonts w:ascii="宋体" w:eastAsia="宋体" w:hAnsi="宋体" w:cs="宋体" w:hint="eastAsia"/>
          <w:sz w:val="24"/>
          <w:szCs w:val="24"/>
        </w:rPr>
        <w:t>竞价文件是合同的组成部分，将按竞价文件的约定履行合同责任和义务；</w:t>
      </w:r>
    </w:p>
    <w:p w:rsidR="00685424" w:rsidRDefault="00044730">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已详细审查全部</w:t>
      </w:r>
      <w:r>
        <w:rPr>
          <w:rFonts w:ascii="宋体" w:eastAsia="宋体" w:hAnsi="宋体" w:cs="宋体" w:hint="eastAsia"/>
          <w:sz w:val="24"/>
          <w:szCs w:val="24"/>
        </w:rPr>
        <w:t>竞价</w:t>
      </w:r>
      <w:r>
        <w:rPr>
          <w:rFonts w:ascii="宋体" w:eastAsia="宋体" w:hAnsi="宋体" w:cs="宋体" w:hint="eastAsia"/>
          <w:color w:val="000000"/>
          <w:sz w:val="24"/>
          <w:szCs w:val="24"/>
        </w:rPr>
        <w:t>文件，包括补遗文件（如有），我们完全理解并同意放弃对这方面有不明及误解的权力；</w:t>
      </w:r>
    </w:p>
    <w:p w:rsidR="00685424" w:rsidRDefault="00044730">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同意提供按照贵方可能要求的与竞标有关的一切数据或者资料；</w:t>
      </w:r>
    </w:p>
    <w:p w:rsidR="00685424" w:rsidRDefault="00044730">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响应</w:t>
      </w:r>
      <w:r>
        <w:rPr>
          <w:rFonts w:ascii="宋体" w:eastAsia="宋体" w:hAnsi="宋体" w:cs="宋体" w:hint="eastAsia"/>
          <w:sz w:val="24"/>
          <w:szCs w:val="24"/>
        </w:rPr>
        <w:t>竞价</w:t>
      </w:r>
      <w:r>
        <w:rPr>
          <w:rFonts w:ascii="宋体" w:eastAsia="宋体" w:hAnsi="宋体" w:cs="宋体" w:hint="eastAsia"/>
          <w:color w:val="000000"/>
          <w:sz w:val="24"/>
          <w:szCs w:val="24"/>
        </w:rPr>
        <w:t>文件规定的竞标有效期。</w:t>
      </w:r>
    </w:p>
    <w:p w:rsidR="00685424" w:rsidRDefault="00044730">
      <w:pPr>
        <w:numPr>
          <w:ilvl w:val="0"/>
          <w:numId w:val="2"/>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685424" w:rsidRDefault="00044730">
      <w:pPr>
        <w:numPr>
          <w:ilvl w:val="0"/>
          <w:numId w:val="2"/>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与本</w:t>
      </w:r>
      <w:r>
        <w:rPr>
          <w:rFonts w:ascii="宋体" w:eastAsia="宋体" w:hAnsi="宋体" w:cs="宋体" w:hint="eastAsia"/>
          <w:sz w:val="24"/>
          <w:szCs w:val="24"/>
        </w:rPr>
        <w:t>竞价</w:t>
      </w:r>
      <w:r>
        <w:rPr>
          <w:rFonts w:ascii="宋体" w:eastAsia="宋体" w:hAnsi="宋体" w:cs="宋体" w:hint="eastAsia"/>
          <w:color w:val="000000"/>
          <w:kern w:val="0"/>
          <w:sz w:val="24"/>
          <w:szCs w:val="24"/>
        </w:rPr>
        <w:t>有关的一切正式往来信函请寄：</w:t>
      </w:r>
      <w:r>
        <w:rPr>
          <w:rFonts w:ascii="宋体" w:eastAsia="宋体" w:hAnsi="宋体" w:cs="宋体" w:hint="eastAsia"/>
          <w:color w:val="000000"/>
          <w:kern w:val="0"/>
          <w:sz w:val="24"/>
          <w:szCs w:val="24"/>
          <w:u w:val="single"/>
        </w:rPr>
        <w:t xml:space="preserve">                                </w:t>
      </w:r>
    </w:p>
    <w:p w:rsidR="00685424" w:rsidRDefault="00044730">
      <w:pPr>
        <w:spacing w:line="48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电话</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传真：</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电子函件：</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p>
    <w:p w:rsidR="00685424" w:rsidRDefault="00044730">
      <w:p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开户银行：</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账号</w:t>
      </w:r>
      <w:r>
        <w:rPr>
          <w:rFonts w:ascii="宋体" w:eastAsia="宋体" w:hAnsi="宋体" w:cs="宋体" w:hint="eastAsia"/>
          <w:color w:val="000000"/>
          <w:sz w:val="24"/>
          <w:szCs w:val="24"/>
        </w:rPr>
        <w:t>/</w:t>
      </w:r>
      <w:r>
        <w:rPr>
          <w:rFonts w:ascii="宋体" w:eastAsia="宋体" w:hAnsi="宋体" w:cs="宋体" w:hint="eastAsia"/>
          <w:color w:val="000000"/>
          <w:sz w:val="24"/>
          <w:szCs w:val="24"/>
        </w:rPr>
        <w:t>行号：</w:t>
      </w:r>
      <w:r>
        <w:rPr>
          <w:rFonts w:ascii="宋体" w:eastAsia="宋体" w:hAnsi="宋体" w:cs="宋体" w:hint="eastAsia"/>
          <w:color w:val="000000"/>
          <w:sz w:val="24"/>
          <w:szCs w:val="24"/>
          <w:u w:val="single"/>
        </w:rPr>
        <w:t xml:space="preserve">                        </w:t>
      </w:r>
    </w:p>
    <w:p w:rsidR="00685424" w:rsidRDefault="00044730">
      <w:pPr>
        <w:numPr>
          <w:ilvl w:val="0"/>
          <w:numId w:val="2"/>
        </w:num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以上事项如有虚假或者隐瞒，我方愿意承担一切后果，并不再寻求任何旨在减轻或者免除法律责任的辩解。</w:t>
      </w:r>
    </w:p>
    <w:p w:rsidR="00685424" w:rsidRDefault="00044730">
      <w:pPr>
        <w:tabs>
          <w:tab w:val="left" w:pos="939"/>
        </w:tabs>
        <w:spacing w:line="480" w:lineRule="exact"/>
        <w:ind w:leftChars="67" w:left="141"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特此承诺。</w:t>
      </w:r>
    </w:p>
    <w:p w:rsidR="00685424" w:rsidRDefault="00685424">
      <w:pPr>
        <w:spacing w:line="480" w:lineRule="exact"/>
        <w:contextualSpacing/>
        <w:jc w:val="left"/>
        <w:rPr>
          <w:rFonts w:ascii="宋体" w:eastAsia="宋体" w:hAnsi="宋体" w:cs="宋体"/>
          <w:color w:val="000000"/>
          <w:sz w:val="24"/>
          <w:szCs w:val="24"/>
        </w:rPr>
      </w:pPr>
    </w:p>
    <w:p w:rsidR="00685424" w:rsidRDefault="00044730">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法定代表人或委托代理人（被授权人）（签字）：</w:t>
      </w:r>
      <w:r>
        <w:rPr>
          <w:rFonts w:ascii="宋体" w:eastAsia="宋体" w:hAnsi="宋体" w:cs="宋体" w:hint="eastAsia"/>
          <w:color w:val="000000"/>
          <w:sz w:val="24"/>
          <w:szCs w:val="24"/>
          <w:u w:val="single"/>
        </w:rPr>
        <w:t xml:space="preserve">           </w:t>
      </w:r>
    </w:p>
    <w:p w:rsidR="00685424" w:rsidRDefault="00044730">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供应商名称（盖公章）：</w:t>
      </w:r>
      <w:r>
        <w:rPr>
          <w:rFonts w:ascii="宋体" w:eastAsia="宋体" w:hAnsi="宋体" w:cs="宋体" w:hint="eastAsia"/>
          <w:color w:val="000000"/>
          <w:sz w:val="24"/>
          <w:szCs w:val="24"/>
          <w:u w:val="single"/>
        </w:rPr>
        <w:t xml:space="preserve">                                 </w:t>
      </w:r>
    </w:p>
    <w:p w:rsidR="00685424" w:rsidRDefault="00044730">
      <w:pPr>
        <w:tabs>
          <w:tab w:val="left" w:pos="3479"/>
        </w:tabs>
        <w:spacing w:line="480" w:lineRule="exact"/>
        <w:jc w:val="left"/>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年</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日</w:t>
      </w:r>
    </w:p>
    <w:p w:rsidR="00685424" w:rsidRDefault="00685424">
      <w:pPr>
        <w:tabs>
          <w:tab w:val="left" w:pos="3479"/>
        </w:tabs>
        <w:spacing w:line="480" w:lineRule="exact"/>
        <w:jc w:val="left"/>
        <w:rPr>
          <w:rFonts w:ascii="宋体" w:eastAsia="宋体" w:hAnsi="宋体" w:cs="宋体"/>
          <w:color w:val="000000"/>
          <w:sz w:val="24"/>
          <w:szCs w:val="24"/>
        </w:rPr>
      </w:pPr>
    </w:p>
    <w:p w:rsidR="00685424" w:rsidRDefault="00044730">
      <w:pPr>
        <w:tabs>
          <w:tab w:val="left" w:pos="3479"/>
        </w:tabs>
        <w:spacing w:line="520" w:lineRule="exact"/>
        <w:jc w:val="center"/>
        <w:rPr>
          <w:rFonts w:ascii="微软雅黑" w:eastAsia="微软雅黑" w:hAnsi="微软雅黑" w:cs="方正小标宋简体"/>
          <w:bCs/>
          <w:color w:val="000000"/>
          <w:sz w:val="32"/>
          <w:szCs w:val="32"/>
        </w:rPr>
      </w:pPr>
      <w:r>
        <w:rPr>
          <w:rFonts w:ascii="微软雅黑" w:eastAsia="微软雅黑" w:hAnsi="微软雅黑" w:cs="方正小标宋简体" w:hint="eastAsia"/>
          <w:bCs/>
          <w:color w:val="000000"/>
          <w:sz w:val="44"/>
          <w:szCs w:val="44"/>
        </w:rPr>
        <w:lastRenderedPageBreak/>
        <w:t>报</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价</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表</w:t>
      </w:r>
    </w:p>
    <w:p w:rsidR="00685424" w:rsidRDefault="00685424">
      <w:pPr>
        <w:snapToGrid w:val="0"/>
        <w:spacing w:before="50" w:after="50" w:line="360" w:lineRule="auto"/>
        <w:rPr>
          <w:rFonts w:ascii="微软雅黑" w:eastAsia="微软雅黑" w:hAnsi="微软雅黑" w:cs="仿宋_GB2312"/>
          <w:color w:val="000000"/>
          <w:sz w:val="24"/>
        </w:rPr>
      </w:pPr>
    </w:p>
    <w:p w:rsidR="00685424" w:rsidRDefault="00044730">
      <w:pPr>
        <w:snapToGrid w:val="0"/>
        <w:spacing w:before="50" w:after="50" w:line="360" w:lineRule="exact"/>
        <w:rPr>
          <w:rFonts w:ascii="微软雅黑" w:eastAsia="微软雅黑" w:hAnsi="微软雅黑" w:cs="仿宋_GB2312"/>
          <w:color w:val="000000"/>
          <w:szCs w:val="21"/>
          <w:u w:val="single"/>
        </w:rPr>
      </w:pPr>
      <w:r>
        <w:rPr>
          <w:rFonts w:ascii="微软雅黑" w:eastAsia="微软雅黑" w:hAnsi="微软雅黑" w:cs="仿宋_GB2312" w:hint="eastAsia"/>
          <w:color w:val="000000"/>
          <w:szCs w:val="21"/>
        </w:rPr>
        <w:t>项目名称：</w:t>
      </w:r>
      <w:r>
        <w:rPr>
          <w:rFonts w:ascii="微软雅黑" w:eastAsia="微软雅黑" w:hAnsi="微软雅黑" w:cs="仿宋_GB2312"/>
          <w:color w:val="000000"/>
          <w:szCs w:val="21"/>
          <w:u w:val="single"/>
        </w:rPr>
        <w:t xml:space="preserve"> </w:t>
      </w:r>
      <w:r>
        <w:rPr>
          <w:rFonts w:ascii="微软雅黑" w:eastAsia="微软雅黑" w:hAnsi="微软雅黑" w:cs="仿宋_GB2312" w:hint="eastAsia"/>
          <w:color w:val="000000"/>
          <w:szCs w:val="21"/>
          <w:u w:val="single"/>
        </w:rPr>
        <w:t xml:space="preserve">               </w:t>
      </w:r>
      <w:r>
        <w:rPr>
          <w:rFonts w:ascii="微软雅黑" w:eastAsia="微软雅黑" w:hAnsi="微软雅黑" w:cs="仿宋_GB2312"/>
          <w:color w:val="000000"/>
          <w:szCs w:val="21"/>
          <w:u w:val="single"/>
        </w:rPr>
        <w:t>采购项目</w:t>
      </w:r>
      <w:r>
        <w:rPr>
          <w:rFonts w:ascii="微软雅黑" w:eastAsia="微软雅黑" w:hAnsi="微软雅黑" w:cs="仿宋_GB2312"/>
          <w:color w:val="000000"/>
          <w:szCs w:val="21"/>
          <w:u w:val="single"/>
        </w:rPr>
        <w:t xml:space="preserve"> </w:t>
      </w:r>
    </w:p>
    <w:p w:rsidR="00685424" w:rsidRDefault="00044730">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rsidR="00685424" w:rsidRDefault="00685424">
      <w:pPr>
        <w:snapToGrid w:val="0"/>
        <w:spacing w:before="50" w:after="50" w:line="360" w:lineRule="exact"/>
        <w:rPr>
          <w:rFonts w:ascii="微软雅黑" w:eastAsia="微软雅黑" w:hAnsi="微软雅黑" w:cs="仿宋_GB2312"/>
          <w:color w:val="000000"/>
          <w:szCs w:val="21"/>
          <w:u w:val="single"/>
        </w:rPr>
      </w:pPr>
    </w:p>
    <w:p w:rsidR="00685424" w:rsidRDefault="00044730">
      <w:pPr>
        <w:snapToGrid w:val="0"/>
        <w:spacing w:before="50" w:after="50" w:line="360" w:lineRule="exact"/>
        <w:jc w:val="righ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 </w:t>
      </w:r>
      <w:r>
        <w:rPr>
          <w:rFonts w:ascii="微软雅黑" w:eastAsia="微软雅黑" w:hAnsi="微软雅黑" w:cs="仿宋_GB2312" w:hint="eastAsia"/>
          <w:color w:val="000000"/>
          <w:szCs w:val="21"/>
        </w:rPr>
        <w:t>金额单位：人民币（元）</w:t>
      </w:r>
    </w:p>
    <w:tbl>
      <w:tblPr>
        <w:tblW w:w="5000" w:type="pct"/>
        <w:tblInd w:w="113" w:type="dxa"/>
        <w:tblLook w:val="04A0" w:firstRow="1" w:lastRow="0" w:firstColumn="1" w:lastColumn="0" w:noHBand="0" w:noVBand="1"/>
      </w:tblPr>
      <w:tblGrid>
        <w:gridCol w:w="445"/>
        <w:gridCol w:w="1160"/>
        <w:gridCol w:w="976"/>
        <w:gridCol w:w="976"/>
        <w:gridCol w:w="976"/>
        <w:gridCol w:w="530"/>
        <w:gridCol w:w="523"/>
        <w:gridCol w:w="1484"/>
        <w:gridCol w:w="681"/>
        <w:gridCol w:w="662"/>
        <w:gridCol w:w="989"/>
      </w:tblGrid>
      <w:tr w:rsidR="00685424">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rsidR="00685424" w:rsidRDefault="00044730">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rsidR="00685424" w:rsidRDefault="00044730">
            <w:pPr>
              <w:spacing w:line="360" w:lineRule="exact"/>
              <w:jc w:val="center"/>
              <w:rPr>
                <w:rFonts w:ascii="微软雅黑" w:eastAsia="微软雅黑" w:hAnsi="微软雅黑"/>
                <w:color w:val="000000"/>
                <w:szCs w:val="21"/>
              </w:rPr>
            </w:pPr>
            <w:r>
              <w:rPr>
                <w:rFonts w:ascii="微软雅黑" w:eastAsia="微软雅黑" w:hAnsi="微软雅黑" w:hint="eastAsia"/>
                <w:color w:val="000000"/>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rsidR="00685424" w:rsidRDefault="00044730">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rsidR="00685424" w:rsidRDefault="00044730">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rsidR="00685424" w:rsidRDefault="00044730">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rsidR="00685424" w:rsidRDefault="00044730">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数量</w:t>
            </w:r>
          </w:p>
          <w:p w:rsidR="00685424" w:rsidRDefault="00044730">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rsidR="00685424" w:rsidRDefault="00044730">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rsidR="00685424" w:rsidRDefault="00044730">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rsidR="00685424" w:rsidRDefault="00044730">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rsidR="00685424" w:rsidRDefault="00044730">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单价</w:t>
            </w:r>
          </w:p>
          <w:p w:rsidR="00685424" w:rsidRDefault="00044730">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rsidR="00685424" w:rsidRDefault="00044730">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单项合价</w:t>
            </w:r>
          </w:p>
          <w:p w:rsidR="00685424" w:rsidRDefault="00044730">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③</w:t>
            </w:r>
            <w:r>
              <w:rPr>
                <w:rFonts w:ascii="微软雅黑" w:eastAsia="微软雅黑" w:hAnsi="微软雅黑" w:cs="宋体" w:hint="eastAsia"/>
                <w:color w:val="000000"/>
                <w:szCs w:val="21"/>
              </w:rPr>
              <w:t>=</w:t>
            </w:r>
            <w:r>
              <w:rPr>
                <w:rFonts w:ascii="微软雅黑" w:eastAsia="微软雅黑" w:hAnsi="微软雅黑" w:cs="宋体" w:hint="eastAsia"/>
                <w:color w:val="000000"/>
                <w:szCs w:val="21"/>
              </w:rPr>
              <w:t>①×②</w:t>
            </w:r>
          </w:p>
        </w:tc>
      </w:tr>
      <w:tr w:rsidR="00685424">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685424" w:rsidRDefault="00044730">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685424" w:rsidRDefault="0068542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685424" w:rsidRDefault="0068542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r>
      <w:tr w:rsidR="00685424">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685424" w:rsidRDefault="0068542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685424" w:rsidRDefault="0068542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r>
      <w:tr w:rsidR="00685424">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685424" w:rsidRDefault="0068542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685424" w:rsidRDefault="0068542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685424" w:rsidRDefault="00685424">
            <w:pPr>
              <w:snapToGrid w:val="0"/>
              <w:spacing w:line="360" w:lineRule="exact"/>
              <w:rPr>
                <w:rFonts w:ascii="微软雅黑" w:eastAsia="微软雅黑" w:hAnsi="微软雅黑" w:cs="宋体"/>
                <w:color w:val="000000"/>
                <w:szCs w:val="21"/>
              </w:rPr>
            </w:pPr>
          </w:p>
        </w:tc>
      </w:tr>
      <w:tr w:rsidR="00685424">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rsidR="00685424" w:rsidRDefault="00044730">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 xml:space="preserve">              </w:t>
            </w:r>
            <w:r>
              <w:rPr>
                <w:rFonts w:ascii="微软雅黑" w:eastAsia="微软雅黑" w:hAnsi="微软雅黑" w:cs="宋体" w:hint="eastAsia"/>
                <w:color w:val="000000"/>
                <w:szCs w:val="21"/>
                <w:u w:val="single"/>
              </w:rPr>
              <w:t>（￥</w:t>
            </w:r>
            <w:r>
              <w:rPr>
                <w:rFonts w:ascii="微软雅黑" w:eastAsia="微软雅黑" w:hAnsi="微软雅黑" w:cs="宋体" w:hint="eastAsia"/>
                <w:color w:val="000000"/>
                <w:szCs w:val="21"/>
                <w:u w:val="single"/>
              </w:rPr>
              <w:t xml:space="preserve">                 </w:t>
            </w:r>
            <w:r>
              <w:rPr>
                <w:rFonts w:ascii="微软雅黑" w:eastAsia="微软雅黑" w:hAnsi="微软雅黑" w:cs="宋体" w:hint="eastAsia"/>
                <w:color w:val="000000"/>
                <w:szCs w:val="21"/>
              </w:rPr>
              <w:t>）</w:t>
            </w:r>
          </w:p>
        </w:tc>
      </w:tr>
      <w:tr w:rsidR="00685424">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rsidR="00685424" w:rsidRDefault="00044730">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交货期：</w:t>
            </w:r>
          </w:p>
        </w:tc>
      </w:tr>
    </w:tbl>
    <w:p w:rsidR="00685424" w:rsidRDefault="00044730">
      <w:pPr>
        <w:spacing w:line="360" w:lineRule="exact"/>
        <w:contextualSpacing/>
        <w:jc w:val="left"/>
        <w:rPr>
          <w:rFonts w:ascii="微软雅黑" w:eastAsia="微软雅黑" w:hAnsi="微软雅黑" w:cs="仿宋_GB2312"/>
          <w:color w:val="000000"/>
          <w:szCs w:val="21"/>
        </w:rPr>
      </w:pPr>
      <w:r>
        <w:rPr>
          <w:rFonts w:ascii="微软雅黑" w:eastAsia="微软雅黑" w:hAnsi="微软雅黑" w:cs="仿宋_GB2312" w:hint="eastAsia"/>
          <w:color w:val="000000"/>
          <w:szCs w:val="21"/>
        </w:rPr>
        <w:t>注</w:t>
      </w:r>
      <w:r>
        <w:rPr>
          <w:rFonts w:ascii="微软雅黑" w:eastAsia="微软雅黑" w:hAnsi="微软雅黑" w:cs="仿宋_GB2312" w:hint="eastAsia"/>
          <w:color w:val="000000"/>
          <w:szCs w:val="21"/>
        </w:rPr>
        <w:t xml:space="preserve">: </w:t>
      </w:r>
    </w:p>
    <w:p w:rsidR="00685424" w:rsidRDefault="00044730">
      <w:pPr>
        <w:pStyle w:val="af2"/>
        <w:numPr>
          <w:ilvl w:val="0"/>
          <w:numId w:val="4"/>
        </w:numPr>
        <w:ind w:firstLineChars="0"/>
        <w:rPr>
          <w:rFonts w:ascii="微软雅黑" w:eastAsia="微软雅黑" w:hAnsi="微软雅黑"/>
          <w:color w:val="000000"/>
          <w:szCs w:val="21"/>
        </w:rPr>
      </w:pPr>
      <w:r>
        <w:rPr>
          <w:rFonts w:ascii="微软雅黑" w:eastAsia="微软雅黑" w:hAnsi="微软雅黑" w:hint="eastAsia"/>
          <w:color w:val="000000"/>
          <w:szCs w:val="21"/>
        </w:rPr>
        <w:t>报价表中的“采购标的”、“数量”、“单位”、“技术参数及性能配置”、“质保期”、“单价”、“单项合价”</w:t>
      </w:r>
      <w:proofErr w:type="gramStart"/>
      <w:r>
        <w:rPr>
          <w:rFonts w:ascii="微软雅黑" w:eastAsia="微软雅黑" w:hAnsi="微软雅黑" w:hint="eastAsia"/>
          <w:color w:val="000000"/>
          <w:szCs w:val="21"/>
        </w:rPr>
        <w:t>列必须</w:t>
      </w:r>
      <w:proofErr w:type="gramEnd"/>
      <w:r>
        <w:rPr>
          <w:rFonts w:ascii="微软雅黑" w:eastAsia="微软雅黑" w:hAnsi="微软雅黑" w:hint="eastAsia"/>
          <w:color w:val="000000"/>
          <w:szCs w:val="21"/>
        </w:rPr>
        <w:t>填写，“技术参数及性能配置”如果篇幅过大可用附件说明；“品牌、型号规格、生产厂家”</w:t>
      </w:r>
      <w:proofErr w:type="gramStart"/>
      <w:r>
        <w:rPr>
          <w:rFonts w:ascii="微软雅黑" w:eastAsia="微软雅黑" w:hAnsi="微软雅黑" w:hint="eastAsia"/>
          <w:color w:val="000000"/>
          <w:szCs w:val="21"/>
        </w:rPr>
        <w:t>列必须</w:t>
      </w:r>
      <w:proofErr w:type="gramEnd"/>
      <w:r>
        <w:rPr>
          <w:rFonts w:ascii="微软雅黑" w:eastAsia="微软雅黑" w:hAnsi="微软雅黑" w:hint="eastAsia"/>
          <w:color w:val="000000"/>
          <w:szCs w:val="21"/>
        </w:rPr>
        <w:t>填写，定制产品可写“定制”。</w:t>
      </w:r>
    </w:p>
    <w:p w:rsidR="00685424" w:rsidRDefault="00044730">
      <w:pPr>
        <w:numPr>
          <w:ilvl w:val="0"/>
          <w:numId w:val="4"/>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hint="eastAsia"/>
          <w:color w:val="000000"/>
          <w:szCs w:val="21"/>
        </w:rPr>
        <w:t>本项目为总价包干，报价包含货物、货物标准附件、备品备件、专用工具、设备安装辅材、施工辅材、包装、运输、装卸、保险、货到就位的各种费用以及安装、调试等竞价文件所列设备材料、功能配置需进行补充完善才</w:t>
      </w:r>
      <w:r>
        <w:rPr>
          <w:rFonts w:ascii="微软雅黑" w:eastAsia="微软雅黑" w:hAnsi="微软雅黑" w:hint="eastAsia"/>
          <w:color w:val="000000"/>
          <w:szCs w:val="21"/>
        </w:rPr>
        <w:t>能完成本项目的或实际采购中产品材料、功能配置有任何遗漏的费用（</w:t>
      </w:r>
      <w:proofErr w:type="gramStart"/>
      <w:r>
        <w:rPr>
          <w:rFonts w:ascii="微软雅黑" w:eastAsia="微软雅黑" w:hAnsi="微软雅黑" w:hint="eastAsia"/>
          <w:color w:val="000000"/>
          <w:szCs w:val="21"/>
        </w:rPr>
        <w:t>含本项目</w:t>
      </w:r>
      <w:proofErr w:type="gramEnd"/>
      <w:r>
        <w:rPr>
          <w:rFonts w:ascii="微软雅黑" w:eastAsia="微软雅黑" w:hAnsi="微软雅黑" w:hint="eastAsia"/>
          <w:color w:val="000000"/>
          <w:szCs w:val="21"/>
        </w:rPr>
        <w:t>需要但竞价文件中未列出的设备材料、功能配置）、税金、验收检测费、合理利润、售后服务、技术培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rsidR="00685424" w:rsidRDefault="00044730">
      <w:pPr>
        <w:numPr>
          <w:ilvl w:val="0"/>
          <w:numId w:val="4"/>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本报价表必须加盖供应商公章并由法定代表人或者委托代理人签字，否则其响应文件按无效处理。</w:t>
      </w:r>
    </w:p>
    <w:p w:rsidR="00685424" w:rsidRDefault="00685424">
      <w:pPr>
        <w:spacing w:line="360" w:lineRule="exact"/>
        <w:ind w:rightChars="-389" w:right="-817" w:firstLineChars="1100" w:firstLine="2310"/>
        <w:contextualSpacing/>
        <w:rPr>
          <w:rFonts w:ascii="微软雅黑" w:eastAsia="微软雅黑" w:hAnsi="微软雅黑" w:cs="仿宋_GB2312"/>
          <w:color w:val="000000"/>
          <w:szCs w:val="21"/>
        </w:rPr>
      </w:pPr>
    </w:p>
    <w:p w:rsidR="00685424" w:rsidRDefault="00685424">
      <w:pPr>
        <w:spacing w:line="360" w:lineRule="exact"/>
        <w:ind w:rightChars="-389" w:right="-817" w:firstLineChars="1100" w:firstLine="2310"/>
        <w:contextualSpacing/>
        <w:rPr>
          <w:rFonts w:ascii="微软雅黑" w:eastAsia="微软雅黑" w:hAnsi="微软雅黑" w:cs="仿宋_GB2312"/>
          <w:color w:val="000000"/>
          <w:szCs w:val="21"/>
        </w:rPr>
      </w:pPr>
    </w:p>
    <w:p w:rsidR="00685424" w:rsidRDefault="00685424">
      <w:pPr>
        <w:spacing w:line="360" w:lineRule="exact"/>
        <w:ind w:rightChars="-389" w:right="-817" w:firstLineChars="1100" w:firstLine="2310"/>
        <w:contextualSpacing/>
        <w:rPr>
          <w:rFonts w:ascii="微软雅黑" w:eastAsia="微软雅黑" w:hAnsi="微软雅黑" w:cs="仿宋_GB2312"/>
          <w:color w:val="000000"/>
          <w:szCs w:val="21"/>
        </w:rPr>
      </w:pPr>
    </w:p>
    <w:p w:rsidR="00685424" w:rsidRDefault="00044730">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法定代表人或者委托代理人（签字）：</w:t>
      </w:r>
      <w:r>
        <w:rPr>
          <w:rFonts w:ascii="微软雅黑" w:eastAsia="微软雅黑" w:hAnsi="微软雅黑" w:cs="仿宋_GB2312" w:hint="eastAsia"/>
          <w:color w:val="000000"/>
          <w:szCs w:val="21"/>
        </w:rPr>
        <w:t xml:space="preserve">                    </w:t>
      </w:r>
    </w:p>
    <w:p w:rsidR="00685424" w:rsidRDefault="00044730">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供应商名称（盖公章）：</w:t>
      </w:r>
    </w:p>
    <w:p w:rsidR="00685424" w:rsidRDefault="00044730">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联系电话：</w:t>
      </w:r>
      <w:r>
        <w:rPr>
          <w:rFonts w:ascii="微软雅黑" w:eastAsia="微软雅黑" w:hAnsi="微软雅黑" w:cs="仿宋_GB2312" w:hint="eastAsia"/>
          <w:color w:val="000000"/>
          <w:szCs w:val="21"/>
        </w:rPr>
        <w:t xml:space="preserve">      </w:t>
      </w:r>
    </w:p>
    <w:p w:rsidR="00685424" w:rsidRDefault="00044730">
      <w:pPr>
        <w:spacing w:line="360" w:lineRule="exact"/>
        <w:ind w:rightChars="-389" w:right="-817" w:firstLineChars="1700" w:firstLine="3570"/>
        <w:contextualSpacing/>
        <w:rPr>
          <w:rFonts w:ascii="微软雅黑" w:eastAsia="微软雅黑" w:hAnsi="微软雅黑" w:cs="方正小标宋简体"/>
          <w:bCs/>
          <w:color w:val="000000"/>
          <w:sz w:val="44"/>
          <w:szCs w:val="44"/>
        </w:rPr>
      </w:pPr>
      <w:r>
        <w:rPr>
          <w:rFonts w:ascii="微软雅黑" w:eastAsia="微软雅黑" w:hAnsi="微软雅黑" w:cs="仿宋_GB2312" w:hint="eastAsia"/>
          <w:color w:val="000000"/>
          <w:szCs w:val="21"/>
        </w:rPr>
        <w:lastRenderedPageBreak/>
        <w:t>日期：</w:t>
      </w:r>
      <w:r>
        <w:rPr>
          <w:rFonts w:ascii="微软雅黑" w:eastAsia="微软雅黑" w:hAnsi="微软雅黑" w:cs="仿宋_GB2312" w:hint="eastAsia"/>
          <w:color w:val="000000"/>
          <w:szCs w:val="21"/>
        </w:rPr>
        <w:t xml:space="preserve">   </w:t>
      </w:r>
      <w:r>
        <w:rPr>
          <w:rFonts w:ascii="微软雅黑" w:eastAsia="微软雅黑" w:hAnsi="微软雅黑" w:cs="仿宋_GB2312" w:hint="eastAsia"/>
          <w:color w:val="000000"/>
          <w:szCs w:val="21"/>
        </w:rPr>
        <w:t>年</w:t>
      </w:r>
      <w:r>
        <w:rPr>
          <w:rFonts w:ascii="微软雅黑" w:eastAsia="微软雅黑" w:hAnsi="微软雅黑" w:cs="仿宋_GB2312" w:hint="eastAsia"/>
          <w:color w:val="000000"/>
          <w:szCs w:val="21"/>
        </w:rPr>
        <w:t xml:space="preserve">   </w:t>
      </w:r>
      <w:r>
        <w:rPr>
          <w:rFonts w:ascii="微软雅黑" w:eastAsia="微软雅黑" w:hAnsi="微软雅黑" w:cs="仿宋_GB2312" w:hint="eastAsia"/>
          <w:color w:val="000000"/>
          <w:szCs w:val="21"/>
        </w:rPr>
        <w:t>月</w:t>
      </w:r>
      <w:r>
        <w:rPr>
          <w:rFonts w:ascii="微软雅黑" w:eastAsia="微软雅黑" w:hAnsi="微软雅黑" w:cs="仿宋_GB2312" w:hint="eastAsia"/>
          <w:color w:val="000000"/>
          <w:szCs w:val="21"/>
        </w:rPr>
        <w:t xml:space="preserve">   </w:t>
      </w:r>
      <w:r>
        <w:rPr>
          <w:rFonts w:ascii="微软雅黑" w:eastAsia="微软雅黑" w:hAnsi="微软雅黑" w:cs="仿宋_GB2312" w:hint="eastAsia"/>
          <w:color w:val="000000"/>
          <w:szCs w:val="21"/>
        </w:rPr>
        <w:t>日</w:t>
      </w:r>
    </w:p>
    <w:p w:rsidR="00685424" w:rsidRDefault="00044730">
      <w:pPr>
        <w:tabs>
          <w:tab w:val="left" w:pos="3479"/>
        </w:tabs>
        <w:spacing w:line="520" w:lineRule="exact"/>
        <w:jc w:val="center"/>
        <w:rPr>
          <w:rFonts w:ascii="微软雅黑" w:eastAsia="微软雅黑" w:hAnsi="微软雅黑" w:cs="方正小标宋简体"/>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术</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响</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应</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表</w:t>
      </w:r>
    </w:p>
    <w:p w:rsidR="00685424" w:rsidRDefault="00044730">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项目</w:t>
      </w:r>
      <w:r>
        <w:rPr>
          <w:rFonts w:ascii="微软雅黑" w:eastAsia="微软雅黑" w:hAnsi="微软雅黑" w:cs="仿宋_GB2312"/>
          <w:szCs w:val="21"/>
          <w:u w:val="single"/>
        </w:rPr>
        <w:t xml:space="preserve"> </w:t>
      </w:r>
    </w:p>
    <w:p w:rsidR="00685424" w:rsidRDefault="00044730">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rsidR="00685424" w:rsidRDefault="00685424">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811"/>
        <w:gridCol w:w="2584"/>
        <w:gridCol w:w="2409"/>
        <w:gridCol w:w="1843"/>
      </w:tblGrid>
      <w:tr w:rsidR="00685424">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rsidR="00685424" w:rsidRDefault="00044730">
            <w:pPr>
              <w:spacing w:line="320" w:lineRule="exact"/>
              <w:jc w:val="center"/>
              <w:rPr>
                <w:rFonts w:ascii="宋体" w:hAnsi="宋体"/>
                <w:szCs w:val="21"/>
              </w:rPr>
            </w:pPr>
            <w:proofErr w:type="gramStart"/>
            <w:r>
              <w:rPr>
                <w:rFonts w:ascii="宋体" w:hAnsi="宋体" w:hint="eastAsia"/>
                <w:szCs w:val="21"/>
              </w:rPr>
              <w:t>项号</w:t>
            </w:r>
            <w:proofErr w:type="gramEnd"/>
          </w:p>
        </w:tc>
        <w:tc>
          <w:tcPr>
            <w:tcW w:w="1811" w:type="dxa"/>
            <w:tcBorders>
              <w:top w:val="single" w:sz="4" w:space="0" w:color="auto"/>
              <w:left w:val="single" w:sz="6" w:space="0" w:color="auto"/>
              <w:bottom w:val="single" w:sz="6" w:space="0" w:color="auto"/>
              <w:right w:val="single" w:sz="6" w:space="0" w:color="auto"/>
            </w:tcBorders>
            <w:vAlign w:val="center"/>
          </w:tcPr>
          <w:p w:rsidR="00685424" w:rsidRDefault="00044730">
            <w:pPr>
              <w:spacing w:line="320" w:lineRule="exact"/>
              <w:jc w:val="center"/>
              <w:rPr>
                <w:rFonts w:ascii="宋体" w:hAnsi="宋体"/>
                <w:szCs w:val="21"/>
              </w:rPr>
            </w:pPr>
            <w:r>
              <w:rPr>
                <w:rFonts w:ascii="宋体" w:hAnsi="宋体" w:hint="eastAsia"/>
                <w:szCs w:val="21"/>
              </w:rPr>
              <w:t>货物</w:t>
            </w:r>
            <w:r>
              <w:rPr>
                <w:rFonts w:ascii="宋体" w:hAnsi="宋体" w:hint="eastAsia"/>
                <w:szCs w:val="21"/>
              </w:rPr>
              <w:t>/</w:t>
            </w:r>
            <w:r>
              <w:rPr>
                <w:rFonts w:ascii="宋体" w:hAnsi="宋体" w:hint="eastAsia"/>
                <w:szCs w:val="21"/>
              </w:rPr>
              <w:t>服务项目</w:t>
            </w:r>
          </w:p>
        </w:tc>
        <w:tc>
          <w:tcPr>
            <w:tcW w:w="2584" w:type="dxa"/>
            <w:tcBorders>
              <w:top w:val="single" w:sz="4" w:space="0" w:color="auto"/>
              <w:left w:val="single" w:sz="6" w:space="0" w:color="auto"/>
              <w:bottom w:val="single" w:sz="6" w:space="0" w:color="auto"/>
              <w:right w:val="single" w:sz="6" w:space="0" w:color="auto"/>
            </w:tcBorders>
            <w:vAlign w:val="center"/>
          </w:tcPr>
          <w:p w:rsidR="00685424" w:rsidRDefault="00044730">
            <w:pPr>
              <w:spacing w:line="320" w:lineRule="exact"/>
              <w:jc w:val="center"/>
              <w:rPr>
                <w:rFonts w:ascii="宋体" w:hAnsi="宋体"/>
                <w:szCs w:val="21"/>
              </w:rPr>
            </w:pPr>
            <w:r>
              <w:rPr>
                <w:rFonts w:ascii="宋体" w:hAnsi="宋体" w:hint="eastAsia"/>
                <w:szCs w:val="21"/>
              </w:rPr>
              <w:t>竞价文件要求</w:t>
            </w:r>
          </w:p>
        </w:tc>
        <w:tc>
          <w:tcPr>
            <w:tcW w:w="2409" w:type="dxa"/>
            <w:tcBorders>
              <w:top w:val="single" w:sz="4" w:space="0" w:color="auto"/>
              <w:left w:val="single" w:sz="6" w:space="0" w:color="auto"/>
              <w:bottom w:val="single" w:sz="6" w:space="0" w:color="auto"/>
              <w:right w:val="single" w:sz="6" w:space="0" w:color="auto"/>
            </w:tcBorders>
            <w:vAlign w:val="center"/>
          </w:tcPr>
          <w:p w:rsidR="00685424" w:rsidRDefault="00044730">
            <w:pPr>
              <w:spacing w:line="320" w:lineRule="exact"/>
              <w:jc w:val="center"/>
              <w:rPr>
                <w:rFonts w:ascii="宋体" w:hAnsi="宋体"/>
                <w:szCs w:val="21"/>
              </w:rPr>
            </w:pPr>
            <w:r>
              <w:rPr>
                <w:rFonts w:ascii="宋体" w:hAnsi="宋体" w:hint="eastAsia"/>
                <w:szCs w:val="21"/>
              </w:rPr>
              <w:t>供应商</w:t>
            </w:r>
            <w:proofErr w:type="gramStart"/>
            <w:r>
              <w:rPr>
                <w:rFonts w:ascii="宋体" w:hAnsi="宋体" w:hint="eastAsia"/>
                <w:szCs w:val="21"/>
              </w:rPr>
              <w:t>具体响应</w:t>
            </w:r>
            <w:proofErr w:type="gramEnd"/>
            <w:r>
              <w:rPr>
                <w:rFonts w:ascii="宋体" w:hAnsi="宋体" w:hint="eastAsia"/>
                <w:szCs w:val="21"/>
              </w:rPr>
              <w:t>内容</w:t>
            </w:r>
          </w:p>
        </w:tc>
        <w:tc>
          <w:tcPr>
            <w:tcW w:w="1843" w:type="dxa"/>
            <w:tcBorders>
              <w:top w:val="single" w:sz="4" w:space="0" w:color="auto"/>
              <w:left w:val="single" w:sz="6" w:space="0" w:color="auto"/>
              <w:bottom w:val="single" w:sz="6" w:space="0" w:color="auto"/>
              <w:right w:val="single" w:sz="4" w:space="0" w:color="auto"/>
            </w:tcBorders>
            <w:vAlign w:val="center"/>
          </w:tcPr>
          <w:p w:rsidR="00685424" w:rsidRDefault="00044730">
            <w:pPr>
              <w:spacing w:line="320" w:lineRule="exact"/>
              <w:jc w:val="center"/>
              <w:rPr>
                <w:rFonts w:ascii="宋体" w:hAnsi="宋体"/>
                <w:szCs w:val="21"/>
              </w:rPr>
            </w:pPr>
            <w:r>
              <w:rPr>
                <w:rFonts w:ascii="宋体" w:hAnsi="宋体" w:hint="eastAsia"/>
                <w:szCs w:val="21"/>
              </w:rPr>
              <w:t>是否响应</w:t>
            </w:r>
          </w:p>
          <w:p w:rsidR="00685424" w:rsidRDefault="00044730">
            <w:pPr>
              <w:spacing w:line="320" w:lineRule="exact"/>
              <w:jc w:val="center"/>
              <w:rPr>
                <w:rFonts w:ascii="宋体" w:hAnsi="宋体"/>
                <w:szCs w:val="21"/>
              </w:rPr>
            </w:pPr>
            <w:r>
              <w:rPr>
                <w:rFonts w:ascii="宋体" w:hAnsi="宋体" w:hint="eastAsia"/>
                <w:szCs w:val="21"/>
              </w:rPr>
              <w:t>竞价文件要求</w:t>
            </w:r>
          </w:p>
        </w:tc>
      </w:tr>
      <w:tr w:rsidR="00685424">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685424" w:rsidRDefault="00044730">
            <w:pPr>
              <w:spacing w:line="320" w:lineRule="exact"/>
              <w:jc w:val="center"/>
              <w:rPr>
                <w:rFonts w:ascii="宋体" w:hAnsi="宋体"/>
                <w:szCs w:val="21"/>
              </w:rPr>
            </w:pPr>
            <w:r>
              <w:rPr>
                <w:rFonts w:ascii="宋体" w:hAnsi="宋体" w:hint="eastAsia"/>
                <w:szCs w:val="21"/>
              </w:rPr>
              <w:t>1</w:t>
            </w:r>
          </w:p>
        </w:tc>
        <w:tc>
          <w:tcPr>
            <w:tcW w:w="1811" w:type="dxa"/>
            <w:tcBorders>
              <w:top w:val="single" w:sz="6" w:space="0" w:color="auto"/>
              <w:left w:val="single" w:sz="6" w:space="0" w:color="auto"/>
              <w:bottom w:val="single" w:sz="6" w:space="0" w:color="auto"/>
              <w:right w:val="single" w:sz="6" w:space="0" w:color="auto"/>
            </w:tcBorders>
            <w:vAlign w:val="center"/>
          </w:tcPr>
          <w:p w:rsidR="00685424" w:rsidRDefault="00685424">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rsidR="00685424" w:rsidRDefault="00685424">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685424" w:rsidRDefault="00685424">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685424" w:rsidRDefault="00685424">
            <w:pPr>
              <w:spacing w:line="320" w:lineRule="exact"/>
              <w:jc w:val="center"/>
              <w:rPr>
                <w:rFonts w:ascii="宋体" w:hAnsi="宋体"/>
                <w:szCs w:val="21"/>
              </w:rPr>
            </w:pPr>
          </w:p>
        </w:tc>
      </w:tr>
      <w:tr w:rsidR="00685424">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685424" w:rsidRDefault="00044730">
            <w:pPr>
              <w:spacing w:line="320" w:lineRule="exact"/>
              <w:jc w:val="center"/>
              <w:rPr>
                <w:rFonts w:ascii="宋体" w:hAnsi="宋体"/>
                <w:szCs w:val="21"/>
              </w:rPr>
            </w:pPr>
            <w:r>
              <w:rPr>
                <w:rFonts w:ascii="宋体" w:hAnsi="宋体" w:hint="eastAsia"/>
                <w:szCs w:val="21"/>
              </w:rPr>
              <w:t>2</w:t>
            </w:r>
          </w:p>
        </w:tc>
        <w:tc>
          <w:tcPr>
            <w:tcW w:w="1811" w:type="dxa"/>
            <w:tcBorders>
              <w:top w:val="single" w:sz="6" w:space="0" w:color="auto"/>
              <w:left w:val="single" w:sz="6" w:space="0" w:color="auto"/>
              <w:bottom w:val="single" w:sz="6" w:space="0" w:color="auto"/>
              <w:right w:val="single" w:sz="6" w:space="0" w:color="auto"/>
            </w:tcBorders>
            <w:vAlign w:val="center"/>
          </w:tcPr>
          <w:p w:rsidR="00685424" w:rsidRDefault="00685424">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rsidR="00685424" w:rsidRDefault="00685424">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685424" w:rsidRDefault="00685424">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685424" w:rsidRDefault="00685424">
            <w:pPr>
              <w:spacing w:line="320" w:lineRule="exact"/>
              <w:jc w:val="center"/>
              <w:rPr>
                <w:rFonts w:ascii="宋体" w:hAnsi="宋体"/>
                <w:szCs w:val="21"/>
              </w:rPr>
            </w:pPr>
          </w:p>
        </w:tc>
      </w:tr>
      <w:tr w:rsidR="00685424">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685424" w:rsidRDefault="00044730">
            <w:pPr>
              <w:spacing w:line="320" w:lineRule="exact"/>
              <w:jc w:val="center"/>
              <w:rPr>
                <w:rFonts w:ascii="宋体" w:hAnsi="宋体"/>
                <w:szCs w:val="21"/>
              </w:rPr>
            </w:pPr>
            <w:r>
              <w:rPr>
                <w:rFonts w:ascii="宋体" w:hAnsi="宋体"/>
                <w:szCs w:val="21"/>
              </w:rPr>
              <w:t>……</w:t>
            </w:r>
          </w:p>
        </w:tc>
        <w:tc>
          <w:tcPr>
            <w:tcW w:w="1811" w:type="dxa"/>
            <w:tcBorders>
              <w:top w:val="single" w:sz="6" w:space="0" w:color="auto"/>
              <w:left w:val="single" w:sz="6" w:space="0" w:color="auto"/>
              <w:bottom w:val="single" w:sz="6" w:space="0" w:color="auto"/>
              <w:right w:val="single" w:sz="6" w:space="0" w:color="auto"/>
            </w:tcBorders>
            <w:vAlign w:val="center"/>
          </w:tcPr>
          <w:p w:rsidR="00685424" w:rsidRDefault="00685424">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rsidR="00685424" w:rsidRDefault="00685424">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685424" w:rsidRDefault="00685424">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685424" w:rsidRDefault="00685424">
            <w:pPr>
              <w:spacing w:line="320" w:lineRule="exact"/>
              <w:jc w:val="center"/>
              <w:rPr>
                <w:rFonts w:ascii="宋体" w:hAnsi="宋体"/>
                <w:szCs w:val="21"/>
              </w:rPr>
            </w:pPr>
          </w:p>
        </w:tc>
      </w:tr>
    </w:tbl>
    <w:p w:rsidR="00685424" w:rsidRDefault="00044730">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说明所提供货物和服务已对竞价文件的项目要求及技术需求做出了实质性的响应，并申明与项目要求及技术需求条文的响应和偏离。如果“竞价文件要求”栏及“具体响应内容”栏仅注明“符合”、“满足”或简单“完全响应”概括的，将导致响应文件被拒绝。</w:t>
      </w:r>
    </w:p>
    <w:p w:rsidR="00685424" w:rsidRDefault="00685424">
      <w:pPr>
        <w:pStyle w:val="a6"/>
        <w:spacing w:line="320" w:lineRule="exact"/>
        <w:ind w:firstLineChars="200" w:firstLine="420"/>
        <w:rPr>
          <w:rFonts w:ascii="宋体" w:eastAsia="宋体" w:hAnsi="宋体"/>
          <w:sz w:val="21"/>
          <w:szCs w:val="21"/>
        </w:rPr>
      </w:pPr>
    </w:p>
    <w:p w:rsidR="00685424" w:rsidRDefault="00685424">
      <w:pPr>
        <w:pStyle w:val="a6"/>
        <w:spacing w:line="320" w:lineRule="exact"/>
        <w:ind w:firstLineChars="200" w:firstLine="420"/>
        <w:rPr>
          <w:rFonts w:ascii="宋体" w:eastAsia="宋体" w:hAnsi="宋体"/>
          <w:sz w:val="21"/>
          <w:szCs w:val="21"/>
        </w:rPr>
      </w:pPr>
    </w:p>
    <w:p w:rsidR="00685424" w:rsidRDefault="00685424">
      <w:pPr>
        <w:pStyle w:val="a6"/>
        <w:spacing w:line="320" w:lineRule="exact"/>
        <w:ind w:firstLineChars="200" w:firstLine="420"/>
        <w:rPr>
          <w:rFonts w:ascii="宋体" w:eastAsia="宋体" w:hAnsi="宋体"/>
          <w:sz w:val="21"/>
          <w:szCs w:val="21"/>
        </w:rPr>
      </w:pPr>
    </w:p>
    <w:p w:rsidR="00685424" w:rsidRDefault="00044730">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法定代表人或者委托代理人（签字）：</w:t>
      </w:r>
      <w:r>
        <w:rPr>
          <w:rFonts w:ascii="微软雅黑" w:eastAsia="微软雅黑" w:hAnsi="微软雅黑" w:cs="仿宋_GB2312" w:hint="eastAsia"/>
          <w:szCs w:val="21"/>
        </w:rPr>
        <w:t xml:space="preserve">                    </w:t>
      </w:r>
    </w:p>
    <w:p w:rsidR="00685424" w:rsidRDefault="00044730">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供应商名称（盖公章）：</w:t>
      </w:r>
      <w:r>
        <w:rPr>
          <w:rFonts w:ascii="微软雅黑" w:eastAsia="微软雅黑" w:hAnsi="微软雅黑" w:cs="仿宋_GB2312" w:hint="eastAsia"/>
          <w:szCs w:val="21"/>
        </w:rPr>
        <w:t xml:space="preserve">      </w:t>
      </w:r>
    </w:p>
    <w:p w:rsidR="00685424" w:rsidRDefault="00044730">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年</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月</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日</w:t>
      </w:r>
    </w:p>
    <w:p w:rsidR="00685424" w:rsidRDefault="00685424">
      <w:pPr>
        <w:pStyle w:val="a4"/>
      </w:pPr>
    </w:p>
    <w:p w:rsidR="00685424" w:rsidRDefault="00044730">
      <w:pPr>
        <w:widowControl/>
        <w:jc w:val="left"/>
        <w:rPr>
          <w:rFonts w:ascii="宋体" w:hAnsi="宋体"/>
          <w:b/>
          <w:sz w:val="24"/>
        </w:rPr>
      </w:pPr>
      <w:r>
        <w:rPr>
          <w:rFonts w:ascii="宋体" w:hAnsi="宋体"/>
          <w:b/>
          <w:sz w:val="24"/>
        </w:rPr>
        <w:br w:type="page"/>
      </w:r>
    </w:p>
    <w:p w:rsidR="00685424" w:rsidRDefault="00044730">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商</w:t>
      </w:r>
      <w:r>
        <w:rPr>
          <w:rFonts w:ascii="微软雅黑" w:eastAsia="微软雅黑" w:hAnsi="微软雅黑" w:cs="方正小标宋简体" w:hint="eastAsia"/>
          <w:bCs/>
          <w:sz w:val="44"/>
          <w:szCs w:val="44"/>
        </w:rPr>
        <w:t xml:space="preserve"> </w:t>
      </w:r>
      <w:proofErr w:type="gramStart"/>
      <w:r>
        <w:rPr>
          <w:rFonts w:ascii="微软雅黑" w:eastAsia="微软雅黑" w:hAnsi="微软雅黑" w:cs="方正小标宋简体" w:hint="eastAsia"/>
          <w:bCs/>
          <w:sz w:val="44"/>
          <w:szCs w:val="44"/>
        </w:rPr>
        <w:t>务</w:t>
      </w:r>
      <w:proofErr w:type="gramEnd"/>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响</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应</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表</w:t>
      </w:r>
    </w:p>
    <w:p w:rsidR="00685424" w:rsidRDefault="00044730">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项目</w:t>
      </w:r>
      <w:r>
        <w:rPr>
          <w:rFonts w:ascii="微软雅黑" w:eastAsia="微软雅黑" w:hAnsi="微软雅黑" w:cs="仿宋_GB2312"/>
          <w:szCs w:val="21"/>
          <w:u w:val="single"/>
        </w:rPr>
        <w:t xml:space="preserve"> </w:t>
      </w:r>
    </w:p>
    <w:p w:rsidR="00685424" w:rsidRDefault="00044730">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rsidR="00685424" w:rsidRDefault="00685424">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685424">
        <w:trPr>
          <w:cantSplit/>
          <w:trHeight w:val="420"/>
        </w:trPr>
        <w:tc>
          <w:tcPr>
            <w:tcW w:w="1283" w:type="dxa"/>
            <w:tcBorders>
              <w:right w:val="single" w:sz="4" w:space="0" w:color="auto"/>
            </w:tcBorders>
            <w:vAlign w:val="center"/>
          </w:tcPr>
          <w:p w:rsidR="00685424" w:rsidRDefault="00044730">
            <w:pPr>
              <w:adjustRightInd w:val="0"/>
              <w:snapToGrid w:val="0"/>
              <w:spacing w:line="320" w:lineRule="exact"/>
              <w:jc w:val="center"/>
              <w:outlineLvl w:val="0"/>
              <w:rPr>
                <w:rFonts w:ascii="宋体" w:hAnsi="宋体"/>
                <w:szCs w:val="21"/>
              </w:rPr>
            </w:pPr>
            <w:r>
              <w:rPr>
                <w:rFonts w:ascii="宋体" w:hAnsi="宋体" w:hint="eastAsia"/>
                <w:szCs w:val="21"/>
              </w:rPr>
              <w:t>商务条款</w:t>
            </w:r>
          </w:p>
        </w:tc>
        <w:tc>
          <w:tcPr>
            <w:tcW w:w="2658" w:type="dxa"/>
            <w:tcBorders>
              <w:left w:val="single" w:sz="4" w:space="0" w:color="auto"/>
            </w:tcBorders>
            <w:vAlign w:val="center"/>
          </w:tcPr>
          <w:p w:rsidR="00685424" w:rsidRDefault="00044730">
            <w:pPr>
              <w:adjustRightInd w:val="0"/>
              <w:snapToGrid w:val="0"/>
              <w:spacing w:line="320" w:lineRule="exact"/>
              <w:jc w:val="center"/>
              <w:outlineLvl w:val="0"/>
              <w:rPr>
                <w:rFonts w:ascii="宋体" w:hAnsi="宋体"/>
                <w:szCs w:val="21"/>
              </w:rPr>
            </w:pPr>
            <w:r>
              <w:rPr>
                <w:rFonts w:ascii="宋体" w:hAnsi="宋体" w:hint="eastAsia"/>
                <w:szCs w:val="21"/>
              </w:rPr>
              <w:t>竞价文件要求</w:t>
            </w:r>
          </w:p>
        </w:tc>
        <w:tc>
          <w:tcPr>
            <w:tcW w:w="2551" w:type="dxa"/>
            <w:vAlign w:val="center"/>
          </w:tcPr>
          <w:p w:rsidR="00685424" w:rsidRDefault="00044730">
            <w:pPr>
              <w:adjustRightInd w:val="0"/>
              <w:snapToGrid w:val="0"/>
              <w:spacing w:line="320" w:lineRule="exact"/>
              <w:jc w:val="center"/>
              <w:outlineLvl w:val="0"/>
              <w:rPr>
                <w:rFonts w:ascii="宋体" w:hAnsi="宋体"/>
                <w:szCs w:val="21"/>
              </w:rPr>
            </w:pPr>
            <w:r>
              <w:rPr>
                <w:rFonts w:ascii="宋体" w:hAnsi="宋体" w:hint="eastAsia"/>
                <w:szCs w:val="21"/>
              </w:rPr>
              <w:t>供应商的承诺或说明</w:t>
            </w:r>
          </w:p>
        </w:tc>
        <w:tc>
          <w:tcPr>
            <w:tcW w:w="2127" w:type="dxa"/>
            <w:vAlign w:val="center"/>
          </w:tcPr>
          <w:p w:rsidR="00685424" w:rsidRDefault="00044730">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rsidR="00685424" w:rsidRDefault="00044730">
            <w:pPr>
              <w:pStyle w:val="a4"/>
              <w:jc w:val="center"/>
            </w:pPr>
            <w:r>
              <w:rPr>
                <w:rFonts w:ascii="宋体" w:hAnsi="宋体" w:hint="eastAsia"/>
                <w:szCs w:val="21"/>
              </w:rPr>
              <w:t>询价文件要求</w:t>
            </w:r>
          </w:p>
        </w:tc>
      </w:tr>
      <w:tr w:rsidR="00685424">
        <w:trPr>
          <w:cantSplit/>
          <w:trHeight w:val="466"/>
        </w:trPr>
        <w:tc>
          <w:tcPr>
            <w:tcW w:w="1283" w:type="dxa"/>
            <w:tcBorders>
              <w:right w:val="single" w:sz="4" w:space="0" w:color="auto"/>
            </w:tcBorders>
            <w:vAlign w:val="center"/>
          </w:tcPr>
          <w:p w:rsidR="00685424" w:rsidRDefault="00685424">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685424" w:rsidRDefault="00685424">
            <w:pPr>
              <w:adjustRightInd w:val="0"/>
              <w:snapToGrid w:val="0"/>
              <w:spacing w:line="320" w:lineRule="exact"/>
              <w:jc w:val="center"/>
              <w:outlineLvl w:val="0"/>
              <w:rPr>
                <w:rFonts w:ascii="宋体" w:hAnsi="宋体"/>
                <w:szCs w:val="21"/>
              </w:rPr>
            </w:pPr>
          </w:p>
        </w:tc>
        <w:tc>
          <w:tcPr>
            <w:tcW w:w="2551" w:type="dxa"/>
            <w:vAlign w:val="center"/>
          </w:tcPr>
          <w:p w:rsidR="00685424" w:rsidRDefault="00685424">
            <w:pPr>
              <w:adjustRightInd w:val="0"/>
              <w:snapToGrid w:val="0"/>
              <w:spacing w:line="320" w:lineRule="exact"/>
              <w:jc w:val="center"/>
              <w:outlineLvl w:val="0"/>
              <w:rPr>
                <w:rFonts w:ascii="宋体" w:hAnsi="宋体"/>
                <w:szCs w:val="21"/>
              </w:rPr>
            </w:pPr>
          </w:p>
        </w:tc>
        <w:tc>
          <w:tcPr>
            <w:tcW w:w="2127" w:type="dxa"/>
            <w:vAlign w:val="center"/>
          </w:tcPr>
          <w:p w:rsidR="00685424" w:rsidRDefault="00685424">
            <w:pPr>
              <w:adjustRightInd w:val="0"/>
              <w:snapToGrid w:val="0"/>
              <w:spacing w:line="320" w:lineRule="exact"/>
              <w:jc w:val="center"/>
              <w:outlineLvl w:val="0"/>
              <w:rPr>
                <w:rFonts w:ascii="宋体" w:hAnsi="宋体"/>
                <w:szCs w:val="21"/>
              </w:rPr>
            </w:pPr>
          </w:p>
        </w:tc>
      </w:tr>
      <w:tr w:rsidR="00685424">
        <w:trPr>
          <w:cantSplit/>
          <w:trHeight w:val="420"/>
        </w:trPr>
        <w:tc>
          <w:tcPr>
            <w:tcW w:w="1283" w:type="dxa"/>
            <w:tcBorders>
              <w:right w:val="single" w:sz="4" w:space="0" w:color="auto"/>
            </w:tcBorders>
            <w:vAlign w:val="center"/>
          </w:tcPr>
          <w:p w:rsidR="00685424" w:rsidRDefault="00685424">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685424" w:rsidRDefault="00685424">
            <w:pPr>
              <w:adjustRightInd w:val="0"/>
              <w:snapToGrid w:val="0"/>
              <w:spacing w:line="320" w:lineRule="exact"/>
              <w:jc w:val="center"/>
              <w:outlineLvl w:val="0"/>
              <w:rPr>
                <w:rFonts w:ascii="宋体" w:hAnsi="宋体"/>
                <w:szCs w:val="21"/>
              </w:rPr>
            </w:pPr>
          </w:p>
        </w:tc>
        <w:tc>
          <w:tcPr>
            <w:tcW w:w="2551" w:type="dxa"/>
            <w:vAlign w:val="center"/>
          </w:tcPr>
          <w:p w:rsidR="00685424" w:rsidRDefault="00685424">
            <w:pPr>
              <w:adjustRightInd w:val="0"/>
              <w:snapToGrid w:val="0"/>
              <w:spacing w:line="320" w:lineRule="exact"/>
              <w:jc w:val="center"/>
              <w:outlineLvl w:val="0"/>
              <w:rPr>
                <w:rFonts w:ascii="宋体" w:hAnsi="宋体"/>
                <w:szCs w:val="21"/>
              </w:rPr>
            </w:pPr>
          </w:p>
        </w:tc>
        <w:tc>
          <w:tcPr>
            <w:tcW w:w="2127" w:type="dxa"/>
            <w:vAlign w:val="center"/>
          </w:tcPr>
          <w:p w:rsidR="00685424" w:rsidRDefault="00685424">
            <w:pPr>
              <w:adjustRightInd w:val="0"/>
              <w:snapToGrid w:val="0"/>
              <w:spacing w:line="320" w:lineRule="exact"/>
              <w:jc w:val="center"/>
              <w:outlineLvl w:val="0"/>
              <w:rPr>
                <w:rFonts w:ascii="宋体" w:hAnsi="宋体"/>
                <w:szCs w:val="21"/>
              </w:rPr>
            </w:pPr>
          </w:p>
        </w:tc>
      </w:tr>
      <w:tr w:rsidR="00685424">
        <w:trPr>
          <w:cantSplit/>
          <w:trHeight w:val="420"/>
        </w:trPr>
        <w:tc>
          <w:tcPr>
            <w:tcW w:w="1283" w:type="dxa"/>
            <w:tcBorders>
              <w:right w:val="single" w:sz="4" w:space="0" w:color="auto"/>
            </w:tcBorders>
            <w:vAlign w:val="center"/>
          </w:tcPr>
          <w:p w:rsidR="00685424" w:rsidRDefault="00685424">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685424" w:rsidRDefault="00685424">
            <w:pPr>
              <w:adjustRightInd w:val="0"/>
              <w:snapToGrid w:val="0"/>
              <w:spacing w:line="320" w:lineRule="exact"/>
              <w:jc w:val="center"/>
              <w:outlineLvl w:val="0"/>
              <w:rPr>
                <w:rFonts w:ascii="宋体" w:hAnsi="宋体"/>
                <w:szCs w:val="21"/>
              </w:rPr>
            </w:pPr>
          </w:p>
        </w:tc>
        <w:tc>
          <w:tcPr>
            <w:tcW w:w="2551" w:type="dxa"/>
            <w:vAlign w:val="center"/>
          </w:tcPr>
          <w:p w:rsidR="00685424" w:rsidRDefault="00685424">
            <w:pPr>
              <w:adjustRightInd w:val="0"/>
              <w:snapToGrid w:val="0"/>
              <w:spacing w:line="320" w:lineRule="exact"/>
              <w:jc w:val="center"/>
              <w:outlineLvl w:val="0"/>
              <w:rPr>
                <w:rFonts w:ascii="宋体" w:hAnsi="宋体"/>
                <w:szCs w:val="21"/>
              </w:rPr>
            </w:pPr>
          </w:p>
        </w:tc>
        <w:tc>
          <w:tcPr>
            <w:tcW w:w="2127" w:type="dxa"/>
            <w:vAlign w:val="center"/>
          </w:tcPr>
          <w:p w:rsidR="00685424" w:rsidRDefault="00685424">
            <w:pPr>
              <w:adjustRightInd w:val="0"/>
              <w:snapToGrid w:val="0"/>
              <w:spacing w:line="320" w:lineRule="exact"/>
              <w:jc w:val="center"/>
              <w:outlineLvl w:val="0"/>
              <w:rPr>
                <w:rFonts w:ascii="宋体" w:hAnsi="宋体"/>
                <w:szCs w:val="21"/>
              </w:rPr>
            </w:pPr>
          </w:p>
        </w:tc>
      </w:tr>
    </w:tbl>
    <w:p w:rsidR="00685424" w:rsidRDefault="00044730">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对应商务条款要求进行承诺，并申明与商务条款要求各条文的响应和偏离。“竞价文件要求”栏及“供应商的承诺或说明”栏仅注明“符合”、“满足”或简单“完全响应”概括，或未按要求对应各栏内容填写的将导致响应文件被拒绝。</w:t>
      </w:r>
    </w:p>
    <w:p w:rsidR="00685424" w:rsidRDefault="00685424">
      <w:pPr>
        <w:spacing w:line="360" w:lineRule="exact"/>
        <w:ind w:rightChars="-389" w:right="-817" w:firstLineChars="1100" w:firstLine="2310"/>
        <w:contextualSpacing/>
        <w:rPr>
          <w:rFonts w:ascii="微软雅黑" w:eastAsia="微软雅黑" w:hAnsi="微软雅黑" w:cs="仿宋_GB2312"/>
          <w:szCs w:val="21"/>
        </w:rPr>
      </w:pPr>
    </w:p>
    <w:p w:rsidR="00685424" w:rsidRDefault="00685424">
      <w:pPr>
        <w:spacing w:line="360" w:lineRule="exact"/>
        <w:ind w:rightChars="-389" w:right="-817" w:firstLineChars="1100" w:firstLine="2310"/>
        <w:contextualSpacing/>
        <w:rPr>
          <w:rFonts w:ascii="微软雅黑" w:eastAsia="微软雅黑" w:hAnsi="微软雅黑" w:cs="仿宋_GB2312"/>
          <w:szCs w:val="21"/>
        </w:rPr>
      </w:pPr>
    </w:p>
    <w:p w:rsidR="00685424" w:rsidRDefault="00685424">
      <w:pPr>
        <w:spacing w:line="360" w:lineRule="exact"/>
        <w:ind w:rightChars="-389" w:right="-817" w:firstLineChars="1100" w:firstLine="2310"/>
        <w:contextualSpacing/>
        <w:rPr>
          <w:rFonts w:ascii="微软雅黑" w:eastAsia="微软雅黑" w:hAnsi="微软雅黑" w:cs="仿宋_GB2312"/>
          <w:szCs w:val="21"/>
        </w:rPr>
      </w:pPr>
    </w:p>
    <w:p w:rsidR="00685424" w:rsidRDefault="00044730">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法定代表人或者委托代理人（签字）：</w:t>
      </w:r>
      <w:r>
        <w:rPr>
          <w:rFonts w:ascii="微软雅黑" w:eastAsia="微软雅黑" w:hAnsi="微软雅黑" w:cs="仿宋_GB2312" w:hint="eastAsia"/>
          <w:szCs w:val="21"/>
        </w:rPr>
        <w:t xml:space="preserve">                    </w:t>
      </w:r>
    </w:p>
    <w:p w:rsidR="00685424" w:rsidRDefault="00044730">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供应商名称（盖公章）：</w:t>
      </w:r>
      <w:r>
        <w:rPr>
          <w:rFonts w:ascii="微软雅黑" w:eastAsia="微软雅黑" w:hAnsi="微软雅黑" w:cs="仿宋_GB2312" w:hint="eastAsia"/>
          <w:szCs w:val="21"/>
        </w:rPr>
        <w:t xml:space="preserve">      </w:t>
      </w:r>
    </w:p>
    <w:p w:rsidR="00685424" w:rsidRDefault="00044730">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年</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月</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日</w:t>
      </w:r>
    </w:p>
    <w:p w:rsidR="00685424" w:rsidRDefault="00685424">
      <w:pPr>
        <w:pStyle w:val="a4"/>
      </w:pPr>
    </w:p>
    <w:p w:rsidR="00685424" w:rsidRDefault="00044730">
      <w:pPr>
        <w:widowControl/>
        <w:jc w:val="left"/>
        <w:rPr>
          <w:rFonts w:ascii="宋体" w:hAnsi="宋体"/>
        </w:rPr>
      </w:pPr>
      <w:r>
        <w:rPr>
          <w:rFonts w:ascii="宋体" w:hAnsi="宋体"/>
        </w:rPr>
        <w:br w:type="page"/>
      </w:r>
    </w:p>
    <w:p w:rsidR="00685424" w:rsidRDefault="00044730">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业</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执</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照</w:t>
      </w:r>
    </w:p>
    <w:p w:rsidR="00685424" w:rsidRDefault="00044730">
      <w:pPr>
        <w:pStyle w:val="a4"/>
        <w:rPr>
          <w:rFonts w:hAnsi="宋体" w:cs="Arial"/>
        </w:rPr>
      </w:pPr>
      <w:r>
        <w:rPr>
          <w:rFonts w:hAnsi="宋体" w:cs="Arial" w:hint="eastAsia"/>
        </w:rPr>
        <w:t>（有效的营业执照正本或副本扫描件，如营业执照不是三证合一或五证合一的还需提供有效的组织机构代码证副本、税务登记证扫描件，加盖单位公章）</w:t>
      </w:r>
    </w:p>
    <w:p w:rsidR="00685424" w:rsidRDefault="00685424">
      <w:pPr>
        <w:pStyle w:val="a4"/>
        <w:rPr>
          <w:rFonts w:hAnsi="宋体" w:cs="Arial"/>
        </w:rPr>
      </w:pPr>
    </w:p>
    <w:p w:rsidR="00685424" w:rsidRDefault="00685424">
      <w:pPr>
        <w:pStyle w:val="a4"/>
        <w:rPr>
          <w:rFonts w:hAnsi="宋体" w:cs="Arial"/>
        </w:rPr>
      </w:pPr>
    </w:p>
    <w:p w:rsidR="00685424" w:rsidRDefault="00685424">
      <w:pPr>
        <w:pStyle w:val="a4"/>
        <w:rPr>
          <w:rFonts w:hAnsi="宋体" w:cs="Arial"/>
        </w:rPr>
      </w:pPr>
    </w:p>
    <w:p w:rsidR="00685424" w:rsidRDefault="00685424">
      <w:pPr>
        <w:pStyle w:val="a4"/>
        <w:rPr>
          <w:rFonts w:hAnsi="宋体" w:cs="Arial"/>
        </w:rPr>
      </w:pPr>
    </w:p>
    <w:p w:rsidR="00685424" w:rsidRDefault="00685424">
      <w:pPr>
        <w:pStyle w:val="a4"/>
        <w:rPr>
          <w:rFonts w:hAnsi="宋体" w:cs="Arial"/>
        </w:rPr>
      </w:pPr>
    </w:p>
    <w:p w:rsidR="00685424" w:rsidRDefault="00685424">
      <w:pPr>
        <w:pStyle w:val="a4"/>
        <w:rPr>
          <w:rFonts w:hAnsi="宋体" w:cs="Arial"/>
        </w:rPr>
      </w:pPr>
    </w:p>
    <w:p w:rsidR="00685424" w:rsidRDefault="00685424">
      <w:pPr>
        <w:pStyle w:val="a4"/>
        <w:rPr>
          <w:rFonts w:hAnsi="宋体" w:cs="Arial"/>
        </w:rPr>
      </w:pPr>
    </w:p>
    <w:p w:rsidR="00685424" w:rsidRDefault="00685424">
      <w:pPr>
        <w:pStyle w:val="a4"/>
        <w:rPr>
          <w:rFonts w:hAnsi="宋体" w:cs="Arial"/>
        </w:rPr>
      </w:pPr>
    </w:p>
    <w:p w:rsidR="00685424" w:rsidRDefault="00685424">
      <w:pPr>
        <w:pStyle w:val="a4"/>
        <w:rPr>
          <w:rFonts w:hAnsi="宋体" w:cs="Arial"/>
        </w:rPr>
      </w:pPr>
    </w:p>
    <w:p w:rsidR="00685424" w:rsidRDefault="00685424">
      <w:pPr>
        <w:pStyle w:val="a4"/>
        <w:rPr>
          <w:rFonts w:hAnsi="宋体" w:cs="Arial"/>
        </w:rPr>
      </w:pPr>
    </w:p>
    <w:p w:rsidR="00685424" w:rsidRDefault="00685424">
      <w:pPr>
        <w:pStyle w:val="a4"/>
        <w:rPr>
          <w:rFonts w:hAnsi="宋体" w:cs="Arial"/>
        </w:rPr>
      </w:pPr>
    </w:p>
    <w:p w:rsidR="00685424" w:rsidRDefault="00685424">
      <w:pPr>
        <w:pStyle w:val="a4"/>
        <w:rPr>
          <w:rFonts w:hAnsi="宋体" w:cs="Arial"/>
        </w:rPr>
      </w:pPr>
    </w:p>
    <w:p w:rsidR="00685424" w:rsidRDefault="00685424">
      <w:pPr>
        <w:pStyle w:val="a4"/>
        <w:rPr>
          <w:rFonts w:hAnsi="宋体" w:cs="Arial"/>
        </w:rPr>
      </w:pPr>
    </w:p>
    <w:p w:rsidR="00685424" w:rsidRDefault="00044730">
      <w:pPr>
        <w:tabs>
          <w:tab w:val="left" w:pos="3479"/>
        </w:tabs>
        <w:spacing w:line="480" w:lineRule="exact"/>
        <w:jc w:val="left"/>
        <w:rPr>
          <w:rFonts w:ascii="宋体" w:hAnsi="宋体" w:cs="宋体"/>
          <w:color w:val="000000"/>
          <w:sz w:val="24"/>
          <w:szCs w:val="24"/>
        </w:rPr>
      </w:pPr>
      <w:r>
        <w:rPr>
          <w:b/>
          <w:bCs/>
          <w:spacing w:val="6"/>
          <w:sz w:val="35"/>
          <w:szCs w:val="35"/>
        </w:rPr>
        <w:t>政府采购供应商信用</w:t>
      </w:r>
      <w:r>
        <w:rPr>
          <w:rFonts w:hint="eastAsia"/>
          <w:b/>
          <w:bCs/>
          <w:spacing w:val="6"/>
          <w:sz w:val="35"/>
          <w:szCs w:val="35"/>
        </w:rPr>
        <w:t>查询材料</w:t>
      </w:r>
    </w:p>
    <w:p w:rsidR="00685424" w:rsidRDefault="00685424">
      <w:pPr>
        <w:pStyle w:val="a4"/>
        <w:rPr>
          <w:rFonts w:hAnsi="宋体" w:cs="Arial"/>
        </w:rPr>
      </w:pPr>
    </w:p>
    <w:p w:rsidR="00685424" w:rsidRDefault="00044730">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rsidR="00685424" w:rsidRDefault="00044730">
      <w:pPr>
        <w:jc w:val="center"/>
      </w:pPr>
      <w:r>
        <w:rPr>
          <w:rFonts w:ascii="微软雅黑" w:eastAsia="微软雅黑" w:hAnsi="微软雅黑" w:cs="方正小标宋简体" w:hint="eastAsia"/>
          <w:color w:val="000000"/>
          <w:sz w:val="44"/>
          <w:szCs w:val="44"/>
        </w:rPr>
        <w:lastRenderedPageBreak/>
        <w:t>法定代表人身份证</w:t>
      </w:r>
    </w:p>
    <w:p w:rsidR="00685424" w:rsidRDefault="00044730">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rsidR="00685424" w:rsidRDefault="00044730">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rsidR="00685424" w:rsidRDefault="00044730">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w:t>
      </w:r>
      <w:r>
        <w:rPr>
          <w:rFonts w:ascii="微软雅黑" w:eastAsia="微软雅黑" w:hAnsi="微软雅黑" w:cs="方正小标宋简体" w:hint="eastAsia"/>
          <w:color w:val="000000"/>
          <w:sz w:val="44"/>
          <w:szCs w:val="44"/>
        </w:rPr>
        <w:t xml:space="preserve"> </w:t>
      </w:r>
      <w:r>
        <w:rPr>
          <w:rFonts w:ascii="微软雅黑" w:eastAsia="微软雅黑" w:hAnsi="微软雅黑" w:cs="方正小标宋简体" w:hint="eastAsia"/>
          <w:color w:val="000000"/>
          <w:sz w:val="44"/>
          <w:szCs w:val="44"/>
        </w:rPr>
        <w:t>权</w:t>
      </w:r>
      <w:r>
        <w:rPr>
          <w:rFonts w:ascii="微软雅黑" w:eastAsia="微软雅黑" w:hAnsi="微软雅黑" w:cs="方正小标宋简体" w:hint="eastAsia"/>
          <w:color w:val="000000"/>
          <w:sz w:val="44"/>
          <w:szCs w:val="44"/>
        </w:rPr>
        <w:t xml:space="preserve"> </w:t>
      </w:r>
      <w:r>
        <w:rPr>
          <w:rFonts w:ascii="微软雅黑" w:eastAsia="微软雅黑" w:hAnsi="微软雅黑" w:cs="方正小标宋简体" w:hint="eastAsia"/>
          <w:color w:val="000000"/>
          <w:sz w:val="44"/>
          <w:szCs w:val="44"/>
        </w:rPr>
        <w:t>委</w:t>
      </w:r>
      <w:r>
        <w:rPr>
          <w:rFonts w:ascii="微软雅黑" w:eastAsia="微软雅黑" w:hAnsi="微软雅黑" w:cs="方正小标宋简体" w:hint="eastAsia"/>
          <w:color w:val="000000"/>
          <w:sz w:val="44"/>
          <w:szCs w:val="44"/>
        </w:rPr>
        <w:t xml:space="preserve"> </w:t>
      </w:r>
      <w:r>
        <w:rPr>
          <w:rFonts w:ascii="微软雅黑" w:eastAsia="微软雅黑" w:hAnsi="微软雅黑" w:cs="方正小标宋简体" w:hint="eastAsia"/>
          <w:color w:val="000000"/>
          <w:sz w:val="44"/>
          <w:szCs w:val="44"/>
        </w:rPr>
        <w:t>托</w:t>
      </w:r>
      <w:r>
        <w:rPr>
          <w:rFonts w:ascii="微软雅黑" w:eastAsia="微软雅黑" w:hAnsi="微软雅黑" w:cs="方正小标宋简体" w:hint="eastAsia"/>
          <w:color w:val="000000"/>
          <w:sz w:val="44"/>
          <w:szCs w:val="44"/>
        </w:rPr>
        <w:t xml:space="preserve"> </w:t>
      </w:r>
      <w:r>
        <w:rPr>
          <w:rFonts w:ascii="微软雅黑" w:eastAsia="微软雅黑" w:hAnsi="微软雅黑" w:cs="方正小标宋简体" w:hint="eastAsia"/>
          <w:color w:val="000000"/>
          <w:sz w:val="44"/>
          <w:szCs w:val="44"/>
        </w:rPr>
        <w:t>书</w:t>
      </w:r>
    </w:p>
    <w:p w:rsidR="00685424" w:rsidRDefault="00044730">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桂林医科大学</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685424" w:rsidRDefault="00044730">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我</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（姓名）</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系</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（供应商名称）</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的（</w:t>
      </w:r>
      <w:r>
        <w:rPr>
          <w:rFonts w:ascii="宋体" w:eastAsia="宋体" w:hAnsi="宋体" w:cs="宋体" w:hint="eastAsia"/>
          <w:color w:val="000000"/>
          <w:sz w:val="24"/>
          <w:u w:val="single"/>
        </w:rPr>
        <w:sym w:font="Wingdings" w:char="00FE"/>
      </w:r>
      <w:r>
        <w:rPr>
          <w:rFonts w:ascii="宋体" w:eastAsia="宋体" w:hAnsi="宋体" w:cs="宋体" w:hint="eastAsia"/>
          <w:color w:val="000000"/>
          <w:sz w:val="24"/>
          <w:u w:val="single"/>
        </w:rPr>
        <w:t>法定代表人</w:t>
      </w:r>
      <w:r>
        <w:rPr>
          <w:rFonts w:ascii="宋体" w:eastAsia="宋体" w:hAnsi="宋体" w:cs="宋体" w:hint="eastAsia"/>
          <w:color w:val="000000"/>
          <w:sz w:val="24"/>
          <w:u w:val="single"/>
        </w:rPr>
        <w:t>/</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负责人</w:t>
      </w:r>
      <w:r>
        <w:rPr>
          <w:rFonts w:ascii="宋体" w:eastAsia="宋体" w:hAnsi="宋体" w:cs="宋体" w:hint="eastAsia"/>
          <w:color w:val="000000"/>
          <w:sz w:val="24"/>
          <w:u w:val="single"/>
        </w:rPr>
        <w:t>/</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自然人本人</w:t>
      </w:r>
      <w:r>
        <w:rPr>
          <w:rFonts w:ascii="宋体" w:eastAsia="宋体" w:hAnsi="宋体" w:cs="宋体" w:hint="eastAsia"/>
          <w:color w:val="000000"/>
          <w:sz w:val="24"/>
        </w:rPr>
        <w:t>），现授权</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（姓名）</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以我方的名义参加</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项目</w:t>
      </w:r>
      <w:r>
        <w:rPr>
          <w:rFonts w:ascii="宋体" w:eastAsia="宋体" w:hAnsi="宋体" w:cs="宋体" w:hint="eastAsia"/>
          <w:color w:val="000000"/>
          <w:sz w:val="24"/>
        </w:rPr>
        <w:t>的竞标活动，并代表我方全权办理针对上述项目的所有采购程序和环节的具体事务和签署相关文件。</w:t>
      </w:r>
    </w:p>
    <w:p w:rsidR="00685424" w:rsidRDefault="00044730">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w:t>
      </w:r>
      <w:r>
        <w:rPr>
          <w:rFonts w:ascii="宋体" w:eastAsia="宋体" w:hAnsi="宋体" w:cs="宋体" w:hint="eastAsia"/>
          <w:color w:val="000000"/>
          <w:sz w:val="24"/>
        </w:rPr>
        <w:t>我方对委托代理人的签字事项负全部责任。</w:t>
      </w:r>
    </w:p>
    <w:p w:rsidR="00685424" w:rsidRDefault="00044730">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本授权书自签署之日起生效，在撤销授权的书面通知以前，本授权书一直有效。委托代理人在授权书有效期内签署的所有文件不因授权的撤销而失效。</w:t>
      </w:r>
    </w:p>
    <w:p w:rsidR="00685424" w:rsidRDefault="00044730">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委托代理人无转委托权，特此委托。</w:t>
      </w:r>
    </w:p>
    <w:p w:rsidR="00685424" w:rsidRDefault="00044730">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附：法定代表人及委托代理人有效身份证正反面复印件</w:t>
      </w:r>
    </w:p>
    <w:p w:rsidR="00685424" w:rsidRDefault="00685424">
      <w:pPr>
        <w:spacing w:line="560" w:lineRule="exact"/>
        <w:contextualSpacing/>
        <w:rPr>
          <w:rFonts w:ascii="宋体" w:eastAsia="宋体" w:hAnsi="宋体" w:cs="宋体"/>
          <w:color w:val="000000"/>
          <w:sz w:val="24"/>
        </w:rPr>
      </w:pPr>
    </w:p>
    <w:p w:rsidR="00685424" w:rsidRDefault="00044730">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委托代理人（签字）：</w:t>
      </w:r>
      <w:r>
        <w:rPr>
          <w:rFonts w:ascii="宋体" w:eastAsia="宋体" w:hAnsi="宋体" w:cs="宋体" w:hint="eastAsia"/>
          <w:color w:val="000000"/>
          <w:sz w:val="24"/>
        </w:rPr>
        <w:t xml:space="preserve">         </w:t>
      </w:r>
      <w:r>
        <w:rPr>
          <w:rFonts w:ascii="宋体" w:eastAsia="宋体" w:hAnsi="宋体" w:cs="宋体" w:hint="eastAsia"/>
          <w:color w:val="000000"/>
          <w:sz w:val="24"/>
        </w:rPr>
        <w:t>法定代表人（签字或盖章）：</w:t>
      </w:r>
      <w:r>
        <w:rPr>
          <w:rFonts w:ascii="宋体" w:eastAsia="宋体" w:hAnsi="宋体" w:cs="宋体" w:hint="eastAsia"/>
          <w:color w:val="000000"/>
          <w:sz w:val="24"/>
        </w:rPr>
        <w:t xml:space="preserve">                    </w:t>
      </w:r>
    </w:p>
    <w:p w:rsidR="00685424" w:rsidRDefault="00044730">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委托代理人身份证号码：</w:t>
      </w:r>
      <w:r>
        <w:rPr>
          <w:rFonts w:ascii="宋体" w:eastAsia="宋体" w:hAnsi="宋体" w:cs="宋体" w:hint="eastAsia"/>
          <w:color w:val="000000"/>
          <w:sz w:val="24"/>
        </w:rPr>
        <w:t xml:space="preserve">             </w:t>
      </w:r>
      <w:r>
        <w:rPr>
          <w:rFonts w:ascii="宋体" w:eastAsia="宋体" w:hAnsi="宋体" w:cs="宋体" w:hint="eastAsia"/>
          <w:color w:val="000000"/>
          <w:sz w:val="24"/>
        </w:rPr>
        <w:t xml:space="preserve">                 </w:t>
      </w:r>
    </w:p>
    <w:p w:rsidR="00685424" w:rsidRDefault="00685424">
      <w:pPr>
        <w:spacing w:line="560" w:lineRule="exact"/>
        <w:contextualSpacing/>
        <w:rPr>
          <w:rFonts w:ascii="宋体" w:eastAsia="宋体" w:hAnsi="宋体" w:cs="宋体"/>
          <w:color w:val="000000"/>
          <w:sz w:val="24"/>
        </w:rPr>
      </w:pPr>
    </w:p>
    <w:p w:rsidR="00685424" w:rsidRDefault="00044730">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w:t>
      </w:r>
      <w:r>
        <w:rPr>
          <w:rFonts w:ascii="宋体" w:eastAsia="宋体" w:hAnsi="宋体" w:cs="宋体" w:hint="eastAsia"/>
          <w:color w:val="000000"/>
          <w:sz w:val="24"/>
        </w:rPr>
        <w:t>供应商名称（盖公章）：</w:t>
      </w:r>
      <w:r>
        <w:rPr>
          <w:rFonts w:ascii="宋体" w:eastAsia="宋体" w:hAnsi="宋体" w:cs="宋体" w:hint="eastAsia"/>
          <w:color w:val="000000"/>
          <w:sz w:val="24"/>
        </w:rPr>
        <w:t xml:space="preserve">                      </w:t>
      </w:r>
    </w:p>
    <w:p w:rsidR="00685424" w:rsidRDefault="00044730">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w:t>
      </w:r>
      <w:r>
        <w:rPr>
          <w:rFonts w:ascii="宋体" w:eastAsia="宋体" w:hAnsi="宋体" w:cs="宋体" w:hint="eastAsia"/>
          <w:color w:val="000000"/>
          <w:sz w:val="24"/>
        </w:rPr>
        <w:t>年</w:t>
      </w:r>
      <w:r>
        <w:rPr>
          <w:rFonts w:ascii="宋体" w:eastAsia="宋体" w:hAnsi="宋体" w:cs="宋体" w:hint="eastAsia"/>
          <w:color w:val="000000"/>
          <w:sz w:val="24"/>
        </w:rPr>
        <w:t xml:space="preserve">    </w:t>
      </w:r>
      <w:r>
        <w:rPr>
          <w:rFonts w:ascii="宋体" w:eastAsia="宋体" w:hAnsi="宋体" w:cs="宋体" w:hint="eastAsia"/>
          <w:color w:val="000000"/>
          <w:sz w:val="24"/>
        </w:rPr>
        <w:t>月</w:t>
      </w:r>
      <w:r>
        <w:rPr>
          <w:rFonts w:ascii="宋体" w:eastAsia="宋体" w:hAnsi="宋体" w:cs="宋体" w:hint="eastAsia"/>
          <w:color w:val="000000"/>
          <w:sz w:val="24"/>
        </w:rPr>
        <w:t xml:space="preserve">    </w:t>
      </w:r>
      <w:r>
        <w:rPr>
          <w:rFonts w:ascii="宋体" w:eastAsia="宋体" w:hAnsi="宋体" w:cs="宋体" w:hint="eastAsia"/>
          <w:color w:val="000000"/>
          <w:sz w:val="24"/>
        </w:rPr>
        <w:t>日</w:t>
      </w:r>
    </w:p>
    <w:p w:rsidR="00685424" w:rsidRDefault="00044730">
      <w:pPr>
        <w:numPr>
          <w:ilvl w:val="255"/>
          <w:numId w:val="0"/>
        </w:numPr>
        <w:spacing w:line="560" w:lineRule="exact"/>
        <w:contextualSpacing/>
        <w:rPr>
          <w:rFonts w:ascii="宋体" w:eastAsia="宋体" w:hAnsi="宋体" w:cs="宋体"/>
          <w:color w:val="000000"/>
          <w:sz w:val="24"/>
        </w:rPr>
      </w:pPr>
      <w:r>
        <w:rPr>
          <w:rFonts w:ascii="宋体" w:eastAsia="宋体" w:hAnsi="宋体" w:cs="宋体" w:hint="eastAsia"/>
          <w:color w:val="000000"/>
          <w:sz w:val="24"/>
        </w:rPr>
        <w:t>注：</w:t>
      </w:r>
      <w:r>
        <w:rPr>
          <w:rFonts w:ascii="宋体" w:eastAsia="宋体" w:hAnsi="宋体" w:cs="宋体" w:hint="eastAsia"/>
          <w:color w:val="000000"/>
          <w:sz w:val="24"/>
        </w:rPr>
        <w:t>1.</w:t>
      </w:r>
      <w:r>
        <w:rPr>
          <w:rFonts w:ascii="宋体" w:eastAsia="宋体" w:hAnsi="宋体" w:cs="宋体" w:hint="eastAsia"/>
          <w:color w:val="000000"/>
          <w:sz w:val="24"/>
        </w:rPr>
        <w:t>本授权委托书如有委托时必须提供。</w:t>
      </w:r>
    </w:p>
    <w:p w:rsidR="00685424" w:rsidRDefault="00044730">
      <w:pPr>
        <w:numPr>
          <w:ilvl w:val="255"/>
          <w:numId w:val="0"/>
        </w:num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法定代表人必须在授权委托书上亲笔签字或盖章，委托代理人必须在授权委托书上亲笔签字，</w:t>
      </w:r>
      <w:r>
        <w:rPr>
          <w:rFonts w:ascii="宋体" w:eastAsia="宋体" w:hAnsi="宋体" w:cs="宋体" w:hint="eastAsia"/>
          <w:b/>
          <w:color w:val="000000"/>
          <w:sz w:val="24"/>
        </w:rPr>
        <w:t>否则其响应文件按无效响应处理。</w:t>
      </w:r>
    </w:p>
    <w:p w:rsidR="00685424" w:rsidRDefault="00044730">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供应商为其他组织或者自然人时，本竞价文件规定的法定代表人指负责</w:t>
      </w:r>
      <w:r>
        <w:rPr>
          <w:rFonts w:ascii="宋体" w:eastAsia="宋体" w:hAnsi="宋体" w:cs="宋体" w:hint="eastAsia"/>
          <w:color w:val="000000"/>
          <w:sz w:val="24"/>
        </w:rPr>
        <w:t>人或者自然人。本竞价文件所称负责人是指参加竞标的其他组织营业执照上的负责人，本竞价文件所称自然人指参与竞标的自然人本人。</w:t>
      </w:r>
    </w:p>
    <w:p w:rsidR="00685424" w:rsidRDefault="00044730">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4.</w:t>
      </w:r>
      <w:r>
        <w:rPr>
          <w:rFonts w:ascii="宋体" w:eastAsia="宋体" w:hAnsi="宋体" w:cs="宋体" w:hint="eastAsia"/>
          <w:color w:val="000000"/>
          <w:sz w:val="24"/>
        </w:rPr>
        <w:t>法人、其他组织竞标时“我方”是指“我单位”，自然人竞标时“我方”是指“本人”。</w:t>
      </w:r>
    </w:p>
    <w:p w:rsidR="00685424" w:rsidRDefault="00044730">
      <w:pPr>
        <w:rPr>
          <w:rFonts w:ascii="宋体" w:hAnsi="宋体"/>
          <w:sz w:val="28"/>
          <w:szCs w:val="28"/>
        </w:rPr>
      </w:pPr>
      <w:r>
        <w:rPr>
          <w:rFonts w:ascii="宋体" w:hAnsi="宋体"/>
          <w:sz w:val="28"/>
          <w:szCs w:val="28"/>
        </w:rPr>
        <w:lastRenderedPageBreak/>
        <w:br w:type="page"/>
      </w:r>
    </w:p>
    <w:p w:rsidR="00685424" w:rsidRDefault="00044730">
      <w:pPr>
        <w:jc w:val="center"/>
      </w:pPr>
      <w:r>
        <w:rPr>
          <w:rFonts w:ascii="微软雅黑" w:eastAsia="微软雅黑" w:hAnsi="微软雅黑" w:cs="方正小标宋简体" w:hint="eastAsia"/>
          <w:color w:val="000000"/>
          <w:sz w:val="44"/>
          <w:szCs w:val="44"/>
        </w:rPr>
        <w:lastRenderedPageBreak/>
        <w:t>委托代理人身份证</w:t>
      </w:r>
    </w:p>
    <w:p w:rsidR="00685424" w:rsidRDefault="00044730">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rsidR="00685424" w:rsidRDefault="00685424">
      <w:pPr>
        <w:widowControl/>
        <w:jc w:val="left"/>
        <w:rPr>
          <w:rFonts w:asciiTheme="minorEastAsia" w:hAnsiTheme="minorEastAsia"/>
          <w:b/>
          <w:bCs/>
          <w:sz w:val="18"/>
          <w:szCs w:val="18"/>
        </w:rPr>
      </w:pPr>
    </w:p>
    <w:sectPr w:rsidR="00685424">
      <w:pgSz w:w="11906" w:h="16838"/>
      <w:pgMar w:top="1440" w:right="1247" w:bottom="1440"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B8AB0F"/>
    <w:multiLevelType w:val="singleLevel"/>
    <w:tmpl w:val="D7B8AB0F"/>
    <w:lvl w:ilvl="0">
      <w:start w:val="1"/>
      <w:numFmt w:val="decimal"/>
      <w:lvlText w:val="(%1)"/>
      <w:lvlJc w:val="left"/>
      <w:pPr>
        <w:tabs>
          <w:tab w:val="left" w:pos="312"/>
        </w:tabs>
      </w:pPr>
    </w:lvl>
  </w:abstractNum>
  <w:abstractNum w:abstractNumId="1" w15:restartNumberingAfterBreak="0">
    <w:nsid w:val="DAA03D6E"/>
    <w:multiLevelType w:val="singleLevel"/>
    <w:tmpl w:val="DAA03D6E"/>
    <w:lvl w:ilvl="0">
      <w:start w:val="1"/>
      <w:numFmt w:val="decimal"/>
      <w:suff w:val="nothing"/>
      <w:lvlText w:val="（%1）"/>
      <w:lvlJc w:val="left"/>
    </w:lvl>
  </w:abstractNum>
  <w:abstractNum w:abstractNumId="2"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3"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0OGFmNjRjNTM2NjhiNGE0NjFkMGM1YzQ5YjA0OTAifQ=="/>
    <w:docVar w:name="KSO_WPS_MARK_KEY" w:val="10eced04-90ae-4099-a946-1d7f9e4378c2"/>
  </w:docVars>
  <w:rsids>
    <w:rsidRoot w:val="00C50BEB"/>
    <w:rsid w:val="00044730"/>
    <w:rsid w:val="00056D49"/>
    <w:rsid w:val="00096688"/>
    <w:rsid w:val="000B39E4"/>
    <w:rsid w:val="000B712C"/>
    <w:rsid w:val="000F047E"/>
    <w:rsid w:val="000F08E6"/>
    <w:rsid w:val="0014452B"/>
    <w:rsid w:val="00160244"/>
    <w:rsid w:val="00174E24"/>
    <w:rsid w:val="00230725"/>
    <w:rsid w:val="002454AF"/>
    <w:rsid w:val="002C5D58"/>
    <w:rsid w:val="002C6C11"/>
    <w:rsid w:val="0030615B"/>
    <w:rsid w:val="00314459"/>
    <w:rsid w:val="00324810"/>
    <w:rsid w:val="003A48A6"/>
    <w:rsid w:val="004275EF"/>
    <w:rsid w:val="0043105A"/>
    <w:rsid w:val="00457C26"/>
    <w:rsid w:val="004A3174"/>
    <w:rsid w:val="005A7D83"/>
    <w:rsid w:val="005C1935"/>
    <w:rsid w:val="006013C4"/>
    <w:rsid w:val="00626629"/>
    <w:rsid w:val="0066024C"/>
    <w:rsid w:val="00685424"/>
    <w:rsid w:val="006876F0"/>
    <w:rsid w:val="006A460D"/>
    <w:rsid w:val="006A4C61"/>
    <w:rsid w:val="006B7AAA"/>
    <w:rsid w:val="006C4307"/>
    <w:rsid w:val="0075051F"/>
    <w:rsid w:val="00772F8A"/>
    <w:rsid w:val="007751D9"/>
    <w:rsid w:val="007A652A"/>
    <w:rsid w:val="007F179D"/>
    <w:rsid w:val="00807B27"/>
    <w:rsid w:val="008C07F5"/>
    <w:rsid w:val="008E490E"/>
    <w:rsid w:val="00911854"/>
    <w:rsid w:val="00916AED"/>
    <w:rsid w:val="00980005"/>
    <w:rsid w:val="009912EA"/>
    <w:rsid w:val="009E02BE"/>
    <w:rsid w:val="00A50558"/>
    <w:rsid w:val="00A56DC3"/>
    <w:rsid w:val="00A961DD"/>
    <w:rsid w:val="00AA60F5"/>
    <w:rsid w:val="00AE3FFD"/>
    <w:rsid w:val="00B060C8"/>
    <w:rsid w:val="00B27A6D"/>
    <w:rsid w:val="00B419FC"/>
    <w:rsid w:val="00BB675B"/>
    <w:rsid w:val="00BD36EE"/>
    <w:rsid w:val="00BD564F"/>
    <w:rsid w:val="00C05EEB"/>
    <w:rsid w:val="00C12461"/>
    <w:rsid w:val="00C50BEB"/>
    <w:rsid w:val="00C95251"/>
    <w:rsid w:val="00CA7B1A"/>
    <w:rsid w:val="00D5661C"/>
    <w:rsid w:val="00D82D58"/>
    <w:rsid w:val="00DE24FA"/>
    <w:rsid w:val="00DF1289"/>
    <w:rsid w:val="00E50EDA"/>
    <w:rsid w:val="00E544ED"/>
    <w:rsid w:val="00E7201B"/>
    <w:rsid w:val="00E87AD5"/>
    <w:rsid w:val="00EC49AD"/>
    <w:rsid w:val="00EF3154"/>
    <w:rsid w:val="00F07DE0"/>
    <w:rsid w:val="00F340A2"/>
    <w:rsid w:val="00F92204"/>
    <w:rsid w:val="00F96192"/>
    <w:rsid w:val="00FA5A55"/>
    <w:rsid w:val="03C124BC"/>
    <w:rsid w:val="07215F41"/>
    <w:rsid w:val="086E31CB"/>
    <w:rsid w:val="099D3AD7"/>
    <w:rsid w:val="0F4B6E30"/>
    <w:rsid w:val="0F5D461F"/>
    <w:rsid w:val="0FC401FA"/>
    <w:rsid w:val="1025564F"/>
    <w:rsid w:val="11CA269D"/>
    <w:rsid w:val="12564257"/>
    <w:rsid w:val="17202DDD"/>
    <w:rsid w:val="18912237"/>
    <w:rsid w:val="1C3B7A96"/>
    <w:rsid w:val="1C861A9D"/>
    <w:rsid w:val="1CFD4D4B"/>
    <w:rsid w:val="1DE702CC"/>
    <w:rsid w:val="1DF428DD"/>
    <w:rsid w:val="227E06DD"/>
    <w:rsid w:val="264212C3"/>
    <w:rsid w:val="26972FA1"/>
    <w:rsid w:val="26FF268B"/>
    <w:rsid w:val="27A6670B"/>
    <w:rsid w:val="299E71CF"/>
    <w:rsid w:val="2BEE68D3"/>
    <w:rsid w:val="2C143037"/>
    <w:rsid w:val="2D4F3C2B"/>
    <w:rsid w:val="2F866E22"/>
    <w:rsid w:val="32FE31C6"/>
    <w:rsid w:val="38D5381C"/>
    <w:rsid w:val="38FC183F"/>
    <w:rsid w:val="393F251C"/>
    <w:rsid w:val="397B2BE6"/>
    <w:rsid w:val="3B3633F2"/>
    <w:rsid w:val="3DB833E8"/>
    <w:rsid w:val="3DD276BD"/>
    <w:rsid w:val="40F377C3"/>
    <w:rsid w:val="44082183"/>
    <w:rsid w:val="44E95A32"/>
    <w:rsid w:val="46010731"/>
    <w:rsid w:val="4B182968"/>
    <w:rsid w:val="4B310661"/>
    <w:rsid w:val="4D0E24D9"/>
    <w:rsid w:val="4D6B792C"/>
    <w:rsid w:val="4E402B66"/>
    <w:rsid w:val="4F7222AA"/>
    <w:rsid w:val="50E7551B"/>
    <w:rsid w:val="56912E00"/>
    <w:rsid w:val="598324C1"/>
    <w:rsid w:val="5C7602D9"/>
    <w:rsid w:val="5DBD7BDC"/>
    <w:rsid w:val="61AB3C95"/>
    <w:rsid w:val="620D46B6"/>
    <w:rsid w:val="65193783"/>
    <w:rsid w:val="67DE7B70"/>
    <w:rsid w:val="69E77EE2"/>
    <w:rsid w:val="6D10408A"/>
    <w:rsid w:val="6E822A8D"/>
    <w:rsid w:val="71961DD4"/>
    <w:rsid w:val="73337769"/>
    <w:rsid w:val="735716E1"/>
    <w:rsid w:val="75E00018"/>
    <w:rsid w:val="778356EE"/>
    <w:rsid w:val="79D24630"/>
    <w:rsid w:val="7B0A7A40"/>
    <w:rsid w:val="7D6E02A7"/>
    <w:rsid w:val="7D721DF2"/>
    <w:rsid w:val="7DCD7643"/>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86496-D009-4B75-9164-9C5CC6C6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qFormat/>
    <w:pPr>
      <w:keepNext/>
      <w:keepLines/>
      <w:spacing w:line="500" w:lineRule="exact"/>
      <w:jc w:val="center"/>
      <w:outlineLvl w:val="0"/>
    </w:pPr>
    <w:rPr>
      <w:rFonts w:ascii="Tahoma" w:eastAsia="宋体" w:hAnsi="Tahoma"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pPr>
      <w:widowControl w:val="0"/>
      <w:jc w:val="both"/>
    </w:pPr>
    <w:rPr>
      <w:kern w:val="2"/>
      <w:sz w:val="21"/>
      <w:szCs w:val="24"/>
    </w:rPr>
  </w:style>
  <w:style w:type="paragraph" w:styleId="8">
    <w:name w:val="index 8"/>
    <w:basedOn w:val="a"/>
    <w:next w:val="a"/>
    <w:uiPriority w:val="99"/>
    <w:semiHidden/>
    <w:unhideWhenUsed/>
    <w:qFormat/>
    <w:pPr>
      <w:ind w:leftChars="1400" w:left="1400"/>
    </w:pPr>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style>
  <w:style w:type="paragraph" w:styleId="a6">
    <w:name w:val="Body Text Indent"/>
    <w:basedOn w:val="a"/>
    <w:qFormat/>
    <w:pPr>
      <w:ind w:firstLineChars="352" w:firstLine="352"/>
    </w:pPr>
    <w:rPr>
      <w:rFonts w:ascii="仿宋_GB2312" w:eastAsia="仿宋_GB2312"/>
      <w:sz w:val="32"/>
      <w:szCs w:val="20"/>
    </w:rPr>
  </w:style>
  <w:style w:type="paragraph" w:styleId="a7">
    <w:name w:val="Plain Text"/>
    <w:basedOn w:val="a"/>
    <w:next w:val="8"/>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index 1"/>
    <w:basedOn w:val="a"/>
    <w:next w:val="a"/>
    <w:qFormat/>
    <w:pPr>
      <w:spacing w:line="400" w:lineRule="exact"/>
      <w:ind w:firstLineChars="200" w:firstLine="420"/>
    </w:pPr>
    <w:rPr>
      <w:rFonts w:ascii="宋体" w:hAnsi="Courier New"/>
      <w:b/>
      <w:szCs w:val="20"/>
    </w:rPr>
  </w:style>
  <w:style w:type="paragraph" w:styleId="ae">
    <w:name w:val="Body Text First Indent"/>
    <w:basedOn w:val="a4"/>
    <w:link w:val="af"/>
    <w:uiPriority w:val="99"/>
    <w:qFormat/>
    <w:pPr>
      <w:spacing w:after="0"/>
      <w:ind w:firstLineChars="100" w:firstLine="420"/>
    </w:pPr>
    <w:rPr>
      <w:rFonts w:ascii="Times New Roman" w:eastAsia="宋体" w:hAnsi="Times New Roman" w:cs="Times New Roman"/>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11">
    <w:name w:val="标题 1 字符"/>
    <w:basedOn w:val="a0"/>
    <w:link w:val="10"/>
    <w:qFormat/>
    <w:rPr>
      <w:rFonts w:ascii="Tahoma" w:eastAsia="宋体" w:hAnsi="Tahoma" w:cs="Times New Roman"/>
      <w:b/>
      <w:bCs/>
      <w:kern w:val="44"/>
      <w:sz w:val="32"/>
      <w:szCs w:val="44"/>
    </w:rPr>
  </w:style>
  <w:style w:type="character" w:customStyle="1" w:styleId="Char">
    <w:name w:val="纯文本 Char"/>
    <w:basedOn w:val="a0"/>
    <w:qFormat/>
    <w:rPr>
      <w:rFonts w:ascii="宋体" w:eastAsia="宋体" w:hAnsi="Courier New" w:cs="Courier New"/>
      <w:szCs w:val="21"/>
    </w:rPr>
  </w:style>
  <w:style w:type="character" w:customStyle="1" w:styleId="a8">
    <w:name w:val="纯文本 字符"/>
    <w:link w:val="a7"/>
    <w:qFormat/>
    <w:rPr>
      <w:rFonts w:ascii="宋体" w:eastAsia="宋体" w:hAnsi="Courier New" w:cs="Times New Roman"/>
      <w:szCs w:val="20"/>
    </w:rPr>
  </w:style>
  <w:style w:type="character" w:customStyle="1" w:styleId="a5">
    <w:name w:val="正文文本 字符"/>
    <w:basedOn w:val="a0"/>
    <w:link w:val="a4"/>
    <w:uiPriority w:val="99"/>
    <w:semiHidden/>
    <w:qFormat/>
  </w:style>
  <w:style w:type="character" w:customStyle="1" w:styleId="af">
    <w:name w:val="正文首行缩进 字符"/>
    <w:basedOn w:val="a5"/>
    <w:link w:val="ae"/>
    <w:uiPriority w:val="99"/>
    <w:qFormat/>
    <w:rPr>
      <w:rFonts w:ascii="Times New Roman" w:eastAsia="宋体" w:hAnsi="Times New Roman" w:cs="Times New Roman"/>
      <w:szCs w:val="24"/>
    </w:rPr>
  </w:style>
  <w:style w:type="character" w:customStyle="1" w:styleId="ad">
    <w:name w:val="页眉 字符"/>
    <w:basedOn w:val="a0"/>
    <w:link w:val="ac"/>
    <w:uiPriority w:val="99"/>
    <w:qFormat/>
    <w:rPr>
      <w:rFonts w:asciiTheme="minorHAnsi" w:eastAsiaTheme="minorEastAsia" w:hAnsiTheme="minorHAnsi" w:cstheme="minorBidi"/>
      <w:kern w:val="2"/>
      <w:sz w:val="18"/>
      <w:szCs w:val="18"/>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 w:type="character" w:customStyle="1" w:styleId="fontstyle21">
    <w:name w:val="fontstyle21"/>
    <w:basedOn w:val="a0"/>
    <w:qFormat/>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2160</Words>
  <Characters>12313</Characters>
  <Application>Microsoft Office Word</Application>
  <DocSecurity>0</DocSecurity>
  <Lines>102</Lines>
  <Paragraphs>28</Paragraphs>
  <ScaleCrop>false</ScaleCrop>
  <Company>Tf</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User</cp:lastModifiedBy>
  <cp:revision>2</cp:revision>
  <cp:lastPrinted>2025-06-24T02:34:00Z</cp:lastPrinted>
  <dcterms:created xsi:type="dcterms:W3CDTF">2025-06-25T03:45:00Z</dcterms:created>
  <dcterms:modified xsi:type="dcterms:W3CDTF">2025-06-25T03:45:00Z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44F9B16FCD854F06A3583C0136C66E9A</vt:lpwstr>
  </property>
  <property fmtid="{D5CDD505-2E9C-101B-9397-08002B2CF9AE}" pid="4" name="KSOTemplateDocerSaveRecord">
    <vt:lpwstr>eyJoZGlkIjoiOTYzODBlNTNhYjM4NDlhNjc2NDY2NDFkZmVhMDY4ZmIiLCJ1c2VySWQiOiI2OTc4ODUxMDQifQ==</vt:lpwstr>
  </property>
</Properties>
</file>