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AE8B3" w14:textId="77777777" w:rsidR="00B369CB" w:rsidRDefault="003A6BF4">
      <w:pPr>
        <w:widowControl/>
        <w:jc w:val="center"/>
        <w:rPr>
          <w:rFonts w:ascii="宋体" w:eastAsia="宋体" w:hAnsi="宋体" w:cs="宋体"/>
          <w:b/>
          <w:kern w:val="0"/>
          <w:sz w:val="32"/>
          <w:szCs w:val="24"/>
        </w:rPr>
      </w:pPr>
      <w:r>
        <w:rPr>
          <w:rFonts w:ascii="宋体" w:eastAsia="宋体" w:hAnsi="宋体" w:cs="宋体" w:hint="eastAsia"/>
          <w:b/>
          <w:kern w:val="0"/>
          <w:sz w:val="32"/>
          <w:szCs w:val="24"/>
        </w:rPr>
        <w:t>广西经贸职业技术学院</w:t>
      </w:r>
    </w:p>
    <w:p w14:paraId="2F7DE4C2" w14:textId="77777777" w:rsidR="00B369CB" w:rsidRDefault="003A6BF4">
      <w:pPr>
        <w:widowControl/>
        <w:jc w:val="center"/>
        <w:rPr>
          <w:rFonts w:ascii="宋体" w:eastAsia="宋体" w:hAnsi="宋体" w:cs="宋体"/>
          <w:b/>
          <w:kern w:val="0"/>
          <w:sz w:val="32"/>
          <w:szCs w:val="24"/>
        </w:rPr>
      </w:pPr>
      <w:r>
        <w:rPr>
          <w:rFonts w:ascii="宋体" w:eastAsia="宋体" w:hAnsi="宋体" w:cs="宋体" w:hint="eastAsia"/>
          <w:b/>
          <w:kern w:val="0"/>
          <w:sz w:val="32"/>
          <w:szCs w:val="24"/>
        </w:rPr>
        <w:t>在线询价采购文件</w:t>
      </w:r>
    </w:p>
    <w:p w14:paraId="6D65B9AF" w14:textId="77777777" w:rsidR="00B369CB" w:rsidRDefault="003A6BF4">
      <w:pPr>
        <w:pStyle w:val="a7"/>
        <w:spacing w:line="360" w:lineRule="auto"/>
        <w:jc w:val="center"/>
        <w:rPr>
          <w:rFonts w:ascii="宋体" w:eastAsia="宋体" w:hAnsi="宋体"/>
          <w:b/>
          <w:sz w:val="36"/>
          <w:szCs w:val="22"/>
        </w:rPr>
      </w:pPr>
      <w:r>
        <w:rPr>
          <w:rFonts w:ascii="宋体" w:eastAsia="宋体" w:hAnsi="宋体" w:hint="eastAsia"/>
          <w:b/>
          <w:sz w:val="36"/>
          <w:szCs w:val="22"/>
        </w:rPr>
        <w:t>(适用于政府集中采购</w:t>
      </w:r>
      <w:proofErr w:type="gramStart"/>
      <w:r>
        <w:rPr>
          <w:rFonts w:ascii="宋体" w:eastAsia="宋体" w:hAnsi="宋体" w:hint="eastAsia"/>
          <w:b/>
          <w:sz w:val="36"/>
          <w:szCs w:val="22"/>
        </w:rPr>
        <w:t>品目标</w:t>
      </w:r>
      <w:proofErr w:type="gramEnd"/>
      <w:r>
        <w:rPr>
          <w:rFonts w:ascii="宋体" w:eastAsia="宋体" w:hAnsi="宋体" w:hint="eastAsia"/>
          <w:b/>
          <w:sz w:val="36"/>
          <w:szCs w:val="22"/>
        </w:rPr>
        <w:t>的采购</w:t>
      </w:r>
      <w:r>
        <w:rPr>
          <w:rFonts w:ascii="宋体" w:eastAsia="宋体" w:hAnsi="宋体"/>
          <w:b/>
          <w:sz w:val="36"/>
          <w:szCs w:val="22"/>
        </w:rPr>
        <w:t>)</w:t>
      </w:r>
    </w:p>
    <w:p w14:paraId="0BBDB621" w14:textId="77777777" w:rsidR="00B369CB" w:rsidRDefault="003A6BF4">
      <w:pPr>
        <w:widowControl/>
        <w:jc w:val="left"/>
        <w:rPr>
          <w:rFonts w:ascii="宋体" w:eastAsia="宋体" w:hAnsi="宋体" w:cs="宋体"/>
          <w:b/>
          <w:kern w:val="0"/>
          <w:szCs w:val="21"/>
        </w:rPr>
      </w:pPr>
      <w:r>
        <w:rPr>
          <w:rFonts w:ascii="宋体" w:eastAsia="宋体" w:hAnsi="宋体" w:cs="宋体" w:hint="eastAsia"/>
          <w:b/>
          <w:kern w:val="0"/>
          <w:szCs w:val="21"/>
        </w:rPr>
        <w:t>组织形式：</w:t>
      </w:r>
      <w:r>
        <w:rPr>
          <w:rFonts w:ascii="宋体" w:eastAsia="宋体" w:hAnsi="宋体" w:cs="宋体" w:hint="eastAsia"/>
          <w:kern w:val="0"/>
          <w:szCs w:val="21"/>
        </w:rPr>
        <w:t xml:space="preserve">政府集中采购             </w:t>
      </w:r>
      <w:r>
        <w:rPr>
          <w:rFonts w:ascii="宋体" w:eastAsia="宋体" w:hAnsi="宋体" w:cs="宋体" w:hint="eastAsia"/>
          <w:b/>
          <w:kern w:val="0"/>
          <w:szCs w:val="21"/>
        </w:rPr>
        <w:t>采购方式：</w:t>
      </w:r>
      <w:r>
        <w:rPr>
          <w:rFonts w:ascii="宋体" w:eastAsia="宋体" w:hAnsi="宋体" w:cs="宋体" w:hint="eastAsia"/>
          <w:kern w:val="0"/>
          <w:szCs w:val="21"/>
        </w:rPr>
        <w:t>政府采购云平台（</w:t>
      </w:r>
      <w:r>
        <w:rPr>
          <w:rFonts w:ascii="宋体" w:eastAsia="宋体" w:hAnsi="宋体" w:cs="宋体"/>
          <w:kern w:val="0"/>
          <w:szCs w:val="21"/>
        </w:rPr>
        <w:t>电子卖场</w:t>
      </w:r>
      <w:r>
        <w:rPr>
          <w:rFonts w:ascii="宋体" w:eastAsia="宋体" w:hAnsi="宋体" w:cs="宋体" w:hint="eastAsia"/>
          <w:kern w:val="0"/>
          <w:szCs w:val="21"/>
        </w:rPr>
        <w:t>）</w:t>
      </w:r>
      <w:r>
        <w:rPr>
          <w:rFonts w:ascii="宋体" w:eastAsia="宋体" w:hAnsi="宋体" w:cs="宋体"/>
          <w:kern w:val="0"/>
          <w:szCs w:val="21"/>
        </w:rPr>
        <w:t>-在线询价</w:t>
      </w:r>
    </w:p>
    <w:p w14:paraId="0800C6B1" w14:textId="77777777" w:rsidR="00B369CB" w:rsidRDefault="003A6BF4">
      <w:pPr>
        <w:widowControl/>
        <w:jc w:val="left"/>
        <w:rPr>
          <w:rFonts w:ascii="宋体" w:eastAsia="宋体" w:hAnsi="宋体" w:cs="宋体"/>
          <w:kern w:val="0"/>
          <w:szCs w:val="21"/>
        </w:rPr>
      </w:pPr>
      <w:r>
        <w:rPr>
          <w:rFonts w:ascii="宋体" w:eastAsia="宋体" w:hAnsi="宋体" w:cs="宋体" w:hint="eastAsia"/>
          <w:b/>
          <w:kern w:val="0"/>
          <w:szCs w:val="21"/>
        </w:rPr>
        <w:t>项目名称：</w:t>
      </w:r>
      <w:r>
        <w:rPr>
          <w:rFonts w:ascii="宋体" w:eastAsia="宋体" w:hAnsi="宋体" w:hint="eastAsia"/>
          <w:szCs w:val="21"/>
        </w:rPr>
        <w:t>产教融合实践中心烹饪设备采购项目</w:t>
      </w:r>
    </w:p>
    <w:p w14:paraId="20D31858" w14:textId="77777777" w:rsidR="00B369CB" w:rsidRDefault="003A6BF4">
      <w:pPr>
        <w:widowControl/>
        <w:jc w:val="left"/>
        <w:rPr>
          <w:rFonts w:ascii="宋体" w:eastAsia="宋体" w:hAnsi="宋体" w:cs="宋体"/>
          <w:kern w:val="0"/>
          <w:szCs w:val="21"/>
        </w:rPr>
      </w:pPr>
      <w:r>
        <w:rPr>
          <w:rFonts w:ascii="宋体" w:eastAsia="宋体" w:hAnsi="宋体" w:cs="宋体" w:hint="eastAsia"/>
          <w:b/>
          <w:kern w:val="0"/>
          <w:szCs w:val="21"/>
        </w:rPr>
        <w:t>采购预算：</w:t>
      </w:r>
      <w:r>
        <w:rPr>
          <w:rFonts w:ascii="宋体" w:eastAsia="宋体" w:hAnsi="宋体" w:cs="宋体" w:hint="eastAsia"/>
          <w:kern w:val="0"/>
          <w:szCs w:val="21"/>
        </w:rPr>
        <w:t xml:space="preserve"> </w:t>
      </w:r>
      <w:r>
        <w:rPr>
          <w:rFonts w:ascii="宋体" w:eastAsia="宋体" w:hAnsi="宋体" w:cs="宋体"/>
          <w:kern w:val="0"/>
          <w:szCs w:val="21"/>
        </w:rPr>
        <w:t>348883</w:t>
      </w:r>
      <w:r>
        <w:rPr>
          <w:rFonts w:ascii="宋体" w:eastAsia="宋体" w:hAnsi="宋体" w:cs="宋体" w:hint="eastAsia"/>
          <w:kern w:val="0"/>
          <w:szCs w:val="21"/>
        </w:rPr>
        <w:t xml:space="preserve">.00元 </w:t>
      </w:r>
      <w:r>
        <w:rPr>
          <w:rFonts w:ascii="宋体" w:eastAsia="宋体" w:hAnsi="宋体" w:cs="宋体" w:hint="eastAsia"/>
          <w:b/>
          <w:kern w:val="0"/>
          <w:szCs w:val="21"/>
        </w:rPr>
        <w:t xml:space="preserve"> </w:t>
      </w:r>
    </w:p>
    <w:p w14:paraId="0D186400" w14:textId="77777777" w:rsidR="00B369CB" w:rsidRDefault="003A6BF4">
      <w:pPr>
        <w:tabs>
          <w:tab w:val="left" w:pos="180"/>
          <w:tab w:val="left" w:pos="1620"/>
        </w:tabs>
        <w:spacing w:line="276" w:lineRule="auto"/>
        <w:rPr>
          <w:rFonts w:ascii="宋体" w:eastAsia="宋体" w:hAnsi="宋体"/>
          <w:b/>
          <w:bCs/>
          <w:szCs w:val="21"/>
        </w:rPr>
      </w:pPr>
      <w:r>
        <w:rPr>
          <w:rFonts w:ascii="宋体" w:eastAsia="宋体" w:hAnsi="宋体" w:hint="eastAsia"/>
          <w:b/>
          <w:bCs/>
          <w:szCs w:val="21"/>
        </w:rPr>
        <w:t>说明：</w:t>
      </w:r>
    </w:p>
    <w:p w14:paraId="53CC7DA4" w14:textId="77777777" w:rsidR="00B369CB" w:rsidRDefault="003A6BF4">
      <w:pPr>
        <w:tabs>
          <w:tab w:val="left" w:pos="180"/>
          <w:tab w:val="left" w:pos="1620"/>
        </w:tabs>
        <w:spacing w:line="276" w:lineRule="auto"/>
        <w:rPr>
          <w:rFonts w:ascii="宋体" w:eastAsia="宋体" w:hAnsi="宋体"/>
          <w:b/>
          <w:bCs/>
          <w:szCs w:val="21"/>
          <w:u w:val="single"/>
        </w:rPr>
      </w:pPr>
      <w:r>
        <w:rPr>
          <w:rFonts w:ascii="宋体" w:eastAsia="宋体" w:hAnsi="宋体"/>
          <w:b/>
          <w:bCs/>
          <w:szCs w:val="21"/>
        </w:rPr>
        <w:t>1.</w:t>
      </w:r>
      <w:r>
        <w:rPr>
          <w:rFonts w:ascii="宋体" w:eastAsia="宋体" w:hAnsi="宋体" w:hint="eastAsia"/>
          <w:szCs w:val="21"/>
        </w:rPr>
        <w:t>采购标的对应的中小企业划分标准所属行业：根据《关于印发中小企业划型标准规定的通知》（工信部联企业〔</w:t>
      </w:r>
      <w:r>
        <w:rPr>
          <w:rFonts w:ascii="宋体" w:eastAsia="宋体" w:hAnsi="宋体"/>
          <w:szCs w:val="21"/>
        </w:rPr>
        <w:t>2011〕300号），本次采购标的属于</w:t>
      </w:r>
      <w:r>
        <w:rPr>
          <w:rFonts w:ascii="宋体" w:eastAsia="宋体" w:hAnsi="宋体" w:hint="eastAsia"/>
          <w:szCs w:val="21"/>
          <w:u w:val="single"/>
        </w:rPr>
        <w:t>：（</w:t>
      </w:r>
      <w:r>
        <w:rPr>
          <w:rFonts w:ascii="宋体" w:eastAsia="宋体" w:hAnsi="宋体"/>
          <w:szCs w:val="21"/>
          <w:u w:val="single"/>
        </w:rPr>
        <w:t xml:space="preserve">2）工业； </w:t>
      </w:r>
    </w:p>
    <w:p w14:paraId="66FCF0B7" w14:textId="77777777" w:rsidR="00B369CB" w:rsidRDefault="00B369CB">
      <w:pPr>
        <w:widowControl/>
        <w:jc w:val="left"/>
        <w:rPr>
          <w:rFonts w:ascii="宋体" w:eastAsia="宋体" w:hAnsi="宋体" w:cs="宋体"/>
          <w:b/>
          <w:color w:val="FF0000"/>
          <w:kern w:val="0"/>
          <w:szCs w:val="21"/>
        </w:rPr>
      </w:pPr>
    </w:p>
    <w:p w14:paraId="059945A1" w14:textId="77777777" w:rsidR="00B369CB" w:rsidRDefault="003A6BF4">
      <w:pPr>
        <w:pStyle w:val="a7"/>
        <w:spacing w:line="360" w:lineRule="auto"/>
        <w:rPr>
          <w:rFonts w:ascii="宋体" w:eastAsia="宋体" w:hAnsi="宋体"/>
          <w:sz w:val="21"/>
          <w:szCs w:val="21"/>
        </w:rPr>
      </w:pPr>
      <w:r>
        <w:rPr>
          <w:rFonts w:ascii="宋体" w:eastAsia="宋体" w:hAnsi="宋体" w:hint="eastAsia"/>
          <w:b/>
          <w:sz w:val="21"/>
          <w:szCs w:val="21"/>
        </w:rPr>
        <w:t>一、采购需求</w:t>
      </w:r>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60"/>
        <w:gridCol w:w="7500"/>
        <w:gridCol w:w="1025"/>
        <w:gridCol w:w="1000"/>
        <w:gridCol w:w="1280"/>
        <w:gridCol w:w="1821"/>
      </w:tblGrid>
      <w:tr w:rsidR="00B369CB" w14:paraId="73FFEB67" w14:textId="77777777">
        <w:trPr>
          <w:tblHeader/>
          <w:jc w:val="center"/>
        </w:trPr>
        <w:tc>
          <w:tcPr>
            <w:tcW w:w="607" w:type="dxa"/>
            <w:vAlign w:val="center"/>
          </w:tcPr>
          <w:p w14:paraId="13C55EEA" w14:textId="77777777" w:rsidR="00B369CB" w:rsidRDefault="003A6BF4">
            <w:pPr>
              <w:jc w:val="center"/>
              <w:rPr>
                <w:rFonts w:ascii="宋体" w:eastAsia="宋体" w:hAnsi="宋体" w:cs="宋体"/>
                <w:b/>
                <w:szCs w:val="21"/>
              </w:rPr>
            </w:pPr>
            <w:r>
              <w:rPr>
                <w:rFonts w:ascii="宋体" w:eastAsia="宋体" w:hAnsi="宋体" w:cs="宋体" w:hint="eastAsia"/>
                <w:b/>
                <w:szCs w:val="21"/>
              </w:rPr>
              <w:t>序号</w:t>
            </w:r>
          </w:p>
        </w:tc>
        <w:tc>
          <w:tcPr>
            <w:tcW w:w="1260" w:type="dxa"/>
            <w:shd w:val="clear" w:color="auto" w:fill="auto"/>
            <w:vAlign w:val="center"/>
          </w:tcPr>
          <w:p w14:paraId="15D6E132" w14:textId="77777777" w:rsidR="00B369CB" w:rsidRDefault="003A6BF4">
            <w:pPr>
              <w:jc w:val="center"/>
              <w:rPr>
                <w:rFonts w:ascii="宋体" w:eastAsia="宋体" w:hAnsi="宋体" w:cs="宋体"/>
                <w:b/>
                <w:szCs w:val="21"/>
              </w:rPr>
            </w:pPr>
            <w:r>
              <w:rPr>
                <w:rFonts w:ascii="宋体" w:eastAsia="宋体" w:hAnsi="宋体" w:cs="宋体" w:hint="eastAsia"/>
                <w:b/>
                <w:szCs w:val="21"/>
              </w:rPr>
              <w:t>*商品名称</w:t>
            </w:r>
          </w:p>
        </w:tc>
        <w:tc>
          <w:tcPr>
            <w:tcW w:w="7500" w:type="dxa"/>
            <w:shd w:val="clear" w:color="auto" w:fill="auto"/>
            <w:vAlign w:val="center"/>
          </w:tcPr>
          <w:p w14:paraId="6F89F8C1" w14:textId="77777777" w:rsidR="00B369CB" w:rsidRDefault="003A6BF4">
            <w:pPr>
              <w:jc w:val="center"/>
              <w:rPr>
                <w:rFonts w:ascii="宋体" w:eastAsia="宋体" w:hAnsi="宋体" w:cs="宋体"/>
                <w:b/>
                <w:szCs w:val="21"/>
              </w:rPr>
            </w:pPr>
            <w:r>
              <w:rPr>
                <w:rFonts w:ascii="宋体" w:eastAsia="宋体" w:hAnsi="宋体" w:cs="宋体" w:hint="eastAsia"/>
                <w:b/>
                <w:szCs w:val="21"/>
              </w:rPr>
              <w:t>*参数</w:t>
            </w:r>
          </w:p>
        </w:tc>
        <w:tc>
          <w:tcPr>
            <w:tcW w:w="1025" w:type="dxa"/>
            <w:shd w:val="clear" w:color="auto" w:fill="auto"/>
            <w:vAlign w:val="center"/>
          </w:tcPr>
          <w:p w14:paraId="1B18E9CB" w14:textId="77777777" w:rsidR="00B369CB" w:rsidRDefault="003A6BF4">
            <w:pPr>
              <w:jc w:val="center"/>
              <w:rPr>
                <w:rFonts w:ascii="宋体" w:eastAsia="宋体" w:hAnsi="宋体" w:cs="宋体"/>
                <w:b/>
                <w:szCs w:val="21"/>
              </w:rPr>
            </w:pPr>
            <w:r>
              <w:rPr>
                <w:rFonts w:ascii="宋体" w:eastAsia="宋体" w:hAnsi="宋体" w:cs="宋体" w:hint="eastAsia"/>
                <w:b/>
                <w:szCs w:val="21"/>
              </w:rPr>
              <w:t>*数量</w:t>
            </w:r>
          </w:p>
        </w:tc>
        <w:tc>
          <w:tcPr>
            <w:tcW w:w="1000" w:type="dxa"/>
            <w:shd w:val="clear" w:color="auto" w:fill="auto"/>
            <w:vAlign w:val="center"/>
          </w:tcPr>
          <w:p w14:paraId="25CDD6F5" w14:textId="77777777" w:rsidR="00B369CB" w:rsidRDefault="003A6BF4">
            <w:pPr>
              <w:jc w:val="center"/>
              <w:rPr>
                <w:rFonts w:ascii="宋体" w:eastAsia="宋体" w:hAnsi="宋体" w:cs="宋体"/>
                <w:b/>
                <w:szCs w:val="21"/>
              </w:rPr>
            </w:pPr>
            <w:r>
              <w:rPr>
                <w:rFonts w:ascii="宋体" w:eastAsia="宋体" w:hAnsi="宋体" w:cs="宋体" w:hint="eastAsia"/>
                <w:b/>
                <w:szCs w:val="21"/>
              </w:rPr>
              <w:t>*单位</w:t>
            </w:r>
          </w:p>
        </w:tc>
        <w:tc>
          <w:tcPr>
            <w:tcW w:w="1280" w:type="dxa"/>
            <w:vAlign w:val="center"/>
          </w:tcPr>
          <w:p w14:paraId="64BC300C" w14:textId="77777777" w:rsidR="00B369CB" w:rsidRDefault="003A6BF4">
            <w:pPr>
              <w:jc w:val="center"/>
              <w:rPr>
                <w:rFonts w:ascii="宋体" w:eastAsia="宋体" w:hAnsi="宋体" w:cs="宋体"/>
                <w:b/>
                <w:szCs w:val="21"/>
              </w:rPr>
            </w:pPr>
            <w:r>
              <w:rPr>
                <w:rFonts w:ascii="宋体" w:eastAsia="宋体" w:hAnsi="宋体" w:cs="宋体" w:hint="eastAsia"/>
                <w:b/>
                <w:szCs w:val="21"/>
              </w:rPr>
              <w:t>*控制最高单价(元)</w:t>
            </w:r>
          </w:p>
        </w:tc>
        <w:tc>
          <w:tcPr>
            <w:tcW w:w="1821" w:type="dxa"/>
            <w:vAlign w:val="center"/>
          </w:tcPr>
          <w:p w14:paraId="228C1B4C" w14:textId="77777777" w:rsidR="00B369CB" w:rsidRDefault="003A6BF4">
            <w:pPr>
              <w:jc w:val="center"/>
              <w:rPr>
                <w:rFonts w:ascii="宋体" w:eastAsia="宋体" w:hAnsi="宋体" w:cs="宋体"/>
                <w:szCs w:val="21"/>
              </w:rPr>
            </w:pPr>
            <w:r>
              <w:rPr>
                <w:rFonts w:ascii="宋体" w:eastAsia="宋体" w:hAnsi="宋体" w:cs="宋体" w:hint="eastAsia"/>
                <w:b/>
                <w:szCs w:val="21"/>
              </w:rPr>
              <w:t>参考品牌及型号</w:t>
            </w:r>
          </w:p>
        </w:tc>
      </w:tr>
      <w:tr w:rsidR="00B369CB" w14:paraId="0A45C889" w14:textId="77777777">
        <w:trPr>
          <w:jc w:val="center"/>
        </w:trPr>
        <w:tc>
          <w:tcPr>
            <w:tcW w:w="607" w:type="dxa"/>
            <w:vAlign w:val="center"/>
          </w:tcPr>
          <w:p w14:paraId="1119E226" w14:textId="77777777" w:rsidR="00B369CB" w:rsidRDefault="003A6BF4">
            <w:pPr>
              <w:jc w:val="center"/>
              <w:rPr>
                <w:rFonts w:ascii="宋体" w:eastAsia="宋体" w:hAnsi="宋体" w:cs="宋体"/>
                <w:szCs w:val="21"/>
              </w:rPr>
            </w:pPr>
            <w:bookmarkStart w:id="0" w:name="_Hlk176363893"/>
            <w:r>
              <w:rPr>
                <w:rFonts w:ascii="宋体" w:eastAsia="宋体" w:hAnsi="宋体" w:hint="eastAsia"/>
                <w:color w:val="000000"/>
                <w:szCs w:val="21"/>
              </w:rPr>
              <w:t>1</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0573E5" w14:textId="09762D35" w:rsidR="00B369CB" w:rsidRDefault="003A6BF4">
            <w:pPr>
              <w:spacing w:line="360" w:lineRule="auto"/>
              <w:jc w:val="center"/>
              <w:rPr>
                <w:rFonts w:ascii="宋体" w:eastAsia="宋体" w:hAnsi="宋体" w:cs="宋体"/>
                <w:szCs w:val="21"/>
              </w:rPr>
            </w:pPr>
            <w:r>
              <w:rPr>
                <w:rFonts w:ascii="宋体" w:eastAsia="宋体" w:hAnsi="宋体" w:cs="宋体" w:hint="eastAsia"/>
                <w:szCs w:val="21"/>
              </w:rPr>
              <w:t>不锈钢工作台</w:t>
            </w:r>
            <w:r w:rsidR="001A23A7">
              <w:rPr>
                <w:rFonts w:ascii="宋体" w:eastAsia="宋体" w:hAnsi="宋体" w:cs="宋体" w:hint="eastAsia"/>
                <w:szCs w:val="21"/>
              </w:rPr>
              <w:t>1</w:t>
            </w:r>
          </w:p>
        </w:tc>
        <w:tc>
          <w:tcPr>
            <w:tcW w:w="75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93E7DD"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1.规格：1800*800*800(mm)±10%</w:t>
            </w:r>
          </w:p>
          <w:p w14:paraId="3D5AEACD"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2.整体采用304不锈钢制作，台面厚度≥1.5mm</w:t>
            </w:r>
          </w:p>
          <w:p w14:paraId="59D23C9A"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3.台面用≥18mm高密度木板加固，附表面贴塑</w:t>
            </w:r>
          </w:p>
          <w:p w14:paraId="3A0D01B1"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4.不锈钢轴承式</w:t>
            </w:r>
            <w:proofErr w:type="gramStart"/>
            <w:r>
              <w:rPr>
                <w:rFonts w:ascii="宋体" w:eastAsia="宋体" w:hAnsi="宋体" w:cs="宋体" w:hint="eastAsia"/>
                <w:szCs w:val="21"/>
              </w:rPr>
              <w:t>吊顶双趟门</w:t>
            </w:r>
            <w:proofErr w:type="gramEnd"/>
          </w:p>
          <w:p w14:paraId="2A1C77D3"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5.趟门路轨设闭门式沉坑</w:t>
            </w:r>
          </w:p>
          <w:p w14:paraId="6F83D55A"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6.中层板，层板用全不锈钢</w:t>
            </w:r>
            <w:proofErr w:type="gramStart"/>
            <w:r>
              <w:rPr>
                <w:rFonts w:ascii="宋体" w:eastAsia="宋体" w:hAnsi="宋体" w:cs="宋体" w:hint="eastAsia"/>
                <w:szCs w:val="21"/>
              </w:rPr>
              <w:t>码槽加硬</w:t>
            </w:r>
            <w:proofErr w:type="gramEnd"/>
          </w:p>
          <w:p w14:paraId="6B74A582"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7.带可调不锈钢子弹脚</w:t>
            </w:r>
          </w:p>
        </w:tc>
        <w:tc>
          <w:tcPr>
            <w:tcW w:w="1025" w:type="dxa"/>
            <w:shd w:val="clear" w:color="auto" w:fill="auto"/>
            <w:vAlign w:val="center"/>
          </w:tcPr>
          <w:p w14:paraId="7F06C505"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12</w:t>
            </w:r>
          </w:p>
        </w:tc>
        <w:tc>
          <w:tcPr>
            <w:tcW w:w="1000" w:type="dxa"/>
            <w:shd w:val="clear" w:color="auto" w:fill="auto"/>
            <w:vAlign w:val="center"/>
          </w:tcPr>
          <w:p w14:paraId="41C15930" w14:textId="77777777" w:rsidR="00B369CB" w:rsidRDefault="003A6BF4">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台</w:t>
            </w:r>
          </w:p>
        </w:tc>
        <w:tc>
          <w:tcPr>
            <w:tcW w:w="1280" w:type="dxa"/>
            <w:vAlign w:val="center"/>
          </w:tcPr>
          <w:p w14:paraId="31875065"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kern w:val="0"/>
                <w:szCs w:val="21"/>
                <w:lang w:bidi="ar"/>
              </w:rPr>
              <w:t>4500.00</w:t>
            </w:r>
          </w:p>
        </w:tc>
        <w:tc>
          <w:tcPr>
            <w:tcW w:w="1821" w:type="dxa"/>
          </w:tcPr>
          <w:p w14:paraId="2BF8FE70" w14:textId="77777777" w:rsidR="00B369CB" w:rsidRDefault="00B369CB">
            <w:pPr>
              <w:jc w:val="left"/>
              <w:rPr>
                <w:rFonts w:ascii="宋体" w:eastAsia="宋体" w:hAnsi="宋体" w:cs="宋体"/>
                <w:szCs w:val="21"/>
              </w:rPr>
            </w:pPr>
          </w:p>
        </w:tc>
      </w:tr>
      <w:tr w:rsidR="00B369CB" w14:paraId="6D2F9DA7" w14:textId="77777777">
        <w:trPr>
          <w:jc w:val="center"/>
        </w:trPr>
        <w:tc>
          <w:tcPr>
            <w:tcW w:w="607" w:type="dxa"/>
            <w:vAlign w:val="center"/>
          </w:tcPr>
          <w:p w14:paraId="322AEBF0" w14:textId="77777777" w:rsidR="00B369CB" w:rsidRDefault="003A6BF4">
            <w:pPr>
              <w:jc w:val="center"/>
              <w:rPr>
                <w:rFonts w:ascii="宋体" w:eastAsia="宋体" w:hAnsi="宋体" w:cs="宋体"/>
                <w:szCs w:val="21"/>
              </w:rPr>
            </w:pPr>
            <w:r>
              <w:rPr>
                <w:rFonts w:ascii="宋体" w:eastAsia="宋体" w:hAnsi="宋体" w:hint="eastAsia"/>
                <w:color w:val="000000"/>
                <w:szCs w:val="21"/>
              </w:rPr>
              <w:t>2</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AA2A8F" w14:textId="57056DF3" w:rsidR="00B369CB" w:rsidRDefault="003A6BF4">
            <w:pPr>
              <w:spacing w:line="360" w:lineRule="auto"/>
              <w:jc w:val="center"/>
              <w:rPr>
                <w:rFonts w:ascii="宋体" w:eastAsia="宋体" w:hAnsi="宋体" w:cs="宋体"/>
                <w:szCs w:val="21"/>
              </w:rPr>
            </w:pPr>
            <w:r>
              <w:rPr>
                <w:rFonts w:ascii="宋体" w:eastAsia="宋体" w:hAnsi="宋体" w:cs="宋体" w:hint="eastAsia"/>
                <w:szCs w:val="21"/>
              </w:rPr>
              <w:t>不锈钢工</w:t>
            </w:r>
            <w:r>
              <w:rPr>
                <w:rFonts w:ascii="宋体" w:eastAsia="宋体" w:hAnsi="宋体" w:cs="宋体" w:hint="eastAsia"/>
                <w:szCs w:val="21"/>
              </w:rPr>
              <w:lastRenderedPageBreak/>
              <w:t>作台</w:t>
            </w:r>
            <w:r w:rsidR="001A23A7">
              <w:rPr>
                <w:rFonts w:ascii="宋体" w:eastAsia="宋体" w:hAnsi="宋体" w:cs="宋体" w:hint="eastAsia"/>
                <w:szCs w:val="21"/>
              </w:rPr>
              <w:t>2</w:t>
            </w:r>
          </w:p>
        </w:tc>
        <w:tc>
          <w:tcPr>
            <w:tcW w:w="75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2F77A8"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lastRenderedPageBreak/>
              <w:t>1.规格：1800*800*800(mm)±10%</w:t>
            </w:r>
            <w:r>
              <w:rPr>
                <w:rFonts w:ascii="宋体" w:eastAsia="宋体" w:hAnsi="宋体" w:cs="宋体" w:hint="eastAsia"/>
                <w:szCs w:val="21"/>
              </w:rPr>
              <w:br/>
            </w:r>
            <w:r>
              <w:rPr>
                <w:rFonts w:ascii="宋体" w:eastAsia="宋体" w:hAnsi="宋体" w:cs="宋体" w:hint="eastAsia"/>
                <w:szCs w:val="21"/>
              </w:rPr>
              <w:lastRenderedPageBreak/>
              <w:t>2.整体采用304不锈钢制作，台面厚度≥1.5mm</w:t>
            </w:r>
            <w:r>
              <w:rPr>
                <w:rFonts w:ascii="宋体" w:eastAsia="宋体" w:hAnsi="宋体" w:cs="宋体" w:hint="eastAsia"/>
                <w:szCs w:val="21"/>
              </w:rPr>
              <w:br/>
              <w:t>3.台面用≥18mm高密度木板加固，附表面贴塑</w:t>
            </w:r>
            <w:r>
              <w:rPr>
                <w:rFonts w:ascii="宋体" w:eastAsia="宋体" w:hAnsi="宋体" w:cs="宋体" w:hint="eastAsia"/>
                <w:szCs w:val="21"/>
              </w:rPr>
              <w:br/>
              <w:t>4.不锈钢轴承式</w:t>
            </w:r>
            <w:proofErr w:type="gramStart"/>
            <w:r>
              <w:rPr>
                <w:rFonts w:ascii="宋体" w:eastAsia="宋体" w:hAnsi="宋体" w:cs="宋体" w:hint="eastAsia"/>
                <w:szCs w:val="21"/>
              </w:rPr>
              <w:t>吊顶双趟门</w:t>
            </w:r>
            <w:proofErr w:type="gramEnd"/>
            <w:r>
              <w:rPr>
                <w:rFonts w:ascii="宋体" w:eastAsia="宋体" w:hAnsi="宋体" w:cs="宋体" w:hint="eastAsia"/>
                <w:szCs w:val="21"/>
              </w:rPr>
              <w:br/>
              <w:t>5.趟门路轨设闭门</w:t>
            </w:r>
            <w:proofErr w:type="gramStart"/>
            <w:r>
              <w:rPr>
                <w:rFonts w:ascii="宋体" w:eastAsia="宋体" w:hAnsi="宋体" w:cs="宋体" w:hint="eastAsia"/>
                <w:szCs w:val="21"/>
              </w:rPr>
              <w:t>式沉坑</w:t>
            </w:r>
            <w:proofErr w:type="gramEnd"/>
            <w:r>
              <w:rPr>
                <w:rFonts w:ascii="宋体" w:eastAsia="宋体" w:hAnsi="宋体" w:cs="宋体" w:hint="eastAsia"/>
                <w:szCs w:val="21"/>
              </w:rPr>
              <w:br/>
              <w:t>6.中层板，层板用全不锈钢</w:t>
            </w:r>
            <w:proofErr w:type="gramStart"/>
            <w:r>
              <w:rPr>
                <w:rFonts w:ascii="宋体" w:eastAsia="宋体" w:hAnsi="宋体" w:cs="宋体" w:hint="eastAsia"/>
                <w:szCs w:val="21"/>
              </w:rPr>
              <w:t>码槽加硬</w:t>
            </w:r>
            <w:proofErr w:type="gramEnd"/>
            <w:r>
              <w:rPr>
                <w:rFonts w:ascii="宋体" w:eastAsia="宋体" w:hAnsi="宋体" w:cs="宋体" w:hint="eastAsia"/>
                <w:szCs w:val="21"/>
              </w:rPr>
              <w:br/>
              <w:t>7.带可调不锈钢子弹脚</w:t>
            </w:r>
          </w:p>
        </w:tc>
        <w:tc>
          <w:tcPr>
            <w:tcW w:w="1025" w:type="dxa"/>
            <w:shd w:val="clear" w:color="auto" w:fill="auto"/>
            <w:vAlign w:val="center"/>
          </w:tcPr>
          <w:p w14:paraId="120E3B5B"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lastRenderedPageBreak/>
              <w:t>14</w:t>
            </w:r>
          </w:p>
        </w:tc>
        <w:tc>
          <w:tcPr>
            <w:tcW w:w="1000" w:type="dxa"/>
            <w:shd w:val="clear" w:color="auto" w:fill="auto"/>
            <w:vAlign w:val="center"/>
          </w:tcPr>
          <w:p w14:paraId="4707C4EF" w14:textId="77777777" w:rsidR="00B369CB" w:rsidRDefault="003A6BF4">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台</w:t>
            </w:r>
          </w:p>
        </w:tc>
        <w:tc>
          <w:tcPr>
            <w:tcW w:w="1280" w:type="dxa"/>
            <w:vAlign w:val="center"/>
          </w:tcPr>
          <w:p w14:paraId="101AEB7B"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 xml:space="preserve">4500.00 </w:t>
            </w:r>
          </w:p>
        </w:tc>
        <w:tc>
          <w:tcPr>
            <w:tcW w:w="1821" w:type="dxa"/>
          </w:tcPr>
          <w:p w14:paraId="47E19768" w14:textId="77777777" w:rsidR="00B369CB" w:rsidRDefault="00B369CB">
            <w:pPr>
              <w:widowControl/>
              <w:jc w:val="left"/>
              <w:rPr>
                <w:rFonts w:ascii="宋体" w:eastAsia="宋体" w:hAnsi="宋体" w:cs="宋体"/>
                <w:szCs w:val="21"/>
              </w:rPr>
            </w:pPr>
          </w:p>
        </w:tc>
      </w:tr>
      <w:tr w:rsidR="00B369CB" w14:paraId="774F8E0C" w14:textId="77777777">
        <w:trPr>
          <w:jc w:val="center"/>
        </w:trPr>
        <w:tc>
          <w:tcPr>
            <w:tcW w:w="607" w:type="dxa"/>
            <w:vAlign w:val="center"/>
          </w:tcPr>
          <w:p w14:paraId="45099F6D" w14:textId="77777777" w:rsidR="00B369CB" w:rsidRDefault="003A6BF4">
            <w:pPr>
              <w:jc w:val="center"/>
              <w:rPr>
                <w:rFonts w:ascii="宋体" w:eastAsia="宋体" w:hAnsi="宋体" w:cs="宋体"/>
                <w:szCs w:val="21"/>
              </w:rPr>
            </w:pPr>
            <w:r>
              <w:rPr>
                <w:rFonts w:ascii="宋体" w:eastAsia="宋体" w:hAnsi="宋体" w:hint="eastAsia"/>
                <w:color w:val="000000"/>
                <w:szCs w:val="21"/>
              </w:rPr>
              <w:lastRenderedPageBreak/>
              <w:t>3</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35FE81" w14:textId="61E2A0A8" w:rsidR="00B369CB" w:rsidRDefault="003A6BF4">
            <w:pPr>
              <w:spacing w:line="360" w:lineRule="auto"/>
              <w:jc w:val="center"/>
              <w:rPr>
                <w:rFonts w:ascii="宋体" w:eastAsia="宋体" w:hAnsi="宋体" w:cs="宋体"/>
                <w:szCs w:val="21"/>
              </w:rPr>
            </w:pPr>
            <w:r>
              <w:rPr>
                <w:rFonts w:ascii="宋体" w:eastAsia="宋体" w:hAnsi="宋体" w:cs="宋体" w:hint="eastAsia"/>
                <w:szCs w:val="21"/>
              </w:rPr>
              <w:t>双层工作台</w:t>
            </w:r>
          </w:p>
        </w:tc>
        <w:tc>
          <w:tcPr>
            <w:tcW w:w="75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714F8A" w14:textId="08FDF62F" w:rsidR="00B369CB" w:rsidRDefault="003A6BF4">
            <w:pPr>
              <w:spacing w:line="360" w:lineRule="auto"/>
              <w:rPr>
                <w:rFonts w:ascii="宋体" w:eastAsia="宋体" w:hAnsi="宋体" w:cs="宋体"/>
                <w:szCs w:val="21"/>
              </w:rPr>
            </w:pPr>
            <w:r>
              <w:rPr>
                <w:rFonts w:ascii="宋体" w:eastAsia="宋体" w:hAnsi="宋体" w:cs="宋体" w:hint="eastAsia"/>
                <w:szCs w:val="21"/>
              </w:rPr>
              <w:t>1、整体采用304不锈钢制作，平板厚度≥1.0mm；</w:t>
            </w:r>
            <w:r>
              <w:rPr>
                <w:rFonts w:ascii="宋体" w:eastAsia="宋体" w:hAnsi="宋体" w:cs="宋体" w:hint="eastAsia"/>
                <w:szCs w:val="21"/>
              </w:rPr>
              <w:br/>
              <w:t>2、立柱采用φ38mm，≥1.0mm厚不锈钢圆管；</w:t>
            </w:r>
            <w:r>
              <w:rPr>
                <w:rFonts w:ascii="宋体" w:eastAsia="宋体" w:hAnsi="宋体" w:cs="宋体" w:hint="eastAsia"/>
                <w:szCs w:val="21"/>
              </w:rPr>
              <w:br/>
              <w:t>3、配不锈钢可调子弹脚；</w:t>
            </w:r>
            <w:r>
              <w:rPr>
                <w:rFonts w:ascii="宋体" w:eastAsia="宋体" w:hAnsi="宋体" w:cs="宋体" w:hint="eastAsia"/>
                <w:szCs w:val="21"/>
              </w:rPr>
              <w:br/>
              <w:t>4、尺寸：1800*800*800（±10%）；</w:t>
            </w:r>
          </w:p>
        </w:tc>
        <w:tc>
          <w:tcPr>
            <w:tcW w:w="1025" w:type="dxa"/>
            <w:shd w:val="clear" w:color="auto" w:fill="auto"/>
            <w:vAlign w:val="center"/>
          </w:tcPr>
          <w:p w14:paraId="05052F36"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6</w:t>
            </w:r>
          </w:p>
        </w:tc>
        <w:tc>
          <w:tcPr>
            <w:tcW w:w="1000" w:type="dxa"/>
            <w:shd w:val="clear" w:color="auto" w:fill="auto"/>
            <w:vAlign w:val="center"/>
          </w:tcPr>
          <w:p w14:paraId="32F0E86F" w14:textId="77777777" w:rsidR="00B369CB" w:rsidRDefault="003A6BF4">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台</w:t>
            </w:r>
          </w:p>
        </w:tc>
        <w:tc>
          <w:tcPr>
            <w:tcW w:w="1280" w:type="dxa"/>
            <w:vAlign w:val="center"/>
          </w:tcPr>
          <w:p w14:paraId="5F11BE8B"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 xml:space="preserve">3,260.00 </w:t>
            </w:r>
          </w:p>
        </w:tc>
        <w:tc>
          <w:tcPr>
            <w:tcW w:w="1821" w:type="dxa"/>
          </w:tcPr>
          <w:p w14:paraId="46C7BAA1" w14:textId="77777777" w:rsidR="00B369CB" w:rsidRDefault="00B369CB">
            <w:pPr>
              <w:rPr>
                <w:rFonts w:ascii="宋体" w:eastAsia="宋体" w:hAnsi="宋体" w:cs="宋体"/>
                <w:szCs w:val="21"/>
              </w:rPr>
            </w:pPr>
          </w:p>
        </w:tc>
      </w:tr>
      <w:tr w:rsidR="00B369CB" w14:paraId="7E20D4F4" w14:textId="77777777">
        <w:trPr>
          <w:jc w:val="center"/>
        </w:trPr>
        <w:tc>
          <w:tcPr>
            <w:tcW w:w="607" w:type="dxa"/>
            <w:vAlign w:val="center"/>
          </w:tcPr>
          <w:p w14:paraId="62933DE3" w14:textId="77777777" w:rsidR="00B369CB" w:rsidRDefault="003A6BF4">
            <w:pPr>
              <w:jc w:val="center"/>
              <w:rPr>
                <w:rFonts w:ascii="宋体" w:eastAsia="宋体" w:hAnsi="宋体" w:cs="宋体"/>
                <w:szCs w:val="21"/>
              </w:rPr>
            </w:pPr>
            <w:r>
              <w:rPr>
                <w:rFonts w:ascii="宋体" w:eastAsia="宋体" w:hAnsi="宋体" w:hint="eastAsia"/>
                <w:color w:val="000000"/>
                <w:szCs w:val="21"/>
              </w:rPr>
              <w:t>4</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BA0D39" w14:textId="77777777" w:rsidR="00B369CB" w:rsidRDefault="003A6BF4">
            <w:pPr>
              <w:spacing w:line="360" w:lineRule="auto"/>
              <w:jc w:val="center"/>
              <w:rPr>
                <w:rFonts w:ascii="宋体" w:eastAsia="宋体" w:hAnsi="宋体" w:cs="宋体"/>
                <w:szCs w:val="21"/>
              </w:rPr>
            </w:pPr>
            <w:r>
              <w:rPr>
                <w:rFonts w:ascii="宋体" w:eastAsia="宋体" w:hAnsi="宋体" w:cs="宋体" w:hint="eastAsia"/>
                <w:szCs w:val="21"/>
              </w:rPr>
              <w:t>大单星盆水池</w:t>
            </w:r>
          </w:p>
        </w:tc>
        <w:tc>
          <w:tcPr>
            <w:tcW w:w="75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9A22CB"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1、整体采用304不锈钢制作，台面厚≥1.5mm；</w:t>
            </w:r>
            <w:r>
              <w:rPr>
                <w:rFonts w:ascii="宋体" w:eastAsia="宋体" w:hAnsi="宋体" w:cs="宋体" w:hint="eastAsia"/>
                <w:szCs w:val="21"/>
              </w:rPr>
              <w:br/>
              <w:t>2、</w:t>
            </w:r>
            <w:proofErr w:type="gramStart"/>
            <w:r>
              <w:rPr>
                <w:rFonts w:ascii="宋体" w:eastAsia="宋体" w:hAnsi="宋体" w:cs="宋体" w:hint="eastAsia"/>
                <w:szCs w:val="21"/>
              </w:rPr>
              <w:t>星盆斗厚</w:t>
            </w:r>
            <w:proofErr w:type="gramEnd"/>
            <w:r>
              <w:rPr>
                <w:rFonts w:ascii="宋体" w:eastAsia="宋体" w:hAnsi="宋体" w:cs="宋体" w:hint="eastAsia"/>
                <w:szCs w:val="21"/>
              </w:rPr>
              <w:t>≥1.0mm，</w:t>
            </w:r>
            <w:proofErr w:type="gramStart"/>
            <w:r>
              <w:rPr>
                <w:rFonts w:ascii="宋体" w:eastAsia="宋体" w:hAnsi="宋体" w:cs="宋体" w:hint="eastAsia"/>
                <w:szCs w:val="21"/>
              </w:rPr>
              <w:t>星盆斗尺寸</w:t>
            </w:r>
            <w:proofErr w:type="gramEnd"/>
            <w:r>
              <w:rPr>
                <w:rFonts w:ascii="宋体" w:eastAsia="宋体" w:hAnsi="宋体" w:cs="宋体" w:hint="eastAsia"/>
                <w:szCs w:val="21"/>
              </w:rPr>
              <w:t>：800*500*280mm（±10%），配置提篮式不锈钢下水器；</w:t>
            </w:r>
            <w:r>
              <w:rPr>
                <w:rFonts w:ascii="宋体" w:eastAsia="宋体" w:hAnsi="宋体" w:cs="宋体" w:hint="eastAsia"/>
                <w:szCs w:val="21"/>
              </w:rPr>
              <w:br/>
              <w:t>3、立柱采用38*38，≥1.0mm方通，配不锈钢可调子弹脚；</w:t>
            </w:r>
            <w:r>
              <w:rPr>
                <w:rFonts w:ascii="宋体" w:eastAsia="宋体" w:hAnsi="宋体" w:cs="宋体" w:hint="eastAsia"/>
                <w:szCs w:val="21"/>
              </w:rPr>
              <w:br/>
              <w:t>4、横撑采用25*25，≥1.0mm方通</w:t>
            </w:r>
            <w:r>
              <w:rPr>
                <w:rFonts w:ascii="宋体" w:eastAsia="宋体" w:hAnsi="宋体" w:cs="宋体" w:hint="eastAsia"/>
                <w:szCs w:val="21"/>
              </w:rPr>
              <w:br/>
              <w:t>5、尺寸：1000*700*800+150（±10%）</w:t>
            </w:r>
            <w:r>
              <w:rPr>
                <w:rFonts w:ascii="宋体" w:eastAsia="宋体" w:hAnsi="宋体" w:cs="宋体" w:hint="eastAsia"/>
                <w:szCs w:val="21"/>
              </w:rPr>
              <w:br/>
              <w:t>6、星盆水池下面增加水龙头和水管，用于洗地；</w:t>
            </w:r>
          </w:p>
        </w:tc>
        <w:tc>
          <w:tcPr>
            <w:tcW w:w="1025" w:type="dxa"/>
            <w:shd w:val="clear" w:color="auto" w:fill="auto"/>
            <w:vAlign w:val="center"/>
          </w:tcPr>
          <w:p w14:paraId="6D358C7A"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2</w:t>
            </w:r>
          </w:p>
        </w:tc>
        <w:tc>
          <w:tcPr>
            <w:tcW w:w="1000" w:type="dxa"/>
            <w:shd w:val="clear" w:color="auto" w:fill="auto"/>
            <w:vAlign w:val="center"/>
          </w:tcPr>
          <w:p w14:paraId="3A5B1025" w14:textId="77777777" w:rsidR="00B369CB" w:rsidRDefault="003A6BF4">
            <w:pPr>
              <w:widowControl/>
              <w:jc w:val="center"/>
              <w:textAlignment w:val="center"/>
              <w:rPr>
                <w:rFonts w:ascii="宋体" w:eastAsia="宋体" w:hAnsi="宋体" w:cs="宋体"/>
                <w:szCs w:val="21"/>
              </w:rPr>
            </w:pPr>
            <w:proofErr w:type="gramStart"/>
            <w:r>
              <w:rPr>
                <w:rFonts w:ascii="宋体" w:eastAsia="宋体" w:hAnsi="宋体" w:cs="宋体" w:hint="eastAsia"/>
                <w:color w:val="000000"/>
                <w:kern w:val="0"/>
                <w:szCs w:val="21"/>
                <w:lang w:bidi="ar"/>
              </w:rPr>
              <w:t>个</w:t>
            </w:r>
            <w:proofErr w:type="gramEnd"/>
          </w:p>
        </w:tc>
        <w:tc>
          <w:tcPr>
            <w:tcW w:w="1280" w:type="dxa"/>
            <w:vAlign w:val="center"/>
          </w:tcPr>
          <w:p w14:paraId="52871D9A"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 xml:space="preserve">2,737.00 </w:t>
            </w:r>
          </w:p>
        </w:tc>
        <w:tc>
          <w:tcPr>
            <w:tcW w:w="1821" w:type="dxa"/>
            <w:vAlign w:val="center"/>
          </w:tcPr>
          <w:p w14:paraId="248785B2" w14:textId="77777777" w:rsidR="00B369CB" w:rsidRDefault="00B369CB">
            <w:pPr>
              <w:rPr>
                <w:rFonts w:ascii="宋体" w:eastAsia="宋体" w:hAnsi="宋体" w:cs="宋体"/>
                <w:szCs w:val="21"/>
              </w:rPr>
            </w:pPr>
          </w:p>
        </w:tc>
      </w:tr>
      <w:tr w:rsidR="00B369CB" w14:paraId="7C4219D7" w14:textId="77777777">
        <w:trPr>
          <w:jc w:val="center"/>
        </w:trPr>
        <w:tc>
          <w:tcPr>
            <w:tcW w:w="607" w:type="dxa"/>
            <w:vAlign w:val="center"/>
          </w:tcPr>
          <w:p w14:paraId="5113AEF7" w14:textId="77777777" w:rsidR="00B369CB" w:rsidRDefault="003A6BF4">
            <w:pPr>
              <w:jc w:val="center"/>
              <w:rPr>
                <w:rFonts w:ascii="宋体" w:eastAsia="宋体" w:hAnsi="宋体" w:cs="宋体"/>
                <w:szCs w:val="21"/>
              </w:rPr>
            </w:pPr>
            <w:r>
              <w:rPr>
                <w:rFonts w:ascii="宋体" w:eastAsia="宋体" w:hAnsi="宋体" w:hint="eastAsia"/>
                <w:color w:val="000000"/>
                <w:szCs w:val="21"/>
              </w:rPr>
              <w:t>5</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2C179D" w14:textId="77777777" w:rsidR="00B369CB" w:rsidRDefault="003A6BF4">
            <w:pPr>
              <w:spacing w:line="360" w:lineRule="auto"/>
              <w:jc w:val="center"/>
              <w:rPr>
                <w:rFonts w:ascii="宋体" w:eastAsia="宋体" w:hAnsi="宋体" w:cs="宋体"/>
                <w:szCs w:val="21"/>
              </w:rPr>
            </w:pPr>
            <w:r>
              <w:rPr>
                <w:rFonts w:ascii="宋体" w:eastAsia="宋体" w:hAnsi="宋体" w:cs="宋体" w:hint="eastAsia"/>
                <w:szCs w:val="21"/>
              </w:rPr>
              <w:t>双层工作</w:t>
            </w:r>
            <w:r>
              <w:rPr>
                <w:rFonts w:ascii="宋体" w:eastAsia="宋体" w:hAnsi="宋体" w:cs="宋体" w:hint="eastAsia"/>
                <w:szCs w:val="21"/>
              </w:rPr>
              <w:lastRenderedPageBreak/>
              <w:t>台带靠背</w:t>
            </w:r>
          </w:p>
        </w:tc>
        <w:tc>
          <w:tcPr>
            <w:tcW w:w="75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92D2BA"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lastRenderedPageBreak/>
              <w:t>1、整体采用304不锈钢制作；</w:t>
            </w:r>
            <w:r>
              <w:rPr>
                <w:rFonts w:ascii="宋体" w:eastAsia="宋体" w:hAnsi="宋体" w:cs="宋体" w:hint="eastAsia"/>
                <w:szCs w:val="21"/>
              </w:rPr>
              <w:br/>
            </w:r>
            <w:r>
              <w:rPr>
                <w:rFonts w:ascii="宋体" w:eastAsia="宋体" w:hAnsi="宋体" w:cs="宋体" w:hint="eastAsia"/>
                <w:szCs w:val="21"/>
              </w:rPr>
              <w:lastRenderedPageBreak/>
              <w:t>2、台面厚度≥1.5mm，用≥1.0mm厚</w:t>
            </w:r>
            <w:proofErr w:type="gramStart"/>
            <w:r>
              <w:rPr>
                <w:rFonts w:ascii="宋体" w:eastAsia="宋体" w:hAnsi="宋体" w:cs="宋体" w:hint="eastAsia"/>
                <w:szCs w:val="21"/>
              </w:rPr>
              <w:t>不锈钢板折成</w:t>
            </w:r>
            <w:proofErr w:type="gramEnd"/>
            <w:r>
              <w:rPr>
                <w:rFonts w:ascii="宋体" w:eastAsia="宋体" w:hAnsi="宋体" w:cs="宋体" w:hint="eastAsia"/>
                <w:szCs w:val="21"/>
              </w:rPr>
              <w:t>加强筋加固；</w:t>
            </w:r>
            <w:r>
              <w:rPr>
                <w:rFonts w:ascii="宋体" w:eastAsia="宋体" w:hAnsi="宋体" w:cs="宋体" w:hint="eastAsia"/>
                <w:szCs w:val="21"/>
              </w:rPr>
              <w:br/>
              <w:t>3、下层板厚度≥1.0mm；</w:t>
            </w:r>
            <w:r>
              <w:rPr>
                <w:rFonts w:ascii="宋体" w:eastAsia="宋体" w:hAnsi="宋体" w:cs="宋体" w:hint="eastAsia"/>
                <w:szCs w:val="21"/>
              </w:rPr>
              <w:br/>
              <w:t>4、</w:t>
            </w:r>
            <w:proofErr w:type="gramStart"/>
            <w:r>
              <w:rPr>
                <w:rFonts w:ascii="宋体" w:eastAsia="宋体" w:hAnsi="宋体" w:cs="宋体" w:hint="eastAsia"/>
                <w:szCs w:val="21"/>
              </w:rPr>
              <w:t>脚管采用</w:t>
            </w:r>
            <w:proofErr w:type="gramEnd"/>
            <w:r>
              <w:rPr>
                <w:rFonts w:ascii="宋体" w:eastAsia="宋体" w:hAnsi="宋体" w:cs="宋体" w:hint="eastAsia"/>
                <w:szCs w:val="21"/>
              </w:rPr>
              <w:t>38*38，≥1.0mm厚不锈钢方管；</w:t>
            </w:r>
            <w:r>
              <w:rPr>
                <w:rFonts w:ascii="宋体" w:eastAsia="宋体" w:hAnsi="宋体" w:cs="宋体" w:hint="eastAsia"/>
                <w:szCs w:val="21"/>
              </w:rPr>
              <w:br/>
              <w:t>5、配不锈钢可调子弹脚；</w:t>
            </w:r>
            <w:r>
              <w:rPr>
                <w:rFonts w:ascii="宋体" w:eastAsia="宋体" w:hAnsi="宋体" w:cs="宋体" w:hint="eastAsia"/>
                <w:szCs w:val="21"/>
              </w:rPr>
              <w:br/>
              <w:t>6、尺寸：1500*700*800+150（±10%）；</w:t>
            </w:r>
          </w:p>
        </w:tc>
        <w:tc>
          <w:tcPr>
            <w:tcW w:w="1025" w:type="dxa"/>
            <w:shd w:val="clear" w:color="auto" w:fill="auto"/>
            <w:vAlign w:val="center"/>
          </w:tcPr>
          <w:p w14:paraId="4CAB0A9A"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lastRenderedPageBreak/>
              <w:t>1</w:t>
            </w:r>
          </w:p>
        </w:tc>
        <w:tc>
          <w:tcPr>
            <w:tcW w:w="1000" w:type="dxa"/>
            <w:shd w:val="clear" w:color="auto" w:fill="auto"/>
            <w:vAlign w:val="center"/>
          </w:tcPr>
          <w:p w14:paraId="58C29866" w14:textId="77777777" w:rsidR="00B369CB" w:rsidRDefault="003A6BF4">
            <w:pPr>
              <w:widowControl/>
              <w:jc w:val="center"/>
              <w:textAlignment w:val="center"/>
              <w:rPr>
                <w:rFonts w:ascii="宋体" w:eastAsia="宋体" w:hAnsi="宋体" w:cs="宋体"/>
                <w:szCs w:val="21"/>
              </w:rPr>
            </w:pPr>
            <w:proofErr w:type="gramStart"/>
            <w:r>
              <w:rPr>
                <w:rFonts w:ascii="宋体" w:eastAsia="宋体" w:hAnsi="宋体" w:cs="宋体" w:hint="eastAsia"/>
                <w:color w:val="000000"/>
                <w:kern w:val="0"/>
                <w:szCs w:val="21"/>
                <w:lang w:bidi="ar"/>
              </w:rPr>
              <w:t>个</w:t>
            </w:r>
            <w:proofErr w:type="gramEnd"/>
          </w:p>
        </w:tc>
        <w:tc>
          <w:tcPr>
            <w:tcW w:w="1280" w:type="dxa"/>
            <w:vAlign w:val="center"/>
          </w:tcPr>
          <w:p w14:paraId="3C5D74D2"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 xml:space="preserve">2,737.00 </w:t>
            </w:r>
          </w:p>
        </w:tc>
        <w:tc>
          <w:tcPr>
            <w:tcW w:w="1821" w:type="dxa"/>
          </w:tcPr>
          <w:p w14:paraId="6857681D" w14:textId="77777777" w:rsidR="00B369CB" w:rsidRDefault="00B369CB">
            <w:pPr>
              <w:rPr>
                <w:rFonts w:ascii="宋体" w:eastAsia="宋体" w:hAnsi="宋体" w:cs="宋体"/>
                <w:szCs w:val="21"/>
              </w:rPr>
            </w:pPr>
          </w:p>
        </w:tc>
      </w:tr>
      <w:tr w:rsidR="00B369CB" w14:paraId="52D0FFE1" w14:textId="77777777">
        <w:trPr>
          <w:jc w:val="center"/>
        </w:trPr>
        <w:tc>
          <w:tcPr>
            <w:tcW w:w="607" w:type="dxa"/>
            <w:vAlign w:val="center"/>
          </w:tcPr>
          <w:p w14:paraId="098F3A02" w14:textId="77777777" w:rsidR="00B369CB" w:rsidRDefault="003A6BF4">
            <w:pPr>
              <w:jc w:val="center"/>
              <w:rPr>
                <w:rFonts w:ascii="宋体" w:eastAsia="宋体" w:hAnsi="宋体" w:cs="宋体"/>
                <w:szCs w:val="21"/>
              </w:rPr>
            </w:pPr>
            <w:bookmarkStart w:id="1" w:name="_Hlk182327399"/>
            <w:r>
              <w:rPr>
                <w:rFonts w:ascii="宋体" w:eastAsia="宋体" w:hAnsi="宋体" w:hint="eastAsia"/>
                <w:color w:val="000000"/>
                <w:szCs w:val="21"/>
              </w:rPr>
              <w:lastRenderedPageBreak/>
              <w:t>6</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B10AB5" w14:textId="77777777" w:rsidR="00B369CB" w:rsidRDefault="003A6BF4">
            <w:pPr>
              <w:spacing w:line="360" w:lineRule="auto"/>
              <w:jc w:val="center"/>
              <w:rPr>
                <w:rFonts w:ascii="宋体" w:eastAsia="宋体" w:hAnsi="宋体" w:cs="宋体"/>
                <w:szCs w:val="21"/>
              </w:rPr>
            </w:pPr>
            <w:r>
              <w:rPr>
                <w:rFonts w:ascii="宋体" w:eastAsia="宋体" w:hAnsi="宋体" w:cs="宋体" w:hint="eastAsia"/>
                <w:szCs w:val="21"/>
              </w:rPr>
              <w:t>双星盆水池</w:t>
            </w:r>
          </w:p>
        </w:tc>
        <w:tc>
          <w:tcPr>
            <w:tcW w:w="75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F4B37E"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1、整体采用304不锈钢制作，台面厚≥1.5mm；</w:t>
            </w:r>
            <w:r>
              <w:rPr>
                <w:rFonts w:ascii="宋体" w:eastAsia="宋体" w:hAnsi="宋体" w:cs="宋体" w:hint="eastAsia"/>
                <w:szCs w:val="21"/>
              </w:rPr>
              <w:br/>
              <w:t>2、</w:t>
            </w:r>
            <w:proofErr w:type="gramStart"/>
            <w:r>
              <w:rPr>
                <w:rFonts w:ascii="宋体" w:eastAsia="宋体" w:hAnsi="宋体" w:cs="宋体" w:hint="eastAsia"/>
                <w:szCs w:val="21"/>
              </w:rPr>
              <w:t>星盆斗厚</w:t>
            </w:r>
            <w:proofErr w:type="gramEnd"/>
            <w:r>
              <w:rPr>
                <w:rFonts w:ascii="宋体" w:eastAsia="宋体" w:hAnsi="宋体" w:cs="宋体" w:hint="eastAsia"/>
                <w:szCs w:val="21"/>
              </w:rPr>
              <w:t>≥1.0mm，</w:t>
            </w:r>
            <w:proofErr w:type="gramStart"/>
            <w:r>
              <w:rPr>
                <w:rFonts w:ascii="宋体" w:eastAsia="宋体" w:hAnsi="宋体" w:cs="宋体" w:hint="eastAsia"/>
                <w:szCs w:val="21"/>
              </w:rPr>
              <w:t>星盆斗尺寸</w:t>
            </w:r>
            <w:proofErr w:type="gramEnd"/>
            <w:r>
              <w:rPr>
                <w:rFonts w:ascii="宋体" w:eastAsia="宋体" w:hAnsi="宋体" w:cs="宋体" w:hint="eastAsia"/>
                <w:szCs w:val="21"/>
              </w:rPr>
              <w:t>：500*500*280mm（±10%），配置提篮式不锈钢下水器；</w:t>
            </w:r>
            <w:r>
              <w:rPr>
                <w:rFonts w:ascii="宋体" w:eastAsia="宋体" w:hAnsi="宋体" w:cs="宋体" w:hint="eastAsia"/>
                <w:szCs w:val="21"/>
              </w:rPr>
              <w:br/>
              <w:t>3、立柱采用38*38，≥1.0mm方通，配不锈钢可调子弹脚；</w:t>
            </w:r>
            <w:r>
              <w:rPr>
                <w:rFonts w:ascii="宋体" w:eastAsia="宋体" w:hAnsi="宋体" w:cs="宋体" w:hint="eastAsia"/>
                <w:szCs w:val="21"/>
              </w:rPr>
              <w:br/>
              <w:t>4、横撑采用25*25，≥1.0mm方通；</w:t>
            </w:r>
            <w:r>
              <w:rPr>
                <w:rFonts w:ascii="宋体" w:eastAsia="宋体" w:hAnsi="宋体" w:cs="宋体" w:hint="eastAsia"/>
                <w:szCs w:val="21"/>
              </w:rPr>
              <w:br/>
              <w:t>5、尺寸：1200*700*800+150（±10%）；</w:t>
            </w:r>
          </w:p>
        </w:tc>
        <w:tc>
          <w:tcPr>
            <w:tcW w:w="1025" w:type="dxa"/>
            <w:shd w:val="clear" w:color="auto" w:fill="auto"/>
            <w:vAlign w:val="center"/>
          </w:tcPr>
          <w:p w14:paraId="2696DEA3"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1</w:t>
            </w:r>
          </w:p>
        </w:tc>
        <w:tc>
          <w:tcPr>
            <w:tcW w:w="1000" w:type="dxa"/>
            <w:shd w:val="clear" w:color="auto" w:fill="auto"/>
            <w:vAlign w:val="center"/>
          </w:tcPr>
          <w:p w14:paraId="04E7E258" w14:textId="77777777" w:rsidR="00B369CB" w:rsidRDefault="003A6BF4">
            <w:pPr>
              <w:widowControl/>
              <w:jc w:val="center"/>
              <w:textAlignment w:val="center"/>
              <w:rPr>
                <w:rFonts w:ascii="宋体" w:eastAsia="宋体" w:hAnsi="宋体" w:cs="宋体"/>
                <w:szCs w:val="21"/>
              </w:rPr>
            </w:pPr>
            <w:proofErr w:type="gramStart"/>
            <w:r>
              <w:rPr>
                <w:rFonts w:ascii="宋体" w:eastAsia="宋体" w:hAnsi="宋体" w:cs="宋体" w:hint="eastAsia"/>
                <w:color w:val="000000"/>
                <w:kern w:val="0"/>
                <w:szCs w:val="21"/>
                <w:lang w:bidi="ar"/>
              </w:rPr>
              <w:t>个</w:t>
            </w:r>
            <w:proofErr w:type="gramEnd"/>
          </w:p>
        </w:tc>
        <w:tc>
          <w:tcPr>
            <w:tcW w:w="1280" w:type="dxa"/>
            <w:vAlign w:val="center"/>
          </w:tcPr>
          <w:p w14:paraId="4EE2F640"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 xml:space="preserve">2,737.00 </w:t>
            </w:r>
          </w:p>
        </w:tc>
        <w:tc>
          <w:tcPr>
            <w:tcW w:w="1821" w:type="dxa"/>
          </w:tcPr>
          <w:p w14:paraId="740DDC80" w14:textId="77777777" w:rsidR="00B369CB" w:rsidRDefault="00B369CB">
            <w:pPr>
              <w:rPr>
                <w:rFonts w:ascii="宋体" w:eastAsia="宋体" w:hAnsi="宋体" w:cs="宋体"/>
                <w:szCs w:val="21"/>
              </w:rPr>
            </w:pPr>
          </w:p>
        </w:tc>
      </w:tr>
      <w:tr w:rsidR="00B369CB" w14:paraId="1982CBF6" w14:textId="77777777">
        <w:trPr>
          <w:jc w:val="center"/>
        </w:trPr>
        <w:tc>
          <w:tcPr>
            <w:tcW w:w="607" w:type="dxa"/>
            <w:vAlign w:val="center"/>
          </w:tcPr>
          <w:p w14:paraId="72D1D2A9" w14:textId="77777777" w:rsidR="00B369CB" w:rsidRDefault="003A6BF4">
            <w:pPr>
              <w:jc w:val="center"/>
              <w:rPr>
                <w:rFonts w:ascii="宋体" w:eastAsia="宋体" w:hAnsi="宋体" w:cs="宋体"/>
                <w:szCs w:val="21"/>
              </w:rPr>
            </w:pPr>
            <w:bookmarkStart w:id="2" w:name="_Hlk182327429"/>
            <w:bookmarkEnd w:id="1"/>
            <w:r>
              <w:rPr>
                <w:rFonts w:ascii="宋体" w:eastAsia="宋体" w:hAnsi="宋体" w:hint="eastAsia"/>
                <w:color w:val="000000"/>
                <w:szCs w:val="21"/>
              </w:rPr>
              <w:t>7</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8B9880" w14:textId="77777777" w:rsidR="00B369CB" w:rsidRDefault="003A6BF4">
            <w:pPr>
              <w:spacing w:line="360" w:lineRule="auto"/>
              <w:jc w:val="center"/>
              <w:rPr>
                <w:rFonts w:ascii="宋体" w:eastAsia="宋体" w:hAnsi="宋体" w:cs="宋体"/>
                <w:szCs w:val="21"/>
              </w:rPr>
            </w:pPr>
            <w:r>
              <w:rPr>
                <w:rFonts w:ascii="宋体" w:eastAsia="宋体" w:hAnsi="宋体" w:cs="宋体" w:hint="eastAsia"/>
                <w:szCs w:val="21"/>
              </w:rPr>
              <w:t>简易工作台带抽屉</w:t>
            </w:r>
          </w:p>
        </w:tc>
        <w:tc>
          <w:tcPr>
            <w:tcW w:w="75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66511F"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1、整体采用304不锈钢制作；</w:t>
            </w:r>
            <w:r>
              <w:rPr>
                <w:rFonts w:ascii="宋体" w:eastAsia="宋体" w:hAnsi="宋体" w:cs="宋体" w:hint="eastAsia"/>
                <w:szCs w:val="21"/>
              </w:rPr>
              <w:br/>
              <w:t>2、台面厚度≥1.5mm，用≥1.0mm厚</w:t>
            </w:r>
            <w:proofErr w:type="gramStart"/>
            <w:r>
              <w:rPr>
                <w:rFonts w:ascii="宋体" w:eastAsia="宋体" w:hAnsi="宋体" w:cs="宋体" w:hint="eastAsia"/>
                <w:szCs w:val="21"/>
              </w:rPr>
              <w:t>不锈钢板折成</w:t>
            </w:r>
            <w:proofErr w:type="gramEnd"/>
            <w:r>
              <w:rPr>
                <w:rFonts w:ascii="宋体" w:eastAsia="宋体" w:hAnsi="宋体" w:cs="宋体" w:hint="eastAsia"/>
                <w:szCs w:val="21"/>
              </w:rPr>
              <w:t>加强筋加固；</w:t>
            </w:r>
            <w:r>
              <w:rPr>
                <w:rFonts w:ascii="宋体" w:eastAsia="宋体" w:hAnsi="宋体" w:cs="宋体" w:hint="eastAsia"/>
                <w:szCs w:val="21"/>
              </w:rPr>
              <w:br/>
              <w:t>3、抽屉板厚度≥1.0mm；</w:t>
            </w:r>
            <w:r>
              <w:rPr>
                <w:rFonts w:ascii="宋体" w:eastAsia="宋体" w:hAnsi="宋体" w:cs="宋体" w:hint="eastAsia"/>
                <w:szCs w:val="21"/>
              </w:rPr>
              <w:br/>
              <w:t>4、</w:t>
            </w:r>
            <w:proofErr w:type="gramStart"/>
            <w:r>
              <w:rPr>
                <w:rFonts w:ascii="宋体" w:eastAsia="宋体" w:hAnsi="宋体" w:cs="宋体" w:hint="eastAsia"/>
                <w:szCs w:val="21"/>
              </w:rPr>
              <w:t>脚管采用</w:t>
            </w:r>
            <w:proofErr w:type="gramEnd"/>
            <w:r>
              <w:rPr>
                <w:rFonts w:ascii="宋体" w:eastAsia="宋体" w:hAnsi="宋体" w:cs="宋体" w:hint="eastAsia"/>
                <w:szCs w:val="21"/>
              </w:rPr>
              <w:t>38*38，≥1.0mm厚不锈钢方管；</w:t>
            </w:r>
            <w:r>
              <w:rPr>
                <w:rFonts w:ascii="宋体" w:eastAsia="宋体" w:hAnsi="宋体" w:cs="宋体" w:hint="eastAsia"/>
                <w:szCs w:val="21"/>
              </w:rPr>
              <w:br/>
              <w:t>5、配不锈钢可调子弹脚；</w:t>
            </w:r>
            <w:r>
              <w:rPr>
                <w:rFonts w:ascii="宋体" w:eastAsia="宋体" w:hAnsi="宋体" w:cs="宋体" w:hint="eastAsia"/>
                <w:szCs w:val="21"/>
              </w:rPr>
              <w:br/>
              <w:t>6、尺寸：1500*800*800+150（±10%）；</w:t>
            </w:r>
          </w:p>
        </w:tc>
        <w:tc>
          <w:tcPr>
            <w:tcW w:w="1025" w:type="dxa"/>
            <w:shd w:val="clear" w:color="auto" w:fill="auto"/>
            <w:vAlign w:val="center"/>
          </w:tcPr>
          <w:p w14:paraId="4442FE62"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1</w:t>
            </w:r>
          </w:p>
        </w:tc>
        <w:tc>
          <w:tcPr>
            <w:tcW w:w="1000" w:type="dxa"/>
            <w:shd w:val="clear" w:color="auto" w:fill="auto"/>
            <w:vAlign w:val="center"/>
          </w:tcPr>
          <w:p w14:paraId="5925D38F" w14:textId="77777777" w:rsidR="00B369CB" w:rsidRDefault="003A6BF4">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台</w:t>
            </w:r>
          </w:p>
        </w:tc>
        <w:tc>
          <w:tcPr>
            <w:tcW w:w="1280" w:type="dxa"/>
            <w:vAlign w:val="center"/>
          </w:tcPr>
          <w:p w14:paraId="1B320C9D"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 xml:space="preserve">3,564.00 </w:t>
            </w:r>
          </w:p>
        </w:tc>
        <w:tc>
          <w:tcPr>
            <w:tcW w:w="1821" w:type="dxa"/>
          </w:tcPr>
          <w:p w14:paraId="6A1A9995" w14:textId="77777777" w:rsidR="00B369CB" w:rsidRDefault="00B369CB">
            <w:pPr>
              <w:rPr>
                <w:rFonts w:ascii="宋体" w:eastAsia="宋体" w:hAnsi="宋体" w:cs="宋体"/>
                <w:szCs w:val="21"/>
              </w:rPr>
            </w:pPr>
          </w:p>
        </w:tc>
      </w:tr>
      <w:bookmarkEnd w:id="0"/>
      <w:bookmarkEnd w:id="2"/>
      <w:tr w:rsidR="00B369CB" w14:paraId="79128FD1" w14:textId="77777777">
        <w:trPr>
          <w:jc w:val="center"/>
        </w:trPr>
        <w:tc>
          <w:tcPr>
            <w:tcW w:w="607" w:type="dxa"/>
            <w:vAlign w:val="center"/>
          </w:tcPr>
          <w:p w14:paraId="36C9260C" w14:textId="77777777" w:rsidR="00B369CB" w:rsidRDefault="003A6BF4">
            <w:pPr>
              <w:jc w:val="center"/>
              <w:rPr>
                <w:rFonts w:ascii="宋体" w:eastAsia="宋体" w:hAnsi="宋体" w:cs="宋体"/>
                <w:szCs w:val="21"/>
              </w:rPr>
            </w:pPr>
            <w:r>
              <w:rPr>
                <w:rFonts w:ascii="宋体" w:eastAsia="宋体" w:hAnsi="宋体" w:hint="eastAsia"/>
                <w:color w:val="000000"/>
                <w:szCs w:val="21"/>
              </w:rPr>
              <w:t>8</w:t>
            </w:r>
          </w:p>
        </w:tc>
        <w:tc>
          <w:tcPr>
            <w:tcW w:w="1260" w:type="dxa"/>
            <w:shd w:val="clear" w:color="auto" w:fill="auto"/>
            <w:vAlign w:val="center"/>
          </w:tcPr>
          <w:p w14:paraId="5DC56BA8" w14:textId="77777777" w:rsidR="00B369CB" w:rsidRDefault="003A6BF4">
            <w:pPr>
              <w:spacing w:line="360" w:lineRule="auto"/>
              <w:jc w:val="center"/>
              <w:rPr>
                <w:rFonts w:ascii="宋体" w:eastAsia="宋体" w:hAnsi="宋体" w:cs="宋体"/>
                <w:szCs w:val="21"/>
              </w:rPr>
            </w:pPr>
            <w:r>
              <w:rPr>
                <w:rFonts w:ascii="宋体" w:eastAsia="宋体" w:hAnsi="宋体" w:cs="宋体" w:hint="eastAsia"/>
                <w:szCs w:val="21"/>
              </w:rPr>
              <w:t>四层平板</w:t>
            </w:r>
            <w:r>
              <w:rPr>
                <w:rFonts w:ascii="宋体" w:eastAsia="宋体" w:hAnsi="宋体" w:cs="宋体" w:hint="eastAsia"/>
                <w:szCs w:val="21"/>
              </w:rPr>
              <w:lastRenderedPageBreak/>
              <w:t>货架</w:t>
            </w:r>
          </w:p>
        </w:tc>
        <w:tc>
          <w:tcPr>
            <w:tcW w:w="7500" w:type="dxa"/>
            <w:shd w:val="clear" w:color="auto" w:fill="auto"/>
            <w:vAlign w:val="center"/>
          </w:tcPr>
          <w:p w14:paraId="79BFE8F0"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lastRenderedPageBreak/>
              <w:t>1、整体采用304不锈钢制作，平板厚度≥1.0mm；</w:t>
            </w:r>
            <w:r>
              <w:rPr>
                <w:rFonts w:ascii="宋体" w:eastAsia="宋体" w:hAnsi="宋体" w:cs="宋体" w:hint="eastAsia"/>
                <w:szCs w:val="21"/>
              </w:rPr>
              <w:br/>
            </w:r>
            <w:r>
              <w:rPr>
                <w:rFonts w:ascii="宋体" w:eastAsia="宋体" w:hAnsi="宋体" w:cs="宋体" w:hint="eastAsia"/>
                <w:szCs w:val="21"/>
              </w:rPr>
              <w:lastRenderedPageBreak/>
              <w:t>2、立柱采用≥38mm*38mm，≥1.0mm厚不锈钢方管；</w:t>
            </w:r>
            <w:r>
              <w:rPr>
                <w:rFonts w:ascii="宋体" w:eastAsia="宋体" w:hAnsi="宋体" w:cs="宋体" w:hint="eastAsia"/>
                <w:szCs w:val="21"/>
              </w:rPr>
              <w:br/>
              <w:t>3、配不锈钢可调子弹脚；</w:t>
            </w:r>
            <w:r>
              <w:rPr>
                <w:rFonts w:ascii="宋体" w:eastAsia="宋体" w:hAnsi="宋体" w:cs="宋体" w:hint="eastAsia"/>
                <w:szCs w:val="21"/>
              </w:rPr>
              <w:br/>
              <w:t>4、尺寸：1500*500*1550（±10%）</w:t>
            </w:r>
            <w:r>
              <w:rPr>
                <w:rFonts w:ascii="宋体" w:eastAsia="宋体" w:hAnsi="宋体" w:cs="宋体" w:hint="eastAsia"/>
                <w:color w:val="000000" w:themeColor="text1"/>
                <w:szCs w:val="21"/>
              </w:rPr>
              <w:t>；</w:t>
            </w:r>
          </w:p>
        </w:tc>
        <w:tc>
          <w:tcPr>
            <w:tcW w:w="1025" w:type="dxa"/>
            <w:shd w:val="clear" w:color="auto" w:fill="auto"/>
            <w:vAlign w:val="center"/>
          </w:tcPr>
          <w:p w14:paraId="52584861"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lastRenderedPageBreak/>
              <w:t>2</w:t>
            </w:r>
          </w:p>
        </w:tc>
        <w:tc>
          <w:tcPr>
            <w:tcW w:w="1000" w:type="dxa"/>
            <w:shd w:val="clear" w:color="auto" w:fill="auto"/>
            <w:vAlign w:val="center"/>
          </w:tcPr>
          <w:p w14:paraId="1FDDA18F" w14:textId="77777777" w:rsidR="00B369CB" w:rsidRDefault="003A6BF4">
            <w:pPr>
              <w:widowControl/>
              <w:jc w:val="center"/>
              <w:textAlignment w:val="center"/>
              <w:rPr>
                <w:rFonts w:ascii="宋体" w:eastAsia="宋体" w:hAnsi="宋体" w:cs="宋体"/>
                <w:szCs w:val="21"/>
              </w:rPr>
            </w:pPr>
            <w:proofErr w:type="gramStart"/>
            <w:r>
              <w:rPr>
                <w:rFonts w:ascii="宋体" w:eastAsia="宋体" w:hAnsi="宋体" w:cs="宋体" w:hint="eastAsia"/>
                <w:color w:val="000000"/>
                <w:kern w:val="0"/>
                <w:szCs w:val="21"/>
                <w:lang w:bidi="ar"/>
              </w:rPr>
              <w:t>个</w:t>
            </w:r>
            <w:proofErr w:type="gramEnd"/>
          </w:p>
        </w:tc>
        <w:tc>
          <w:tcPr>
            <w:tcW w:w="1280" w:type="dxa"/>
            <w:vAlign w:val="center"/>
          </w:tcPr>
          <w:p w14:paraId="148BA925"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 xml:space="preserve">2,737.00 </w:t>
            </w:r>
          </w:p>
        </w:tc>
        <w:tc>
          <w:tcPr>
            <w:tcW w:w="1821" w:type="dxa"/>
            <w:vAlign w:val="center"/>
          </w:tcPr>
          <w:p w14:paraId="4CE49AC7" w14:textId="77777777" w:rsidR="00B369CB" w:rsidRDefault="00B369CB">
            <w:pPr>
              <w:jc w:val="left"/>
              <w:rPr>
                <w:rFonts w:ascii="宋体" w:eastAsia="宋体" w:hAnsi="宋体" w:cs="宋体"/>
                <w:szCs w:val="21"/>
              </w:rPr>
            </w:pPr>
          </w:p>
        </w:tc>
      </w:tr>
      <w:tr w:rsidR="00B369CB" w14:paraId="1B9B80E8" w14:textId="77777777">
        <w:trPr>
          <w:jc w:val="center"/>
        </w:trPr>
        <w:tc>
          <w:tcPr>
            <w:tcW w:w="607" w:type="dxa"/>
            <w:vAlign w:val="center"/>
          </w:tcPr>
          <w:p w14:paraId="312AD073" w14:textId="77777777" w:rsidR="00B369CB" w:rsidRDefault="003A6BF4">
            <w:pPr>
              <w:jc w:val="center"/>
              <w:rPr>
                <w:rFonts w:ascii="宋体" w:eastAsia="宋体" w:hAnsi="宋体" w:cs="宋体"/>
                <w:szCs w:val="21"/>
              </w:rPr>
            </w:pPr>
            <w:r>
              <w:rPr>
                <w:rFonts w:ascii="宋体" w:eastAsia="宋体" w:hAnsi="宋体" w:hint="eastAsia"/>
                <w:color w:val="000000"/>
                <w:szCs w:val="21"/>
              </w:rPr>
              <w:lastRenderedPageBreak/>
              <w:t>9</w:t>
            </w:r>
          </w:p>
        </w:tc>
        <w:tc>
          <w:tcPr>
            <w:tcW w:w="1260" w:type="dxa"/>
            <w:shd w:val="clear" w:color="auto" w:fill="auto"/>
            <w:vAlign w:val="center"/>
          </w:tcPr>
          <w:p w14:paraId="528BAB9C" w14:textId="77777777" w:rsidR="00B369CB" w:rsidRDefault="003A6BF4">
            <w:pPr>
              <w:spacing w:line="360" w:lineRule="auto"/>
              <w:jc w:val="center"/>
              <w:rPr>
                <w:rFonts w:ascii="宋体" w:eastAsia="宋体" w:hAnsi="宋体" w:cs="宋体"/>
                <w:szCs w:val="21"/>
              </w:rPr>
            </w:pPr>
            <w:r>
              <w:rPr>
                <w:rFonts w:ascii="宋体" w:eastAsia="宋体" w:hAnsi="宋体" w:cs="宋体" w:hint="eastAsia"/>
                <w:szCs w:val="21"/>
              </w:rPr>
              <w:t>四门工作柜</w:t>
            </w:r>
          </w:p>
        </w:tc>
        <w:tc>
          <w:tcPr>
            <w:tcW w:w="7500" w:type="dxa"/>
            <w:shd w:val="clear" w:color="auto" w:fill="auto"/>
            <w:vAlign w:val="center"/>
          </w:tcPr>
          <w:p w14:paraId="033A5421"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1、整体采用304不锈钢制作；</w:t>
            </w:r>
            <w:r>
              <w:rPr>
                <w:rFonts w:ascii="宋体" w:eastAsia="宋体" w:hAnsi="宋体" w:cs="宋体" w:hint="eastAsia"/>
                <w:szCs w:val="21"/>
              </w:rPr>
              <w:br/>
              <w:t>2、柜身厚度≥1.0mm；</w:t>
            </w:r>
            <w:r>
              <w:rPr>
                <w:rFonts w:ascii="宋体" w:eastAsia="宋体" w:hAnsi="宋体" w:cs="宋体" w:hint="eastAsia"/>
                <w:szCs w:val="21"/>
              </w:rPr>
              <w:br/>
              <w:t>3、下层、侧板板厚度≥1.0mm,并用≥1.0mm厚</w:t>
            </w:r>
            <w:proofErr w:type="gramStart"/>
            <w:r>
              <w:rPr>
                <w:rFonts w:ascii="宋体" w:eastAsia="宋体" w:hAnsi="宋体" w:cs="宋体" w:hint="eastAsia"/>
                <w:szCs w:val="21"/>
              </w:rPr>
              <w:t>不锈钢板折成</w:t>
            </w:r>
            <w:proofErr w:type="gramEnd"/>
            <w:r>
              <w:rPr>
                <w:rFonts w:ascii="宋体" w:eastAsia="宋体" w:hAnsi="宋体" w:cs="宋体" w:hint="eastAsia"/>
                <w:szCs w:val="21"/>
              </w:rPr>
              <w:t>加强筋加固；</w:t>
            </w:r>
            <w:r>
              <w:rPr>
                <w:rFonts w:ascii="宋体" w:eastAsia="宋体" w:hAnsi="宋体" w:cs="宋体" w:hint="eastAsia"/>
                <w:szCs w:val="21"/>
              </w:rPr>
              <w:br/>
              <w:t>4、配置不锈钢可调子弹脚</w:t>
            </w:r>
            <w:r>
              <w:rPr>
                <w:rFonts w:ascii="宋体" w:eastAsia="宋体" w:hAnsi="宋体" w:cs="宋体" w:hint="eastAsia"/>
                <w:color w:val="000000" w:themeColor="text1"/>
                <w:szCs w:val="21"/>
              </w:rPr>
              <w:t>；</w:t>
            </w:r>
          </w:p>
          <w:p w14:paraId="534365B9" w14:textId="77777777" w:rsidR="00B369CB" w:rsidRDefault="003A6BF4">
            <w:pPr>
              <w:spacing w:line="360" w:lineRule="auto"/>
              <w:rPr>
                <w:rFonts w:ascii="宋体" w:eastAsia="宋体" w:hAnsi="宋体" w:cs="宋体"/>
                <w:szCs w:val="21"/>
              </w:rPr>
            </w:pPr>
            <w:r>
              <w:rPr>
                <w:rFonts w:ascii="宋体" w:eastAsia="宋体" w:hAnsi="宋体" w:cs="宋体" w:hint="eastAsia"/>
                <w:szCs w:val="21"/>
              </w:rPr>
              <w:t>5、外置挂锁，内置≥5个活动层板可随意调节高度</w:t>
            </w:r>
            <w:r>
              <w:rPr>
                <w:rFonts w:ascii="宋体" w:eastAsia="宋体" w:hAnsi="宋体" w:cs="宋体" w:hint="eastAsia"/>
                <w:color w:val="000000" w:themeColor="text1"/>
                <w:szCs w:val="21"/>
              </w:rPr>
              <w:t>；</w:t>
            </w:r>
            <w:r>
              <w:rPr>
                <w:rFonts w:ascii="宋体" w:eastAsia="宋体" w:hAnsi="宋体" w:cs="宋体" w:hint="eastAsia"/>
                <w:szCs w:val="21"/>
              </w:rPr>
              <w:br/>
              <w:t>6、1200*500*1800（±10%）；</w:t>
            </w:r>
          </w:p>
        </w:tc>
        <w:tc>
          <w:tcPr>
            <w:tcW w:w="1025" w:type="dxa"/>
            <w:shd w:val="clear" w:color="auto" w:fill="auto"/>
            <w:vAlign w:val="center"/>
          </w:tcPr>
          <w:p w14:paraId="5BA2532E"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16</w:t>
            </w:r>
          </w:p>
        </w:tc>
        <w:tc>
          <w:tcPr>
            <w:tcW w:w="1000" w:type="dxa"/>
            <w:shd w:val="clear" w:color="auto" w:fill="auto"/>
            <w:vAlign w:val="center"/>
          </w:tcPr>
          <w:p w14:paraId="7D5DF7E7" w14:textId="77777777" w:rsidR="00B369CB" w:rsidRDefault="003A6BF4">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个</w:t>
            </w:r>
          </w:p>
        </w:tc>
        <w:tc>
          <w:tcPr>
            <w:tcW w:w="1280" w:type="dxa"/>
            <w:vAlign w:val="center"/>
          </w:tcPr>
          <w:p w14:paraId="18FC6436"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 xml:space="preserve">5,900.00 </w:t>
            </w:r>
          </w:p>
        </w:tc>
        <w:tc>
          <w:tcPr>
            <w:tcW w:w="1821" w:type="dxa"/>
            <w:vAlign w:val="center"/>
          </w:tcPr>
          <w:p w14:paraId="259D38DF" w14:textId="77777777" w:rsidR="00B369CB" w:rsidRDefault="00B369CB">
            <w:pPr>
              <w:jc w:val="left"/>
              <w:rPr>
                <w:rFonts w:ascii="宋体" w:eastAsia="宋体" w:hAnsi="宋体" w:cs="宋体"/>
                <w:szCs w:val="21"/>
              </w:rPr>
            </w:pPr>
          </w:p>
        </w:tc>
      </w:tr>
      <w:tr w:rsidR="00B369CB" w14:paraId="621E9327" w14:textId="77777777">
        <w:trPr>
          <w:jc w:val="center"/>
        </w:trPr>
        <w:tc>
          <w:tcPr>
            <w:tcW w:w="607" w:type="dxa"/>
            <w:vAlign w:val="center"/>
          </w:tcPr>
          <w:p w14:paraId="7D0F7699" w14:textId="77777777" w:rsidR="00B369CB" w:rsidRDefault="003A6BF4">
            <w:pPr>
              <w:jc w:val="center"/>
              <w:rPr>
                <w:rFonts w:ascii="宋体" w:eastAsia="宋体" w:hAnsi="宋体" w:cs="宋体"/>
                <w:szCs w:val="21"/>
              </w:rPr>
            </w:pPr>
            <w:r>
              <w:rPr>
                <w:rFonts w:ascii="宋体" w:eastAsia="宋体" w:hAnsi="宋体" w:hint="eastAsia"/>
                <w:color w:val="000000"/>
                <w:szCs w:val="21"/>
              </w:rPr>
              <w:t>10</w:t>
            </w:r>
          </w:p>
        </w:tc>
        <w:tc>
          <w:tcPr>
            <w:tcW w:w="1260" w:type="dxa"/>
            <w:shd w:val="clear" w:color="auto" w:fill="auto"/>
            <w:vAlign w:val="center"/>
          </w:tcPr>
          <w:p w14:paraId="5545D42D" w14:textId="77777777" w:rsidR="00B369CB" w:rsidRDefault="003A6BF4">
            <w:pPr>
              <w:spacing w:line="360" w:lineRule="auto"/>
              <w:jc w:val="center"/>
              <w:rPr>
                <w:rFonts w:ascii="宋体" w:eastAsia="宋体" w:hAnsi="宋体" w:cs="宋体"/>
                <w:szCs w:val="21"/>
              </w:rPr>
            </w:pPr>
            <w:r>
              <w:rPr>
                <w:rFonts w:ascii="宋体" w:eastAsia="宋体" w:hAnsi="宋体" w:cs="宋体" w:hint="eastAsia"/>
                <w:color w:val="000000" w:themeColor="text1"/>
                <w:szCs w:val="21"/>
              </w:rPr>
              <w:t>西式示范操作台</w:t>
            </w:r>
          </w:p>
        </w:tc>
        <w:tc>
          <w:tcPr>
            <w:tcW w:w="7500" w:type="dxa"/>
            <w:shd w:val="clear" w:color="auto" w:fill="auto"/>
            <w:vAlign w:val="center"/>
          </w:tcPr>
          <w:p w14:paraId="533798CC"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尺寸：4800*900*700mm</w:t>
            </w:r>
            <w:r>
              <w:rPr>
                <w:rFonts w:ascii="宋体" w:eastAsia="宋体" w:hAnsi="宋体" w:cs="宋体" w:hint="eastAsia"/>
                <w:szCs w:val="21"/>
              </w:rPr>
              <w:t>（±10%）</w:t>
            </w:r>
            <w:r>
              <w:rPr>
                <w:rFonts w:ascii="宋体" w:eastAsia="宋体" w:hAnsi="宋体" w:cs="宋体" w:hint="eastAsia"/>
                <w:color w:val="000000" w:themeColor="text1"/>
                <w:szCs w:val="21"/>
              </w:rPr>
              <w:t>，不锈钢本色</w:t>
            </w:r>
            <w:r>
              <w:rPr>
                <w:rFonts w:ascii="宋体" w:eastAsia="宋体" w:hAnsi="宋体" w:cs="宋体" w:hint="eastAsia"/>
                <w:color w:val="000000" w:themeColor="text1"/>
                <w:szCs w:val="21"/>
              </w:rPr>
              <w:br/>
              <w:t>1.不锈钢台面，4800*900mm（±10%），1张</w:t>
            </w:r>
          </w:p>
          <w:p w14:paraId="6EDA3382"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①要求采用优质304不锈钢板材制作；</w:t>
            </w:r>
          </w:p>
          <w:p w14:paraId="7C8C72C5"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②要求板材厚度≥2.0mm：</w:t>
            </w:r>
          </w:p>
          <w:p w14:paraId="5B3BA2C6"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③台面整体无焊接拼缝；</w:t>
            </w:r>
          </w:p>
          <w:p w14:paraId="4F2495F9"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④台面手工乱纹处理工艺，降低后期划痕可见度；</w:t>
            </w:r>
          </w:p>
          <w:p w14:paraId="0B1ACED5"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⑤四周圆弧</w:t>
            </w:r>
            <w:proofErr w:type="gramStart"/>
            <w:r>
              <w:rPr>
                <w:rFonts w:ascii="宋体" w:eastAsia="宋体" w:hAnsi="宋体" w:cs="宋体" w:hint="eastAsia"/>
                <w:color w:val="000000" w:themeColor="text1"/>
                <w:szCs w:val="21"/>
              </w:rPr>
              <w:t>角处理</w:t>
            </w:r>
            <w:proofErr w:type="gramEnd"/>
            <w:r>
              <w:rPr>
                <w:rFonts w:ascii="宋体" w:eastAsia="宋体" w:hAnsi="宋体" w:cs="宋体" w:hint="eastAsia"/>
                <w:color w:val="000000" w:themeColor="text1"/>
                <w:szCs w:val="21"/>
              </w:rPr>
              <w:t>工艺，转角过度自然光滑，避免撞伤安全事故发生；</w:t>
            </w:r>
            <w:r>
              <w:rPr>
                <w:rFonts w:ascii="宋体" w:eastAsia="宋体" w:hAnsi="宋体" w:cs="宋体" w:hint="eastAsia"/>
                <w:color w:val="000000" w:themeColor="text1"/>
                <w:szCs w:val="21"/>
              </w:rPr>
              <w:br/>
              <w:t>2.台上智慧评价终端</w:t>
            </w:r>
          </w:p>
          <w:p w14:paraId="7181FB0B"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①要求操作台配置台上支架，实现智慧评价终端的稳定安装和灵活操作；</w:t>
            </w:r>
          </w:p>
          <w:p w14:paraId="60381DD2"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②要求智慧评价终端内置评分评价软件，支持对教师西式示范操作进行评分；</w:t>
            </w:r>
          </w:p>
          <w:p w14:paraId="181DB3FE" w14:textId="40E527BC" w:rsidR="00B369CB" w:rsidRPr="004705DA" w:rsidRDefault="003A6BF4">
            <w:pPr>
              <w:spacing w:line="360" w:lineRule="auto"/>
              <w:rPr>
                <w:rFonts w:ascii="宋体" w:eastAsia="宋体" w:hAnsi="宋体" w:cs="宋体"/>
                <w:b/>
                <w:color w:val="000000" w:themeColor="text1"/>
                <w:szCs w:val="21"/>
              </w:rPr>
            </w:pPr>
            <w:r>
              <w:rPr>
                <w:rFonts w:ascii="宋体" w:eastAsia="宋体" w:hAnsi="宋体" w:cs="宋体"/>
                <w:color w:val="000000" w:themeColor="text1"/>
                <w:szCs w:val="21"/>
              </w:rPr>
              <w:t>▲</w:t>
            </w:r>
            <w:r>
              <w:rPr>
                <w:rFonts w:ascii="宋体" w:eastAsia="宋体" w:hAnsi="宋体" w:cs="宋体" w:hint="eastAsia"/>
                <w:color w:val="000000" w:themeColor="text1"/>
                <w:szCs w:val="21"/>
              </w:rPr>
              <w:t>③要求内置评分评价软件</w:t>
            </w:r>
            <w:r>
              <w:rPr>
                <w:rFonts w:ascii="宋体" w:eastAsia="宋体" w:hAnsi="宋体" w:cs="宋体"/>
                <w:color w:val="000000" w:themeColor="text1"/>
                <w:szCs w:val="21"/>
              </w:rPr>
              <w:t>支持课程和直</w:t>
            </w:r>
            <w:r w:rsidRPr="004705DA">
              <w:rPr>
                <w:rFonts w:ascii="宋体" w:eastAsia="宋体" w:hAnsi="宋体" w:cs="宋体"/>
                <w:color w:val="000000" w:themeColor="text1"/>
                <w:szCs w:val="21"/>
              </w:rPr>
              <w:t>播两种类型进行快速开课和发布评分，支持选择评分对象、班级、评分规则、评分截止时间、作品上传截止时间等；评分规则支持选择自评、师评、百分制、权重和去掉最高分、最低分等配置；</w:t>
            </w:r>
            <w:r w:rsidRPr="004705DA">
              <w:rPr>
                <w:rFonts w:ascii="宋体" w:eastAsia="宋体" w:hAnsi="宋体" w:cs="宋体" w:hint="eastAsia"/>
                <w:b/>
                <w:color w:val="000000" w:themeColor="text1"/>
                <w:szCs w:val="21"/>
              </w:rPr>
              <w:t>报价时须</w:t>
            </w:r>
            <w:r w:rsidRPr="004705DA">
              <w:rPr>
                <w:rFonts w:ascii="宋体" w:eastAsia="宋体" w:hAnsi="宋体" w:cs="宋体"/>
                <w:b/>
                <w:color w:val="000000" w:themeColor="text1"/>
                <w:szCs w:val="21"/>
              </w:rPr>
              <w:t>提供</w:t>
            </w:r>
            <w:r w:rsidR="00B44C87" w:rsidRPr="004705DA">
              <w:rPr>
                <w:rFonts w:ascii="宋体" w:eastAsia="宋体" w:hAnsi="宋体" w:cs="宋体"/>
                <w:b/>
                <w:color w:val="000000" w:themeColor="text1"/>
                <w:szCs w:val="21"/>
              </w:rPr>
              <w:t>软件功能截图</w:t>
            </w:r>
            <w:r w:rsidRPr="004705DA">
              <w:rPr>
                <w:rFonts w:ascii="宋体" w:eastAsia="宋体" w:hAnsi="宋体" w:cs="宋体"/>
                <w:b/>
                <w:color w:val="000000" w:themeColor="text1"/>
                <w:szCs w:val="21"/>
              </w:rPr>
              <w:t>加盖</w:t>
            </w:r>
            <w:r w:rsidR="00E40420" w:rsidRPr="004705DA">
              <w:rPr>
                <w:rFonts w:ascii="宋体" w:eastAsia="宋体" w:hAnsi="宋体" w:cs="宋体" w:hint="eastAsia"/>
                <w:b/>
                <w:color w:val="000000" w:themeColor="text1"/>
                <w:szCs w:val="21"/>
              </w:rPr>
              <w:t>供应商</w:t>
            </w:r>
            <w:r w:rsidRPr="004705DA">
              <w:rPr>
                <w:rFonts w:ascii="宋体" w:eastAsia="宋体" w:hAnsi="宋体" w:cs="宋体"/>
                <w:b/>
                <w:color w:val="000000" w:themeColor="text1"/>
                <w:szCs w:val="21"/>
              </w:rPr>
              <w:t>公章；</w:t>
            </w:r>
          </w:p>
          <w:p w14:paraId="1E6FD91D" w14:textId="18A58BCE" w:rsidR="00B369CB" w:rsidRPr="004705DA" w:rsidRDefault="003A6BF4">
            <w:pPr>
              <w:spacing w:line="360" w:lineRule="auto"/>
              <w:rPr>
                <w:rFonts w:ascii="宋体" w:eastAsia="宋体" w:hAnsi="宋体" w:cs="宋体"/>
                <w:color w:val="000000" w:themeColor="text1"/>
                <w:szCs w:val="21"/>
              </w:rPr>
            </w:pPr>
            <w:r w:rsidRPr="004705DA">
              <w:rPr>
                <w:rFonts w:ascii="宋体" w:eastAsia="宋体" w:hAnsi="宋体" w:cs="宋体"/>
                <w:color w:val="000000" w:themeColor="text1"/>
                <w:szCs w:val="21"/>
              </w:rPr>
              <w:t>▲</w:t>
            </w:r>
            <w:r w:rsidRPr="004705DA">
              <w:rPr>
                <w:rFonts w:ascii="宋体" w:eastAsia="宋体" w:hAnsi="宋体" w:cs="宋体" w:hint="eastAsia"/>
                <w:color w:val="000000" w:themeColor="text1"/>
                <w:szCs w:val="21"/>
              </w:rPr>
              <w:t>④要求内置评分评价软件</w:t>
            </w:r>
            <w:r w:rsidRPr="004705DA">
              <w:rPr>
                <w:rFonts w:ascii="宋体" w:eastAsia="宋体" w:hAnsi="宋体" w:cs="宋体"/>
                <w:color w:val="000000" w:themeColor="text1"/>
                <w:szCs w:val="21"/>
              </w:rPr>
              <w:t>支持选择评分模型，自动显示具体评分指标，以树状进行显示多层评分指标，包括评分指标名称、分值、类型和参考标准等选项，以及显示评分总分和通过分数；</w:t>
            </w:r>
            <w:r w:rsidR="00B44C87" w:rsidRPr="004705DA">
              <w:rPr>
                <w:rFonts w:ascii="宋体" w:eastAsia="宋体" w:hAnsi="宋体" w:cs="宋体" w:hint="eastAsia"/>
                <w:color w:val="000000" w:themeColor="text1"/>
                <w:szCs w:val="21"/>
              </w:rPr>
              <w:t>报价时须提供软件功能截图加盖供应商公章；</w:t>
            </w:r>
            <w:r w:rsidR="00B44C87" w:rsidRPr="004705DA" w:rsidDel="00B44C87">
              <w:rPr>
                <w:rFonts w:ascii="宋体" w:eastAsia="宋体" w:hAnsi="宋体" w:cs="宋体"/>
                <w:color w:val="000000" w:themeColor="text1"/>
                <w:szCs w:val="21"/>
              </w:rPr>
              <w:t xml:space="preserve"> </w:t>
            </w:r>
          </w:p>
          <w:p w14:paraId="1739D8F1" w14:textId="21F11908" w:rsidR="00B369CB" w:rsidRPr="004705DA" w:rsidRDefault="003A6BF4">
            <w:pPr>
              <w:spacing w:line="360" w:lineRule="auto"/>
              <w:rPr>
                <w:rFonts w:ascii="宋体" w:eastAsia="宋体" w:hAnsi="宋体" w:cs="宋体"/>
                <w:color w:val="000000" w:themeColor="text1"/>
                <w:szCs w:val="21"/>
              </w:rPr>
            </w:pPr>
            <w:r w:rsidRPr="004705DA">
              <w:rPr>
                <w:rFonts w:ascii="宋体" w:eastAsia="宋体" w:hAnsi="宋体" w:cs="宋体"/>
                <w:color w:val="000000" w:themeColor="text1"/>
                <w:szCs w:val="21"/>
              </w:rPr>
              <w:t>▲</w:t>
            </w:r>
            <w:r w:rsidRPr="004705DA">
              <w:rPr>
                <w:rFonts w:ascii="宋体" w:eastAsia="宋体" w:hAnsi="宋体" w:cs="宋体" w:hint="eastAsia"/>
                <w:color w:val="000000" w:themeColor="text1"/>
                <w:szCs w:val="21"/>
              </w:rPr>
              <w:t>⑤要求内置评分评价软件</w:t>
            </w:r>
            <w:r w:rsidRPr="004705DA">
              <w:rPr>
                <w:rFonts w:ascii="宋体" w:eastAsia="宋体" w:hAnsi="宋体" w:cs="宋体"/>
                <w:color w:val="000000" w:themeColor="text1"/>
                <w:szCs w:val="21"/>
              </w:rPr>
              <w:t>评分可以通过输入、拖拉、点选三种评分方式进行评分；</w:t>
            </w:r>
            <w:r w:rsidR="00B44C87" w:rsidRPr="004705DA">
              <w:rPr>
                <w:rFonts w:ascii="宋体" w:eastAsia="宋体" w:hAnsi="宋体" w:cs="宋体" w:hint="eastAsia"/>
                <w:b/>
                <w:color w:val="000000" w:themeColor="text1"/>
                <w:szCs w:val="21"/>
              </w:rPr>
              <w:t>报价时须提供软件功能截图加盖供应商公章；</w:t>
            </w:r>
          </w:p>
          <w:p w14:paraId="2841FBA9" w14:textId="2A29BEF1" w:rsidR="00B369CB" w:rsidRPr="004705DA" w:rsidRDefault="00B44C87">
            <w:pPr>
              <w:spacing w:line="360" w:lineRule="auto"/>
              <w:rPr>
                <w:rFonts w:ascii="宋体" w:eastAsia="宋体" w:hAnsi="宋体" w:cs="宋体"/>
                <w:color w:val="000000" w:themeColor="text1"/>
                <w:szCs w:val="21"/>
              </w:rPr>
            </w:pPr>
            <w:r w:rsidRPr="004705DA">
              <w:rPr>
                <w:rFonts w:ascii="宋体" w:eastAsia="宋体" w:hAnsi="宋体" w:cs="宋体" w:hint="eastAsia"/>
                <w:color w:val="000000" w:themeColor="text1"/>
                <w:szCs w:val="21"/>
              </w:rPr>
              <w:t>▲</w:t>
            </w:r>
            <w:r w:rsidR="003A6BF4" w:rsidRPr="004705DA">
              <w:rPr>
                <w:rFonts w:ascii="宋体" w:eastAsia="宋体" w:hAnsi="宋体" w:cs="宋体" w:hint="eastAsia"/>
                <w:color w:val="000000" w:themeColor="text1"/>
                <w:szCs w:val="21"/>
              </w:rPr>
              <w:t>⑥要求内置评分评价软件</w:t>
            </w:r>
            <w:r w:rsidR="003A6BF4" w:rsidRPr="004705DA">
              <w:rPr>
                <w:rFonts w:ascii="宋体" w:eastAsia="宋体" w:hAnsi="宋体" w:cs="宋体"/>
                <w:color w:val="000000" w:themeColor="text1"/>
                <w:szCs w:val="21"/>
              </w:rPr>
              <w:t>支持评分过程中滚动显示评分指标，并实时显示当前评分汇总分数；</w:t>
            </w:r>
            <w:r w:rsidRPr="004705DA">
              <w:rPr>
                <w:rFonts w:ascii="宋体" w:eastAsia="宋体" w:hAnsi="宋体" w:cs="宋体" w:hint="eastAsia"/>
                <w:b/>
                <w:color w:val="000000" w:themeColor="text1"/>
                <w:szCs w:val="21"/>
              </w:rPr>
              <w:t>报价时须提供软件功能截图加盖供应商公章；</w:t>
            </w:r>
          </w:p>
          <w:p w14:paraId="6A7DEEA4" w14:textId="77777777" w:rsidR="00B369CB" w:rsidRPr="004705DA" w:rsidRDefault="003A6BF4">
            <w:pPr>
              <w:spacing w:line="360" w:lineRule="auto"/>
              <w:rPr>
                <w:rFonts w:ascii="宋体" w:eastAsia="宋体" w:hAnsi="宋体" w:cs="宋体"/>
                <w:color w:val="000000" w:themeColor="text1"/>
                <w:szCs w:val="21"/>
              </w:rPr>
            </w:pPr>
            <w:r w:rsidRPr="004705DA">
              <w:rPr>
                <w:rFonts w:ascii="宋体" w:eastAsia="宋体" w:hAnsi="宋体" w:cs="宋体" w:hint="eastAsia"/>
                <w:color w:val="000000" w:themeColor="text1"/>
                <w:szCs w:val="21"/>
              </w:rPr>
              <w:t>⑦要求内置评分评价软件</w:t>
            </w:r>
            <w:r w:rsidRPr="004705DA">
              <w:rPr>
                <w:rFonts w:ascii="宋体" w:eastAsia="宋体" w:hAnsi="宋体" w:cs="宋体"/>
                <w:color w:val="000000" w:themeColor="text1"/>
                <w:szCs w:val="21"/>
              </w:rPr>
              <w:t>支持对评分结果进行二次修改；</w:t>
            </w:r>
          </w:p>
          <w:p w14:paraId="1C397F4F" w14:textId="77777777" w:rsidR="00B369CB" w:rsidRDefault="003A6BF4">
            <w:pPr>
              <w:spacing w:line="360" w:lineRule="auto"/>
              <w:rPr>
                <w:rFonts w:ascii="宋体" w:eastAsia="宋体" w:hAnsi="宋体" w:cs="宋体"/>
                <w:color w:val="000000" w:themeColor="text1"/>
                <w:szCs w:val="21"/>
              </w:rPr>
            </w:pPr>
            <w:r w:rsidRPr="004705DA">
              <w:rPr>
                <w:rFonts w:ascii="宋体" w:eastAsia="宋体" w:hAnsi="宋体" w:cs="宋体" w:hint="eastAsia"/>
                <w:color w:val="000000" w:themeColor="text1"/>
                <w:szCs w:val="21"/>
              </w:rPr>
              <w:t>3.燃气四头炉连下电焗炉，800*900mm</w:t>
            </w:r>
            <w:r w:rsidRPr="004705DA">
              <w:rPr>
                <w:rFonts w:ascii="宋体" w:eastAsia="宋体" w:hAnsi="宋体" w:cs="宋体" w:hint="eastAsia"/>
                <w:szCs w:val="21"/>
              </w:rPr>
              <w:t>（±10%）</w:t>
            </w:r>
            <w:r w:rsidRPr="004705DA">
              <w:rPr>
                <w:rFonts w:ascii="宋体" w:eastAsia="宋体" w:hAnsi="宋体" w:cs="宋体" w:hint="eastAsia"/>
                <w:color w:val="000000" w:themeColor="text1"/>
                <w:szCs w:val="21"/>
              </w:rPr>
              <w:t>，1台</w:t>
            </w:r>
            <w:r>
              <w:rPr>
                <w:rFonts w:ascii="宋体" w:eastAsia="宋体" w:hAnsi="宋体" w:cs="宋体" w:hint="eastAsia"/>
                <w:color w:val="000000" w:themeColor="text1"/>
                <w:szCs w:val="21"/>
              </w:rPr>
              <w:br/>
              <w:t>①底部电力焗炉，焗炉90°开门；</w:t>
            </w:r>
          </w:p>
          <w:p w14:paraId="6A657E4E"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②要求内置高密度保温隔热材料；</w:t>
            </w:r>
          </w:p>
          <w:p w14:paraId="306FA2D8"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③要求采用特制的子母门，可有效防止热量流失；</w:t>
            </w:r>
          </w:p>
          <w:p w14:paraId="177E1D7B"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④要求配有超温安全保护装置，控制温度100℃~300℃；</w:t>
            </w:r>
            <w:r>
              <w:rPr>
                <w:rFonts w:ascii="宋体" w:eastAsia="宋体" w:hAnsi="宋体" w:cs="宋体" w:hint="eastAsia"/>
                <w:color w:val="000000" w:themeColor="text1"/>
                <w:szCs w:val="21"/>
              </w:rPr>
              <w:br/>
            </w:r>
            <w:r>
              <w:rPr>
                <w:rFonts w:ascii="宋体" w:eastAsia="宋体" w:hAnsi="宋体" w:cs="宋体" w:hint="eastAsia"/>
                <w:color w:val="000000" w:themeColor="text1"/>
                <w:szCs w:val="21"/>
              </w:rPr>
              <w:lastRenderedPageBreak/>
              <w:t>4.电力2/3平1/3坑扒炉，800*900mm</w:t>
            </w:r>
            <w:r>
              <w:rPr>
                <w:rFonts w:ascii="宋体" w:eastAsia="宋体" w:hAnsi="宋体" w:cs="宋体" w:hint="eastAsia"/>
                <w:szCs w:val="21"/>
              </w:rPr>
              <w:t>（±10%）</w:t>
            </w:r>
            <w:r>
              <w:rPr>
                <w:rFonts w:ascii="宋体" w:eastAsia="宋体" w:hAnsi="宋体" w:cs="宋体" w:hint="eastAsia"/>
                <w:color w:val="000000" w:themeColor="text1"/>
                <w:szCs w:val="21"/>
              </w:rPr>
              <w:t>，1台</w:t>
            </w:r>
            <w:r>
              <w:rPr>
                <w:rFonts w:ascii="宋体" w:eastAsia="宋体" w:hAnsi="宋体" w:cs="宋体" w:hint="eastAsia"/>
                <w:color w:val="000000" w:themeColor="text1"/>
                <w:szCs w:val="21"/>
              </w:rPr>
              <w:br/>
              <w:t>①</w:t>
            </w:r>
            <w:proofErr w:type="gramStart"/>
            <w:r>
              <w:rPr>
                <w:rFonts w:ascii="宋体" w:eastAsia="宋体" w:hAnsi="宋体" w:cs="宋体" w:hint="eastAsia"/>
                <w:color w:val="000000" w:themeColor="text1"/>
                <w:szCs w:val="21"/>
              </w:rPr>
              <w:t>扒板为</w:t>
            </w:r>
            <w:proofErr w:type="gramEnd"/>
            <w:r>
              <w:rPr>
                <w:rFonts w:ascii="宋体" w:eastAsia="宋体" w:hAnsi="宋体" w:cs="宋体" w:hint="eastAsia"/>
                <w:color w:val="000000" w:themeColor="text1"/>
                <w:szCs w:val="21"/>
              </w:rPr>
              <w:t>≥20mm厚度食品级合金钢材；</w:t>
            </w:r>
          </w:p>
          <w:p w14:paraId="23D86FEF"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②配2组温度控制器（温度范围：100℃~292℃）；</w:t>
            </w:r>
          </w:p>
          <w:p w14:paraId="6ABAB550"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③配超温安全保护装置（360℃），分组控制；</w:t>
            </w:r>
            <w:r>
              <w:rPr>
                <w:rFonts w:ascii="宋体" w:eastAsia="宋体" w:hAnsi="宋体" w:cs="宋体" w:hint="eastAsia"/>
                <w:color w:val="000000" w:themeColor="text1"/>
                <w:szCs w:val="21"/>
              </w:rPr>
              <w:br/>
              <w:t>5.柜身，4800*900*70mm</w:t>
            </w:r>
            <w:r>
              <w:rPr>
                <w:rFonts w:ascii="宋体" w:eastAsia="宋体" w:hAnsi="宋体" w:cs="宋体" w:hint="eastAsia"/>
                <w:szCs w:val="21"/>
              </w:rPr>
              <w:t>（±10%）</w:t>
            </w:r>
            <w:r>
              <w:rPr>
                <w:rFonts w:ascii="宋体" w:eastAsia="宋体" w:hAnsi="宋体" w:cs="宋体" w:hint="eastAsia"/>
                <w:color w:val="000000" w:themeColor="text1"/>
                <w:szCs w:val="21"/>
              </w:rPr>
              <w:t>，1组；</w:t>
            </w:r>
            <w:r>
              <w:rPr>
                <w:rFonts w:ascii="宋体" w:eastAsia="宋体" w:hAnsi="宋体" w:cs="宋体" w:hint="eastAsia"/>
                <w:color w:val="000000" w:themeColor="text1"/>
                <w:szCs w:val="21"/>
              </w:rPr>
              <w:br/>
              <w:t>①要求采用优质304不锈钢板材制作；</w:t>
            </w:r>
          </w:p>
          <w:p w14:paraId="06C36364"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②柜身≥1.2mm，门≥1.0mm；</w:t>
            </w:r>
          </w:p>
          <w:p w14:paraId="5A61E581"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③柜门双层自吸式静音处理，不锈钢折弯拉手；</w:t>
            </w:r>
            <w:r>
              <w:rPr>
                <w:rFonts w:ascii="宋体" w:eastAsia="宋体" w:hAnsi="宋体" w:cs="宋体" w:hint="eastAsia"/>
                <w:color w:val="000000" w:themeColor="text1"/>
                <w:szCs w:val="21"/>
              </w:rPr>
              <w:br/>
              <w:t>④柜体内HR圆弧内仓，无卫生死角；</w:t>
            </w:r>
            <w:r>
              <w:rPr>
                <w:rFonts w:ascii="宋体" w:eastAsia="宋体" w:hAnsi="宋体" w:cs="宋体" w:hint="eastAsia"/>
                <w:color w:val="000000" w:themeColor="text1"/>
                <w:szCs w:val="21"/>
              </w:rPr>
              <w:br/>
              <w:t>6.防水插座：≥2个；</w:t>
            </w:r>
          </w:p>
          <w:p w14:paraId="2CA967E4"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①要求为10A防水插座；</w:t>
            </w:r>
          </w:p>
          <w:p w14:paraId="1186867E"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②要求嵌入式安装；</w:t>
            </w:r>
          </w:p>
          <w:p w14:paraId="1D1463A8" w14:textId="395A0E6A" w:rsidR="00B369CB" w:rsidRDefault="003A6BF4" w:rsidP="00E40420">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③要求插座可供小型手持工具使用；</w:t>
            </w:r>
            <w:r>
              <w:rPr>
                <w:rFonts w:ascii="宋体" w:eastAsia="宋体" w:hAnsi="宋体" w:cs="宋体" w:hint="eastAsia"/>
                <w:color w:val="000000" w:themeColor="text1"/>
                <w:szCs w:val="21"/>
              </w:rPr>
              <w:br/>
              <w:t>7.嵌入式星盆，配豪华双温摇摆龙头；</w:t>
            </w:r>
            <w:r>
              <w:rPr>
                <w:rFonts w:ascii="宋体" w:eastAsia="宋体" w:hAnsi="宋体" w:cs="宋体" w:hint="eastAsia"/>
                <w:color w:val="000000" w:themeColor="text1"/>
                <w:szCs w:val="21"/>
              </w:rPr>
              <w:br/>
              <w:t>8.机电柜，1组，电器采用优质元器件，设备线路出厂前接驳到位，现场预留2根主电缆；</w:t>
            </w:r>
            <w:r>
              <w:rPr>
                <w:rFonts w:ascii="宋体" w:eastAsia="宋体" w:hAnsi="宋体" w:cs="宋体" w:hint="eastAsia"/>
                <w:color w:val="000000" w:themeColor="text1"/>
                <w:szCs w:val="21"/>
              </w:rPr>
              <w:br/>
              <w:t>9.设备无脚，放置土建地台上；</w:t>
            </w:r>
          </w:p>
        </w:tc>
        <w:tc>
          <w:tcPr>
            <w:tcW w:w="1025" w:type="dxa"/>
            <w:shd w:val="clear" w:color="auto" w:fill="auto"/>
            <w:vAlign w:val="center"/>
          </w:tcPr>
          <w:p w14:paraId="07DD2652"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color w:val="000000" w:themeColor="text1"/>
                <w:szCs w:val="21"/>
              </w:rPr>
              <w:lastRenderedPageBreak/>
              <w:t>1</w:t>
            </w:r>
          </w:p>
        </w:tc>
        <w:tc>
          <w:tcPr>
            <w:tcW w:w="1000" w:type="dxa"/>
            <w:shd w:val="clear" w:color="auto" w:fill="auto"/>
            <w:vAlign w:val="center"/>
          </w:tcPr>
          <w:p w14:paraId="4A13BF20" w14:textId="77777777" w:rsidR="00B369CB" w:rsidRDefault="003A6BF4">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台</w:t>
            </w:r>
          </w:p>
        </w:tc>
        <w:tc>
          <w:tcPr>
            <w:tcW w:w="1280" w:type="dxa"/>
            <w:vAlign w:val="center"/>
          </w:tcPr>
          <w:p w14:paraId="72981653"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color w:val="000000" w:themeColor="text1"/>
                <w:szCs w:val="21"/>
              </w:rPr>
              <w:t xml:space="preserve">85,000.00 </w:t>
            </w:r>
          </w:p>
        </w:tc>
        <w:tc>
          <w:tcPr>
            <w:tcW w:w="1821" w:type="dxa"/>
            <w:vAlign w:val="center"/>
          </w:tcPr>
          <w:p w14:paraId="4F9D56FA" w14:textId="77777777" w:rsidR="00B369CB" w:rsidRDefault="00B369CB">
            <w:pPr>
              <w:jc w:val="left"/>
              <w:rPr>
                <w:rFonts w:ascii="宋体" w:eastAsia="宋体" w:hAnsi="宋体" w:cs="宋体"/>
                <w:szCs w:val="21"/>
              </w:rPr>
            </w:pPr>
          </w:p>
        </w:tc>
      </w:tr>
      <w:tr w:rsidR="00B369CB" w14:paraId="340D47EB" w14:textId="77777777">
        <w:trPr>
          <w:jc w:val="center"/>
        </w:trPr>
        <w:tc>
          <w:tcPr>
            <w:tcW w:w="607" w:type="dxa"/>
            <w:vAlign w:val="center"/>
          </w:tcPr>
          <w:p w14:paraId="2C96C0B3" w14:textId="77777777" w:rsidR="00B369CB" w:rsidRDefault="003A6BF4">
            <w:pPr>
              <w:jc w:val="center"/>
              <w:rPr>
                <w:rFonts w:ascii="宋体" w:eastAsia="宋体" w:hAnsi="宋体" w:cs="宋体"/>
                <w:szCs w:val="21"/>
              </w:rPr>
            </w:pPr>
            <w:r>
              <w:rPr>
                <w:rFonts w:ascii="宋体" w:eastAsia="宋体" w:hAnsi="宋体" w:hint="eastAsia"/>
                <w:color w:val="000000"/>
                <w:szCs w:val="21"/>
              </w:rPr>
              <w:lastRenderedPageBreak/>
              <w:t>11</w:t>
            </w:r>
          </w:p>
        </w:tc>
        <w:tc>
          <w:tcPr>
            <w:tcW w:w="1260" w:type="dxa"/>
            <w:shd w:val="clear" w:color="auto" w:fill="auto"/>
            <w:vAlign w:val="center"/>
          </w:tcPr>
          <w:p w14:paraId="2E6B6BE5" w14:textId="77777777" w:rsidR="00B369CB" w:rsidRDefault="003A6BF4">
            <w:pPr>
              <w:spacing w:line="360" w:lineRule="auto"/>
              <w:jc w:val="center"/>
              <w:rPr>
                <w:rFonts w:ascii="宋体" w:eastAsia="宋体" w:hAnsi="宋体" w:cs="宋体"/>
                <w:szCs w:val="21"/>
              </w:rPr>
            </w:pPr>
            <w:r>
              <w:rPr>
                <w:rFonts w:ascii="宋体" w:eastAsia="宋体" w:hAnsi="宋体" w:cs="宋体" w:hint="eastAsia"/>
                <w:color w:val="000000" w:themeColor="text1"/>
                <w:szCs w:val="21"/>
              </w:rPr>
              <w:t>掩门工作</w:t>
            </w:r>
            <w:r>
              <w:rPr>
                <w:rFonts w:ascii="宋体" w:eastAsia="宋体" w:hAnsi="宋体" w:cs="宋体" w:hint="eastAsia"/>
                <w:color w:val="000000" w:themeColor="text1"/>
                <w:szCs w:val="21"/>
              </w:rPr>
              <w:lastRenderedPageBreak/>
              <w:t>柜1</w:t>
            </w:r>
          </w:p>
        </w:tc>
        <w:tc>
          <w:tcPr>
            <w:tcW w:w="7500" w:type="dxa"/>
            <w:shd w:val="clear" w:color="auto" w:fill="auto"/>
            <w:vAlign w:val="center"/>
          </w:tcPr>
          <w:p w14:paraId="6A16F400" w14:textId="77777777" w:rsidR="00B369CB" w:rsidRDefault="003A6BF4">
            <w:pPr>
              <w:spacing w:line="360" w:lineRule="auto"/>
              <w:rPr>
                <w:rFonts w:ascii="宋体" w:eastAsia="宋体" w:hAnsi="宋体" w:cs="宋体"/>
                <w:szCs w:val="21"/>
              </w:rPr>
            </w:pPr>
            <w:r>
              <w:rPr>
                <w:rFonts w:ascii="宋体" w:eastAsia="宋体" w:hAnsi="宋体" w:cs="宋体" w:hint="eastAsia"/>
                <w:color w:val="000000" w:themeColor="text1"/>
                <w:szCs w:val="21"/>
              </w:rPr>
              <w:lastRenderedPageBreak/>
              <w:t>1、整体采用</w:t>
            </w:r>
            <w:r>
              <w:rPr>
                <w:rFonts w:ascii="宋体" w:eastAsia="宋体" w:hAnsi="宋体" w:cs="宋体" w:hint="eastAsia"/>
                <w:szCs w:val="21"/>
              </w:rPr>
              <w:t>304</w:t>
            </w:r>
            <w:r>
              <w:rPr>
                <w:rFonts w:ascii="宋体" w:eastAsia="宋体" w:hAnsi="宋体" w:cs="宋体" w:hint="eastAsia"/>
                <w:color w:val="000000" w:themeColor="text1"/>
                <w:szCs w:val="21"/>
              </w:rPr>
              <w:t>不锈钢制作；</w:t>
            </w:r>
            <w:r>
              <w:rPr>
                <w:rFonts w:ascii="宋体" w:eastAsia="宋体" w:hAnsi="宋体" w:cs="宋体" w:hint="eastAsia"/>
                <w:color w:val="000000" w:themeColor="text1"/>
                <w:szCs w:val="21"/>
              </w:rPr>
              <w:br/>
            </w:r>
            <w:r>
              <w:rPr>
                <w:rFonts w:ascii="宋体" w:eastAsia="宋体" w:hAnsi="宋体" w:cs="宋体" w:hint="eastAsia"/>
                <w:color w:val="000000" w:themeColor="text1"/>
                <w:szCs w:val="21"/>
              </w:rPr>
              <w:lastRenderedPageBreak/>
              <w:t>2、台面厚度≥1.5mm，用≥1.0mm厚</w:t>
            </w:r>
            <w:proofErr w:type="gramStart"/>
            <w:r>
              <w:rPr>
                <w:rFonts w:ascii="宋体" w:eastAsia="宋体" w:hAnsi="宋体" w:cs="宋体" w:hint="eastAsia"/>
                <w:color w:val="000000" w:themeColor="text1"/>
                <w:szCs w:val="21"/>
              </w:rPr>
              <w:t>不锈钢板折成</w:t>
            </w:r>
            <w:proofErr w:type="gramEnd"/>
            <w:r>
              <w:rPr>
                <w:rFonts w:ascii="宋体" w:eastAsia="宋体" w:hAnsi="宋体" w:cs="宋体" w:hint="eastAsia"/>
                <w:color w:val="000000" w:themeColor="text1"/>
                <w:szCs w:val="21"/>
              </w:rPr>
              <w:t>加强筋加固；</w:t>
            </w:r>
            <w:r>
              <w:rPr>
                <w:rFonts w:ascii="宋体" w:eastAsia="宋体" w:hAnsi="宋体" w:cs="宋体" w:hint="eastAsia"/>
                <w:color w:val="000000" w:themeColor="text1"/>
                <w:szCs w:val="21"/>
              </w:rPr>
              <w:br/>
              <w:t>3、柜</w:t>
            </w:r>
            <w:proofErr w:type="gramStart"/>
            <w:r>
              <w:rPr>
                <w:rFonts w:ascii="宋体" w:eastAsia="宋体" w:hAnsi="宋体" w:cs="宋体" w:hint="eastAsia"/>
                <w:color w:val="000000" w:themeColor="text1"/>
                <w:szCs w:val="21"/>
              </w:rPr>
              <w:t>身采用</w:t>
            </w:r>
            <w:proofErr w:type="gramEnd"/>
            <w:r>
              <w:rPr>
                <w:rFonts w:ascii="宋体" w:eastAsia="宋体" w:hAnsi="宋体" w:cs="宋体" w:hint="eastAsia"/>
                <w:color w:val="000000" w:themeColor="text1"/>
                <w:szCs w:val="21"/>
              </w:rPr>
              <w:t>≥1.0mm厚不锈钢板制作；</w:t>
            </w:r>
            <w:r>
              <w:rPr>
                <w:rFonts w:ascii="宋体" w:eastAsia="宋体" w:hAnsi="宋体" w:cs="宋体" w:hint="eastAsia"/>
                <w:color w:val="000000" w:themeColor="text1"/>
                <w:szCs w:val="21"/>
              </w:rPr>
              <w:br/>
              <w:t>4、加强筋厚度≥1.0mm；</w:t>
            </w:r>
            <w:r>
              <w:rPr>
                <w:rFonts w:ascii="宋体" w:eastAsia="宋体" w:hAnsi="宋体" w:cs="宋体" w:hint="eastAsia"/>
                <w:color w:val="000000" w:themeColor="text1"/>
                <w:szCs w:val="21"/>
              </w:rPr>
              <w:br/>
              <w:t>5、掩门为双层结构；</w:t>
            </w:r>
            <w:r>
              <w:rPr>
                <w:rFonts w:ascii="宋体" w:eastAsia="宋体" w:hAnsi="宋体" w:cs="宋体" w:hint="eastAsia"/>
                <w:color w:val="000000" w:themeColor="text1"/>
                <w:szCs w:val="21"/>
              </w:rPr>
              <w:br/>
              <w:t>6、无脚放置地台上；</w:t>
            </w:r>
            <w:r>
              <w:rPr>
                <w:rFonts w:ascii="宋体" w:eastAsia="宋体" w:hAnsi="宋体" w:cs="宋体" w:hint="eastAsia"/>
                <w:color w:val="000000" w:themeColor="text1"/>
                <w:szCs w:val="21"/>
              </w:rPr>
              <w:br/>
              <w:t>7、规格：1500*800*650mm（±10%）；</w:t>
            </w:r>
          </w:p>
        </w:tc>
        <w:tc>
          <w:tcPr>
            <w:tcW w:w="1025" w:type="dxa"/>
            <w:shd w:val="clear" w:color="auto" w:fill="auto"/>
            <w:vAlign w:val="center"/>
          </w:tcPr>
          <w:p w14:paraId="0D9B8C9A"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color w:val="000000" w:themeColor="text1"/>
                <w:szCs w:val="21"/>
              </w:rPr>
              <w:lastRenderedPageBreak/>
              <w:t>2</w:t>
            </w:r>
          </w:p>
        </w:tc>
        <w:tc>
          <w:tcPr>
            <w:tcW w:w="1000" w:type="dxa"/>
            <w:shd w:val="clear" w:color="auto" w:fill="auto"/>
            <w:vAlign w:val="center"/>
          </w:tcPr>
          <w:p w14:paraId="236DB94D" w14:textId="77777777" w:rsidR="00B369CB" w:rsidRDefault="003A6BF4">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个</w:t>
            </w:r>
          </w:p>
        </w:tc>
        <w:tc>
          <w:tcPr>
            <w:tcW w:w="1280" w:type="dxa"/>
            <w:vAlign w:val="center"/>
          </w:tcPr>
          <w:p w14:paraId="436A9225"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color w:val="000000" w:themeColor="text1"/>
                <w:szCs w:val="21"/>
              </w:rPr>
              <w:t xml:space="preserve">5,658.00 </w:t>
            </w:r>
          </w:p>
        </w:tc>
        <w:tc>
          <w:tcPr>
            <w:tcW w:w="1821" w:type="dxa"/>
            <w:vAlign w:val="center"/>
          </w:tcPr>
          <w:p w14:paraId="6A7560BE" w14:textId="77777777" w:rsidR="00B369CB" w:rsidRDefault="00B369CB">
            <w:pPr>
              <w:jc w:val="left"/>
              <w:rPr>
                <w:rFonts w:ascii="宋体" w:eastAsia="宋体" w:hAnsi="宋体" w:cs="宋体"/>
                <w:szCs w:val="21"/>
              </w:rPr>
            </w:pPr>
          </w:p>
        </w:tc>
      </w:tr>
      <w:tr w:rsidR="00B369CB" w14:paraId="439F44CF" w14:textId="77777777">
        <w:trPr>
          <w:jc w:val="center"/>
        </w:trPr>
        <w:tc>
          <w:tcPr>
            <w:tcW w:w="607" w:type="dxa"/>
            <w:vAlign w:val="center"/>
          </w:tcPr>
          <w:p w14:paraId="0C5234CC" w14:textId="77777777" w:rsidR="00B369CB" w:rsidRDefault="003A6BF4">
            <w:pPr>
              <w:jc w:val="center"/>
              <w:rPr>
                <w:rFonts w:ascii="宋体" w:eastAsia="宋体" w:hAnsi="宋体"/>
                <w:color w:val="000000"/>
                <w:szCs w:val="21"/>
              </w:rPr>
            </w:pPr>
            <w:r>
              <w:rPr>
                <w:rFonts w:ascii="宋体" w:eastAsia="宋体" w:hAnsi="宋体" w:hint="eastAsia"/>
                <w:color w:val="000000"/>
                <w:szCs w:val="21"/>
              </w:rPr>
              <w:lastRenderedPageBreak/>
              <w:t>12</w:t>
            </w:r>
          </w:p>
        </w:tc>
        <w:tc>
          <w:tcPr>
            <w:tcW w:w="1260" w:type="dxa"/>
            <w:shd w:val="clear" w:color="auto" w:fill="auto"/>
            <w:vAlign w:val="center"/>
          </w:tcPr>
          <w:p w14:paraId="06F275D2" w14:textId="77777777" w:rsidR="00B369CB" w:rsidRDefault="003A6BF4">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复底铝制雪平锅</w:t>
            </w:r>
          </w:p>
        </w:tc>
        <w:tc>
          <w:tcPr>
            <w:tcW w:w="7500" w:type="dxa"/>
            <w:shd w:val="clear" w:color="auto" w:fill="auto"/>
            <w:vAlign w:val="center"/>
          </w:tcPr>
          <w:p w14:paraId="3BC306B9"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1、要求材质采用优质耐酸铝材，一体成型重力压铸；</w:t>
            </w:r>
          </w:p>
          <w:p w14:paraId="2B0CEA5B"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2、尺寸：锅直径≥220</w:t>
            </w:r>
            <w:r>
              <w:rPr>
                <w:rFonts w:ascii="宋体" w:eastAsia="宋体" w:hAnsi="宋体" w:cs="宋体"/>
                <w:color w:val="000000" w:themeColor="text1"/>
                <w:szCs w:val="21"/>
              </w:rPr>
              <w:t>mm</w:t>
            </w:r>
            <w:r>
              <w:rPr>
                <w:rFonts w:ascii="宋体" w:eastAsia="宋体" w:hAnsi="宋体" w:cs="宋体" w:hint="eastAsia"/>
                <w:color w:val="000000" w:themeColor="text1"/>
                <w:szCs w:val="21"/>
              </w:rPr>
              <w:t>，锅深度≥85</w:t>
            </w:r>
            <w:r>
              <w:rPr>
                <w:rFonts w:ascii="宋体" w:eastAsia="宋体" w:hAnsi="宋体" w:cs="宋体"/>
                <w:color w:val="000000" w:themeColor="text1"/>
                <w:szCs w:val="21"/>
              </w:rPr>
              <w:t>mm</w:t>
            </w:r>
            <w:r>
              <w:rPr>
                <w:rFonts w:ascii="宋体" w:eastAsia="宋体" w:hAnsi="宋体" w:cs="宋体" w:hint="eastAsia"/>
                <w:color w:val="000000" w:themeColor="text1"/>
                <w:szCs w:val="21"/>
              </w:rPr>
              <w:t>；</w:t>
            </w:r>
          </w:p>
          <w:p w14:paraId="77DBB839" w14:textId="77777777" w:rsidR="00B369CB" w:rsidRDefault="003A6BF4">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3、要求采用实木隔热防烫手柄，柄长≥170mm；</w:t>
            </w:r>
          </w:p>
        </w:tc>
        <w:tc>
          <w:tcPr>
            <w:tcW w:w="1025" w:type="dxa"/>
            <w:shd w:val="clear" w:color="auto" w:fill="auto"/>
            <w:vAlign w:val="center"/>
          </w:tcPr>
          <w:p w14:paraId="35564B5B" w14:textId="77777777" w:rsidR="00B369CB" w:rsidRDefault="003A6BF4">
            <w:pPr>
              <w:widowControl/>
              <w:spacing w:line="360" w:lineRule="auto"/>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25</w:t>
            </w:r>
          </w:p>
        </w:tc>
        <w:tc>
          <w:tcPr>
            <w:tcW w:w="1000" w:type="dxa"/>
            <w:shd w:val="clear" w:color="auto" w:fill="auto"/>
            <w:vAlign w:val="center"/>
          </w:tcPr>
          <w:p w14:paraId="02A98236" w14:textId="77777777" w:rsidR="00B369CB" w:rsidRDefault="003A6BF4">
            <w:pPr>
              <w:widowControl/>
              <w:jc w:val="center"/>
              <w:textAlignment w:val="center"/>
              <w:rPr>
                <w:rFonts w:ascii="宋体" w:eastAsia="宋体" w:hAnsi="宋体" w:cs="宋体"/>
                <w:szCs w:val="21"/>
              </w:rPr>
            </w:pPr>
            <w:proofErr w:type="gramStart"/>
            <w:r>
              <w:rPr>
                <w:rFonts w:ascii="宋体" w:eastAsia="宋体" w:hAnsi="宋体" w:cs="宋体" w:hint="eastAsia"/>
                <w:color w:val="000000"/>
                <w:kern w:val="0"/>
                <w:szCs w:val="21"/>
                <w:lang w:bidi="ar"/>
              </w:rPr>
              <w:t>个</w:t>
            </w:r>
            <w:proofErr w:type="gramEnd"/>
          </w:p>
        </w:tc>
        <w:tc>
          <w:tcPr>
            <w:tcW w:w="1280" w:type="dxa"/>
            <w:vAlign w:val="center"/>
          </w:tcPr>
          <w:p w14:paraId="2AB39775" w14:textId="77777777" w:rsidR="00B369CB" w:rsidRDefault="003A6BF4">
            <w:pPr>
              <w:widowControl/>
              <w:spacing w:line="360" w:lineRule="auto"/>
              <w:jc w:val="center"/>
              <w:textAlignment w:val="center"/>
              <w:rPr>
                <w:rFonts w:ascii="宋体" w:eastAsia="宋体" w:hAnsi="宋体" w:cs="宋体"/>
                <w:szCs w:val="21"/>
              </w:rPr>
            </w:pPr>
            <w:r>
              <w:rPr>
                <w:rFonts w:ascii="宋体" w:eastAsia="宋体" w:hAnsi="宋体" w:cs="宋体" w:hint="eastAsia"/>
                <w:color w:val="000000" w:themeColor="text1"/>
                <w:szCs w:val="21"/>
              </w:rPr>
              <w:t xml:space="preserve">64.84 </w:t>
            </w:r>
          </w:p>
        </w:tc>
        <w:tc>
          <w:tcPr>
            <w:tcW w:w="1821" w:type="dxa"/>
            <w:vAlign w:val="center"/>
          </w:tcPr>
          <w:p w14:paraId="0DE34018" w14:textId="77777777" w:rsidR="00B369CB" w:rsidRDefault="00B369CB">
            <w:pPr>
              <w:jc w:val="left"/>
              <w:rPr>
                <w:rFonts w:ascii="宋体" w:eastAsia="宋体" w:hAnsi="宋体" w:cs="宋体"/>
                <w:szCs w:val="21"/>
              </w:rPr>
            </w:pPr>
          </w:p>
        </w:tc>
      </w:tr>
      <w:tr w:rsidR="00B369CB" w14:paraId="06559855" w14:textId="77777777">
        <w:trPr>
          <w:trHeight w:val="554"/>
          <w:jc w:val="center"/>
        </w:trPr>
        <w:tc>
          <w:tcPr>
            <w:tcW w:w="14493" w:type="dxa"/>
            <w:gridSpan w:val="7"/>
            <w:vAlign w:val="center"/>
          </w:tcPr>
          <w:p w14:paraId="053CBE1A" w14:textId="77777777" w:rsidR="00B369CB" w:rsidRDefault="003A6BF4">
            <w:pPr>
              <w:jc w:val="left"/>
              <w:rPr>
                <w:rFonts w:ascii="宋体" w:eastAsia="宋体" w:hAnsi="宋体" w:cs="宋体"/>
                <w:szCs w:val="21"/>
              </w:rPr>
            </w:pPr>
            <w:r>
              <w:rPr>
                <w:rFonts w:ascii="宋体" w:eastAsia="宋体" w:hAnsi="宋体" w:cs="宋体" w:hint="eastAsia"/>
                <w:b/>
                <w:szCs w:val="21"/>
              </w:rPr>
              <w:t>合计金额：人民币</w:t>
            </w:r>
            <w:proofErr w:type="gramStart"/>
            <w:r>
              <w:rPr>
                <w:rFonts w:ascii="宋体" w:eastAsia="宋体" w:hAnsi="宋体" w:cs="宋体" w:hint="eastAsia"/>
                <w:b/>
                <w:szCs w:val="21"/>
              </w:rPr>
              <w:t>叁拾肆万捌仟捌佰捌拾叁</w:t>
            </w:r>
            <w:proofErr w:type="gramEnd"/>
            <w:r>
              <w:rPr>
                <w:rFonts w:ascii="宋体" w:eastAsia="宋体" w:hAnsi="宋体" w:cs="宋体" w:hint="eastAsia"/>
                <w:b/>
                <w:szCs w:val="21"/>
              </w:rPr>
              <w:t>元整 （￥</w:t>
            </w:r>
            <w:r>
              <w:rPr>
                <w:rFonts w:ascii="宋体" w:eastAsia="宋体" w:hAnsi="宋体" w:cs="宋体"/>
                <w:b/>
                <w:szCs w:val="21"/>
              </w:rPr>
              <w:t>348883</w:t>
            </w:r>
            <w:r>
              <w:rPr>
                <w:rFonts w:ascii="宋体" w:eastAsia="宋体" w:hAnsi="宋体" w:cs="宋体" w:hint="eastAsia"/>
                <w:b/>
                <w:szCs w:val="21"/>
              </w:rPr>
              <w:t>.00元）</w:t>
            </w:r>
          </w:p>
        </w:tc>
      </w:tr>
    </w:tbl>
    <w:p w14:paraId="1CC1A0CA" w14:textId="77777777" w:rsidR="00B369CB" w:rsidRDefault="003A6BF4">
      <w:pPr>
        <w:widowControl/>
        <w:jc w:val="left"/>
        <w:rPr>
          <w:rFonts w:ascii="宋体" w:eastAsia="宋体" w:hAnsi="宋体"/>
          <w:b/>
          <w:sz w:val="28"/>
          <w:szCs w:val="28"/>
        </w:rPr>
      </w:pPr>
      <w:r>
        <w:rPr>
          <w:rFonts w:ascii="宋体" w:eastAsia="宋体" w:hAnsi="宋体" w:cs="宋体" w:hint="eastAsia"/>
          <w:b/>
          <w:kern w:val="0"/>
          <w:sz w:val="28"/>
          <w:szCs w:val="28"/>
        </w:rPr>
        <w:t>二、</w:t>
      </w:r>
      <w:r>
        <w:rPr>
          <w:rFonts w:ascii="宋体" w:eastAsia="宋体" w:hAnsi="宋体" w:hint="eastAsia"/>
          <w:b/>
          <w:sz w:val="28"/>
          <w:szCs w:val="28"/>
        </w:rPr>
        <w:t>商务要求</w:t>
      </w:r>
    </w:p>
    <w:tbl>
      <w:tblPr>
        <w:tblStyle w:val="aa"/>
        <w:tblW w:w="0" w:type="auto"/>
        <w:jc w:val="center"/>
        <w:tblLook w:val="04A0" w:firstRow="1" w:lastRow="0" w:firstColumn="1" w:lastColumn="0" w:noHBand="0" w:noVBand="1"/>
      </w:tblPr>
      <w:tblGrid>
        <w:gridCol w:w="742"/>
        <w:gridCol w:w="1239"/>
        <w:gridCol w:w="12087"/>
      </w:tblGrid>
      <w:tr w:rsidR="00B369CB" w14:paraId="289665B9" w14:textId="77777777">
        <w:trPr>
          <w:jc w:val="center"/>
        </w:trPr>
        <w:tc>
          <w:tcPr>
            <w:tcW w:w="742" w:type="dxa"/>
            <w:vAlign w:val="center"/>
          </w:tcPr>
          <w:p w14:paraId="4B4229CB" w14:textId="77777777" w:rsidR="00B369CB" w:rsidRDefault="003A6BF4">
            <w:pPr>
              <w:pStyle w:val="a7"/>
              <w:spacing w:line="360" w:lineRule="auto"/>
              <w:jc w:val="center"/>
              <w:rPr>
                <w:rFonts w:ascii="宋体" w:eastAsia="宋体" w:hAnsi="宋体"/>
                <w:b/>
                <w:sz w:val="21"/>
                <w:szCs w:val="21"/>
              </w:rPr>
            </w:pPr>
            <w:r>
              <w:rPr>
                <w:rFonts w:ascii="宋体" w:eastAsia="宋体" w:hAnsi="宋体" w:hint="eastAsia"/>
                <w:b/>
                <w:sz w:val="21"/>
                <w:szCs w:val="21"/>
              </w:rPr>
              <w:t>序号</w:t>
            </w:r>
          </w:p>
        </w:tc>
        <w:tc>
          <w:tcPr>
            <w:tcW w:w="1239" w:type="dxa"/>
            <w:vAlign w:val="center"/>
          </w:tcPr>
          <w:p w14:paraId="444A245E" w14:textId="77777777" w:rsidR="00B369CB" w:rsidRDefault="003A6BF4">
            <w:pPr>
              <w:pStyle w:val="a7"/>
              <w:spacing w:line="360" w:lineRule="auto"/>
              <w:jc w:val="both"/>
              <w:rPr>
                <w:rFonts w:ascii="宋体" w:eastAsia="宋体" w:hAnsi="宋体"/>
                <w:sz w:val="21"/>
                <w:szCs w:val="21"/>
              </w:rPr>
            </w:pPr>
            <w:r>
              <w:rPr>
                <w:rFonts w:ascii="宋体" w:eastAsia="宋体" w:hAnsi="宋体" w:hint="eastAsia"/>
                <w:b/>
                <w:sz w:val="21"/>
                <w:szCs w:val="21"/>
              </w:rPr>
              <w:t>商务名称</w:t>
            </w:r>
          </w:p>
        </w:tc>
        <w:tc>
          <w:tcPr>
            <w:tcW w:w="12087" w:type="dxa"/>
            <w:vAlign w:val="center"/>
          </w:tcPr>
          <w:p w14:paraId="6B61F8E5" w14:textId="77777777" w:rsidR="00B369CB" w:rsidRDefault="003A6BF4">
            <w:pPr>
              <w:pStyle w:val="a7"/>
              <w:spacing w:line="360" w:lineRule="auto"/>
              <w:jc w:val="both"/>
              <w:rPr>
                <w:rFonts w:ascii="宋体" w:eastAsia="宋体" w:hAnsi="宋体"/>
                <w:sz w:val="21"/>
                <w:szCs w:val="21"/>
              </w:rPr>
            </w:pPr>
            <w:r>
              <w:rPr>
                <w:rFonts w:ascii="宋体" w:eastAsia="宋体" w:hAnsi="宋体" w:hint="eastAsia"/>
                <w:b/>
                <w:sz w:val="21"/>
                <w:szCs w:val="21"/>
              </w:rPr>
              <w:t>商务内容</w:t>
            </w:r>
          </w:p>
        </w:tc>
      </w:tr>
      <w:tr w:rsidR="00B369CB" w14:paraId="5F5693D4" w14:textId="77777777">
        <w:trPr>
          <w:trHeight w:val="1281"/>
          <w:jc w:val="center"/>
        </w:trPr>
        <w:tc>
          <w:tcPr>
            <w:tcW w:w="742" w:type="dxa"/>
            <w:vAlign w:val="center"/>
          </w:tcPr>
          <w:p w14:paraId="2CC93FDA" w14:textId="77777777" w:rsidR="00B369CB" w:rsidRDefault="003A6BF4">
            <w:pPr>
              <w:spacing w:line="360" w:lineRule="auto"/>
              <w:jc w:val="center"/>
              <w:rPr>
                <w:szCs w:val="21"/>
              </w:rPr>
            </w:pPr>
            <w:r>
              <w:rPr>
                <w:rFonts w:hint="eastAsia"/>
                <w:szCs w:val="21"/>
              </w:rPr>
              <w:t>1</w:t>
            </w:r>
          </w:p>
        </w:tc>
        <w:tc>
          <w:tcPr>
            <w:tcW w:w="1239" w:type="dxa"/>
            <w:vAlign w:val="center"/>
          </w:tcPr>
          <w:p w14:paraId="3FA35946" w14:textId="77777777" w:rsidR="00B369CB" w:rsidRDefault="003A6BF4">
            <w:pPr>
              <w:spacing w:line="360" w:lineRule="auto"/>
              <w:jc w:val="center"/>
              <w:rPr>
                <w:rFonts w:ascii="宋体" w:eastAsia="宋体" w:hAnsi="宋体"/>
                <w:szCs w:val="21"/>
              </w:rPr>
            </w:pPr>
            <w:r>
              <w:rPr>
                <w:rFonts w:ascii="宋体" w:eastAsia="宋体" w:hAnsi="宋体" w:hint="eastAsia"/>
                <w:szCs w:val="21"/>
              </w:rPr>
              <w:t>▲资质要求</w:t>
            </w:r>
          </w:p>
        </w:tc>
        <w:tc>
          <w:tcPr>
            <w:tcW w:w="12087" w:type="dxa"/>
            <w:vAlign w:val="center"/>
          </w:tcPr>
          <w:p w14:paraId="6077647A" w14:textId="77777777" w:rsidR="00B369CB" w:rsidRDefault="003A6BF4">
            <w:pPr>
              <w:spacing w:line="360" w:lineRule="auto"/>
              <w:rPr>
                <w:rFonts w:ascii="宋体" w:eastAsia="宋体" w:hAnsi="宋体"/>
                <w:bCs/>
                <w:szCs w:val="21"/>
              </w:rPr>
            </w:pPr>
            <w:r>
              <w:rPr>
                <w:rFonts w:ascii="宋体" w:eastAsia="宋体" w:hAnsi="宋体" w:hint="eastAsia"/>
                <w:bCs/>
                <w:szCs w:val="21"/>
              </w:rPr>
              <w:t>（一）满足《中华人民共和国政府采购法》第二十二条规定；</w:t>
            </w:r>
          </w:p>
          <w:p w14:paraId="24C8C008" w14:textId="014BBB99" w:rsidR="00B369CB" w:rsidRDefault="00B44C87">
            <w:pPr>
              <w:snapToGrid w:val="0"/>
              <w:spacing w:line="360" w:lineRule="auto"/>
              <w:jc w:val="left"/>
              <w:rPr>
                <w:rFonts w:ascii="宋体" w:eastAsia="宋体" w:hAnsi="宋体" w:cs="宋体"/>
                <w:szCs w:val="21"/>
              </w:rPr>
            </w:pPr>
            <w:r>
              <w:rPr>
                <w:rFonts w:ascii="宋体" w:eastAsia="宋体" w:hAnsi="宋体" w:cs="宋体" w:hint="eastAsia"/>
                <w:szCs w:val="21"/>
              </w:rPr>
              <w:t>1</w:t>
            </w:r>
            <w:r w:rsidR="003A6BF4">
              <w:rPr>
                <w:rFonts w:ascii="宋体" w:eastAsia="宋体" w:hAnsi="宋体" w:cs="宋体" w:hint="eastAsia"/>
                <w:szCs w:val="21"/>
              </w:rPr>
              <w:t>.供应</w:t>
            </w:r>
            <w:proofErr w:type="gramStart"/>
            <w:r w:rsidR="003A6BF4">
              <w:rPr>
                <w:rFonts w:ascii="宋体" w:eastAsia="宋体" w:hAnsi="宋体" w:cs="宋体" w:hint="eastAsia"/>
                <w:szCs w:val="21"/>
              </w:rPr>
              <w:t>商依法</w:t>
            </w:r>
            <w:proofErr w:type="gramEnd"/>
            <w:r w:rsidR="003A6BF4">
              <w:rPr>
                <w:rFonts w:ascii="宋体" w:eastAsia="宋体" w:hAnsi="宋体" w:cs="宋体" w:hint="eastAsia"/>
                <w:szCs w:val="21"/>
              </w:rPr>
              <w:t>缴纳税收的相关材料（</w:t>
            </w:r>
            <w:r w:rsidRPr="00B44C87">
              <w:rPr>
                <w:rFonts w:ascii="宋体" w:eastAsia="宋体" w:hAnsi="宋体" w:cs="宋体" w:hint="eastAsia"/>
                <w:szCs w:val="21"/>
                <w:u w:val="single"/>
              </w:rPr>
              <w:t>近六个月内任意一个月</w:t>
            </w:r>
            <w:r w:rsidR="003A6BF4">
              <w:rPr>
                <w:rFonts w:ascii="宋体" w:eastAsia="宋体" w:hAnsi="宋体" w:cs="宋体" w:hint="eastAsia"/>
                <w:szCs w:val="21"/>
              </w:rPr>
              <w:t>的依法缴纳税收的凭据复印件；无纳税记录的，应提供税务部门出具的《依法纳税或依法免税证明》 等证明文件。从取得营业执照时间起到首次响应文件提交截止时间为止不足要求月数的，只需提供从取得营业执照起的依法缴纳税收相应证明文件）；（</w:t>
            </w:r>
            <w:r w:rsidR="003A6BF4">
              <w:rPr>
                <w:rFonts w:ascii="宋体" w:eastAsia="宋体" w:hAnsi="宋体" w:cs="宋体" w:hint="eastAsia"/>
                <w:b/>
                <w:szCs w:val="21"/>
              </w:rPr>
              <w:t>必须提供，否则竞价无效</w:t>
            </w:r>
            <w:r w:rsidR="003A6BF4">
              <w:rPr>
                <w:rFonts w:ascii="宋体" w:eastAsia="宋体" w:hAnsi="宋体" w:cs="宋体" w:hint="eastAsia"/>
                <w:szCs w:val="21"/>
              </w:rPr>
              <w:t>）</w:t>
            </w:r>
          </w:p>
          <w:p w14:paraId="614BF896" w14:textId="4D6D4CCE" w:rsidR="00B369CB" w:rsidRDefault="00B44C87">
            <w:pPr>
              <w:snapToGrid w:val="0"/>
              <w:spacing w:line="360" w:lineRule="auto"/>
              <w:jc w:val="left"/>
              <w:rPr>
                <w:rFonts w:ascii="宋体" w:eastAsia="宋体" w:hAnsi="宋体" w:cs="宋体"/>
                <w:szCs w:val="21"/>
              </w:rPr>
            </w:pPr>
            <w:r>
              <w:rPr>
                <w:rFonts w:ascii="宋体" w:eastAsia="宋体" w:hAnsi="宋体" w:cs="宋体" w:hint="eastAsia"/>
                <w:szCs w:val="21"/>
              </w:rPr>
              <w:t>2</w:t>
            </w:r>
            <w:r w:rsidR="003A6BF4">
              <w:rPr>
                <w:rFonts w:ascii="宋体" w:eastAsia="宋体" w:hAnsi="宋体" w:cs="宋体" w:hint="eastAsia"/>
                <w:szCs w:val="21"/>
              </w:rPr>
              <w:t>.供应</w:t>
            </w:r>
            <w:proofErr w:type="gramStart"/>
            <w:r w:rsidR="003A6BF4">
              <w:rPr>
                <w:rFonts w:ascii="宋体" w:eastAsia="宋体" w:hAnsi="宋体" w:cs="宋体" w:hint="eastAsia"/>
                <w:szCs w:val="21"/>
              </w:rPr>
              <w:t>商依法</w:t>
            </w:r>
            <w:proofErr w:type="gramEnd"/>
            <w:r w:rsidR="003A6BF4">
              <w:rPr>
                <w:rFonts w:ascii="宋体" w:eastAsia="宋体" w:hAnsi="宋体" w:cs="宋体" w:hint="eastAsia"/>
                <w:szCs w:val="21"/>
              </w:rPr>
              <w:t>缴纳社会保障资金的相关材料[</w:t>
            </w:r>
            <w:r w:rsidRPr="00B44C87">
              <w:rPr>
                <w:rFonts w:ascii="宋体" w:eastAsia="宋体" w:hAnsi="宋体" w:cs="宋体" w:hint="eastAsia"/>
                <w:szCs w:val="21"/>
                <w:u w:val="single"/>
              </w:rPr>
              <w:t>近六个月内任意一个月</w:t>
            </w:r>
            <w:r w:rsidR="003A6BF4">
              <w:rPr>
                <w:rFonts w:ascii="宋体" w:eastAsia="宋体" w:hAnsi="宋体" w:cs="宋体" w:hint="eastAsia"/>
                <w:szCs w:val="21"/>
              </w:rPr>
              <w:t>的依法缴纳社会保障资金的缴费凭证（专用收据或者社会保险缴纳清单）复印件；无缴费记录的，必须提供相应文件证明不需要缴纳社会保障资金。从取得营业执照时间起到首次响应文件提交</w:t>
            </w:r>
            <w:r w:rsidR="003A6BF4">
              <w:rPr>
                <w:rFonts w:ascii="宋体" w:eastAsia="宋体" w:hAnsi="宋体" w:cs="宋体" w:hint="eastAsia"/>
                <w:szCs w:val="21"/>
              </w:rPr>
              <w:lastRenderedPageBreak/>
              <w:t>截止时间为止不足要求月数的只需提供从取得营业执照起的依法缴纳社会保障资金的相应证明文件]；（</w:t>
            </w:r>
            <w:r w:rsidR="003A6BF4">
              <w:rPr>
                <w:rFonts w:ascii="宋体" w:eastAsia="宋体" w:hAnsi="宋体" w:cs="宋体" w:hint="eastAsia"/>
                <w:b/>
                <w:szCs w:val="21"/>
              </w:rPr>
              <w:t>必须提供，否则竞价无效</w:t>
            </w:r>
            <w:r w:rsidR="003A6BF4">
              <w:rPr>
                <w:rFonts w:ascii="宋体" w:eastAsia="宋体" w:hAnsi="宋体" w:cs="宋体" w:hint="eastAsia"/>
                <w:szCs w:val="21"/>
              </w:rPr>
              <w:t>）</w:t>
            </w:r>
          </w:p>
          <w:p w14:paraId="04B90754" w14:textId="5FA1FD98" w:rsidR="00B369CB" w:rsidRDefault="00B44C87" w:rsidP="00962E61">
            <w:pPr>
              <w:tabs>
                <w:tab w:val="left" w:pos="7178"/>
              </w:tabs>
              <w:snapToGrid w:val="0"/>
              <w:spacing w:line="360" w:lineRule="auto"/>
              <w:jc w:val="left"/>
            </w:pPr>
            <w:r>
              <w:rPr>
                <w:rFonts w:ascii="宋体" w:eastAsia="宋体" w:hAnsi="宋体" w:cs="宋体" w:hint="eastAsia"/>
                <w:szCs w:val="21"/>
              </w:rPr>
              <w:t>3</w:t>
            </w:r>
            <w:r w:rsidR="003A6BF4">
              <w:rPr>
                <w:rFonts w:ascii="宋体" w:eastAsia="宋体" w:hAnsi="宋体" w:cs="宋体" w:hint="eastAsia"/>
                <w:szCs w:val="21"/>
              </w:rPr>
              <w:t>.</w:t>
            </w:r>
            <w:r w:rsidR="003A6BF4">
              <w:rPr>
                <w:rFonts w:ascii="宋体" w:eastAsia="宋体" w:hAnsi="宋体" w:cs="宋体" w:hint="eastAsia"/>
                <w:szCs w:val="21"/>
                <w:lang w:eastAsia="zh-Hans"/>
              </w:rPr>
              <w:t>供应商</w:t>
            </w:r>
            <w:r w:rsidR="003A6BF4">
              <w:rPr>
                <w:rFonts w:ascii="宋体" w:eastAsia="宋体" w:hAnsi="宋体" w:cs="宋体" w:hint="eastAsia"/>
                <w:szCs w:val="21"/>
                <w:u w:val="single"/>
                <w:lang w:eastAsia="zh-Hans"/>
              </w:rPr>
              <w:t>202</w:t>
            </w:r>
            <w:r w:rsidR="003A6BF4">
              <w:rPr>
                <w:rFonts w:ascii="宋体" w:eastAsia="宋体" w:hAnsi="宋体" w:cs="宋体" w:hint="eastAsia"/>
                <w:szCs w:val="21"/>
                <w:u w:val="single"/>
              </w:rPr>
              <w:t>3或2024</w:t>
            </w:r>
            <w:r w:rsidR="003A6BF4">
              <w:rPr>
                <w:rFonts w:ascii="宋体" w:eastAsia="宋体" w:hAnsi="宋体" w:cs="宋体" w:hint="eastAsia"/>
                <w:szCs w:val="21"/>
                <w:u w:val="single"/>
                <w:lang w:eastAsia="zh-Hans"/>
              </w:rPr>
              <w:t>年</w:t>
            </w:r>
            <w:r w:rsidR="003A6BF4">
              <w:rPr>
                <w:rFonts w:ascii="宋体" w:eastAsia="宋体" w:hAnsi="宋体" w:cs="宋体" w:hint="eastAsia"/>
                <w:szCs w:val="21"/>
                <w:lang w:eastAsia="zh-Hans"/>
              </w:rPr>
              <w:t>度财务状况报告复印件</w:t>
            </w:r>
            <w:r w:rsidR="003A6BF4">
              <w:rPr>
                <w:rFonts w:ascii="宋体" w:eastAsia="宋体" w:hAnsi="宋体" w:cs="宋体" w:hint="eastAsia"/>
                <w:szCs w:val="21"/>
              </w:rPr>
              <w:t>[</w:t>
            </w:r>
            <w:r w:rsidR="003A6BF4">
              <w:rPr>
                <w:rFonts w:ascii="宋体" w:eastAsia="宋体" w:hAnsi="宋体" w:cs="宋体" w:hint="eastAsia"/>
                <w:szCs w:val="21"/>
                <w:lang w:eastAsia="zh-Hans"/>
              </w:rPr>
              <w:t>供应商是法人的，应提供财务报表（至少包括：资产负债表、利润表、现金流量表）或银行出具的资信证明</w:t>
            </w:r>
            <w:r w:rsidR="003A6BF4">
              <w:rPr>
                <w:rFonts w:ascii="宋体" w:eastAsia="宋体" w:hAnsi="宋体" w:cs="宋体" w:hint="eastAsia"/>
                <w:szCs w:val="21"/>
              </w:rPr>
              <w:t>；</w:t>
            </w:r>
            <w:r w:rsidR="003A6BF4">
              <w:rPr>
                <w:rFonts w:ascii="宋体" w:eastAsia="宋体" w:hAnsi="宋体" w:cs="宋体" w:hint="eastAsia"/>
                <w:bCs/>
                <w:szCs w:val="21"/>
              </w:rPr>
              <w:t>（</w:t>
            </w:r>
            <w:r w:rsidR="003A6BF4">
              <w:rPr>
                <w:rFonts w:ascii="宋体" w:eastAsia="宋体" w:hAnsi="宋体" w:cs="宋体" w:hint="eastAsia"/>
                <w:b/>
                <w:szCs w:val="21"/>
              </w:rPr>
              <w:t>必须提供，否则竞价无效</w:t>
            </w:r>
            <w:r w:rsidR="003A6BF4">
              <w:rPr>
                <w:rFonts w:ascii="宋体" w:eastAsia="宋体" w:hAnsi="宋体" w:cs="宋体" w:hint="eastAsia"/>
                <w:bCs/>
                <w:szCs w:val="21"/>
              </w:rPr>
              <w:t>）</w:t>
            </w:r>
          </w:p>
        </w:tc>
      </w:tr>
      <w:tr w:rsidR="00B369CB" w14:paraId="5D01AAF5" w14:textId="77777777">
        <w:trPr>
          <w:jc w:val="center"/>
        </w:trPr>
        <w:tc>
          <w:tcPr>
            <w:tcW w:w="742" w:type="dxa"/>
            <w:vAlign w:val="center"/>
          </w:tcPr>
          <w:p w14:paraId="1772215B" w14:textId="77777777" w:rsidR="00B369CB" w:rsidRDefault="003A6BF4">
            <w:pPr>
              <w:spacing w:line="360" w:lineRule="auto"/>
              <w:jc w:val="center"/>
              <w:rPr>
                <w:szCs w:val="21"/>
              </w:rPr>
            </w:pPr>
            <w:r>
              <w:rPr>
                <w:rFonts w:hint="eastAsia"/>
                <w:szCs w:val="21"/>
              </w:rPr>
              <w:lastRenderedPageBreak/>
              <w:t>2</w:t>
            </w:r>
          </w:p>
        </w:tc>
        <w:tc>
          <w:tcPr>
            <w:tcW w:w="1239" w:type="dxa"/>
            <w:vAlign w:val="center"/>
          </w:tcPr>
          <w:p w14:paraId="107664C5" w14:textId="77777777" w:rsidR="00B369CB" w:rsidRDefault="003A6BF4">
            <w:pPr>
              <w:spacing w:line="360" w:lineRule="auto"/>
              <w:jc w:val="center"/>
              <w:rPr>
                <w:rFonts w:ascii="宋体" w:eastAsia="宋体" w:hAnsi="宋体"/>
                <w:szCs w:val="21"/>
              </w:rPr>
            </w:pPr>
            <w:r>
              <w:rPr>
                <w:rFonts w:ascii="宋体" w:eastAsia="宋体" w:hAnsi="宋体" w:hint="eastAsia"/>
                <w:szCs w:val="21"/>
              </w:rPr>
              <w:t>报价要求</w:t>
            </w:r>
          </w:p>
        </w:tc>
        <w:tc>
          <w:tcPr>
            <w:tcW w:w="12087" w:type="dxa"/>
            <w:vAlign w:val="center"/>
          </w:tcPr>
          <w:p w14:paraId="392CBBBC" w14:textId="61C6B7DB" w:rsidR="00B369CB" w:rsidRDefault="00407AFE">
            <w:pPr>
              <w:pStyle w:val="a7"/>
              <w:spacing w:line="360" w:lineRule="auto"/>
              <w:jc w:val="both"/>
              <w:rPr>
                <w:rFonts w:ascii="宋体" w:eastAsia="宋体" w:hAnsi="宋体"/>
                <w:sz w:val="21"/>
                <w:szCs w:val="21"/>
              </w:rPr>
            </w:pPr>
            <w:r>
              <w:rPr>
                <w:rFonts w:ascii="宋体" w:eastAsia="宋体" w:hAnsi="宋体" w:hint="eastAsia"/>
                <w:sz w:val="21"/>
                <w:szCs w:val="21"/>
              </w:rPr>
              <w:t>1.</w:t>
            </w:r>
            <w:r w:rsidR="003A6BF4">
              <w:rPr>
                <w:rFonts w:ascii="宋体" w:eastAsia="宋体" w:hAnsi="宋体" w:hint="eastAsia"/>
                <w:sz w:val="21"/>
                <w:szCs w:val="21"/>
              </w:rPr>
              <w:t>报价必须包含所有设备、随配附件、备品备件、运输、工具、安装、调试、各种附材、培训、售后服务、税费及其他所有可能发生的一切费用，采购人不再支付任何费用。</w:t>
            </w:r>
          </w:p>
          <w:p w14:paraId="4637841C" w14:textId="77777777" w:rsidR="00B369CB" w:rsidRDefault="003A6BF4">
            <w:pPr>
              <w:pStyle w:val="a7"/>
              <w:spacing w:line="360" w:lineRule="auto"/>
              <w:rPr>
                <w:rFonts w:ascii="宋体" w:eastAsia="宋体" w:hAnsi="宋体"/>
                <w:sz w:val="21"/>
                <w:szCs w:val="21"/>
              </w:rPr>
            </w:pPr>
            <w:r>
              <w:rPr>
                <w:rFonts w:ascii="宋体" w:eastAsia="宋体" w:hAnsi="宋体" w:hint="eastAsia"/>
                <w:sz w:val="21"/>
                <w:szCs w:val="21"/>
              </w:rPr>
              <w:t>▲（1）首轮</w:t>
            </w:r>
            <w:proofErr w:type="gramStart"/>
            <w:r>
              <w:rPr>
                <w:rFonts w:ascii="宋体" w:eastAsia="宋体" w:hAnsi="宋体" w:hint="eastAsia"/>
                <w:sz w:val="21"/>
                <w:szCs w:val="21"/>
              </w:rPr>
              <w:t>报价报价</w:t>
            </w:r>
            <w:proofErr w:type="gramEnd"/>
            <w:r>
              <w:rPr>
                <w:rFonts w:ascii="宋体" w:eastAsia="宋体" w:hAnsi="宋体" w:hint="eastAsia"/>
                <w:sz w:val="21"/>
                <w:szCs w:val="21"/>
              </w:rPr>
              <w:t>明细表（必须提供）</w:t>
            </w:r>
          </w:p>
          <w:p w14:paraId="51D152BF" w14:textId="77777777" w:rsidR="00B369CB" w:rsidRDefault="003A6BF4">
            <w:pPr>
              <w:pStyle w:val="a4"/>
              <w:spacing w:after="0" w:line="360" w:lineRule="auto"/>
              <w:rPr>
                <w:rFonts w:ascii="宋体" w:eastAsia="宋体" w:hAnsi="宋体"/>
                <w:szCs w:val="21"/>
              </w:rPr>
            </w:pPr>
            <w:r>
              <w:rPr>
                <w:rFonts w:ascii="宋体" w:eastAsia="宋体" w:hAnsi="宋体" w:hint="eastAsia"/>
                <w:szCs w:val="21"/>
              </w:rPr>
              <w:t>▲（2）商务、技术响应、偏离情况说明表（必须提供）</w:t>
            </w:r>
          </w:p>
          <w:p w14:paraId="12122427" w14:textId="67537B44" w:rsidR="00B369CB" w:rsidRDefault="003A6BF4" w:rsidP="00407AFE">
            <w:pPr>
              <w:pStyle w:val="a4"/>
              <w:spacing w:after="0" w:line="360" w:lineRule="auto"/>
              <w:rPr>
                <w:rFonts w:ascii="宋体" w:eastAsia="宋体" w:hAnsi="宋体"/>
                <w:szCs w:val="21"/>
              </w:rPr>
            </w:pPr>
            <w:r>
              <w:rPr>
                <w:rFonts w:ascii="宋体" w:eastAsia="宋体" w:hAnsi="宋体" w:cs="宋体" w:hint="eastAsia"/>
                <w:szCs w:val="21"/>
              </w:rPr>
              <w:t>▲</w:t>
            </w:r>
            <w:r w:rsidR="00407AFE">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szCs w:val="21"/>
              </w:rPr>
              <w:t xml:space="preserve"> </w:t>
            </w:r>
            <w:r>
              <w:rPr>
                <w:rFonts w:ascii="宋体" w:eastAsia="宋体" w:hAnsi="宋体" w:hint="eastAsia"/>
                <w:szCs w:val="21"/>
              </w:rPr>
              <w:t>自</w:t>
            </w:r>
            <w:r w:rsidR="00F76819">
              <w:rPr>
                <w:rFonts w:ascii="宋体" w:eastAsia="宋体" w:hAnsi="宋体" w:hint="eastAsia"/>
                <w:szCs w:val="21"/>
              </w:rPr>
              <w:t>成交</w:t>
            </w:r>
            <w:r>
              <w:rPr>
                <w:rFonts w:ascii="宋体" w:eastAsia="宋体" w:hAnsi="宋体" w:hint="eastAsia"/>
                <w:szCs w:val="21"/>
              </w:rPr>
              <w:t>公告发出之日起</w:t>
            </w:r>
            <w:r>
              <w:rPr>
                <w:rFonts w:ascii="宋体" w:eastAsia="宋体" w:hAnsi="宋体"/>
                <w:szCs w:val="21"/>
              </w:rPr>
              <w:t>5工作日内签订合同，</w:t>
            </w:r>
            <w:r>
              <w:rPr>
                <w:rFonts w:ascii="宋体" w:eastAsia="宋体" w:hAnsi="宋体" w:hint="eastAsia"/>
                <w:szCs w:val="21"/>
              </w:rPr>
              <w:t>采购需求及供应商报价文件，作为合同附件。</w:t>
            </w:r>
          </w:p>
        </w:tc>
      </w:tr>
      <w:tr w:rsidR="00B369CB" w14:paraId="06EE7094" w14:textId="77777777">
        <w:trPr>
          <w:jc w:val="center"/>
        </w:trPr>
        <w:tc>
          <w:tcPr>
            <w:tcW w:w="742" w:type="dxa"/>
            <w:vAlign w:val="center"/>
          </w:tcPr>
          <w:p w14:paraId="24085B16" w14:textId="77777777" w:rsidR="00B369CB" w:rsidRDefault="003A6BF4">
            <w:pPr>
              <w:spacing w:line="360" w:lineRule="auto"/>
              <w:jc w:val="center"/>
              <w:rPr>
                <w:szCs w:val="21"/>
              </w:rPr>
            </w:pPr>
            <w:r>
              <w:rPr>
                <w:rFonts w:hint="eastAsia"/>
                <w:szCs w:val="21"/>
              </w:rPr>
              <w:t>3</w:t>
            </w:r>
          </w:p>
        </w:tc>
        <w:tc>
          <w:tcPr>
            <w:tcW w:w="1239" w:type="dxa"/>
            <w:vAlign w:val="center"/>
          </w:tcPr>
          <w:p w14:paraId="6F9B2BEA" w14:textId="77777777" w:rsidR="00B369CB" w:rsidRDefault="003A6BF4">
            <w:pPr>
              <w:spacing w:line="360" w:lineRule="auto"/>
              <w:rPr>
                <w:rFonts w:ascii="宋体" w:eastAsia="宋体" w:hAnsi="宋体"/>
                <w:szCs w:val="21"/>
              </w:rPr>
            </w:pPr>
            <w:r>
              <w:rPr>
                <w:rFonts w:ascii="宋体" w:eastAsia="宋体" w:hAnsi="宋体" w:hint="eastAsia"/>
                <w:szCs w:val="21"/>
              </w:rPr>
              <w:t>交货（实施）时间、地点</w:t>
            </w:r>
          </w:p>
        </w:tc>
        <w:tc>
          <w:tcPr>
            <w:tcW w:w="12087" w:type="dxa"/>
            <w:vAlign w:val="center"/>
          </w:tcPr>
          <w:p w14:paraId="5DE21032" w14:textId="37870EEB" w:rsidR="00B369CB" w:rsidRDefault="003A6BF4">
            <w:pPr>
              <w:spacing w:line="360" w:lineRule="auto"/>
              <w:rPr>
                <w:rFonts w:ascii="宋体" w:eastAsia="宋体" w:hAnsi="宋体"/>
                <w:szCs w:val="21"/>
              </w:rPr>
            </w:pPr>
            <w:r>
              <w:rPr>
                <w:rStyle w:val="font41"/>
                <w:rFonts w:hint="default"/>
                <w:b w:val="0"/>
                <w:bCs/>
                <w:sz w:val="21"/>
                <w:szCs w:val="21"/>
                <w:lang w:bidi="ar"/>
              </w:rPr>
              <w:t>▲</w:t>
            </w:r>
            <w:r>
              <w:rPr>
                <w:rFonts w:ascii="宋体" w:eastAsia="宋体" w:hAnsi="宋体" w:hint="eastAsia"/>
                <w:szCs w:val="21"/>
              </w:rPr>
              <w:t>1.签订合同后30个工作日内必须全部供货并安装调试完毕，逾期交货导致影响项目正常投入使用的，采购人有权终止合同，并上报相关部门处理。2.交货地点：南宁市内采购人指定地点（不接受快递或物流）。</w:t>
            </w:r>
          </w:p>
          <w:p w14:paraId="44944380" w14:textId="77777777" w:rsidR="00B369CB" w:rsidRDefault="003A6BF4">
            <w:pPr>
              <w:spacing w:line="360" w:lineRule="auto"/>
              <w:rPr>
                <w:rFonts w:ascii="宋体" w:eastAsia="宋体" w:hAnsi="宋体"/>
                <w:szCs w:val="21"/>
              </w:rPr>
            </w:pPr>
            <w:r>
              <w:rPr>
                <w:rFonts w:ascii="宋体" w:eastAsia="宋体" w:hAnsi="宋体" w:hint="eastAsia"/>
                <w:szCs w:val="21"/>
              </w:rPr>
              <w:t>3.交货方式：现场交货。</w:t>
            </w:r>
          </w:p>
        </w:tc>
      </w:tr>
      <w:tr w:rsidR="00B369CB" w14:paraId="46103907" w14:textId="77777777">
        <w:trPr>
          <w:jc w:val="center"/>
        </w:trPr>
        <w:tc>
          <w:tcPr>
            <w:tcW w:w="742" w:type="dxa"/>
            <w:vAlign w:val="center"/>
          </w:tcPr>
          <w:p w14:paraId="04618089" w14:textId="77777777" w:rsidR="00B369CB" w:rsidRDefault="003A6BF4">
            <w:pPr>
              <w:spacing w:line="360" w:lineRule="auto"/>
              <w:jc w:val="center"/>
              <w:rPr>
                <w:szCs w:val="21"/>
              </w:rPr>
            </w:pPr>
            <w:r>
              <w:rPr>
                <w:rFonts w:ascii="宋体" w:eastAsia="宋体" w:hAnsi="宋体" w:hint="eastAsia"/>
                <w:szCs w:val="21"/>
              </w:rPr>
              <w:t>4</w:t>
            </w:r>
          </w:p>
        </w:tc>
        <w:tc>
          <w:tcPr>
            <w:tcW w:w="1239" w:type="dxa"/>
            <w:vAlign w:val="center"/>
          </w:tcPr>
          <w:p w14:paraId="2B8CC609" w14:textId="77777777" w:rsidR="00B369CB" w:rsidRDefault="003A6BF4">
            <w:pPr>
              <w:spacing w:line="360" w:lineRule="auto"/>
              <w:rPr>
                <w:rFonts w:ascii="宋体" w:eastAsia="宋体" w:hAnsi="宋体"/>
                <w:szCs w:val="21"/>
              </w:rPr>
            </w:pPr>
            <w:r>
              <w:rPr>
                <w:rFonts w:ascii="宋体" w:eastAsia="宋体" w:hAnsi="宋体" w:hint="eastAsia"/>
                <w:szCs w:val="21"/>
              </w:rPr>
              <w:t>产品要求</w:t>
            </w:r>
          </w:p>
        </w:tc>
        <w:tc>
          <w:tcPr>
            <w:tcW w:w="12087" w:type="dxa"/>
            <w:vAlign w:val="center"/>
          </w:tcPr>
          <w:p w14:paraId="5F1B056F" w14:textId="13392918" w:rsidR="00B369CB" w:rsidRDefault="00B04E47">
            <w:pPr>
              <w:pStyle w:val="a7"/>
              <w:spacing w:line="360" w:lineRule="auto"/>
              <w:rPr>
                <w:rFonts w:ascii="宋体" w:eastAsia="宋体" w:hAnsi="宋体"/>
                <w:sz w:val="21"/>
                <w:szCs w:val="21"/>
              </w:rPr>
            </w:pPr>
            <w:r w:rsidRPr="00B04E47">
              <w:rPr>
                <w:rFonts w:ascii="宋体" w:eastAsia="宋体" w:hAnsi="宋体" w:hint="eastAsia"/>
                <w:b/>
                <w:bCs/>
                <w:sz w:val="21"/>
                <w:szCs w:val="21"/>
              </w:rPr>
              <w:t>▲</w:t>
            </w:r>
            <w:r w:rsidR="003A6BF4">
              <w:rPr>
                <w:rFonts w:ascii="宋体" w:eastAsia="宋体" w:hAnsi="宋体" w:hint="eastAsia"/>
                <w:b/>
                <w:bCs/>
                <w:sz w:val="21"/>
                <w:szCs w:val="21"/>
              </w:rPr>
              <w:t>1.为保障供货质量，要求供应商</w:t>
            </w:r>
            <w:r w:rsidR="002C39FB">
              <w:rPr>
                <w:rFonts w:ascii="宋体" w:eastAsia="宋体" w:hAnsi="宋体" w:hint="eastAsia"/>
                <w:b/>
                <w:bCs/>
                <w:sz w:val="21"/>
                <w:szCs w:val="21"/>
              </w:rPr>
              <w:t>供货时</w:t>
            </w:r>
            <w:r w:rsidR="003A6BF4">
              <w:rPr>
                <w:rFonts w:ascii="宋体" w:eastAsia="宋体" w:hAnsi="宋体" w:hint="eastAsia"/>
                <w:b/>
                <w:bCs/>
                <w:sz w:val="21"/>
                <w:szCs w:val="21"/>
              </w:rPr>
              <w:t>提供生产厂家针对此项目的出具的授权书、售后服务承诺书，授权书和售后服务承诺书须加盖生产厂家公章。</w:t>
            </w:r>
          </w:p>
          <w:p w14:paraId="642DA498" w14:textId="77777777" w:rsidR="00B369CB" w:rsidRDefault="003A6BF4">
            <w:pPr>
              <w:pStyle w:val="a6"/>
              <w:spacing w:line="360" w:lineRule="auto"/>
              <w:rPr>
                <w:rFonts w:ascii="宋体" w:eastAsia="宋体" w:hAnsi="宋体"/>
                <w:b/>
                <w:bCs/>
                <w:sz w:val="21"/>
                <w:szCs w:val="21"/>
              </w:rPr>
            </w:pPr>
            <w:r>
              <w:rPr>
                <w:rFonts w:ascii="宋体" w:eastAsia="宋体" w:hAnsi="宋体" w:cs="仿宋" w:hint="eastAsia"/>
                <w:kern w:val="0"/>
                <w:sz w:val="21"/>
                <w:szCs w:val="21"/>
              </w:rPr>
              <w:t>▲</w:t>
            </w:r>
            <w:r>
              <w:rPr>
                <w:rFonts w:ascii="宋体" w:eastAsia="宋体" w:hAnsi="宋体" w:hint="eastAsia"/>
                <w:sz w:val="21"/>
                <w:szCs w:val="21"/>
              </w:rPr>
              <w:t>2.所有提供的设备均要求是原厂新品、正品、未使用,产品出厂日期至合同签订日，不得超过3个月，按国家有关产品“三包”规定执行“三包”，免费保修期1年。</w:t>
            </w:r>
          </w:p>
          <w:p w14:paraId="3C72C364" w14:textId="45BF86C5" w:rsidR="00B369CB" w:rsidRDefault="003A6BF4" w:rsidP="00050049">
            <w:pPr>
              <w:pStyle w:val="a6"/>
              <w:spacing w:line="360" w:lineRule="auto"/>
              <w:rPr>
                <w:rFonts w:ascii="宋体" w:eastAsia="宋体" w:hAnsi="宋体"/>
                <w:b/>
                <w:bCs/>
                <w:sz w:val="21"/>
                <w:szCs w:val="21"/>
              </w:rPr>
            </w:pPr>
            <w:r>
              <w:rPr>
                <w:rFonts w:ascii="宋体" w:eastAsia="宋体" w:hAnsi="宋体" w:cs="仿宋" w:hint="eastAsia"/>
                <w:kern w:val="0"/>
                <w:sz w:val="21"/>
                <w:szCs w:val="21"/>
              </w:rPr>
              <w:t>▲</w:t>
            </w:r>
            <w:r>
              <w:rPr>
                <w:rFonts w:ascii="宋体" w:eastAsia="宋体" w:hAnsi="宋体" w:hint="eastAsia"/>
                <w:b/>
                <w:bCs/>
                <w:sz w:val="21"/>
                <w:szCs w:val="21"/>
              </w:rPr>
              <w:t>3.为保障供货质量</w:t>
            </w:r>
            <w:r w:rsidR="00050049">
              <w:rPr>
                <w:rFonts w:ascii="宋体" w:eastAsia="宋体" w:hAnsi="宋体" w:hint="eastAsia"/>
                <w:b/>
                <w:bCs/>
                <w:sz w:val="21"/>
                <w:szCs w:val="21"/>
              </w:rPr>
              <w:t>及供应商的履约能力</w:t>
            </w:r>
            <w:r>
              <w:rPr>
                <w:rFonts w:ascii="宋体" w:eastAsia="宋体" w:hAnsi="宋体" w:hint="eastAsia"/>
                <w:b/>
                <w:bCs/>
                <w:sz w:val="21"/>
                <w:szCs w:val="21"/>
              </w:rPr>
              <w:t>，要求供应商竞价时至少提供1份</w:t>
            </w:r>
            <w:r w:rsidR="00050049">
              <w:rPr>
                <w:rFonts w:ascii="宋体" w:eastAsia="宋体" w:hAnsi="宋体" w:hint="eastAsia"/>
                <w:b/>
                <w:bCs/>
                <w:sz w:val="21"/>
                <w:szCs w:val="21"/>
              </w:rPr>
              <w:t>同类产品</w:t>
            </w:r>
            <w:r>
              <w:rPr>
                <w:rFonts w:ascii="宋体" w:eastAsia="宋体" w:hAnsi="宋体" w:hint="eastAsia"/>
                <w:b/>
                <w:bCs/>
                <w:sz w:val="21"/>
                <w:szCs w:val="21"/>
              </w:rPr>
              <w:t>业绩证明材料；业绩证明材料包含：项目合同复印件、验收报告复印件。</w:t>
            </w:r>
            <w:r>
              <w:rPr>
                <w:rFonts w:ascii="宋体" w:eastAsia="宋体" w:hAnsi="宋体" w:cs="宋体" w:hint="eastAsia"/>
                <w:sz w:val="21"/>
                <w:szCs w:val="21"/>
              </w:rPr>
              <w:t>（</w:t>
            </w:r>
            <w:r>
              <w:rPr>
                <w:rFonts w:ascii="宋体" w:eastAsia="宋体" w:hAnsi="宋体" w:cs="宋体" w:hint="eastAsia"/>
                <w:b/>
                <w:sz w:val="21"/>
                <w:szCs w:val="21"/>
              </w:rPr>
              <w:t>必须提供，否则竞价无效</w:t>
            </w:r>
            <w:r>
              <w:rPr>
                <w:rFonts w:ascii="宋体" w:eastAsia="宋体" w:hAnsi="宋体" w:cs="宋体" w:hint="eastAsia"/>
                <w:sz w:val="21"/>
                <w:szCs w:val="21"/>
              </w:rPr>
              <w:t>）</w:t>
            </w:r>
          </w:p>
        </w:tc>
      </w:tr>
      <w:tr w:rsidR="00B369CB" w14:paraId="52D289D3" w14:textId="77777777">
        <w:trPr>
          <w:jc w:val="center"/>
        </w:trPr>
        <w:tc>
          <w:tcPr>
            <w:tcW w:w="742" w:type="dxa"/>
            <w:vAlign w:val="center"/>
          </w:tcPr>
          <w:p w14:paraId="7768AB44" w14:textId="77777777" w:rsidR="00B369CB" w:rsidRDefault="003A6BF4">
            <w:pPr>
              <w:spacing w:line="360" w:lineRule="auto"/>
              <w:jc w:val="center"/>
              <w:rPr>
                <w:rFonts w:ascii="宋体" w:eastAsia="宋体" w:hAnsi="宋体"/>
                <w:szCs w:val="21"/>
              </w:rPr>
            </w:pPr>
            <w:r>
              <w:rPr>
                <w:rFonts w:ascii="宋体" w:eastAsia="宋体" w:hAnsi="宋体" w:hint="eastAsia"/>
                <w:szCs w:val="21"/>
              </w:rPr>
              <w:t>5</w:t>
            </w:r>
          </w:p>
        </w:tc>
        <w:tc>
          <w:tcPr>
            <w:tcW w:w="1239" w:type="dxa"/>
            <w:vAlign w:val="center"/>
          </w:tcPr>
          <w:p w14:paraId="057F34DC" w14:textId="77777777" w:rsidR="00B369CB" w:rsidRDefault="003A6BF4">
            <w:pPr>
              <w:spacing w:line="360" w:lineRule="auto"/>
              <w:jc w:val="center"/>
              <w:rPr>
                <w:rFonts w:ascii="宋体" w:eastAsia="宋体" w:hAnsi="宋体"/>
                <w:szCs w:val="21"/>
              </w:rPr>
            </w:pPr>
            <w:r>
              <w:rPr>
                <w:rFonts w:ascii="宋体" w:eastAsia="宋体" w:hAnsi="宋体" w:hint="eastAsia"/>
                <w:szCs w:val="21"/>
              </w:rPr>
              <w:t>▲履约保证金</w:t>
            </w:r>
          </w:p>
        </w:tc>
        <w:tc>
          <w:tcPr>
            <w:tcW w:w="12087" w:type="dxa"/>
          </w:tcPr>
          <w:p w14:paraId="7C1B97C9" w14:textId="77777777" w:rsidR="00B369CB" w:rsidRDefault="003A6BF4">
            <w:pPr>
              <w:spacing w:line="360" w:lineRule="auto"/>
              <w:rPr>
                <w:rFonts w:ascii="宋体" w:eastAsia="宋体" w:hAnsi="宋体"/>
                <w:szCs w:val="21"/>
              </w:rPr>
            </w:pPr>
            <w:r>
              <w:rPr>
                <w:rFonts w:ascii="宋体" w:eastAsia="宋体" w:hAnsi="宋体" w:hint="eastAsia"/>
                <w:szCs w:val="21"/>
              </w:rPr>
              <w:t>1.履约保证金的金额：</w:t>
            </w:r>
            <w:r>
              <w:rPr>
                <w:rFonts w:ascii="宋体" w:eastAsia="宋体" w:hAnsi="宋体" w:hint="eastAsia"/>
                <w:bCs/>
                <w:szCs w:val="21"/>
              </w:rPr>
              <w:t>成交金额的5% ，</w:t>
            </w:r>
            <w:r>
              <w:rPr>
                <w:rFonts w:ascii="宋体" w:eastAsia="宋体" w:hAnsi="宋体" w:cs="仿宋" w:hint="eastAsia"/>
                <w:kern w:val="0"/>
                <w:szCs w:val="21"/>
              </w:rPr>
              <w:t>成交供应商在确认采购结果后3个日历日内，在合同签订前以转账、支票、汇票、本票或者银行、保险机构出具的保函等非现金方式提交。无正当理由，且未提交的，将视为放弃成交，成交供应商须承担相应的法律责任。</w:t>
            </w:r>
          </w:p>
          <w:p w14:paraId="4E367A8F" w14:textId="77777777" w:rsidR="00B369CB" w:rsidRDefault="003A6BF4">
            <w:pPr>
              <w:pStyle w:val="a7"/>
              <w:spacing w:line="360" w:lineRule="auto"/>
              <w:rPr>
                <w:rFonts w:ascii="宋体" w:eastAsia="宋体" w:hAnsi="宋体" w:cs="仿宋"/>
                <w:kern w:val="0"/>
                <w:sz w:val="21"/>
                <w:szCs w:val="21"/>
              </w:rPr>
            </w:pPr>
            <w:r>
              <w:rPr>
                <w:rFonts w:ascii="宋体" w:eastAsia="宋体" w:hAnsi="宋体" w:cs="仿宋" w:hint="eastAsia"/>
                <w:kern w:val="0"/>
                <w:sz w:val="21"/>
                <w:szCs w:val="21"/>
              </w:rPr>
              <w:t>2.项目验收合格后，质量保证期过后，成交供应商向采购人递交履约保证金退付申请及验收合单，经采购人核对合格，五个工作日</w:t>
            </w:r>
            <w:r>
              <w:rPr>
                <w:rFonts w:ascii="宋体" w:eastAsia="宋体" w:hAnsi="宋体" w:cs="仿宋" w:hint="eastAsia"/>
                <w:kern w:val="0"/>
                <w:sz w:val="21"/>
                <w:szCs w:val="21"/>
              </w:rPr>
              <w:lastRenderedPageBreak/>
              <w:t>内无息返还。若验收结果不合格的，履约保证金将不予退还，并按合同约定处理，还可能会报告本项目同级财政部门并按照政府采购法律法规及有关规定给予行政处罚或者以失信行为记入诚信档案。</w:t>
            </w:r>
          </w:p>
          <w:p w14:paraId="1B08A87A" w14:textId="77777777" w:rsidR="00B369CB" w:rsidRDefault="003A6BF4">
            <w:pPr>
              <w:pStyle w:val="a7"/>
              <w:spacing w:line="360" w:lineRule="auto"/>
              <w:rPr>
                <w:rFonts w:ascii="宋体" w:eastAsia="宋体" w:hAnsi="宋体"/>
                <w:sz w:val="21"/>
                <w:szCs w:val="21"/>
              </w:rPr>
            </w:pPr>
            <w:r>
              <w:rPr>
                <w:rFonts w:ascii="宋体" w:eastAsia="宋体" w:hAnsi="宋体" w:hint="eastAsia"/>
                <w:sz w:val="21"/>
                <w:szCs w:val="21"/>
              </w:rPr>
              <w:t>3.履约保证金的形式：成交供应商可以选择电汇、转账、支票、汇票、本票、保函等形式缴纳或提交。</w:t>
            </w:r>
          </w:p>
          <w:p w14:paraId="363412B5" w14:textId="77777777" w:rsidR="00B369CB" w:rsidRDefault="003A6BF4">
            <w:pPr>
              <w:pStyle w:val="a7"/>
              <w:spacing w:line="360" w:lineRule="auto"/>
              <w:rPr>
                <w:rFonts w:ascii="宋体" w:eastAsia="宋体" w:hAnsi="宋体"/>
                <w:sz w:val="21"/>
                <w:szCs w:val="21"/>
              </w:rPr>
            </w:pPr>
            <w:r>
              <w:rPr>
                <w:rFonts w:ascii="宋体" w:eastAsia="宋体" w:hAnsi="宋体" w:hint="eastAsia"/>
                <w:sz w:val="21"/>
                <w:szCs w:val="21"/>
              </w:rPr>
              <w:t>开户名称：广西经贸职业技术学院；</w:t>
            </w:r>
          </w:p>
          <w:p w14:paraId="06BE810D" w14:textId="77777777" w:rsidR="00B369CB" w:rsidRDefault="003A6BF4">
            <w:pPr>
              <w:pStyle w:val="a7"/>
              <w:spacing w:line="360" w:lineRule="auto"/>
              <w:rPr>
                <w:rFonts w:ascii="宋体" w:eastAsia="宋体" w:hAnsi="宋体"/>
                <w:sz w:val="21"/>
                <w:szCs w:val="21"/>
              </w:rPr>
            </w:pPr>
            <w:r>
              <w:rPr>
                <w:rFonts w:ascii="宋体" w:eastAsia="宋体" w:hAnsi="宋体" w:hint="eastAsia"/>
                <w:sz w:val="21"/>
                <w:szCs w:val="21"/>
              </w:rPr>
              <w:t>开户银行：中国建设银行南宁青山路支行；</w:t>
            </w:r>
          </w:p>
          <w:p w14:paraId="55697449" w14:textId="77777777" w:rsidR="00B369CB" w:rsidRDefault="003A6BF4">
            <w:pPr>
              <w:pStyle w:val="a7"/>
              <w:spacing w:line="360" w:lineRule="auto"/>
              <w:rPr>
                <w:rFonts w:ascii="宋体" w:eastAsia="宋体" w:hAnsi="宋体"/>
                <w:sz w:val="21"/>
                <w:szCs w:val="21"/>
              </w:rPr>
            </w:pPr>
            <w:r>
              <w:rPr>
                <w:rFonts w:ascii="宋体" w:eastAsia="宋体" w:hAnsi="宋体" w:hint="eastAsia"/>
                <w:sz w:val="21"/>
                <w:szCs w:val="21"/>
              </w:rPr>
              <w:t>银行账号：45001604556050701379；</w:t>
            </w:r>
          </w:p>
          <w:p w14:paraId="499F06EF" w14:textId="77777777" w:rsidR="00B369CB" w:rsidRDefault="003A6BF4">
            <w:pPr>
              <w:spacing w:line="360" w:lineRule="auto"/>
              <w:rPr>
                <w:rFonts w:ascii="宋体" w:eastAsia="宋体" w:hAnsi="宋体"/>
                <w:szCs w:val="21"/>
              </w:rPr>
            </w:pPr>
            <w:r>
              <w:rPr>
                <w:rFonts w:ascii="宋体" w:eastAsia="宋体" w:hAnsi="宋体" w:hint="eastAsia"/>
                <w:szCs w:val="21"/>
              </w:rPr>
              <w:t>4.履约保证金不予退还情况，包括但不限于。</w:t>
            </w:r>
          </w:p>
          <w:p w14:paraId="74D9E6AC" w14:textId="77777777" w:rsidR="00B369CB" w:rsidRDefault="003A6BF4">
            <w:pPr>
              <w:spacing w:line="360" w:lineRule="auto"/>
              <w:rPr>
                <w:rFonts w:ascii="宋体" w:eastAsia="宋体" w:hAnsi="宋体"/>
                <w:szCs w:val="21"/>
              </w:rPr>
            </w:pPr>
            <w:r>
              <w:rPr>
                <w:rFonts w:ascii="宋体" w:eastAsia="宋体" w:hAnsi="宋体" w:hint="eastAsia"/>
                <w:szCs w:val="21"/>
              </w:rPr>
              <w:t>（1）成交供应商不按文件要求签订合同的。</w:t>
            </w:r>
          </w:p>
          <w:p w14:paraId="66734B3E" w14:textId="77777777" w:rsidR="00B369CB" w:rsidRDefault="003A6BF4">
            <w:pPr>
              <w:spacing w:line="360" w:lineRule="auto"/>
              <w:rPr>
                <w:rFonts w:ascii="宋体" w:eastAsia="宋体" w:hAnsi="宋体"/>
                <w:szCs w:val="21"/>
              </w:rPr>
            </w:pPr>
            <w:r>
              <w:rPr>
                <w:rFonts w:ascii="宋体" w:eastAsia="宋体" w:hAnsi="宋体" w:hint="eastAsia"/>
                <w:szCs w:val="21"/>
              </w:rPr>
              <w:t>（2）若验收结果不合格的，履约保证金将不予退还，并按合同约定处理，还可能会报告本项目同级财政部门并按照政府采购法律法规及有关规定给予行政处罚或者以失信行为记入诚信档案。</w:t>
            </w:r>
          </w:p>
          <w:p w14:paraId="2C8279D0" w14:textId="77777777" w:rsidR="00B369CB" w:rsidRDefault="003A6BF4">
            <w:pPr>
              <w:spacing w:line="360" w:lineRule="auto"/>
              <w:rPr>
                <w:rFonts w:ascii="宋体" w:eastAsia="宋体" w:hAnsi="宋体"/>
                <w:szCs w:val="21"/>
              </w:rPr>
            </w:pPr>
            <w:r>
              <w:rPr>
                <w:rFonts w:ascii="宋体" w:eastAsia="宋体" w:hAnsi="宋体" w:hint="eastAsia"/>
                <w:szCs w:val="21"/>
              </w:rPr>
              <w:t>（3）成交供应商不履行合同约定的义务或其履行不符合合同的</w:t>
            </w:r>
            <w:r>
              <w:rPr>
                <w:rFonts w:ascii="宋体" w:eastAsia="宋体" w:hAnsi="宋体"/>
                <w:szCs w:val="21"/>
              </w:rPr>
              <w:t>约定，采购人有权扣划全部或相应金额的履约保证金。</w:t>
            </w:r>
          </w:p>
        </w:tc>
      </w:tr>
      <w:tr w:rsidR="00B369CB" w14:paraId="1E6A0675" w14:textId="77777777">
        <w:trPr>
          <w:jc w:val="center"/>
        </w:trPr>
        <w:tc>
          <w:tcPr>
            <w:tcW w:w="742" w:type="dxa"/>
            <w:vAlign w:val="center"/>
          </w:tcPr>
          <w:p w14:paraId="71FE5577" w14:textId="77777777" w:rsidR="00B369CB" w:rsidRDefault="003A6BF4">
            <w:pPr>
              <w:spacing w:line="360" w:lineRule="auto"/>
              <w:jc w:val="center"/>
              <w:rPr>
                <w:rFonts w:ascii="宋体" w:eastAsia="宋体" w:hAnsi="宋体"/>
                <w:szCs w:val="21"/>
              </w:rPr>
            </w:pPr>
            <w:r>
              <w:rPr>
                <w:rFonts w:ascii="宋体" w:eastAsia="宋体" w:hAnsi="宋体" w:hint="eastAsia"/>
                <w:szCs w:val="21"/>
              </w:rPr>
              <w:lastRenderedPageBreak/>
              <w:t>6</w:t>
            </w:r>
          </w:p>
        </w:tc>
        <w:tc>
          <w:tcPr>
            <w:tcW w:w="1239" w:type="dxa"/>
            <w:vAlign w:val="center"/>
          </w:tcPr>
          <w:p w14:paraId="4521B310" w14:textId="77777777" w:rsidR="00B369CB" w:rsidRDefault="003A6BF4">
            <w:pPr>
              <w:spacing w:line="360" w:lineRule="auto"/>
              <w:jc w:val="center"/>
              <w:rPr>
                <w:rFonts w:ascii="宋体" w:eastAsia="宋体" w:hAnsi="宋体"/>
                <w:szCs w:val="21"/>
              </w:rPr>
            </w:pPr>
            <w:r>
              <w:rPr>
                <w:rFonts w:ascii="宋体" w:eastAsia="宋体" w:hAnsi="宋体" w:hint="eastAsia"/>
                <w:szCs w:val="21"/>
              </w:rPr>
              <w:t>付款方式、时间及条件</w:t>
            </w:r>
          </w:p>
        </w:tc>
        <w:tc>
          <w:tcPr>
            <w:tcW w:w="12087" w:type="dxa"/>
            <w:vAlign w:val="center"/>
          </w:tcPr>
          <w:p w14:paraId="759CED0A" w14:textId="77777777" w:rsidR="00B369CB" w:rsidRDefault="003A6BF4">
            <w:pPr>
              <w:spacing w:line="360" w:lineRule="auto"/>
              <w:rPr>
                <w:rFonts w:ascii="宋体" w:eastAsia="宋体" w:hAnsi="宋体"/>
                <w:szCs w:val="21"/>
              </w:rPr>
            </w:pPr>
            <w:r>
              <w:rPr>
                <w:rFonts w:ascii="宋体" w:eastAsia="宋体" w:hAnsi="宋体"/>
                <w:szCs w:val="21"/>
              </w:rPr>
              <w:t>1. 合同生效</w:t>
            </w:r>
            <w:r>
              <w:rPr>
                <w:rFonts w:ascii="宋体" w:eastAsia="宋体" w:hAnsi="宋体" w:hint="eastAsia"/>
                <w:szCs w:val="21"/>
              </w:rPr>
              <w:t>且成交供应商提供工作计划方案</w:t>
            </w:r>
            <w:r>
              <w:rPr>
                <w:rFonts w:ascii="宋体" w:eastAsia="宋体" w:hAnsi="宋体"/>
                <w:szCs w:val="21"/>
              </w:rPr>
              <w:t>后15日内，采购人支付合同</w:t>
            </w:r>
            <w:r>
              <w:rPr>
                <w:rFonts w:ascii="宋体" w:eastAsia="宋体" w:hAnsi="宋体" w:hint="eastAsia"/>
                <w:szCs w:val="21"/>
              </w:rPr>
              <w:t>价款</w:t>
            </w:r>
            <w:r>
              <w:rPr>
                <w:rFonts w:ascii="宋体" w:eastAsia="宋体" w:hAnsi="宋体"/>
                <w:szCs w:val="21"/>
              </w:rPr>
              <w:t>的30%作为预付款</w:t>
            </w:r>
            <w:r>
              <w:rPr>
                <w:rFonts w:ascii="宋体" w:eastAsia="宋体" w:hAnsi="宋体" w:hint="eastAsia"/>
                <w:szCs w:val="21"/>
              </w:rPr>
              <w:t>；（在签订合同时，成交供应商应明确表示无需预付款或者主动要求降低预付款比例的，采购人可不适用前述规定）</w:t>
            </w:r>
            <w:r>
              <w:rPr>
                <w:rFonts w:ascii="宋体" w:eastAsia="宋体" w:hAnsi="宋体"/>
                <w:szCs w:val="21"/>
              </w:rPr>
              <w:t>；</w:t>
            </w:r>
          </w:p>
          <w:p w14:paraId="138386D7" w14:textId="77777777" w:rsidR="00B369CB" w:rsidRDefault="003A6BF4">
            <w:pPr>
              <w:spacing w:line="360" w:lineRule="auto"/>
              <w:rPr>
                <w:rFonts w:ascii="宋体" w:eastAsia="宋体" w:hAnsi="宋体"/>
                <w:szCs w:val="21"/>
              </w:rPr>
            </w:pPr>
            <w:r>
              <w:rPr>
                <w:rFonts w:ascii="宋体" w:eastAsia="宋体" w:hAnsi="宋体"/>
                <w:szCs w:val="21"/>
              </w:rPr>
              <w:t xml:space="preserve">2. </w:t>
            </w:r>
            <w:r>
              <w:rPr>
                <w:rFonts w:ascii="宋体" w:eastAsia="宋体" w:hAnsi="宋体" w:hint="eastAsia"/>
                <w:szCs w:val="21"/>
              </w:rPr>
              <w:t>成交供应商</w:t>
            </w:r>
            <w:r>
              <w:rPr>
                <w:rFonts w:ascii="宋体" w:eastAsia="宋体" w:hAnsi="宋体"/>
                <w:szCs w:val="21"/>
              </w:rPr>
              <w:t>按采购合同交货并安装调试完成后或服务完成后，采购人签署项目验收书；</w:t>
            </w:r>
          </w:p>
          <w:p w14:paraId="37D8A8B8" w14:textId="77777777" w:rsidR="00B369CB" w:rsidRDefault="003A6BF4">
            <w:pPr>
              <w:spacing w:line="360" w:lineRule="auto"/>
              <w:rPr>
                <w:rFonts w:ascii="宋体" w:eastAsia="宋体" w:hAnsi="宋体"/>
                <w:szCs w:val="21"/>
              </w:rPr>
            </w:pPr>
            <w:r>
              <w:rPr>
                <w:rFonts w:ascii="宋体" w:eastAsia="宋体" w:hAnsi="宋体"/>
                <w:szCs w:val="21"/>
              </w:rPr>
              <w:t xml:space="preserve">3. </w:t>
            </w:r>
            <w:r>
              <w:rPr>
                <w:rFonts w:ascii="宋体" w:eastAsia="宋体" w:hAnsi="宋体" w:hint="eastAsia"/>
                <w:szCs w:val="21"/>
              </w:rPr>
              <w:t>成交供应商</w:t>
            </w:r>
            <w:r>
              <w:rPr>
                <w:rFonts w:ascii="宋体" w:eastAsia="宋体" w:hAnsi="宋体"/>
                <w:szCs w:val="21"/>
              </w:rPr>
              <w:t>向采购人开具全额发票</w:t>
            </w:r>
            <w:r>
              <w:rPr>
                <w:rFonts w:ascii="宋体" w:eastAsia="宋体" w:hAnsi="宋体" w:hint="eastAsia"/>
                <w:szCs w:val="21"/>
              </w:rPr>
              <w:t>；</w:t>
            </w:r>
            <w:r>
              <w:rPr>
                <w:rFonts w:ascii="宋体" w:eastAsia="宋体" w:hAnsi="宋体"/>
                <w:szCs w:val="21"/>
              </w:rPr>
              <w:t xml:space="preserve"> </w:t>
            </w:r>
          </w:p>
          <w:p w14:paraId="0DCD60AE" w14:textId="77777777"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4. 票据要求：</w:t>
            </w:r>
            <w:r>
              <w:rPr>
                <w:rFonts w:ascii="宋体" w:eastAsia="宋体" w:hAnsi="宋体" w:hint="eastAsia"/>
                <w:szCs w:val="21"/>
              </w:rPr>
              <w:t>付款前</w:t>
            </w:r>
            <w:r>
              <w:rPr>
                <w:rFonts w:ascii="宋体" w:eastAsia="宋体" w:hAnsi="宋体"/>
                <w:szCs w:val="21"/>
              </w:rPr>
              <w:t>成交供应商必须按照</w:t>
            </w:r>
            <w:r>
              <w:rPr>
                <w:rFonts w:ascii="宋体" w:eastAsia="宋体" w:hAnsi="宋体" w:hint="eastAsia"/>
                <w:szCs w:val="21"/>
              </w:rPr>
              <w:t>合同</w:t>
            </w:r>
            <w:r>
              <w:rPr>
                <w:rFonts w:ascii="宋体" w:eastAsia="宋体" w:hAnsi="宋体"/>
                <w:szCs w:val="21"/>
              </w:rPr>
              <w:t>要求提供真实、有效、合法的正式发票</w:t>
            </w:r>
            <w:r>
              <w:rPr>
                <w:rFonts w:ascii="宋体" w:eastAsia="宋体" w:hAnsi="宋体" w:hint="eastAsia"/>
                <w:szCs w:val="21"/>
              </w:rPr>
              <w:t>，成交供应商未提供发票的，采购人的付款义务顺延，且不承担迟延履行的相关责任。</w:t>
            </w:r>
            <w:r>
              <w:rPr>
                <w:rFonts w:ascii="宋体" w:eastAsia="宋体" w:hAnsi="宋体"/>
                <w:szCs w:val="21"/>
              </w:rPr>
              <w:t>一旦发现成交供应商提供虚假发票，除须向采购人补开合法发票外，须赔偿采购人发票票面金额一倍的违约金，且采购人有权终止合同，</w:t>
            </w:r>
            <w:r>
              <w:rPr>
                <w:rFonts w:ascii="宋体" w:eastAsia="宋体" w:hAnsi="宋体" w:hint="eastAsia"/>
                <w:szCs w:val="21"/>
              </w:rPr>
              <w:t>成交供应商</w:t>
            </w:r>
            <w:r>
              <w:rPr>
                <w:rFonts w:ascii="宋体" w:eastAsia="宋体" w:hAnsi="宋体"/>
                <w:szCs w:val="21"/>
              </w:rPr>
              <w:t>不得提出异议，因终止合同而产生的一切损失均</w:t>
            </w:r>
            <w:proofErr w:type="gramStart"/>
            <w:r>
              <w:rPr>
                <w:rFonts w:ascii="宋体" w:eastAsia="宋体" w:hAnsi="宋体"/>
                <w:szCs w:val="21"/>
              </w:rPr>
              <w:t>由</w:t>
            </w:r>
            <w:r>
              <w:rPr>
                <w:rFonts w:ascii="宋体" w:eastAsia="宋体" w:hAnsi="宋体" w:hint="eastAsia"/>
                <w:szCs w:val="21"/>
              </w:rPr>
              <w:t>成交</w:t>
            </w:r>
            <w:proofErr w:type="gramEnd"/>
            <w:r>
              <w:rPr>
                <w:rFonts w:ascii="宋体" w:eastAsia="宋体" w:hAnsi="宋体" w:hint="eastAsia"/>
                <w:szCs w:val="21"/>
              </w:rPr>
              <w:t>供应商</w:t>
            </w:r>
            <w:r>
              <w:rPr>
                <w:rFonts w:ascii="宋体" w:eastAsia="宋体" w:hAnsi="宋体"/>
                <w:szCs w:val="21"/>
              </w:rPr>
              <w:t xml:space="preserve">承担。 </w:t>
            </w:r>
          </w:p>
          <w:p w14:paraId="4761325A" w14:textId="77777777" w:rsidR="00B369CB" w:rsidRDefault="003A6BF4">
            <w:pPr>
              <w:spacing w:line="360" w:lineRule="auto"/>
              <w:rPr>
                <w:rFonts w:ascii="宋体" w:eastAsia="宋体" w:hAnsi="宋体"/>
                <w:szCs w:val="21"/>
              </w:rPr>
            </w:pPr>
            <w:r>
              <w:rPr>
                <w:rFonts w:ascii="宋体" w:eastAsia="宋体" w:hAnsi="宋体"/>
                <w:szCs w:val="21"/>
              </w:rPr>
              <w:t xml:space="preserve">5. </w:t>
            </w:r>
            <w:r>
              <w:rPr>
                <w:rFonts w:ascii="宋体" w:eastAsia="宋体" w:hAnsi="宋体" w:hint="eastAsia"/>
                <w:szCs w:val="21"/>
              </w:rPr>
              <w:t>经</w:t>
            </w:r>
            <w:r>
              <w:rPr>
                <w:rFonts w:ascii="宋体" w:eastAsia="宋体" w:hAnsi="宋体"/>
                <w:szCs w:val="21"/>
              </w:rPr>
              <w:t>采购人</w:t>
            </w:r>
            <w:r>
              <w:rPr>
                <w:rFonts w:ascii="宋体" w:eastAsia="宋体" w:hAnsi="宋体" w:hint="eastAsia"/>
                <w:szCs w:val="21"/>
              </w:rPr>
              <w:t>组织验收合格，单据完整</w:t>
            </w:r>
            <w:r>
              <w:rPr>
                <w:rFonts w:ascii="宋体" w:eastAsia="宋体" w:hAnsi="宋体"/>
                <w:szCs w:val="21"/>
              </w:rPr>
              <w:t>后支付剩余的70%</w:t>
            </w:r>
            <w:r>
              <w:rPr>
                <w:rFonts w:ascii="宋体" w:eastAsia="宋体" w:hAnsi="宋体" w:hint="eastAsia"/>
                <w:szCs w:val="21"/>
              </w:rPr>
              <w:t>合同价</w:t>
            </w:r>
            <w:r>
              <w:rPr>
                <w:rFonts w:ascii="宋体" w:eastAsia="宋体" w:hAnsi="宋体"/>
                <w:szCs w:val="21"/>
              </w:rPr>
              <w:t xml:space="preserve">款。 </w:t>
            </w:r>
          </w:p>
          <w:p w14:paraId="39E226F4" w14:textId="77777777" w:rsidR="00B369CB" w:rsidRDefault="003A6BF4">
            <w:pPr>
              <w:pStyle w:val="a4"/>
              <w:spacing w:line="360" w:lineRule="auto"/>
              <w:rPr>
                <w:rFonts w:ascii="宋体" w:eastAsia="宋体" w:hAnsi="宋体"/>
                <w:szCs w:val="21"/>
              </w:rPr>
            </w:pPr>
            <w:r>
              <w:rPr>
                <w:rFonts w:ascii="宋体" w:eastAsia="宋体" w:hAnsi="宋体"/>
                <w:szCs w:val="21"/>
              </w:rPr>
              <w:t>6. 本合同使用货币币制如未作特别说明均为人民币。</w:t>
            </w:r>
          </w:p>
        </w:tc>
      </w:tr>
      <w:tr w:rsidR="00B369CB" w14:paraId="52AD20A1" w14:textId="77777777">
        <w:trPr>
          <w:jc w:val="center"/>
        </w:trPr>
        <w:tc>
          <w:tcPr>
            <w:tcW w:w="742" w:type="dxa"/>
            <w:vAlign w:val="center"/>
          </w:tcPr>
          <w:p w14:paraId="64868540" w14:textId="77777777" w:rsidR="00B369CB" w:rsidRDefault="003A6BF4">
            <w:pPr>
              <w:spacing w:line="360" w:lineRule="auto"/>
              <w:jc w:val="center"/>
              <w:rPr>
                <w:rFonts w:ascii="宋体" w:eastAsia="宋体" w:hAnsi="宋体"/>
                <w:szCs w:val="21"/>
              </w:rPr>
            </w:pPr>
            <w:r>
              <w:rPr>
                <w:rFonts w:ascii="宋体" w:eastAsia="宋体" w:hAnsi="宋体" w:hint="eastAsia"/>
                <w:szCs w:val="21"/>
              </w:rPr>
              <w:lastRenderedPageBreak/>
              <w:t>7</w:t>
            </w:r>
          </w:p>
        </w:tc>
        <w:tc>
          <w:tcPr>
            <w:tcW w:w="1239" w:type="dxa"/>
            <w:vAlign w:val="center"/>
          </w:tcPr>
          <w:p w14:paraId="17B2E4C9" w14:textId="77777777" w:rsidR="00B369CB" w:rsidRDefault="003A6BF4">
            <w:pPr>
              <w:spacing w:line="360" w:lineRule="auto"/>
              <w:jc w:val="center"/>
              <w:rPr>
                <w:rFonts w:ascii="宋体" w:eastAsia="宋体" w:hAnsi="宋体"/>
                <w:szCs w:val="21"/>
              </w:rPr>
            </w:pPr>
            <w:r>
              <w:rPr>
                <w:rFonts w:ascii="宋体" w:eastAsia="宋体" w:hAnsi="宋体" w:hint="eastAsia"/>
                <w:szCs w:val="21"/>
              </w:rPr>
              <w:t>验收、交付要求</w:t>
            </w:r>
          </w:p>
        </w:tc>
        <w:tc>
          <w:tcPr>
            <w:tcW w:w="12087" w:type="dxa"/>
            <w:vAlign w:val="center"/>
          </w:tcPr>
          <w:p w14:paraId="44FFA226" w14:textId="77777777" w:rsidR="00B369CB" w:rsidRDefault="003A6BF4">
            <w:pPr>
              <w:spacing w:line="360" w:lineRule="auto"/>
              <w:rPr>
                <w:rFonts w:ascii="宋体" w:eastAsia="宋体" w:hAnsi="宋体"/>
                <w:szCs w:val="21"/>
              </w:rPr>
            </w:pPr>
            <w:r>
              <w:rPr>
                <w:rFonts w:ascii="宋体" w:eastAsia="宋体" w:hAnsi="宋体" w:hint="eastAsia"/>
                <w:szCs w:val="21"/>
              </w:rPr>
              <w:t>1.</w:t>
            </w:r>
            <w:r>
              <w:rPr>
                <w:rFonts w:ascii="宋体" w:eastAsia="宋体" w:hAnsi="宋体" w:hint="eastAsia"/>
                <w:color w:val="000000" w:themeColor="text1"/>
                <w:szCs w:val="21"/>
              </w:rPr>
              <w:t>▲工程使用材料及工艺、</w:t>
            </w:r>
            <w:r>
              <w:rPr>
                <w:rFonts w:ascii="宋体" w:eastAsia="宋体" w:hAnsi="宋体" w:hint="eastAsia"/>
                <w:szCs w:val="21"/>
              </w:rPr>
              <w:t>线路改造、布线等标准，不低于采购需求约定的标准。</w:t>
            </w:r>
          </w:p>
          <w:p w14:paraId="78470BED" w14:textId="77777777" w:rsidR="00B369CB" w:rsidRDefault="003A6BF4">
            <w:pPr>
              <w:spacing w:line="360" w:lineRule="auto"/>
              <w:rPr>
                <w:rFonts w:ascii="宋体" w:eastAsia="宋体" w:hAnsi="宋体"/>
                <w:szCs w:val="21"/>
              </w:rPr>
            </w:pPr>
            <w:r>
              <w:rPr>
                <w:rFonts w:ascii="宋体" w:eastAsia="宋体" w:hAnsi="宋体" w:hint="eastAsia"/>
                <w:szCs w:val="21"/>
              </w:rPr>
              <w:t>示例：A房间室内面积160平米，吊顶展开面积225平米，工作量计算，按室内面积160平米计算。</w:t>
            </w:r>
          </w:p>
          <w:p w14:paraId="58A18852" w14:textId="77777777" w:rsidR="00B369CB" w:rsidRDefault="003A6BF4">
            <w:pPr>
              <w:spacing w:line="360" w:lineRule="auto"/>
              <w:rPr>
                <w:rFonts w:ascii="宋体" w:eastAsia="宋体" w:hAnsi="宋体"/>
                <w:szCs w:val="21"/>
              </w:rPr>
            </w:pPr>
            <w:r>
              <w:rPr>
                <w:rFonts w:ascii="宋体" w:eastAsia="宋体" w:hAnsi="宋体" w:hint="eastAsia"/>
                <w:color w:val="000000" w:themeColor="text1"/>
                <w:szCs w:val="21"/>
              </w:rPr>
              <w:t>2.▲</w:t>
            </w:r>
            <w:r>
              <w:rPr>
                <w:rFonts w:ascii="宋体" w:eastAsia="宋体" w:hAnsi="宋体" w:hint="eastAsia"/>
                <w:szCs w:val="21"/>
              </w:rPr>
              <w:t>隐蔽工程、布线等，施工过程，必须有采购人代表现场签字确认。</w:t>
            </w:r>
          </w:p>
          <w:p w14:paraId="47F78A21" w14:textId="77777777" w:rsidR="00B369CB" w:rsidRDefault="003A6BF4">
            <w:pPr>
              <w:spacing w:line="360" w:lineRule="auto"/>
              <w:rPr>
                <w:rFonts w:ascii="宋体" w:eastAsia="宋体" w:hAnsi="宋体"/>
                <w:szCs w:val="21"/>
              </w:rPr>
            </w:pPr>
            <w:r>
              <w:rPr>
                <w:rFonts w:ascii="宋体" w:eastAsia="宋体" w:hAnsi="宋体" w:hint="eastAsia"/>
                <w:szCs w:val="21"/>
              </w:rPr>
              <w:t>3.项目实施至竣工验收，成交供应商须安排不少于</w:t>
            </w:r>
            <w:r>
              <w:rPr>
                <w:rFonts w:ascii="宋体" w:eastAsia="宋体" w:hAnsi="宋体" w:hint="eastAsia"/>
                <w:szCs w:val="21"/>
                <w:u w:val="single"/>
              </w:rPr>
              <w:t xml:space="preserve">  1  </w:t>
            </w:r>
            <w:proofErr w:type="gramStart"/>
            <w:r>
              <w:rPr>
                <w:rFonts w:ascii="宋体" w:eastAsia="宋体" w:hAnsi="宋体" w:hint="eastAsia"/>
                <w:szCs w:val="21"/>
              </w:rPr>
              <w:t>名以上</w:t>
            </w:r>
            <w:proofErr w:type="gramEnd"/>
            <w:r>
              <w:rPr>
                <w:rFonts w:ascii="宋体" w:eastAsia="宋体" w:hAnsi="宋体" w:hint="eastAsia"/>
                <w:szCs w:val="21"/>
              </w:rPr>
              <w:t>的相关技术人员驻采购单位进行项目实施管理、安装及调试，设备安装与调试过程所需一切工具、仪表等设备或工具以及产生的费用均包含在</w:t>
            </w:r>
            <w:proofErr w:type="gramStart"/>
            <w:r>
              <w:rPr>
                <w:rFonts w:ascii="宋体" w:eastAsia="宋体" w:hAnsi="宋体" w:hint="eastAsia"/>
                <w:szCs w:val="21"/>
              </w:rPr>
              <w:t>响应总</w:t>
            </w:r>
            <w:proofErr w:type="gramEnd"/>
            <w:r>
              <w:rPr>
                <w:rFonts w:ascii="宋体" w:eastAsia="宋体" w:hAnsi="宋体" w:hint="eastAsia"/>
                <w:szCs w:val="21"/>
              </w:rPr>
              <w:t>报价中。</w:t>
            </w:r>
          </w:p>
          <w:p w14:paraId="7E7AF3BE" w14:textId="77777777" w:rsidR="00B369CB" w:rsidRDefault="003A6BF4">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hint="eastAsia"/>
                <w:color w:val="000000" w:themeColor="text1"/>
                <w:szCs w:val="21"/>
              </w:rPr>
              <w:t>▲4.供货时采购人有权邀请第三方检测机构对成交供应商提供本项目中的指定产品进行测试预验收，以确认技术指标和商务条款等是否满足招标文件中的要求以及投标文件中的承诺，若测试结果不能满足，则属于虚假应标，采购单位有权不予以最终验收并有权单方面终止合同，采购单位将上报相关行政监管部门按照有关法律法规文件处理，所造成的后果</w:t>
            </w:r>
            <w:proofErr w:type="gramStart"/>
            <w:r>
              <w:rPr>
                <w:rFonts w:ascii="宋体" w:eastAsia="宋体" w:hAnsi="宋体" w:hint="eastAsia"/>
                <w:color w:val="000000" w:themeColor="text1"/>
                <w:szCs w:val="21"/>
              </w:rPr>
              <w:t>由成交</w:t>
            </w:r>
            <w:proofErr w:type="gramEnd"/>
            <w:r>
              <w:rPr>
                <w:rFonts w:ascii="宋体" w:eastAsia="宋体" w:hAnsi="宋体" w:hint="eastAsia"/>
                <w:color w:val="000000" w:themeColor="text1"/>
                <w:szCs w:val="21"/>
              </w:rPr>
              <w:t>供应商自行承担。以上邀请第三方检测机构所产生的测试和检验相关费用</w:t>
            </w:r>
            <w:proofErr w:type="gramStart"/>
            <w:r>
              <w:rPr>
                <w:rFonts w:ascii="宋体" w:eastAsia="宋体" w:hAnsi="宋体" w:hint="eastAsia"/>
                <w:color w:val="000000" w:themeColor="text1"/>
                <w:szCs w:val="21"/>
              </w:rPr>
              <w:t>由成交</w:t>
            </w:r>
            <w:proofErr w:type="gramEnd"/>
            <w:r>
              <w:rPr>
                <w:rFonts w:ascii="宋体" w:eastAsia="宋体" w:hAnsi="宋体" w:hint="eastAsia"/>
                <w:color w:val="000000" w:themeColor="text1"/>
                <w:szCs w:val="21"/>
              </w:rPr>
              <w:t>供应商承担。</w:t>
            </w:r>
          </w:p>
          <w:p w14:paraId="02D579C5" w14:textId="77777777" w:rsidR="00B369CB" w:rsidRDefault="003A6BF4">
            <w:pPr>
              <w:spacing w:line="360" w:lineRule="auto"/>
              <w:rPr>
                <w:rFonts w:ascii="宋体" w:eastAsia="宋体" w:hAnsi="宋体"/>
                <w:szCs w:val="21"/>
              </w:rPr>
            </w:pPr>
            <w:r>
              <w:rPr>
                <w:rFonts w:ascii="宋体" w:eastAsia="宋体" w:hAnsi="宋体" w:hint="eastAsia"/>
                <w:szCs w:val="21"/>
              </w:rPr>
              <w:t xml:space="preserve"> ▲5.为确保货物质量，为避免</w:t>
            </w:r>
            <w:proofErr w:type="gramStart"/>
            <w:r>
              <w:rPr>
                <w:rFonts w:ascii="宋体" w:eastAsia="宋体" w:hAnsi="宋体" w:hint="eastAsia"/>
                <w:szCs w:val="21"/>
              </w:rPr>
              <w:t>虚假响应</w:t>
            </w:r>
            <w:proofErr w:type="gramEnd"/>
            <w:r>
              <w:rPr>
                <w:rFonts w:ascii="宋体" w:eastAsia="宋体" w:hAnsi="宋体" w:hint="eastAsia"/>
                <w:szCs w:val="21"/>
              </w:rPr>
              <w:t>货物要求，成交供应商供货时需提供产品生产厂家相应的产品检测报告，如不能提供产品检测报告的情况下确认成交，将依法向政</w:t>
            </w:r>
            <w:proofErr w:type="gramStart"/>
            <w:r>
              <w:rPr>
                <w:rFonts w:ascii="宋体" w:eastAsia="宋体" w:hAnsi="宋体" w:hint="eastAsia"/>
                <w:szCs w:val="21"/>
              </w:rPr>
              <w:t>采云</w:t>
            </w:r>
            <w:proofErr w:type="gramEnd"/>
            <w:r>
              <w:rPr>
                <w:rFonts w:ascii="宋体" w:eastAsia="宋体" w:hAnsi="宋体" w:hint="eastAsia"/>
                <w:szCs w:val="21"/>
              </w:rPr>
              <w:t>平台及政府采购管理部门进行举报并予以禁止报价、扣除诚信分等处罚，政</w:t>
            </w:r>
            <w:proofErr w:type="gramStart"/>
            <w:r>
              <w:rPr>
                <w:rFonts w:ascii="宋体" w:eastAsia="宋体" w:hAnsi="宋体" w:hint="eastAsia"/>
                <w:szCs w:val="21"/>
              </w:rPr>
              <w:t>采云</w:t>
            </w:r>
            <w:proofErr w:type="gramEnd"/>
            <w:r>
              <w:rPr>
                <w:rFonts w:ascii="宋体" w:eastAsia="宋体" w:hAnsi="宋体" w:hint="eastAsia"/>
                <w:szCs w:val="21"/>
              </w:rPr>
              <w:t>全平台各区划联动生效。为保证产品的质量保障和供货渠道，要求成交人供货时提供由竞标产品厂商出具的供货证明及售后服务原件，否则不予验收。</w:t>
            </w:r>
          </w:p>
        </w:tc>
      </w:tr>
      <w:tr w:rsidR="00B369CB" w14:paraId="25D4C407" w14:textId="77777777">
        <w:trPr>
          <w:jc w:val="center"/>
        </w:trPr>
        <w:tc>
          <w:tcPr>
            <w:tcW w:w="742" w:type="dxa"/>
            <w:vAlign w:val="center"/>
          </w:tcPr>
          <w:p w14:paraId="56C9A4D2" w14:textId="77777777" w:rsidR="00B369CB" w:rsidRDefault="003A6BF4">
            <w:pPr>
              <w:spacing w:line="360" w:lineRule="auto"/>
              <w:jc w:val="center"/>
              <w:rPr>
                <w:rFonts w:ascii="宋体" w:eastAsia="宋体" w:hAnsi="宋体"/>
                <w:szCs w:val="21"/>
              </w:rPr>
            </w:pPr>
            <w:r>
              <w:rPr>
                <w:rFonts w:ascii="宋体" w:eastAsia="宋体" w:hAnsi="宋体" w:hint="eastAsia"/>
                <w:szCs w:val="21"/>
              </w:rPr>
              <w:t>8</w:t>
            </w:r>
          </w:p>
        </w:tc>
        <w:tc>
          <w:tcPr>
            <w:tcW w:w="1239" w:type="dxa"/>
            <w:vAlign w:val="center"/>
          </w:tcPr>
          <w:p w14:paraId="10C4DF17" w14:textId="77777777" w:rsidR="00B369CB" w:rsidRDefault="003A6BF4">
            <w:pPr>
              <w:spacing w:line="360" w:lineRule="auto"/>
              <w:jc w:val="center"/>
              <w:rPr>
                <w:rFonts w:ascii="宋体" w:eastAsia="宋体" w:hAnsi="宋体"/>
                <w:szCs w:val="21"/>
              </w:rPr>
            </w:pPr>
            <w:r>
              <w:rPr>
                <w:rFonts w:ascii="宋体" w:eastAsia="宋体" w:hAnsi="宋体" w:hint="eastAsia"/>
                <w:szCs w:val="21"/>
              </w:rPr>
              <w:t>售后服务要求</w:t>
            </w:r>
          </w:p>
        </w:tc>
        <w:tc>
          <w:tcPr>
            <w:tcW w:w="12087" w:type="dxa"/>
            <w:vAlign w:val="center"/>
          </w:tcPr>
          <w:p w14:paraId="6BAF1DD0" w14:textId="4B21F09A" w:rsidR="00B369CB" w:rsidRDefault="003A6BF4">
            <w:pPr>
              <w:spacing w:line="360" w:lineRule="auto"/>
              <w:rPr>
                <w:rFonts w:ascii="宋体" w:eastAsia="宋体" w:hAnsi="宋体"/>
                <w:szCs w:val="21"/>
              </w:rPr>
            </w:pPr>
            <w:r>
              <w:rPr>
                <w:rFonts w:ascii="宋体" w:eastAsia="宋体" w:hAnsi="宋体" w:hint="eastAsia"/>
                <w:szCs w:val="21"/>
              </w:rPr>
              <w:t>▲1.</w:t>
            </w:r>
            <w:r w:rsidR="00F76819">
              <w:rPr>
                <w:rFonts w:ascii="宋体" w:eastAsia="宋体" w:hAnsi="宋体"/>
                <w:szCs w:val="21"/>
              </w:rPr>
              <w:t>报价人</w:t>
            </w:r>
            <w:r>
              <w:rPr>
                <w:rFonts w:ascii="宋体" w:eastAsia="宋体" w:hAnsi="宋体"/>
                <w:szCs w:val="21"/>
              </w:rPr>
              <w:t>提供的硬件设备及软件的技术参数、配置和性能指标必须为真实有效，如有提供虚假材料谋取</w:t>
            </w:r>
            <w:r w:rsidR="00F76819">
              <w:rPr>
                <w:rFonts w:ascii="宋体" w:eastAsia="宋体" w:hAnsi="宋体"/>
                <w:szCs w:val="21"/>
              </w:rPr>
              <w:t>成交</w:t>
            </w:r>
            <w:r>
              <w:rPr>
                <w:rFonts w:ascii="宋体" w:eastAsia="宋体" w:hAnsi="宋体"/>
                <w:szCs w:val="21"/>
              </w:rPr>
              <w:t>的，按政府采购相关法规处罚，并追究其相应的法律责任。</w:t>
            </w:r>
          </w:p>
          <w:p w14:paraId="3817B810" w14:textId="77777777" w:rsidR="00B369CB" w:rsidRDefault="003A6BF4">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采购人保留对成交供应商</w:t>
            </w:r>
            <w:r>
              <w:rPr>
                <w:rFonts w:ascii="宋体" w:eastAsia="宋体" w:hAnsi="宋体" w:hint="eastAsia"/>
                <w:szCs w:val="21"/>
              </w:rPr>
              <w:t>供应</w:t>
            </w:r>
            <w:r>
              <w:rPr>
                <w:rFonts w:ascii="宋体" w:eastAsia="宋体" w:hAnsi="宋体"/>
                <w:szCs w:val="21"/>
              </w:rPr>
              <w:t>竞标产品进行全面测试的权利，若测试结果不符合采购文件要求，采购人</w:t>
            </w:r>
            <w:r>
              <w:rPr>
                <w:rFonts w:ascii="宋体" w:eastAsia="宋体" w:hAnsi="宋体" w:hint="eastAsia"/>
                <w:szCs w:val="21"/>
              </w:rPr>
              <w:t>不予验收通过</w:t>
            </w:r>
            <w:r>
              <w:rPr>
                <w:rFonts w:ascii="宋体" w:eastAsia="宋体" w:hAnsi="宋体"/>
                <w:szCs w:val="21"/>
              </w:rPr>
              <w:t xml:space="preserve">，无条件退货，并上报采购监督部门，追究相关法律责任，对造成的损失采购人保留索赔的权利。  </w:t>
            </w:r>
          </w:p>
          <w:p w14:paraId="00FD0F44" w14:textId="77777777" w:rsidR="00B369CB" w:rsidRDefault="003A6BF4">
            <w:pPr>
              <w:spacing w:line="360" w:lineRule="auto"/>
              <w:rPr>
                <w:rFonts w:ascii="宋体" w:eastAsia="宋体" w:hAnsi="宋体"/>
                <w:szCs w:val="21"/>
              </w:rPr>
            </w:pPr>
            <w:r>
              <w:rPr>
                <w:rFonts w:ascii="宋体" w:eastAsia="宋体" w:hAnsi="宋体" w:hint="eastAsia"/>
                <w:szCs w:val="21"/>
              </w:rPr>
              <w:t>▲2.采购的产品需满足的服务、质量、技术规格等要求：</w:t>
            </w:r>
            <w:r>
              <w:rPr>
                <w:rFonts w:ascii="宋体" w:eastAsia="宋体" w:hAnsi="宋体" w:hint="eastAsia"/>
                <w:b/>
                <w:bCs/>
                <w:szCs w:val="21"/>
              </w:rPr>
              <w:t>保修期自货物安装调试完成起1年，</w:t>
            </w:r>
            <w:r>
              <w:rPr>
                <w:rFonts w:ascii="宋体" w:eastAsia="宋体" w:hAnsi="宋体" w:hint="eastAsia"/>
                <w:szCs w:val="21"/>
              </w:rPr>
              <w:t xml:space="preserve">并以最终验收合格之日起计算； </w:t>
            </w:r>
          </w:p>
          <w:p w14:paraId="073F41D4" w14:textId="70181CA8" w:rsidR="00B369CB" w:rsidRDefault="003A6BF4">
            <w:pPr>
              <w:spacing w:line="360" w:lineRule="auto"/>
              <w:rPr>
                <w:rFonts w:ascii="宋体" w:eastAsia="宋体" w:hAnsi="宋体"/>
                <w:szCs w:val="21"/>
              </w:rPr>
            </w:pPr>
            <w:r>
              <w:rPr>
                <w:rFonts w:ascii="宋体" w:eastAsia="宋体" w:hAnsi="宋体" w:hint="eastAsia"/>
                <w:szCs w:val="21"/>
              </w:rPr>
              <w:t>3.</w:t>
            </w:r>
            <w:r>
              <w:rPr>
                <w:rFonts w:ascii="宋体" w:eastAsia="宋体" w:hAnsi="宋体"/>
                <w:szCs w:val="21"/>
              </w:rPr>
              <w:t>故障响应时间：</w:t>
            </w:r>
            <w:r w:rsidR="00F76819">
              <w:rPr>
                <w:rFonts w:ascii="宋体" w:eastAsia="宋体" w:hAnsi="宋体"/>
                <w:szCs w:val="21"/>
              </w:rPr>
              <w:t>成交</w:t>
            </w:r>
            <w:r>
              <w:rPr>
                <w:rFonts w:ascii="宋体" w:eastAsia="宋体" w:hAnsi="宋体"/>
                <w:szCs w:val="21"/>
              </w:rPr>
              <w:t>供应商应接到故障通知后在4小时内到采购人指定现场，按国家及行业标准对故障进行及时处理；在8小时</w:t>
            </w:r>
            <w:r>
              <w:rPr>
                <w:rFonts w:ascii="宋体" w:eastAsia="宋体" w:hAnsi="宋体"/>
                <w:szCs w:val="21"/>
              </w:rPr>
              <w:lastRenderedPageBreak/>
              <w:t>内不能解决的，供应商须在一个工作日内提供与原设备技术参数要求相同或高于原设备技术参数要求的备用产品，以保证采购人的正常工作；</w:t>
            </w:r>
          </w:p>
          <w:p w14:paraId="20CD163E" w14:textId="77777777" w:rsidR="00B369CB" w:rsidRDefault="003A6BF4">
            <w:pPr>
              <w:spacing w:line="360" w:lineRule="auto"/>
              <w:rPr>
                <w:rFonts w:ascii="宋体" w:eastAsia="宋体" w:hAnsi="宋体"/>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免费送货上门、安装、调试，免费培训使用人员和维护人员</w:t>
            </w:r>
            <w:r>
              <w:rPr>
                <w:rFonts w:ascii="宋体" w:eastAsia="宋体" w:hAnsi="宋体" w:hint="eastAsia"/>
                <w:szCs w:val="21"/>
              </w:rPr>
              <w:t>。</w:t>
            </w:r>
          </w:p>
          <w:p w14:paraId="76DB1EA7" w14:textId="56982067" w:rsidR="00B369CB" w:rsidRDefault="003A6BF4">
            <w:pPr>
              <w:spacing w:line="360" w:lineRule="auto"/>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在质量保证期内设备非因人为及不可抗拒因素的原因而引起损坏或质量问题，</w:t>
            </w:r>
            <w:r w:rsidR="00F76819">
              <w:rPr>
                <w:rFonts w:ascii="宋体" w:eastAsia="宋体" w:hAnsi="宋体"/>
                <w:szCs w:val="21"/>
              </w:rPr>
              <w:t>成交</w:t>
            </w:r>
            <w:r>
              <w:rPr>
                <w:rFonts w:ascii="宋体" w:eastAsia="宋体" w:hAnsi="宋体"/>
                <w:szCs w:val="21"/>
              </w:rPr>
              <w:t>供应商应免费予以技术服务、维修或设备更换，并承担相应费用和零部件的费用，因人为因素出现的故障不在免费保修范围内，</w:t>
            </w:r>
            <w:r w:rsidR="00F76819">
              <w:rPr>
                <w:rFonts w:ascii="宋体" w:eastAsia="宋体" w:hAnsi="宋体"/>
                <w:szCs w:val="21"/>
              </w:rPr>
              <w:t>成交</w:t>
            </w:r>
            <w:r>
              <w:rPr>
                <w:rFonts w:ascii="宋体" w:eastAsia="宋体" w:hAnsi="宋体"/>
                <w:szCs w:val="21"/>
              </w:rPr>
              <w:t>供应商也要积极帮助采购人修理，并提供优惠价格的配件和服务；</w:t>
            </w:r>
          </w:p>
          <w:p w14:paraId="4F33D1DC" w14:textId="77777777" w:rsidR="00B369CB" w:rsidRDefault="003A6BF4">
            <w:pPr>
              <w:spacing w:line="360" w:lineRule="auto"/>
              <w:rPr>
                <w:rFonts w:ascii="宋体" w:eastAsia="宋体" w:hAnsi="宋体"/>
                <w:szCs w:val="21"/>
              </w:rPr>
            </w:pPr>
            <w:r>
              <w:rPr>
                <w:rFonts w:ascii="宋体" w:eastAsia="宋体" w:hAnsi="宋体"/>
                <w:szCs w:val="21"/>
              </w:rPr>
              <w:t>6</w:t>
            </w:r>
            <w:r>
              <w:rPr>
                <w:rFonts w:ascii="宋体" w:eastAsia="宋体" w:hAnsi="宋体" w:hint="eastAsia"/>
                <w:szCs w:val="21"/>
              </w:rPr>
              <w:t>.</w:t>
            </w:r>
            <w:r>
              <w:rPr>
                <w:rFonts w:ascii="宋体" w:eastAsia="宋体" w:hAnsi="宋体"/>
                <w:szCs w:val="21"/>
              </w:rPr>
              <w:t>每半年至少进行一次定期回访以及对设备保养；</w:t>
            </w:r>
          </w:p>
          <w:p w14:paraId="1206B76C" w14:textId="77777777" w:rsidR="00B369CB" w:rsidRDefault="003A6BF4">
            <w:pPr>
              <w:spacing w:line="360" w:lineRule="auto"/>
              <w:rPr>
                <w:rFonts w:ascii="宋体" w:eastAsia="宋体" w:hAnsi="宋体"/>
                <w:szCs w:val="21"/>
              </w:rPr>
            </w:pPr>
            <w:r>
              <w:rPr>
                <w:rFonts w:ascii="宋体" w:eastAsia="宋体" w:hAnsi="宋体" w:hint="eastAsia"/>
                <w:szCs w:val="21"/>
              </w:rPr>
              <w:t>7.投标报价为采购人指定地点的现场交货价，包括：</w:t>
            </w:r>
          </w:p>
          <w:p w14:paraId="26B75D30" w14:textId="77777777"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1）货物及标准附件、备品备件、专用工具的价格；</w:t>
            </w:r>
          </w:p>
          <w:p w14:paraId="637EC1B1" w14:textId="77777777"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2）运输、装卸、调试、培训、技术支持、售后服务等费用；</w:t>
            </w:r>
          </w:p>
          <w:p w14:paraId="10D9998A" w14:textId="77777777"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3）必要的保险费用和各项税费；</w:t>
            </w:r>
          </w:p>
          <w:p w14:paraId="06E40EBD" w14:textId="77777777"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4）包括安装费用；</w:t>
            </w:r>
          </w:p>
          <w:p w14:paraId="761626B3" w14:textId="77777777"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5）到现场验收的费用。</w:t>
            </w:r>
          </w:p>
          <w:p w14:paraId="4AD78A27" w14:textId="587A4A26" w:rsidR="00B369CB" w:rsidRDefault="003A6BF4">
            <w:pPr>
              <w:spacing w:line="360" w:lineRule="auto"/>
              <w:rPr>
                <w:rFonts w:ascii="宋体" w:eastAsia="宋体" w:hAnsi="宋体"/>
                <w:szCs w:val="21"/>
              </w:rPr>
            </w:pPr>
            <w:r>
              <w:rPr>
                <w:rFonts w:ascii="宋体" w:eastAsia="宋体" w:hAnsi="宋体" w:hint="eastAsia"/>
                <w:szCs w:val="21"/>
              </w:rPr>
              <w:t>8.备品备件及耗材等要求：</w:t>
            </w:r>
            <w:r w:rsidR="00F76819">
              <w:rPr>
                <w:rFonts w:ascii="宋体" w:eastAsia="宋体" w:hAnsi="宋体" w:hint="eastAsia"/>
                <w:szCs w:val="21"/>
              </w:rPr>
              <w:t>成交</w:t>
            </w:r>
            <w:r>
              <w:rPr>
                <w:rFonts w:ascii="宋体" w:eastAsia="宋体" w:hAnsi="宋体" w:hint="eastAsia"/>
                <w:szCs w:val="21"/>
              </w:rPr>
              <w:t>供应商应按</w:t>
            </w:r>
            <w:r w:rsidR="00F76819">
              <w:rPr>
                <w:rFonts w:ascii="宋体" w:eastAsia="宋体" w:hAnsi="宋体" w:hint="eastAsia"/>
                <w:szCs w:val="21"/>
              </w:rPr>
              <w:t>成交</w:t>
            </w:r>
            <w:r>
              <w:rPr>
                <w:rFonts w:ascii="宋体" w:eastAsia="宋体" w:hAnsi="宋体" w:hint="eastAsia"/>
                <w:szCs w:val="21"/>
              </w:rPr>
              <w:t>价或优于市场价提供相关配件和服务。</w:t>
            </w:r>
          </w:p>
          <w:p w14:paraId="49DBCE03" w14:textId="77777777" w:rsidR="00B369CB" w:rsidRDefault="003A6BF4">
            <w:pPr>
              <w:spacing w:line="360" w:lineRule="auto"/>
              <w:rPr>
                <w:rFonts w:ascii="宋体" w:eastAsia="宋体" w:hAnsi="宋体"/>
                <w:szCs w:val="21"/>
              </w:rPr>
            </w:pPr>
            <w:r>
              <w:rPr>
                <w:rFonts w:ascii="宋体" w:eastAsia="宋体" w:hAnsi="宋体" w:hint="eastAsia"/>
                <w:szCs w:val="21"/>
              </w:rPr>
              <w:t>9.验收条件及标准：</w:t>
            </w:r>
          </w:p>
          <w:p w14:paraId="107B2CBF" w14:textId="77777777"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1）常温0℃－</w:t>
            </w:r>
            <w:r>
              <w:rPr>
                <w:rFonts w:ascii="宋体" w:eastAsia="宋体" w:hAnsi="宋体" w:hint="eastAsia"/>
                <w:szCs w:val="21"/>
              </w:rPr>
              <w:t>45</w:t>
            </w:r>
            <w:r>
              <w:rPr>
                <w:rFonts w:ascii="宋体" w:eastAsia="宋体" w:hAnsi="宋体"/>
                <w:szCs w:val="21"/>
              </w:rPr>
              <w:t>℃，符合合同要求及国家相关标准；</w:t>
            </w:r>
          </w:p>
          <w:p w14:paraId="60706530" w14:textId="77777777"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2）参数配置符合标书要求，无任何变动；</w:t>
            </w:r>
          </w:p>
          <w:p w14:paraId="52E6DF6B" w14:textId="667B88B1"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sidR="00F76819">
              <w:rPr>
                <w:rFonts w:ascii="宋体" w:eastAsia="宋体" w:hAnsi="宋体"/>
                <w:szCs w:val="21"/>
              </w:rPr>
              <w:t>成交</w:t>
            </w:r>
            <w:r>
              <w:rPr>
                <w:rFonts w:ascii="宋体" w:eastAsia="宋体" w:hAnsi="宋体"/>
                <w:szCs w:val="21"/>
              </w:rPr>
              <w:t>供应商提供所招标采购的货物、配套设备、所属装置等有关技术资料作为验收的参考依据。</w:t>
            </w:r>
          </w:p>
          <w:p w14:paraId="7E15E4CF" w14:textId="2C37D5EE" w:rsidR="00B369CB" w:rsidRDefault="003A6BF4">
            <w:pPr>
              <w:spacing w:line="360" w:lineRule="auto"/>
              <w:rPr>
                <w:rFonts w:ascii="宋体" w:eastAsia="宋体" w:hAnsi="宋体"/>
                <w:szCs w:val="21"/>
              </w:rPr>
            </w:pPr>
            <w:r>
              <w:rPr>
                <w:rFonts w:ascii="宋体" w:eastAsia="宋体" w:hAnsi="宋体" w:hint="eastAsia"/>
                <w:szCs w:val="21"/>
              </w:rPr>
              <w:t>10.验收方法及方案：由采购人、</w:t>
            </w:r>
            <w:r w:rsidR="00F76819">
              <w:rPr>
                <w:rFonts w:ascii="宋体" w:eastAsia="宋体" w:hAnsi="宋体" w:hint="eastAsia"/>
                <w:szCs w:val="21"/>
              </w:rPr>
              <w:t>成交</w:t>
            </w:r>
            <w:r>
              <w:rPr>
                <w:rFonts w:ascii="宋体" w:eastAsia="宋体" w:hAnsi="宋体" w:hint="eastAsia"/>
                <w:szCs w:val="21"/>
              </w:rPr>
              <w:t>供应商、使用方或采购人聘请的有关技术专家共同现场验收，并由采购人出具验收文书。</w:t>
            </w:r>
          </w:p>
          <w:p w14:paraId="28F7CA58" w14:textId="77777777" w:rsidR="00B369CB" w:rsidRDefault="003A6BF4">
            <w:pPr>
              <w:spacing w:line="360" w:lineRule="auto"/>
              <w:rPr>
                <w:rFonts w:ascii="宋体" w:eastAsia="宋体" w:hAnsi="宋体"/>
                <w:szCs w:val="21"/>
              </w:rPr>
            </w:pPr>
            <w:r>
              <w:rPr>
                <w:rFonts w:ascii="宋体" w:eastAsia="宋体" w:hAnsi="宋体" w:hint="eastAsia"/>
                <w:szCs w:val="21"/>
              </w:rPr>
              <w:lastRenderedPageBreak/>
              <w:t>11.实施和安装要求：</w:t>
            </w:r>
          </w:p>
          <w:p w14:paraId="451A503C" w14:textId="77777777"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1）成交供应商必须服从甲方现场负责人的指挥，按指定地点进行安装；</w:t>
            </w:r>
          </w:p>
          <w:p w14:paraId="0E63CDA4" w14:textId="77777777" w:rsidR="00B369CB" w:rsidRDefault="003A6BF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12.售后服务，合同签订后一个月内，</w:t>
            </w:r>
            <w:bookmarkStart w:id="3" w:name="OLE_LINK6"/>
            <w:r>
              <w:rPr>
                <w:rFonts w:ascii="宋体" w:eastAsia="宋体" w:hAnsi="宋体" w:hint="eastAsia"/>
                <w:szCs w:val="21"/>
              </w:rPr>
              <w:t>成交供应商</w:t>
            </w:r>
            <w:bookmarkEnd w:id="3"/>
            <w:r>
              <w:rPr>
                <w:rFonts w:ascii="宋体" w:eastAsia="宋体" w:hAnsi="宋体" w:hint="eastAsia"/>
                <w:szCs w:val="21"/>
              </w:rPr>
              <w:t>需提供本地化服务，在采购人所在地提供售后服务机构、售后服务人员，成交供应商必须提供服务人员名单。</w:t>
            </w:r>
          </w:p>
        </w:tc>
      </w:tr>
      <w:tr w:rsidR="00B369CB" w14:paraId="545D126D" w14:textId="77777777">
        <w:trPr>
          <w:jc w:val="center"/>
        </w:trPr>
        <w:tc>
          <w:tcPr>
            <w:tcW w:w="742" w:type="dxa"/>
            <w:vAlign w:val="center"/>
          </w:tcPr>
          <w:p w14:paraId="6E7103E7" w14:textId="77777777" w:rsidR="00B369CB" w:rsidRDefault="003A6BF4">
            <w:pPr>
              <w:spacing w:line="360" w:lineRule="auto"/>
              <w:jc w:val="center"/>
              <w:rPr>
                <w:rFonts w:ascii="宋体" w:eastAsia="宋体" w:hAnsi="宋体"/>
                <w:szCs w:val="21"/>
              </w:rPr>
            </w:pPr>
            <w:r>
              <w:rPr>
                <w:rFonts w:ascii="宋体" w:eastAsia="宋体" w:hAnsi="宋体" w:hint="eastAsia"/>
                <w:szCs w:val="21"/>
              </w:rPr>
              <w:lastRenderedPageBreak/>
              <w:t>9</w:t>
            </w:r>
          </w:p>
        </w:tc>
        <w:tc>
          <w:tcPr>
            <w:tcW w:w="1239" w:type="dxa"/>
            <w:vAlign w:val="center"/>
          </w:tcPr>
          <w:p w14:paraId="00AF9A13" w14:textId="77777777" w:rsidR="00B369CB" w:rsidRDefault="003A6BF4">
            <w:pPr>
              <w:spacing w:line="360" w:lineRule="auto"/>
              <w:jc w:val="center"/>
              <w:rPr>
                <w:rFonts w:ascii="宋体" w:eastAsia="宋体" w:hAnsi="宋体"/>
                <w:szCs w:val="21"/>
              </w:rPr>
            </w:pPr>
            <w:r>
              <w:rPr>
                <w:rFonts w:ascii="宋体" w:eastAsia="宋体" w:hAnsi="宋体" w:hint="eastAsia"/>
                <w:szCs w:val="21"/>
              </w:rPr>
              <w:t>培训</w:t>
            </w:r>
          </w:p>
        </w:tc>
        <w:tc>
          <w:tcPr>
            <w:tcW w:w="12087" w:type="dxa"/>
            <w:vAlign w:val="center"/>
          </w:tcPr>
          <w:p w14:paraId="6BB686C5" w14:textId="77777777" w:rsidR="00B369CB" w:rsidRDefault="003A6BF4">
            <w:pPr>
              <w:spacing w:line="360" w:lineRule="auto"/>
              <w:rPr>
                <w:rFonts w:ascii="宋体" w:eastAsia="宋体" w:hAnsi="宋体"/>
                <w:szCs w:val="21"/>
              </w:rPr>
            </w:pPr>
            <w:r>
              <w:rPr>
                <w:rFonts w:ascii="宋体" w:eastAsia="宋体" w:hAnsi="宋体" w:hint="eastAsia"/>
                <w:szCs w:val="21"/>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tc>
      </w:tr>
      <w:tr w:rsidR="00B369CB" w14:paraId="49B1B58D" w14:textId="77777777">
        <w:trPr>
          <w:jc w:val="center"/>
        </w:trPr>
        <w:tc>
          <w:tcPr>
            <w:tcW w:w="742" w:type="dxa"/>
            <w:vAlign w:val="center"/>
          </w:tcPr>
          <w:p w14:paraId="1198C355" w14:textId="77777777" w:rsidR="00B369CB" w:rsidRDefault="003A6BF4">
            <w:pPr>
              <w:spacing w:line="360" w:lineRule="auto"/>
              <w:jc w:val="center"/>
              <w:rPr>
                <w:rFonts w:ascii="宋体" w:eastAsia="宋体" w:hAnsi="宋体"/>
                <w:szCs w:val="21"/>
              </w:rPr>
            </w:pPr>
            <w:r>
              <w:rPr>
                <w:rFonts w:ascii="宋体" w:eastAsia="宋体" w:hAnsi="宋体" w:hint="eastAsia"/>
                <w:szCs w:val="21"/>
              </w:rPr>
              <w:t>10</w:t>
            </w:r>
          </w:p>
        </w:tc>
        <w:tc>
          <w:tcPr>
            <w:tcW w:w="1239" w:type="dxa"/>
            <w:vAlign w:val="center"/>
          </w:tcPr>
          <w:p w14:paraId="2C8A3E4A" w14:textId="77777777" w:rsidR="00B369CB" w:rsidRDefault="003A6BF4">
            <w:pPr>
              <w:spacing w:line="360" w:lineRule="auto"/>
              <w:jc w:val="center"/>
              <w:rPr>
                <w:rFonts w:ascii="宋体" w:eastAsia="宋体" w:hAnsi="宋体"/>
                <w:szCs w:val="21"/>
              </w:rPr>
            </w:pPr>
            <w:r>
              <w:rPr>
                <w:rFonts w:ascii="宋体" w:eastAsia="宋体" w:hAnsi="宋体" w:hint="eastAsia"/>
                <w:szCs w:val="21"/>
              </w:rPr>
              <w:t>▲知识产权</w:t>
            </w:r>
          </w:p>
        </w:tc>
        <w:tc>
          <w:tcPr>
            <w:tcW w:w="12087" w:type="dxa"/>
            <w:vAlign w:val="center"/>
          </w:tcPr>
          <w:p w14:paraId="4E846F61" w14:textId="77777777" w:rsidR="00B369CB" w:rsidRDefault="003A6BF4">
            <w:pPr>
              <w:spacing w:line="360" w:lineRule="auto"/>
              <w:rPr>
                <w:rFonts w:ascii="宋体" w:eastAsia="宋体" w:hAnsi="宋体"/>
                <w:szCs w:val="21"/>
              </w:rPr>
            </w:pPr>
            <w:r>
              <w:rPr>
                <w:rFonts w:ascii="宋体" w:eastAsia="宋体" w:hAnsi="宋体" w:hint="eastAsia"/>
                <w:szCs w:val="21"/>
              </w:rPr>
              <w:t>采购人在中华人民共和国境内使用成交供应商提供的产品及服务时免受第三方提出的侵犯其专利权或其它知识产权的起诉。如果第三方提出侵权指控，成交供应商应承担由此而引起的一切法律责任和费用。</w:t>
            </w:r>
          </w:p>
        </w:tc>
      </w:tr>
      <w:tr w:rsidR="00B369CB" w14:paraId="48C61D71" w14:textId="77777777">
        <w:trPr>
          <w:jc w:val="center"/>
        </w:trPr>
        <w:tc>
          <w:tcPr>
            <w:tcW w:w="742" w:type="dxa"/>
            <w:vAlign w:val="center"/>
          </w:tcPr>
          <w:p w14:paraId="418ECFD8" w14:textId="77777777" w:rsidR="00B369CB" w:rsidRDefault="003A6BF4">
            <w:pPr>
              <w:spacing w:line="360" w:lineRule="auto"/>
              <w:jc w:val="center"/>
              <w:rPr>
                <w:rFonts w:ascii="宋体" w:eastAsia="宋体" w:hAnsi="宋体"/>
                <w:szCs w:val="21"/>
              </w:rPr>
            </w:pPr>
            <w:r>
              <w:rPr>
                <w:rFonts w:ascii="宋体" w:eastAsia="宋体" w:hAnsi="宋体" w:hint="eastAsia"/>
                <w:szCs w:val="21"/>
              </w:rPr>
              <w:t>11</w:t>
            </w:r>
          </w:p>
        </w:tc>
        <w:tc>
          <w:tcPr>
            <w:tcW w:w="1239" w:type="dxa"/>
            <w:vAlign w:val="center"/>
          </w:tcPr>
          <w:p w14:paraId="1EC86158" w14:textId="77777777" w:rsidR="00B369CB" w:rsidRDefault="003A6BF4">
            <w:pPr>
              <w:pStyle w:val="a7"/>
              <w:spacing w:line="360" w:lineRule="auto"/>
              <w:jc w:val="both"/>
              <w:rPr>
                <w:rFonts w:ascii="宋体" w:eastAsia="宋体" w:hAnsi="宋体" w:cs="仿宋"/>
                <w:color w:val="000000"/>
                <w:kern w:val="0"/>
                <w:sz w:val="21"/>
                <w:szCs w:val="21"/>
              </w:rPr>
            </w:pPr>
            <w:r>
              <w:rPr>
                <w:rFonts w:ascii="宋体" w:eastAsia="宋体" w:hAnsi="宋体" w:cs="仿宋" w:hint="eastAsia"/>
                <w:color w:val="000000"/>
                <w:kern w:val="0"/>
                <w:sz w:val="21"/>
                <w:szCs w:val="21"/>
              </w:rPr>
              <w:t>▲诚信要求</w:t>
            </w:r>
          </w:p>
        </w:tc>
        <w:tc>
          <w:tcPr>
            <w:tcW w:w="12087" w:type="dxa"/>
          </w:tcPr>
          <w:p w14:paraId="084B3893" w14:textId="77777777" w:rsidR="00B369CB" w:rsidRDefault="003A6BF4">
            <w:pPr>
              <w:spacing w:line="360" w:lineRule="auto"/>
              <w:jc w:val="left"/>
              <w:rPr>
                <w:rFonts w:ascii="宋体" w:eastAsia="宋体" w:hAnsi="宋体"/>
                <w:szCs w:val="21"/>
              </w:rPr>
            </w:pPr>
            <w:r>
              <w:rPr>
                <w:rFonts w:ascii="宋体" w:eastAsia="宋体" w:hAnsi="宋体" w:cs="仿宋" w:hint="eastAsia"/>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rsidR="00B369CB" w14:paraId="46DE9E3C" w14:textId="77777777">
        <w:trPr>
          <w:jc w:val="center"/>
        </w:trPr>
        <w:tc>
          <w:tcPr>
            <w:tcW w:w="742" w:type="dxa"/>
            <w:vAlign w:val="center"/>
          </w:tcPr>
          <w:p w14:paraId="7364612C" w14:textId="77777777" w:rsidR="00B369CB" w:rsidRDefault="003A6BF4">
            <w:pPr>
              <w:spacing w:line="360" w:lineRule="auto"/>
              <w:jc w:val="center"/>
              <w:rPr>
                <w:rFonts w:ascii="宋体" w:eastAsia="宋体" w:hAnsi="宋体"/>
                <w:szCs w:val="21"/>
              </w:rPr>
            </w:pPr>
            <w:r>
              <w:rPr>
                <w:rFonts w:ascii="宋体" w:eastAsia="宋体" w:hAnsi="宋体" w:hint="eastAsia"/>
                <w:szCs w:val="21"/>
              </w:rPr>
              <w:t>12</w:t>
            </w:r>
          </w:p>
        </w:tc>
        <w:tc>
          <w:tcPr>
            <w:tcW w:w="1239" w:type="dxa"/>
            <w:vAlign w:val="center"/>
          </w:tcPr>
          <w:p w14:paraId="6CF0CF1D" w14:textId="77777777" w:rsidR="00B369CB" w:rsidRDefault="003A6BF4">
            <w:pPr>
              <w:pStyle w:val="a7"/>
              <w:spacing w:line="360" w:lineRule="auto"/>
              <w:jc w:val="both"/>
              <w:rPr>
                <w:rFonts w:ascii="宋体" w:eastAsia="宋体" w:hAnsi="宋体" w:cs="仿宋"/>
                <w:color w:val="000000"/>
                <w:kern w:val="0"/>
                <w:sz w:val="21"/>
                <w:szCs w:val="21"/>
              </w:rPr>
            </w:pPr>
            <w:r>
              <w:rPr>
                <w:rFonts w:ascii="宋体" w:eastAsia="宋体" w:hAnsi="宋体" w:cs="仿宋" w:hint="eastAsia"/>
                <w:color w:val="000000"/>
                <w:kern w:val="0"/>
                <w:sz w:val="21"/>
                <w:szCs w:val="21"/>
              </w:rPr>
              <w:t>▲</w:t>
            </w:r>
            <w:r>
              <w:rPr>
                <w:rFonts w:ascii="宋体" w:eastAsia="宋体" w:hAnsi="宋体" w:cs="仿宋" w:hint="eastAsia"/>
                <w:bCs/>
                <w:sz w:val="21"/>
                <w:szCs w:val="21"/>
              </w:rPr>
              <w:t>节能产品认证</w:t>
            </w:r>
          </w:p>
        </w:tc>
        <w:tc>
          <w:tcPr>
            <w:tcW w:w="12087" w:type="dxa"/>
          </w:tcPr>
          <w:p w14:paraId="6D468EBB" w14:textId="77777777" w:rsidR="00B369CB" w:rsidRDefault="003A6BF4">
            <w:pPr>
              <w:spacing w:line="360" w:lineRule="auto"/>
              <w:jc w:val="left"/>
              <w:rPr>
                <w:rFonts w:ascii="宋体" w:eastAsia="宋体" w:hAnsi="宋体" w:cs="仿宋"/>
                <w:bCs/>
                <w:szCs w:val="21"/>
              </w:rPr>
            </w:pPr>
            <w:r>
              <w:rPr>
                <w:rFonts w:ascii="宋体" w:eastAsia="宋体" w:hAnsi="宋体" w:cs="仿宋" w:hint="eastAsia"/>
                <w:bCs/>
                <w:szCs w:val="21"/>
              </w:rPr>
              <w:t>属《</w:t>
            </w:r>
            <w:r>
              <w:rPr>
                <w:rFonts w:ascii="宋体" w:eastAsia="宋体" w:hAnsi="宋体" w:cs="仿宋" w:hint="eastAsia"/>
                <w:color w:val="000000"/>
                <w:kern w:val="0"/>
                <w:szCs w:val="21"/>
              </w:rPr>
              <w:t>节能产品政府采购品目清单</w:t>
            </w:r>
            <w:r>
              <w:rPr>
                <w:rFonts w:ascii="宋体" w:eastAsia="宋体" w:hAnsi="宋体" w:cs="仿宋" w:hint="eastAsia"/>
                <w:bCs/>
                <w:szCs w:val="21"/>
              </w:rPr>
              <w:t>》范围内的产品，必须提供国家确定的认证机构出具的、处于有效期之内的节能产品认证证书。</w:t>
            </w:r>
          </w:p>
        </w:tc>
      </w:tr>
      <w:tr w:rsidR="00B369CB" w14:paraId="27A7BACF" w14:textId="77777777">
        <w:trPr>
          <w:jc w:val="center"/>
        </w:trPr>
        <w:tc>
          <w:tcPr>
            <w:tcW w:w="742" w:type="dxa"/>
            <w:vAlign w:val="center"/>
          </w:tcPr>
          <w:p w14:paraId="656938D7" w14:textId="77777777" w:rsidR="00B369CB" w:rsidRDefault="003A6BF4">
            <w:pPr>
              <w:spacing w:line="360" w:lineRule="auto"/>
              <w:jc w:val="center"/>
              <w:rPr>
                <w:rFonts w:ascii="宋体" w:eastAsia="宋体" w:hAnsi="宋体"/>
                <w:szCs w:val="21"/>
              </w:rPr>
            </w:pPr>
            <w:r>
              <w:rPr>
                <w:rFonts w:ascii="宋体" w:eastAsia="宋体" w:hAnsi="宋体" w:hint="eastAsia"/>
                <w:szCs w:val="21"/>
              </w:rPr>
              <w:t>13</w:t>
            </w:r>
          </w:p>
        </w:tc>
        <w:tc>
          <w:tcPr>
            <w:tcW w:w="1239" w:type="dxa"/>
            <w:vAlign w:val="center"/>
          </w:tcPr>
          <w:p w14:paraId="10B6702B" w14:textId="77777777" w:rsidR="00B369CB" w:rsidRDefault="003A6BF4">
            <w:pPr>
              <w:pStyle w:val="a7"/>
              <w:spacing w:line="360" w:lineRule="auto"/>
              <w:jc w:val="both"/>
              <w:rPr>
                <w:rFonts w:ascii="宋体" w:eastAsia="宋体" w:hAnsi="宋体" w:cs="仿宋"/>
                <w:color w:val="000000"/>
                <w:kern w:val="0"/>
                <w:sz w:val="21"/>
                <w:szCs w:val="21"/>
              </w:rPr>
            </w:pPr>
            <w:r>
              <w:rPr>
                <w:rFonts w:ascii="宋体" w:eastAsia="宋体" w:hAnsi="宋体" w:cs="仿宋" w:hint="eastAsia"/>
                <w:color w:val="000000"/>
                <w:kern w:val="0"/>
                <w:sz w:val="21"/>
                <w:szCs w:val="21"/>
              </w:rPr>
              <w:t>▲环境标志认证</w:t>
            </w:r>
          </w:p>
        </w:tc>
        <w:tc>
          <w:tcPr>
            <w:tcW w:w="12087" w:type="dxa"/>
          </w:tcPr>
          <w:p w14:paraId="41F9CFDA" w14:textId="77777777" w:rsidR="00B369CB" w:rsidRDefault="003A6BF4">
            <w:pPr>
              <w:spacing w:line="360" w:lineRule="auto"/>
              <w:jc w:val="left"/>
              <w:rPr>
                <w:rFonts w:ascii="宋体" w:eastAsia="宋体" w:hAnsi="宋体" w:cs="仿宋"/>
                <w:bCs/>
                <w:szCs w:val="21"/>
              </w:rPr>
            </w:pPr>
            <w:r>
              <w:rPr>
                <w:rFonts w:ascii="宋体" w:eastAsia="宋体" w:hAnsi="宋体" w:cs="仿宋" w:hint="eastAsia"/>
                <w:bCs/>
                <w:szCs w:val="21"/>
              </w:rPr>
              <w:t>属《环境标志产品政府采购品目清单》范围内的产品，必须提供国家确定的认证机构出具的、处于有效期之内的环境标志产品认证证书。</w:t>
            </w:r>
          </w:p>
        </w:tc>
      </w:tr>
      <w:tr w:rsidR="00B369CB" w14:paraId="14AD9CE1" w14:textId="77777777">
        <w:trPr>
          <w:jc w:val="center"/>
        </w:trPr>
        <w:tc>
          <w:tcPr>
            <w:tcW w:w="742" w:type="dxa"/>
            <w:vAlign w:val="center"/>
          </w:tcPr>
          <w:p w14:paraId="68B65E27" w14:textId="77777777" w:rsidR="00B369CB" w:rsidRDefault="003A6BF4">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1239" w:type="dxa"/>
            <w:vAlign w:val="center"/>
          </w:tcPr>
          <w:p w14:paraId="3746FEE5" w14:textId="77777777" w:rsidR="00B369CB" w:rsidRDefault="003A6BF4">
            <w:pPr>
              <w:spacing w:line="360" w:lineRule="auto"/>
              <w:jc w:val="center"/>
              <w:rPr>
                <w:rFonts w:ascii="宋体" w:eastAsia="宋体" w:hAnsi="宋体"/>
                <w:szCs w:val="21"/>
              </w:rPr>
            </w:pPr>
            <w:r>
              <w:rPr>
                <w:rFonts w:ascii="宋体" w:eastAsia="宋体" w:hAnsi="宋体" w:hint="eastAsia"/>
                <w:szCs w:val="21"/>
              </w:rPr>
              <w:t>其它</w:t>
            </w:r>
          </w:p>
        </w:tc>
        <w:tc>
          <w:tcPr>
            <w:tcW w:w="12087" w:type="dxa"/>
            <w:vAlign w:val="center"/>
          </w:tcPr>
          <w:p w14:paraId="39AD7347" w14:textId="77777777" w:rsidR="00B369CB" w:rsidRDefault="003A6BF4">
            <w:pPr>
              <w:spacing w:line="360" w:lineRule="auto"/>
              <w:rPr>
                <w:rFonts w:ascii="宋体" w:eastAsia="宋体" w:hAnsi="宋体"/>
                <w:szCs w:val="21"/>
              </w:rPr>
            </w:pPr>
            <w:r>
              <w:rPr>
                <w:rFonts w:ascii="宋体" w:eastAsia="宋体" w:hAnsi="宋体" w:hint="eastAsia"/>
                <w:szCs w:val="21"/>
              </w:rPr>
              <w:t>1.标注▲的技术要求为实质性技术要求。供应商在报价文件中应就实质性技术要求提供技术支持资料，未提供的将视为未实质性响应该要求。采购方有权不予接受报价，不予验收通过。</w:t>
            </w:r>
          </w:p>
          <w:p w14:paraId="4E2C4DB3" w14:textId="77777777" w:rsidR="00B369CB" w:rsidRDefault="003A6BF4">
            <w:pPr>
              <w:spacing w:line="360" w:lineRule="auto"/>
              <w:rPr>
                <w:rFonts w:ascii="宋体" w:eastAsia="宋体" w:hAnsi="宋体"/>
                <w:szCs w:val="21"/>
              </w:rPr>
            </w:pPr>
            <w:r>
              <w:rPr>
                <w:rFonts w:ascii="宋体" w:eastAsia="宋体" w:hAnsi="宋体" w:hint="eastAsia"/>
                <w:szCs w:val="21"/>
              </w:rPr>
              <w:t xml:space="preserve">▲2.根据《中华人民共和国政府采购法》和《中华人民共和国反垄断法》，没有正当理由，不得以低于成本的价格销售商品。 </w:t>
            </w:r>
          </w:p>
        </w:tc>
      </w:tr>
    </w:tbl>
    <w:p w14:paraId="13C26EF9" w14:textId="4825BD8F" w:rsidR="00B369CB" w:rsidRDefault="002B0A68" w:rsidP="002B0A68">
      <w:pPr>
        <w:wordWrap w:val="0"/>
        <w:jc w:val="right"/>
        <w:sectPr w:rsidR="00B369CB">
          <w:footerReference w:type="default" r:id="rId8"/>
          <w:pgSz w:w="16838" w:h="11906" w:orient="landscape"/>
          <w:pgMar w:top="1134" w:right="1134" w:bottom="1134" w:left="1440" w:header="851" w:footer="992" w:gutter="0"/>
          <w:cols w:space="425"/>
          <w:docGrid w:type="lines" w:linePitch="312"/>
        </w:sectPr>
      </w:pPr>
      <w:r>
        <w:rPr>
          <w:rFonts w:ascii="宋体" w:eastAsia="宋体" w:hAnsi="宋体" w:hint="eastAsia"/>
          <w:sz w:val="28"/>
          <w:szCs w:val="28"/>
        </w:rPr>
        <w:t xml:space="preserve"> </w:t>
      </w:r>
      <w:bookmarkStart w:id="4" w:name="_GoBack"/>
      <w:bookmarkEnd w:id="4"/>
    </w:p>
    <w:p w14:paraId="502CAD2D" w14:textId="77777777" w:rsidR="00B369CB" w:rsidRDefault="003A6BF4">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1</w:t>
      </w:r>
      <w:r>
        <w:rPr>
          <w:rFonts w:ascii="Times New Roman" w:eastAsia="宋体" w:hAnsi="Times New Roman" w:cs="Times New Roman" w:hint="eastAsia"/>
          <w:b/>
          <w:szCs w:val="21"/>
        </w:rPr>
        <w:t>：</w:t>
      </w:r>
    </w:p>
    <w:p w14:paraId="5CFC6EB6" w14:textId="77777777" w:rsidR="00B369CB" w:rsidRDefault="003A6BF4">
      <w:pPr>
        <w:jc w:val="center"/>
        <w:rPr>
          <w:rFonts w:ascii="宋体" w:eastAsia="宋体" w:hAnsi="宋体" w:cs="Times New Roman"/>
          <w:b/>
          <w:szCs w:val="21"/>
        </w:rPr>
      </w:pPr>
      <w:r>
        <w:rPr>
          <w:rFonts w:ascii="Times New Roman" w:eastAsia="宋体" w:hAnsi="Times New Roman" w:cs="Times New Roman"/>
          <w:b/>
          <w:szCs w:val="21"/>
        </w:rPr>
        <w:t>报价明细表</w:t>
      </w:r>
      <w:r>
        <w:rPr>
          <w:rFonts w:ascii="宋体" w:eastAsia="宋体" w:hAnsi="宋体" w:cs="Times New Roman" w:hint="eastAsia"/>
          <w:b/>
          <w:szCs w:val="21"/>
        </w:rPr>
        <w:t>（必须提供）</w:t>
      </w:r>
    </w:p>
    <w:p w14:paraId="5B303460" w14:textId="77777777" w:rsidR="00B369CB" w:rsidRDefault="003A6BF4">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6356352B" w14:textId="77777777" w:rsidR="00B369CB" w:rsidRDefault="003A6BF4">
      <w:pPr>
        <w:spacing w:line="300" w:lineRule="auto"/>
        <w:rPr>
          <w:rFonts w:ascii="宋体" w:eastAsia="宋体" w:hAnsi="宋体" w:cs="Times New Roman"/>
          <w:szCs w:val="21"/>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7D429AD8" w14:textId="77777777" w:rsidR="00B369CB" w:rsidRDefault="003A6BF4">
      <w:pPr>
        <w:ind w:firstLineChars="1150" w:firstLine="241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120"/>
        <w:gridCol w:w="1134"/>
        <w:gridCol w:w="709"/>
        <w:gridCol w:w="1290"/>
        <w:gridCol w:w="504"/>
      </w:tblGrid>
      <w:tr w:rsidR="00B369CB" w14:paraId="5AEA0C10" w14:textId="77777777">
        <w:trPr>
          <w:cantSplit/>
          <w:trHeight w:val="694"/>
          <w:jc w:val="center"/>
        </w:trPr>
        <w:tc>
          <w:tcPr>
            <w:tcW w:w="445" w:type="dxa"/>
            <w:tcBorders>
              <w:bottom w:val="single" w:sz="4" w:space="0" w:color="auto"/>
            </w:tcBorders>
            <w:vAlign w:val="center"/>
          </w:tcPr>
          <w:p w14:paraId="7F3B43B4" w14:textId="77777777" w:rsidR="00B369CB" w:rsidRDefault="003A6BF4">
            <w:pPr>
              <w:jc w:val="center"/>
              <w:rPr>
                <w:rFonts w:ascii="宋体" w:eastAsia="宋体" w:hAnsi="宋体" w:cs="Courier New"/>
                <w:szCs w:val="21"/>
              </w:rPr>
            </w:pPr>
            <w:r>
              <w:rPr>
                <w:rFonts w:ascii="宋体" w:eastAsia="宋体" w:hAnsi="宋体" w:cs="Courier New" w:hint="eastAsia"/>
                <w:szCs w:val="21"/>
              </w:rPr>
              <w:t>序号</w:t>
            </w:r>
          </w:p>
        </w:tc>
        <w:tc>
          <w:tcPr>
            <w:tcW w:w="1011" w:type="dxa"/>
            <w:tcBorders>
              <w:bottom w:val="single" w:sz="4" w:space="0" w:color="auto"/>
            </w:tcBorders>
            <w:vAlign w:val="center"/>
          </w:tcPr>
          <w:p w14:paraId="1FA15EAF" w14:textId="77777777" w:rsidR="00B369CB" w:rsidRDefault="003A6BF4">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货物（服务）名称</w:t>
            </w:r>
          </w:p>
        </w:tc>
        <w:tc>
          <w:tcPr>
            <w:tcW w:w="694" w:type="dxa"/>
            <w:tcBorders>
              <w:bottom w:val="single" w:sz="4" w:space="0" w:color="auto"/>
            </w:tcBorders>
            <w:vAlign w:val="center"/>
          </w:tcPr>
          <w:p w14:paraId="0CBA10A8" w14:textId="77777777" w:rsidR="00B369CB" w:rsidRDefault="003A6BF4">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数量</w:t>
            </w:r>
            <w:r>
              <w:rPr>
                <w:rFonts w:ascii="Times New Roman" w:eastAsia="宋体" w:hAnsi="宋体" w:cs="Times New Roman" w:hint="eastAsia"/>
                <w:szCs w:val="24"/>
              </w:rPr>
              <w:t>①</w:t>
            </w:r>
          </w:p>
        </w:tc>
        <w:tc>
          <w:tcPr>
            <w:tcW w:w="708" w:type="dxa"/>
            <w:tcBorders>
              <w:bottom w:val="single" w:sz="4" w:space="0" w:color="auto"/>
            </w:tcBorders>
            <w:vAlign w:val="center"/>
          </w:tcPr>
          <w:p w14:paraId="591DAF88" w14:textId="77777777" w:rsidR="00B369CB" w:rsidRDefault="003A6BF4">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单位</w:t>
            </w:r>
          </w:p>
        </w:tc>
        <w:tc>
          <w:tcPr>
            <w:tcW w:w="2977" w:type="dxa"/>
            <w:tcBorders>
              <w:bottom w:val="single" w:sz="4" w:space="0" w:color="auto"/>
            </w:tcBorders>
            <w:vAlign w:val="center"/>
          </w:tcPr>
          <w:p w14:paraId="62E3DE94" w14:textId="77777777" w:rsidR="00B369CB" w:rsidRDefault="003A6BF4">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技术参数及性能配置要求</w:t>
            </w:r>
          </w:p>
        </w:tc>
        <w:tc>
          <w:tcPr>
            <w:tcW w:w="1120" w:type="dxa"/>
            <w:tcBorders>
              <w:bottom w:val="single" w:sz="4" w:space="0" w:color="auto"/>
            </w:tcBorders>
            <w:vAlign w:val="center"/>
          </w:tcPr>
          <w:p w14:paraId="5ADEBC5D" w14:textId="77777777" w:rsidR="00B369CB" w:rsidRDefault="003A6BF4">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品牌、型号规格</w:t>
            </w:r>
          </w:p>
        </w:tc>
        <w:tc>
          <w:tcPr>
            <w:tcW w:w="1134" w:type="dxa"/>
            <w:tcBorders>
              <w:bottom w:val="single" w:sz="4" w:space="0" w:color="auto"/>
            </w:tcBorders>
            <w:vAlign w:val="center"/>
          </w:tcPr>
          <w:p w14:paraId="2DED2B81" w14:textId="77777777" w:rsidR="00B369CB" w:rsidRDefault="003A6BF4">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生产厂家及产地</w:t>
            </w:r>
          </w:p>
        </w:tc>
        <w:tc>
          <w:tcPr>
            <w:tcW w:w="709" w:type="dxa"/>
            <w:tcBorders>
              <w:bottom w:val="single" w:sz="4" w:space="0" w:color="auto"/>
            </w:tcBorders>
            <w:vAlign w:val="center"/>
          </w:tcPr>
          <w:p w14:paraId="7EAAC708" w14:textId="77777777" w:rsidR="00B369CB" w:rsidRDefault="003A6BF4">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单价</w:t>
            </w:r>
            <w:r>
              <w:rPr>
                <w:rFonts w:ascii="Times New Roman" w:eastAsia="宋体" w:hAnsi="宋体" w:cs="Times New Roman" w:hint="eastAsia"/>
                <w:szCs w:val="24"/>
              </w:rPr>
              <w:t>②</w:t>
            </w:r>
          </w:p>
        </w:tc>
        <w:tc>
          <w:tcPr>
            <w:tcW w:w="1290" w:type="dxa"/>
            <w:tcBorders>
              <w:bottom w:val="single" w:sz="4" w:space="0" w:color="auto"/>
            </w:tcBorders>
            <w:vAlign w:val="center"/>
          </w:tcPr>
          <w:p w14:paraId="78A26F92" w14:textId="77777777" w:rsidR="00B369CB" w:rsidRDefault="003A6BF4">
            <w:pPr>
              <w:jc w:val="center"/>
              <w:rPr>
                <w:rFonts w:ascii="宋体" w:eastAsia="宋体" w:hAnsi="宋体" w:cs="Courier New"/>
                <w:szCs w:val="21"/>
              </w:rPr>
            </w:pPr>
            <w:r>
              <w:rPr>
                <w:rFonts w:ascii="宋体" w:eastAsia="宋体" w:hAnsi="宋体" w:cs="Courier New" w:hint="eastAsia"/>
                <w:szCs w:val="21"/>
              </w:rPr>
              <w:t>单项合价</w:t>
            </w:r>
          </w:p>
          <w:p w14:paraId="0A9F2303" w14:textId="77777777" w:rsidR="00B369CB" w:rsidRDefault="003A6BF4">
            <w:pPr>
              <w:jc w:val="center"/>
              <w:rPr>
                <w:rFonts w:ascii="宋体" w:eastAsia="宋体" w:hAnsi="宋体" w:cs="Courier New"/>
                <w:szCs w:val="21"/>
              </w:rPr>
            </w:pPr>
            <w:r>
              <w:rPr>
                <w:rFonts w:ascii="宋体" w:eastAsia="宋体" w:hAnsi="宋体" w:cs="Courier New" w:hint="eastAsia"/>
                <w:szCs w:val="21"/>
              </w:rPr>
              <w:t>（元）</w:t>
            </w:r>
          </w:p>
          <w:p w14:paraId="160EDE05" w14:textId="77777777" w:rsidR="00B369CB" w:rsidRDefault="003A6BF4">
            <w:pPr>
              <w:jc w:val="center"/>
              <w:rPr>
                <w:rFonts w:ascii="宋体" w:eastAsia="宋体" w:hAnsi="宋体" w:cs="Courier New"/>
                <w:szCs w:val="21"/>
              </w:rPr>
            </w:pPr>
            <w:r>
              <w:rPr>
                <w:rFonts w:ascii="宋体" w:eastAsia="宋体" w:hAnsi="宋体" w:cs="Courier New" w:hint="eastAsia"/>
                <w:szCs w:val="21"/>
              </w:rPr>
              <w:t>③</w:t>
            </w:r>
            <w:r>
              <w:rPr>
                <w:rFonts w:ascii="宋体" w:eastAsia="宋体" w:hAnsi="宋体" w:cs="Courier New"/>
                <w:szCs w:val="21"/>
              </w:rPr>
              <w:t>=</w:t>
            </w:r>
            <w:r>
              <w:rPr>
                <w:rFonts w:ascii="宋体" w:eastAsia="宋体" w:hAnsi="宋体" w:cs="Courier New" w:hint="eastAsia"/>
                <w:szCs w:val="21"/>
              </w:rPr>
              <w:t>①×②</w:t>
            </w:r>
          </w:p>
        </w:tc>
        <w:tc>
          <w:tcPr>
            <w:tcW w:w="504" w:type="dxa"/>
            <w:tcBorders>
              <w:bottom w:val="single" w:sz="4" w:space="0" w:color="auto"/>
            </w:tcBorders>
            <w:vAlign w:val="center"/>
          </w:tcPr>
          <w:p w14:paraId="53681492" w14:textId="77777777" w:rsidR="00B369CB" w:rsidRDefault="003A6BF4">
            <w:pPr>
              <w:jc w:val="center"/>
              <w:rPr>
                <w:rFonts w:ascii="宋体" w:eastAsia="宋体" w:hAnsi="宋体" w:cs="Courier New"/>
                <w:szCs w:val="21"/>
              </w:rPr>
            </w:pPr>
            <w:r>
              <w:rPr>
                <w:rFonts w:ascii="宋体" w:eastAsia="宋体" w:hAnsi="宋体" w:cs="Courier New" w:hint="eastAsia"/>
                <w:szCs w:val="21"/>
              </w:rPr>
              <w:t>备注</w:t>
            </w:r>
          </w:p>
        </w:tc>
      </w:tr>
      <w:tr w:rsidR="00B369CB" w14:paraId="48144FB4" w14:textId="77777777">
        <w:trPr>
          <w:cantSplit/>
          <w:trHeight w:val="624"/>
          <w:jc w:val="center"/>
        </w:trPr>
        <w:tc>
          <w:tcPr>
            <w:tcW w:w="445" w:type="dxa"/>
            <w:vAlign w:val="center"/>
          </w:tcPr>
          <w:p w14:paraId="5FDDB8A6" w14:textId="77777777" w:rsidR="00B369CB" w:rsidRDefault="003A6BF4">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011" w:type="dxa"/>
            <w:vAlign w:val="center"/>
          </w:tcPr>
          <w:p w14:paraId="5801954A" w14:textId="77777777" w:rsidR="00B369CB" w:rsidRDefault="00B369CB">
            <w:pPr>
              <w:jc w:val="center"/>
              <w:rPr>
                <w:rFonts w:ascii="宋体" w:eastAsia="宋体" w:hAnsi="宋体" w:cs="Times New Roman"/>
                <w:szCs w:val="24"/>
              </w:rPr>
            </w:pPr>
          </w:p>
        </w:tc>
        <w:tc>
          <w:tcPr>
            <w:tcW w:w="694" w:type="dxa"/>
            <w:vAlign w:val="center"/>
          </w:tcPr>
          <w:p w14:paraId="4FC921AE" w14:textId="77777777" w:rsidR="00B369CB" w:rsidRDefault="00B369CB">
            <w:pPr>
              <w:jc w:val="center"/>
              <w:rPr>
                <w:rFonts w:ascii="宋体" w:eastAsia="宋体" w:hAnsi="宋体" w:cs="Times New Roman"/>
                <w:szCs w:val="24"/>
              </w:rPr>
            </w:pPr>
          </w:p>
        </w:tc>
        <w:tc>
          <w:tcPr>
            <w:tcW w:w="708" w:type="dxa"/>
            <w:vAlign w:val="center"/>
          </w:tcPr>
          <w:p w14:paraId="721DFC54" w14:textId="77777777" w:rsidR="00B369CB" w:rsidRDefault="00B369CB">
            <w:pPr>
              <w:rPr>
                <w:rFonts w:ascii="宋体" w:eastAsia="宋体" w:hAnsi="宋体" w:cs="Courier New"/>
                <w:szCs w:val="21"/>
              </w:rPr>
            </w:pPr>
          </w:p>
        </w:tc>
        <w:tc>
          <w:tcPr>
            <w:tcW w:w="2977" w:type="dxa"/>
            <w:vAlign w:val="center"/>
          </w:tcPr>
          <w:p w14:paraId="036626D8" w14:textId="77777777" w:rsidR="00B369CB" w:rsidRDefault="00B369CB">
            <w:pPr>
              <w:rPr>
                <w:rFonts w:ascii="宋体" w:eastAsia="宋体" w:hAnsi="宋体" w:cs="Courier New"/>
                <w:szCs w:val="21"/>
              </w:rPr>
            </w:pPr>
          </w:p>
        </w:tc>
        <w:tc>
          <w:tcPr>
            <w:tcW w:w="1120" w:type="dxa"/>
            <w:vAlign w:val="center"/>
          </w:tcPr>
          <w:p w14:paraId="00ECD78F" w14:textId="77777777" w:rsidR="00B369CB" w:rsidRDefault="00B369CB">
            <w:pPr>
              <w:rPr>
                <w:rFonts w:ascii="宋体" w:eastAsia="宋体" w:hAnsi="宋体" w:cs="Courier New"/>
                <w:szCs w:val="21"/>
              </w:rPr>
            </w:pPr>
          </w:p>
        </w:tc>
        <w:tc>
          <w:tcPr>
            <w:tcW w:w="1134" w:type="dxa"/>
            <w:vAlign w:val="center"/>
          </w:tcPr>
          <w:p w14:paraId="19162713" w14:textId="77777777" w:rsidR="00B369CB" w:rsidRDefault="00B369CB">
            <w:pPr>
              <w:rPr>
                <w:rFonts w:ascii="宋体" w:eastAsia="宋体" w:hAnsi="宋体" w:cs="Courier New"/>
                <w:szCs w:val="21"/>
              </w:rPr>
            </w:pPr>
          </w:p>
        </w:tc>
        <w:tc>
          <w:tcPr>
            <w:tcW w:w="709" w:type="dxa"/>
            <w:vAlign w:val="center"/>
          </w:tcPr>
          <w:p w14:paraId="01E5B822" w14:textId="77777777" w:rsidR="00B369CB" w:rsidRDefault="00B369CB">
            <w:pPr>
              <w:rPr>
                <w:rFonts w:ascii="宋体" w:eastAsia="宋体" w:hAnsi="宋体" w:cs="Courier New"/>
                <w:szCs w:val="21"/>
              </w:rPr>
            </w:pPr>
          </w:p>
        </w:tc>
        <w:tc>
          <w:tcPr>
            <w:tcW w:w="1290" w:type="dxa"/>
            <w:vAlign w:val="center"/>
          </w:tcPr>
          <w:p w14:paraId="64D5A01E" w14:textId="77777777" w:rsidR="00B369CB" w:rsidRDefault="00B369CB">
            <w:pPr>
              <w:rPr>
                <w:rFonts w:ascii="宋体" w:eastAsia="宋体" w:hAnsi="宋体" w:cs="Courier New"/>
                <w:szCs w:val="21"/>
              </w:rPr>
            </w:pPr>
          </w:p>
        </w:tc>
        <w:tc>
          <w:tcPr>
            <w:tcW w:w="504" w:type="dxa"/>
            <w:vAlign w:val="center"/>
          </w:tcPr>
          <w:p w14:paraId="726C8417" w14:textId="77777777" w:rsidR="00B369CB" w:rsidRDefault="00B369CB">
            <w:pPr>
              <w:rPr>
                <w:rFonts w:ascii="宋体" w:eastAsia="宋体" w:hAnsi="宋体" w:cs="Courier New"/>
                <w:szCs w:val="21"/>
              </w:rPr>
            </w:pPr>
          </w:p>
        </w:tc>
      </w:tr>
      <w:tr w:rsidR="00B369CB" w14:paraId="668B902F" w14:textId="77777777">
        <w:trPr>
          <w:cantSplit/>
          <w:trHeight w:val="624"/>
          <w:jc w:val="center"/>
        </w:trPr>
        <w:tc>
          <w:tcPr>
            <w:tcW w:w="445" w:type="dxa"/>
            <w:vAlign w:val="center"/>
          </w:tcPr>
          <w:p w14:paraId="4E429537" w14:textId="77777777" w:rsidR="00B369CB" w:rsidRDefault="003A6BF4">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011" w:type="dxa"/>
            <w:vAlign w:val="center"/>
          </w:tcPr>
          <w:p w14:paraId="6B633D3D" w14:textId="77777777" w:rsidR="00B369CB" w:rsidRDefault="00B369CB">
            <w:pPr>
              <w:jc w:val="center"/>
              <w:rPr>
                <w:rFonts w:ascii="宋体" w:eastAsia="宋体" w:hAnsi="宋体" w:cs="Times New Roman"/>
                <w:szCs w:val="24"/>
              </w:rPr>
            </w:pPr>
          </w:p>
        </w:tc>
        <w:tc>
          <w:tcPr>
            <w:tcW w:w="694" w:type="dxa"/>
            <w:vAlign w:val="center"/>
          </w:tcPr>
          <w:p w14:paraId="59313A54" w14:textId="77777777" w:rsidR="00B369CB" w:rsidRDefault="00B369CB">
            <w:pPr>
              <w:jc w:val="center"/>
              <w:rPr>
                <w:rFonts w:ascii="宋体" w:eastAsia="宋体" w:hAnsi="宋体" w:cs="Times New Roman"/>
                <w:szCs w:val="24"/>
              </w:rPr>
            </w:pPr>
          </w:p>
        </w:tc>
        <w:tc>
          <w:tcPr>
            <w:tcW w:w="708" w:type="dxa"/>
            <w:vAlign w:val="center"/>
          </w:tcPr>
          <w:p w14:paraId="50979B61" w14:textId="77777777" w:rsidR="00B369CB" w:rsidRDefault="00B369CB">
            <w:pPr>
              <w:rPr>
                <w:rFonts w:ascii="宋体" w:eastAsia="宋体" w:hAnsi="宋体" w:cs="Courier New"/>
                <w:szCs w:val="21"/>
              </w:rPr>
            </w:pPr>
          </w:p>
        </w:tc>
        <w:tc>
          <w:tcPr>
            <w:tcW w:w="2977" w:type="dxa"/>
            <w:vAlign w:val="center"/>
          </w:tcPr>
          <w:p w14:paraId="6330C389" w14:textId="77777777" w:rsidR="00B369CB" w:rsidRDefault="00B369CB">
            <w:pPr>
              <w:rPr>
                <w:rFonts w:ascii="宋体" w:eastAsia="宋体" w:hAnsi="宋体" w:cs="Courier New"/>
                <w:szCs w:val="21"/>
              </w:rPr>
            </w:pPr>
          </w:p>
        </w:tc>
        <w:tc>
          <w:tcPr>
            <w:tcW w:w="1120" w:type="dxa"/>
            <w:vAlign w:val="center"/>
          </w:tcPr>
          <w:p w14:paraId="60CA3CCE" w14:textId="77777777" w:rsidR="00B369CB" w:rsidRDefault="00B369CB">
            <w:pPr>
              <w:rPr>
                <w:rFonts w:ascii="宋体" w:eastAsia="宋体" w:hAnsi="宋体" w:cs="Courier New"/>
                <w:szCs w:val="21"/>
              </w:rPr>
            </w:pPr>
          </w:p>
        </w:tc>
        <w:tc>
          <w:tcPr>
            <w:tcW w:w="1134" w:type="dxa"/>
            <w:vAlign w:val="center"/>
          </w:tcPr>
          <w:p w14:paraId="498B831A" w14:textId="77777777" w:rsidR="00B369CB" w:rsidRDefault="00B369CB">
            <w:pPr>
              <w:rPr>
                <w:rFonts w:ascii="宋体" w:eastAsia="宋体" w:hAnsi="宋体" w:cs="Courier New"/>
                <w:szCs w:val="21"/>
              </w:rPr>
            </w:pPr>
          </w:p>
        </w:tc>
        <w:tc>
          <w:tcPr>
            <w:tcW w:w="709" w:type="dxa"/>
            <w:vAlign w:val="center"/>
          </w:tcPr>
          <w:p w14:paraId="0831553D" w14:textId="77777777" w:rsidR="00B369CB" w:rsidRDefault="00B369CB">
            <w:pPr>
              <w:rPr>
                <w:rFonts w:ascii="宋体" w:eastAsia="宋体" w:hAnsi="宋体" w:cs="Courier New"/>
                <w:szCs w:val="21"/>
              </w:rPr>
            </w:pPr>
          </w:p>
        </w:tc>
        <w:tc>
          <w:tcPr>
            <w:tcW w:w="1290" w:type="dxa"/>
            <w:vAlign w:val="center"/>
          </w:tcPr>
          <w:p w14:paraId="679FC200" w14:textId="77777777" w:rsidR="00B369CB" w:rsidRDefault="00B369CB">
            <w:pPr>
              <w:rPr>
                <w:rFonts w:ascii="宋体" w:eastAsia="宋体" w:hAnsi="宋体" w:cs="Courier New"/>
                <w:szCs w:val="21"/>
              </w:rPr>
            </w:pPr>
          </w:p>
        </w:tc>
        <w:tc>
          <w:tcPr>
            <w:tcW w:w="504" w:type="dxa"/>
            <w:vAlign w:val="center"/>
          </w:tcPr>
          <w:p w14:paraId="76E266B8" w14:textId="77777777" w:rsidR="00B369CB" w:rsidRDefault="00B369CB">
            <w:pPr>
              <w:rPr>
                <w:rFonts w:ascii="宋体" w:eastAsia="宋体" w:hAnsi="宋体" w:cs="Courier New"/>
                <w:szCs w:val="21"/>
              </w:rPr>
            </w:pPr>
          </w:p>
        </w:tc>
      </w:tr>
      <w:tr w:rsidR="00B369CB" w14:paraId="5CAEEF2B" w14:textId="77777777">
        <w:trPr>
          <w:cantSplit/>
          <w:trHeight w:val="624"/>
          <w:jc w:val="center"/>
        </w:trPr>
        <w:tc>
          <w:tcPr>
            <w:tcW w:w="445" w:type="dxa"/>
            <w:vAlign w:val="center"/>
          </w:tcPr>
          <w:p w14:paraId="13275848" w14:textId="77777777" w:rsidR="00B369CB" w:rsidRDefault="003A6BF4">
            <w:pPr>
              <w:jc w:val="center"/>
              <w:rPr>
                <w:rFonts w:ascii="宋体" w:eastAsia="宋体" w:hAnsi="宋体" w:cs="Times New Roman"/>
                <w:sz w:val="24"/>
                <w:szCs w:val="24"/>
              </w:rPr>
            </w:pPr>
            <w:r>
              <w:rPr>
                <w:rFonts w:ascii="宋体" w:eastAsia="宋体" w:hAnsi="宋体" w:cs="Times New Roman"/>
                <w:sz w:val="24"/>
                <w:szCs w:val="24"/>
              </w:rPr>
              <w:t>N</w:t>
            </w:r>
          </w:p>
        </w:tc>
        <w:tc>
          <w:tcPr>
            <w:tcW w:w="1011" w:type="dxa"/>
            <w:vAlign w:val="center"/>
          </w:tcPr>
          <w:p w14:paraId="677289A3" w14:textId="77777777" w:rsidR="00B369CB" w:rsidRDefault="00B369CB">
            <w:pPr>
              <w:jc w:val="center"/>
              <w:rPr>
                <w:rFonts w:ascii="宋体" w:eastAsia="宋体" w:hAnsi="宋体" w:cs="Times New Roman"/>
                <w:szCs w:val="24"/>
              </w:rPr>
            </w:pPr>
          </w:p>
        </w:tc>
        <w:tc>
          <w:tcPr>
            <w:tcW w:w="694" w:type="dxa"/>
            <w:vAlign w:val="center"/>
          </w:tcPr>
          <w:p w14:paraId="301716FF" w14:textId="77777777" w:rsidR="00B369CB" w:rsidRDefault="00B369CB">
            <w:pPr>
              <w:jc w:val="center"/>
              <w:rPr>
                <w:rFonts w:ascii="宋体" w:eastAsia="宋体" w:hAnsi="宋体" w:cs="Times New Roman"/>
                <w:szCs w:val="24"/>
              </w:rPr>
            </w:pPr>
          </w:p>
        </w:tc>
        <w:tc>
          <w:tcPr>
            <w:tcW w:w="708" w:type="dxa"/>
            <w:vAlign w:val="center"/>
          </w:tcPr>
          <w:p w14:paraId="00D9F3E1" w14:textId="77777777" w:rsidR="00B369CB" w:rsidRDefault="00B369CB">
            <w:pPr>
              <w:rPr>
                <w:rFonts w:ascii="宋体" w:eastAsia="宋体" w:hAnsi="宋体" w:cs="Courier New"/>
                <w:szCs w:val="21"/>
              </w:rPr>
            </w:pPr>
          </w:p>
        </w:tc>
        <w:tc>
          <w:tcPr>
            <w:tcW w:w="2977" w:type="dxa"/>
            <w:vAlign w:val="center"/>
          </w:tcPr>
          <w:p w14:paraId="446DBDE7" w14:textId="77777777" w:rsidR="00B369CB" w:rsidRDefault="00B369CB">
            <w:pPr>
              <w:rPr>
                <w:rFonts w:ascii="宋体" w:eastAsia="宋体" w:hAnsi="宋体" w:cs="Courier New"/>
                <w:szCs w:val="21"/>
              </w:rPr>
            </w:pPr>
          </w:p>
        </w:tc>
        <w:tc>
          <w:tcPr>
            <w:tcW w:w="1120" w:type="dxa"/>
            <w:vAlign w:val="center"/>
          </w:tcPr>
          <w:p w14:paraId="411B257B" w14:textId="77777777" w:rsidR="00B369CB" w:rsidRDefault="00B369CB">
            <w:pPr>
              <w:rPr>
                <w:rFonts w:ascii="宋体" w:eastAsia="宋体" w:hAnsi="宋体" w:cs="Courier New"/>
                <w:szCs w:val="21"/>
              </w:rPr>
            </w:pPr>
          </w:p>
        </w:tc>
        <w:tc>
          <w:tcPr>
            <w:tcW w:w="1134" w:type="dxa"/>
            <w:vAlign w:val="center"/>
          </w:tcPr>
          <w:p w14:paraId="4979A777" w14:textId="77777777" w:rsidR="00B369CB" w:rsidRDefault="00B369CB">
            <w:pPr>
              <w:rPr>
                <w:rFonts w:ascii="宋体" w:eastAsia="宋体" w:hAnsi="宋体" w:cs="Courier New"/>
                <w:szCs w:val="21"/>
              </w:rPr>
            </w:pPr>
          </w:p>
        </w:tc>
        <w:tc>
          <w:tcPr>
            <w:tcW w:w="709" w:type="dxa"/>
            <w:vAlign w:val="center"/>
          </w:tcPr>
          <w:p w14:paraId="5B1A5A85" w14:textId="77777777" w:rsidR="00B369CB" w:rsidRDefault="00B369CB">
            <w:pPr>
              <w:rPr>
                <w:rFonts w:ascii="宋体" w:eastAsia="宋体" w:hAnsi="宋体" w:cs="Courier New"/>
                <w:szCs w:val="21"/>
              </w:rPr>
            </w:pPr>
          </w:p>
        </w:tc>
        <w:tc>
          <w:tcPr>
            <w:tcW w:w="1290" w:type="dxa"/>
            <w:vAlign w:val="center"/>
          </w:tcPr>
          <w:p w14:paraId="1D0F7570" w14:textId="77777777" w:rsidR="00B369CB" w:rsidRDefault="00B369CB">
            <w:pPr>
              <w:rPr>
                <w:rFonts w:ascii="宋体" w:eastAsia="宋体" w:hAnsi="宋体" w:cs="Courier New"/>
                <w:szCs w:val="21"/>
              </w:rPr>
            </w:pPr>
          </w:p>
        </w:tc>
        <w:tc>
          <w:tcPr>
            <w:tcW w:w="504" w:type="dxa"/>
            <w:vAlign w:val="center"/>
          </w:tcPr>
          <w:p w14:paraId="75190A59" w14:textId="77777777" w:rsidR="00B369CB" w:rsidRDefault="00B369CB">
            <w:pPr>
              <w:rPr>
                <w:rFonts w:ascii="宋体" w:eastAsia="宋体" w:hAnsi="宋体" w:cs="Courier New"/>
                <w:szCs w:val="21"/>
              </w:rPr>
            </w:pPr>
          </w:p>
        </w:tc>
      </w:tr>
      <w:tr w:rsidR="00B369CB" w14:paraId="0B8DE0DA" w14:textId="77777777">
        <w:trPr>
          <w:cantSplit/>
          <w:trHeight w:val="624"/>
          <w:jc w:val="center"/>
        </w:trPr>
        <w:tc>
          <w:tcPr>
            <w:tcW w:w="10592" w:type="dxa"/>
            <w:gridSpan w:val="10"/>
            <w:vAlign w:val="center"/>
          </w:tcPr>
          <w:p w14:paraId="3E1A21C2" w14:textId="77777777" w:rsidR="00B369CB" w:rsidRDefault="003A6BF4">
            <w:pPr>
              <w:rPr>
                <w:rFonts w:ascii="宋体" w:eastAsia="宋体" w:hAnsi="宋体" w:cs="Courier New"/>
                <w:szCs w:val="21"/>
              </w:rPr>
            </w:pPr>
            <w:r>
              <w:rPr>
                <w:rFonts w:ascii="宋体" w:eastAsia="宋体" w:hAnsi="宋体" w:cs="Courier New" w:hint="eastAsia"/>
                <w:szCs w:val="21"/>
              </w:rPr>
              <w:t>总报价（人民币大写）：                                       （￥                       元）</w:t>
            </w:r>
          </w:p>
        </w:tc>
      </w:tr>
      <w:tr w:rsidR="00B369CB" w14:paraId="28DBCCD4" w14:textId="77777777">
        <w:trPr>
          <w:cantSplit/>
          <w:trHeight w:val="624"/>
          <w:jc w:val="center"/>
        </w:trPr>
        <w:tc>
          <w:tcPr>
            <w:tcW w:w="10592" w:type="dxa"/>
            <w:gridSpan w:val="10"/>
            <w:vAlign w:val="center"/>
          </w:tcPr>
          <w:p w14:paraId="5CF7C8B6" w14:textId="77777777" w:rsidR="00B369CB" w:rsidRDefault="003A6BF4">
            <w:pPr>
              <w:tabs>
                <w:tab w:val="left" w:pos="721"/>
              </w:tabs>
              <w:rPr>
                <w:rFonts w:ascii="宋体" w:eastAsia="宋体" w:hAnsi="宋体" w:cs="Courier New"/>
                <w:szCs w:val="21"/>
              </w:rPr>
            </w:pPr>
            <w:r>
              <w:rPr>
                <w:rFonts w:ascii="宋体" w:eastAsia="宋体" w:hAnsi="宋体" w:cs="Courier New" w:hint="eastAsia"/>
                <w:szCs w:val="21"/>
              </w:rPr>
              <w:t>交付使用时间：</w:t>
            </w:r>
          </w:p>
        </w:tc>
      </w:tr>
      <w:tr w:rsidR="00B369CB" w14:paraId="25B05022" w14:textId="77777777">
        <w:trPr>
          <w:cantSplit/>
          <w:trHeight w:val="624"/>
          <w:jc w:val="center"/>
        </w:trPr>
        <w:tc>
          <w:tcPr>
            <w:tcW w:w="10592" w:type="dxa"/>
            <w:gridSpan w:val="10"/>
            <w:vAlign w:val="center"/>
          </w:tcPr>
          <w:p w14:paraId="134DAB46" w14:textId="77777777" w:rsidR="00B369CB" w:rsidRDefault="003A6BF4">
            <w:pPr>
              <w:tabs>
                <w:tab w:val="left" w:pos="721"/>
              </w:tabs>
              <w:rPr>
                <w:rFonts w:ascii="宋体" w:eastAsia="宋体" w:hAnsi="宋体" w:cs="Courier New"/>
                <w:szCs w:val="21"/>
              </w:rPr>
            </w:pPr>
            <w:r>
              <w:rPr>
                <w:rFonts w:ascii="宋体" w:eastAsia="宋体" w:hAnsi="宋体" w:cs="Courier New" w:hint="eastAsia"/>
                <w:szCs w:val="21"/>
              </w:rPr>
              <w:t>交付使用地点:</w:t>
            </w:r>
          </w:p>
        </w:tc>
      </w:tr>
    </w:tbl>
    <w:p w14:paraId="77FEE890" w14:textId="77777777" w:rsidR="00B369CB" w:rsidRDefault="00B369CB">
      <w:pPr>
        <w:ind w:firstLineChars="1150" w:firstLine="2415"/>
        <w:rPr>
          <w:rFonts w:ascii="Times New Roman" w:eastAsia="宋体" w:hAnsi="Times New Roman" w:cs="Times New Roman"/>
          <w:szCs w:val="21"/>
        </w:rPr>
      </w:pPr>
    </w:p>
    <w:p w14:paraId="1A4E6937" w14:textId="77777777" w:rsidR="00B369CB" w:rsidRDefault="003A6BF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注：</w:t>
      </w:r>
    </w:p>
    <w:p w14:paraId="4D271781" w14:textId="77777777" w:rsidR="00B369CB" w:rsidRDefault="003A6BF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宋体" w:cs="Times New Roman" w:hint="eastAsia"/>
          <w:szCs w:val="21"/>
        </w:rPr>
        <w:t>供应商的首次报价与最后报价均不能超过采购预算，否则报价无效。</w:t>
      </w:r>
    </w:p>
    <w:p w14:paraId="6FBD965D" w14:textId="77777777" w:rsidR="00B369CB" w:rsidRDefault="003A6BF4">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所有价格均用人民币表示，单位为元，精确到个数位。</w:t>
      </w:r>
    </w:p>
    <w:p w14:paraId="573E5A35" w14:textId="77777777" w:rsidR="00B369CB" w:rsidRDefault="003A6BF4">
      <w:pPr>
        <w:spacing w:line="360" w:lineRule="auto"/>
        <w:rPr>
          <w:rFonts w:ascii="宋体" w:eastAsia="宋体" w:hAnsi="宋体" w:cs="Times New Roman"/>
          <w:szCs w:val="21"/>
        </w:rPr>
      </w:pPr>
      <w:r>
        <w:rPr>
          <w:rFonts w:ascii="Times New Roman" w:eastAsia="宋体" w:hAnsi="Times New Roman" w:cs="Times New Roman" w:hint="eastAsia"/>
          <w:szCs w:val="21"/>
        </w:rPr>
        <w:t>3.</w:t>
      </w:r>
      <w:r>
        <w:rPr>
          <w:rFonts w:ascii="宋体" w:eastAsia="宋体" w:hAnsi="宋体" w:cs="Times New Roman" w:hint="eastAsia"/>
          <w:szCs w:val="21"/>
        </w:rPr>
        <w:t>竞标</w:t>
      </w:r>
      <w:proofErr w:type="gramStart"/>
      <w:r>
        <w:rPr>
          <w:rFonts w:ascii="宋体" w:eastAsia="宋体" w:hAnsi="宋体" w:cs="Times New Roman" w:hint="eastAsia"/>
          <w:szCs w:val="21"/>
        </w:rPr>
        <w:t>报价指</w:t>
      </w:r>
      <w:proofErr w:type="gramEnd"/>
      <w:r>
        <w:rPr>
          <w:rFonts w:ascii="宋体" w:eastAsia="宋体" w:hAnsi="宋体" w:cs="Times New Roman" w:hint="eastAsia"/>
          <w:szCs w:val="21"/>
        </w:rPr>
        <w:t>货物、服务、随配附件、备品备件、工具、货物运抵指定交货地点、安装调试的各种费用和售后服务、税金及其它所有成本、费用的总和。</w:t>
      </w:r>
    </w:p>
    <w:p w14:paraId="0E1776CD" w14:textId="77777777" w:rsidR="00B369CB" w:rsidRDefault="003A6BF4">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宋体" w:eastAsia="宋体" w:hAnsi="宋体" w:cs="Times New Roman" w:hint="eastAsia"/>
          <w:szCs w:val="21"/>
        </w:rPr>
        <w:t>自然人参加谈判的无需盖章，需要签字。</w:t>
      </w:r>
    </w:p>
    <w:p w14:paraId="35355E41" w14:textId="77777777" w:rsidR="00B369CB" w:rsidRDefault="003A6BF4">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本表可扩展，并逐页签字及盖</w:t>
      </w:r>
      <w:r>
        <w:rPr>
          <w:rFonts w:ascii="Times New Roman" w:eastAsia="宋体" w:hAnsi="Times New Roman" w:cs="Times New Roman" w:hint="eastAsia"/>
          <w:szCs w:val="21"/>
        </w:rPr>
        <w:t>公</w:t>
      </w:r>
      <w:r>
        <w:rPr>
          <w:rFonts w:ascii="Times New Roman" w:eastAsia="宋体" w:hAnsi="Times New Roman" w:cs="Times New Roman"/>
          <w:szCs w:val="21"/>
        </w:rPr>
        <w:t>章</w:t>
      </w:r>
      <w:r>
        <w:rPr>
          <w:rFonts w:ascii="Times New Roman" w:eastAsia="宋体" w:hAnsi="Times New Roman" w:cs="Times New Roman" w:hint="eastAsia"/>
          <w:szCs w:val="21"/>
        </w:rPr>
        <w:t>，否则其报价无效并作无效响应处理。</w:t>
      </w:r>
    </w:p>
    <w:p w14:paraId="5B6DBDE7" w14:textId="77777777" w:rsidR="00B369CB" w:rsidRDefault="00B369CB">
      <w:pPr>
        <w:jc w:val="left"/>
        <w:rPr>
          <w:rFonts w:ascii="Times New Roman" w:eastAsia="宋体" w:hAnsi="Times New Roman" w:cs="Times New Roman"/>
          <w:szCs w:val="21"/>
        </w:rPr>
      </w:pPr>
    </w:p>
    <w:p w14:paraId="1C1B1C0A" w14:textId="77777777" w:rsidR="00B369CB" w:rsidRDefault="00B369CB">
      <w:pPr>
        <w:spacing w:line="360" w:lineRule="auto"/>
        <w:rPr>
          <w:rFonts w:ascii="Times New Roman" w:eastAsia="宋体" w:hAnsi="Times New Roman" w:cs="Times New Roman"/>
          <w:szCs w:val="21"/>
        </w:rPr>
      </w:pPr>
    </w:p>
    <w:p w14:paraId="570F6C4B" w14:textId="77777777" w:rsidR="00B369CB" w:rsidRDefault="003A6BF4">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法定代表人或授权代表（签名或盖章）：</w:t>
      </w:r>
      <w:r>
        <w:rPr>
          <w:rFonts w:ascii="Times New Roman" w:eastAsia="宋体" w:hAnsi="Times New Roman" w:cs="Times New Roman"/>
          <w:szCs w:val="21"/>
          <w:u w:val="single"/>
        </w:rPr>
        <w:t xml:space="preserve">                     </w:t>
      </w:r>
    </w:p>
    <w:p w14:paraId="05BA7016" w14:textId="77777777" w:rsidR="00B369CB" w:rsidRDefault="003A6BF4">
      <w:pPr>
        <w:spacing w:line="360" w:lineRule="auto"/>
        <w:rPr>
          <w:rFonts w:ascii="Times New Roman" w:eastAsia="宋体" w:hAnsi="Times New Roman" w:cs="Times New Roman"/>
          <w:szCs w:val="21"/>
        </w:rPr>
      </w:pPr>
      <w:r>
        <w:rPr>
          <w:rFonts w:ascii="Times New Roman" w:eastAsia="宋体" w:hAnsi="Times New Roman" w:cs="Times New Roman"/>
          <w:szCs w:val="21"/>
        </w:rPr>
        <w:t>供应商名称（</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5C6AB29D" w14:textId="77777777" w:rsidR="00B369CB" w:rsidRDefault="003A6BF4">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p>
    <w:p w14:paraId="04531AD6" w14:textId="77777777" w:rsidR="00B369CB" w:rsidRDefault="003A6BF4">
      <w:pPr>
        <w:rPr>
          <w:rFonts w:ascii="Times New Roman" w:eastAsia="宋体" w:hAnsi="Times New Roman" w:cs="Times New Roman"/>
          <w:szCs w:val="24"/>
        </w:rPr>
      </w:pPr>
      <w:r>
        <w:rPr>
          <w:rFonts w:ascii="Times New Roman" w:eastAsia="宋体" w:hAnsi="Times New Roman" w:cs="Times New Roman"/>
          <w:szCs w:val="24"/>
        </w:rPr>
        <w:br w:type="page"/>
      </w:r>
    </w:p>
    <w:p w14:paraId="03394981" w14:textId="77777777" w:rsidR="00B369CB" w:rsidRDefault="003A6BF4">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2</w:t>
      </w:r>
      <w:r>
        <w:rPr>
          <w:rFonts w:ascii="Times New Roman" w:eastAsia="宋体" w:hAnsi="Times New Roman" w:cs="Times New Roman" w:hint="eastAsia"/>
          <w:b/>
          <w:szCs w:val="21"/>
        </w:rPr>
        <w:t>：</w:t>
      </w:r>
    </w:p>
    <w:p w14:paraId="47C59176" w14:textId="77777777" w:rsidR="00B369CB" w:rsidRDefault="003A6BF4">
      <w:pPr>
        <w:spacing w:line="300" w:lineRule="auto"/>
        <w:jc w:val="center"/>
        <w:rPr>
          <w:rFonts w:ascii="宋体" w:eastAsia="宋体" w:hAnsi="宋体" w:cs="Times New Roman"/>
          <w:b/>
          <w:szCs w:val="21"/>
        </w:rPr>
      </w:pPr>
      <w:bookmarkStart w:id="5" w:name="OLE_LINK18"/>
      <w:bookmarkStart w:id="6" w:name="OLE_LINK19"/>
      <w:r>
        <w:rPr>
          <w:rFonts w:ascii="宋体" w:eastAsia="宋体" w:hAnsi="宋体" w:cs="Times New Roman" w:hint="eastAsia"/>
          <w:b/>
          <w:szCs w:val="21"/>
        </w:rPr>
        <w:t>商务、技术响应、偏离情况说明表</w:t>
      </w:r>
      <w:bookmarkEnd w:id="5"/>
      <w:bookmarkEnd w:id="6"/>
      <w:r>
        <w:rPr>
          <w:rFonts w:ascii="宋体" w:eastAsia="宋体" w:hAnsi="宋体" w:cs="Times New Roman" w:hint="eastAsia"/>
          <w:b/>
          <w:szCs w:val="21"/>
        </w:rPr>
        <w:t>（必须提供）</w:t>
      </w:r>
    </w:p>
    <w:p w14:paraId="016A2D2C" w14:textId="77777777" w:rsidR="00B369CB" w:rsidRDefault="00B369CB">
      <w:pPr>
        <w:spacing w:line="300" w:lineRule="auto"/>
        <w:rPr>
          <w:rFonts w:ascii="宋体" w:eastAsia="宋体" w:hAnsi="宋体" w:cs="Times New Roman"/>
          <w:szCs w:val="21"/>
        </w:rPr>
      </w:pPr>
    </w:p>
    <w:p w14:paraId="6153982C" w14:textId="77777777" w:rsidR="00B369CB" w:rsidRDefault="003A6BF4">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5F01A9C0" w14:textId="77777777" w:rsidR="00B369CB" w:rsidRDefault="003A6BF4">
      <w:pPr>
        <w:spacing w:line="300" w:lineRule="auto"/>
        <w:rPr>
          <w:rFonts w:ascii="宋体" w:eastAsia="宋体" w:hAnsi="宋体" w:cs="Times New Roman"/>
          <w:szCs w:val="21"/>
          <w:u w:val="single"/>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p>
    <w:p w14:paraId="5DDA00EB" w14:textId="77777777" w:rsidR="00B369CB" w:rsidRDefault="00B369CB">
      <w:pPr>
        <w:spacing w:line="300" w:lineRule="auto"/>
        <w:rPr>
          <w:rFonts w:ascii="宋体" w:eastAsia="宋体" w:hAnsi="宋体" w:cs="Times New Roman"/>
          <w:szCs w:val="21"/>
        </w:rPr>
      </w:pPr>
    </w:p>
    <w:tbl>
      <w:tblPr>
        <w:tblW w:w="94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gridCol w:w="939"/>
      </w:tblGrid>
      <w:tr w:rsidR="00B369CB" w14:paraId="70BD0D8F" w14:textId="77777777">
        <w:trPr>
          <w:cantSplit/>
          <w:trHeight w:val="420"/>
        </w:trPr>
        <w:tc>
          <w:tcPr>
            <w:tcW w:w="635" w:type="dxa"/>
          </w:tcPr>
          <w:p w14:paraId="0F620CDE"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序号</w:t>
            </w:r>
          </w:p>
        </w:tc>
        <w:tc>
          <w:tcPr>
            <w:tcW w:w="1316" w:type="dxa"/>
            <w:vAlign w:val="center"/>
          </w:tcPr>
          <w:p w14:paraId="3F945DCA"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名称</w:t>
            </w:r>
            <w:r>
              <w:rPr>
                <w:rFonts w:ascii="宋体" w:eastAsia="宋体" w:hAnsi="宋体" w:cs="Times New Roman"/>
                <w:szCs w:val="21"/>
              </w:rPr>
              <w:t xml:space="preserve">                    </w:t>
            </w:r>
          </w:p>
        </w:tc>
        <w:tc>
          <w:tcPr>
            <w:tcW w:w="2268" w:type="dxa"/>
            <w:vAlign w:val="center"/>
          </w:tcPr>
          <w:p w14:paraId="39DEF09D"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采购文件要求</w:t>
            </w:r>
          </w:p>
        </w:tc>
        <w:tc>
          <w:tcPr>
            <w:tcW w:w="3087" w:type="dxa"/>
            <w:vAlign w:val="center"/>
          </w:tcPr>
          <w:p w14:paraId="38C195E5" w14:textId="77777777" w:rsidR="00B369CB" w:rsidRDefault="003A6BF4">
            <w:pPr>
              <w:adjustRightInd w:val="0"/>
              <w:snapToGrid w:val="0"/>
              <w:spacing w:line="300" w:lineRule="auto"/>
              <w:ind w:leftChars="-51" w:left="-107" w:firstLineChars="51" w:firstLine="107"/>
              <w:jc w:val="center"/>
              <w:outlineLvl w:val="0"/>
              <w:rPr>
                <w:rFonts w:ascii="宋体" w:eastAsia="宋体" w:hAnsi="宋体" w:cs="Times New Roman"/>
                <w:szCs w:val="21"/>
              </w:rPr>
            </w:pPr>
            <w:r>
              <w:rPr>
                <w:rFonts w:ascii="宋体" w:eastAsia="宋体" w:hAnsi="宋体" w:cs="Times New Roman" w:hint="eastAsia"/>
                <w:szCs w:val="21"/>
              </w:rPr>
              <w:t>报价响应文件</w:t>
            </w:r>
            <w:proofErr w:type="gramStart"/>
            <w:r>
              <w:rPr>
                <w:rFonts w:ascii="宋体" w:eastAsia="宋体" w:hAnsi="宋体" w:cs="Times New Roman" w:hint="eastAsia"/>
                <w:szCs w:val="21"/>
              </w:rPr>
              <w:t>具体响应</w:t>
            </w:r>
            <w:proofErr w:type="gramEnd"/>
          </w:p>
        </w:tc>
        <w:tc>
          <w:tcPr>
            <w:tcW w:w="1198" w:type="dxa"/>
            <w:vAlign w:val="center"/>
          </w:tcPr>
          <w:p w14:paraId="75A04A61"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响应</w:t>
            </w:r>
            <w:r>
              <w:rPr>
                <w:rFonts w:ascii="宋体" w:eastAsia="宋体" w:hAnsi="宋体" w:cs="Times New Roman"/>
                <w:szCs w:val="21"/>
              </w:rPr>
              <w:t>/偏离</w:t>
            </w:r>
          </w:p>
        </w:tc>
        <w:tc>
          <w:tcPr>
            <w:tcW w:w="939" w:type="dxa"/>
            <w:vAlign w:val="center"/>
          </w:tcPr>
          <w:p w14:paraId="2152636D"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说明</w:t>
            </w:r>
          </w:p>
        </w:tc>
      </w:tr>
      <w:tr w:rsidR="00B369CB" w14:paraId="77443835" w14:textId="77777777">
        <w:trPr>
          <w:cantSplit/>
          <w:trHeight w:val="420"/>
        </w:trPr>
        <w:tc>
          <w:tcPr>
            <w:tcW w:w="635" w:type="dxa"/>
          </w:tcPr>
          <w:p w14:paraId="1FBE134C"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8808" w:type="dxa"/>
            <w:gridSpan w:val="5"/>
            <w:vAlign w:val="center"/>
          </w:tcPr>
          <w:p w14:paraId="59F71742" w14:textId="77777777" w:rsidR="00B369CB" w:rsidRDefault="003A6BF4">
            <w:pPr>
              <w:adjustRightInd w:val="0"/>
              <w:snapToGrid w:val="0"/>
              <w:spacing w:line="300" w:lineRule="auto"/>
              <w:jc w:val="center"/>
              <w:outlineLvl w:val="0"/>
              <w:rPr>
                <w:rFonts w:ascii="宋体" w:eastAsia="宋体" w:hAnsi="宋体" w:cs="Times New Roman"/>
                <w:b/>
                <w:szCs w:val="21"/>
              </w:rPr>
            </w:pPr>
            <w:r>
              <w:rPr>
                <w:rFonts w:ascii="宋体" w:eastAsia="宋体" w:hAnsi="宋体" w:cs="Times New Roman" w:hint="eastAsia"/>
                <w:b/>
                <w:szCs w:val="21"/>
              </w:rPr>
              <w:t>商务部分</w:t>
            </w:r>
          </w:p>
        </w:tc>
      </w:tr>
      <w:tr w:rsidR="00B369CB" w14:paraId="2ABCFF3D" w14:textId="77777777">
        <w:trPr>
          <w:cantSplit/>
          <w:trHeight w:val="200"/>
        </w:trPr>
        <w:tc>
          <w:tcPr>
            <w:tcW w:w="635" w:type="dxa"/>
            <w:vAlign w:val="center"/>
          </w:tcPr>
          <w:p w14:paraId="0F2D456A"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szCs w:val="21"/>
              </w:rPr>
              <w:t>1</w:t>
            </w:r>
          </w:p>
        </w:tc>
        <w:tc>
          <w:tcPr>
            <w:tcW w:w="1316" w:type="dxa"/>
            <w:vAlign w:val="center"/>
          </w:tcPr>
          <w:p w14:paraId="56CCA63C"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04122484"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470F91D4"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3B5A3C7F"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0FCF9CBF" w14:textId="77777777" w:rsidR="00B369CB" w:rsidRDefault="00B369CB">
            <w:pPr>
              <w:adjustRightInd w:val="0"/>
              <w:snapToGrid w:val="0"/>
              <w:spacing w:line="300" w:lineRule="auto"/>
              <w:jc w:val="center"/>
              <w:outlineLvl w:val="0"/>
              <w:rPr>
                <w:rFonts w:ascii="宋体" w:eastAsia="宋体" w:hAnsi="宋体" w:cs="Times New Roman"/>
                <w:szCs w:val="21"/>
              </w:rPr>
            </w:pPr>
          </w:p>
        </w:tc>
      </w:tr>
      <w:tr w:rsidR="00B369CB" w14:paraId="78E5A94C" w14:textId="77777777">
        <w:trPr>
          <w:cantSplit/>
          <w:trHeight w:val="420"/>
        </w:trPr>
        <w:tc>
          <w:tcPr>
            <w:tcW w:w="635" w:type="dxa"/>
            <w:vAlign w:val="center"/>
          </w:tcPr>
          <w:p w14:paraId="2F989550"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szCs w:val="21"/>
              </w:rPr>
              <w:t>2</w:t>
            </w:r>
          </w:p>
        </w:tc>
        <w:tc>
          <w:tcPr>
            <w:tcW w:w="1316" w:type="dxa"/>
            <w:vAlign w:val="center"/>
          </w:tcPr>
          <w:p w14:paraId="0BA4E2DA"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4F9F6EEE"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326F80F8"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7AB38222"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53943C99" w14:textId="77777777" w:rsidR="00B369CB" w:rsidRDefault="00B369CB">
            <w:pPr>
              <w:adjustRightInd w:val="0"/>
              <w:snapToGrid w:val="0"/>
              <w:spacing w:line="300" w:lineRule="auto"/>
              <w:jc w:val="center"/>
              <w:outlineLvl w:val="0"/>
              <w:rPr>
                <w:rFonts w:ascii="宋体" w:eastAsia="宋体" w:hAnsi="宋体" w:cs="Times New Roman"/>
                <w:szCs w:val="21"/>
              </w:rPr>
            </w:pPr>
          </w:p>
        </w:tc>
      </w:tr>
      <w:tr w:rsidR="00B369CB" w14:paraId="4DF15CA0" w14:textId="77777777">
        <w:trPr>
          <w:cantSplit/>
          <w:trHeight w:val="420"/>
        </w:trPr>
        <w:tc>
          <w:tcPr>
            <w:tcW w:w="635" w:type="dxa"/>
            <w:vAlign w:val="center"/>
          </w:tcPr>
          <w:p w14:paraId="1D9CC225"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w:t>
            </w:r>
          </w:p>
        </w:tc>
        <w:tc>
          <w:tcPr>
            <w:tcW w:w="1316" w:type="dxa"/>
            <w:vAlign w:val="center"/>
          </w:tcPr>
          <w:p w14:paraId="21D0D0E5"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62EAB7A8"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61949965"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1CCDB114"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1A0F09A2" w14:textId="77777777" w:rsidR="00B369CB" w:rsidRDefault="00B369CB">
            <w:pPr>
              <w:adjustRightInd w:val="0"/>
              <w:snapToGrid w:val="0"/>
              <w:spacing w:line="300" w:lineRule="auto"/>
              <w:jc w:val="center"/>
              <w:outlineLvl w:val="0"/>
              <w:rPr>
                <w:rFonts w:ascii="宋体" w:eastAsia="宋体" w:hAnsi="宋体" w:cs="Times New Roman"/>
                <w:szCs w:val="21"/>
              </w:rPr>
            </w:pPr>
          </w:p>
        </w:tc>
      </w:tr>
      <w:tr w:rsidR="00B369CB" w14:paraId="01279787" w14:textId="77777777">
        <w:trPr>
          <w:cantSplit/>
          <w:trHeight w:val="420"/>
        </w:trPr>
        <w:tc>
          <w:tcPr>
            <w:tcW w:w="635" w:type="dxa"/>
          </w:tcPr>
          <w:p w14:paraId="3F7B389F"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8808" w:type="dxa"/>
            <w:gridSpan w:val="5"/>
          </w:tcPr>
          <w:p w14:paraId="75380513" w14:textId="77777777" w:rsidR="00B369CB" w:rsidRDefault="003A6BF4">
            <w:pPr>
              <w:adjustRightInd w:val="0"/>
              <w:snapToGrid w:val="0"/>
              <w:spacing w:line="300" w:lineRule="auto"/>
              <w:jc w:val="center"/>
              <w:outlineLvl w:val="0"/>
              <w:rPr>
                <w:rFonts w:ascii="宋体" w:eastAsia="宋体" w:hAnsi="宋体" w:cs="Times New Roman"/>
                <w:b/>
                <w:szCs w:val="21"/>
              </w:rPr>
            </w:pPr>
            <w:r>
              <w:rPr>
                <w:rFonts w:ascii="宋体" w:eastAsia="宋体" w:hAnsi="宋体" w:cs="Times New Roman" w:hint="eastAsia"/>
                <w:b/>
                <w:szCs w:val="21"/>
              </w:rPr>
              <w:t>技术部分</w:t>
            </w:r>
          </w:p>
        </w:tc>
      </w:tr>
      <w:tr w:rsidR="00B369CB" w14:paraId="4A35694D" w14:textId="77777777">
        <w:trPr>
          <w:cantSplit/>
          <w:trHeight w:val="420"/>
        </w:trPr>
        <w:tc>
          <w:tcPr>
            <w:tcW w:w="635" w:type="dxa"/>
          </w:tcPr>
          <w:p w14:paraId="66ECBFA0"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szCs w:val="21"/>
              </w:rPr>
              <w:t>1</w:t>
            </w:r>
          </w:p>
        </w:tc>
        <w:tc>
          <w:tcPr>
            <w:tcW w:w="1316" w:type="dxa"/>
          </w:tcPr>
          <w:p w14:paraId="23805610"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2268" w:type="dxa"/>
          </w:tcPr>
          <w:p w14:paraId="0D726933"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3087" w:type="dxa"/>
          </w:tcPr>
          <w:p w14:paraId="793A84A5"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1198" w:type="dxa"/>
          </w:tcPr>
          <w:p w14:paraId="54FF93D8"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939" w:type="dxa"/>
          </w:tcPr>
          <w:p w14:paraId="6BD7A081" w14:textId="77777777" w:rsidR="00B369CB" w:rsidRDefault="00B369CB">
            <w:pPr>
              <w:adjustRightInd w:val="0"/>
              <w:snapToGrid w:val="0"/>
              <w:spacing w:line="300" w:lineRule="auto"/>
              <w:jc w:val="center"/>
              <w:outlineLvl w:val="0"/>
              <w:rPr>
                <w:rFonts w:ascii="宋体" w:eastAsia="宋体" w:hAnsi="宋体" w:cs="Times New Roman"/>
                <w:szCs w:val="21"/>
              </w:rPr>
            </w:pPr>
          </w:p>
        </w:tc>
      </w:tr>
      <w:tr w:rsidR="00B369CB" w14:paraId="2BC408CB" w14:textId="77777777">
        <w:trPr>
          <w:cantSplit/>
          <w:trHeight w:val="420"/>
        </w:trPr>
        <w:tc>
          <w:tcPr>
            <w:tcW w:w="635" w:type="dxa"/>
          </w:tcPr>
          <w:p w14:paraId="7E15934C"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szCs w:val="21"/>
              </w:rPr>
              <w:t>2</w:t>
            </w:r>
          </w:p>
        </w:tc>
        <w:tc>
          <w:tcPr>
            <w:tcW w:w="1316" w:type="dxa"/>
          </w:tcPr>
          <w:p w14:paraId="1CC0D322"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2268" w:type="dxa"/>
          </w:tcPr>
          <w:p w14:paraId="2C707108"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3087" w:type="dxa"/>
          </w:tcPr>
          <w:p w14:paraId="70AD03CA"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1198" w:type="dxa"/>
          </w:tcPr>
          <w:p w14:paraId="38774BF4"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939" w:type="dxa"/>
          </w:tcPr>
          <w:p w14:paraId="53A994F3" w14:textId="77777777" w:rsidR="00B369CB" w:rsidRDefault="00B369CB">
            <w:pPr>
              <w:adjustRightInd w:val="0"/>
              <w:snapToGrid w:val="0"/>
              <w:spacing w:line="300" w:lineRule="auto"/>
              <w:jc w:val="center"/>
              <w:outlineLvl w:val="0"/>
              <w:rPr>
                <w:rFonts w:ascii="宋体" w:eastAsia="宋体" w:hAnsi="宋体" w:cs="Times New Roman"/>
                <w:szCs w:val="21"/>
              </w:rPr>
            </w:pPr>
          </w:p>
        </w:tc>
      </w:tr>
      <w:tr w:rsidR="00B369CB" w14:paraId="735F7E60" w14:textId="77777777">
        <w:trPr>
          <w:trHeight w:val="190"/>
        </w:trPr>
        <w:tc>
          <w:tcPr>
            <w:tcW w:w="635" w:type="dxa"/>
            <w:vAlign w:val="center"/>
          </w:tcPr>
          <w:p w14:paraId="1A921769" w14:textId="77777777" w:rsidR="00B369CB" w:rsidRDefault="003A6BF4">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w:t>
            </w:r>
          </w:p>
        </w:tc>
        <w:tc>
          <w:tcPr>
            <w:tcW w:w="1316" w:type="dxa"/>
            <w:vAlign w:val="center"/>
          </w:tcPr>
          <w:p w14:paraId="7198CB71"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0DC1A604"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590A9396"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1198" w:type="dxa"/>
            <w:tcBorders>
              <w:right w:val="single" w:sz="4" w:space="0" w:color="auto"/>
            </w:tcBorders>
            <w:vAlign w:val="center"/>
          </w:tcPr>
          <w:p w14:paraId="05CCBAD0" w14:textId="77777777" w:rsidR="00B369CB" w:rsidRDefault="00B369CB">
            <w:pPr>
              <w:adjustRightInd w:val="0"/>
              <w:snapToGrid w:val="0"/>
              <w:spacing w:line="300" w:lineRule="auto"/>
              <w:jc w:val="center"/>
              <w:outlineLvl w:val="0"/>
              <w:rPr>
                <w:rFonts w:ascii="宋体" w:eastAsia="宋体" w:hAnsi="宋体" w:cs="Times New Roman"/>
                <w:szCs w:val="21"/>
              </w:rPr>
            </w:pPr>
          </w:p>
        </w:tc>
        <w:tc>
          <w:tcPr>
            <w:tcW w:w="939" w:type="dxa"/>
            <w:tcBorders>
              <w:left w:val="single" w:sz="4" w:space="0" w:color="auto"/>
            </w:tcBorders>
            <w:vAlign w:val="center"/>
          </w:tcPr>
          <w:p w14:paraId="1A275E75" w14:textId="77777777" w:rsidR="00B369CB" w:rsidRDefault="00B369CB">
            <w:pPr>
              <w:adjustRightInd w:val="0"/>
              <w:snapToGrid w:val="0"/>
              <w:spacing w:line="300" w:lineRule="auto"/>
              <w:jc w:val="center"/>
              <w:outlineLvl w:val="0"/>
              <w:rPr>
                <w:rFonts w:ascii="宋体" w:eastAsia="宋体" w:hAnsi="宋体" w:cs="Times New Roman"/>
                <w:szCs w:val="21"/>
              </w:rPr>
            </w:pPr>
          </w:p>
        </w:tc>
      </w:tr>
    </w:tbl>
    <w:p w14:paraId="31801AD8" w14:textId="77777777" w:rsidR="00B369CB" w:rsidRDefault="00B369CB">
      <w:pPr>
        <w:spacing w:line="300" w:lineRule="auto"/>
        <w:rPr>
          <w:rFonts w:ascii="宋体" w:eastAsia="宋体" w:hAnsi="宋体" w:cs="Times New Roman"/>
          <w:szCs w:val="21"/>
        </w:rPr>
      </w:pPr>
    </w:p>
    <w:p w14:paraId="1A928E96" w14:textId="77777777" w:rsidR="00B369CB" w:rsidRDefault="00B369CB">
      <w:pPr>
        <w:adjustRightInd w:val="0"/>
        <w:snapToGrid w:val="0"/>
        <w:spacing w:line="300" w:lineRule="auto"/>
        <w:rPr>
          <w:rFonts w:ascii="宋体" w:eastAsia="宋体" w:hAnsi="宋体" w:cs="Times New Roman"/>
          <w:szCs w:val="21"/>
        </w:rPr>
      </w:pPr>
    </w:p>
    <w:p w14:paraId="0374DA3A" w14:textId="77777777" w:rsidR="00B369CB" w:rsidRDefault="003A6BF4">
      <w:pPr>
        <w:adjustRightInd w:val="0"/>
        <w:snapToGrid w:val="0"/>
        <w:spacing w:line="360" w:lineRule="exact"/>
        <w:rPr>
          <w:rFonts w:ascii="Times New Roman" w:eastAsia="宋体" w:hAnsi="宋体" w:cs="Times New Roman"/>
          <w:szCs w:val="21"/>
        </w:rPr>
      </w:pPr>
      <w:r>
        <w:rPr>
          <w:rFonts w:ascii="宋体" w:eastAsia="宋体" w:hAnsi="宋体" w:cs="Times New Roman" w:hint="eastAsia"/>
          <w:szCs w:val="21"/>
        </w:rPr>
        <w:t>说明：</w:t>
      </w:r>
      <w:r>
        <w:rPr>
          <w:rFonts w:ascii="Times New Roman" w:eastAsia="宋体" w:hAnsi="宋体" w:cs="Times New Roman"/>
          <w:szCs w:val="24"/>
        </w:rPr>
        <w:t>1.</w:t>
      </w:r>
      <w:r>
        <w:rPr>
          <w:rFonts w:ascii="Times New Roman" w:eastAsia="宋体" w:hAnsi="宋体" w:cs="Times New Roman" w:hint="eastAsia"/>
          <w:szCs w:val="24"/>
        </w:rPr>
        <w:t>应写明报价响应文件对商务与技术要求的响应和偏离情况；</w:t>
      </w:r>
    </w:p>
    <w:p w14:paraId="34E48C5B" w14:textId="77777777" w:rsidR="00B369CB" w:rsidRDefault="003A6BF4">
      <w:pPr>
        <w:spacing w:line="500" w:lineRule="exact"/>
        <w:ind w:firstLineChars="300" w:firstLine="630"/>
        <w:rPr>
          <w:rFonts w:ascii="宋体" w:eastAsia="宋体" w:hAnsi="宋体" w:cs="Times New Roman"/>
          <w:b/>
          <w:szCs w:val="21"/>
        </w:rPr>
      </w:pPr>
      <w:r>
        <w:rPr>
          <w:rFonts w:ascii="宋体" w:eastAsia="宋体" w:hAnsi="宋体" w:cs="Times New Roman" w:hint="eastAsia"/>
          <w:szCs w:val="21"/>
        </w:rPr>
        <w:t>2</w:t>
      </w:r>
      <w:r>
        <w:rPr>
          <w:rFonts w:ascii="宋体" w:eastAsia="宋体" w:hAnsi="宋体" w:cs="Times New Roman"/>
          <w:szCs w:val="21"/>
        </w:rPr>
        <w:t>.</w:t>
      </w:r>
      <w:bookmarkStart w:id="7" w:name="OLE_LINK20"/>
      <w:r>
        <w:rPr>
          <w:rFonts w:ascii="宋体" w:eastAsia="宋体" w:hAnsi="宋体" w:cs="Times New Roman" w:hint="eastAsia"/>
          <w:szCs w:val="21"/>
        </w:rPr>
        <w:t>应对照询价文件</w:t>
      </w:r>
      <w:r>
        <w:rPr>
          <w:rFonts w:ascii="宋体" w:eastAsia="宋体" w:hAnsi="宋体" w:cs="Times New Roman" w:hint="eastAsia"/>
          <w:b/>
          <w:szCs w:val="21"/>
          <w:u w:val="single"/>
        </w:rPr>
        <w:t xml:space="preserve">  “采购需求”，逐条说明 </w:t>
      </w:r>
      <w:r>
        <w:rPr>
          <w:rFonts w:ascii="宋体" w:eastAsia="宋体" w:hAnsi="宋体" w:cs="Times New Roman" w:hint="eastAsia"/>
          <w:szCs w:val="21"/>
        </w:rPr>
        <w:t>所提供货物和服务已对询价文件的技术规格做出了实质性的响应，并申明与技术规格条文的响应和偏离。特别对有具体参数要求的指标，报价供应商必须提供所供设备的具体参数值。</w:t>
      </w:r>
      <w:r>
        <w:rPr>
          <w:rFonts w:ascii="宋体" w:eastAsia="宋体" w:hAnsi="宋体" w:cs="Times New Roman" w:hint="eastAsia"/>
          <w:b/>
          <w:szCs w:val="21"/>
        </w:rPr>
        <w:t>如果仅注明“符合”、“满足”或简单复制询价需求文件要求，将导致报价被拒绝。</w:t>
      </w:r>
      <w:bookmarkEnd w:id="7"/>
    </w:p>
    <w:p w14:paraId="3EE95C1F" w14:textId="77777777" w:rsidR="00B369CB" w:rsidRDefault="003A6BF4">
      <w:pPr>
        <w:spacing w:line="500" w:lineRule="exact"/>
        <w:ind w:firstLineChars="300" w:firstLine="630"/>
        <w:rPr>
          <w:rFonts w:ascii="宋体" w:eastAsia="宋体" w:hAnsi="宋体" w:cs="Times New Roman"/>
          <w:szCs w:val="21"/>
        </w:rPr>
      </w:pPr>
      <w:r>
        <w:rPr>
          <w:rFonts w:ascii="宋体" w:eastAsia="宋体" w:hAnsi="宋体" w:cs="Times New Roman" w:hint="eastAsia"/>
          <w:szCs w:val="21"/>
        </w:rPr>
        <w:t>3.自然人参加报价的无需盖章，需要签字。</w:t>
      </w:r>
    </w:p>
    <w:p w14:paraId="197FDBAB" w14:textId="77777777" w:rsidR="00B369CB" w:rsidRDefault="00B369CB">
      <w:pPr>
        <w:spacing w:line="300" w:lineRule="auto"/>
        <w:rPr>
          <w:rFonts w:ascii="宋体" w:eastAsia="宋体" w:hAnsi="宋体" w:cs="Courier New"/>
          <w:szCs w:val="21"/>
        </w:rPr>
      </w:pPr>
    </w:p>
    <w:p w14:paraId="591AF0C2" w14:textId="77777777" w:rsidR="00B369CB" w:rsidRDefault="00B369CB">
      <w:pPr>
        <w:spacing w:line="300" w:lineRule="auto"/>
        <w:rPr>
          <w:rFonts w:ascii="宋体" w:eastAsia="宋体" w:hAnsi="宋体" w:cs="Courier New"/>
          <w:szCs w:val="21"/>
        </w:rPr>
      </w:pPr>
    </w:p>
    <w:p w14:paraId="799320CF" w14:textId="77777777" w:rsidR="00B369CB" w:rsidRDefault="003A6BF4">
      <w:pPr>
        <w:spacing w:line="360" w:lineRule="auto"/>
        <w:ind w:firstLineChars="700" w:firstLine="1470"/>
        <w:rPr>
          <w:rFonts w:ascii="宋体" w:eastAsia="宋体" w:hAnsi="宋体" w:cs="Courier New"/>
          <w:szCs w:val="21"/>
        </w:rPr>
      </w:pPr>
      <w:r>
        <w:rPr>
          <w:rFonts w:ascii="宋体" w:eastAsia="宋体" w:hAnsi="宋体" w:cs="Courier New" w:hint="eastAsia"/>
          <w:szCs w:val="21"/>
        </w:rPr>
        <w:t>法定代表人或法定代表人授权代表签字:</w:t>
      </w:r>
      <w:r>
        <w:rPr>
          <w:rFonts w:ascii="宋体" w:eastAsia="宋体" w:hAnsi="宋体" w:cs="Courier New" w:hint="eastAsia"/>
          <w:szCs w:val="21"/>
          <w:u w:val="single"/>
        </w:rPr>
        <w:t xml:space="preserve">                </w:t>
      </w:r>
      <w:r>
        <w:rPr>
          <w:rFonts w:ascii="宋体" w:eastAsia="宋体" w:hAnsi="宋体" w:cs="Courier New" w:hint="eastAsia"/>
          <w:szCs w:val="21"/>
        </w:rPr>
        <w:t xml:space="preserve">  </w:t>
      </w:r>
    </w:p>
    <w:p w14:paraId="2ED037E8" w14:textId="77777777" w:rsidR="00B369CB" w:rsidRDefault="003A6BF4">
      <w:pPr>
        <w:spacing w:line="360" w:lineRule="auto"/>
        <w:ind w:firstLineChars="700" w:firstLine="1470"/>
        <w:rPr>
          <w:rFonts w:ascii="Times New Roman" w:eastAsia="宋体" w:hAnsi="Times New Roman" w:cs="Times New Roman"/>
          <w:szCs w:val="21"/>
        </w:rPr>
      </w:pPr>
      <w:r>
        <w:rPr>
          <w:rFonts w:ascii="Times New Roman" w:eastAsia="宋体" w:hAnsi="Times New Roman" w:cs="Times New Roman"/>
          <w:szCs w:val="21"/>
        </w:rPr>
        <w:t>供应商</w:t>
      </w:r>
      <w:r>
        <w:rPr>
          <w:rFonts w:ascii="宋体" w:eastAsia="宋体" w:hAnsi="宋体" w:cs="Courier New"/>
          <w:szCs w:val="21"/>
        </w:rPr>
        <w:t>名称</w:t>
      </w:r>
      <w:r>
        <w:rPr>
          <w:rFonts w:ascii="Times New Roman" w:eastAsia="宋体" w:hAnsi="Times New Roman" w:cs="Times New Roman"/>
          <w:szCs w:val="21"/>
        </w:rPr>
        <w:t>（</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0889F031" w14:textId="77777777" w:rsidR="00B369CB" w:rsidRDefault="00B369CB">
      <w:pPr>
        <w:pStyle w:val="a7"/>
      </w:pPr>
    </w:p>
    <w:p w14:paraId="1C5E9957" w14:textId="77777777" w:rsidR="00B369CB" w:rsidRDefault="003A6BF4">
      <w:pPr>
        <w:spacing w:line="300" w:lineRule="auto"/>
        <w:ind w:firstLineChars="2350" w:firstLine="4935"/>
        <w:rPr>
          <w:rFonts w:ascii="宋体" w:eastAsia="宋体" w:hAnsi="宋体" w:cs="Courier New"/>
          <w:szCs w:val="21"/>
        </w:rPr>
      </w:pPr>
      <w:r>
        <w:rPr>
          <w:rFonts w:ascii="宋体" w:eastAsia="宋体" w:hAnsi="宋体" w:cs="Courier New" w:hint="eastAsia"/>
          <w:szCs w:val="21"/>
          <w:u w:val="single"/>
        </w:rPr>
        <w:t xml:space="preserve">      </w:t>
      </w:r>
      <w:r>
        <w:rPr>
          <w:rFonts w:ascii="宋体" w:eastAsia="宋体" w:hAnsi="宋体" w:cs="Courier New" w:hint="eastAsia"/>
          <w:szCs w:val="21"/>
        </w:rPr>
        <w:t>年</w:t>
      </w:r>
      <w:r>
        <w:rPr>
          <w:rFonts w:ascii="宋体" w:eastAsia="宋体" w:hAnsi="宋体" w:cs="Courier New" w:hint="eastAsia"/>
          <w:szCs w:val="21"/>
          <w:u w:val="single"/>
        </w:rPr>
        <w:t xml:space="preserve">   </w:t>
      </w:r>
      <w:r>
        <w:rPr>
          <w:rFonts w:ascii="宋体" w:eastAsia="宋体" w:hAnsi="宋体" w:cs="Courier New" w:hint="eastAsia"/>
          <w:szCs w:val="21"/>
        </w:rPr>
        <w:t>月</w:t>
      </w:r>
      <w:r>
        <w:rPr>
          <w:rFonts w:ascii="宋体" w:eastAsia="宋体" w:hAnsi="宋体" w:cs="Courier New" w:hint="eastAsia"/>
          <w:szCs w:val="21"/>
          <w:u w:val="single"/>
        </w:rPr>
        <w:t xml:space="preserve">   </w:t>
      </w:r>
      <w:r>
        <w:rPr>
          <w:rFonts w:ascii="宋体" w:eastAsia="宋体" w:hAnsi="宋体" w:cs="Courier New" w:hint="eastAsia"/>
          <w:szCs w:val="21"/>
        </w:rPr>
        <w:t>日</w:t>
      </w:r>
    </w:p>
    <w:p w14:paraId="742D670F" w14:textId="77777777" w:rsidR="00B369CB" w:rsidRDefault="00B369CB">
      <w:pPr>
        <w:rPr>
          <w:rFonts w:ascii="Times New Roman" w:eastAsia="宋体" w:hAnsi="Times New Roman" w:cs="Times New Roman"/>
          <w:szCs w:val="24"/>
        </w:rPr>
      </w:pPr>
    </w:p>
    <w:p w14:paraId="0CD79D18" w14:textId="77777777" w:rsidR="00B369CB" w:rsidRDefault="00B369CB">
      <w:pPr>
        <w:pStyle w:val="a4"/>
      </w:pPr>
    </w:p>
    <w:sectPr w:rsidR="00B369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65A0C" w14:textId="77777777" w:rsidR="0019761B" w:rsidRDefault="0019761B">
      <w:r>
        <w:separator/>
      </w:r>
    </w:p>
  </w:endnote>
  <w:endnote w:type="continuationSeparator" w:id="0">
    <w:p w14:paraId="12B6B597" w14:textId="77777777" w:rsidR="0019761B" w:rsidRDefault="0019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551288"/>
    </w:sdtPr>
    <w:sdtEndPr/>
    <w:sdtContent>
      <w:sdt>
        <w:sdtPr>
          <w:id w:val="-98107634"/>
        </w:sdtPr>
        <w:sdtEndPr/>
        <w:sdtContent>
          <w:p w14:paraId="58ADDFC4" w14:textId="77777777" w:rsidR="00B369CB" w:rsidRDefault="003A6BF4">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B0A6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0A68">
              <w:rPr>
                <w:b/>
                <w:bCs/>
                <w:noProof/>
              </w:rPr>
              <w:t>14</w:t>
            </w:r>
            <w:r>
              <w:rPr>
                <w:b/>
                <w:bCs/>
                <w:sz w:val="24"/>
                <w:szCs w:val="24"/>
              </w:rPr>
              <w:fldChar w:fldCharType="end"/>
            </w:r>
          </w:p>
        </w:sdtContent>
      </w:sdt>
    </w:sdtContent>
  </w:sdt>
  <w:p w14:paraId="216E3B98" w14:textId="77777777" w:rsidR="00B369CB" w:rsidRDefault="00B369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C7456" w14:textId="77777777" w:rsidR="0019761B" w:rsidRDefault="0019761B">
      <w:r>
        <w:separator/>
      </w:r>
    </w:p>
  </w:footnote>
  <w:footnote w:type="continuationSeparator" w:id="0">
    <w:p w14:paraId="6934296F" w14:textId="77777777" w:rsidR="0019761B" w:rsidRDefault="00197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TRmYWEyNGE1ODRjZDg3NDQzY2RhNjc1ZDIxYzQifQ=="/>
  </w:docVars>
  <w:rsids>
    <w:rsidRoot w:val="009F3B1C"/>
    <w:rsid w:val="00013064"/>
    <w:rsid w:val="0001393D"/>
    <w:rsid w:val="000168B8"/>
    <w:rsid w:val="00016907"/>
    <w:rsid w:val="00016B1D"/>
    <w:rsid w:val="000204F1"/>
    <w:rsid w:val="00026150"/>
    <w:rsid w:val="0002779B"/>
    <w:rsid w:val="000315B2"/>
    <w:rsid w:val="00032397"/>
    <w:rsid w:val="000362AA"/>
    <w:rsid w:val="0003720F"/>
    <w:rsid w:val="0004353D"/>
    <w:rsid w:val="00050049"/>
    <w:rsid w:val="00051289"/>
    <w:rsid w:val="00056D99"/>
    <w:rsid w:val="00061DBF"/>
    <w:rsid w:val="0006276A"/>
    <w:rsid w:val="000718B1"/>
    <w:rsid w:val="00075CB0"/>
    <w:rsid w:val="0007670C"/>
    <w:rsid w:val="0008186C"/>
    <w:rsid w:val="00085153"/>
    <w:rsid w:val="00085B72"/>
    <w:rsid w:val="00086E66"/>
    <w:rsid w:val="00097111"/>
    <w:rsid w:val="000A1494"/>
    <w:rsid w:val="000A5388"/>
    <w:rsid w:val="000A5538"/>
    <w:rsid w:val="000A5CD1"/>
    <w:rsid w:val="000B092C"/>
    <w:rsid w:val="000B4417"/>
    <w:rsid w:val="000B7AFE"/>
    <w:rsid w:val="000D147F"/>
    <w:rsid w:val="000D412A"/>
    <w:rsid w:val="000D58F6"/>
    <w:rsid w:val="000E7A7D"/>
    <w:rsid w:val="00101B07"/>
    <w:rsid w:val="00106387"/>
    <w:rsid w:val="00107E3F"/>
    <w:rsid w:val="001103F4"/>
    <w:rsid w:val="00112FB7"/>
    <w:rsid w:val="00116F62"/>
    <w:rsid w:val="0011700C"/>
    <w:rsid w:val="00123514"/>
    <w:rsid w:val="00123A28"/>
    <w:rsid w:val="00124753"/>
    <w:rsid w:val="00126117"/>
    <w:rsid w:val="00127DA5"/>
    <w:rsid w:val="00132B35"/>
    <w:rsid w:val="00133103"/>
    <w:rsid w:val="00146EAD"/>
    <w:rsid w:val="00146EF6"/>
    <w:rsid w:val="00150579"/>
    <w:rsid w:val="00150D5D"/>
    <w:rsid w:val="00151A36"/>
    <w:rsid w:val="00163327"/>
    <w:rsid w:val="00165273"/>
    <w:rsid w:val="00165EB2"/>
    <w:rsid w:val="0016613E"/>
    <w:rsid w:val="0017448A"/>
    <w:rsid w:val="00180C11"/>
    <w:rsid w:val="00184F24"/>
    <w:rsid w:val="0018512F"/>
    <w:rsid w:val="0019273B"/>
    <w:rsid w:val="00194443"/>
    <w:rsid w:val="0019761B"/>
    <w:rsid w:val="00197EB0"/>
    <w:rsid w:val="001A075A"/>
    <w:rsid w:val="001A0F2D"/>
    <w:rsid w:val="001A23A7"/>
    <w:rsid w:val="001A3486"/>
    <w:rsid w:val="001A47CB"/>
    <w:rsid w:val="001B08C0"/>
    <w:rsid w:val="001C0428"/>
    <w:rsid w:val="001C2F6E"/>
    <w:rsid w:val="001C72C6"/>
    <w:rsid w:val="001D2165"/>
    <w:rsid w:val="001E2B65"/>
    <w:rsid w:val="001E4BC5"/>
    <w:rsid w:val="001E6B4E"/>
    <w:rsid w:val="001F598C"/>
    <w:rsid w:val="002006E1"/>
    <w:rsid w:val="00200F88"/>
    <w:rsid w:val="0020362F"/>
    <w:rsid w:val="00204F93"/>
    <w:rsid w:val="00211140"/>
    <w:rsid w:val="00212A17"/>
    <w:rsid w:val="00212B76"/>
    <w:rsid w:val="0021695B"/>
    <w:rsid w:val="00216A65"/>
    <w:rsid w:val="00216F83"/>
    <w:rsid w:val="00222C08"/>
    <w:rsid w:val="00230735"/>
    <w:rsid w:val="00231643"/>
    <w:rsid w:val="00246701"/>
    <w:rsid w:val="00251009"/>
    <w:rsid w:val="00251591"/>
    <w:rsid w:val="002547BA"/>
    <w:rsid w:val="0025584A"/>
    <w:rsid w:val="0025785F"/>
    <w:rsid w:val="00275FB6"/>
    <w:rsid w:val="002768BF"/>
    <w:rsid w:val="00277C2B"/>
    <w:rsid w:val="00284CF9"/>
    <w:rsid w:val="002934C2"/>
    <w:rsid w:val="002A2F3C"/>
    <w:rsid w:val="002A552D"/>
    <w:rsid w:val="002A6D71"/>
    <w:rsid w:val="002B0A68"/>
    <w:rsid w:val="002B34B2"/>
    <w:rsid w:val="002B4886"/>
    <w:rsid w:val="002C39FB"/>
    <w:rsid w:val="002C7374"/>
    <w:rsid w:val="002D4EB9"/>
    <w:rsid w:val="002D5C2A"/>
    <w:rsid w:val="002F1849"/>
    <w:rsid w:val="002F2410"/>
    <w:rsid w:val="002F5715"/>
    <w:rsid w:val="002F5AC6"/>
    <w:rsid w:val="00316C4B"/>
    <w:rsid w:val="00325CFA"/>
    <w:rsid w:val="003272BA"/>
    <w:rsid w:val="00332B68"/>
    <w:rsid w:val="0033315D"/>
    <w:rsid w:val="003359C9"/>
    <w:rsid w:val="003369CE"/>
    <w:rsid w:val="003372B2"/>
    <w:rsid w:val="00337787"/>
    <w:rsid w:val="00341D0C"/>
    <w:rsid w:val="00342BA8"/>
    <w:rsid w:val="003464CA"/>
    <w:rsid w:val="00347315"/>
    <w:rsid w:val="003516DA"/>
    <w:rsid w:val="0035712F"/>
    <w:rsid w:val="00374480"/>
    <w:rsid w:val="00381FAE"/>
    <w:rsid w:val="00385AA5"/>
    <w:rsid w:val="003866F4"/>
    <w:rsid w:val="003929A6"/>
    <w:rsid w:val="00393A03"/>
    <w:rsid w:val="003A155E"/>
    <w:rsid w:val="003A37C2"/>
    <w:rsid w:val="003A6BF4"/>
    <w:rsid w:val="003B24DA"/>
    <w:rsid w:val="003C08C7"/>
    <w:rsid w:val="003C6939"/>
    <w:rsid w:val="003E4672"/>
    <w:rsid w:val="003E61BA"/>
    <w:rsid w:val="003F11EB"/>
    <w:rsid w:val="003F2C94"/>
    <w:rsid w:val="003F5682"/>
    <w:rsid w:val="0040048B"/>
    <w:rsid w:val="004004C6"/>
    <w:rsid w:val="00403DAF"/>
    <w:rsid w:val="004062BB"/>
    <w:rsid w:val="00407AFE"/>
    <w:rsid w:val="00412B2F"/>
    <w:rsid w:val="00415EDC"/>
    <w:rsid w:val="004178AC"/>
    <w:rsid w:val="00422122"/>
    <w:rsid w:val="00423EA5"/>
    <w:rsid w:val="0043482F"/>
    <w:rsid w:val="00434C3B"/>
    <w:rsid w:val="0044299C"/>
    <w:rsid w:val="00442CC3"/>
    <w:rsid w:val="00444DDC"/>
    <w:rsid w:val="00445DEA"/>
    <w:rsid w:val="00457304"/>
    <w:rsid w:val="004604FF"/>
    <w:rsid w:val="00466B80"/>
    <w:rsid w:val="004705DA"/>
    <w:rsid w:val="00471483"/>
    <w:rsid w:val="004731C6"/>
    <w:rsid w:val="00475E26"/>
    <w:rsid w:val="00480008"/>
    <w:rsid w:val="00484204"/>
    <w:rsid w:val="0049408E"/>
    <w:rsid w:val="00494449"/>
    <w:rsid w:val="004A2A96"/>
    <w:rsid w:val="004B42F0"/>
    <w:rsid w:val="004B6F5C"/>
    <w:rsid w:val="004B78C4"/>
    <w:rsid w:val="004C0424"/>
    <w:rsid w:val="004C1903"/>
    <w:rsid w:val="004C649F"/>
    <w:rsid w:val="004C7EF5"/>
    <w:rsid w:val="004D1988"/>
    <w:rsid w:val="004D3683"/>
    <w:rsid w:val="004D6C11"/>
    <w:rsid w:val="004D7B8B"/>
    <w:rsid w:val="004E323E"/>
    <w:rsid w:val="004E35E7"/>
    <w:rsid w:val="004E650D"/>
    <w:rsid w:val="004E7F04"/>
    <w:rsid w:val="004F5780"/>
    <w:rsid w:val="004F5E9D"/>
    <w:rsid w:val="004F62AE"/>
    <w:rsid w:val="005049DE"/>
    <w:rsid w:val="00504A65"/>
    <w:rsid w:val="005078A6"/>
    <w:rsid w:val="00507A4D"/>
    <w:rsid w:val="00511169"/>
    <w:rsid w:val="005136BE"/>
    <w:rsid w:val="00526C09"/>
    <w:rsid w:val="00527FAF"/>
    <w:rsid w:val="005365C0"/>
    <w:rsid w:val="00536B3A"/>
    <w:rsid w:val="00537EEF"/>
    <w:rsid w:val="005411AF"/>
    <w:rsid w:val="005419CE"/>
    <w:rsid w:val="00541BAA"/>
    <w:rsid w:val="00543F0C"/>
    <w:rsid w:val="00551724"/>
    <w:rsid w:val="005569D5"/>
    <w:rsid w:val="00557CEA"/>
    <w:rsid w:val="0056115B"/>
    <w:rsid w:val="00562B42"/>
    <w:rsid w:val="005666C6"/>
    <w:rsid w:val="00570196"/>
    <w:rsid w:val="00575078"/>
    <w:rsid w:val="00580D05"/>
    <w:rsid w:val="005833BE"/>
    <w:rsid w:val="00583A19"/>
    <w:rsid w:val="00587509"/>
    <w:rsid w:val="00595967"/>
    <w:rsid w:val="005A022E"/>
    <w:rsid w:val="005A1CA6"/>
    <w:rsid w:val="005A3B42"/>
    <w:rsid w:val="005B2946"/>
    <w:rsid w:val="005B6F7D"/>
    <w:rsid w:val="005B7B78"/>
    <w:rsid w:val="005C5515"/>
    <w:rsid w:val="005D37AB"/>
    <w:rsid w:val="005D4A80"/>
    <w:rsid w:val="005E1CE9"/>
    <w:rsid w:val="005E1D6F"/>
    <w:rsid w:val="005E2742"/>
    <w:rsid w:val="005E3F4C"/>
    <w:rsid w:val="005E606E"/>
    <w:rsid w:val="005E6D8B"/>
    <w:rsid w:val="005F22E7"/>
    <w:rsid w:val="005F2984"/>
    <w:rsid w:val="005F4015"/>
    <w:rsid w:val="005F41B3"/>
    <w:rsid w:val="005F44C2"/>
    <w:rsid w:val="005F70F5"/>
    <w:rsid w:val="005F7548"/>
    <w:rsid w:val="00610076"/>
    <w:rsid w:val="0061208F"/>
    <w:rsid w:val="0061486C"/>
    <w:rsid w:val="00622495"/>
    <w:rsid w:val="00622564"/>
    <w:rsid w:val="0062583F"/>
    <w:rsid w:val="00627373"/>
    <w:rsid w:val="00631775"/>
    <w:rsid w:val="00632F81"/>
    <w:rsid w:val="006371D9"/>
    <w:rsid w:val="00637FA3"/>
    <w:rsid w:val="006411FC"/>
    <w:rsid w:val="00652E4A"/>
    <w:rsid w:val="006604B5"/>
    <w:rsid w:val="00660EC0"/>
    <w:rsid w:val="00664A53"/>
    <w:rsid w:val="0067284A"/>
    <w:rsid w:val="00673065"/>
    <w:rsid w:val="006836D3"/>
    <w:rsid w:val="00686844"/>
    <w:rsid w:val="00692580"/>
    <w:rsid w:val="006928F9"/>
    <w:rsid w:val="00693008"/>
    <w:rsid w:val="006962A8"/>
    <w:rsid w:val="006A0CCA"/>
    <w:rsid w:val="006A3DC5"/>
    <w:rsid w:val="006B2D9C"/>
    <w:rsid w:val="006B770D"/>
    <w:rsid w:val="006C3860"/>
    <w:rsid w:val="006C3A3A"/>
    <w:rsid w:val="006C488B"/>
    <w:rsid w:val="006C5A37"/>
    <w:rsid w:val="006C5E3E"/>
    <w:rsid w:val="006D1033"/>
    <w:rsid w:val="006D5021"/>
    <w:rsid w:val="006E1FC5"/>
    <w:rsid w:val="006E4202"/>
    <w:rsid w:val="006E497E"/>
    <w:rsid w:val="006E4B22"/>
    <w:rsid w:val="006E7444"/>
    <w:rsid w:val="006E75F6"/>
    <w:rsid w:val="006F1802"/>
    <w:rsid w:val="006F4459"/>
    <w:rsid w:val="006F67DF"/>
    <w:rsid w:val="006F7AFC"/>
    <w:rsid w:val="006F7CB2"/>
    <w:rsid w:val="0070272E"/>
    <w:rsid w:val="007046C4"/>
    <w:rsid w:val="00711124"/>
    <w:rsid w:val="007200AE"/>
    <w:rsid w:val="00726C0A"/>
    <w:rsid w:val="007312D9"/>
    <w:rsid w:val="0073275D"/>
    <w:rsid w:val="00744A9F"/>
    <w:rsid w:val="007472FA"/>
    <w:rsid w:val="00750DFB"/>
    <w:rsid w:val="007608AC"/>
    <w:rsid w:val="00761175"/>
    <w:rsid w:val="00761F99"/>
    <w:rsid w:val="007631E6"/>
    <w:rsid w:val="00763BB2"/>
    <w:rsid w:val="00765A05"/>
    <w:rsid w:val="00771687"/>
    <w:rsid w:val="007718D0"/>
    <w:rsid w:val="00772752"/>
    <w:rsid w:val="00774788"/>
    <w:rsid w:val="00774DE5"/>
    <w:rsid w:val="00785633"/>
    <w:rsid w:val="0078768E"/>
    <w:rsid w:val="0079364E"/>
    <w:rsid w:val="007A0BC5"/>
    <w:rsid w:val="007A54A9"/>
    <w:rsid w:val="007A55BA"/>
    <w:rsid w:val="007A6C7D"/>
    <w:rsid w:val="007B2418"/>
    <w:rsid w:val="007B7480"/>
    <w:rsid w:val="007C0126"/>
    <w:rsid w:val="007C2CDC"/>
    <w:rsid w:val="007C37FB"/>
    <w:rsid w:val="007C45BF"/>
    <w:rsid w:val="007C4826"/>
    <w:rsid w:val="007D31F7"/>
    <w:rsid w:val="007D3C2A"/>
    <w:rsid w:val="007E18B8"/>
    <w:rsid w:val="007E6032"/>
    <w:rsid w:val="007E63FB"/>
    <w:rsid w:val="007F4621"/>
    <w:rsid w:val="008010DA"/>
    <w:rsid w:val="0080410C"/>
    <w:rsid w:val="00804D6B"/>
    <w:rsid w:val="008060BB"/>
    <w:rsid w:val="00806BA0"/>
    <w:rsid w:val="00807FBB"/>
    <w:rsid w:val="0081140F"/>
    <w:rsid w:val="00813205"/>
    <w:rsid w:val="00815C00"/>
    <w:rsid w:val="00820206"/>
    <w:rsid w:val="00820500"/>
    <w:rsid w:val="008227DF"/>
    <w:rsid w:val="00825AB0"/>
    <w:rsid w:val="008310FD"/>
    <w:rsid w:val="0083454D"/>
    <w:rsid w:val="00834E83"/>
    <w:rsid w:val="008353E6"/>
    <w:rsid w:val="008360E5"/>
    <w:rsid w:val="0083749B"/>
    <w:rsid w:val="008428AB"/>
    <w:rsid w:val="00842F6A"/>
    <w:rsid w:val="00844261"/>
    <w:rsid w:val="00851403"/>
    <w:rsid w:val="00851696"/>
    <w:rsid w:val="00852208"/>
    <w:rsid w:val="00861C36"/>
    <w:rsid w:val="00861C51"/>
    <w:rsid w:val="00862F19"/>
    <w:rsid w:val="0086632F"/>
    <w:rsid w:val="008702D9"/>
    <w:rsid w:val="00872662"/>
    <w:rsid w:val="00891D6F"/>
    <w:rsid w:val="00892F22"/>
    <w:rsid w:val="00896FB5"/>
    <w:rsid w:val="00897E0F"/>
    <w:rsid w:val="008A053F"/>
    <w:rsid w:val="008A19D1"/>
    <w:rsid w:val="008A45BB"/>
    <w:rsid w:val="008A4708"/>
    <w:rsid w:val="008B2ECA"/>
    <w:rsid w:val="008B4E2D"/>
    <w:rsid w:val="008B74F0"/>
    <w:rsid w:val="008C3BCC"/>
    <w:rsid w:val="008D3095"/>
    <w:rsid w:val="008D312B"/>
    <w:rsid w:val="008D5688"/>
    <w:rsid w:val="008E51E8"/>
    <w:rsid w:val="008E5474"/>
    <w:rsid w:val="008F1311"/>
    <w:rsid w:val="008F75E7"/>
    <w:rsid w:val="008F7F21"/>
    <w:rsid w:val="00904E9A"/>
    <w:rsid w:val="00907345"/>
    <w:rsid w:val="00913242"/>
    <w:rsid w:val="00914DF8"/>
    <w:rsid w:val="00922F55"/>
    <w:rsid w:val="00922FAA"/>
    <w:rsid w:val="009230D9"/>
    <w:rsid w:val="00924B9F"/>
    <w:rsid w:val="00930F46"/>
    <w:rsid w:val="00934745"/>
    <w:rsid w:val="0093507E"/>
    <w:rsid w:val="00936139"/>
    <w:rsid w:val="00942269"/>
    <w:rsid w:val="00942545"/>
    <w:rsid w:val="009466FE"/>
    <w:rsid w:val="00947044"/>
    <w:rsid w:val="00950D4E"/>
    <w:rsid w:val="0095501F"/>
    <w:rsid w:val="00956F32"/>
    <w:rsid w:val="009617E5"/>
    <w:rsid w:val="00962E61"/>
    <w:rsid w:val="00964898"/>
    <w:rsid w:val="009655B7"/>
    <w:rsid w:val="00971E70"/>
    <w:rsid w:val="009720D9"/>
    <w:rsid w:val="009858C4"/>
    <w:rsid w:val="00986D45"/>
    <w:rsid w:val="00990531"/>
    <w:rsid w:val="00991B18"/>
    <w:rsid w:val="009A2A15"/>
    <w:rsid w:val="009A30E6"/>
    <w:rsid w:val="009B622C"/>
    <w:rsid w:val="009C07EB"/>
    <w:rsid w:val="009C19EF"/>
    <w:rsid w:val="009C35CA"/>
    <w:rsid w:val="009E40C9"/>
    <w:rsid w:val="009E652F"/>
    <w:rsid w:val="009F0566"/>
    <w:rsid w:val="009F3B1C"/>
    <w:rsid w:val="00A03147"/>
    <w:rsid w:val="00A052FC"/>
    <w:rsid w:val="00A06186"/>
    <w:rsid w:val="00A14A41"/>
    <w:rsid w:val="00A20E7B"/>
    <w:rsid w:val="00A210FB"/>
    <w:rsid w:val="00A21B4C"/>
    <w:rsid w:val="00A23349"/>
    <w:rsid w:val="00A31842"/>
    <w:rsid w:val="00A45DC6"/>
    <w:rsid w:val="00A5239A"/>
    <w:rsid w:val="00A57F37"/>
    <w:rsid w:val="00A60BE1"/>
    <w:rsid w:val="00A63416"/>
    <w:rsid w:val="00A6458F"/>
    <w:rsid w:val="00A7168B"/>
    <w:rsid w:val="00A71DF5"/>
    <w:rsid w:val="00A74770"/>
    <w:rsid w:val="00A753A9"/>
    <w:rsid w:val="00A86060"/>
    <w:rsid w:val="00A92B71"/>
    <w:rsid w:val="00A9581A"/>
    <w:rsid w:val="00A95EDB"/>
    <w:rsid w:val="00A961FA"/>
    <w:rsid w:val="00A97799"/>
    <w:rsid w:val="00AA2112"/>
    <w:rsid w:val="00AA3553"/>
    <w:rsid w:val="00AB57D1"/>
    <w:rsid w:val="00AD5BC1"/>
    <w:rsid w:val="00AD64CB"/>
    <w:rsid w:val="00AE3EDB"/>
    <w:rsid w:val="00AE456A"/>
    <w:rsid w:val="00AE5A89"/>
    <w:rsid w:val="00AE6D03"/>
    <w:rsid w:val="00AE71A9"/>
    <w:rsid w:val="00AF286E"/>
    <w:rsid w:val="00AF3EFB"/>
    <w:rsid w:val="00AF4907"/>
    <w:rsid w:val="00AF7779"/>
    <w:rsid w:val="00B00EF3"/>
    <w:rsid w:val="00B01E56"/>
    <w:rsid w:val="00B046E7"/>
    <w:rsid w:val="00B04D4D"/>
    <w:rsid w:val="00B04E47"/>
    <w:rsid w:val="00B12FCB"/>
    <w:rsid w:val="00B13FE0"/>
    <w:rsid w:val="00B17A2E"/>
    <w:rsid w:val="00B31AB9"/>
    <w:rsid w:val="00B3504B"/>
    <w:rsid w:val="00B369CB"/>
    <w:rsid w:val="00B40994"/>
    <w:rsid w:val="00B44C87"/>
    <w:rsid w:val="00B51533"/>
    <w:rsid w:val="00B51AA0"/>
    <w:rsid w:val="00B555AA"/>
    <w:rsid w:val="00B57D0E"/>
    <w:rsid w:val="00B62380"/>
    <w:rsid w:val="00B64122"/>
    <w:rsid w:val="00B645D6"/>
    <w:rsid w:val="00B66511"/>
    <w:rsid w:val="00B7042F"/>
    <w:rsid w:val="00B75E26"/>
    <w:rsid w:val="00B77AE4"/>
    <w:rsid w:val="00B83618"/>
    <w:rsid w:val="00B8388D"/>
    <w:rsid w:val="00B86BBB"/>
    <w:rsid w:val="00B908B0"/>
    <w:rsid w:val="00B90BCD"/>
    <w:rsid w:val="00B91FE0"/>
    <w:rsid w:val="00B93A36"/>
    <w:rsid w:val="00BA376F"/>
    <w:rsid w:val="00BA55F6"/>
    <w:rsid w:val="00BB0164"/>
    <w:rsid w:val="00BB5749"/>
    <w:rsid w:val="00BC5669"/>
    <w:rsid w:val="00BD144A"/>
    <w:rsid w:val="00BD25EE"/>
    <w:rsid w:val="00BD4375"/>
    <w:rsid w:val="00BD47C6"/>
    <w:rsid w:val="00BD5B35"/>
    <w:rsid w:val="00BD705C"/>
    <w:rsid w:val="00BD747D"/>
    <w:rsid w:val="00BE23C6"/>
    <w:rsid w:val="00BE3BBB"/>
    <w:rsid w:val="00BE65B8"/>
    <w:rsid w:val="00BF0304"/>
    <w:rsid w:val="00BF4CDA"/>
    <w:rsid w:val="00BF4F65"/>
    <w:rsid w:val="00BF746D"/>
    <w:rsid w:val="00C0293E"/>
    <w:rsid w:val="00C03592"/>
    <w:rsid w:val="00C0481B"/>
    <w:rsid w:val="00C057A3"/>
    <w:rsid w:val="00C068CC"/>
    <w:rsid w:val="00C10C84"/>
    <w:rsid w:val="00C155FB"/>
    <w:rsid w:val="00C178AC"/>
    <w:rsid w:val="00C2311E"/>
    <w:rsid w:val="00C2342D"/>
    <w:rsid w:val="00C24B79"/>
    <w:rsid w:val="00C263E3"/>
    <w:rsid w:val="00C26519"/>
    <w:rsid w:val="00C32C76"/>
    <w:rsid w:val="00C36FA2"/>
    <w:rsid w:val="00C371AE"/>
    <w:rsid w:val="00C53CCD"/>
    <w:rsid w:val="00C54C91"/>
    <w:rsid w:val="00C56984"/>
    <w:rsid w:val="00C637E3"/>
    <w:rsid w:val="00C64D56"/>
    <w:rsid w:val="00C669EE"/>
    <w:rsid w:val="00C73746"/>
    <w:rsid w:val="00C76A5A"/>
    <w:rsid w:val="00C81212"/>
    <w:rsid w:val="00C81768"/>
    <w:rsid w:val="00C82601"/>
    <w:rsid w:val="00C82C04"/>
    <w:rsid w:val="00C82CCE"/>
    <w:rsid w:val="00C83398"/>
    <w:rsid w:val="00C847BE"/>
    <w:rsid w:val="00C85597"/>
    <w:rsid w:val="00C85608"/>
    <w:rsid w:val="00C87FEC"/>
    <w:rsid w:val="00C94953"/>
    <w:rsid w:val="00C963AA"/>
    <w:rsid w:val="00C9688C"/>
    <w:rsid w:val="00CA0C7F"/>
    <w:rsid w:val="00CA276A"/>
    <w:rsid w:val="00CA49CB"/>
    <w:rsid w:val="00CA5325"/>
    <w:rsid w:val="00CA69E3"/>
    <w:rsid w:val="00CB2D25"/>
    <w:rsid w:val="00CC3E1C"/>
    <w:rsid w:val="00CD220B"/>
    <w:rsid w:val="00CD2F1E"/>
    <w:rsid w:val="00CD6EFF"/>
    <w:rsid w:val="00CE325B"/>
    <w:rsid w:val="00CE32ED"/>
    <w:rsid w:val="00CF00E2"/>
    <w:rsid w:val="00CF6278"/>
    <w:rsid w:val="00D020A6"/>
    <w:rsid w:val="00D02ED4"/>
    <w:rsid w:val="00D1040D"/>
    <w:rsid w:val="00D110F0"/>
    <w:rsid w:val="00D116AD"/>
    <w:rsid w:val="00D124FD"/>
    <w:rsid w:val="00D242EA"/>
    <w:rsid w:val="00D2646A"/>
    <w:rsid w:val="00D3095A"/>
    <w:rsid w:val="00D30F48"/>
    <w:rsid w:val="00D320F9"/>
    <w:rsid w:val="00D333EE"/>
    <w:rsid w:val="00D421F0"/>
    <w:rsid w:val="00D46FCD"/>
    <w:rsid w:val="00D4784F"/>
    <w:rsid w:val="00D55656"/>
    <w:rsid w:val="00D70A66"/>
    <w:rsid w:val="00D71EEC"/>
    <w:rsid w:val="00D741A4"/>
    <w:rsid w:val="00D7420A"/>
    <w:rsid w:val="00D75520"/>
    <w:rsid w:val="00D75538"/>
    <w:rsid w:val="00D84B4F"/>
    <w:rsid w:val="00D8523A"/>
    <w:rsid w:val="00D91237"/>
    <w:rsid w:val="00D92758"/>
    <w:rsid w:val="00D95AB3"/>
    <w:rsid w:val="00D96034"/>
    <w:rsid w:val="00D96E65"/>
    <w:rsid w:val="00DA2F8E"/>
    <w:rsid w:val="00DA533C"/>
    <w:rsid w:val="00DA6BEA"/>
    <w:rsid w:val="00DB118B"/>
    <w:rsid w:val="00DB3AD7"/>
    <w:rsid w:val="00DC0073"/>
    <w:rsid w:val="00DC0828"/>
    <w:rsid w:val="00DC0FC6"/>
    <w:rsid w:val="00DC2DA0"/>
    <w:rsid w:val="00DC4AF2"/>
    <w:rsid w:val="00DC57F2"/>
    <w:rsid w:val="00DD5322"/>
    <w:rsid w:val="00DE63EF"/>
    <w:rsid w:val="00DE6432"/>
    <w:rsid w:val="00DF09D1"/>
    <w:rsid w:val="00DF5EB9"/>
    <w:rsid w:val="00DF5ED5"/>
    <w:rsid w:val="00DF7123"/>
    <w:rsid w:val="00E01EE5"/>
    <w:rsid w:val="00E021E5"/>
    <w:rsid w:val="00E11E07"/>
    <w:rsid w:val="00E17823"/>
    <w:rsid w:val="00E21E98"/>
    <w:rsid w:val="00E221CE"/>
    <w:rsid w:val="00E36854"/>
    <w:rsid w:val="00E37E39"/>
    <w:rsid w:val="00E40420"/>
    <w:rsid w:val="00E57BBC"/>
    <w:rsid w:val="00E62331"/>
    <w:rsid w:val="00E62996"/>
    <w:rsid w:val="00E65C1A"/>
    <w:rsid w:val="00E74579"/>
    <w:rsid w:val="00E76885"/>
    <w:rsid w:val="00E84384"/>
    <w:rsid w:val="00E84B33"/>
    <w:rsid w:val="00E85254"/>
    <w:rsid w:val="00E857DE"/>
    <w:rsid w:val="00E85928"/>
    <w:rsid w:val="00E863C1"/>
    <w:rsid w:val="00E8796C"/>
    <w:rsid w:val="00E91AE5"/>
    <w:rsid w:val="00E9337D"/>
    <w:rsid w:val="00E93EEE"/>
    <w:rsid w:val="00E964D4"/>
    <w:rsid w:val="00EA4DC1"/>
    <w:rsid w:val="00EB3614"/>
    <w:rsid w:val="00EB36CA"/>
    <w:rsid w:val="00EC12E7"/>
    <w:rsid w:val="00EC4498"/>
    <w:rsid w:val="00EC5026"/>
    <w:rsid w:val="00EC57C8"/>
    <w:rsid w:val="00EC7F4A"/>
    <w:rsid w:val="00ED5420"/>
    <w:rsid w:val="00EE2269"/>
    <w:rsid w:val="00EE3B6A"/>
    <w:rsid w:val="00EE4198"/>
    <w:rsid w:val="00EE704A"/>
    <w:rsid w:val="00EE76AA"/>
    <w:rsid w:val="00EF442F"/>
    <w:rsid w:val="00EF6C08"/>
    <w:rsid w:val="00F02C03"/>
    <w:rsid w:val="00F046E5"/>
    <w:rsid w:val="00F100D4"/>
    <w:rsid w:val="00F11D4B"/>
    <w:rsid w:val="00F1458D"/>
    <w:rsid w:val="00F22129"/>
    <w:rsid w:val="00F236DF"/>
    <w:rsid w:val="00F23A21"/>
    <w:rsid w:val="00F23CAB"/>
    <w:rsid w:val="00F25041"/>
    <w:rsid w:val="00F34061"/>
    <w:rsid w:val="00F37669"/>
    <w:rsid w:val="00F5093A"/>
    <w:rsid w:val="00F5217E"/>
    <w:rsid w:val="00F607AA"/>
    <w:rsid w:val="00F70B96"/>
    <w:rsid w:val="00F71949"/>
    <w:rsid w:val="00F735A6"/>
    <w:rsid w:val="00F73946"/>
    <w:rsid w:val="00F745FB"/>
    <w:rsid w:val="00F746BC"/>
    <w:rsid w:val="00F76819"/>
    <w:rsid w:val="00F76DE4"/>
    <w:rsid w:val="00F821E6"/>
    <w:rsid w:val="00F92128"/>
    <w:rsid w:val="00F96F25"/>
    <w:rsid w:val="00FA087C"/>
    <w:rsid w:val="00FA26C0"/>
    <w:rsid w:val="00FA66C2"/>
    <w:rsid w:val="00FA7E11"/>
    <w:rsid w:val="00FB1C6D"/>
    <w:rsid w:val="00FB282B"/>
    <w:rsid w:val="00FC30CB"/>
    <w:rsid w:val="00FD1592"/>
    <w:rsid w:val="00FD318F"/>
    <w:rsid w:val="00FD6FAD"/>
    <w:rsid w:val="00FD7573"/>
    <w:rsid w:val="00FE679F"/>
    <w:rsid w:val="00FF0542"/>
    <w:rsid w:val="00FF2227"/>
    <w:rsid w:val="01101675"/>
    <w:rsid w:val="0168325F"/>
    <w:rsid w:val="01C04E49"/>
    <w:rsid w:val="01D134FA"/>
    <w:rsid w:val="01DA23AF"/>
    <w:rsid w:val="02076F1C"/>
    <w:rsid w:val="025C7268"/>
    <w:rsid w:val="02C32E43"/>
    <w:rsid w:val="032F04D8"/>
    <w:rsid w:val="03595555"/>
    <w:rsid w:val="037B6E56"/>
    <w:rsid w:val="03AA5DB1"/>
    <w:rsid w:val="04013D92"/>
    <w:rsid w:val="04497378"/>
    <w:rsid w:val="044B1342"/>
    <w:rsid w:val="0472574E"/>
    <w:rsid w:val="04743336"/>
    <w:rsid w:val="048823B8"/>
    <w:rsid w:val="04E15802"/>
    <w:rsid w:val="050F641A"/>
    <w:rsid w:val="053022E6"/>
    <w:rsid w:val="05616943"/>
    <w:rsid w:val="05CE47D7"/>
    <w:rsid w:val="063876A4"/>
    <w:rsid w:val="06BF079D"/>
    <w:rsid w:val="06C646AD"/>
    <w:rsid w:val="06E25862"/>
    <w:rsid w:val="0700568F"/>
    <w:rsid w:val="070E0E74"/>
    <w:rsid w:val="07126147"/>
    <w:rsid w:val="07162862"/>
    <w:rsid w:val="07181283"/>
    <w:rsid w:val="07426707"/>
    <w:rsid w:val="07660241"/>
    <w:rsid w:val="077F25A1"/>
    <w:rsid w:val="07CA60C0"/>
    <w:rsid w:val="07E115AE"/>
    <w:rsid w:val="07F20A31"/>
    <w:rsid w:val="083E2F6B"/>
    <w:rsid w:val="08B17BE1"/>
    <w:rsid w:val="08C23B9D"/>
    <w:rsid w:val="08C2594B"/>
    <w:rsid w:val="09355D1A"/>
    <w:rsid w:val="093A7BD7"/>
    <w:rsid w:val="0940212C"/>
    <w:rsid w:val="09686808"/>
    <w:rsid w:val="09C13E54"/>
    <w:rsid w:val="0A3B59B5"/>
    <w:rsid w:val="0AEA2F37"/>
    <w:rsid w:val="0B1C3A38"/>
    <w:rsid w:val="0B4F743E"/>
    <w:rsid w:val="0B7A42BB"/>
    <w:rsid w:val="0BD52D87"/>
    <w:rsid w:val="0BEC3D65"/>
    <w:rsid w:val="0BEE7C88"/>
    <w:rsid w:val="0C62191E"/>
    <w:rsid w:val="0C623AE7"/>
    <w:rsid w:val="0C637445"/>
    <w:rsid w:val="0CB33F28"/>
    <w:rsid w:val="0CDD2795"/>
    <w:rsid w:val="0CE26B88"/>
    <w:rsid w:val="0D06749B"/>
    <w:rsid w:val="0D224A3B"/>
    <w:rsid w:val="0D5D20E6"/>
    <w:rsid w:val="0D5F1F7C"/>
    <w:rsid w:val="0D870F11"/>
    <w:rsid w:val="0D8E04F1"/>
    <w:rsid w:val="0E0145AD"/>
    <w:rsid w:val="0E1A3B33"/>
    <w:rsid w:val="0E230C39"/>
    <w:rsid w:val="0E353520"/>
    <w:rsid w:val="0E59465B"/>
    <w:rsid w:val="0E7A4D7E"/>
    <w:rsid w:val="0F116CC3"/>
    <w:rsid w:val="0F164219"/>
    <w:rsid w:val="0F182768"/>
    <w:rsid w:val="0F410360"/>
    <w:rsid w:val="0FB43E0B"/>
    <w:rsid w:val="0FD348E1"/>
    <w:rsid w:val="0FFD043C"/>
    <w:rsid w:val="104724BF"/>
    <w:rsid w:val="1066377D"/>
    <w:rsid w:val="108A0991"/>
    <w:rsid w:val="109220A6"/>
    <w:rsid w:val="10A2678D"/>
    <w:rsid w:val="10A66963"/>
    <w:rsid w:val="10C2298C"/>
    <w:rsid w:val="111D7BC2"/>
    <w:rsid w:val="113A4C18"/>
    <w:rsid w:val="115B4B8E"/>
    <w:rsid w:val="118D4B5A"/>
    <w:rsid w:val="122B630F"/>
    <w:rsid w:val="12502219"/>
    <w:rsid w:val="12751C80"/>
    <w:rsid w:val="12864833"/>
    <w:rsid w:val="12891287"/>
    <w:rsid w:val="12EA35EC"/>
    <w:rsid w:val="137D0DEC"/>
    <w:rsid w:val="138A0A5A"/>
    <w:rsid w:val="13996542"/>
    <w:rsid w:val="13B642FE"/>
    <w:rsid w:val="140F411D"/>
    <w:rsid w:val="142474B9"/>
    <w:rsid w:val="145853B5"/>
    <w:rsid w:val="14BE16BC"/>
    <w:rsid w:val="14FE5F45"/>
    <w:rsid w:val="15035321"/>
    <w:rsid w:val="15070C3B"/>
    <w:rsid w:val="150B30B8"/>
    <w:rsid w:val="150F0169"/>
    <w:rsid w:val="151237B6"/>
    <w:rsid w:val="1531675B"/>
    <w:rsid w:val="15806149"/>
    <w:rsid w:val="15D66ED9"/>
    <w:rsid w:val="15EC4A0C"/>
    <w:rsid w:val="16113D92"/>
    <w:rsid w:val="16386AF3"/>
    <w:rsid w:val="164C4234"/>
    <w:rsid w:val="165A5414"/>
    <w:rsid w:val="16C32FBA"/>
    <w:rsid w:val="16CA259A"/>
    <w:rsid w:val="16ED0198"/>
    <w:rsid w:val="1732013F"/>
    <w:rsid w:val="17973A09"/>
    <w:rsid w:val="17B62B1E"/>
    <w:rsid w:val="17D82A95"/>
    <w:rsid w:val="17FB6783"/>
    <w:rsid w:val="18293A05"/>
    <w:rsid w:val="18381785"/>
    <w:rsid w:val="18626802"/>
    <w:rsid w:val="18957298"/>
    <w:rsid w:val="18A24E51"/>
    <w:rsid w:val="18C71EA7"/>
    <w:rsid w:val="19197809"/>
    <w:rsid w:val="192C753C"/>
    <w:rsid w:val="198C7FDB"/>
    <w:rsid w:val="19EC0A79"/>
    <w:rsid w:val="1A0A7151"/>
    <w:rsid w:val="1A163D48"/>
    <w:rsid w:val="1A2024D1"/>
    <w:rsid w:val="1A347EB0"/>
    <w:rsid w:val="1A3E3FFF"/>
    <w:rsid w:val="1A522CD0"/>
    <w:rsid w:val="1A7A4C61"/>
    <w:rsid w:val="1A84566A"/>
    <w:rsid w:val="1A9609E5"/>
    <w:rsid w:val="1AB23A71"/>
    <w:rsid w:val="1AC9700C"/>
    <w:rsid w:val="1AD773E3"/>
    <w:rsid w:val="1B5C6656"/>
    <w:rsid w:val="1B8D2D6A"/>
    <w:rsid w:val="1BAF1D5E"/>
    <w:rsid w:val="1BE55780"/>
    <w:rsid w:val="1C654B13"/>
    <w:rsid w:val="1C7B4336"/>
    <w:rsid w:val="1D01492E"/>
    <w:rsid w:val="1D140B78"/>
    <w:rsid w:val="1D1D6A81"/>
    <w:rsid w:val="1D1D719C"/>
    <w:rsid w:val="1D3D339A"/>
    <w:rsid w:val="1E1C7453"/>
    <w:rsid w:val="1E3B3D7D"/>
    <w:rsid w:val="1E550DAF"/>
    <w:rsid w:val="1E6A01BF"/>
    <w:rsid w:val="1EA34D9F"/>
    <w:rsid w:val="1EA35D38"/>
    <w:rsid w:val="1EC024D4"/>
    <w:rsid w:val="1EE82091"/>
    <w:rsid w:val="1F1A7E37"/>
    <w:rsid w:val="1F1F544D"/>
    <w:rsid w:val="202C6AA1"/>
    <w:rsid w:val="20DB122E"/>
    <w:rsid w:val="210E23D4"/>
    <w:rsid w:val="211D59BC"/>
    <w:rsid w:val="213845A4"/>
    <w:rsid w:val="213A656E"/>
    <w:rsid w:val="21745C90"/>
    <w:rsid w:val="217E3D77"/>
    <w:rsid w:val="21976D6E"/>
    <w:rsid w:val="219E5142"/>
    <w:rsid w:val="21B06830"/>
    <w:rsid w:val="21BE0F4D"/>
    <w:rsid w:val="22521696"/>
    <w:rsid w:val="226E16CE"/>
    <w:rsid w:val="229323DA"/>
    <w:rsid w:val="22D87DED"/>
    <w:rsid w:val="23062FBC"/>
    <w:rsid w:val="234E00AF"/>
    <w:rsid w:val="23723D94"/>
    <w:rsid w:val="237874E2"/>
    <w:rsid w:val="23C465C3"/>
    <w:rsid w:val="23D35D25"/>
    <w:rsid w:val="240F3CE2"/>
    <w:rsid w:val="244A6AC8"/>
    <w:rsid w:val="24547947"/>
    <w:rsid w:val="24667C3B"/>
    <w:rsid w:val="24743B45"/>
    <w:rsid w:val="2580720F"/>
    <w:rsid w:val="25A4045A"/>
    <w:rsid w:val="25AE735E"/>
    <w:rsid w:val="25DC4A27"/>
    <w:rsid w:val="264E03C6"/>
    <w:rsid w:val="265C2AE3"/>
    <w:rsid w:val="26720869"/>
    <w:rsid w:val="268B33C8"/>
    <w:rsid w:val="26AA1AA0"/>
    <w:rsid w:val="27624129"/>
    <w:rsid w:val="27837956"/>
    <w:rsid w:val="27AA5AD0"/>
    <w:rsid w:val="27B02F57"/>
    <w:rsid w:val="27EA0313"/>
    <w:rsid w:val="27ED39A4"/>
    <w:rsid w:val="281F026C"/>
    <w:rsid w:val="29453D02"/>
    <w:rsid w:val="29BA79F3"/>
    <w:rsid w:val="29D532D8"/>
    <w:rsid w:val="29DA269C"/>
    <w:rsid w:val="29FF2103"/>
    <w:rsid w:val="2A092F82"/>
    <w:rsid w:val="2A7D74CC"/>
    <w:rsid w:val="2A824CD6"/>
    <w:rsid w:val="2AB70C30"/>
    <w:rsid w:val="2ABD49A5"/>
    <w:rsid w:val="2AC70583"/>
    <w:rsid w:val="2B004385"/>
    <w:rsid w:val="2B0F45C8"/>
    <w:rsid w:val="2B1E666D"/>
    <w:rsid w:val="2B6A5CA2"/>
    <w:rsid w:val="2B7E174D"/>
    <w:rsid w:val="2BC453B2"/>
    <w:rsid w:val="2BD02F57"/>
    <w:rsid w:val="2BEC66B7"/>
    <w:rsid w:val="2BF57916"/>
    <w:rsid w:val="2C0F23A5"/>
    <w:rsid w:val="2C161986"/>
    <w:rsid w:val="2C275941"/>
    <w:rsid w:val="2C2A2FAB"/>
    <w:rsid w:val="2C2D4DA9"/>
    <w:rsid w:val="2C3D5164"/>
    <w:rsid w:val="2C5C3D13"/>
    <w:rsid w:val="2C6941AB"/>
    <w:rsid w:val="2C6D5A4A"/>
    <w:rsid w:val="2CED48BB"/>
    <w:rsid w:val="2D2B04C2"/>
    <w:rsid w:val="2D393B7E"/>
    <w:rsid w:val="2DB15E0A"/>
    <w:rsid w:val="2DFB36C3"/>
    <w:rsid w:val="2E24038A"/>
    <w:rsid w:val="2E2E2FB7"/>
    <w:rsid w:val="2E644C2A"/>
    <w:rsid w:val="2E6833B6"/>
    <w:rsid w:val="2E692241"/>
    <w:rsid w:val="2E89643F"/>
    <w:rsid w:val="2E913546"/>
    <w:rsid w:val="2EB15996"/>
    <w:rsid w:val="2EC8340B"/>
    <w:rsid w:val="2ECD27D0"/>
    <w:rsid w:val="2ED3590C"/>
    <w:rsid w:val="2F4A2072"/>
    <w:rsid w:val="300A55D1"/>
    <w:rsid w:val="3011493E"/>
    <w:rsid w:val="30136908"/>
    <w:rsid w:val="301D48B5"/>
    <w:rsid w:val="303567C7"/>
    <w:rsid w:val="30640F12"/>
    <w:rsid w:val="3078676B"/>
    <w:rsid w:val="30BD00E7"/>
    <w:rsid w:val="311A5A74"/>
    <w:rsid w:val="3121449D"/>
    <w:rsid w:val="3126266B"/>
    <w:rsid w:val="31B25CAD"/>
    <w:rsid w:val="31DE4CF4"/>
    <w:rsid w:val="31F36526"/>
    <w:rsid w:val="323668DE"/>
    <w:rsid w:val="323728CA"/>
    <w:rsid w:val="32C33579"/>
    <w:rsid w:val="32D03C7B"/>
    <w:rsid w:val="32E93950"/>
    <w:rsid w:val="33021558"/>
    <w:rsid w:val="332C7D94"/>
    <w:rsid w:val="332F3736"/>
    <w:rsid w:val="33A855B9"/>
    <w:rsid w:val="33EB36F8"/>
    <w:rsid w:val="3401531B"/>
    <w:rsid w:val="341026CA"/>
    <w:rsid w:val="347F3159"/>
    <w:rsid w:val="349439D0"/>
    <w:rsid w:val="34A15131"/>
    <w:rsid w:val="34A27104"/>
    <w:rsid w:val="351A50D3"/>
    <w:rsid w:val="354042CC"/>
    <w:rsid w:val="35521C81"/>
    <w:rsid w:val="3559382D"/>
    <w:rsid w:val="35681FDC"/>
    <w:rsid w:val="35904557"/>
    <w:rsid w:val="35A47F69"/>
    <w:rsid w:val="35B31AFA"/>
    <w:rsid w:val="35DA716E"/>
    <w:rsid w:val="35E14DB3"/>
    <w:rsid w:val="3628478F"/>
    <w:rsid w:val="362B4280"/>
    <w:rsid w:val="36580D38"/>
    <w:rsid w:val="36AA789A"/>
    <w:rsid w:val="36CC5A63"/>
    <w:rsid w:val="36F32FEF"/>
    <w:rsid w:val="372F2D4E"/>
    <w:rsid w:val="37500442"/>
    <w:rsid w:val="380F3E59"/>
    <w:rsid w:val="387062F7"/>
    <w:rsid w:val="38A81BB8"/>
    <w:rsid w:val="38F15638"/>
    <w:rsid w:val="391D25A6"/>
    <w:rsid w:val="393B7EE2"/>
    <w:rsid w:val="395D3832"/>
    <w:rsid w:val="39F143D8"/>
    <w:rsid w:val="3A3741E4"/>
    <w:rsid w:val="3A6A7A6C"/>
    <w:rsid w:val="3AA52853"/>
    <w:rsid w:val="3AB42A96"/>
    <w:rsid w:val="3AE74C19"/>
    <w:rsid w:val="3B2F7A47"/>
    <w:rsid w:val="3B337603"/>
    <w:rsid w:val="3B3950B7"/>
    <w:rsid w:val="3B464036"/>
    <w:rsid w:val="3B673FAC"/>
    <w:rsid w:val="3B6C3370"/>
    <w:rsid w:val="3BCB12A4"/>
    <w:rsid w:val="3BF03FA1"/>
    <w:rsid w:val="3BF14EBF"/>
    <w:rsid w:val="3BF233F5"/>
    <w:rsid w:val="3C464A99"/>
    <w:rsid w:val="3C4C3D0A"/>
    <w:rsid w:val="3C7A386B"/>
    <w:rsid w:val="3CB55DDB"/>
    <w:rsid w:val="3CC92171"/>
    <w:rsid w:val="3CEA6C43"/>
    <w:rsid w:val="3D251B4A"/>
    <w:rsid w:val="3D2832C7"/>
    <w:rsid w:val="3D3A1978"/>
    <w:rsid w:val="3D4225DB"/>
    <w:rsid w:val="3D477BF1"/>
    <w:rsid w:val="3D4E0F7F"/>
    <w:rsid w:val="3D9A7390"/>
    <w:rsid w:val="3DAA0180"/>
    <w:rsid w:val="3DB1150E"/>
    <w:rsid w:val="3DB2578D"/>
    <w:rsid w:val="3DC54FBA"/>
    <w:rsid w:val="3DE6740A"/>
    <w:rsid w:val="3DF1139C"/>
    <w:rsid w:val="3E192B3A"/>
    <w:rsid w:val="3E6447BA"/>
    <w:rsid w:val="3E940D80"/>
    <w:rsid w:val="3EF14D07"/>
    <w:rsid w:val="3F265FBC"/>
    <w:rsid w:val="3F3B5533"/>
    <w:rsid w:val="3F652DC7"/>
    <w:rsid w:val="3FB41552"/>
    <w:rsid w:val="3FF102E8"/>
    <w:rsid w:val="406C5358"/>
    <w:rsid w:val="407F3B46"/>
    <w:rsid w:val="40EE1A79"/>
    <w:rsid w:val="41377C8C"/>
    <w:rsid w:val="4149335F"/>
    <w:rsid w:val="414C4C42"/>
    <w:rsid w:val="414F52C6"/>
    <w:rsid w:val="41923405"/>
    <w:rsid w:val="419B0DFB"/>
    <w:rsid w:val="41EF2605"/>
    <w:rsid w:val="42984A4B"/>
    <w:rsid w:val="42E9123E"/>
    <w:rsid w:val="430E7883"/>
    <w:rsid w:val="431335B8"/>
    <w:rsid w:val="4320516C"/>
    <w:rsid w:val="43506077"/>
    <w:rsid w:val="435B4DF5"/>
    <w:rsid w:val="4365375A"/>
    <w:rsid w:val="43B4421C"/>
    <w:rsid w:val="443B38CB"/>
    <w:rsid w:val="4469669F"/>
    <w:rsid w:val="44817E8C"/>
    <w:rsid w:val="44D017E5"/>
    <w:rsid w:val="44E346A3"/>
    <w:rsid w:val="44F52628"/>
    <w:rsid w:val="458F482B"/>
    <w:rsid w:val="45B0484B"/>
    <w:rsid w:val="45DB19F4"/>
    <w:rsid w:val="461737AB"/>
    <w:rsid w:val="466F547C"/>
    <w:rsid w:val="47037E6D"/>
    <w:rsid w:val="47052ACC"/>
    <w:rsid w:val="470E2140"/>
    <w:rsid w:val="474D4056"/>
    <w:rsid w:val="4757351A"/>
    <w:rsid w:val="475C3CAE"/>
    <w:rsid w:val="4786351D"/>
    <w:rsid w:val="478A7058"/>
    <w:rsid w:val="478D3841"/>
    <w:rsid w:val="47A73BB4"/>
    <w:rsid w:val="47C167F2"/>
    <w:rsid w:val="47D12ED9"/>
    <w:rsid w:val="47EA0B89"/>
    <w:rsid w:val="481C1C7A"/>
    <w:rsid w:val="483F42E6"/>
    <w:rsid w:val="489F6B33"/>
    <w:rsid w:val="48CC36A0"/>
    <w:rsid w:val="48D10CB7"/>
    <w:rsid w:val="48DA400F"/>
    <w:rsid w:val="48FA020D"/>
    <w:rsid w:val="493C0826"/>
    <w:rsid w:val="49423962"/>
    <w:rsid w:val="494B6CBB"/>
    <w:rsid w:val="49900CF1"/>
    <w:rsid w:val="49AD702E"/>
    <w:rsid w:val="49B04D70"/>
    <w:rsid w:val="49C435C4"/>
    <w:rsid w:val="49E366D7"/>
    <w:rsid w:val="4A415FF8"/>
    <w:rsid w:val="4A987CDE"/>
    <w:rsid w:val="4ACF7478"/>
    <w:rsid w:val="4B40653C"/>
    <w:rsid w:val="4B6C0A54"/>
    <w:rsid w:val="4B7943C7"/>
    <w:rsid w:val="4B7C7600"/>
    <w:rsid w:val="4BA60774"/>
    <w:rsid w:val="4BAE684A"/>
    <w:rsid w:val="4C494BD9"/>
    <w:rsid w:val="4C5145E8"/>
    <w:rsid w:val="4C681932"/>
    <w:rsid w:val="4C87000A"/>
    <w:rsid w:val="4C89645C"/>
    <w:rsid w:val="4CBB5F06"/>
    <w:rsid w:val="4CBE77A4"/>
    <w:rsid w:val="4CC770EA"/>
    <w:rsid w:val="4CE746D1"/>
    <w:rsid w:val="4D3F08E5"/>
    <w:rsid w:val="4D4B54DB"/>
    <w:rsid w:val="4D702675"/>
    <w:rsid w:val="4D7E55CC"/>
    <w:rsid w:val="4DB24801"/>
    <w:rsid w:val="4DD54DA5"/>
    <w:rsid w:val="4E211AA5"/>
    <w:rsid w:val="4E3C4E24"/>
    <w:rsid w:val="4E54216E"/>
    <w:rsid w:val="4E765EA6"/>
    <w:rsid w:val="4E850579"/>
    <w:rsid w:val="4E953EAB"/>
    <w:rsid w:val="4E997C78"/>
    <w:rsid w:val="4EAF12B2"/>
    <w:rsid w:val="4F1E452A"/>
    <w:rsid w:val="4F80503B"/>
    <w:rsid w:val="4FA15887"/>
    <w:rsid w:val="4FD80B7D"/>
    <w:rsid w:val="4FDA67F6"/>
    <w:rsid w:val="4FE92D8A"/>
    <w:rsid w:val="500D442F"/>
    <w:rsid w:val="50125E3D"/>
    <w:rsid w:val="502675D7"/>
    <w:rsid w:val="50447FC0"/>
    <w:rsid w:val="50483F54"/>
    <w:rsid w:val="50D17AA6"/>
    <w:rsid w:val="50DD72C1"/>
    <w:rsid w:val="514E559A"/>
    <w:rsid w:val="5160593A"/>
    <w:rsid w:val="51712FA4"/>
    <w:rsid w:val="51D27F79"/>
    <w:rsid w:val="5201260D"/>
    <w:rsid w:val="521428E5"/>
    <w:rsid w:val="523438D4"/>
    <w:rsid w:val="525F4924"/>
    <w:rsid w:val="527C313F"/>
    <w:rsid w:val="529945F3"/>
    <w:rsid w:val="5322283B"/>
    <w:rsid w:val="534513A2"/>
    <w:rsid w:val="53476745"/>
    <w:rsid w:val="534D53DE"/>
    <w:rsid w:val="53886CE0"/>
    <w:rsid w:val="53B813F1"/>
    <w:rsid w:val="541C372E"/>
    <w:rsid w:val="547C5F7A"/>
    <w:rsid w:val="54AD4386"/>
    <w:rsid w:val="54C07F20"/>
    <w:rsid w:val="54F41FB5"/>
    <w:rsid w:val="553E4DFF"/>
    <w:rsid w:val="55741347"/>
    <w:rsid w:val="55907A7D"/>
    <w:rsid w:val="55B17114"/>
    <w:rsid w:val="55CB02B5"/>
    <w:rsid w:val="56066443"/>
    <w:rsid w:val="562217B3"/>
    <w:rsid w:val="562B5C41"/>
    <w:rsid w:val="56957A9F"/>
    <w:rsid w:val="56BF65F2"/>
    <w:rsid w:val="578B6BCB"/>
    <w:rsid w:val="57A62CF9"/>
    <w:rsid w:val="57B343A9"/>
    <w:rsid w:val="57E44562"/>
    <w:rsid w:val="584D65AC"/>
    <w:rsid w:val="58BF1AE4"/>
    <w:rsid w:val="591E1CF6"/>
    <w:rsid w:val="594352B9"/>
    <w:rsid w:val="59AA7A46"/>
    <w:rsid w:val="59B711DC"/>
    <w:rsid w:val="59C47E82"/>
    <w:rsid w:val="59E21A70"/>
    <w:rsid w:val="59EA41D4"/>
    <w:rsid w:val="59F111B9"/>
    <w:rsid w:val="5A33357F"/>
    <w:rsid w:val="5A3B0686"/>
    <w:rsid w:val="5A5B4884"/>
    <w:rsid w:val="5A964369"/>
    <w:rsid w:val="5AD841BD"/>
    <w:rsid w:val="5AF727FF"/>
    <w:rsid w:val="5BA50B31"/>
    <w:rsid w:val="5BAF3F4A"/>
    <w:rsid w:val="5BC44B03"/>
    <w:rsid w:val="5BD65822"/>
    <w:rsid w:val="5C546394"/>
    <w:rsid w:val="5C5D1991"/>
    <w:rsid w:val="5C5E66B4"/>
    <w:rsid w:val="5C6D62EB"/>
    <w:rsid w:val="5CBA7F88"/>
    <w:rsid w:val="5CE84AF5"/>
    <w:rsid w:val="5D186A5C"/>
    <w:rsid w:val="5D3E302D"/>
    <w:rsid w:val="5D3F223B"/>
    <w:rsid w:val="5DA932B2"/>
    <w:rsid w:val="5DAF36EB"/>
    <w:rsid w:val="5DB05662"/>
    <w:rsid w:val="5DB379CC"/>
    <w:rsid w:val="5DE51582"/>
    <w:rsid w:val="5E211941"/>
    <w:rsid w:val="5E5B0F4D"/>
    <w:rsid w:val="5E897C12"/>
    <w:rsid w:val="5EAF5067"/>
    <w:rsid w:val="5EDE3D7A"/>
    <w:rsid w:val="5EE94B54"/>
    <w:rsid w:val="5EE96902"/>
    <w:rsid w:val="5F116103"/>
    <w:rsid w:val="5F377780"/>
    <w:rsid w:val="5F7C32D2"/>
    <w:rsid w:val="6085265B"/>
    <w:rsid w:val="60A800F7"/>
    <w:rsid w:val="60CA62C0"/>
    <w:rsid w:val="61266857"/>
    <w:rsid w:val="61381D3F"/>
    <w:rsid w:val="615838CB"/>
    <w:rsid w:val="618B5A4F"/>
    <w:rsid w:val="619A3EE4"/>
    <w:rsid w:val="61FA4982"/>
    <w:rsid w:val="61FF4832"/>
    <w:rsid w:val="6230306E"/>
    <w:rsid w:val="623460E6"/>
    <w:rsid w:val="628C1A7E"/>
    <w:rsid w:val="62A366F1"/>
    <w:rsid w:val="62F45876"/>
    <w:rsid w:val="62F53A64"/>
    <w:rsid w:val="63BA28EB"/>
    <w:rsid w:val="63D74F7B"/>
    <w:rsid w:val="64460353"/>
    <w:rsid w:val="646F3406"/>
    <w:rsid w:val="64805EB4"/>
    <w:rsid w:val="64E96AA1"/>
    <w:rsid w:val="6505560D"/>
    <w:rsid w:val="65072E81"/>
    <w:rsid w:val="65436640"/>
    <w:rsid w:val="654C7BEB"/>
    <w:rsid w:val="656E190F"/>
    <w:rsid w:val="65926B4F"/>
    <w:rsid w:val="65A672FB"/>
    <w:rsid w:val="65FE0EE5"/>
    <w:rsid w:val="66184FC6"/>
    <w:rsid w:val="662621EA"/>
    <w:rsid w:val="6635067F"/>
    <w:rsid w:val="667F3774"/>
    <w:rsid w:val="669B179F"/>
    <w:rsid w:val="66A01F9C"/>
    <w:rsid w:val="673F6825"/>
    <w:rsid w:val="674F3B80"/>
    <w:rsid w:val="676A4358"/>
    <w:rsid w:val="676F1DFC"/>
    <w:rsid w:val="677B7575"/>
    <w:rsid w:val="67A45DD7"/>
    <w:rsid w:val="67AE06E9"/>
    <w:rsid w:val="67B6075E"/>
    <w:rsid w:val="67E45EB9"/>
    <w:rsid w:val="684D1CB0"/>
    <w:rsid w:val="684E5A28"/>
    <w:rsid w:val="68673EB8"/>
    <w:rsid w:val="68694610"/>
    <w:rsid w:val="687A109C"/>
    <w:rsid w:val="68AA7102"/>
    <w:rsid w:val="68BE670A"/>
    <w:rsid w:val="68CD4B9F"/>
    <w:rsid w:val="69667DCC"/>
    <w:rsid w:val="696848C8"/>
    <w:rsid w:val="69912070"/>
    <w:rsid w:val="69961435"/>
    <w:rsid w:val="69A04061"/>
    <w:rsid w:val="69C66CD0"/>
    <w:rsid w:val="69EA2AC1"/>
    <w:rsid w:val="6A1A3E14"/>
    <w:rsid w:val="6A3053E5"/>
    <w:rsid w:val="6A5041F5"/>
    <w:rsid w:val="6A744B7E"/>
    <w:rsid w:val="6AA4064C"/>
    <w:rsid w:val="6AAF0A00"/>
    <w:rsid w:val="6ACD70D8"/>
    <w:rsid w:val="6B0B7C00"/>
    <w:rsid w:val="6B1940CB"/>
    <w:rsid w:val="6B2F4962"/>
    <w:rsid w:val="6B9D6AAA"/>
    <w:rsid w:val="6BAF4F3B"/>
    <w:rsid w:val="6BCA2E31"/>
    <w:rsid w:val="6BE73DD7"/>
    <w:rsid w:val="6BF1329A"/>
    <w:rsid w:val="6BF3491C"/>
    <w:rsid w:val="6C3E515E"/>
    <w:rsid w:val="6CE16E6B"/>
    <w:rsid w:val="6D253596"/>
    <w:rsid w:val="6D3451EC"/>
    <w:rsid w:val="6D4B2536"/>
    <w:rsid w:val="6E027099"/>
    <w:rsid w:val="6E5378F4"/>
    <w:rsid w:val="6E797D7C"/>
    <w:rsid w:val="6E981082"/>
    <w:rsid w:val="6E995ADE"/>
    <w:rsid w:val="6EB562FE"/>
    <w:rsid w:val="6EB74327"/>
    <w:rsid w:val="6EC524A8"/>
    <w:rsid w:val="6EF74724"/>
    <w:rsid w:val="6F467459"/>
    <w:rsid w:val="6F571666"/>
    <w:rsid w:val="6FA1019C"/>
    <w:rsid w:val="700417EE"/>
    <w:rsid w:val="702C48A1"/>
    <w:rsid w:val="703133E5"/>
    <w:rsid w:val="70444E71"/>
    <w:rsid w:val="70763D6E"/>
    <w:rsid w:val="708C3591"/>
    <w:rsid w:val="70952446"/>
    <w:rsid w:val="70C60851"/>
    <w:rsid w:val="710B44B6"/>
    <w:rsid w:val="710D72D1"/>
    <w:rsid w:val="71373C2B"/>
    <w:rsid w:val="713C6D66"/>
    <w:rsid w:val="714300F4"/>
    <w:rsid w:val="71551BD5"/>
    <w:rsid w:val="715C7408"/>
    <w:rsid w:val="718E2F46"/>
    <w:rsid w:val="71A4289E"/>
    <w:rsid w:val="71B42DA0"/>
    <w:rsid w:val="71BC4378"/>
    <w:rsid w:val="721B482C"/>
    <w:rsid w:val="7231619E"/>
    <w:rsid w:val="727B6713"/>
    <w:rsid w:val="72AA7A21"/>
    <w:rsid w:val="731F249B"/>
    <w:rsid w:val="73273DCC"/>
    <w:rsid w:val="733750A3"/>
    <w:rsid w:val="734712AB"/>
    <w:rsid w:val="73A62BBC"/>
    <w:rsid w:val="73B9644B"/>
    <w:rsid w:val="73BC5F3C"/>
    <w:rsid w:val="73DD4830"/>
    <w:rsid w:val="73E16AC8"/>
    <w:rsid w:val="74147B26"/>
    <w:rsid w:val="74177616"/>
    <w:rsid w:val="7476740B"/>
    <w:rsid w:val="749F6ACC"/>
    <w:rsid w:val="74E87021"/>
    <w:rsid w:val="75043A80"/>
    <w:rsid w:val="7534591D"/>
    <w:rsid w:val="753812B9"/>
    <w:rsid w:val="75996421"/>
    <w:rsid w:val="75FC10E6"/>
    <w:rsid w:val="765661D4"/>
    <w:rsid w:val="766823AB"/>
    <w:rsid w:val="76CC46E8"/>
    <w:rsid w:val="77060544"/>
    <w:rsid w:val="773F1DD6"/>
    <w:rsid w:val="786C3B04"/>
    <w:rsid w:val="786F24EB"/>
    <w:rsid w:val="78701F84"/>
    <w:rsid w:val="787178BB"/>
    <w:rsid w:val="787633B2"/>
    <w:rsid w:val="78A710B6"/>
    <w:rsid w:val="78A82F32"/>
    <w:rsid w:val="78AD2FEC"/>
    <w:rsid w:val="78D6336A"/>
    <w:rsid w:val="78DD4CC6"/>
    <w:rsid w:val="7A2F56B9"/>
    <w:rsid w:val="7A456C8B"/>
    <w:rsid w:val="7A6D7F90"/>
    <w:rsid w:val="7AC027B5"/>
    <w:rsid w:val="7AF1296F"/>
    <w:rsid w:val="7B160229"/>
    <w:rsid w:val="7B2A40D3"/>
    <w:rsid w:val="7BCA4236"/>
    <w:rsid w:val="7C036DFE"/>
    <w:rsid w:val="7C266648"/>
    <w:rsid w:val="7C4411C4"/>
    <w:rsid w:val="7CE65DD7"/>
    <w:rsid w:val="7D1172F8"/>
    <w:rsid w:val="7D2012E9"/>
    <w:rsid w:val="7D430E23"/>
    <w:rsid w:val="7D7F24B4"/>
    <w:rsid w:val="7D8C2E23"/>
    <w:rsid w:val="7DA4016C"/>
    <w:rsid w:val="7DC974CD"/>
    <w:rsid w:val="7DE95B7F"/>
    <w:rsid w:val="7E74458F"/>
    <w:rsid w:val="7E926217"/>
    <w:rsid w:val="7EA24FE7"/>
    <w:rsid w:val="7F601E71"/>
    <w:rsid w:val="7F6E48F8"/>
    <w:rsid w:val="7FA04963"/>
    <w:rsid w:val="7FB7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uiPriority w:val="99"/>
    <w:unhideWhenUsed/>
    <w:qFormat/>
    <w:pPr>
      <w:spacing w:after="120"/>
    </w:pPr>
  </w:style>
  <w:style w:type="paragraph" w:styleId="a5">
    <w:name w:val="Plain Text"/>
    <w:basedOn w:val="a4"/>
    <w:next w:val="a4"/>
    <w:uiPriority w:val="99"/>
    <w:unhideWhenUsed/>
    <w:qFormat/>
    <w:rPr>
      <w:rFonts w:ascii="宋体" w:eastAsia="宋体" w:hAnsi="宋体"/>
      <w:sz w:val="52"/>
    </w:rPr>
  </w:style>
  <w:style w:type="paragraph" w:styleId="a6">
    <w:name w:val="Balloon Text"/>
    <w:basedOn w:val="a"/>
    <w:link w:val="Char0"/>
    <w:uiPriority w:val="99"/>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3"/>
    <w:next w:val="a3"/>
    <w:link w:val="Char3"/>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
    <w:name w:val="批注文字 Char"/>
    <w:basedOn w:val="a0"/>
    <w:link w:val="a3"/>
    <w:qFormat/>
  </w:style>
  <w:style w:type="character" w:customStyle="1" w:styleId="Char3">
    <w:name w:val="批注主题 Char"/>
    <w:basedOn w:val="Char"/>
    <w:link w:val="a9"/>
    <w:uiPriority w:val="99"/>
    <w:semiHidden/>
    <w:qFormat/>
    <w:rPr>
      <w:b/>
      <w:bCs/>
    </w:rPr>
  </w:style>
  <w:style w:type="character" w:customStyle="1" w:styleId="Char0">
    <w:name w:val="批注框文本 Char"/>
    <w:basedOn w:val="a0"/>
    <w:link w:val="a6"/>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character" w:customStyle="1" w:styleId="font41">
    <w:name w:val="font4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TableText">
    <w:name w:val="Table Text"/>
    <w:basedOn w:val="a"/>
    <w:semiHidden/>
    <w:qFormat/>
    <w:pPr>
      <w:widowControl/>
      <w:kinsoku w:val="0"/>
      <w:autoSpaceDE w:val="0"/>
      <w:autoSpaceDN w:val="0"/>
      <w:adjustRightInd w:val="0"/>
      <w:snapToGrid w:val="0"/>
      <w:jc w:val="left"/>
    </w:pPr>
    <w:rPr>
      <w:rFonts w:ascii="宋体" w:eastAsia="宋体" w:hAnsi="宋体" w:cs="宋体"/>
      <w:color w:val="000000"/>
      <w:kern w:val="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uiPriority w:val="99"/>
    <w:unhideWhenUsed/>
    <w:qFormat/>
    <w:pPr>
      <w:spacing w:after="120"/>
    </w:pPr>
  </w:style>
  <w:style w:type="paragraph" w:styleId="a5">
    <w:name w:val="Plain Text"/>
    <w:basedOn w:val="a4"/>
    <w:next w:val="a4"/>
    <w:uiPriority w:val="99"/>
    <w:unhideWhenUsed/>
    <w:qFormat/>
    <w:rPr>
      <w:rFonts w:ascii="宋体" w:eastAsia="宋体" w:hAnsi="宋体"/>
      <w:sz w:val="52"/>
    </w:rPr>
  </w:style>
  <w:style w:type="paragraph" w:styleId="a6">
    <w:name w:val="Balloon Text"/>
    <w:basedOn w:val="a"/>
    <w:link w:val="Char0"/>
    <w:uiPriority w:val="99"/>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3"/>
    <w:next w:val="a3"/>
    <w:link w:val="Char3"/>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
    <w:name w:val="批注文字 Char"/>
    <w:basedOn w:val="a0"/>
    <w:link w:val="a3"/>
    <w:qFormat/>
  </w:style>
  <w:style w:type="character" w:customStyle="1" w:styleId="Char3">
    <w:name w:val="批注主题 Char"/>
    <w:basedOn w:val="Char"/>
    <w:link w:val="a9"/>
    <w:uiPriority w:val="99"/>
    <w:semiHidden/>
    <w:qFormat/>
    <w:rPr>
      <w:b/>
      <w:bCs/>
    </w:rPr>
  </w:style>
  <w:style w:type="character" w:customStyle="1" w:styleId="Char0">
    <w:name w:val="批注框文本 Char"/>
    <w:basedOn w:val="a0"/>
    <w:link w:val="a6"/>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character" w:customStyle="1" w:styleId="font41">
    <w:name w:val="font4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TableText">
    <w:name w:val="Table Text"/>
    <w:basedOn w:val="a"/>
    <w:semiHidden/>
    <w:qFormat/>
    <w:pPr>
      <w:widowControl/>
      <w:kinsoku w:val="0"/>
      <w:autoSpaceDE w:val="0"/>
      <w:autoSpaceDN w:val="0"/>
      <w:adjustRightInd w:val="0"/>
      <w:snapToGrid w:val="0"/>
      <w:jc w:val="left"/>
    </w:pPr>
    <w:rPr>
      <w:rFonts w:ascii="宋体" w:eastAsia="宋体" w:hAnsi="宋体" w:cs="宋体"/>
      <w:color w:val="000000"/>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E233-12D7-49C9-877D-5D87BDCF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14</Pages>
  <Words>1251</Words>
  <Characters>7135</Characters>
  <Application>Microsoft Office Word</Application>
  <DocSecurity>0</DocSecurity>
  <Lines>59</Lines>
  <Paragraphs>16</Paragraphs>
  <ScaleCrop>false</ScaleCrop>
  <Company>wqq</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刘小蓓</cp:lastModifiedBy>
  <cp:revision>5</cp:revision>
  <cp:lastPrinted>2025-06-05T07:07:00Z</cp:lastPrinted>
  <dcterms:created xsi:type="dcterms:W3CDTF">2025-06-04T02:10:00Z</dcterms:created>
  <dcterms:modified xsi:type="dcterms:W3CDTF">2025-06-09T07:00:00Z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AF8F2141898A4F31B1DA0323F055A365_13</vt:lpwstr>
  </property>
  <property fmtid="{D5CDD505-2E9C-101B-9397-08002B2CF9AE}" pid="4" name="KSOTemplateDocerSaveRecord">
    <vt:lpwstr>eyJoZGlkIjoiOGY0NTJhYzlmZGMwY2E5ZTA5ZDhjZTVmNGU1ZWNhZjgiLCJ1c2VySWQiOiIyMzY4MDM4MDYifQ==</vt:lpwstr>
  </property>
</Properties>
</file>