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74EE7" w14:textId="77777777" w:rsidR="00D737D1" w:rsidRDefault="00D737D1">
      <w:pPr>
        <w:rPr>
          <w:rFonts w:ascii="宋体" w:eastAsia="宋体" w:hAnsi="宋体"/>
          <w:sz w:val="24"/>
        </w:rPr>
      </w:pPr>
    </w:p>
    <w:p w14:paraId="7CD6308E" w14:textId="77777777" w:rsidR="00D737D1" w:rsidRDefault="007757E3">
      <w:pPr>
        <w:pStyle w:val="a0"/>
        <w:spacing w:line="360" w:lineRule="auto"/>
        <w:jc w:val="center"/>
        <w:rPr>
          <w:rFonts w:ascii="宋体" w:eastAsia="宋体" w:hAnsi="宋体"/>
          <w:b/>
          <w:sz w:val="36"/>
          <w:szCs w:val="22"/>
        </w:rPr>
      </w:pPr>
      <w:r>
        <w:rPr>
          <w:rFonts w:ascii="宋体" w:eastAsia="宋体" w:hAnsi="宋体" w:hint="eastAsia"/>
          <w:b/>
          <w:sz w:val="36"/>
          <w:szCs w:val="22"/>
        </w:rPr>
        <w:t>广西经贸职业技术学院</w:t>
      </w:r>
    </w:p>
    <w:p w14:paraId="302AB721" w14:textId="77777777" w:rsidR="00D737D1" w:rsidRDefault="007757E3">
      <w:pPr>
        <w:pStyle w:val="a0"/>
        <w:spacing w:line="360" w:lineRule="auto"/>
        <w:jc w:val="center"/>
        <w:rPr>
          <w:rFonts w:ascii="宋体" w:eastAsia="宋体" w:hAnsi="宋体"/>
          <w:b/>
          <w:sz w:val="36"/>
          <w:szCs w:val="22"/>
        </w:rPr>
      </w:pPr>
      <w:r>
        <w:rPr>
          <w:rFonts w:ascii="宋体" w:eastAsia="宋体" w:hAnsi="宋体" w:hint="eastAsia"/>
          <w:b/>
          <w:sz w:val="36"/>
          <w:szCs w:val="22"/>
        </w:rPr>
        <w:t>反向竞价采购文件</w:t>
      </w:r>
    </w:p>
    <w:p w14:paraId="1420339E" w14:textId="77777777" w:rsidR="00D737D1" w:rsidRDefault="007757E3">
      <w:pPr>
        <w:pStyle w:val="a0"/>
        <w:spacing w:line="360" w:lineRule="auto"/>
        <w:jc w:val="center"/>
        <w:rPr>
          <w:rFonts w:ascii="宋体" w:eastAsia="宋体" w:hAnsi="宋体"/>
          <w:b/>
          <w:sz w:val="36"/>
          <w:szCs w:val="22"/>
        </w:rPr>
      </w:pPr>
      <w:r>
        <w:rPr>
          <w:rFonts w:ascii="宋体" w:eastAsia="宋体" w:hAnsi="宋体" w:hint="eastAsia"/>
          <w:b/>
          <w:sz w:val="36"/>
          <w:szCs w:val="22"/>
        </w:rPr>
        <w:t>(</w:t>
      </w:r>
      <w:r>
        <w:rPr>
          <w:rFonts w:ascii="宋体" w:eastAsia="宋体" w:hAnsi="宋体" w:hint="eastAsia"/>
          <w:b/>
          <w:sz w:val="36"/>
          <w:szCs w:val="22"/>
        </w:rPr>
        <w:t>适用于政府集中采购品目内货物采购</w:t>
      </w:r>
      <w:r>
        <w:rPr>
          <w:rFonts w:ascii="宋体" w:eastAsia="宋体" w:hAnsi="宋体"/>
          <w:b/>
          <w:sz w:val="36"/>
          <w:szCs w:val="22"/>
        </w:rPr>
        <w:t>)</w:t>
      </w:r>
    </w:p>
    <w:p w14:paraId="71C04434" w14:textId="77777777" w:rsidR="00D737D1" w:rsidRDefault="007757E3">
      <w:pPr>
        <w:pStyle w:val="a0"/>
        <w:spacing w:line="360" w:lineRule="auto"/>
        <w:rPr>
          <w:rFonts w:ascii="宋体" w:eastAsia="宋体" w:hAnsi="宋体"/>
          <w:sz w:val="21"/>
          <w:szCs w:val="21"/>
        </w:rPr>
      </w:pPr>
      <w:r>
        <w:rPr>
          <w:rFonts w:ascii="宋体" w:eastAsia="宋体" w:hAnsi="宋体" w:hint="eastAsia"/>
          <w:b/>
          <w:sz w:val="21"/>
          <w:szCs w:val="21"/>
        </w:rPr>
        <w:t>组织形式：</w:t>
      </w:r>
      <w:r>
        <w:rPr>
          <w:rFonts w:ascii="宋体" w:eastAsia="宋体" w:hAnsi="宋体" w:hint="eastAsia"/>
          <w:sz w:val="21"/>
          <w:szCs w:val="21"/>
        </w:rPr>
        <w:t>政府集中采购</w:t>
      </w:r>
      <w:r>
        <w:rPr>
          <w:rFonts w:ascii="宋体" w:eastAsia="宋体" w:hAnsi="宋体" w:hint="eastAsia"/>
          <w:sz w:val="21"/>
          <w:szCs w:val="21"/>
        </w:rPr>
        <w:t xml:space="preserve">               </w:t>
      </w:r>
      <w:r>
        <w:rPr>
          <w:rFonts w:ascii="宋体" w:eastAsia="宋体" w:hAnsi="宋体" w:hint="eastAsia"/>
          <w:b/>
          <w:sz w:val="21"/>
          <w:szCs w:val="21"/>
        </w:rPr>
        <w:t>采购方式：</w:t>
      </w:r>
      <w:r>
        <w:rPr>
          <w:rFonts w:ascii="宋体" w:eastAsia="宋体" w:hAnsi="宋体" w:hint="eastAsia"/>
          <w:sz w:val="21"/>
          <w:szCs w:val="21"/>
        </w:rPr>
        <w:t>政府采购云平台（电子卖场）</w:t>
      </w:r>
      <w:r>
        <w:rPr>
          <w:rFonts w:ascii="宋体" w:eastAsia="宋体" w:hAnsi="宋体" w:hint="eastAsia"/>
          <w:sz w:val="21"/>
          <w:szCs w:val="21"/>
        </w:rPr>
        <w:t>-</w:t>
      </w:r>
      <w:r>
        <w:rPr>
          <w:rFonts w:ascii="宋体" w:eastAsia="宋体" w:hAnsi="宋体" w:hint="eastAsia"/>
          <w:sz w:val="21"/>
          <w:szCs w:val="21"/>
        </w:rPr>
        <w:t>反向竞价</w:t>
      </w:r>
    </w:p>
    <w:p w14:paraId="78056936" w14:textId="77777777" w:rsidR="00D737D1" w:rsidRDefault="007757E3">
      <w:pPr>
        <w:pStyle w:val="a0"/>
        <w:spacing w:line="360" w:lineRule="auto"/>
        <w:rPr>
          <w:rFonts w:ascii="宋体" w:eastAsia="宋体" w:hAnsi="宋体"/>
          <w:sz w:val="21"/>
          <w:szCs w:val="21"/>
        </w:rPr>
      </w:pPr>
      <w:r>
        <w:rPr>
          <w:rFonts w:ascii="宋体" w:eastAsia="宋体" w:hAnsi="宋体" w:cs="宋体" w:hint="eastAsia"/>
          <w:b/>
          <w:kern w:val="0"/>
          <w:sz w:val="21"/>
          <w:szCs w:val="21"/>
        </w:rPr>
        <w:t>项目名称：</w:t>
      </w:r>
      <w:r>
        <w:rPr>
          <w:rFonts w:ascii="宋体" w:eastAsia="宋体" w:hAnsi="宋体"/>
          <w:sz w:val="21"/>
          <w:szCs w:val="21"/>
        </w:rPr>
        <w:t xml:space="preserve"> </w:t>
      </w:r>
      <w:r>
        <w:rPr>
          <w:rFonts w:ascii="宋体" w:eastAsia="宋体" w:hAnsi="宋体" w:hint="eastAsia"/>
          <w:sz w:val="21"/>
          <w:szCs w:val="21"/>
        </w:rPr>
        <w:t>产教融合实践中心烹饪设备采购项目</w:t>
      </w:r>
    </w:p>
    <w:p w14:paraId="02A2333C" w14:textId="77777777" w:rsidR="00D737D1" w:rsidRDefault="007757E3">
      <w:pPr>
        <w:pStyle w:val="a0"/>
        <w:spacing w:line="360" w:lineRule="auto"/>
        <w:rPr>
          <w:rFonts w:ascii="宋体" w:eastAsia="宋体" w:hAnsi="宋体" w:cs="宋体"/>
          <w:b/>
          <w:kern w:val="0"/>
          <w:sz w:val="21"/>
          <w:szCs w:val="21"/>
        </w:rPr>
      </w:pPr>
      <w:r>
        <w:rPr>
          <w:rFonts w:ascii="宋体" w:eastAsia="宋体" w:hAnsi="宋体" w:cs="宋体" w:hint="eastAsia"/>
          <w:b/>
          <w:kern w:val="0"/>
          <w:sz w:val="21"/>
          <w:szCs w:val="21"/>
        </w:rPr>
        <w:t>采购预算：</w:t>
      </w:r>
      <w:r>
        <w:rPr>
          <w:rFonts w:ascii="宋体" w:eastAsia="宋体" w:hAnsi="宋体" w:cs="宋体" w:hint="eastAsia"/>
          <w:kern w:val="0"/>
          <w:sz w:val="21"/>
          <w:szCs w:val="21"/>
        </w:rPr>
        <w:t xml:space="preserve"> </w:t>
      </w:r>
      <w:r>
        <w:rPr>
          <w:rFonts w:ascii="宋体" w:eastAsia="宋体" w:hAnsi="宋体" w:cs="宋体"/>
          <w:kern w:val="0"/>
          <w:sz w:val="21"/>
          <w:szCs w:val="21"/>
        </w:rPr>
        <w:t>348883</w:t>
      </w:r>
      <w:r>
        <w:rPr>
          <w:rFonts w:ascii="宋体" w:eastAsia="宋体" w:hAnsi="宋体" w:cs="宋体" w:hint="eastAsia"/>
          <w:kern w:val="0"/>
          <w:sz w:val="21"/>
          <w:szCs w:val="21"/>
        </w:rPr>
        <w:t>.00</w:t>
      </w:r>
      <w:r>
        <w:rPr>
          <w:rFonts w:ascii="宋体" w:eastAsia="宋体" w:hAnsi="宋体" w:cs="宋体" w:hint="eastAsia"/>
          <w:kern w:val="0"/>
          <w:sz w:val="21"/>
          <w:szCs w:val="21"/>
        </w:rPr>
        <w:t>元</w:t>
      </w:r>
      <w:r>
        <w:rPr>
          <w:rFonts w:ascii="宋体" w:eastAsia="宋体" w:hAnsi="宋体" w:cs="宋体" w:hint="eastAsia"/>
          <w:kern w:val="0"/>
          <w:sz w:val="21"/>
          <w:szCs w:val="21"/>
        </w:rPr>
        <w:t xml:space="preserve"> </w:t>
      </w:r>
      <w:r>
        <w:rPr>
          <w:rFonts w:ascii="宋体" w:eastAsia="宋体" w:hAnsi="宋体" w:cs="宋体" w:hint="eastAsia"/>
          <w:b/>
          <w:kern w:val="0"/>
          <w:sz w:val="21"/>
          <w:szCs w:val="21"/>
        </w:rPr>
        <w:t xml:space="preserve"> </w:t>
      </w:r>
    </w:p>
    <w:p w14:paraId="1C9513EE" w14:textId="77777777" w:rsidR="00D737D1" w:rsidRDefault="007757E3">
      <w:pPr>
        <w:tabs>
          <w:tab w:val="left" w:pos="180"/>
          <w:tab w:val="left" w:pos="1620"/>
        </w:tabs>
        <w:spacing w:line="360" w:lineRule="auto"/>
        <w:rPr>
          <w:rFonts w:ascii="宋体" w:eastAsia="宋体" w:hAnsi="宋体"/>
          <w:b/>
          <w:bCs/>
          <w:szCs w:val="21"/>
        </w:rPr>
      </w:pPr>
      <w:r>
        <w:rPr>
          <w:rFonts w:ascii="宋体" w:eastAsia="宋体" w:hAnsi="宋体" w:hint="eastAsia"/>
          <w:b/>
          <w:bCs/>
          <w:szCs w:val="21"/>
        </w:rPr>
        <w:t>说明：</w:t>
      </w:r>
    </w:p>
    <w:p w14:paraId="6DB0395A" w14:textId="77777777" w:rsidR="00D737D1" w:rsidRDefault="007757E3">
      <w:pPr>
        <w:tabs>
          <w:tab w:val="left" w:pos="180"/>
          <w:tab w:val="left" w:pos="1620"/>
        </w:tabs>
        <w:spacing w:line="360" w:lineRule="auto"/>
        <w:rPr>
          <w:rFonts w:ascii="宋体" w:eastAsia="宋体" w:hAnsi="宋体"/>
          <w:b/>
          <w:bCs/>
          <w:szCs w:val="21"/>
          <w:u w:val="single"/>
        </w:rPr>
      </w:pPr>
      <w:r>
        <w:rPr>
          <w:rFonts w:ascii="宋体" w:eastAsia="宋体" w:hAnsi="宋体"/>
          <w:b/>
          <w:bCs/>
          <w:szCs w:val="21"/>
        </w:rPr>
        <w:t>1.</w:t>
      </w:r>
      <w:r>
        <w:rPr>
          <w:rFonts w:ascii="宋体" w:eastAsia="宋体" w:hAnsi="宋体" w:hint="eastAsia"/>
          <w:szCs w:val="21"/>
        </w:rPr>
        <w:t>采购标的对应的中小企业划分标准所属行业：根据《关于印发中小企业划型标准规定的通知》（工信部联企业〔</w:t>
      </w:r>
      <w:r>
        <w:rPr>
          <w:rFonts w:ascii="宋体" w:eastAsia="宋体" w:hAnsi="宋体" w:hint="eastAsia"/>
          <w:szCs w:val="21"/>
        </w:rPr>
        <w:t>2011</w:t>
      </w:r>
      <w:r>
        <w:rPr>
          <w:rFonts w:ascii="宋体" w:eastAsia="宋体" w:hAnsi="宋体" w:hint="eastAsia"/>
          <w:szCs w:val="21"/>
        </w:rPr>
        <w:t>〕</w:t>
      </w:r>
      <w:r>
        <w:rPr>
          <w:rFonts w:ascii="宋体" w:eastAsia="宋体" w:hAnsi="宋体" w:hint="eastAsia"/>
          <w:szCs w:val="21"/>
        </w:rPr>
        <w:t>300</w:t>
      </w:r>
      <w:r>
        <w:rPr>
          <w:rFonts w:ascii="宋体" w:eastAsia="宋体" w:hAnsi="宋体" w:hint="eastAsia"/>
          <w:szCs w:val="21"/>
        </w:rPr>
        <w:t>号），本次采购标的属于</w:t>
      </w:r>
      <w:r>
        <w:rPr>
          <w:rFonts w:ascii="宋体" w:eastAsia="宋体" w:hAnsi="宋体" w:hint="eastAsia"/>
          <w:szCs w:val="21"/>
          <w:u w:val="single"/>
        </w:rPr>
        <w:t>：（</w:t>
      </w:r>
      <w:r>
        <w:rPr>
          <w:rFonts w:ascii="宋体" w:eastAsia="宋体" w:hAnsi="宋体" w:hint="eastAsia"/>
          <w:szCs w:val="21"/>
          <w:u w:val="single"/>
        </w:rPr>
        <w:t>2</w:t>
      </w:r>
      <w:r>
        <w:rPr>
          <w:rFonts w:ascii="宋体" w:eastAsia="宋体" w:hAnsi="宋体" w:hint="eastAsia"/>
          <w:szCs w:val="21"/>
          <w:u w:val="single"/>
        </w:rPr>
        <w:t>）工业；</w:t>
      </w:r>
      <w:r>
        <w:rPr>
          <w:rFonts w:ascii="宋体" w:eastAsia="宋体" w:hAnsi="宋体" w:hint="eastAsia"/>
          <w:szCs w:val="21"/>
          <w:u w:val="single"/>
        </w:rPr>
        <w:t xml:space="preserve"> </w:t>
      </w:r>
    </w:p>
    <w:p w14:paraId="5B67CCD4" w14:textId="77777777" w:rsidR="00D737D1" w:rsidRDefault="00D737D1">
      <w:pPr>
        <w:pStyle w:val="a0"/>
        <w:spacing w:line="360" w:lineRule="auto"/>
        <w:rPr>
          <w:rFonts w:ascii="宋体" w:eastAsia="宋体" w:hAnsi="宋体"/>
          <w:b/>
          <w:sz w:val="21"/>
          <w:szCs w:val="21"/>
        </w:rPr>
      </w:pPr>
    </w:p>
    <w:p w14:paraId="059945A1" w14:textId="77777777" w:rsidR="00D737D1" w:rsidRDefault="007757E3">
      <w:pPr>
        <w:pStyle w:val="a0"/>
        <w:spacing w:line="360" w:lineRule="auto"/>
        <w:rPr>
          <w:rFonts w:ascii="宋体" w:eastAsia="宋体" w:hAnsi="宋体"/>
          <w:sz w:val="21"/>
          <w:szCs w:val="21"/>
        </w:rPr>
      </w:pPr>
      <w:r>
        <w:rPr>
          <w:rFonts w:ascii="宋体" w:eastAsia="宋体" w:hAnsi="宋体" w:hint="eastAsia"/>
          <w:b/>
          <w:sz w:val="21"/>
          <w:szCs w:val="21"/>
        </w:rPr>
        <w:t>一、采购需求</w:t>
      </w:r>
    </w:p>
    <w:p w14:paraId="6410E2A4" w14:textId="77777777" w:rsidR="00D737D1" w:rsidRDefault="007757E3">
      <w:pPr>
        <w:pStyle w:val="a0"/>
        <w:spacing w:beforeLines="50" w:before="156" w:line="360" w:lineRule="auto"/>
        <w:rPr>
          <w:rFonts w:ascii="宋体" w:eastAsia="宋体" w:hAnsi="宋体"/>
          <w:b/>
          <w:sz w:val="21"/>
          <w:szCs w:val="21"/>
        </w:rPr>
      </w:pPr>
      <w:r>
        <w:rPr>
          <w:rFonts w:ascii="宋体" w:eastAsia="宋体" w:hAnsi="宋体" w:hint="eastAsia"/>
          <w:b/>
          <w:sz w:val="21"/>
          <w:szCs w:val="21"/>
        </w:rPr>
        <w:t>（一）货物类</w:t>
      </w:r>
    </w:p>
    <w:tbl>
      <w:tblPr>
        <w:tblStyle w:val="ab"/>
        <w:tblW w:w="13979" w:type="dxa"/>
        <w:jc w:val="center"/>
        <w:tblLayout w:type="fixed"/>
        <w:tblLook w:val="04A0" w:firstRow="1" w:lastRow="0" w:firstColumn="1" w:lastColumn="0" w:noHBand="0" w:noVBand="1"/>
      </w:tblPr>
      <w:tblGrid>
        <w:gridCol w:w="720"/>
        <w:gridCol w:w="731"/>
        <w:gridCol w:w="720"/>
        <w:gridCol w:w="1260"/>
        <w:gridCol w:w="7200"/>
        <w:gridCol w:w="720"/>
        <w:gridCol w:w="681"/>
        <w:gridCol w:w="966"/>
        <w:gridCol w:w="981"/>
      </w:tblGrid>
      <w:tr w:rsidR="00D737D1" w14:paraId="3DFEA926" w14:textId="77777777">
        <w:trPr>
          <w:trHeight w:val="557"/>
          <w:tblHeader/>
          <w:jc w:val="center"/>
        </w:trPr>
        <w:tc>
          <w:tcPr>
            <w:tcW w:w="720" w:type="dxa"/>
            <w:vAlign w:val="center"/>
          </w:tcPr>
          <w:p w14:paraId="76D38D69" w14:textId="77777777" w:rsidR="00D737D1" w:rsidRDefault="007757E3">
            <w:pPr>
              <w:spacing w:line="360" w:lineRule="auto"/>
              <w:jc w:val="center"/>
              <w:rPr>
                <w:rFonts w:ascii="宋体" w:eastAsia="宋体" w:hAnsi="宋体" w:cs="宋体"/>
                <w:b/>
                <w:bCs/>
                <w:szCs w:val="21"/>
              </w:rPr>
            </w:pPr>
            <w:r>
              <w:rPr>
                <w:rFonts w:ascii="宋体" w:eastAsia="宋体" w:hAnsi="宋体" w:cs="宋体" w:hint="eastAsia"/>
                <w:b/>
                <w:bCs/>
                <w:szCs w:val="21"/>
              </w:rPr>
              <w:t>序号</w:t>
            </w:r>
          </w:p>
        </w:tc>
        <w:tc>
          <w:tcPr>
            <w:tcW w:w="731" w:type="dxa"/>
            <w:vAlign w:val="center"/>
          </w:tcPr>
          <w:p w14:paraId="2CE4DB33" w14:textId="77777777" w:rsidR="00D737D1" w:rsidRDefault="007757E3">
            <w:pPr>
              <w:spacing w:line="360" w:lineRule="auto"/>
              <w:jc w:val="center"/>
              <w:rPr>
                <w:rFonts w:ascii="宋体" w:eastAsia="宋体" w:hAnsi="宋体" w:cs="宋体"/>
                <w:b/>
                <w:bCs/>
                <w:szCs w:val="21"/>
              </w:rPr>
            </w:pPr>
            <w:r>
              <w:rPr>
                <w:rFonts w:ascii="宋体" w:eastAsia="宋体" w:hAnsi="宋体" w:cs="宋体" w:hint="eastAsia"/>
                <w:b/>
                <w:bCs/>
                <w:szCs w:val="21"/>
              </w:rPr>
              <w:t>品牌</w:t>
            </w:r>
          </w:p>
        </w:tc>
        <w:tc>
          <w:tcPr>
            <w:tcW w:w="720" w:type="dxa"/>
            <w:vAlign w:val="center"/>
          </w:tcPr>
          <w:p w14:paraId="62B9F649" w14:textId="77777777" w:rsidR="00D737D1" w:rsidRDefault="007757E3">
            <w:pPr>
              <w:spacing w:line="360" w:lineRule="auto"/>
              <w:ind w:left="1708" w:hangingChars="810" w:hanging="1708"/>
              <w:jc w:val="center"/>
              <w:rPr>
                <w:rFonts w:ascii="宋体" w:eastAsia="宋体" w:hAnsi="宋体" w:cs="宋体"/>
                <w:b/>
                <w:bCs/>
                <w:szCs w:val="21"/>
              </w:rPr>
            </w:pPr>
            <w:r>
              <w:rPr>
                <w:rFonts w:ascii="宋体" w:eastAsia="宋体" w:hAnsi="宋体" w:cs="宋体" w:hint="eastAsia"/>
                <w:b/>
                <w:bCs/>
                <w:szCs w:val="21"/>
              </w:rPr>
              <w:t>型号</w:t>
            </w:r>
          </w:p>
        </w:tc>
        <w:tc>
          <w:tcPr>
            <w:tcW w:w="1260" w:type="dxa"/>
            <w:vAlign w:val="center"/>
          </w:tcPr>
          <w:p w14:paraId="132A48A8" w14:textId="77777777" w:rsidR="00D737D1" w:rsidRDefault="007757E3">
            <w:pPr>
              <w:spacing w:line="360" w:lineRule="auto"/>
              <w:jc w:val="center"/>
              <w:rPr>
                <w:rFonts w:ascii="宋体" w:eastAsia="宋体" w:hAnsi="宋体" w:cs="宋体"/>
                <w:b/>
                <w:bCs/>
                <w:szCs w:val="21"/>
              </w:rPr>
            </w:pPr>
            <w:r>
              <w:rPr>
                <w:rFonts w:ascii="宋体" w:eastAsia="宋体" w:hAnsi="宋体" w:cs="宋体" w:hint="eastAsia"/>
                <w:b/>
                <w:bCs/>
                <w:szCs w:val="21"/>
              </w:rPr>
              <w:t>商品名称</w:t>
            </w:r>
          </w:p>
        </w:tc>
        <w:tc>
          <w:tcPr>
            <w:tcW w:w="7200" w:type="dxa"/>
            <w:vAlign w:val="center"/>
          </w:tcPr>
          <w:p w14:paraId="46D6ECCA" w14:textId="77777777" w:rsidR="00D737D1" w:rsidRDefault="007757E3">
            <w:pPr>
              <w:spacing w:line="360" w:lineRule="auto"/>
              <w:jc w:val="center"/>
              <w:rPr>
                <w:rFonts w:ascii="宋体" w:eastAsia="宋体" w:hAnsi="宋体" w:cs="宋体"/>
                <w:b/>
                <w:bCs/>
                <w:szCs w:val="21"/>
              </w:rPr>
            </w:pPr>
            <w:r>
              <w:rPr>
                <w:rFonts w:ascii="宋体" w:eastAsia="宋体" w:hAnsi="宋体" w:cs="宋体" w:hint="eastAsia"/>
                <w:b/>
                <w:color w:val="000000" w:themeColor="text1"/>
                <w:szCs w:val="21"/>
              </w:rPr>
              <w:t>主要功能（技术）参数</w:t>
            </w:r>
          </w:p>
        </w:tc>
        <w:tc>
          <w:tcPr>
            <w:tcW w:w="720" w:type="dxa"/>
            <w:vAlign w:val="center"/>
          </w:tcPr>
          <w:p w14:paraId="3E46DDD8" w14:textId="77777777" w:rsidR="00D737D1" w:rsidRDefault="007757E3">
            <w:pPr>
              <w:spacing w:line="360" w:lineRule="auto"/>
              <w:jc w:val="center"/>
              <w:rPr>
                <w:rFonts w:ascii="宋体" w:eastAsia="宋体" w:hAnsi="宋体" w:cs="宋体"/>
                <w:b/>
                <w:bCs/>
                <w:szCs w:val="21"/>
              </w:rPr>
            </w:pPr>
            <w:r>
              <w:rPr>
                <w:rFonts w:ascii="宋体" w:eastAsia="宋体" w:hAnsi="宋体" w:cs="宋体" w:hint="eastAsia"/>
                <w:b/>
                <w:bCs/>
                <w:szCs w:val="21"/>
              </w:rPr>
              <w:t>数量</w:t>
            </w:r>
          </w:p>
        </w:tc>
        <w:tc>
          <w:tcPr>
            <w:tcW w:w="681" w:type="dxa"/>
            <w:vAlign w:val="center"/>
          </w:tcPr>
          <w:p w14:paraId="3FB986DA" w14:textId="77777777" w:rsidR="00D737D1" w:rsidRDefault="007757E3">
            <w:pPr>
              <w:spacing w:line="360" w:lineRule="auto"/>
              <w:jc w:val="center"/>
              <w:rPr>
                <w:rFonts w:ascii="宋体" w:eastAsia="宋体" w:hAnsi="宋体" w:cs="宋体"/>
                <w:b/>
                <w:bCs/>
                <w:szCs w:val="21"/>
              </w:rPr>
            </w:pPr>
            <w:r>
              <w:rPr>
                <w:rFonts w:ascii="宋体" w:eastAsia="宋体" w:hAnsi="宋体" w:cs="宋体" w:hint="eastAsia"/>
                <w:b/>
                <w:bCs/>
                <w:szCs w:val="21"/>
              </w:rPr>
              <w:t>单位</w:t>
            </w:r>
          </w:p>
        </w:tc>
        <w:tc>
          <w:tcPr>
            <w:tcW w:w="966" w:type="dxa"/>
            <w:vAlign w:val="center"/>
          </w:tcPr>
          <w:p w14:paraId="4B773BCD" w14:textId="77777777" w:rsidR="00D737D1" w:rsidRDefault="007757E3">
            <w:pPr>
              <w:spacing w:line="360" w:lineRule="auto"/>
              <w:jc w:val="center"/>
              <w:rPr>
                <w:rFonts w:ascii="宋体" w:eastAsia="宋体" w:hAnsi="宋体" w:cs="宋体"/>
                <w:b/>
                <w:bCs/>
                <w:szCs w:val="21"/>
              </w:rPr>
            </w:pPr>
            <w:r>
              <w:rPr>
                <w:rFonts w:ascii="宋体" w:eastAsia="宋体" w:hAnsi="宋体" w:cs="宋体" w:hint="eastAsia"/>
                <w:b/>
                <w:bCs/>
                <w:szCs w:val="21"/>
              </w:rPr>
              <w:t>单价</w:t>
            </w:r>
            <w:r>
              <w:rPr>
                <w:rFonts w:ascii="宋体" w:eastAsia="宋体" w:hAnsi="宋体" w:cs="宋体" w:hint="eastAsia"/>
                <w:b/>
                <w:color w:val="000000" w:themeColor="text1"/>
                <w:szCs w:val="21"/>
              </w:rPr>
              <w:t>(</w:t>
            </w:r>
            <w:r>
              <w:rPr>
                <w:rFonts w:ascii="宋体" w:eastAsia="宋体" w:hAnsi="宋体" w:cs="宋体" w:hint="eastAsia"/>
                <w:b/>
                <w:color w:val="000000" w:themeColor="text1"/>
                <w:szCs w:val="21"/>
              </w:rPr>
              <w:t>元</w:t>
            </w:r>
            <w:r>
              <w:rPr>
                <w:rFonts w:ascii="宋体" w:eastAsia="宋体" w:hAnsi="宋体" w:cs="宋体" w:hint="eastAsia"/>
                <w:b/>
                <w:color w:val="000000" w:themeColor="text1"/>
                <w:szCs w:val="21"/>
              </w:rPr>
              <w:t>)</w:t>
            </w:r>
          </w:p>
        </w:tc>
        <w:tc>
          <w:tcPr>
            <w:tcW w:w="981" w:type="dxa"/>
            <w:vAlign w:val="center"/>
          </w:tcPr>
          <w:p w14:paraId="383E02D0" w14:textId="77777777" w:rsidR="00D737D1" w:rsidRDefault="007757E3">
            <w:pPr>
              <w:spacing w:line="360" w:lineRule="auto"/>
              <w:jc w:val="center"/>
              <w:rPr>
                <w:rFonts w:ascii="宋体" w:eastAsia="宋体" w:hAnsi="宋体" w:cs="宋体"/>
                <w:b/>
                <w:bCs/>
                <w:szCs w:val="21"/>
              </w:rPr>
            </w:pPr>
            <w:r>
              <w:rPr>
                <w:rFonts w:ascii="宋体" w:eastAsia="宋体" w:hAnsi="宋体" w:cs="宋体" w:hint="eastAsia"/>
                <w:b/>
                <w:bCs/>
                <w:szCs w:val="21"/>
              </w:rPr>
              <w:t>总价</w:t>
            </w:r>
            <w:r>
              <w:rPr>
                <w:rFonts w:ascii="宋体" w:eastAsia="宋体" w:hAnsi="宋体" w:cs="宋体" w:hint="eastAsia"/>
                <w:b/>
                <w:color w:val="000000" w:themeColor="text1"/>
                <w:szCs w:val="21"/>
              </w:rPr>
              <w:t>(</w:t>
            </w:r>
            <w:r>
              <w:rPr>
                <w:rFonts w:ascii="宋体" w:eastAsia="宋体" w:hAnsi="宋体" w:cs="宋体" w:hint="eastAsia"/>
                <w:b/>
                <w:color w:val="000000" w:themeColor="text1"/>
                <w:szCs w:val="21"/>
              </w:rPr>
              <w:t>元</w:t>
            </w:r>
            <w:r>
              <w:rPr>
                <w:rFonts w:ascii="宋体" w:eastAsia="宋体" w:hAnsi="宋体" w:cs="宋体" w:hint="eastAsia"/>
                <w:b/>
                <w:color w:val="000000" w:themeColor="text1"/>
                <w:szCs w:val="21"/>
              </w:rPr>
              <w:t>)</w:t>
            </w:r>
          </w:p>
        </w:tc>
      </w:tr>
      <w:tr w:rsidR="00D737D1" w14:paraId="60790E69" w14:textId="77777777">
        <w:trPr>
          <w:trHeight w:val="378"/>
          <w:jc w:val="center"/>
        </w:trPr>
        <w:tc>
          <w:tcPr>
            <w:tcW w:w="720" w:type="dxa"/>
            <w:vAlign w:val="center"/>
          </w:tcPr>
          <w:p w14:paraId="6DABEA7F"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1</w:t>
            </w:r>
          </w:p>
        </w:tc>
        <w:tc>
          <w:tcPr>
            <w:tcW w:w="731" w:type="dxa"/>
            <w:vAlign w:val="center"/>
          </w:tcPr>
          <w:p w14:paraId="77500637" w14:textId="77777777" w:rsidR="00D737D1" w:rsidRDefault="007757E3">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小江哥</w:t>
            </w:r>
          </w:p>
        </w:tc>
        <w:tc>
          <w:tcPr>
            <w:tcW w:w="720" w:type="dxa"/>
            <w:vAlign w:val="center"/>
          </w:tcPr>
          <w:p w14:paraId="540B6464"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54172645"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不锈钢工作台</w:t>
            </w:r>
          </w:p>
        </w:tc>
        <w:tc>
          <w:tcPr>
            <w:tcW w:w="7200" w:type="dxa"/>
            <w:vAlign w:val="center"/>
          </w:tcPr>
          <w:p w14:paraId="4167FA44" w14:textId="77777777" w:rsidR="00D737D1" w:rsidRDefault="007757E3">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规格：</w:t>
            </w:r>
            <w:r>
              <w:rPr>
                <w:rFonts w:ascii="宋体" w:eastAsia="宋体" w:hAnsi="宋体" w:cs="宋体" w:hint="eastAsia"/>
                <w:szCs w:val="21"/>
              </w:rPr>
              <w:t>1800*800*800(mm)</w:t>
            </w:r>
            <w:r>
              <w:rPr>
                <w:rFonts w:ascii="宋体" w:eastAsia="宋体" w:hAnsi="宋体" w:cs="宋体" w:hint="eastAsia"/>
                <w:szCs w:val="21"/>
              </w:rPr>
              <w:t>±</w:t>
            </w:r>
            <w:r>
              <w:rPr>
                <w:rFonts w:ascii="宋体" w:eastAsia="宋体" w:hAnsi="宋体" w:cs="宋体" w:hint="eastAsia"/>
                <w:szCs w:val="21"/>
              </w:rPr>
              <w:t>10%</w:t>
            </w:r>
          </w:p>
          <w:p w14:paraId="4CF8E17D" w14:textId="77777777" w:rsidR="00D737D1" w:rsidRDefault="007757E3">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整体采用</w:t>
            </w:r>
            <w:r>
              <w:rPr>
                <w:rFonts w:ascii="宋体" w:eastAsia="宋体" w:hAnsi="宋体" w:cs="宋体" w:hint="eastAsia"/>
                <w:szCs w:val="21"/>
              </w:rPr>
              <w:t>304#</w:t>
            </w:r>
            <w:r>
              <w:rPr>
                <w:rFonts w:ascii="宋体" w:eastAsia="宋体" w:hAnsi="宋体" w:cs="宋体" w:hint="eastAsia"/>
                <w:szCs w:val="21"/>
              </w:rPr>
              <w:t>不锈钢制作，台面厚度</w:t>
            </w:r>
            <w:r>
              <w:rPr>
                <w:rFonts w:ascii="宋体" w:eastAsia="宋体" w:hAnsi="宋体" w:cs="宋体" w:hint="eastAsia"/>
                <w:szCs w:val="21"/>
              </w:rPr>
              <w:t>1.5mm</w:t>
            </w:r>
          </w:p>
          <w:p w14:paraId="02EF49A3" w14:textId="77777777" w:rsidR="00D737D1" w:rsidRDefault="007757E3">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台面用</w:t>
            </w:r>
            <w:r>
              <w:rPr>
                <w:rFonts w:ascii="宋体" w:eastAsia="宋体" w:hAnsi="宋体" w:cs="宋体" w:hint="eastAsia"/>
                <w:szCs w:val="21"/>
              </w:rPr>
              <w:t>18mm</w:t>
            </w:r>
            <w:r>
              <w:rPr>
                <w:rFonts w:ascii="宋体" w:eastAsia="宋体" w:hAnsi="宋体" w:cs="宋体" w:hint="eastAsia"/>
                <w:szCs w:val="21"/>
              </w:rPr>
              <w:t>高密度木板加固，附表面贴塑</w:t>
            </w:r>
          </w:p>
          <w:p w14:paraId="30E8A1CC" w14:textId="77777777" w:rsidR="00D737D1" w:rsidRDefault="007757E3">
            <w:pPr>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不锈钢轴承式吊顶双趟门</w:t>
            </w:r>
          </w:p>
          <w:p w14:paraId="6793CFB3" w14:textId="77777777" w:rsidR="00D737D1" w:rsidRDefault="007757E3">
            <w:pPr>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趟门路轨设闭门式沉坑</w:t>
            </w:r>
          </w:p>
          <w:p w14:paraId="2C93E689" w14:textId="77777777" w:rsidR="00D737D1" w:rsidRDefault="007757E3">
            <w:pPr>
              <w:spacing w:line="360" w:lineRule="auto"/>
              <w:rPr>
                <w:rFonts w:ascii="宋体" w:eastAsia="宋体" w:hAnsi="宋体" w:cs="宋体"/>
                <w:szCs w:val="21"/>
              </w:rPr>
            </w:pPr>
            <w:r>
              <w:rPr>
                <w:rFonts w:ascii="宋体" w:eastAsia="宋体" w:hAnsi="宋体" w:cs="宋体" w:hint="eastAsia"/>
                <w:szCs w:val="21"/>
              </w:rPr>
              <w:lastRenderedPageBreak/>
              <w:t>6.</w:t>
            </w:r>
            <w:r>
              <w:rPr>
                <w:rFonts w:ascii="宋体" w:eastAsia="宋体" w:hAnsi="宋体" w:cs="宋体" w:hint="eastAsia"/>
                <w:szCs w:val="21"/>
              </w:rPr>
              <w:t>中层板，层板用全不锈钢码槽加硬</w:t>
            </w:r>
          </w:p>
          <w:p w14:paraId="17240C05" w14:textId="77777777" w:rsidR="00D737D1" w:rsidRDefault="007757E3">
            <w:pPr>
              <w:spacing w:line="360"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带可调不锈钢子弹脚</w:t>
            </w:r>
          </w:p>
        </w:tc>
        <w:tc>
          <w:tcPr>
            <w:tcW w:w="720" w:type="dxa"/>
            <w:vAlign w:val="center"/>
          </w:tcPr>
          <w:p w14:paraId="5CEDE552"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lastRenderedPageBreak/>
              <w:t>12</w:t>
            </w:r>
          </w:p>
        </w:tc>
        <w:tc>
          <w:tcPr>
            <w:tcW w:w="681" w:type="dxa"/>
            <w:vAlign w:val="center"/>
          </w:tcPr>
          <w:p w14:paraId="2D835BE6" w14:textId="77777777" w:rsidR="00D737D1" w:rsidRDefault="00D737D1">
            <w:pPr>
              <w:widowControl/>
              <w:spacing w:line="360" w:lineRule="auto"/>
              <w:textAlignment w:val="center"/>
              <w:rPr>
                <w:rFonts w:ascii="宋体" w:eastAsia="宋体" w:hAnsi="宋体" w:cs="宋体"/>
                <w:szCs w:val="21"/>
              </w:rPr>
            </w:pPr>
          </w:p>
        </w:tc>
        <w:tc>
          <w:tcPr>
            <w:tcW w:w="966" w:type="dxa"/>
            <w:vAlign w:val="center"/>
          </w:tcPr>
          <w:p w14:paraId="2369499E"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kern w:val="0"/>
                <w:szCs w:val="21"/>
                <w:lang w:bidi="ar"/>
              </w:rPr>
              <w:t>4500.00</w:t>
            </w:r>
          </w:p>
        </w:tc>
        <w:tc>
          <w:tcPr>
            <w:tcW w:w="981" w:type="dxa"/>
            <w:vAlign w:val="center"/>
          </w:tcPr>
          <w:p w14:paraId="1939FBAE"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kern w:val="0"/>
                <w:szCs w:val="21"/>
                <w:lang w:bidi="ar"/>
              </w:rPr>
              <w:t>54,000.00</w:t>
            </w:r>
          </w:p>
        </w:tc>
      </w:tr>
      <w:tr w:rsidR="00D737D1" w14:paraId="24DE4261" w14:textId="77777777">
        <w:trPr>
          <w:trHeight w:val="351"/>
          <w:jc w:val="center"/>
        </w:trPr>
        <w:tc>
          <w:tcPr>
            <w:tcW w:w="720" w:type="dxa"/>
            <w:vAlign w:val="center"/>
          </w:tcPr>
          <w:p w14:paraId="1F2AC7EF"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lastRenderedPageBreak/>
              <w:t>2</w:t>
            </w:r>
          </w:p>
        </w:tc>
        <w:tc>
          <w:tcPr>
            <w:tcW w:w="731" w:type="dxa"/>
            <w:vAlign w:val="center"/>
          </w:tcPr>
          <w:p w14:paraId="4744E3FB"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38EAEAF4"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27445328"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 w:val="18"/>
                <w:szCs w:val="18"/>
              </w:rPr>
              <w:t>不锈钢工作台</w:t>
            </w:r>
          </w:p>
        </w:tc>
        <w:tc>
          <w:tcPr>
            <w:tcW w:w="7200" w:type="dxa"/>
            <w:vAlign w:val="center"/>
          </w:tcPr>
          <w:p w14:paraId="0336E812" w14:textId="77777777" w:rsidR="00D737D1" w:rsidRDefault="007757E3">
            <w:pPr>
              <w:spacing w:line="360" w:lineRule="auto"/>
              <w:rPr>
                <w:rFonts w:ascii="宋体" w:eastAsia="宋体" w:hAnsi="宋体" w:cs="宋体"/>
                <w:szCs w:val="21"/>
              </w:rPr>
            </w:pPr>
            <w:r>
              <w:rPr>
                <w:rFonts w:ascii="宋体" w:eastAsia="宋体" w:hAnsi="宋体" w:cs="宋体" w:hint="eastAsia"/>
                <w:sz w:val="18"/>
                <w:szCs w:val="18"/>
              </w:rPr>
              <w:t>1.</w:t>
            </w:r>
            <w:r>
              <w:rPr>
                <w:rFonts w:ascii="宋体" w:eastAsia="宋体" w:hAnsi="宋体" w:cs="宋体" w:hint="eastAsia"/>
                <w:sz w:val="18"/>
                <w:szCs w:val="18"/>
              </w:rPr>
              <w:t>规格：</w:t>
            </w:r>
            <w:r>
              <w:rPr>
                <w:rFonts w:ascii="宋体" w:eastAsia="宋体" w:hAnsi="宋体" w:cs="宋体" w:hint="eastAsia"/>
                <w:sz w:val="18"/>
                <w:szCs w:val="18"/>
              </w:rPr>
              <w:t>1800*800*800(mm)</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br/>
            </w:r>
            <w:r>
              <w:rPr>
                <w:rFonts w:ascii="宋体" w:eastAsia="宋体" w:hAnsi="宋体" w:cs="宋体" w:hint="eastAsia"/>
                <w:sz w:val="18"/>
                <w:szCs w:val="18"/>
              </w:rPr>
              <w:t>2.</w:t>
            </w:r>
            <w:r>
              <w:rPr>
                <w:rFonts w:ascii="宋体" w:eastAsia="宋体" w:hAnsi="宋体" w:cs="宋体" w:hint="eastAsia"/>
                <w:sz w:val="18"/>
                <w:szCs w:val="18"/>
              </w:rPr>
              <w:t>整体采用</w:t>
            </w:r>
            <w:r>
              <w:rPr>
                <w:rFonts w:ascii="宋体" w:eastAsia="宋体" w:hAnsi="宋体" w:cs="宋体" w:hint="eastAsia"/>
                <w:sz w:val="18"/>
                <w:szCs w:val="18"/>
              </w:rPr>
              <w:t>304#</w:t>
            </w:r>
            <w:r>
              <w:rPr>
                <w:rFonts w:ascii="宋体" w:eastAsia="宋体" w:hAnsi="宋体" w:cs="宋体" w:hint="eastAsia"/>
                <w:sz w:val="18"/>
                <w:szCs w:val="18"/>
              </w:rPr>
              <w:t>不锈钢制作，台面厚度</w:t>
            </w:r>
            <w:r>
              <w:rPr>
                <w:rFonts w:ascii="宋体" w:eastAsia="宋体" w:hAnsi="宋体" w:cs="宋体" w:hint="eastAsia"/>
                <w:sz w:val="18"/>
                <w:szCs w:val="18"/>
              </w:rPr>
              <w:t>1.5mm</w:t>
            </w:r>
            <w:r>
              <w:rPr>
                <w:rFonts w:ascii="宋体" w:eastAsia="宋体" w:hAnsi="宋体" w:cs="宋体" w:hint="eastAsia"/>
                <w:sz w:val="18"/>
                <w:szCs w:val="18"/>
              </w:rPr>
              <w:br/>
              <w:t>3.</w:t>
            </w:r>
            <w:r>
              <w:rPr>
                <w:rFonts w:ascii="宋体" w:eastAsia="宋体" w:hAnsi="宋体" w:cs="宋体" w:hint="eastAsia"/>
                <w:sz w:val="18"/>
                <w:szCs w:val="18"/>
              </w:rPr>
              <w:t>台面用</w:t>
            </w:r>
            <w:r>
              <w:rPr>
                <w:rFonts w:ascii="宋体" w:eastAsia="宋体" w:hAnsi="宋体" w:cs="宋体" w:hint="eastAsia"/>
                <w:sz w:val="18"/>
                <w:szCs w:val="18"/>
              </w:rPr>
              <w:t>18mm</w:t>
            </w:r>
            <w:r>
              <w:rPr>
                <w:rFonts w:ascii="宋体" w:eastAsia="宋体" w:hAnsi="宋体" w:cs="宋体" w:hint="eastAsia"/>
                <w:sz w:val="18"/>
                <w:szCs w:val="18"/>
              </w:rPr>
              <w:t>高密度木板加固，附表面贴塑</w:t>
            </w:r>
            <w:r>
              <w:rPr>
                <w:rFonts w:ascii="宋体" w:eastAsia="宋体" w:hAnsi="宋体" w:cs="宋体" w:hint="eastAsia"/>
                <w:sz w:val="18"/>
                <w:szCs w:val="18"/>
              </w:rPr>
              <w:br/>
              <w:t>4.</w:t>
            </w:r>
            <w:r>
              <w:rPr>
                <w:rFonts w:ascii="宋体" w:eastAsia="宋体" w:hAnsi="宋体" w:cs="宋体" w:hint="eastAsia"/>
                <w:sz w:val="18"/>
                <w:szCs w:val="18"/>
              </w:rPr>
              <w:t>不锈钢轴承式吊顶双趟门</w:t>
            </w:r>
            <w:r>
              <w:rPr>
                <w:rFonts w:ascii="宋体" w:eastAsia="宋体" w:hAnsi="宋体" w:cs="宋体" w:hint="eastAsia"/>
                <w:sz w:val="18"/>
                <w:szCs w:val="18"/>
              </w:rPr>
              <w:br/>
              <w:t>5.</w:t>
            </w:r>
            <w:r>
              <w:rPr>
                <w:rFonts w:ascii="宋体" w:eastAsia="宋体" w:hAnsi="宋体" w:cs="宋体" w:hint="eastAsia"/>
                <w:sz w:val="18"/>
                <w:szCs w:val="18"/>
              </w:rPr>
              <w:t>趟门路轨设闭门式沉坑</w:t>
            </w:r>
            <w:r>
              <w:rPr>
                <w:rFonts w:ascii="宋体" w:eastAsia="宋体" w:hAnsi="宋体" w:cs="宋体" w:hint="eastAsia"/>
                <w:sz w:val="18"/>
                <w:szCs w:val="18"/>
              </w:rPr>
              <w:br/>
              <w:t>6.</w:t>
            </w:r>
            <w:r>
              <w:rPr>
                <w:rFonts w:ascii="宋体" w:eastAsia="宋体" w:hAnsi="宋体" w:cs="宋体" w:hint="eastAsia"/>
                <w:sz w:val="18"/>
                <w:szCs w:val="18"/>
              </w:rPr>
              <w:t>中层板，层板用全不锈钢码槽加硬</w:t>
            </w:r>
            <w:r>
              <w:rPr>
                <w:rFonts w:ascii="宋体" w:eastAsia="宋体" w:hAnsi="宋体" w:cs="宋体" w:hint="eastAsia"/>
                <w:sz w:val="18"/>
                <w:szCs w:val="18"/>
              </w:rPr>
              <w:br/>
              <w:t>7.</w:t>
            </w:r>
            <w:r>
              <w:rPr>
                <w:rFonts w:ascii="宋体" w:eastAsia="宋体" w:hAnsi="宋体" w:cs="宋体" w:hint="eastAsia"/>
                <w:sz w:val="18"/>
                <w:szCs w:val="18"/>
              </w:rPr>
              <w:t>带可调不锈钢子弹脚</w:t>
            </w:r>
          </w:p>
        </w:tc>
        <w:tc>
          <w:tcPr>
            <w:tcW w:w="720" w:type="dxa"/>
            <w:vAlign w:val="center"/>
          </w:tcPr>
          <w:p w14:paraId="6C71B967"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14</w:t>
            </w:r>
          </w:p>
        </w:tc>
        <w:tc>
          <w:tcPr>
            <w:tcW w:w="681" w:type="dxa"/>
            <w:vAlign w:val="center"/>
          </w:tcPr>
          <w:p w14:paraId="61E28D78"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4B5A1879"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4500.00 </w:t>
            </w:r>
          </w:p>
        </w:tc>
        <w:tc>
          <w:tcPr>
            <w:tcW w:w="981" w:type="dxa"/>
            <w:vAlign w:val="center"/>
          </w:tcPr>
          <w:p w14:paraId="5A69B8AA"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63,000.00 </w:t>
            </w:r>
          </w:p>
        </w:tc>
      </w:tr>
      <w:tr w:rsidR="00D737D1" w14:paraId="287AD2E9" w14:textId="77777777">
        <w:trPr>
          <w:trHeight w:val="351"/>
          <w:jc w:val="center"/>
        </w:trPr>
        <w:tc>
          <w:tcPr>
            <w:tcW w:w="720" w:type="dxa"/>
            <w:vAlign w:val="center"/>
          </w:tcPr>
          <w:p w14:paraId="7D8ACDC6"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3</w:t>
            </w:r>
          </w:p>
        </w:tc>
        <w:tc>
          <w:tcPr>
            <w:tcW w:w="731" w:type="dxa"/>
            <w:vAlign w:val="center"/>
          </w:tcPr>
          <w:p w14:paraId="51051459"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4AEA7811"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200D06EF"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 w:val="18"/>
                <w:szCs w:val="18"/>
              </w:rPr>
              <w:t>双层工作台</w:t>
            </w:r>
          </w:p>
        </w:tc>
        <w:tc>
          <w:tcPr>
            <w:tcW w:w="7200" w:type="dxa"/>
            <w:vAlign w:val="center"/>
          </w:tcPr>
          <w:p w14:paraId="2ECFC1BD" w14:textId="77777777" w:rsidR="00D737D1" w:rsidRDefault="007757E3">
            <w:pPr>
              <w:spacing w:line="360" w:lineRule="auto"/>
              <w:rPr>
                <w:rFonts w:ascii="宋体" w:eastAsia="宋体" w:hAnsi="宋体" w:cs="宋体"/>
                <w:szCs w:val="21"/>
              </w:rPr>
            </w:pPr>
            <w:r>
              <w:rPr>
                <w:rFonts w:ascii="宋体" w:eastAsia="宋体" w:hAnsi="宋体" w:cs="宋体" w:hint="eastAsia"/>
                <w:sz w:val="18"/>
                <w:szCs w:val="18"/>
              </w:rPr>
              <w:t>1</w:t>
            </w:r>
            <w:r>
              <w:rPr>
                <w:rFonts w:ascii="宋体" w:eastAsia="宋体" w:hAnsi="宋体" w:cs="宋体" w:hint="eastAsia"/>
                <w:sz w:val="18"/>
                <w:szCs w:val="18"/>
              </w:rPr>
              <w:t>、整体采用</w:t>
            </w:r>
            <w:r>
              <w:rPr>
                <w:rFonts w:ascii="宋体" w:eastAsia="宋体" w:hAnsi="宋体" w:cs="宋体" w:hint="eastAsia"/>
                <w:sz w:val="18"/>
                <w:szCs w:val="18"/>
              </w:rPr>
              <w:t>SUS304</w:t>
            </w:r>
            <w:r>
              <w:rPr>
                <w:rFonts w:ascii="宋体" w:eastAsia="宋体" w:hAnsi="宋体" w:cs="宋体" w:hint="eastAsia"/>
                <w:sz w:val="18"/>
                <w:szCs w:val="18"/>
              </w:rPr>
              <w:t>不锈钢制作，平板厚度</w:t>
            </w:r>
            <w:r>
              <w:rPr>
                <w:rFonts w:ascii="宋体" w:eastAsia="宋体" w:hAnsi="宋体" w:cs="宋体" w:hint="eastAsia"/>
                <w:sz w:val="18"/>
                <w:szCs w:val="18"/>
              </w:rPr>
              <w:t>1.0mm</w:t>
            </w:r>
            <w:r>
              <w:rPr>
                <w:rFonts w:ascii="宋体" w:eastAsia="宋体" w:hAnsi="宋体" w:cs="宋体" w:hint="eastAsia"/>
                <w:sz w:val="18"/>
                <w:szCs w:val="18"/>
              </w:rPr>
              <w:t>；</w:t>
            </w:r>
            <w:r>
              <w:rPr>
                <w:rFonts w:ascii="宋体" w:eastAsia="宋体" w:hAnsi="宋体" w:cs="宋体" w:hint="eastAsia"/>
                <w:sz w:val="18"/>
                <w:szCs w:val="18"/>
              </w:rPr>
              <w:br/>
              <w:t>2</w:t>
            </w:r>
            <w:r>
              <w:rPr>
                <w:rFonts w:ascii="宋体" w:eastAsia="宋体" w:hAnsi="宋体" w:cs="宋体" w:hint="eastAsia"/>
                <w:sz w:val="18"/>
                <w:szCs w:val="18"/>
              </w:rPr>
              <w:t>、立柱采用φ</w:t>
            </w:r>
            <w:r>
              <w:rPr>
                <w:rFonts w:ascii="宋体" w:eastAsia="宋体" w:hAnsi="宋体" w:cs="宋体" w:hint="eastAsia"/>
                <w:sz w:val="18"/>
                <w:szCs w:val="18"/>
              </w:rPr>
              <w:t>38mm</w:t>
            </w:r>
            <w:r>
              <w:rPr>
                <w:rFonts w:ascii="宋体" w:eastAsia="宋体" w:hAnsi="宋体" w:cs="宋体" w:hint="eastAsia"/>
                <w:sz w:val="18"/>
                <w:szCs w:val="18"/>
              </w:rPr>
              <w:t>，</w:t>
            </w:r>
            <w:r>
              <w:rPr>
                <w:rFonts w:ascii="宋体" w:eastAsia="宋体" w:hAnsi="宋体" w:cs="宋体" w:hint="eastAsia"/>
                <w:sz w:val="18"/>
                <w:szCs w:val="18"/>
              </w:rPr>
              <w:t>1.0mm</w:t>
            </w:r>
            <w:r>
              <w:rPr>
                <w:rFonts w:ascii="宋体" w:eastAsia="宋体" w:hAnsi="宋体" w:cs="宋体" w:hint="eastAsia"/>
                <w:sz w:val="18"/>
                <w:szCs w:val="18"/>
              </w:rPr>
              <w:t>厚不锈钢圆管；</w:t>
            </w:r>
            <w:r>
              <w:rPr>
                <w:rFonts w:ascii="宋体" w:eastAsia="宋体" w:hAnsi="宋体" w:cs="宋体" w:hint="eastAsia"/>
                <w:sz w:val="18"/>
                <w:szCs w:val="18"/>
              </w:rPr>
              <w:br/>
              <w:t>3</w:t>
            </w:r>
            <w:r>
              <w:rPr>
                <w:rFonts w:ascii="宋体" w:eastAsia="宋体" w:hAnsi="宋体" w:cs="宋体" w:hint="eastAsia"/>
                <w:sz w:val="18"/>
                <w:szCs w:val="18"/>
              </w:rPr>
              <w:t>、配不锈钢可调子弹脚；</w:t>
            </w:r>
            <w:r>
              <w:rPr>
                <w:rFonts w:ascii="宋体" w:eastAsia="宋体" w:hAnsi="宋体" w:cs="宋体" w:hint="eastAsia"/>
                <w:sz w:val="18"/>
                <w:szCs w:val="18"/>
              </w:rPr>
              <w:br/>
              <w:t>4</w:t>
            </w:r>
            <w:r>
              <w:rPr>
                <w:rFonts w:ascii="宋体" w:eastAsia="宋体" w:hAnsi="宋体" w:cs="宋体" w:hint="eastAsia"/>
                <w:sz w:val="18"/>
                <w:szCs w:val="18"/>
              </w:rPr>
              <w:t>、尺寸：</w:t>
            </w:r>
            <w:r>
              <w:rPr>
                <w:rFonts w:ascii="宋体" w:eastAsia="宋体" w:hAnsi="宋体" w:cs="宋体" w:hint="eastAsia"/>
                <w:sz w:val="18"/>
                <w:szCs w:val="18"/>
              </w:rPr>
              <w:t>1800*800*800</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w:t>
            </w:r>
          </w:p>
        </w:tc>
        <w:tc>
          <w:tcPr>
            <w:tcW w:w="720" w:type="dxa"/>
            <w:vAlign w:val="center"/>
          </w:tcPr>
          <w:p w14:paraId="73482B00"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6</w:t>
            </w:r>
          </w:p>
        </w:tc>
        <w:tc>
          <w:tcPr>
            <w:tcW w:w="681" w:type="dxa"/>
            <w:vAlign w:val="center"/>
          </w:tcPr>
          <w:p w14:paraId="32A699CF"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3C6768F3"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3,260.00 </w:t>
            </w:r>
          </w:p>
        </w:tc>
        <w:tc>
          <w:tcPr>
            <w:tcW w:w="981" w:type="dxa"/>
            <w:vAlign w:val="center"/>
          </w:tcPr>
          <w:p w14:paraId="66320871"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19,560.00 </w:t>
            </w:r>
          </w:p>
        </w:tc>
      </w:tr>
      <w:tr w:rsidR="00D737D1" w14:paraId="6C0325B7" w14:textId="77777777">
        <w:trPr>
          <w:trHeight w:val="351"/>
          <w:jc w:val="center"/>
        </w:trPr>
        <w:tc>
          <w:tcPr>
            <w:tcW w:w="720" w:type="dxa"/>
            <w:vAlign w:val="center"/>
          </w:tcPr>
          <w:p w14:paraId="1ED711F8"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4</w:t>
            </w:r>
          </w:p>
        </w:tc>
        <w:tc>
          <w:tcPr>
            <w:tcW w:w="731" w:type="dxa"/>
            <w:vAlign w:val="center"/>
          </w:tcPr>
          <w:p w14:paraId="3BD915E2"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12296130"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588218FF"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 w:val="18"/>
                <w:szCs w:val="18"/>
              </w:rPr>
              <w:t>大单星盆水池</w:t>
            </w:r>
          </w:p>
        </w:tc>
        <w:tc>
          <w:tcPr>
            <w:tcW w:w="7200" w:type="dxa"/>
            <w:vAlign w:val="center"/>
          </w:tcPr>
          <w:p w14:paraId="1205CF13" w14:textId="77777777" w:rsidR="00D737D1" w:rsidRDefault="007757E3">
            <w:pPr>
              <w:spacing w:line="360" w:lineRule="auto"/>
              <w:rPr>
                <w:rFonts w:ascii="宋体" w:eastAsia="宋体" w:hAnsi="宋体" w:cs="宋体"/>
                <w:szCs w:val="21"/>
              </w:rPr>
            </w:pPr>
            <w:r>
              <w:rPr>
                <w:rFonts w:ascii="宋体" w:eastAsia="宋体" w:hAnsi="宋体" w:cs="宋体" w:hint="eastAsia"/>
                <w:sz w:val="18"/>
                <w:szCs w:val="18"/>
              </w:rPr>
              <w:t>1</w:t>
            </w:r>
            <w:r>
              <w:rPr>
                <w:rFonts w:ascii="宋体" w:eastAsia="宋体" w:hAnsi="宋体" w:cs="宋体" w:hint="eastAsia"/>
                <w:sz w:val="18"/>
                <w:szCs w:val="18"/>
              </w:rPr>
              <w:t>、整体采用</w:t>
            </w:r>
            <w:r>
              <w:rPr>
                <w:rFonts w:ascii="宋体" w:eastAsia="宋体" w:hAnsi="宋体" w:cs="宋体" w:hint="eastAsia"/>
                <w:sz w:val="18"/>
                <w:szCs w:val="18"/>
              </w:rPr>
              <w:t>SUS304</w:t>
            </w:r>
            <w:r>
              <w:rPr>
                <w:rFonts w:ascii="宋体" w:eastAsia="宋体" w:hAnsi="宋体" w:cs="宋体" w:hint="eastAsia"/>
                <w:sz w:val="18"/>
                <w:szCs w:val="18"/>
              </w:rPr>
              <w:t>不锈钢制作，台面厚≥</w:t>
            </w:r>
            <w:r>
              <w:rPr>
                <w:rFonts w:ascii="宋体" w:eastAsia="宋体" w:hAnsi="宋体" w:cs="宋体" w:hint="eastAsia"/>
                <w:sz w:val="18"/>
                <w:szCs w:val="18"/>
              </w:rPr>
              <w:t>1.5mm</w:t>
            </w:r>
            <w:r>
              <w:rPr>
                <w:rFonts w:ascii="宋体" w:eastAsia="宋体" w:hAnsi="宋体" w:cs="宋体" w:hint="eastAsia"/>
                <w:sz w:val="18"/>
                <w:szCs w:val="18"/>
              </w:rPr>
              <w:t>；</w:t>
            </w:r>
            <w:r>
              <w:rPr>
                <w:rFonts w:ascii="宋体" w:eastAsia="宋体" w:hAnsi="宋体" w:cs="宋体" w:hint="eastAsia"/>
                <w:sz w:val="18"/>
                <w:szCs w:val="18"/>
              </w:rPr>
              <w:br/>
              <w:t>2</w:t>
            </w:r>
            <w:r>
              <w:rPr>
                <w:rFonts w:ascii="宋体" w:eastAsia="宋体" w:hAnsi="宋体" w:cs="宋体" w:hint="eastAsia"/>
                <w:sz w:val="18"/>
                <w:szCs w:val="18"/>
              </w:rPr>
              <w:t>、星盆斗厚≥</w:t>
            </w:r>
            <w:r>
              <w:rPr>
                <w:rFonts w:ascii="宋体" w:eastAsia="宋体" w:hAnsi="宋体" w:cs="宋体" w:hint="eastAsia"/>
                <w:sz w:val="18"/>
                <w:szCs w:val="18"/>
              </w:rPr>
              <w:t>1.0mm</w:t>
            </w:r>
            <w:r>
              <w:rPr>
                <w:rFonts w:ascii="宋体" w:eastAsia="宋体" w:hAnsi="宋体" w:cs="宋体" w:hint="eastAsia"/>
                <w:sz w:val="18"/>
                <w:szCs w:val="18"/>
              </w:rPr>
              <w:t>，星盆斗尺寸：</w:t>
            </w:r>
            <w:r>
              <w:rPr>
                <w:rFonts w:ascii="宋体" w:eastAsia="宋体" w:hAnsi="宋体" w:cs="宋体" w:hint="eastAsia"/>
                <w:sz w:val="18"/>
                <w:szCs w:val="18"/>
              </w:rPr>
              <w:t>800*500*280mm</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），配置提篮式不锈钢下水器；</w:t>
            </w:r>
            <w:r>
              <w:rPr>
                <w:rFonts w:ascii="宋体" w:eastAsia="宋体" w:hAnsi="宋体" w:cs="宋体" w:hint="eastAsia"/>
                <w:sz w:val="18"/>
                <w:szCs w:val="18"/>
              </w:rPr>
              <w:br/>
              <w:t>3</w:t>
            </w:r>
            <w:r>
              <w:rPr>
                <w:rFonts w:ascii="宋体" w:eastAsia="宋体" w:hAnsi="宋体" w:cs="宋体" w:hint="eastAsia"/>
                <w:sz w:val="18"/>
                <w:szCs w:val="18"/>
              </w:rPr>
              <w:t>、立柱采用</w:t>
            </w:r>
            <w:r>
              <w:rPr>
                <w:rFonts w:ascii="宋体" w:eastAsia="宋体" w:hAnsi="宋体" w:cs="宋体" w:hint="eastAsia"/>
                <w:sz w:val="18"/>
                <w:szCs w:val="18"/>
              </w:rPr>
              <w:t>38*38</w:t>
            </w:r>
            <w:r>
              <w:rPr>
                <w:rFonts w:ascii="宋体" w:eastAsia="宋体" w:hAnsi="宋体" w:cs="宋体" w:hint="eastAsia"/>
                <w:sz w:val="18"/>
                <w:szCs w:val="18"/>
              </w:rPr>
              <w:t>，≥</w:t>
            </w:r>
            <w:r>
              <w:rPr>
                <w:rFonts w:ascii="宋体" w:eastAsia="宋体" w:hAnsi="宋体" w:cs="宋体" w:hint="eastAsia"/>
                <w:sz w:val="18"/>
                <w:szCs w:val="18"/>
              </w:rPr>
              <w:t>1.0mm</w:t>
            </w:r>
            <w:r>
              <w:rPr>
                <w:rFonts w:ascii="宋体" w:eastAsia="宋体" w:hAnsi="宋体" w:cs="宋体" w:hint="eastAsia"/>
                <w:sz w:val="18"/>
                <w:szCs w:val="18"/>
              </w:rPr>
              <w:t>方通，配不锈钢可调子弹脚；</w:t>
            </w:r>
            <w:r>
              <w:rPr>
                <w:rFonts w:ascii="宋体" w:eastAsia="宋体" w:hAnsi="宋体" w:cs="宋体" w:hint="eastAsia"/>
                <w:sz w:val="18"/>
                <w:szCs w:val="18"/>
              </w:rPr>
              <w:br/>
              <w:t>4</w:t>
            </w:r>
            <w:r>
              <w:rPr>
                <w:rFonts w:ascii="宋体" w:eastAsia="宋体" w:hAnsi="宋体" w:cs="宋体" w:hint="eastAsia"/>
                <w:sz w:val="18"/>
                <w:szCs w:val="18"/>
              </w:rPr>
              <w:t>、横撑采用</w:t>
            </w:r>
            <w:r>
              <w:rPr>
                <w:rFonts w:ascii="宋体" w:eastAsia="宋体" w:hAnsi="宋体" w:cs="宋体" w:hint="eastAsia"/>
                <w:sz w:val="18"/>
                <w:szCs w:val="18"/>
              </w:rPr>
              <w:t>25*25</w:t>
            </w:r>
            <w:r>
              <w:rPr>
                <w:rFonts w:ascii="宋体" w:eastAsia="宋体" w:hAnsi="宋体" w:cs="宋体" w:hint="eastAsia"/>
                <w:sz w:val="18"/>
                <w:szCs w:val="18"/>
              </w:rPr>
              <w:t>，≥</w:t>
            </w:r>
            <w:r>
              <w:rPr>
                <w:rFonts w:ascii="宋体" w:eastAsia="宋体" w:hAnsi="宋体" w:cs="宋体" w:hint="eastAsia"/>
                <w:sz w:val="18"/>
                <w:szCs w:val="18"/>
              </w:rPr>
              <w:t>1.0mm</w:t>
            </w:r>
            <w:r>
              <w:rPr>
                <w:rFonts w:ascii="宋体" w:eastAsia="宋体" w:hAnsi="宋体" w:cs="宋体" w:hint="eastAsia"/>
                <w:sz w:val="18"/>
                <w:szCs w:val="18"/>
              </w:rPr>
              <w:t>方通</w:t>
            </w:r>
            <w:r>
              <w:rPr>
                <w:rFonts w:ascii="宋体" w:eastAsia="宋体" w:hAnsi="宋体" w:cs="宋体" w:hint="eastAsia"/>
                <w:sz w:val="18"/>
                <w:szCs w:val="18"/>
              </w:rPr>
              <w:br/>
              <w:t>5</w:t>
            </w:r>
            <w:r>
              <w:rPr>
                <w:rFonts w:ascii="宋体" w:eastAsia="宋体" w:hAnsi="宋体" w:cs="宋体" w:hint="eastAsia"/>
                <w:sz w:val="18"/>
                <w:szCs w:val="18"/>
              </w:rPr>
              <w:t>、尺寸：</w:t>
            </w:r>
            <w:r>
              <w:rPr>
                <w:rFonts w:ascii="宋体" w:eastAsia="宋体" w:hAnsi="宋体" w:cs="宋体" w:hint="eastAsia"/>
                <w:sz w:val="18"/>
                <w:szCs w:val="18"/>
              </w:rPr>
              <w:t>1000*700*800+150</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w:t>
            </w:r>
            <w:r>
              <w:rPr>
                <w:rFonts w:ascii="宋体" w:eastAsia="宋体" w:hAnsi="宋体" w:cs="宋体" w:hint="eastAsia"/>
                <w:sz w:val="18"/>
                <w:szCs w:val="18"/>
              </w:rPr>
              <w:br/>
              <w:t>6</w:t>
            </w:r>
            <w:r>
              <w:rPr>
                <w:rFonts w:ascii="宋体" w:eastAsia="宋体" w:hAnsi="宋体" w:cs="宋体" w:hint="eastAsia"/>
                <w:sz w:val="18"/>
                <w:szCs w:val="18"/>
              </w:rPr>
              <w:t>、星盆水池下面增加水龙头和水管，用于洗地；</w:t>
            </w:r>
          </w:p>
        </w:tc>
        <w:tc>
          <w:tcPr>
            <w:tcW w:w="720" w:type="dxa"/>
            <w:vAlign w:val="center"/>
          </w:tcPr>
          <w:p w14:paraId="03E5B69E"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2</w:t>
            </w:r>
          </w:p>
        </w:tc>
        <w:tc>
          <w:tcPr>
            <w:tcW w:w="681" w:type="dxa"/>
            <w:vAlign w:val="center"/>
          </w:tcPr>
          <w:p w14:paraId="1E9B6D0B"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4BB307D3"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2,737.00 </w:t>
            </w:r>
          </w:p>
        </w:tc>
        <w:tc>
          <w:tcPr>
            <w:tcW w:w="981" w:type="dxa"/>
            <w:vAlign w:val="center"/>
          </w:tcPr>
          <w:p w14:paraId="2E4018C6"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5,474.00 </w:t>
            </w:r>
          </w:p>
        </w:tc>
      </w:tr>
      <w:tr w:rsidR="00D737D1" w14:paraId="64E561FE" w14:textId="77777777">
        <w:trPr>
          <w:trHeight w:val="351"/>
          <w:jc w:val="center"/>
        </w:trPr>
        <w:tc>
          <w:tcPr>
            <w:tcW w:w="720" w:type="dxa"/>
            <w:vAlign w:val="center"/>
          </w:tcPr>
          <w:p w14:paraId="55C66A39"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lastRenderedPageBreak/>
              <w:t>5</w:t>
            </w:r>
          </w:p>
        </w:tc>
        <w:tc>
          <w:tcPr>
            <w:tcW w:w="731" w:type="dxa"/>
            <w:vAlign w:val="center"/>
          </w:tcPr>
          <w:p w14:paraId="37E5F289"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0B9645D8"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1F021B4E"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 w:val="18"/>
                <w:szCs w:val="18"/>
              </w:rPr>
              <w:t>双层工作台带靠背</w:t>
            </w:r>
          </w:p>
        </w:tc>
        <w:tc>
          <w:tcPr>
            <w:tcW w:w="7200" w:type="dxa"/>
            <w:vAlign w:val="center"/>
          </w:tcPr>
          <w:p w14:paraId="2EDE3CC7" w14:textId="77777777" w:rsidR="00D737D1" w:rsidRDefault="007757E3">
            <w:pPr>
              <w:spacing w:line="360" w:lineRule="auto"/>
              <w:rPr>
                <w:rFonts w:ascii="宋体" w:eastAsia="宋体" w:hAnsi="宋体" w:cs="宋体"/>
                <w:szCs w:val="21"/>
              </w:rPr>
            </w:pPr>
            <w:r>
              <w:rPr>
                <w:rFonts w:ascii="宋体" w:eastAsia="宋体" w:hAnsi="宋体" w:cs="宋体" w:hint="eastAsia"/>
                <w:sz w:val="18"/>
                <w:szCs w:val="18"/>
              </w:rPr>
              <w:t>1</w:t>
            </w:r>
            <w:r>
              <w:rPr>
                <w:rFonts w:ascii="宋体" w:eastAsia="宋体" w:hAnsi="宋体" w:cs="宋体" w:hint="eastAsia"/>
                <w:sz w:val="18"/>
                <w:szCs w:val="18"/>
              </w:rPr>
              <w:t>、整体采用</w:t>
            </w:r>
            <w:r>
              <w:rPr>
                <w:rFonts w:ascii="宋体" w:eastAsia="宋体" w:hAnsi="宋体" w:cs="宋体" w:hint="eastAsia"/>
                <w:sz w:val="18"/>
                <w:szCs w:val="18"/>
              </w:rPr>
              <w:t>SUS304</w:t>
            </w:r>
            <w:r>
              <w:rPr>
                <w:rFonts w:ascii="宋体" w:eastAsia="宋体" w:hAnsi="宋体" w:cs="宋体" w:hint="eastAsia"/>
                <w:sz w:val="18"/>
                <w:szCs w:val="18"/>
              </w:rPr>
              <w:t>不锈钢制作；</w:t>
            </w:r>
            <w:r>
              <w:rPr>
                <w:rFonts w:ascii="宋体" w:eastAsia="宋体" w:hAnsi="宋体" w:cs="宋体" w:hint="eastAsia"/>
                <w:sz w:val="18"/>
                <w:szCs w:val="18"/>
              </w:rPr>
              <w:br/>
              <w:t>2</w:t>
            </w:r>
            <w:r>
              <w:rPr>
                <w:rFonts w:ascii="宋体" w:eastAsia="宋体" w:hAnsi="宋体" w:cs="宋体" w:hint="eastAsia"/>
                <w:sz w:val="18"/>
                <w:szCs w:val="18"/>
              </w:rPr>
              <w:t>、台面厚度≥</w:t>
            </w:r>
            <w:r>
              <w:rPr>
                <w:rFonts w:ascii="宋体" w:eastAsia="宋体" w:hAnsi="宋体" w:cs="宋体" w:hint="eastAsia"/>
                <w:sz w:val="18"/>
                <w:szCs w:val="18"/>
              </w:rPr>
              <w:t>1.5mm</w:t>
            </w:r>
            <w:r>
              <w:rPr>
                <w:rFonts w:ascii="宋体" w:eastAsia="宋体" w:hAnsi="宋体" w:cs="宋体" w:hint="eastAsia"/>
                <w:sz w:val="18"/>
                <w:szCs w:val="18"/>
              </w:rPr>
              <w:t>，用≥</w:t>
            </w:r>
            <w:r>
              <w:rPr>
                <w:rFonts w:ascii="宋体" w:eastAsia="宋体" w:hAnsi="宋体" w:cs="宋体" w:hint="eastAsia"/>
                <w:sz w:val="18"/>
                <w:szCs w:val="18"/>
              </w:rPr>
              <w:t>1.0mm</w:t>
            </w:r>
            <w:r>
              <w:rPr>
                <w:rFonts w:ascii="宋体" w:eastAsia="宋体" w:hAnsi="宋体" w:cs="宋体" w:hint="eastAsia"/>
                <w:sz w:val="18"/>
                <w:szCs w:val="18"/>
              </w:rPr>
              <w:t>厚不锈钢板折成加强筋加固；</w:t>
            </w:r>
            <w:r>
              <w:rPr>
                <w:rFonts w:ascii="宋体" w:eastAsia="宋体" w:hAnsi="宋体" w:cs="宋体" w:hint="eastAsia"/>
                <w:sz w:val="18"/>
                <w:szCs w:val="18"/>
              </w:rPr>
              <w:br/>
              <w:t>3</w:t>
            </w:r>
            <w:r>
              <w:rPr>
                <w:rFonts w:ascii="宋体" w:eastAsia="宋体" w:hAnsi="宋体" w:cs="宋体" w:hint="eastAsia"/>
                <w:sz w:val="18"/>
                <w:szCs w:val="18"/>
              </w:rPr>
              <w:t>、下层板厚度≥</w:t>
            </w:r>
            <w:r>
              <w:rPr>
                <w:rFonts w:ascii="宋体" w:eastAsia="宋体" w:hAnsi="宋体" w:cs="宋体" w:hint="eastAsia"/>
                <w:sz w:val="18"/>
                <w:szCs w:val="18"/>
              </w:rPr>
              <w:t>1.0mm</w:t>
            </w:r>
            <w:r>
              <w:rPr>
                <w:rFonts w:ascii="宋体" w:eastAsia="宋体" w:hAnsi="宋体" w:cs="宋体" w:hint="eastAsia"/>
                <w:sz w:val="18"/>
                <w:szCs w:val="18"/>
              </w:rPr>
              <w:br/>
              <w:t>4</w:t>
            </w:r>
            <w:r>
              <w:rPr>
                <w:rFonts w:ascii="宋体" w:eastAsia="宋体" w:hAnsi="宋体" w:cs="宋体" w:hint="eastAsia"/>
                <w:sz w:val="18"/>
                <w:szCs w:val="18"/>
              </w:rPr>
              <w:t>、脚管采用</w:t>
            </w:r>
            <w:r>
              <w:rPr>
                <w:rFonts w:ascii="宋体" w:eastAsia="宋体" w:hAnsi="宋体" w:cs="宋体" w:hint="eastAsia"/>
                <w:sz w:val="18"/>
                <w:szCs w:val="18"/>
              </w:rPr>
              <w:t>38*38</w:t>
            </w:r>
            <w:r>
              <w:rPr>
                <w:rFonts w:ascii="宋体" w:eastAsia="宋体" w:hAnsi="宋体" w:cs="宋体" w:hint="eastAsia"/>
                <w:sz w:val="18"/>
                <w:szCs w:val="18"/>
              </w:rPr>
              <w:t>，≥</w:t>
            </w:r>
            <w:r>
              <w:rPr>
                <w:rFonts w:ascii="宋体" w:eastAsia="宋体" w:hAnsi="宋体" w:cs="宋体" w:hint="eastAsia"/>
                <w:sz w:val="18"/>
                <w:szCs w:val="18"/>
              </w:rPr>
              <w:t>1.0mm</w:t>
            </w:r>
            <w:r>
              <w:rPr>
                <w:rFonts w:ascii="宋体" w:eastAsia="宋体" w:hAnsi="宋体" w:cs="宋体" w:hint="eastAsia"/>
                <w:sz w:val="18"/>
                <w:szCs w:val="18"/>
              </w:rPr>
              <w:t>厚不锈钢方管；</w:t>
            </w:r>
            <w:r>
              <w:rPr>
                <w:rFonts w:ascii="宋体" w:eastAsia="宋体" w:hAnsi="宋体" w:cs="宋体" w:hint="eastAsia"/>
                <w:sz w:val="18"/>
                <w:szCs w:val="18"/>
              </w:rPr>
              <w:br/>
              <w:t>5</w:t>
            </w:r>
            <w:r>
              <w:rPr>
                <w:rFonts w:ascii="宋体" w:eastAsia="宋体" w:hAnsi="宋体" w:cs="宋体" w:hint="eastAsia"/>
                <w:sz w:val="18"/>
                <w:szCs w:val="18"/>
              </w:rPr>
              <w:t>、配不锈钢可调子弹脚；</w:t>
            </w:r>
            <w:r>
              <w:rPr>
                <w:rFonts w:ascii="宋体" w:eastAsia="宋体" w:hAnsi="宋体" w:cs="宋体" w:hint="eastAsia"/>
                <w:sz w:val="18"/>
                <w:szCs w:val="18"/>
              </w:rPr>
              <w:br/>
              <w:t>6</w:t>
            </w:r>
            <w:r>
              <w:rPr>
                <w:rFonts w:ascii="宋体" w:eastAsia="宋体" w:hAnsi="宋体" w:cs="宋体" w:hint="eastAsia"/>
                <w:sz w:val="18"/>
                <w:szCs w:val="18"/>
              </w:rPr>
              <w:t>、尺寸：</w:t>
            </w:r>
            <w:r>
              <w:rPr>
                <w:rFonts w:ascii="宋体" w:eastAsia="宋体" w:hAnsi="宋体" w:cs="宋体" w:hint="eastAsia"/>
                <w:sz w:val="18"/>
                <w:szCs w:val="18"/>
              </w:rPr>
              <w:t>1500*700*800+150</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w:t>
            </w:r>
          </w:p>
        </w:tc>
        <w:tc>
          <w:tcPr>
            <w:tcW w:w="720" w:type="dxa"/>
            <w:vAlign w:val="center"/>
          </w:tcPr>
          <w:p w14:paraId="1ECE7609"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1</w:t>
            </w:r>
          </w:p>
        </w:tc>
        <w:tc>
          <w:tcPr>
            <w:tcW w:w="681" w:type="dxa"/>
            <w:vAlign w:val="center"/>
          </w:tcPr>
          <w:p w14:paraId="719305A4"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304C64A2"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2,737.00 </w:t>
            </w:r>
          </w:p>
        </w:tc>
        <w:tc>
          <w:tcPr>
            <w:tcW w:w="981" w:type="dxa"/>
            <w:vAlign w:val="center"/>
          </w:tcPr>
          <w:p w14:paraId="7DBD5EA9"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2,737.00 </w:t>
            </w:r>
          </w:p>
        </w:tc>
      </w:tr>
      <w:tr w:rsidR="00D737D1" w14:paraId="6194EA48" w14:textId="77777777">
        <w:trPr>
          <w:trHeight w:val="351"/>
          <w:jc w:val="center"/>
        </w:trPr>
        <w:tc>
          <w:tcPr>
            <w:tcW w:w="720" w:type="dxa"/>
            <w:vAlign w:val="center"/>
          </w:tcPr>
          <w:p w14:paraId="47A65453"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6</w:t>
            </w:r>
          </w:p>
        </w:tc>
        <w:tc>
          <w:tcPr>
            <w:tcW w:w="731" w:type="dxa"/>
            <w:vAlign w:val="center"/>
          </w:tcPr>
          <w:p w14:paraId="52FDCB98"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6D785F15"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3DE492CE"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 w:val="18"/>
                <w:szCs w:val="18"/>
              </w:rPr>
              <w:t>双星盆水池</w:t>
            </w:r>
          </w:p>
        </w:tc>
        <w:tc>
          <w:tcPr>
            <w:tcW w:w="7200" w:type="dxa"/>
            <w:vAlign w:val="center"/>
          </w:tcPr>
          <w:p w14:paraId="04E0AB27" w14:textId="77777777" w:rsidR="00D737D1" w:rsidRDefault="007757E3">
            <w:pPr>
              <w:spacing w:line="360" w:lineRule="auto"/>
              <w:rPr>
                <w:rFonts w:ascii="宋体" w:eastAsia="宋体" w:hAnsi="宋体" w:cs="宋体"/>
                <w:szCs w:val="21"/>
              </w:rPr>
            </w:pPr>
            <w:r>
              <w:rPr>
                <w:rFonts w:ascii="宋体" w:eastAsia="宋体" w:hAnsi="宋体" w:cs="宋体" w:hint="eastAsia"/>
                <w:sz w:val="18"/>
                <w:szCs w:val="18"/>
              </w:rPr>
              <w:t>1</w:t>
            </w:r>
            <w:r>
              <w:rPr>
                <w:rFonts w:ascii="宋体" w:eastAsia="宋体" w:hAnsi="宋体" w:cs="宋体" w:hint="eastAsia"/>
                <w:sz w:val="18"/>
                <w:szCs w:val="18"/>
              </w:rPr>
              <w:t>、整体采用</w:t>
            </w:r>
            <w:r>
              <w:rPr>
                <w:rFonts w:ascii="宋体" w:eastAsia="宋体" w:hAnsi="宋体" w:cs="宋体" w:hint="eastAsia"/>
                <w:sz w:val="18"/>
                <w:szCs w:val="18"/>
              </w:rPr>
              <w:t>SUS304</w:t>
            </w:r>
            <w:r>
              <w:rPr>
                <w:rFonts w:ascii="宋体" w:eastAsia="宋体" w:hAnsi="宋体" w:cs="宋体" w:hint="eastAsia"/>
                <w:sz w:val="18"/>
                <w:szCs w:val="18"/>
              </w:rPr>
              <w:t>不锈钢制作，台面厚≥</w:t>
            </w:r>
            <w:r>
              <w:rPr>
                <w:rFonts w:ascii="宋体" w:eastAsia="宋体" w:hAnsi="宋体" w:cs="宋体" w:hint="eastAsia"/>
                <w:sz w:val="18"/>
                <w:szCs w:val="18"/>
              </w:rPr>
              <w:t>1.5mm</w:t>
            </w:r>
            <w:r>
              <w:rPr>
                <w:rFonts w:ascii="宋体" w:eastAsia="宋体" w:hAnsi="宋体" w:cs="宋体" w:hint="eastAsia"/>
                <w:sz w:val="18"/>
                <w:szCs w:val="18"/>
              </w:rPr>
              <w:t>；</w:t>
            </w:r>
            <w:r>
              <w:rPr>
                <w:rFonts w:ascii="宋体" w:eastAsia="宋体" w:hAnsi="宋体" w:cs="宋体" w:hint="eastAsia"/>
                <w:sz w:val="18"/>
                <w:szCs w:val="18"/>
              </w:rPr>
              <w:br/>
              <w:t>2</w:t>
            </w:r>
            <w:r>
              <w:rPr>
                <w:rFonts w:ascii="宋体" w:eastAsia="宋体" w:hAnsi="宋体" w:cs="宋体" w:hint="eastAsia"/>
                <w:sz w:val="18"/>
                <w:szCs w:val="18"/>
              </w:rPr>
              <w:t>、星盆斗厚≥</w:t>
            </w:r>
            <w:r>
              <w:rPr>
                <w:rFonts w:ascii="宋体" w:eastAsia="宋体" w:hAnsi="宋体" w:cs="宋体" w:hint="eastAsia"/>
                <w:sz w:val="18"/>
                <w:szCs w:val="18"/>
              </w:rPr>
              <w:t>1.0mm</w:t>
            </w:r>
            <w:r>
              <w:rPr>
                <w:rFonts w:ascii="宋体" w:eastAsia="宋体" w:hAnsi="宋体" w:cs="宋体" w:hint="eastAsia"/>
                <w:sz w:val="18"/>
                <w:szCs w:val="18"/>
              </w:rPr>
              <w:t>，星盆斗尺寸：</w:t>
            </w:r>
            <w:r>
              <w:rPr>
                <w:rFonts w:ascii="宋体" w:eastAsia="宋体" w:hAnsi="宋体" w:cs="宋体" w:hint="eastAsia"/>
                <w:sz w:val="18"/>
                <w:szCs w:val="18"/>
              </w:rPr>
              <w:t>500*500*280mm</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），配置提篮式不锈钢下水器；</w:t>
            </w:r>
            <w:r>
              <w:rPr>
                <w:rFonts w:ascii="宋体" w:eastAsia="宋体" w:hAnsi="宋体" w:cs="宋体" w:hint="eastAsia"/>
                <w:sz w:val="18"/>
                <w:szCs w:val="18"/>
              </w:rPr>
              <w:br/>
            </w:r>
            <w:r>
              <w:rPr>
                <w:rFonts w:ascii="宋体" w:eastAsia="宋体" w:hAnsi="宋体" w:cs="宋体" w:hint="eastAsia"/>
                <w:sz w:val="18"/>
                <w:szCs w:val="18"/>
              </w:rPr>
              <w:t>3</w:t>
            </w:r>
            <w:r>
              <w:rPr>
                <w:rFonts w:ascii="宋体" w:eastAsia="宋体" w:hAnsi="宋体" w:cs="宋体" w:hint="eastAsia"/>
                <w:sz w:val="18"/>
                <w:szCs w:val="18"/>
              </w:rPr>
              <w:t>、立柱采用</w:t>
            </w:r>
            <w:r>
              <w:rPr>
                <w:rFonts w:ascii="宋体" w:eastAsia="宋体" w:hAnsi="宋体" w:cs="宋体" w:hint="eastAsia"/>
                <w:sz w:val="18"/>
                <w:szCs w:val="18"/>
              </w:rPr>
              <w:t>38*38</w:t>
            </w:r>
            <w:r>
              <w:rPr>
                <w:rFonts w:ascii="宋体" w:eastAsia="宋体" w:hAnsi="宋体" w:cs="宋体" w:hint="eastAsia"/>
                <w:sz w:val="18"/>
                <w:szCs w:val="18"/>
              </w:rPr>
              <w:t>，≥</w:t>
            </w:r>
            <w:r>
              <w:rPr>
                <w:rFonts w:ascii="宋体" w:eastAsia="宋体" w:hAnsi="宋体" w:cs="宋体" w:hint="eastAsia"/>
                <w:sz w:val="18"/>
                <w:szCs w:val="18"/>
              </w:rPr>
              <w:t>1.0mm</w:t>
            </w:r>
            <w:r>
              <w:rPr>
                <w:rFonts w:ascii="宋体" w:eastAsia="宋体" w:hAnsi="宋体" w:cs="宋体" w:hint="eastAsia"/>
                <w:sz w:val="18"/>
                <w:szCs w:val="18"/>
              </w:rPr>
              <w:t>方通，配不锈钢可调子弹脚；</w:t>
            </w:r>
            <w:r>
              <w:rPr>
                <w:rFonts w:ascii="宋体" w:eastAsia="宋体" w:hAnsi="宋体" w:cs="宋体" w:hint="eastAsia"/>
                <w:sz w:val="18"/>
                <w:szCs w:val="18"/>
              </w:rPr>
              <w:br/>
              <w:t>4</w:t>
            </w:r>
            <w:r>
              <w:rPr>
                <w:rFonts w:ascii="宋体" w:eastAsia="宋体" w:hAnsi="宋体" w:cs="宋体" w:hint="eastAsia"/>
                <w:sz w:val="18"/>
                <w:szCs w:val="18"/>
              </w:rPr>
              <w:t>、横撑采用</w:t>
            </w:r>
            <w:r>
              <w:rPr>
                <w:rFonts w:ascii="宋体" w:eastAsia="宋体" w:hAnsi="宋体" w:cs="宋体" w:hint="eastAsia"/>
                <w:sz w:val="18"/>
                <w:szCs w:val="18"/>
              </w:rPr>
              <w:t>25*25</w:t>
            </w:r>
            <w:r>
              <w:rPr>
                <w:rFonts w:ascii="宋体" w:eastAsia="宋体" w:hAnsi="宋体" w:cs="宋体" w:hint="eastAsia"/>
                <w:sz w:val="18"/>
                <w:szCs w:val="18"/>
              </w:rPr>
              <w:t>，≥</w:t>
            </w:r>
            <w:r>
              <w:rPr>
                <w:rFonts w:ascii="宋体" w:eastAsia="宋体" w:hAnsi="宋体" w:cs="宋体" w:hint="eastAsia"/>
                <w:sz w:val="18"/>
                <w:szCs w:val="18"/>
              </w:rPr>
              <w:t>1.0mm</w:t>
            </w:r>
            <w:r>
              <w:rPr>
                <w:rFonts w:ascii="宋体" w:eastAsia="宋体" w:hAnsi="宋体" w:cs="宋体" w:hint="eastAsia"/>
                <w:sz w:val="18"/>
                <w:szCs w:val="18"/>
              </w:rPr>
              <w:t>方通</w:t>
            </w:r>
            <w:r>
              <w:rPr>
                <w:rFonts w:ascii="宋体" w:eastAsia="宋体" w:hAnsi="宋体" w:cs="宋体" w:hint="eastAsia"/>
                <w:sz w:val="18"/>
                <w:szCs w:val="18"/>
              </w:rPr>
              <w:br/>
              <w:t>5</w:t>
            </w:r>
            <w:r>
              <w:rPr>
                <w:rFonts w:ascii="宋体" w:eastAsia="宋体" w:hAnsi="宋体" w:cs="宋体" w:hint="eastAsia"/>
                <w:sz w:val="18"/>
                <w:szCs w:val="18"/>
              </w:rPr>
              <w:t>、尺寸：</w:t>
            </w:r>
            <w:r>
              <w:rPr>
                <w:rFonts w:ascii="宋体" w:eastAsia="宋体" w:hAnsi="宋体" w:cs="宋体" w:hint="eastAsia"/>
                <w:sz w:val="18"/>
                <w:szCs w:val="18"/>
              </w:rPr>
              <w:t>1200*700*800+150</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w:t>
            </w:r>
          </w:p>
        </w:tc>
        <w:tc>
          <w:tcPr>
            <w:tcW w:w="720" w:type="dxa"/>
            <w:vAlign w:val="center"/>
          </w:tcPr>
          <w:p w14:paraId="3A12A121"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1</w:t>
            </w:r>
          </w:p>
        </w:tc>
        <w:tc>
          <w:tcPr>
            <w:tcW w:w="681" w:type="dxa"/>
            <w:vAlign w:val="center"/>
          </w:tcPr>
          <w:p w14:paraId="77BC3E09"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0BA4D150"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2,737.00 </w:t>
            </w:r>
          </w:p>
        </w:tc>
        <w:tc>
          <w:tcPr>
            <w:tcW w:w="981" w:type="dxa"/>
            <w:vAlign w:val="center"/>
          </w:tcPr>
          <w:p w14:paraId="4CFEAF39"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2,737.00 </w:t>
            </w:r>
          </w:p>
        </w:tc>
      </w:tr>
      <w:tr w:rsidR="00D737D1" w14:paraId="29021E17" w14:textId="77777777">
        <w:trPr>
          <w:trHeight w:val="351"/>
          <w:jc w:val="center"/>
        </w:trPr>
        <w:tc>
          <w:tcPr>
            <w:tcW w:w="720" w:type="dxa"/>
            <w:vAlign w:val="center"/>
          </w:tcPr>
          <w:p w14:paraId="7C1EE76E"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7</w:t>
            </w:r>
          </w:p>
        </w:tc>
        <w:tc>
          <w:tcPr>
            <w:tcW w:w="731" w:type="dxa"/>
            <w:vAlign w:val="center"/>
          </w:tcPr>
          <w:p w14:paraId="48A153C2"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7017096C"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3ED16D2B"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 w:val="18"/>
                <w:szCs w:val="18"/>
              </w:rPr>
              <w:t>简易工作台带抽屉</w:t>
            </w:r>
          </w:p>
        </w:tc>
        <w:tc>
          <w:tcPr>
            <w:tcW w:w="7200" w:type="dxa"/>
            <w:vAlign w:val="center"/>
          </w:tcPr>
          <w:p w14:paraId="0355EB0F" w14:textId="77777777" w:rsidR="00D737D1" w:rsidRDefault="007757E3">
            <w:pPr>
              <w:spacing w:line="360" w:lineRule="auto"/>
              <w:rPr>
                <w:rFonts w:ascii="宋体" w:eastAsia="宋体" w:hAnsi="宋体" w:cs="宋体"/>
                <w:szCs w:val="21"/>
              </w:rPr>
            </w:pPr>
            <w:r>
              <w:rPr>
                <w:rFonts w:ascii="宋体" w:eastAsia="宋体" w:hAnsi="宋体" w:cs="宋体" w:hint="eastAsia"/>
                <w:sz w:val="18"/>
                <w:szCs w:val="18"/>
              </w:rPr>
              <w:t>1</w:t>
            </w:r>
            <w:r>
              <w:rPr>
                <w:rFonts w:ascii="宋体" w:eastAsia="宋体" w:hAnsi="宋体" w:cs="宋体" w:hint="eastAsia"/>
                <w:sz w:val="18"/>
                <w:szCs w:val="18"/>
              </w:rPr>
              <w:t>、整体采用</w:t>
            </w:r>
            <w:r>
              <w:rPr>
                <w:rFonts w:ascii="宋体" w:eastAsia="宋体" w:hAnsi="宋体" w:cs="宋体" w:hint="eastAsia"/>
                <w:sz w:val="18"/>
                <w:szCs w:val="18"/>
              </w:rPr>
              <w:t>SUS304</w:t>
            </w:r>
            <w:r>
              <w:rPr>
                <w:rFonts w:ascii="宋体" w:eastAsia="宋体" w:hAnsi="宋体" w:cs="宋体" w:hint="eastAsia"/>
                <w:sz w:val="18"/>
                <w:szCs w:val="18"/>
              </w:rPr>
              <w:t>不锈钢制作；</w:t>
            </w:r>
            <w:r>
              <w:rPr>
                <w:rFonts w:ascii="宋体" w:eastAsia="宋体" w:hAnsi="宋体" w:cs="宋体" w:hint="eastAsia"/>
                <w:sz w:val="18"/>
                <w:szCs w:val="18"/>
              </w:rPr>
              <w:br/>
              <w:t>2</w:t>
            </w:r>
            <w:r>
              <w:rPr>
                <w:rFonts w:ascii="宋体" w:eastAsia="宋体" w:hAnsi="宋体" w:cs="宋体" w:hint="eastAsia"/>
                <w:sz w:val="18"/>
                <w:szCs w:val="18"/>
              </w:rPr>
              <w:t>、台面厚度≥</w:t>
            </w:r>
            <w:r>
              <w:rPr>
                <w:rFonts w:ascii="宋体" w:eastAsia="宋体" w:hAnsi="宋体" w:cs="宋体" w:hint="eastAsia"/>
                <w:sz w:val="18"/>
                <w:szCs w:val="18"/>
              </w:rPr>
              <w:t>1.5mm</w:t>
            </w:r>
            <w:r>
              <w:rPr>
                <w:rFonts w:ascii="宋体" w:eastAsia="宋体" w:hAnsi="宋体" w:cs="宋体" w:hint="eastAsia"/>
                <w:sz w:val="18"/>
                <w:szCs w:val="18"/>
              </w:rPr>
              <w:t>，用≥</w:t>
            </w:r>
            <w:r>
              <w:rPr>
                <w:rFonts w:ascii="宋体" w:eastAsia="宋体" w:hAnsi="宋体" w:cs="宋体" w:hint="eastAsia"/>
                <w:sz w:val="18"/>
                <w:szCs w:val="18"/>
              </w:rPr>
              <w:t>1.0mm</w:t>
            </w:r>
            <w:r>
              <w:rPr>
                <w:rFonts w:ascii="宋体" w:eastAsia="宋体" w:hAnsi="宋体" w:cs="宋体" w:hint="eastAsia"/>
                <w:sz w:val="18"/>
                <w:szCs w:val="18"/>
              </w:rPr>
              <w:t>厚不锈钢板折成加强筋加固；</w:t>
            </w:r>
            <w:r>
              <w:rPr>
                <w:rFonts w:ascii="宋体" w:eastAsia="宋体" w:hAnsi="宋体" w:cs="宋体" w:hint="eastAsia"/>
                <w:sz w:val="18"/>
                <w:szCs w:val="18"/>
              </w:rPr>
              <w:br/>
              <w:t>3</w:t>
            </w:r>
            <w:r>
              <w:rPr>
                <w:rFonts w:ascii="宋体" w:eastAsia="宋体" w:hAnsi="宋体" w:cs="宋体" w:hint="eastAsia"/>
                <w:sz w:val="18"/>
                <w:szCs w:val="18"/>
              </w:rPr>
              <w:t>、抽屉板厚度≥</w:t>
            </w:r>
            <w:r>
              <w:rPr>
                <w:rFonts w:ascii="宋体" w:eastAsia="宋体" w:hAnsi="宋体" w:cs="宋体" w:hint="eastAsia"/>
                <w:sz w:val="18"/>
                <w:szCs w:val="18"/>
              </w:rPr>
              <w:t>1.0mm</w:t>
            </w:r>
            <w:r>
              <w:rPr>
                <w:rFonts w:ascii="宋体" w:eastAsia="宋体" w:hAnsi="宋体" w:cs="宋体" w:hint="eastAsia"/>
                <w:sz w:val="18"/>
                <w:szCs w:val="18"/>
              </w:rPr>
              <w:t>；</w:t>
            </w:r>
            <w:r>
              <w:rPr>
                <w:rFonts w:ascii="宋体" w:eastAsia="宋体" w:hAnsi="宋体" w:cs="宋体" w:hint="eastAsia"/>
                <w:sz w:val="18"/>
                <w:szCs w:val="18"/>
              </w:rPr>
              <w:br/>
              <w:t>4</w:t>
            </w:r>
            <w:r>
              <w:rPr>
                <w:rFonts w:ascii="宋体" w:eastAsia="宋体" w:hAnsi="宋体" w:cs="宋体" w:hint="eastAsia"/>
                <w:sz w:val="18"/>
                <w:szCs w:val="18"/>
              </w:rPr>
              <w:t>、脚管采用</w:t>
            </w:r>
            <w:r>
              <w:rPr>
                <w:rFonts w:ascii="宋体" w:eastAsia="宋体" w:hAnsi="宋体" w:cs="宋体" w:hint="eastAsia"/>
                <w:sz w:val="18"/>
                <w:szCs w:val="18"/>
              </w:rPr>
              <w:t>38*38</w:t>
            </w:r>
            <w:r>
              <w:rPr>
                <w:rFonts w:ascii="宋体" w:eastAsia="宋体" w:hAnsi="宋体" w:cs="宋体" w:hint="eastAsia"/>
                <w:sz w:val="18"/>
                <w:szCs w:val="18"/>
              </w:rPr>
              <w:t>，≥</w:t>
            </w:r>
            <w:r>
              <w:rPr>
                <w:rFonts w:ascii="宋体" w:eastAsia="宋体" w:hAnsi="宋体" w:cs="宋体" w:hint="eastAsia"/>
                <w:sz w:val="18"/>
                <w:szCs w:val="18"/>
              </w:rPr>
              <w:t>1.0mm</w:t>
            </w:r>
            <w:r>
              <w:rPr>
                <w:rFonts w:ascii="宋体" w:eastAsia="宋体" w:hAnsi="宋体" w:cs="宋体" w:hint="eastAsia"/>
                <w:sz w:val="18"/>
                <w:szCs w:val="18"/>
              </w:rPr>
              <w:t>厚不锈钢方管；</w:t>
            </w:r>
            <w:r>
              <w:rPr>
                <w:rFonts w:ascii="宋体" w:eastAsia="宋体" w:hAnsi="宋体" w:cs="宋体" w:hint="eastAsia"/>
                <w:sz w:val="18"/>
                <w:szCs w:val="18"/>
              </w:rPr>
              <w:br/>
              <w:t>5</w:t>
            </w:r>
            <w:r>
              <w:rPr>
                <w:rFonts w:ascii="宋体" w:eastAsia="宋体" w:hAnsi="宋体" w:cs="宋体" w:hint="eastAsia"/>
                <w:sz w:val="18"/>
                <w:szCs w:val="18"/>
              </w:rPr>
              <w:t>、配不锈钢可调子弹脚。</w:t>
            </w:r>
            <w:r>
              <w:rPr>
                <w:rFonts w:ascii="宋体" w:eastAsia="宋体" w:hAnsi="宋体" w:cs="宋体" w:hint="eastAsia"/>
                <w:sz w:val="18"/>
                <w:szCs w:val="18"/>
              </w:rPr>
              <w:br/>
            </w:r>
            <w:r>
              <w:rPr>
                <w:rFonts w:ascii="宋体" w:eastAsia="宋体" w:hAnsi="宋体" w:cs="宋体" w:hint="eastAsia"/>
                <w:sz w:val="18"/>
                <w:szCs w:val="18"/>
              </w:rPr>
              <w:t>6</w:t>
            </w:r>
            <w:r>
              <w:rPr>
                <w:rFonts w:ascii="宋体" w:eastAsia="宋体" w:hAnsi="宋体" w:cs="宋体" w:hint="eastAsia"/>
                <w:sz w:val="18"/>
                <w:szCs w:val="18"/>
              </w:rPr>
              <w:t>、尺寸：</w:t>
            </w:r>
            <w:r>
              <w:rPr>
                <w:rFonts w:ascii="宋体" w:eastAsia="宋体" w:hAnsi="宋体" w:cs="宋体" w:hint="eastAsia"/>
                <w:sz w:val="18"/>
                <w:szCs w:val="18"/>
              </w:rPr>
              <w:t>1500*800*800+150</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w:t>
            </w:r>
          </w:p>
        </w:tc>
        <w:tc>
          <w:tcPr>
            <w:tcW w:w="720" w:type="dxa"/>
            <w:vAlign w:val="center"/>
          </w:tcPr>
          <w:p w14:paraId="12274929"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1</w:t>
            </w:r>
          </w:p>
        </w:tc>
        <w:tc>
          <w:tcPr>
            <w:tcW w:w="681" w:type="dxa"/>
            <w:vAlign w:val="center"/>
          </w:tcPr>
          <w:p w14:paraId="082E71E8"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78D473BF"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3,564.00 </w:t>
            </w:r>
          </w:p>
        </w:tc>
        <w:tc>
          <w:tcPr>
            <w:tcW w:w="981" w:type="dxa"/>
            <w:vAlign w:val="center"/>
          </w:tcPr>
          <w:p w14:paraId="09695582" w14:textId="77777777" w:rsidR="00D737D1" w:rsidRDefault="007757E3">
            <w:pPr>
              <w:widowControl/>
              <w:spacing w:line="360" w:lineRule="auto"/>
              <w:jc w:val="center"/>
              <w:textAlignment w:val="center"/>
              <w:rPr>
                <w:rFonts w:ascii="宋体" w:eastAsia="宋体" w:hAnsi="宋体" w:cs="宋体"/>
                <w:kern w:val="0"/>
                <w:szCs w:val="21"/>
                <w:lang w:bidi="ar"/>
              </w:rPr>
            </w:pPr>
            <w:r>
              <w:rPr>
                <w:rFonts w:ascii="宋体" w:eastAsia="宋体" w:hAnsi="宋体" w:cs="宋体" w:hint="eastAsia"/>
                <w:sz w:val="18"/>
                <w:szCs w:val="18"/>
              </w:rPr>
              <w:t xml:space="preserve">3,564.00 </w:t>
            </w:r>
          </w:p>
        </w:tc>
      </w:tr>
      <w:tr w:rsidR="00D737D1" w14:paraId="69F098B1" w14:textId="77777777">
        <w:trPr>
          <w:trHeight w:val="351"/>
          <w:jc w:val="center"/>
        </w:trPr>
        <w:tc>
          <w:tcPr>
            <w:tcW w:w="720" w:type="dxa"/>
            <w:vAlign w:val="center"/>
          </w:tcPr>
          <w:p w14:paraId="46795A62"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8</w:t>
            </w:r>
          </w:p>
        </w:tc>
        <w:tc>
          <w:tcPr>
            <w:tcW w:w="731" w:type="dxa"/>
            <w:vAlign w:val="center"/>
          </w:tcPr>
          <w:p w14:paraId="388D3B5E"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1D2B4FDB"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21A33BB5" w14:textId="77777777" w:rsidR="00D737D1" w:rsidRDefault="007757E3">
            <w:pPr>
              <w:spacing w:line="360" w:lineRule="auto"/>
              <w:jc w:val="center"/>
              <w:rPr>
                <w:rFonts w:ascii="宋体" w:eastAsia="宋体" w:hAnsi="宋体" w:cs="宋体"/>
                <w:sz w:val="18"/>
                <w:szCs w:val="18"/>
              </w:rPr>
            </w:pPr>
            <w:r>
              <w:rPr>
                <w:rFonts w:ascii="宋体" w:eastAsia="宋体" w:hAnsi="宋体" w:cs="宋体" w:hint="eastAsia"/>
                <w:sz w:val="18"/>
                <w:szCs w:val="18"/>
              </w:rPr>
              <w:t>四层平板货架</w:t>
            </w:r>
          </w:p>
        </w:tc>
        <w:tc>
          <w:tcPr>
            <w:tcW w:w="7200" w:type="dxa"/>
            <w:vAlign w:val="center"/>
          </w:tcPr>
          <w:p w14:paraId="0E365C9C" w14:textId="77777777" w:rsidR="00D737D1" w:rsidRDefault="007757E3">
            <w:pPr>
              <w:spacing w:line="360" w:lineRule="auto"/>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、整体采用</w:t>
            </w:r>
            <w:r>
              <w:rPr>
                <w:rFonts w:ascii="宋体" w:eastAsia="宋体" w:hAnsi="宋体" w:cs="宋体" w:hint="eastAsia"/>
                <w:sz w:val="18"/>
                <w:szCs w:val="18"/>
              </w:rPr>
              <w:t>SUS304</w:t>
            </w:r>
            <w:r>
              <w:rPr>
                <w:rFonts w:ascii="宋体" w:eastAsia="宋体" w:hAnsi="宋体" w:cs="宋体" w:hint="eastAsia"/>
                <w:sz w:val="18"/>
                <w:szCs w:val="18"/>
              </w:rPr>
              <w:t>不锈钢制作，平板厚度≥</w:t>
            </w:r>
            <w:r>
              <w:rPr>
                <w:rFonts w:ascii="宋体" w:eastAsia="宋体" w:hAnsi="宋体" w:cs="宋体" w:hint="eastAsia"/>
                <w:sz w:val="18"/>
                <w:szCs w:val="18"/>
              </w:rPr>
              <w:t>1.0mm</w:t>
            </w:r>
            <w:r>
              <w:rPr>
                <w:rFonts w:ascii="宋体" w:eastAsia="宋体" w:hAnsi="宋体" w:cs="宋体" w:hint="eastAsia"/>
                <w:sz w:val="18"/>
                <w:szCs w:val="18"/>
              </w:rPr>
              <w:t>；</w:t>
            </w:r>
            <w:r>
              <w:rPr>
                <w:rFonts w:ascii="宋体" w:eastAsia="宋体" w:hAnsi="宋体" w:cs="宋体" w:hint="eastAsia"/>
                <w:sz w:val="18"/>
                <w:szCs w:val="18"/>
              </w:rPr>
              <w:br/>
              <w:t>2</w:t>
            </w:r>
            <w:r>
              <w:rPr>
                <w:rFonts w:ascii="宋体" w:eastAsia="宋体" w:hAnsi="宋体" w:cs="宋体" w:hint="eastAsia"/>
                <w:sz w:val="18"/>
                <w:szCs w:val="18"/>
              </w:rPr>
              <w:t>、立柱采用</w:t>
            </w:r>
            <w:r>
              <w:rPr>
                <w:rFonts w:ascii="宋体" w:eastAsia="宋体" w:hAnsi="宋体" w:cs="宋体" w:hint="eastAsia"/>
                <w:sz w:val="18"/>
                <w:szCs w:val="18"/>
              </w:rPr>
              <w:t>38*38</w:t>
            </w:r>
            <w:r>
              <w:rPr>
                <w:rFonts w:ascii="宋体" w:eastAsia="宋体" w:hAnsi="宋体" w:cs="宋体" w:hint="eastAsia"/>
                <w:sz w:val="18"/>
                <w:szCs w:val="18"/>
              </w:rPr>
              <w:t>，≥</w:t>
            </w:r>
            <w:r>
              <w:rPr>
                <w:rFonts w:ascii="宋体" w:eastAsia="宋体" w:hAnsi="宋体" w:cs="宋体" w:hint="eastAsia"/>
                <w:sz w:val="18"/>
                <w:szCs w:val="18"/>
              </w:rPr>
              <w:t>1.0mm</w:t>
            </w:r>
            <w:r>
              <w:rPr>
                <w:rFonts w:ascii="宋体" w:eastAsia="宋体" w:hAnsi="宋体" w:cs="宋体" w:hint="eastAsia"/>
                <w:sz w:val="18"/>
                <w:szCs w:val="18"/>
              </w:rPr>
              <w:t>厚不锈钢方管；</w:t>
            </w:r>
            <w:r>
              <w:rPr>
                <w:rFonts w:ascii="宋体" w:eastAsia="宋体" w:hAnsi="宋体" w:cs="宋体" w:hint="eastAsia"/>
                <w:sz w:val="18"/>
                <w:szCs w:val="18"/>
              </w:rPr>
              <w:br/>
            </w:r>
            <w:r>
              <w:rPr>
                <w:rFonts w:ascii="宋体" w:eastAsia="宋体" w:hAnsi="宋体" w:cs="宋体" w:hint="eastAsia"/>
                <w:sz w:val="18"/>
                <w:szCs w:val="18"/>
              </w:rPr>
              <w:lastRenderedPageBreak/>
              <w:t>3</w:t>
            </w:r>
            <w:r>
              <w:rPr>
                <w:rFonts w:ascii="宋体" w:eastAsia="宋体" w:hAnsi="宋体" w:cs="宋体" w:hint="eastAsia"/>
                <w:sz w:val="18"/>
                <w:szCs w:val="18"/>
              </w:rPr>
              <w:t>、配不锈钢可调子弹脚。</w:t>
            </w:r>
            <w:r>
              <w:rPr>
                <w:rFonts w:ascii="宋体" w:eastAsia="宋体" w:hAnsi="宋体" w:cs="宋体" w:hint="eastAsia"/>
                <w:sz w:val="18"/>
                <w:szCs w:val="18"/>
              </w:rPr>
              <w:br/>
              <w:t>4</w:t>
            </w:r>
            <w:r>
              <w:rPr>
                <w:rFonts w:ascii="宋体" w:eastAsia="宋体" w:hAnsi="宋体" w:cs="宋体" w:hint="eastAsia"/>
                <w:sz w:val="18"/>
                <w:szCs w:val="18"/>
              </w:rPr>
              <w:t>、尺寸：</w:t>
            </w:r>
            <w:r>
              <w:rPr>
                <w:rFonts w:ascii="宋体" w:eastAsia="宋体" w:hAnsi="宋体" w:cs="宋体" w:hint="eastAsia"/>
                <w:sz w:val="18"/>
                <w:szCs w:val="18"/>
              </w:rPr>
              <w:t>1500*500*1550</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w:t>
            </w:r>
          </w:p>
        </w:tc>
        <w:tc>
          <w:tcPr>
            <w:tcW w:w="720" w:type="dxa"/>
            <w:vAlign w:val="center"/>
          </w:tcPr>
          <w:p w14:paraId="568B7595"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sz w:val="18"/>
                <w:szCs w:val="18"/>
              </w:rPr>
              <w:lastRenderedPageBreak/>
              <w:t>2</w:t>
            </w:r>
          </w:p>
        </w:tc>
        <w:tc>
          <w:tcPr>
            <w:tcW w:w="681" w:type="dxa"/>
            <w:vAlign w:val="center"/>
          </w:tcPr>
          <w:p w14:paraId="3F2AB5B6"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6489E620"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sz w:val="18"/>
                <w:szCs w:val="18"/>
              </w:rPr>
              <w:t xml:space="preserve">2,737.00 </w:t>
            </w:r>
          </w:p>
        </w:tc>
        <w:tc>
          <w:tcPr>
            <w:tcW w:w="981" w:type="dxa"/>
            <w:vAlign w:val="center"/>
          </w:tcPr>
          <w:p w14:paraId="194E3FC1"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sz w:val="18"/>
                <w:szCs w:val="18"/>
              </w:rPr>
              <w:t xml:space="preserve">5,474.00 </w:t>
            </w:r>
          </w:p>
        </w:tc>
      </w:tr>
      <w:tr w:rsidR="00D737D1" w14:paraId="0089DEEA" w14:textId="77777777">
        <w:trPr>
          <w:trHeight w:val="351"/>
          <w:jc w:val="center"/>
        </w:trPr>
        <w:tc>
          <w:tcPr>
            <w:tcW w:w="720" w:type="dxa"/>
            <w:vAlign w:val="center"/>
          </w:tcPr>
          <w:p w14:paraId="040D7997"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lastRenderedPageBreak/>
              <w:t>9</w:t>
            </w:r>
          </w:p>
        </w:tc>
        <w:tc>
          <w:tcPr>
            <w:tcW w:w="731" w:type="dxa"/>
            <w:vAlign w:val="center"/>
          </w:tcPr>
          <w:p w14:paraId="13FE3A80"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1B16ED29"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5994FB42" w14:textId="77777777" w:rsidR="00D737D1" w:rsidRDefault="007757E3">
            <w:pPr>
              <w:spacing w:line="360" w:lineRule="auto"/>
              <w:jc w:val="center"/>
              <w:rPr>
                <w:rFonts w:ascii="宋体" w:eastAsia="宋体" w:hAnsi="宋体" w:cs="宋体"/>
                <w:sz w:val="18"/>
                <w:szCs w:val="18"/>
              </w:rPr>
            </w:pPr>
            <w:r>
              <w:rPr>
                <w:rFonts w:ascii="宋体" w:eastAsia="宋体" w:hAnsi="宋体" w:cs="宋体" w:hint="eastAsia"/>
                <w:sz w:val="18"/>
                <w:szCs w:val="18"/>
              </w:rPr>
              <w:t>四门工作柜</w:t>
            </w:r>
          </w:p>
        </w:tc>
        <w:tc>
          <w:tcPr>
            <w:tcW w:w="7200" w:type="dxa"/>
            <w:vAlign w:val="center"/>
          </w:tcPr>
          <w:p w14:paraId="43780A1D" w14:textId="77777777" w:rsidR="00D737D1" w:rsidRDefault="007757E3">
            <w:pPr>
              <w:spacing w:line="360" w:lineRule="auto"/>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、整体采用</w:t>
            </w:r>
            <w:r>
              <w:rPr>
                <w:rFonts w:ascii="宋体" w:eastAsia="宋体" w:hAnsi="宋体" w:cs="宋体" w:hint="eastAsia"/>
                <w:sz w:val="18"/>
                <w:szCs w:val="18"/>
              </w:rPr>
              <w:t>304</w:t>
            </w:r>
            <w:r>
              <w:rPr>
                <w:rFonts w:ascii="宋体" w:eastAsia="宋体" w:hAnsi="宋体" w:cs="宋体" w:hint="eastAsia"/>
                <w:sz w:val="18"/>
                <w:szCs w:val="18"/>
              </w:rPr>
              <w:t>不锈钢制作；</w:t>
            </w:r>
            <w:r>
              <w:rPr>
                <w:rFonts w:ascii="宋体" w:eastAsia="宋体" w:hAnsi="宋体" w:cs="宋体" w:hint="eastAsia"/>
                <w:sz w:val="18"/>
                <w:szCs w:val="18"/>
              </w:rPr>
              <w:br/>
              <w:t>2</w:t>
            </w:r>
            <w:r>
              <w:rPr>
                <w:rFonts w:ascii="宋体" w:eastAsia="宋体" w:hAnsi="宋体" w:cs="宋体" w:hint="eastAsia"/>
                <w:sz w:val="18"/>
                <w:szCs w:val="18"/>
              </w:rPr>
              <w:t>、柜身厚度≥</w:t>
            </w:r>
            <w:r>
              <w:rPr>
                <w:rFonts w:ascii="宋体" w:eastAsia="宋体" w:hAnsi="宋体" w:cs="宋体" w:hint="eastAsia"/>
                <w:sz w:val="18"/>
                <w:szCs w:val="18"/>
              </w:rPr>
              <w:t>1.0mm</w:t>
            </w:r>
            <w:r>
              <w:rPr>
                <w:rFonts w:ascii="宋体" w:eastAsia="宋体" w:hAnsi="宋体" w:cs="宋体" w:hint="eastAsia"/>
                <w:sz w:val="18"/>
                <w:szCs w:val="18"/>
              </w:rPr>
              <w:t>；</w:t>
            </w:r>
            <w:r>
              <w:rPr>
                <w:rFonts w:ascii="宋体" w:eastAsia="宋体" w:hAnsi="宋体" w:cs="宋体" w:hint="eastAsia"/>
                <w:sz w:val="18"/>
                <w:szCs w:val="18"/>
              </w:rPr>
              <w:br/>
            </w:r>
            <w:r>
              <w:rPr>
                <w:rFonts w:ascii="宋体" w:eastAsia="宋体" w:hAnsi="宋体" w:cs="宋体" w:hint="eastAsia"/>
                <w:sz w:val="18"/>
                <w:szCs w:val="18"/>
              </w:rPr>
              <w:t>3</w:t>
            </w:r>
            <w:r>
              <w:rPr>
                <w:rFonts w:ascii="宋体" w:eastAsia="宋体" w:hAnsi="宋体" w:cs="宋体" w:hint="eastAsia"/>
                <w:sz w:val="18"/>
                <w:szCs w:val="18"/>
              </w:rPr>
              <w:t>、下层、侧板板厚度≥</w:t>
            </w:r>
            <w:r>
              <w:rPr>
                <w:rFonts w:ascii="宋体" w:eastAsia="宋体" w:hAnsi="宋体" w:cs="宋体" w:hint="eastAsia"/>
                <w:sz w:val="18"/>
                <w:szCs w:val="18"/>
              </w:rPr>
              <w:t>1.0mm,</w:t>
            </w:r>
            <w:r>
              <w:rPr>
                <w:rFonts w:ascii="宋体" w:eastAsia="宋体" w:hAnsi="宋体" w:cs="宋体" w:hint="eastAsia"/>
                <w:sz w:val="18"/>
                <w:szCs w:val="18"/>
              </w:rPr>
              <w:t>并用≥</w:t>
            </w:r>
            <w:r>
              <w:rPr>
                <w:rFonts w:ascii="宋体" w:eastAsia="宋体" w:hAnsi="宋体" w:cs="宋体" w:hint="eastAsia"/>
                <w:sz w:val="18"/>
                <w:szCs w:val="18"/>
              </w:rPr>
              <w:t>1.0mm</w:t>
            </w:r>
            <w:r>
              <w:rPr>
                <w:rFonts w:ascii="宋体" w:eastAsia="宋体" w:hAnsi="宋体" w:cs="宋体" w:hint="eastAsia"/>
                <w:sz w:val="18"/>
                <w:szCs w:val="18"/>
              </w:rPr>
              <w:t>厚不锈钢板折成加强筋加固；</w:t>
            </w:r>
            <w:r>
              <w:rPr>
                <w:rFonts w:ascii="宋体" w:eastAsia="宋体" w:hAnsi="宋体" w:cs="宋体" w:hint="eastAsia"/>
                <w:sz w:val="18"/>
                <w:szCs w:val="18"/>
              </w:rPr>
              <w:br/>
              <w:t>4</w:t>
            </w:r>
            <w:r>
              <w:rPr>
                <w:rFonts w:ascii="宋体" w:eastAsia="宋体" w:hAnsi="宋体" w:cs="宋体" w:hint="eastAsia"/>
                <w:sz w:val="18"/>
                <w:szCs w:val="18"/>
              </w:rPr>
              <w:t>、配置不锈钢可调子弹脚。</w:t>
            </w:r>
            <w:r>
              <w:rPr>
                <w:rFonts w:ascii="宋体" w:eastAsia="宋体" w:hAnsi="宋体" w:cs="宋体" w:hint="eastAsia"/>
                <w:sz w:val="18"/>
                <w:szCs w:val="18"/>
              </w:rPr>
              <w:t xml:space="preserve">   5</w:t>
            </w:r>
            <w:r>
              <w:rPr>
                <w:rFonts w:ascii="宋体" w:eastAsia="宋体" w:hAnsi="宋体" w:cs="宋体" w:hint="eastAsia"/>
                <w:sz w:val="18"/>
                <w:szCs w:val="18"/>
              </w:rPr>
              <w:t>、外置挂锁，内置≥</w:t>
            </w:r>
            <w:r>
              <w:rPr>
                <w:rFonts w:ascii="宋体" w:eastAsia="宋体" w:hAnsi="宋体" w:cs="宋体" w:hint="eastAsia"/>
                <w:sz w:val="18"/>
                <w:szCs w:val="18"/>
              </w:rPr>
              <w:t>5</w:t>
            </w:r>
            <w:r>
              <w:rPr>
                <w:rFonts w:ascii="宋体" w:eastAsia="宋体" w:hAnsi="宋体" w:cs="宋体" w:hint="eastAsia"/>
                <w:sz w:val="18"/>
                <w:szCs w:val="18"/>
              </w:rPr>
              <w:t>个活动层板可随意调节高度</w:t>
            </w:r>
            <w:r>
              <w:rPr>
                <w:rFonts w:ascii="宋体" w:eastAsia="宋体" w:hAnsi="宋体" w:cs="宋体" w:hint="eastAsia"/>
                <w:sz w:val="18"/>
                <w:szCs w:val="18"/>
              </w:rPr>
              <w:br/>
              <w:t>6</w:t>
            </w:r>
            <w:r>
              <w:rPr>
                <w:rFonts w:ascii="宋体" w:eastAsia="宋体" w:hAnsi="宋体" w:cs="宋体" w:hint="eastAsia"/>
                <w:sz w:val="18"/>
                <w:szCs w:val="18"/>
              </w:rPr>
              <w:t>、</w:t>
            </w:r>
            <w:r>
              <w:rPr>
                <w:rFonts w:ascii="宋体" w:eastAsia="宋体" w:hAnsi="宋体" w:cs="宋体" w:hint="eastAsia"/>
                <w:sz w:val="18"/>
                <w:szCs w:val="18"/>
              </w:rPr>
              <w:t>1200*500*1800</w:t>
            </w: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w:t>
            </w:r>
          </w:p>
        </w:tc>
        <w:tc>
          <w:tcPr>
            <w:tcW w:w="720" w:type="dxa"/>
            <w:vAlign w:val="center"/>
          </w:tcPr>
          <w:p w14:paraId="6F28CD07"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sz w:val="18"/>
                <w:szCs w:val="18"/>
              </w:rPr>
              <w:t>16</w:t>
            </w:r>
          </w:p>
        </w:tc>
        <w:tc>
          <w:tcPr>
            <w:tcW w:w="681" w:type="dxa"/>
            <w:vAlign w:val="center"/>
          </w:tcPr>
          <w:p w14:paraId="0B4E8539"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5E59A2F6"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sz w:val="18"/>
                <w:szCs w:val="18"/>
              </w:rPr>
              <w:t xml:space="preserve">5,900.00 </w:t>
            </w:r>
          </w:p>
        </w:tc>
        <w:tc>
          <w:tcPr>
            <w:tcW w:w="981" w:type="dxa"/>
            <w:vAlign w:val="center"/>
          </w:tcPr>
          <w:p w14:paraId="2FCDAD9B"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sz w:val="18"/>
                <w:szCs w:val="18"/>
              </w:rPr>
              <w:t xml:space="preserve">94,400.00 </w:t>
            </w:r>
          </w:p>
        </w:tc>
      </w:tr>
      <w:tr w:rsidR="00D737D1" w14:paraId="59A887B9" w14:textId="77777777">
        <w:trPr>
          <w:trHeight w:val="351"/>
          <w:jc w:val="center"/>
        </w:trPr>
        <w:tc>
          <w:tcPr>
            <w:tcW w:w="720" w:type="dxa"/>
            <w:vAlign w:val="center"/>
          </w:tcPr>
          <w:p w14:paraId="24789D0C"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10</w:t>
            </w:r>
          </w:p>
        </w:tc>
        <w:tc>
          <w:tcPr>
            <w:tcW w:w="731" w:type="dxa"/>
            <w:vAlign w:val="center"/>
          </w:tcPr>
          <w:p w14:paraId="422DAE86"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6D8D2A5C"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5B9F09E6" w14:textId="77777777" w:rsidR="00D737D1" w:rsidRDefault="007757E3">
            <w:pPr>
              <w:spacing w:line="360" w:lineRule="auto"/>
              <w:jc w:val="center"/>
              <w:rPr>
                <w:rFonts w:ascii="宋体" w:eastAsia="宋体" w:hAnsi="宋体" w:cs="宋体"/>
                <w:sz w:val="18"/>
                <w:szCs w:val="18"/>
              </w:rPr>
            </w:pPr>
            <w:r>
              <w:rPr>
                <w:rFonts w:ascii="宋体" w:eastAsia="宋体" w:hAnsi="宋体" w:cs="宋体" w:hint="eastAsia"/>
                <w:color w:val="000000" w:themeColor="text1"/>
                <w:sz w:val="18"/>
                <w:szCs w:val="18"/>
              </w:rPr>
              <w:t>西式示范操作台</w:t>
            </w:r>
          </w:p>
        </w:tc>
        <w:tc>
          <w:tcPr>
            <w:tcW w:w="7200" w:type="dxa"/>
            <w:vAlign w:val="center"/>
          </w:tcPr>
          <w:p w14:paraId="7F4BADC5" w14:textId="77777777" w:rsidR="00D737D1" w:rsidRDefault="007757E3">
            <w:pPr>
              <w:spacing w:line="360" w:lineRule="auto"/>
              <w:rPr>
                <w:rFonts w:ascii="宋体" w:eastAsia="宋体" w:hAnsi="宋体" w:cs="宋体"/>
                <w:sz w:val="18"/>
                <w:szCs w:val="18"/>
              </w:rPr>
            </w:pPr>
            <w:r>
              <w:rPr>
                <w:rFonts w:ascii="宋体" w:eastAsia="宋体" w:hAnsi="宋体" w:cs="宋体" w:hint="eastAsia"/>
                <w:color w:val="000000" w:themeColor="text1"/>
                <w:sz w:val="18"/>
                <w:szCs w:val="18"/>
              </w:rPr>
              <w:t>尺寸：</w:t>
            </w:r>
            <w:r>
              <w:rPr>
                <w:rFonts w:ascii="宋体" w:eastAsia="宋体" w:hAnsi="宋体" w:cs="宋体" w:hint="eastAsia"/>
                <w:color w:val="000000" w:themeColor="text1"/>
                <w:sz w:val="18"/>
                <w:szCs w:val="18"/>
              </w:rPr>
              <w:t>4800*900*700mm</w:t>
            </w:r>
            <w:r>
              <w:rPr>
                <w:rFonts w:ascii="宋体" w:eastAsia="宋体" w:hAnsi="宋体" w:cs="宋体" w:hint="eastAsia"/>
                <w:color w:val="000000" w:themeColor="text1"/>
                <w:sz w:val="18"/>
                <w:szCs w:val="18"/>
              </w:rPr>
              <w:t>，不锈钢本色</w:t>
            </w:r>
            <w:r>
              <w:rPr>
                <w:rFonts w:ascii="宋体" w:eastAsia="宋体" w:hAnsi="宋体" w:cs="宋体" w:hint="eastAsia"/>
                <w:color w:val="000000" w:themeColor="text1"/>
                <w:sz w:val="18"/>
                <w:szCs w:val="18"/>
              </w:rPr>
              <w:br/>
              <w:t>1.</w:t>
            </w:r>
            <w:r>
              <w:rPr>
                <w:rFonts w:ascii="宋体" w:eastAsia="宋体" w:hAnsi="宋体" w:cs="宋体" w:hint="eastAsia"/>
                <w:color w:val="000000" w:themeColor="text1"/>
                <w:sz w:val="18"/>
                <w:szCs w:val="18"/>
              </w:rPr>
              <w:t>不锈钢台面，</w:t>
            </w:r>
            <w:r>
              <w:rPr>
                <w:rFonts w:ascii="宋体" w:eastAsia="宋体" w:hAnsi="宋体" w:cs="宋体" w:hint="eastAsia"/>
                <w:color w:val="000000" w:themeColor="text1"/>
                <w:sz w:val="18"/>
                <w:szCs w:val="18"/>
              </w:rPr>
              <w:t>4800*900mm</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1</w:t>
            </w:r>
            <w:r>
              <w:rPr>
                <w:rFonts w:ascii="宋体" w:eastAsia="宋体" w:hAnsi="宋体" w:cs="宋体" w:hint="eastAsia"/>
                <w:color w:val="000000" w:themeColor="text1"/>
                <w:sz w:val="18"/>
                <w:szCs w:val="18"/>
              </w:rPr>
              <w:t>张，优质</w:t>
            </w:r>
            <w:r>
              <w:rPr>
                <w:rFonts w:ascii="宋体" w:eastAsia="宋体" w:hAnsi="宋体" w:cs="宋体" w:hint="eastAsia"/>
                <w:color w:val="000000" w:themeColor="text1"/>
                <w:sz w:val="18"/>
                <w:szCs w:val="18"/>
              </w:rPr>
              <w:t>304</w:t>
            </w:r>
            <w:r>
              <w:rPr>
                <w:rFonts w:ascii="宋体" w:eastAsia="宋体" w:hAnsi="宋体" w:cs="宋体" w:hint="eastAsia"/>
                <w:color w:val="000000" w:themeColor="text1"/>
                <w:sz w:val="18"/>
                <w:szCs w:val="18"/>
              </w:rPr>
              <w:t>不锈钢板材制作，厚度</w:t>
            </w:r>
            <w:r>
              <w:rPr>
                <w:rFonts w:ascii="宋体" w:eastAsia="宋体" w:hAnsi="宋体" w:cs="宋体" w:hint="eastAsia"/>
                <w:color w:val="000000" w:themeColor="text1"/>
                <w:sz w:val="18"/>
                <w:szCs w:val="18"/>
              </w:rPr>
              <w:t>3.0mm</w:t>
            </w:r>
            <w:r>
              <w:rPr>
                <w:rFonts w:ascii="宋体" w:eastAsia="宋体" w:hAnsi="宋体" w:cs="宋体" w:hint="eastAsia"/>
                <w:color w:val="000000" w:themeColor="text1"/>
                <w:sz w:val="18"/>
                <w:szCs w:val="18"/>
              </w:rPr>
              <w:t>，手工乱纹处理</w:t>
            </w:r>
            <w:r>
              <w:rPr>
                <w:rFonts w:ascii="宋体" w:eastAsia="宋体" w:hAnsi="宋体" w:cs="宋体" w:hint="eastAsia"/>
                <w:color w:val="000000" w:themeColor="text1"/>
                <w:sz w:val="18"/>
                <w:szCs w:val="18"/>
              </w:rPr>
              <w:br/>
              <w:t>2.</w:t>
            </w:r>
            <w:r>
              <w:rPr>
                <w:rFonts w:ascii="宋体" w:eastAsia="宋体" w:hAnsi="宋体" w:cs="宋体" w:hint="eastAsia"/>
                <w:color w:val="000000" w:themeColor="text1"/>
                <w:sz w:val="18"/>
                <w:szCs w:val="18"/>
              </w:rPr>
              <w:t>燃气四头炉连下电焗炉，</w:t>
            </w:r>
            <w:r>
              <w:rPr>
                <w:rFonts w:ascii="宋体" w:eastAsia="宋体" w:hAnsi="宋体" w:cs="宋体" w:hint="eastAsia"/>
                <w:color w:val="000000" w:themeColor="text1"/>
                <w:sz w:val="18"/>
                <w:szCs w:val="18"/>
              </w:rPr>
              <w:t>800*900mm</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1</w:t>
            </w:r>
            <w:r>
              <w:rPr>
                <w:rFonts w:ascii="宋体" w:eastAsia="宋体" w:hAnsi="宋体" w:cs="宋体" w:hint="eastAsia"/>
                <w:color w:val="000000" w:themeColor="text1"/>
                <w:sz w:val="18"/>
                <w:szCs w:val="18"/>
              </w:rPr>
              <w:t>台</w:t>
            </w:r>
            <w:r>
              <w:rPr>
                <w:rFonts w:ascii="宋体" w:eastAsia="宋体" w:hAnsi="宋体" w:cs="宋体" w:hint="eastAsia"/>
                <w:color w:val="000000" w:themeColor="text1"/>
                <w:sz w:val="18"/>
                <w:szCs w:val="18"/>
              </w:rPr>
              <w:br/>
            </w:r>
            <w:r>
              <w:rPr>
                <w:rFonts w:ascii="宋体" w:eastAsia="宋体" w:hAnsi="宋体" w:cs="宋体" w:hint="eastAsia"/>
                <w:color w:val="000000" w:themeColor="text1"/>
                <w:sz w:val="18"/>
                <w:szCs w:val="18"/>
              </w:rPr>
              <w:t>①底部电力焗炉，焗炉</w:t>
            </w:r>
            <w:r>
              <w:rPr>
                <w:rFonts w:ascii="宋体" w:eastAsia="宋体" w:hAnsi="宋体" w:cs="宋体" w:hint="eastAsia"/>
                <w:color w:val="000000" w:themeColor="text1"/>
                <w:sz w:val="18"/>
                <w:szCs w:val="18"/>
              </w:rPr>
              <w:t>90</w:t>
            </w:r>
            <w:r>
              <w:rPr>
                <w:rFonts w:ascii="宋体" w:eastAsia="宋体" w:hAnsi="宋体" w:cs="宋体" w:hint="eastAsia"/>
                <w:color w:val="000000" w:themeColor="text1"/>
                <w:sz w:val="18"/>
                <w:szCs w:val="18"/>
              </w:rPr>
              <w:t>°开门，内置高密度保温隔热材料，特制的子母门，有效防止热量流失；配有超温安全保护装置，控制温度</w:t>
            </w:r>
            <w:r>
              <w:rPr>
                <w:rFonts w:ascii="宋体" w:eastAsia="宋体" w:hAnsi="宋体" w:cs="宋体" w:hint="eastAsia"/>
                <w:color w:val="000000" w:themeColor="text1"/>
                <w:sz w:val="18"/>
                <w:szCs w:val="18"/>
              </w:rPr>
              <w:t>100</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~300</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br/>
              <w:t>3.</w:t>
            </w:r>
            <w:r>
              <w:rPr>
                <w:rFonts w:ascii="宋体" w:eastAsia="宋体" w:hAnsi="宋体" w:cs="宋体" w:hint="eastAsia"/>
                <w:color w:val="000000" w:themeColor="text1"/>
                <w:sz w:val="18"/>
                <w:szCs w:val="18"/>
              </w:rPr>
              <w:t>电力</w:t>
            </w:r>
            <w:r>
              <w:rPr>
                <w:rFonts w:ascii="宋体" w:eastAsia="宋体" w:hAnsi="宋体" w:cs="宋体" w:hint="eastAsia"/>
                <w:color w:val="000000" w:themeColor="text1"/>
                <w:sz w:val="18"/>
                <w:szCs w:val="18"/>
              </w:rPr>
              <w:t>2/3</w:t>
            </w:r>
            <w:r>
              <w:rPr>
                <w:rFonts w:ascii="宋体" w:eastAsia="宋体" w:hAnsi="宋体" w:cs="宋体" w:hint="eastAsia"/>
                <w:color w:val="000000" w:themeColor="text1"/>
                <w:sz w:val="18"/>
                <w:szCs w:val="18"/>
              </w:rPr>
              <w:t>平</w:t>
            </w:r>
            <w:r>
              <w:rPr>
                <w:rFonts w:ascii="宋体" w:eastAsia="宋体" w:hAnsi="宋体" w:cs="宋体" w:hint="eastAsia"/>
                <w:color w:val="000000" w:themeColor="text1"/>
                <w:sz w:val="18"/>
                <w:szCs w:val="18"/>
              </w:rPr>
              <w:t>1/3</w:t>
            </w:r>
            <w:r>
              <w:rPr>
                <w:rFonts w:ascii="宋体" w:eastAsia="宋体" w:hAnsi="宋体" w:cs="宋体" w:hint="eastAsia"/>
                <w:color w:val="000000" w:themeColor="text1"/>
                <w:sz w:val="18"/>
                <w:szCs w:val="18"/>
              </w:rPr>
              <w:t>坑扒炉，</w:t>
            </w:r>
            <w:r>
              <w:rPr>
                <w:rFonts w:ascii="宋体" w:eastAsia="宋体" w:hAnsi="宋体" w:cs="宋体" w:hint="eastAsia"/>
                <w:color w:val="000000" w:themeColor="text1"/>
                <w:sz w:val="18"/>
                <w:szCs w:val="18"/>
              </w:rPr>
              <w:t>800*900mm</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1</w:t>
            </w:r>
            <w:r>
              <w:rPr>
                <w:rFonts w:ascii="宋体" w:eastAsia="宋体" w:hAnsi="宋体" w:cs="宋体" w:hint="eastAsia"/>
                <w:color w:val="000000" w:themeColor="text1"/>
                <w:sz w:val="18"/>
                <w:szCs w:val="18"/>
              </w:rPr>
              <w:t>台</w:t>
            </w:r>
            <w:r>
              <w:rPr>
                <w:rFonts w:ascii="宋体" w:eastAsia="宋体" w:hAnsi="宋体" w:cs="宋体" w:hint="eastAsia"/>
                <w:color w:val="000000" w:themeColor="text1"/>
                <w:sz w:val="18"/>
                <w:szCs w:val="18"/>
              </w:rPr>
              <w:br/>
            </w:r>
            <w:r>
              <w:rPr>
                <w:rFonts w:ascii="宋体" w:eastAsia="宋体" w:hAnsi="宋体" w:cs="宋体" w:hint="eastAsia"/>
                <w:color w:val="000000" w:themeColor="text1"/>
                <w:sz w:val="18"/>
                <w:szCs w:val="18"/>
              </w:rPr>
              <w:t>①扒板为</w:t>
            </w:r>
            <w:r>
              <w:rPr>
                <w:rFonts w:ascii="宋体" w:eastAsia="宋体" w:hAnsi="宋体" w:cs="宋体" w:hint="eastAsia"/>
                <w:color w:val="000000" w:themeColor="text1"/>
                <w:sz w:val="18"/>
                <w:szCs w:val="18"/>
              </w:rPr>
              <w:t>20mm</w:t>
            </w:r>
            <w:r>
              <w:rPr>
                <w:rFonts w:ascii="宋体" w:eastAsia="宋体" w:hAnsi="宋体" w:cs="宋体" w:hint="eastAsia"/>
                <w:color w:val="000000" w:themeColor="text1"/>
                <w:sz w:val="18"/>
                <w:szCs w:val="18"/>
              </w:rPr>
              <w:t>厚度食品级合金钢材；配</w:t>
            </w:r>
            <w:r>
              <w:rPr>
                <w:rFonts w:ascii="宋体" w:eastAsia="宋体" w:hAnsi="宋体" w:cs="宋体" w:hint="eastAsia"/>
                <w:color w:val="000000" w:themeColor="text1"/>
                <w:sz w:val="18"/>
                <w:szCs w:val="18"/>
              </w:rPr>
              <w:t>2</w:t>
            </w:r>
            <w:r>
              <w:rPr>
                <w:rFonts w:ascii="宋体" w:eastAsia="宋体" w:hAnsi="宋体" w:cs="宋体" w:hint="eastAsia"/>
                <w:color w:val="000000" w:themeColor="text1"/>
                <w:sz w:val="18"/>
                <w:szCs w:val="18"/>
              </w:rPr>
              <w:t>组温度控制器（温度范围：</w:t>
            </w:r>
            <w:r>
              <w:rPr>
                <w:rFonts w:ascii="宋体" w:eastAsia="宋体" w:hAnsi="宋体" w:cs="宋体" w:hint="eastAsia"/>
                <w:color w:val="000000" w:themeColor="text1"/>
                <w:sz w:val="18"/>
                <w:szCs w:val="18"/>
              </w:rPr>
              <w:t>100</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~292</w:t>
            </w:r>
            <w:r>
              <w:rPr>
                <w:rFonts w:ascii="宋体" w:eastAsia="宋体" w:hAnsi="宋体" w:cs="宋体" w:hint="eastAsia"/>
                <w:color w:val="000000" w:themeColor="text1"/>
                <w:sz w:val="18"/>
                <w:szCs w:val="18"/>
              </w:rPr>
              <w:t>℃）、超温安全保护装置（</w:t>
            </w:r>
            <w:r>
              <w:rPr>
                <w:rFonts w:ascii="宋体" w:eastAsia="宋体" w:hAnsi="宋体" w:cs="宋体" w:hint="eastAsia"/>
                <w:color w:val="000000" w:themeColor="text1"/>
                <w:sz w:val="18"/>
                <w:szCs w:val="18"/>
              </w:rPr>
              <w:t>360</w:t>
            </w:r>
            <w:r>
              <w:rPr>
                <w:rFonts w:ascii="宋体" w:eastAsia="宋体" w:hAnsi="宋体" w:cs="宋体" w:hint="eastAsia"/>
                <w:color w:val="000000" w:themeColor="text1"/>
                <w:sz w:val="18"/>
                <w:szCs w:val="18"/>
              </w:rPr>
              <w:t>℃），分组控制；</w:t>
            </w:r>
            <w:r>
              <w:rPr>
                <w:rFonts w:ascii="宋体" w:eastAsia="宋体" w:hAnsi="宋体" w:cs="宋体" w:hint="eastAsia"/>
                <w:color w:val="000000" w:themeColor="text1"/>
                <w:sz w:val="18"/>
                <w:szCs w:val="18"/>
              </w:rPr>
              <w:br/>
              <w:t>4.</w:t>
            </w:r>
            <w:r>
              <w:rPr>
                <w:rFonts w:ascii="宋体" w:eastAsia="宋体" w:hAnsi="宋体" w:cs="宋体" w:hint="eastAsia"/>
                <w:color w:val="000000" w:themeColor="text1"/>
                <w:sz w:val="18"/>
                <w:szCs w:val="18"/>
              </w:rPr>
              <w:t>柜身，</w:t>
            </w:r>
            <w:r>
              <w:rPr>
                <w:rFonts w:ascii="宋体" w:eastAsia="宋体" w:hAnsi="宋体" w:cs="宋体" w:hint="eastAsia"/>
                <w:color w:val="000000" w:themeColor="text1"/>
                <w:sz w:val="18"/>
                <w:szCs w:val="18"/>
              </w:rPr>
              <w:t>4800*900*70mm</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1</w:t>
            </w:r>
            <w:r>
              <w:rPr>
                <w:rFonts w:ascii="宋体" w:eastAsia="宋体" w:hAnsi="宋体" w:cs="宋体" w:hint="eastAsia"/>
                <w:color w:val="000000" w:themeColor="text1"/>
                <w:sz w:val="18"/>
                <w:szCs w:val="18"/>
              </w:rPr>
              <w:t>组</w:t>
            </w:r>
            <w:r>
              <w:rPr>
                <w:rFonts w:ascii="宋体" w:eastAsia="宋体" w:hAnsi="宋体" w:cs="宋体" w:hint="eastAsia"/>
                <w:color w:val="000000" w:themeColor="text1"/>
                <w:sz w:val="18"/>
                <w:szCs w:val="18"/>
              </w:rPr>
              <w:br/>
            </w:r>
            <w:r>
              <w:rPr>
                <w:rFonts w:ascii="宋体" w:eastAsia="宋体" w:hAnsi="宋体" w:cs="宋体" w:hint="eastAsia"/>
                <w:color w:val="000000" w:themeColor="text1"/>
                <w:sz w:val="18"/>
                <w:szCs w:val="18"/>
              </w:rPr>
              <w:t>①优质</w:t>
            </w:r>
            <w:r>
              <w:rPr>
                <w:rFonts w:ascii="宋体" w:eastAsia="宋体" w:hAnsi="宋体" w:cs="宋体" w:hint="eastAsia"/>
                <w:color w:val="000000" w:themeColor="text1"/>
                <w:sz w:val="18"/>
                <w:szCs w:val="18"/>
              </w:rPr>
              <w:t>304</w:t>
            </w:r>
            <w:r>
              <w:rPr>
                <w:rFonts w:ascii="宋体" w:eastAsia="宋体" w:hAnsi="宋体" w:cs="宋体" w:hint="eastAsia"/>
                <w:color w:val="000000" w:themeColor="text1"/>
                <w:sz w:val="18"/>
                <w:szCs w:val="18"/>
              </w:rPr>
              <w:t>不锈钢板材制作，柜身</w:t>
            </w:r>
            <w:r>
              <w:rPr>
                <w:rFonts w:ascii="宋体" w:eastAsia="宋体" w:hAnsi="宋体" w:cs="宋体" w:hint="eastAsia"/>
                <w:color w:val="000000" w:themeColor="text1"/>
                <w:sz w:val="18"/>
                <w:szCs w:val="18"/>
              </w:rPr>
              <w:t>1.2mm</w:t>
            </w:r>
            <w:r>
              <w:rPr>
                <w:rFonts w:ascii="宋体" w:eastAsia="宋体" w:hAnsi="宋体" w:cs="宋体" w:hint="eastAsia"/>
                <w:color w:val="000000" w:themeColor="text1"/>
                <w:sz w:val="18"/>
                <w:szCs w:val="18"/>
              </w:rPr>
              <w:t>，门</w:t>
            </w:r>
            <w:r>
              <w:rPr>
                <w:rFonts w:ascii="宋体" w:eastAsia="宋体" w:hAnsi="宋体" w:cs="宋体" w:hint="eastAsia"/>
                <w:color w:val="000000" w:themeColor="text1"/>
                <w:sz w:val="18"/>
                <w:szCs w:val="18"/>
              </w:rPr>
              <w:t>1.0mm</w:t>
            </w:r>
            <w:r>
              <w:rPr>
                <w:rFonts w:ascii="宋体" w:eastAsia="宋体" w:hAnsi="宋体" w:cs="宋体" w:hint="eastAsia"/>
                <w:color w:val="000000" w:themeColor="text1"/>
                <w:sz w:val="18"/>
                <w:szCs w:val="18"/>
              </w:rPr>
              <w:t>，双层自吸式静音处理，不锈钢折弯拉手</w:t>
            </w:r>
            <w:r>
              <w:rPr>
                <w:rFonts w:ascii="宋体" w:eastAsia="宋体" w:hAnsi="宋体" w:cs="宋体" w:hint="eastAsia"/>
                <w:color w:val="000000" w:themeColor="text1"/>
                <w:sz w:val="18"/>
                <w:szCs w:val="18"/>
              </w:rPr>
              <w:br/>
            </w:r>
            <w:r>
              <w:rPr>
                <w:rFonts w:ascii="宋体" w:eastAsia="宋体" w:hAnsi="宋体" w:cs="宋体" w:hint="eastAsia"/>
                <w:color w:val="000000" w:themeColor="text1"/>
                <w:sz w:val="18"/>
                <w:szCs w:val="18"/>
              </w:rPr>
              <w:lastRenderedPageBreak/>
              <w:t>②柜体内</w:t>
            </w:r>
            <w:r>
              <w:rPr>
                <w:rFonts w:ascii="宋体" w:eastAsia="宋体" w:hAnsi="宋体" w:cs="宋体" w:hint="eastAsia"/>
                <w:color w:val="000000" w:themeColor="text1"/>
                <w:sz w:val="18"/>
                <w:szCs w:val="18"/>
              </w:rPr>
              <w:t>HR</w:t>
            </w:r>
            <w:r>
              <w:rPr>
                <w:rFonts w:ascii="宋体" w:eastAsia="宋体" w:hAnsi="宋体" w:cs="宋体" w:hint="eastAsia"/>
                <w:color w:val="000000" w:themeColor="text1"/>
                <w:sz w:val="18"/>
                <w:szCs w:val="18"/>
              </w:rPr>
              <w:t>圆弧内仓，无卫生死角</w:t>
            </w:r>
            <w:r>
              <w:rPr>
                <w:rFonts w:ascii="宋体" w:eastAsia="宋体" w:hAnsi="宋体" w:cs="宋体" w:hint="eastAsia"/>
                <w:color w:val="000000" w:themeColor="text1"/>
                <w:sz w:val="18"/>
                <w:szCs w:val="18"/>
              </w:rPr>
              <w:br/>
              <w:t>5.</w:t>
            </w:r>
            <w:r>
              <w:rPr>
                <w:rFonts w:ascii="宋体" w:eastAsia="宋体" w:hAnsi="宋体" w:cs="宋体" w:hint="eastAsia"/>
                <w:color w:val="000000" w:themeColor="text1"/>
                <w:sz w:val="18"/>
                <w:szCs w:val="18"/>
              </w:rPr>
              <w:t>防水插座：</w:t>
            </w:r>
            <w:r>
              <w:rPr>
                <w:rFonts w:ascii="宋体" w:eastAsia="宋体" w:hAnsi="宋体" w:cs="宋体" w:hint="eastAsia"/>
                <w:color w:val="000000" w:themeColor="text1"/>
                <w:sz w:val="18"/>
                <w:szCs w:val="18"/>
              </w:rPr>
              <w:t>2</w:t>
            </w:r>
            <w:r>
              <w:rPr>
                <w:rFonts w:ascii="宋体" w:eastAsia="宋体" w:hAnsi="宋体" w:cs="宋体" w:hint="eastAsia"/>
                <w:color w:val="000000" w:themeColor="text1"/>
                <w:sz w:val="18"/>
                <w:szCs w:val="18"/>
              </w:rPr>
              <w:t>个</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10A</w:t>
            </w:r>
            <w:r>
              <w:rPr>
                <w:rFonts w:ascii="宋体" w:eastAsia="宋体" w:hAnsi="宋体" w:cs="宋体" w:hint="eastAsia"/>
                <w:color w:val="000000" w:themeColor="text1"/>
                <w:sz w:val="18"/>
                <w:szCs w:val="18"/>
              </w:rPr>
              <w:t>防水插座，嵌入式安装，供小型手持工具使用</w:t>
            </w:r>
            <w:r>
              <w:rPr>
                <w:rFonts w:ascii="宋体" w:eastAsia="宋体" w:hAnsi="宋体" w:cs="宋体" w:hint="eastAsia"/>
                <w:color w:val="000000" w:themeColor="text1"/>
                <w:sz w:val="18"/>
                <w:szCs w:val="18"/>
              </w:rPr>
              <w:br/>
              <w:t>6.</w:t>
            </w:r>
            <w:r>
              <w:rPr>
                <w:rFonts w:ascii="宋体" w:eastAsia="宋体" w:hAnsi="宋体" w:cs="宋体" w:hint="eastAsia"/>
                <w:color w:val="000000" w:themeColor="text1"/>
                <w:sz w:val="18"/>
                <w:szCs w:val="18"/>
              </w:rPr>
              <w:t>嵌入式星盆，配豪华双温摇摆龙头</w:t>
            </w:r>
            <w:r>
              <w:rPr>
                <w:rFonts w:ascii="宋体" w:eastAsia="宋体" w:hAnsi="宋体" w:cs="宋体" w:hint="eastAsia"/>
                <w:color w:val="000000" w:themeColor="text1"/>
                <w:sz w:val="18"/>
                <w:szCs w:val="18"/>
              </w:rPr>
              <w:br/>
              <w:t>7.</w:t>
            </w:r>
            <w:r>
              <w:rPr>
                <w:rFonts w:ascii="宋体" w:eastAsia="宋体" w:hAnsi="宋体" w:cs="宋体" w:hint="eastAsia"/>
                <w:color w:val="000000" w:themeColor="text1"/>
                <w:sz w:val="18"/>
                <w:szCs w:val="18"/>
              </w:rPr>
              <w:t>机电柜，</w:t>
            </w:r>
            <w:r>
              <w:rPr>
                <w:rFonts w:ascii="宋体" w:eastAsia="宋体" w:hAnsi="宋体" w:cs="宋体" w:hint="eastAsia"/>
                <w:color w:val="000000" w:themeColor="text1"/>
                <w:sz w:val="18"/>
                <w:szCs w:val="18"/>
              </w:rPr>
              <w:t>1</w:t>
            </w:r>
            <w:r>
              <w:rPr>
                <w:rFonts w:ascii="宋体" w:eastAsia="宋体" w:hAnsi="宋体" w:cs="宋体" w:hint="eastAsia"/>
                <w:color w:val="000000" w:themeColor="text1"/>
                <w:sz w:val="18"/>
                <w:szCs w:val="18"/>
              </w:rPr>
              <w:t>组，电器采用优质元器件，设备线路出厂前接驳到位，建议现场预留</w:t>
            </w:r>
            <w:r>
              <w:rPr>
                <w:rFonts w:ascii="宋体" w:eastAsia="宋体" w:hAnsi="宋体" w:cs="宋体" w:hint="eastAsia"/>
                <w:color w:val="000000" w:themeColor="text1"/>
                <w:sz w:val="18"/>
                <w:szCs w:val="18"/>
              </w:rPr>
              <w:t>2</w:t>
            </w:r>
            <w:r>
              <w:rPr>
                <w:rFonts w:ascii="宋体" w:eastAsia="宋体" w:hAnsi="宋体" w:cs="宋体" w:hint="eastAsia"/>
                <w:color w:val="000000" w:themeColor="text1"/>
                <w:sz w:val="18"/>
                <w:szCs w:val="18"/>
              </w:rPr>
              <w:t>根主电缆</w:t>
            </w:r>
            <w:r>
              <w:rPr>
                <w:rFonts w:ascii="宋体" w:eastAsia="宋体" w:hAnsi="宋体" w:cs="宋体" w:hint="eastAsia"/>
                <w:color w:val="000000" w:themeColor="text1"/>
                <w:sz w:val="18"/>
                <w:szCs w:val="18"/>
              </w:rPr>
              <w:br/>
              <w:t>8.</w:t>
            </w:r>
            <w:r>
              <w:rPr>
                <w:rFonts w:ascii="宋体" w:eastAsia="宋体" w:hAnsi="宋体" w:cs="宋体" w:hint="eastAsia"/>
                <w:color w:val="000000" w:themeColor="text1"/>
                <w:sz w:val="18"/>
                <w:szCs w:val="18"/>
              </w:rPr>
              <w:t>设备无脚，放置土建地台上</w:t>
            </w:r>
          </w:p>
        </w:tc>
        <w:tc>
          <w:tcPr>
            <w:tcW w:w="720" w:type="dxa"/>
            <w:vAlign w:val="center"/>
          </w:tcPr>
          <w:p w14:paraId="15564A04"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color w:val="000000" w:themeColor="text1"/>
                <w:sz w:val="18"/>
                <w:szCs w:val="18"/>
              </w:rPr>
              <w:lastRenderedPageBreak/>
              <w:t>1</w:t>
            </w:r>
          </w:p>
        </w:tc>
        <w:tc>
          <w:tcPr>
            <w:tcW w:w="681" w:type="dxa"/>
            <w:vAlign w:val="center"/>
          </w:tcPr>
          <w:p w14:paraId="2A624137"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166C9295"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color w:val="000000" w:themeColor="text1"/>
                <w:sz w:val="18"/>
                <w:szCs w:val="18"/>
              </w:rPr>
              <w:t xml:space="preserve">85,000.00 </w:t>
            </w:r>
          </w:p>
        </w:tc>
        <w:tc>
          <w:tcPr>
            <w:tcW w:w="981" w:type="dxa"/>
            <w:vAlign w:val="center"/>
          </w:tcPr>
          <w:p w14:paraId="5E400910"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color w:val="000000" w:themeColor="text1"/>
                <w:sz w:val="18"/>
                <w:szCs w:val="18"/>
              </w:rPr>
              <w:t xml:space="preserve">85,000.00 </w:t>
            </w:r>
          </w:p>
        </w:tc>
      </w:tr>
      <w:tr w:rsidR="00D737D1" w14:paraId="2BFE8F5E" w14:textId="77777777">
        <w:trPr>
          <w:trHeight w:val="351"/>
          <w:jc w:val="center"/>
        </w:trPr>
        <w:tc>
          <w:tcPr>
            <w:tcW w:w="720" w:type="dxa"/>
            <w:vAlign w:val="center"/>
          </w:tcPr>
          <w:p w14:paraId="54FF2121"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lastRenderedPageBreak/>
              <w:t>11</w:t>
            </w:r>
          </w:p>
        </w:tc>
        <w:tc>
          <w:tcPr>
            <w:tcW w:w="731" w:type="dxa"/>
            <w:vAlign w:val="center"/>
          </w:tcPr>
          <w:p w14:paraId="5AA6D1E4" w14:textId="77777777" w:rsidR="00D737D1" w:rsidRDefault="007757E3">
            <w:pPr>
              <w:widowControl/>
              <w:jc w:val="center"/>
              <w:textAlignment w:val="center"/>
              <w:rPr>
                <w:rFonts w:ascii="宋体" w:eastAsia="宋体" w:hAnsi="宋体" w:cs="宋体"/>
                <w:szCs w:val="21"/>
              </w:rPr>
            </w:pPr>
            <w:r>
              <w:rPr>
                <w:rFonts w:ascii="宋体" w:eastAsia="宋体" w:hAnsi="宋体" w:cs="宋体" w:hint="eastAsia"/>
                <w:kern w:val="0"/>
                <w:szCs w:val="21"/>
                <w:lang w:bidi="ar"/>
              </w:rPr>
              <w:t>小江哥</w:t>
            </w:r>
          </w:p>
        </w:tc>
        <w:tc>
          <w:tcPr>
            <w:tcW w:w="720" w:type="dxa"/>
            <w:vAlign w:val="center"/>
          </w:tcPr>
          <w:p w14:paraId="4CCF0F0A"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3E80CC19" w14:textId="77777777" w:rsidR="00D737D1" w:rsidRDefault="007757E3">
            <w:pPr>
              <w:spacing w:line="360" w:lineRule="auto"/>
              <w:jc w:val="center"/>
              <w:rPr>
                <w:rFonts w:ascii="宋体" w:eastAsia="宋体" w:hAnsi="宋体" w:cs="宋体"/>
                <w:sz w:val="18"/>
                <w:szCs w:val="18"/>
              </w:rPr>
            </w:pPr>
            <w:r>
              <w:rPr>
                <w:rFonts w:ascii="宋体" w:eastAsia="宋体" w:hAnsi="宋体" w:cs="宋体" w:hint="eastAsia"/>
                <w:color w:val="000000" w:themeColor="text1"/>
                <w:sz w:val="18"/>
                <w:szCs w:val="18"/>
              </w:rPr>
              <w:t>掩门工作柜</w:t>
            </w:r>
            <w:r>
              <w:rPr>
                <w:rFonts w:ascii="宋体" w:eastAsia="宋体" w:hAnsi="宋体" w:cs="宋体" w:hint="eastAsia"/>
                <w:color w:val="000000" w:themeColor="text1"/>
                <w:sz w:val="18"/>
                <w:szCs w:val="18"/>
              </w:rPr>
              <w:t>1</w:t>
            </w:r>
          </w:p>
        </w:tc>
        <w:tc>
          <w:tcPr>
            <w:tcW w:w="7200" w:type="dxa"/>
            <w:vAlign w:val="center"/>
          </w:tcPr>
          <w:p w14:paraId="6E22B046" w14:textId="77777777" w:rsidR="00D737D1" w:rsidRDefault="007757E3">
            <w:pPr>
              <w:spacing w:line="360" w:lineRule="auto"/>
              <w:rPr>
                <w:rFonts w:ascii="宋体" w:eastAsia="宋体" w:hAnsi="宋体" w:cs="宋体"/>
                <w:sz w:val="18"/>
                <w:szCs w:val="18"/>
              </w:rPr>
            </w:pPr>
            <w:r>
              <w:rPr>
                <w:rFonts w:ascii="宋体" w:eastAsia="宋体" w:hAnsi="宋体" w:cs="宋体" w:hint="eastAsia"/>
                <w:color w:val="000000" w:themeColor="text1"/>
                <w:sz w:val="18"/>
                <w:szCs w:val="18"/>
              </w:rPr>
              <w:t>1</w:t>
            </w:r>
            <w:r>
              <w:rPr>
                <w:rFonts w:ascii="宋体" w:eastAsia="宋体" w:hAnsi="宋体" w:cs="宋体" w:hint="eastAsia"/>
                <w:color w:val="000000" w:themeColor="text1"/>
                <w:sz w:val="18"/>
                <w:szCs w:val="18"/>
              </w:rPr>
              <w:t>、整体采用</w:t>
            </w:r>
            <w:r>
              <w:rPr>
                <w:rFonts w:ascii="宋体" w:eastAsia="宋体" w:hAnsi="宋体" w:cs="宋体" w:hint="eastAsia"/>
                <w:color w:val="000000" w:themeColor="text1"/>
                <w:sz w:val="18"/>
                <w:szCs w:val="18"/>
              </w:rPr>
              <w:t>SUS304</w:t>
            </w:r>
            <w:r>
              <w:rPr>
                <w:rFonts w:ascii="宋体" w:eastAsia="宋体" w:hAnsi="宋体" w:cs="宋体" w:hint="eastAsia"/>
                <w:color w:val="000000" w:themeColor="text1"/>
                <w:sz w:val="18"/>
                <w:szCs w:val="18"/>
              </w:rPr>
              <w:t>不锈钢制作；</w:t>
            </w:r>
            <w:r>
              <w:rPr>
                <w:rFonts w:ascii="宋体" w:eastAsia="宋体" w:hAnsi="宋体" w:cs="宋体" w:hint="eastAsia"/>
                <w:color w:val="000000" w:themeColor="text1"/>
                <w:sz w:val="18"/>
                <w:szCs w:val="18"/>
              </w:rPr>
              <w:br/>
              <w:t>2</w:t>
            </w:r>
            <w:r>
              <w:rPr>
                <w:rFonts w:ascii="宋体" w:eastAsia="宋体" w:hAnsi="宋体" w:cs="宋体" w:hint="eastAsia"/>
                <w:color w:val="000000" w:themeColor="text1"/>
                <w:sz w:val="18"/>
                <w:szCs w:val="18"/>
              </w:rPr>
              <w:t>、台面厚度≥</w:t>
            </w:r>
            <w:r>
              <w:rPr>
                <w:rFonts w:ascii="宋体" w:eastAsia="宋体" w:hAnsi="宋体" w:cs="宋体" w:hint="eastAsia"/>
                <w:color w:val="000000" w:themeColor="text1"/>
                <w:sz w:val="18"/>
                <w:szCs w:val="18"/>
              </w:rPr>
              <w:t>1.5mm</w:t>
            </w:r>
            <w:r>
              <w:rPr>
                <w:rFonts w:ascii="宋体" w:eastAsia="宋体" w:hAnsi="宋体" w:cs="宋体" w:hint="eastAsia"/>
                <w:color w:val="000000" w:themeColor="text1"/>
                <w:sz w:val="18"/>
                <w:szCs w:val="18"/>
              </w:rPr>
              <w:t>，用</w:t>
            </w:r>
            <w:r>
              <w:rPr>
                <w:rFonts w:ascii="宋体" w:eastAsia="宋体" w:hAnsi="宋体" w:cs="宋体" w:hint="eastAsia"/>
                <w:color w:val="000000" w:themeColor="text1"/>
                <w:sz w:val="18"/>
                <w:szCs w:val="18"/>
              </w:rPr>
              <w:t>1.0mm</w:t>
            </w:r>
            <w:r>
              <w:rPr>
                <w:rFonts w:ascii="宋体" w:eastAsia="宋体" w:hAnsi="宋体" w:cs="宋体" w:hint="eastAsia"/>
                <w:color w:val="000000" w:themeColor="text1"/>
                <w:sz w:val="18"/>
                <w:szCs w:val="18"/>
              </w:rPr>
              <w:t>厚不锈钢板折成加强筋加固；</w:t>
            </w:r>
            <w:r>
              <w:rPr>
                <w:rFonts w:ascii="宋体" w:eastAsia="宋体" w:hAnsi="宋体" w:cs="宋体" w:hint="eastAsia"/>
                <w:color w:val="000000" w:themeColor="text1"/>
                <w:sz w:val="18"/>
                <w:szCs w:val="18"/>
              </w:rPr>
              <w:br/>
              <w:t>3</w:t>
            </w:r>
            <w:r>
              <w:rPr>
                <w:rFonts w:ascii="宋体" w:eastAsia="宋体" w:hAnsi="宋体" w:cs="宋体" w:hint="eastAsia"/>
                <w:color w:val="000000" w:themeColor="text1"/>
                <w:sz w:val="18"/>
                <w:szCs w:val="18"/>
              </w:rPr>
              <w:t>、柜身采用≥</w:t>
            </w:r>
            <w:r>
              <w:rPr>
                <w:rFonts w:ascii="宋体" w:eastAsia="宋体" w:hAnsi="宋体" w:cs="宋体" w:hint="eastAsia"/>
                <w:color w:val="000000" w:themeColor="text1"/>
                <w:sz w:val="18"/>
                <w:szCs w:val="18"/>
              </w:rPr>
              <w:t>1.0mm</w:t>
            </w:r>
            <w:r>
              <w:rPr>
                <w:rFonts w:ascii="宋体" w:eastAsia="宋体" w:hAnsi="宋体" w:cs="宋体" w:hint="eastAsia"/>
                <w:color w:val="000000" w:themeColor="text1"/>
                <w:sz w:val="18"/>
                <w:szCs w:val="18"/>
              </w:rPr>
              <w:t>厚不锈钢板制作；</w:t>
            </w:r>
            <w:r>
              <w:rPr>
                <w:rFonts w:ascii="宋体" w:eastAsia="宋体" w:hAnsi="宋体" w:cs="宋体" w:hint="eastAsia"/>
                <w:color w:val="000000" w:themeColor="text1"/>
                <w:sz w:val="18"/>
                <w:szCs w:val="18"/>
              </w:rPr>
              <w:br/>
              <w:t>4</w:t>
            </w:r>
            <w:r>
              <w:rPr>
                <w:rFonts w:ascii="宋体" w:eastAsia="宋体" w:hAnsi="宋体" w:cs="宋体" w:hint="eastAsia"/>
                <w:color w:val="000000" w:themeColor="text1"/>
                <w:sz w:val="18"/>
                <w:szCs w:val="18"/>
              </w:rPr>
              <w:t>、加强筋厚度≥</w:t>
            </w:r>
            <w:r>
              <w:rPr>
                <w:rFonts w:ascii="宋体" w:eastAsia="宋体" w:hAnsi="宋体" w:cs="宋体" w:hint="eastAsia"/>
                <w:color w:val="000000" w:themeColor="text1"/>
                <w:sz w:val="18"/>
                <w:szCs w:val="18"/>
              </w:rPr>
              <w:t>1.0mm</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br/>
              <w:t>5</w:t>
            </w:r>
            <w:r>
              <w:rPr>
                <w:rFonts w:ascii="宋体" w:eastAsia="宋体" w:hAnsi="宋体" w:cs="宋体" w:hint="eastAsia"/>
                <w:color w:val="000000" w:themeColor="text1"/>
                <w:sz w:val="18"/>
                <w:szCs w:val="18"/>
              </w:rPr>
              <w:t>、掩门为双层结构。</w:t>
            </w:r>
            <w:r>
              <w:rPr>
                <w:rFonts w:ascii="宋体" w:eastAsia="宋体" w:hAnsi="宋体" w:cs="宋体" w:hint="eastAsia"/>
                <w:color w:val="000000" w:themeColor="text1"/>
                <w:sz w:val="18"/>
                <w:szCs w:val="18"/>
              </w:rPr>
              <w:br/>
              <w:t>6</w:t>
            </w:r>
            <w:r>
              <w:rPr>
                <w:rFonts w:ascii="宋体" w:eastAsia="宋体" w:hAnsi="宋体" w:cs="宋体" w:hint="eastAsia"/>
                <w:color w:val="000000" w:themeColor="text1"/>
                <w:sz w:val="18"/>
                <w:szCs w:val="18"/>
              </w:rPr>
              <w:t>、无脚放置地台上</w:t>
            </w:r>
            <w:r>
              <w:rPr>
                <w:rFonts w:ascii="宋体" w:eastAsia="宋体" w:hAnsi="宋体" w:cs="宋体" w:hint="eastAsia"/>
                <w:color w:val="000000" w:themeColor="text1"/>
                <w:sz w:val="18"/>
                <w:szCs w:val="18"/>
              </w:rPr>
              <w:br/>
            </w:r>
            <w:r>
              <w:rPr>
                <w:rFonts w:ascii="宋体" w:eastAsia="宋体" w:hAnsi="宋体" w:cs="宋体" w:hint="eastAsia"/>
                <w:color w:val="000000" w:themeColor="text1"/>
                <w:sz w:val="18"/>
                <w:szCs w:val="18"/>
              </w:rPr>
              <w:t>7</w:t>
            </w:r>
            <w:r>
              <w:rPr>
                <w:rFonts w:ascii="宋体" w:eastAsia="宋体" w:hAnsi="宋体" w:cs="宋体" w:hint="eastAsia"/>
                <w:color w:val="000000" w:themeColor="text1"/>
                <w:sz w:val="18"/>
                <w:szCs w:val="18"/>
              </w:rPr>
              <w:t>、规格：</w:t>
            </w:r>
            <w:r>
              <w:rPr>
                <w:rFonts w:ascii="宋体" w:eastAsia="宋体" w:hAnsi="宋体" w:cs="宋体" w:hint="eastAsia"/>
                <w:color w:val="000000" w:themeColor="text1"/>
                <w:sz w:val="18"/>
                <w:szCs w:val="18"/>
              </w:rPr>
              <w:t>1500*800*650mm</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10%</w:t>
            </w:r>
            <w:r>
              <w:rPr>
                <w:rFonts w:ascii="宋体" w:eastAsia="宋体" w:hAnsi="宋体" w:cs="宋体" w:hint="eastAsia"/>
                <w:color w:val="000000" w:themeColor="text1"/>
                <w:sz w:val="18"/>
                <w:szCs w:val="18"/>
              </w:rPr>
              <w:t>）</w:t>
            </w:r>
          </w:p>
        </w:tc>
        <w:tc>
          <w:tcPr>
            <w:tcW w:w="720" w:type="dxa"/>
            <w:vAlign w:val="center"/>
          </w:tcPr>
          <w:p w14:paraId="43D15B6D"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color w:val="000000" w:themeColor="text1"/>
                <w:sz w:val="18"/>
                <w:szCs w:val="18"/>
              </w:rPr>
              <w:t>2</w:t>
            </w:r>
          </w:p>
        </w:tc>
        <w:tc>
          <w:tcPr>
            <w:tcW w:w="681" w:type="dxa"/>
            <w:vAlign w:val="center"/>
          </w:tcPr>
          <w:p w14:paraId="51AD30F3"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7C3BB7A2"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color w:val="000000" w:themeColor="text1"/>
                <w:sz w:val="18"/>
                <w:szCs w:val="18"/>
              </w:rPr>
              <w:t xml:space="preserve">5,658.00 </w:t>
            </w:r>
          </w:p>
        </w:tc>
        <w:tc>
          <w:tcPr>
            <w:tcW w:w="981" w:type="dxa"/>
            <w:vAlign w:val="center"/>
          </w:tcPr>
          <w:p w14:paraId="1A00CE7F"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color w:val="000000" w:themeColor="text1"/>
                <w:sz w:val="18"/>
                <w:szCs w:val="18"/>
              </w:rPr>
              <w:t xml:space="preserve">11,316.00 </w:t>
            </w:r>
          </w:p>
        </w:tc>
      </w:tr>
      <w:tr w:rsidR="00D737D1" w14:paraId="0A35E64C" w14:textId="77777777">
        <w:trPr>
          <w:trHeight w:val="351"/>
          <w:jc w:val="center"/>
        </w:trPr>
        <w:tc>
          <w:tcPr>
            <w:tcW w:w="720" w:type="dxa"/>
            <w:vAlign w:val="center"/>
          </w:tcPr>
          <w:p w14:paraId="7D00A9D9"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12</w:t>
            </w:r>
          </w:p>
        </w:tc>
        <w:tc>
          <w:tcPr>
            <w:tcW w:w="731" w:type="dxa"/>
            <w:vAlign w:val="center"/>
          </w:tcPr>
          <w:p w14:paraId="1D80DDF9" w14:textId="77777777" w:rsidR="00D737D1" w:rsidRDefault="007757E3">
            <w:pPr>
              <w:widowControl/>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HEC</w:t>
            </w:r>
          </w:p>
        </w:tc>
        <w:tc>
          <w:tcPr>
            <w:tcW w:w="720" w:type="dxa"/>
            <w:vAlign w:val="center"/>
          </w:tcPr>
          <w:p w14:paraId="73D061E9" w14:textId="77777777" w:rsidR="00D737D1" w:rsidRDefault="007757E3">
            <w:pPr>
              <w:spacing w:line="360" w:lineRule="auto"/>
              <w:jc w:val="center"/>
              <w:rPr>
                <w:rFonts w:ascii="宋体" w:eastAsia="宋体" w:hAnsi="宋体" w:cs="宋体"/>
                <w:szCs w:val="21"/>
              </w:rPr>
            </w:pPr>
            <w:r>
              <w:rPr>
                <w:rFonts w:ascii="宋体" w:eastAsia="宋体" w:hAnsi="宋体" w:cs="宋体" w:hint="eastAsia"/>
                <w:szCs w:val="21"/>
              </w:rPr>
              <w:t>定制</w:t>
            </w:r>
          </w:p>
        </w:tc>
        <w:tc>
          <w:tcPr>
            <w:tcW w:w="1260" w:type="dxa"/>
            <w:vAlign w:val="center"/>
          </w:tcPr>
          <w:p w14:paraId="1C491A4A" w14:textId="77777777" w:rsidR="00D737D1" w:rsidRDefault="007757E3">
            <w:pPr>
              <w:spacing w:line="360" w:lineRule="auto"/>
              <w:jc w:val="center"/>
              <w:rPr>
                <w:rFonts w:ascii="宋体" w:eastAsia="宋体" w:hAnsi="宋体" w:cs="宋体"/>
                <w:sz w:val="18"/>
                <w:szCs w:val="18"/>
              </w:rPr>
            </w:pPr>
            <w:r>
              <w:rPr>
                <w:rFonts w:ascii="宋体" w:eastAsia="宋体" w:hAnsi="宋体" w:cs="宋体" w:hint="eastAsia"/>
                <w:color w:val="000000" w:themeColor="text1"/>
                <w:sz w:val="18"/>
                <w:szCs w:val="18"/>
              </w:rPr>
              <w:t>复底铝制雪平锅</w:t>
            </w:r>
          </w:p>
        </w:tc>
        <w:tc>
          <w:tcPr>
            <w:tcW w:w="7200" w:type="dxa"/>
            <w:vAlign w:val="center"/>
          </w:tcPr>
          <w:p w14:paraId="3B823910" w14:textId="77777777" w:rsidR="00D737D1" w:rsidRDefault="007757E3">
            <w:pPr>
              <w:spacing w:line="360" w:lineRule="auto"/>
              <w:rPr>
                <w:rFonts w:ascii="宋体" w:eastAsia="宋体" w:hAnsi="宋体" w:cs="宋体"/>
                <w:sz w:val="18"/>
                <w:szCs w:val="18"/>
              </w:rPr>
            </w:pPr>
            <w:r>
              <w:rPr>
                <w:rFonts w:ascii="宋体" w:eastAsia="宋体" w:hAnsi="宋体" w:cs="宋体" w:hint="eastAsia"/>
                <w:color w:val="000000" w:themeColor="text1"/>
                <w:sz w:val="18"/>
                <w:szCs w:val="18"/>
              </w:rPr>
              <w:t>410mm*223</w:t>
            </w:r>
            <w:r>
              <w:rPr>
                <w:rFonts w:ascii="宋体" w:eastAsia="宋体" w:hAnsi="宋体" w:cs="宋体"/>
                <w:color w:val="000000" w:themeColor="text1"/>
                <w:sz w:val="18"/>
                <w:szCs w:val="18"/>
              </w:rPr>
              <w:t>mm</w:t>
            </w:r>
            <w:r>
              <w:rPr>
                <w:rFonts w:ascii="宋体" w:eastAsia="宋体" w:hAnsi="宋体" w:cs="宋体" w:hint="eastAsia"/>
                <w:color w:val="000000" w:themeColor="text1"/>
                <w:sz w:val="18"/>
                <w:szCs w:val="18"/>
              </w:rPr>
              <w:t xml:space="preserve"> *85</w:t>
            </w:r>
            <w:r>
              <w:rPr>
                <w:rFonts w:ascii="宋体" w:eastAsia="宋体" w:hAnsi="宋体" w:cs="宋体"/>
                <w:color w:val="000000" w:themeColor="text1"/>
                <w:sz w:val="18"/>
                <w:szCs w:val="18"/>
              </w:rPr>
              <w:t>mm</w:t>
            </w:r>
            <w:r>
              <w:rPr>
                <w:rFonts w:ascii="宋体" w:eastAsia="宋体" w:hAnsi="宋体" w:cs="宋体" w:hint="eastAsia"/>
                <w:color w:val="000000" w:themeColor="text1"/>
                <w:sz w:val="18"/>
                <w:szCs w:val="18"/>
              </w:rPr>
              <w:t>，柄长</w:t>
            </w:r>
            <w:r>
              <w:rPr>
                <w:rFonts w:ascii="宋体" w:eastAsia="宋体" w:hAnsi="宋体" w:cs="宋体" w:hint="eastAsia"/>
                <w:color w:val="000000" w:themeColor="text1"/>
                <w:sz w:val="18"/>
                <w:szCs w:val="18"/>
              </w:rPr>
              <w:t>260mm</w:t>
            </w:r>
            <w:r>
              <w:rPr>
                <w:rFonts w:ascii="宋体" w:eastAsia="宋体" w:hAnsi="宋体" w:cs="宋体" w:hint="eastAsia"/>
                <w:color w:val="000000" w:themeColor="text1"/>
                <w:sz w:val="18"/>
                <w:szCs w:val="18"/>
              </w:rPr>
              <w:t>，</w:t>
            </w:r>
          </w:p>
        </w:tc>
        <w:tc>
          <w:tcPr>
            <w:tcW w:w="720" w:type="dxa"/>
            <w:vAlign w:val="center"/>
          </w:tcPr>
          <w:p w14:paraId="0DD3ECCA"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color w:val="000000" w:themeColor="text1"/>
                <w:sz w:val="18"/>
                <w:szCs w:val="18"/>
              </w:rPr>
              <w:t>25</w:t>
            </w:r>
          </w:p>
        </w:tc>
        <w:tc>
          <w:tcPr>
            <w:tcW w:w="681" w:type="dxa"/>
            <w:vAlign w:val="center"/>
          </w:tcPr>
          <w:p w14:paraId="162FA9EC" w14:textId="77777777" w:rsidR="00D737D1" w:rsidRDefault="00D737D1">
            <w:pPr>
              <w:widowControl/>
              <w:spacing w:line="360" w:lineRule="auto"/>
              <w:jc w:val="center"/>
              <w:textAlignment w:val="center"/>
              <w:rPr>
                <w:rFonts w:ascii="宋体" w:eastAsia="宋体" w:hAnsi="宋体" w:cs="宋体"/>
                <w:szCs w:val="21"/>
              </w:rPr>
            </w:pPr>
          </w:p>
        </w:tc>
        <w:tc>
          <w:tcPr>
            <w:tcW w:w="966" w:type="dxa"/>
            <w:vAlign w:val="center"/>
          </w:tcPr>
          <w:p w14:paraId="3D96807A"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color w:val="000000" w:themeColor="text1"/>
                <w:sz w:val="18"/>
                <w:szCs w:val="18"/>
              </w:rPr>
              <w:t xml:space="preserve">64.84 </w:t>
            </w:r>
          </w:p>
        </w:tc>
        <w:tc>
          <w:tcPr>
            <w:tcW w:w="981" w:type="dxa"/>
            <w:vAlign w:val="center"/>
          </w:tcPr>
          <w:p w14:paraId="51CB9592" w14:textId="77777777" w:rsidR="00D737D1" w:rsidRDefault="007757E3">
            <w:pPr>
              <w:widowControl/>
              <w:spacing w:line="360" w:lineRule="auto"/>
              <w:jc w:val="center"/>
              <w:textAlignment w:val="center"/>
              <w:rPr>
                <w:rFonts w:ascii="宋体" w:eastAsia="宋体" w:hAnsi="宋体" w:cs="宋体"/>
                <w:sz w:val="18"/>
                <w:szCs w:val="18"/>
              </w:rPr>
            </w:pPr>
            <w:r>
              <w:rPr>
                <w:rFonts w:ascii="宋体" w:eastAsia="宋体" w:hAnsi="宋体" w:cs="宋体" w:hint="eastAsia"/>
                <w:color w:val="000000" w:themeColor="text1"/>
                <w:sz w:val="18"/>
                <w:szCs w:val="18"/>
              </w:rPr>
              <w:t xml:space="preserve">1,621.00 </w:t>
            </w:r>
          </w:p>
        </w:tc>
      </w:tr>
      <w:tr w:rsidR="00D737D1" w14:paraId="46397BC4" w14:textId="77777777">
        <w:trPr>
          <w:trHeight w:val="706"/>
          <w:jc w:val="center"/>
        </w:trPr>
        <w:tc>
          <w:tcPr>
            <w:tcW w:w="13979" w:type="dxa"/>
            <w:gridSpan w:val="9"/>
            <w:vAlign w:val="center"/>
          </w:tcPr>
          <w:p w14:paraId="7DA536EF" w14:textId="77777777" w:rsidR="00D737D1" w:rsidRDefault="007757E3">
            <w:pPr>
              <w:widowControl/>
              <w:spacing w:line="360" w:lineRule="auto"/>
              <w:textAlignment w:val="center"/>
              <w:rPr>
                <w:rFonts w:ascii="宋体" w:eastAsia="宋体" w:hAnsi="宋体" w:cs="宋体"/>
                <w:b/>
                <w:kern w:val="0"/>
                <w:szCs w:val="21"/>
                <w:lang w:bidi="ar"/>
              </w:rPr>
            </w:pPr>
            <w:r>
              <w:rPr>
                <w:rFonts w:ascii="宋体" w:eastAsia="宋体" w:hAnsi="宋体" w:cs="宋体" w:hint="eastAsia"/>
                <w:b/>
                <w:szCs w:val="21"/>
              </w:rPr>
              <w:t>合计金额：人民币叁拾肆万捌仟捌佰捌拾叁元整</w:t>
            </w:r>
            <w:r>
              <w:rPr>
                <w:rFonts w:ascii="宋体" w:eastAsia="宋体" w:hAnsi="宋体" w:cs="宋体" w:hint="eastAsia"/>
                <w:b/>
                <w:szCs w:val="21"/>
              </w:rPr>
              <w:t xml:space="preserve"> </w:t>
            </w:r>
            <w:r>
              <w:rPr>
                <w:rFonts w:ascii="宋体" w:eastAsia="宋体" w:hAnsi="宋体" w:cs="宋体" w:hint="eastAsia"/>
                <w:b/>
                <w:szCs w:val="21"/>
              </w:rPr>
              <w:t>（￥</w:t>
            </w:r>
            <w:r>
              <w:rPr>
                <w:rFonts w:ascii="宋体" w:eastAsia="宋体" w:hAnsi="宋体" w:cs="宋体"/>
                <w:b/>
                <w:szCs w:val="21"/>
              </w:rPr>
              <w:t>348883</w:t>
            </w:r>
            <w:r>
              <w:rPr>
                <w:rFonts w:ascii="宋体" w:eastAsia="宋体" w:hAnsi="宋体" w:cs="宋体" w:hint="eastAsia"/>
                <w:b/>
                <w:szCs w:val="21"/>
              </w:rPr>
              <w:t>.00</w:t>
            </w:r>
            <w:r>
              <w:rPr>
                <w:rFonts w:ascii="宋体" w:eastAsia="宋体" w:hAnsi="宋体" w:cs="宋体" w:hint="eastAsia"/>
                <w:b/>
                <w:szCs w:val="21"/>
              </w:rPr>
              <w:t>元）</w:t>
            </w:r>
          </w:p>
        </w:tc>
      </w:tr>
    </w:tbl>
    <w:p w14:paraId="255D8842" w14:textId="77777777" w:rsidR="00D737D1" w:rsidRDefault="00D737D1">
      <w:pPr>
        <w:pStyle w:val="a0"/>
        <w:spacing w:line="360" w:lineRule="auto"/>
        <w:rPr>
          <w:rFonts w:ascii="宋体" w:eastAsia="宋体" w:hAnsi="宋体"/>
          <w:b/>
          <w:sz w:val="21"/>
          <w:szCs w:val="21"/>
        </w:rPr>
      </w:pPr>
    </w:p>
    <w:p w14:paraId="1FD85D7D" w14:textId="77777777" w:rsidR="00D737D1" w:rsidRDefault="007757E3">
      <w:pPr>
        <w:widowControl/>
        <w:spacing w:line="360" w:lineRule="auto"/>
        <w:jc w:val="left"/>
        <w:rPr>
          <w:rFonts w:ascii="宋体" w:eastAsia="宋体" w:hAnsi="宋体"/>
          <w:b/>
          <w:color w:val="FF0000"/>
          <w:szCs w:val="21"/>
        </w:rPr>
      </w:pPr>
      <w:r>
        <w:rPr>
          <w:rFonts w:ascii="宋体" w:eastAsia="宋体" w:hAnsi="宋体" w:hint="eastAsia"/>
          <w:b/>
          <w:szCs w:val="21"/>
        </w:rPr>
        <w:t>二、商务要求</w:t>
      </w:r>
    </w:p>
    <w:tbl>
      <w:tblPr>
        <w:tblStyle w:val="ab"/>
        <w:tblW w:w="14148" w:type="dxa"/>
        <w:jc w:val="center"/>
        <w:tblLayout w:type="fixed"/>
        <w:tblLook w:val="04A0" w:firstRow="1" w:lastRow="0" w:firstColumn="1" w:lastColumn="0" w:noHBand="0" w:noVBand="1"/>
      </w:tblPr>
      <w:tblGrid>
        <w:gridCol w:w="815"/>
        <w:gridCol w:w="1993"/>
        <w:gridCol w:w="11340"/>
      </w:tblGrid>
      <w:tr w:rsidR="00D737D1" w14:paraId="2FC4EBD9" w14:textId="77777777">
        <w:trPr>
          <w:jc w:val="center"/>
        </w:trPr>
        <w:tc>
          <w:tcPr>
            <w:tcW w:w="815" w:type="dxa"/>
            <w:vAlign w:val="center"/>
          </w:tcPr>
          <w:p w14:paraId="4A87382F" w14:textId="77777777" w:rsidR="00D737D1" w:rsidRDefault="007757E3">
            <w:pPr>
              <w:pStyle w:val="a0"/>
              <w:spacing w:line="360" w:lineRule="auto"/>
              <w:jc w:val="center"/>
              <w:rPr>
                <w:rFonts w:ascii="宋体" w:eastAsia="宋体" w:hAnsi="宋体"/>
                <w:b/>
                <w:sz w:val="21"/>
                <w:szCs w:val="21"/>
              </w:rPr>
            </w:pPr>
            <w:r>
              <w:rPr>
                <w:rFonts w:ascii="宋体" w:eastAsia="宋体" w:hAnsi="宋体" w:hint="eastAsia"/>
                <w:b/>
                <w:sz w:val="21"/>
                <w:szCs w:val="21"/>
              </w:rPr>
              <w:lastRenderedPageBreak/>
              <w:t>序号</w:t>
            </w:r>
          </w:p>
        </w:tc>
        <w:tc>
          <w:tcPr>
            <w:tcW w:w="1993" w:type="dxa"/>
            <w:vAlign w:val="center"/>
          </w:tcPr>
          <w:p w14:paraId="4083509F"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b/>
                <w:sz w:val="21"/>
                <w:szCs w:val="21"/>
              </w:rPr>
              <w:t>商务名称</w:t>
            </w:r>
          </w:p>
        </w:tc>
        <w:tc>
          <w:tcPr>
            <w:tcW w:w="11340" w:type="dxa"/>
            <w:vAlign w:val="center"/>
          </w:tcPr>
          <w:p w14:paraId="08B8ACAC"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b/>
                <w:sz w:val="21"/>
                <w:szCs w:val="21"/>
              </w:rPr>
              <w:t>商务内容</w:t>
            </w:r>
          </w:p>
        </w:tc>
      </w:tr>
      <w:tr w:rsidR="00D737D1" w14:paraId="2A0583B9" w14:textId="77777777">
        <w:trPr>
          <w:jc w:val="center"/>
        </w:trPr>
        <w:tc>
          <w:tcPr>
            <w:tcW w:w="815" w:type="dxa"/>
            <w:vAlign w:val="center"/>
          </w:tcPr>
          <w:p w14:paraId="3098A180" w14:textId="77777777" w:rsidR="00D737D1" w:rsidRDefault="007757E3">
            <w:pPr>
              <w:pStyle w:val="a0"/>
              <w:spacing w:line="360" w:lineRule="auto"/>
              <w:jc w:val="center"/>
              <w:rPr>
                <w:rFonts w:ascii="宋体" w:eastAsia="宋体" w:hAnsi="宋体"/>
                <w:b/>
                <w:sz w:val="21"/>
                <w:szCs w:val="21"/>
              </w:rPr>
            </w:pPr>
            <w:r>
              <w:rPr>
                <w:rFonts w:ascii="宋体" w:eastAsia="宋体" w:hAnsi="宋体" w:cs="仿宋" w:hint="eastAsia"/>
                <w:color w:val="000000"/>
                <w:kern w:val="0"/>
                <w:sz w:val="21"/>
                <w:szCs w:val="21"/>
              </w:rPr>
              <w:t>1</w:t>
            </w:r>
          </w:p>
        </w:tc>
        <w:tc>
          <w:tcPr>
            <w:tcW w:w="1993" w:type="dxa"/>
            <w:vAlign w:val="center"/>
          </w:tcPr>
          <w:p w14:paraId="6A7871C8" w14:textId="77777777" w:rsidR="00D737D1" w:rsidRDefault="007757E3">
            <w:pPr>
              <w:pStyle w:val="a0"/>
              <w:spacing w:line="360" w:lineRule="auto"/>
              <w:jc w:val="both"/>
              <w:rPr>
                <w:rFonts w:ascii="宋体" w:eastAsia="宋体" w:hAnsi="宋体"/>
                <w:b/>
                <w:sz w:val="21"/>
                <w:szCs w:val="21"/>
              </w:rPr>
            </w:pPr>
            <w:r>
              <w:rPr>
                <w:rFonts w:ascii="宋体" w:eastAsia="宋体" w:hAnsi="宋体" w:cs="仿宋" w:hint="eastAsia"/>
                <w:color w:val="000000"/>
                <w:kern w:val="0"/>
                <w:sz w:val="21"/>
                <w:szCs w:val="21"/>
              </w:rPr>
              <w:t>▲</w:t>
            </w:r>
            <w:r>
              <w:rPr>
                <w:rFonts w:ascii="宋体" w:eastAsia="宋体" w:hAnsi="宋体" w:hint="eastAsia"/>
                <w:b/>
                <w:sz w:val="21"/>
                <w:szCs w:val="21"/>
              </w:rPr>
              <w:t>资质要求</w:t>
            </w:r>
          </w:p>
        </w:tc>
        <w:tc>
          <w:tcPr>
            <w:tcW w:w="11340" w:type="dxa"/>
            <w:vAlign w:val="center"/>
          </w:tcPr>
          <w:p w14:paraId="29B1EE08" w14:textId="77777777" w:rsidR="00D737D1" w:rsidRDefault="007757E3">
            <w:pPr>
              <w:pStyle w:val="a0"/>
              <w:spacing w:line="360" w:lineRule="auto"/>
              <w:jc w:val="both"/>
              <w:rPr>
                <w:rFonts w:ascii="宋体" w:eastAsia="宋体" w:hAnsi="宋体"/>
                <w:b/>
                <w:sz w:val="21"/>
                <w:szCs w:val="21"/>
              </w:rPr>
            </w:pPr>
            <w:r>
              <w:rPr>
                <w:rFonts w:ascii="宋体" w:eastAsia="宋体" w:hAnsi="宋体" w:hint="eastAsia"/>
                <w:bCs/>
                <w:sz w:val="21"/>
                <w:szCs w:val="21"/>
              </w:rPr>
              <w:t>满足《中华人民共和国政府采购法》第二十二条规定；</w:t>
            </w:r>
          </w:p>
        </w:tc>
      </w:tr>
      <w:tr w:rsidR="00D737D1" w14:paraId="1BF9D56E" w14:textId="77777777">
        <w:trPr>
          <w:jc w:val="center"/>
        </w:trPr>
        <w:tc>
          <w:tcPr>
            <w:tcW w:w="815" w:type="dxa"/>
            <w:vAlign w:val="center"/>
          </w:tcPr>
          <w:p w14:paraId="309B0961" w14:textId="77777777" w:rsidR="00D737D1" w:rsidRDefault="007757E3">
            <w:pPr>
              <w:pStyle w:val="a0"/>
              <w:spacing w:line="360" w:lineRule="auto"/>
              <w:jc w:val="center"/>
              <w:rPr>
                <w:rFonts w:ascii="宋体" w:eastAsia="宋体" w:hAnsi="宋体"/>
                <w:sz w:val="21"/>
                <w:szCs w:val="21"/>
              </w:rPr>
            </w:pPr>
            <w:r>
              <w:rPr>
                <w:rFonts w:ascii="宋体" w:eastAsia="宋体" w:hAnsi="宋体" w:cs="仿宋" w:hint="eastAsia"/>
                <w:kern w:val="0"/>
                <w:sz w:val="21"/>
                <w:szCs w:val="21"/>
              </w:rPr>
              <w:t>2</w:t>
            </w:r>
          </w:p>
        </w:tc>
        <w:tc>
          <w:tcPr>
            <w:tcW w:w="1993" w:type="dxa"/>
            <w:vAlign w:val="center"/>
          </w:tcPr>
          <w:p w14:paraId="46C3986B"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sz w:val="21"/>
                <w:szCs w:val="21"/>
              </w:rPr>
              <w:t>报价要求</w:t>
            </w:r>
          </w:p>
        </w:tc>
        <w:tc>
          <w:tcPr>
            <w:tcW w:w="11340" w:type="dxa"/>
            <w:vAlign w:val="center"/>
          </w:tcPr>
          <w:p w14:paraId="392CBBBC"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sz w:val="21"/>
                <w:szCs w:val="21"/>
              </w:rPr>
              <w:t>报价必须包含所有设备、随配附件、备品备件、运输、工具、安装、调试、各种附材、培训、售后服务、税费及其他所有可能发生的一切费用，采购人不再支付任何费用。</w:t>
            </w:r>
          </w:p>
          <w:p w14:paraId="4637841C" w14:textId="77777777" w:rsidR="00D737D1" w:rsidRDefault="007757E3">
            <w:pPr>
              <w:pStyle w:val="a0"/>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）首轮报价报价明细表（必须提供）</w:t>
            </w:r>
          </w:p>
          <w:p w14:paraId="58BB13F7"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）商务、技术响应、偏离情况说明表（必须提供）</w:t>
            </w:r>
          </w:p>
        </w:tc>
      </w:tr>
      <w:tr w:rsidR="00D737D1" w14:paraId="2CC56C50" w14:textId="77777777">
        <w:trPr>
          <w:jc w:val="center"/>
        </w:trPr>
        <w:tc>
          <w:tcPr>
            <w:tcW w:w="815" w:type="dxa"/>
            <w:vAlign w:val="center"/>
          </w:tcPr>
          <w:p w14:paraId="65F0469C"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cs="仿宋" w:hint="eastAsia"/>
                <w:kern w:val="0"/>
                <w:sz w:val="21"/>
                <w:szCs w:val="21"/>
              </w:rPr>
              <w:t>3</w:t>
            </w:r>
          </w:p>
        </w:tc>
        <w:tc>
          <w:tcPr>
            <w:tcW w:w="1993" w:type="dxa"/>
            <w:vAlign w:val="center"/>
          </w:tcPr>
          <w:p w14:paraId="4DD1AE48"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sz w:val="21"/>
                <w:szCs w:val="21"/>
              </w:rPr>
              <w:t>合同签订</w:t>
            </w:r>
          </w:p>
        </w:tc>
        <w:tc>
          <w:tcPr>
            <w:tcW w:w="11340" w:type="dxa"/>
            <w:vAlign w:val="center"/>
          </w:tcPr>
          <w:p w14:paraId="1D1EA595" w14:textId="77777777" w:rsidR="00D737D1" w:rsidRDefault="007757E3">
            <w:pPr>
              <w:pStyle w:val="a0"/>
              <w:spacing w:line="360" w:lineRule="auto"/>
              <w:rPr>
                <w:rFonts w:ascii="宋体" w:eastAsia="宋体" w:hAnsi="宋体" w:cs="宋体"/>
                <w:sz w:val="21"/>
                <w:szCs w:val="21"/>
              </w:rPr>
            </w:pPr>
            <w:r>
              <w:rPr>
                <w:rFonts w:ascii="宋体" w:eastAsia="宋体" w:hAnsi="宋体" w:hint="eastAsia"/>
                <w:sz w:val="21"/>
                <w:szCs w:val="21"/>
              </w:rPr>
              <w:t>1.</w:t>
            </w:r>
            <w:r>
              <w:rPr>
                <w:rFonts w:ascii="宋体" w:eastAsia="宋体" w:hAnsi="宋体" w:cs="宋体" w:hint="eastAsia"/>
                <w:sz w:val="21"/>
                <w:szCs w:val="21"/>
              </w:rPr>
              <w:t xml:space="preserve"> </w:t>
            </w:r>
            <w:r>
              <w:rPr>
                <w:rFonts w:ascii="宋体" w:eastAsia="宋体" w:hAnsi="宋体" w:cs="宋体" w:hint="eastAsia"/>
                <w:sz w:val="21"/>
                <w:szCs w:val="21"/>
              </w:rPr>
              <w:t>合同签订：成交公告发布</w:t>
            </w:r>
            <w:r>
              <w:rPr>
                <w:rFonts w:ascii="宋体" w:eastAsia="宋体" w:hAnsi="宋体" w:cs="宋体" w:hint="eastAsia"/>
                <w:b/>
                <w:bCs/>
                <w:sz w:val="21"/>
                <w:szCs w:val="21"/>
              </w:rPr>
              <w:t>后</w:t>
            </w:r>
            <w:r>
              <w:rPr>
                <w:rFonts w:ascii="宋体" w:eastAsia="宋体" w:hAnsi="宋体" w:cs="宋体"/>
                <w:b/>
                <w:bCs/>
                <w:sz w:val="21"/>
                <w:szCs w:val="21"/>
              </w:rPr>
              <w:t>7</w:t>
            </w:r>
            <w:r>
              <w:rPr>
                <w:rFonts w:ascii="宋体" w:eastAsia="宋体" w:hAnsi="宋体" w:cs="宋体" w:hint="eastAsia"/>
                <w:b/>
                <w:bCs/>
                <w:sz w:val="21"/>
                <w:szCs w:val="21"/>
              </w:rPr>
              <w:t>个日历</w:t>
            </w:r>
            <w:r>
              <w:rPr>
                <w:rFonts w:ascii="宋体" w:eastAsia="宋体" w:hAnsi="宋体" w:cs="宋体" w:hint="eastAsia"/>
                <w:sz w:val="21"/>
                <w:szCs w:val="21"/>
              </w:rPr>
              <w:t>日内。</w:t>
            </w:r>
          </w:p>
          <w:p w14:paraId="3BC2F4A2" w14:textId="77777777" w:rsidR="00D737D1" w:rsidRDefault="007757E3">
            <w:pPr>
              <w:pStyle w:val="a0"/>
              <w:spacing w:line="360" w:lineRule="auto"/>
              <w:rPr>
                <w:rFonts w:ascii="宋体" w:eastAsia="宋体" w:hAnsi="宋体"/>
                <w:sz w:val="21"/>
                <w:szCs w:val="21"/>
              </w:rPr>
            </w:pPr>
            <w:r>
              <w:rPr>
                <w:rFonts w:ascii="宋体" w:eastAsia="宋体" w:hAnsi="宋体" w:cs="宋体" w:hint="eastAsia"/>
                <w:sz w:val="21"/>
                <w:szCs w:val="21"/>
              </w:rPr>
              <w:t>▲</w:t>
            </w: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）报价明细表，按最终竞价结果，等比例调整单价</w:t>
            </w:r>
            <w:r>
              <w:rPr>
                <w:rFonts w:ascii="宋体" w:eastAsia="宋体" w:hAnsi="宋体" w:hint="eastAsia"/>
                <w:b/>
                <w:bCs/>
                <w:sz w:val="21"/>
                <w:szCs w:val="21"/>
              </w:rPr>
              <w:t>（必须提供）</w:t>
            </w:r>
          </w:p>
          <w:p w14:paraId="0017D14F" w14:textId="77777777" w:rsidR="00D737D1" w:rsidRDefault="007757E3">
            <w:pPr>
              <w:pStyle w:val="a0"/>
              <w:spacing w:line="360" w:lineRule="auto"/>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采购需求及成交供应商报价文件，作为合同附件。</w:t>
            </w:r>
          </w:p>
        </w:tc>
      </w:tr>
      <w:tr w:rsidR="00D737D1" w14:paraId="7C04BD41" w14:textId="77777777">
        <w:trPr>
          <w:jc w:val="center"/>
        </w:trPr>
        <w:tc>
          <w:tcPr>
            <w:tcW w:w="815" w:type="dxa"/>
            <w:vAlign w:val="center"/>
          </w:tcPr>
          <w:p w14:paraId="5A7DA99C"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sz w:val="21"/>
                <w:szCs w:val="21"/>
              </w:rPr>
              <w:t>4</w:t>
            </w:r>
          </w:p>
        </w:tc>
        <w:tc>
          <w:tcPr>
            <w:tcW w:w="1993" w:type="dxa"/>
            <w:vAlign w:val="center"/>
          </w:tcPr>
          <w:p w14:paraId="21E0BEE8" w14:textId="77777777" w:rsidR="00D737D1" w:rsidRDefault="007757E3">
            <w:pPr>
              <w:pStyle w:val="a0"/>
              <w:spacing w:line="360" w:lineRule="auto"/>
              <w:jc w:val="both"/>
              <w:rPr>
                <w:rFonts w:ascii="宋体" w:eastAsia="宋体" w:hAnsi="宋体"/>
                <w:sz w:val="21"/>
                <w:szCs w:val="21"/>
              </w:rPr>
            </w:pPr>
            <w:r>
              <w:rPr>
                <w:rFonts w:ascii="宋体" w:eastAsia="宋体" w:hAnsi="宋体" w:cs="仿宋" w:hint="eastAsia"/>
                <w:kern w:val="0"/>
                <w:sz w:val="21"/>
                <w:szCs w:val="21"/>
              </w:rPr>
              <w:t>供货时间、服务期限及服务地点</w:t>
            </w:r>
          </w:p>
        </w:tc>
        <w:tc>
          <w:tcPr>
            <w:tcW w:w="11340" w:type="dxa"/>
            <w:vAlign w:val="center"/>
          </w:tcPr>
          <w:p w14:paraId="4608A013"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sz w:val="21"/>
                <w:szCs w:val="21"/>
              </w:rPr>
              <w:t>签订合同之日起</w:t>
            </w:r>
            <w:r>
              <w:rPr>
                <w:rFonts w:ascii="宋体" w:eastAsia="宋体" w:hAnsi="宋体" w:hint="eastAsia"/>
                <w:b/>
                <w:bCs/>
                <w:sz w:val="21"/>
                <w:szCs w:val="21"/>
              </w:rPr>
              <w:t>30</w:t>
            </w:r>
            <w:r>
              <w:rPr>
                <w:rFonts w:ascii="宋体" w:eastAsia="宋体" w:hAnsi="宋体" w:hint="eastAsia"/>
                <w:b/>
                <w:bCs/>
                <w:sz w:val="21"/>
                <w:szCs w:val="21"/>
              </w:rPr>
              <w:t>个日历</w:t>
            </w:r>
            <w:r>
              <w:rPr>
                <w:rFonts w:ascii="宋体" w:eastAsia="宋体" w:hAnsi="宋体" w:hint="eastAsia"/>
                <w:sz w:val="21"/>
                <w:szCs w:val="21"/>
              </w:rPr>
              <w:t>日内供货、安装完毕。</w:t>
            </w:r>
          </w:p>
          <w:p w14:paraId="7F0EF61D"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广西南宁市内（采购人指定地点）（不接受快递或物流）</w:t>
            </w:r>
          </w:p>
        </w:tc>
      </w:tr>
      <w:tr w:rsidR="00D737D1" w14:paraId="695BC565" w14:textId="77777777">
        <w:trPr>
          <w:jc w:val="center"/>
        </w:trPr>
        <w:tc>
          <w:tcPr>
            <w:tcW w:w="815" w:type="dxa"/>
            <w:vAlign w:val="center"/>
          </w:tcPr>
          <w:p w14:paraId="5CDD573B"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cs="仿宋"/>
                <w:kern w:val="0"/>
                <w:sz w:val="21"/>
                <w:szCs w:val="21"/>
              </w:rPr>
              <w:t>5</w:t>
            </w:r>
          </w:p>
        </w:tc>
        <w:tc>
          <w:tcPr>
            <w:tcW w:w="1993" w:type="dxa"/>
            <w:vAlign w:val="center"/>
          </w:tcPr>
          <w:p w14:paraId="32684C93" w14:textId="77777777" w:rsidR="00D737D1" w:rsidRDefault="007757E3">
            <w:pPr>
              <w:pStyle w:val="a0"/>
              <w:spacing w:line="360" w:lineRule="auto"/>
              <w:jc w:val="both"/>
              <w:rPr>
                <w:rFonts w:ascii="宋体" w:eastAsia="宋体" w:hAnsi="宋体"/>
                <w:sz w:val="21"/>
                <w:szCs w:val="21"/>
              </w:rPr>
            </w:pPr>
            <w:r>
              <w:rPr>
                <w:rFonts w:ascii="宋体" w:eastAsia="宋体" w:hAnsi="宋体" w:cs="仿宋" w:hint="eastAsia"/>
                <w:kern w:val="0"/>
                <w:sz w:val="21"/>
                <w:szCs w:val="21"/>
              </w:rPr>
              <w:t>质保服务期、服务成果保障响应时间要求</w:t>
            </w:r>
          </w:p>
        </w:tc>
        <w:tc>
          <w:tcPr>
            <w:tcW w:w="11340" w:type="dxa"/>
            <w:vAlign w:val="center"/>
          </w:tcPr>
          <w:p w14:paraId="664E6A95"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sz w:val="21"/>
                <w:szCs w:val="21"/>
              </w:rPr>
              <w:t>成交供应商提供原厂三年免费升级和原厂保修服务，属于国家规定“三包”范围的，其质量保证期不得低于“三包”规定。须免费提供软件制造商授权的技术人员现场安装调试和使用方法培训。在接到用户技术服务要求后，</w:t>
            </w:r>
            <w:r>
              <w:rPr>
                <w:rFonts w:ascii="宋体" w:eastAsia="宋体" w:hAnsi="宋体" w:hint="eastAsia"/>
                <w:sz w:val="21"/>
                <w:szCs w:val="21"/>
              </w:rPr>
              <w:t>2</w:t>
            </w:r>
            <w:r>
              <w:rPr>
                <w:rFonts w:ascii="宋体" w:eastAsia="宋体" w:hAnsi="宋体" w:hint="eastAsia"/>
                <w:sz w:val="21"/>
                <w:szCs w:val="21"/>
              </w:rPr>
              <w:t>个小时内做出响应，如需进行上门服务，</w:t>
            </w:r>
            <w:r>
              <w:rPr>
                <w:rFonts w:ascii="宋体" w:eastAsia="宋体" w:hAnsi="宋体" w:hint="eastAsia"/>
                <w:sz w:val="21"/>
                <w:szCs w:val="21"/>
              </w:rPr>
              <w:t>24</w:t>
            </w:r>
            <w:r>
              <w:rPr>
                <w:rFonts w:ascii="宋体" w:eastAsia="宋体" w:hAnsi="宋体" w:hint="eastAsia"/>
                <w:sz w:val="21"/>
                <w:szCs w:val="21"/>
              </w:rPr>
              <w:t>小时内派技术人员到达现场服务。</w:t>
            </w:r>
          </w:p>
        </w:tc>
      </w:tr>
      <w:tr w:rsidR="00D737D1" w14:paraId="32FFF907" w14:textId="77777777">
        <w:trPr>
          <w:jc w:val="center"/>
        </w:trPr>
        <w:tc>
          <w:tcPr>
            <w:tcW w:w="815" w:type="dxa"/>
            <w:vAlign w:val="center"/>
          </w:tcPr>
          <w:p w14:paraId="00B0A9C8" w14:textId="77777777" w:rsidR="00D737D1" w:rsidRDefault="007757E3">
            <w:pPr>
              <w:pStyle w:val="a0"/>
              <w:spacing w:line="360" w:lineRule="auto"/>
              <w:jc w:val="center"/>
              <w:rPr>
                <w:rFonts w:ascii="宋体" w:eastAsia="宋体" w:hAnsi="宋体"/>
                <w:sz w:val="21"/>
                <w:szCs w:val="21"/>
              </w:rPr>
            </w:pPr>
            <w:r>
              <w:rPr>
                <w:rFonts w:ascii="宋体" w:eastAsia="宋体" w:hAnsi="宋体" w:cs="仿宋"/>
                <w:kern w:val="0"/>
                <w:sz w:val="21"/>
                <w:szCs w:val="21"/>
              </w:rPr>
              <w:t>6</w:t>
            </w:r>
          </w:p>
        </w:tc>
        <w:tc>
          <w:tcPr>
            <w:tcW w:w="1993" w:type="dxa"/>
            <w:vAlign w:val="center"/>
          </w:tcPr>
          <w:p w14:paraId="146E1B53"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sz w:val="21"/>
                <w:szCs w:val="21"/>
              </w:rPr>
              <w:t>产品要求</w:t>
            </w:r>
          </w:p>
        </w:tc>
        <w:tc>
          <w:tcPr>
            <w:tcW w:w="11340" w:type="dxa"/>
          </w:tcPr>
          <w:p w14:paraId="5F1B056F" w14:textId="77777777" w:rsidR="00D737D1" w:rsidRDefault="007757E3">
            <w:pPr>
              <w:pStyle w:val="a0"/>
              <w:spacing w:line="360" w:lineRule="auto"/>
              <w:rPr>
                <w:rFonts w:ascii="宋体" w:eastAsia="宋体" w:hAnsi="宋体"/>
                <w:sz w:val="21"/>
                <w:szCs w:val="21"/>
              </w:rPr>
            </w:pPr>
            <w:r>
              <w:rPr>
                <w:rFonts w:ascii="宋体" w:eastAsia="宋体" w:hAnsi="宋体" w:hint="eastAsia"/>
                <w:b/>
                <w:bCs/>
                <w:sz w:val="21"/>
                <w:szCs w:val="21"/>
              </w:rPr>
              <w:t>1.</w:t>
            </w:r>
            <w:r>
              <w:rPr>
                <w:rFonts w:ascii="宋体" w:eastAsia="宋体" w:hAnsi="宋体" w:hint="eastAsia"/>
                <w:b/>
                <w:bCs/>
                <w:sz w:val="21"/>
                <w:szCs w:val="21"/>
              </w:rPr>
              <w:t>为保障供货质量，成交供应商供货时必须提供生产厂家针对此项目的售后服务承诺书原件、供货证明原件。</w:t>
            </w:r>
            <w:r>
              <w:rPr>
                <w:rFonts w:ascii="宋体" w:eastAsia="宋体" w:hAnsi="宋体" w:hint="eastAsia"/>
                <w:sz w:val="21"/>
                <w:szCs w:val="21"/>
              </w:rPr>
              <w:t>否则视为成交人违约，采购人将不予以接收、不予以验收，所造成的损失由成交供应商承担。</w:t>
            </w:r>
          </w:p>
          <w:p w14:paraId="2AAC6734" w14:textId="77777777" w:rsidR="00D737D1" w:rsidRDefault="007757E3">
            <w:pPr>
              <w:pStyle w:val="a0"/>
              <w:spacing w:line="360" w:lineRule="auto"/>
              <w:rPr>
                <w:rFonts w:ascii="宋体" w:eastAsia="宋体" w:hAnsi="宋体"/>
                <w:sz w:val="21"/>
                <w:szCs w:val="21"/>
              </w:rPr>
            </w:pPr>
            <w:r>
              <w:rPr>
                <w:rFonts w:ascii="宋体" w:eastAsia="宋体" w:hAnsi="宋体" w:cs="仿宋" w:hint="eastAsia"/>
                <w:kern w:val="0"/>
                <w:sz w:val="21"/>
                <w:szCs w:val="21"/>
              </w:rPr>
              <w:t>▲</w:t>
            </w:r>
            <w:r>
              <w:rPr>
                <w:rFonts w:ascii="宋体" w:eastAsia="宋体" w:hAnsi="宋体" w:hint="eastAsia"/>
                <w:sz w:val="21"/>
                <w:szCs w:val="21"/>
              </w:rPr>
              <w:t>2.</w:t>
            </w:r>
            <w:r>
              <w:rPr>
                <w:rFonts w:ascii="宋体" w:eastAsia="宋体" w:hAnsi="宋体" w:hint="eastAsia"/>
                <w:b/>
                <w:bCs/>
                <w:sz w:val="21"/>
                <w:szCs w:val="21"/>
              </w:rPr>
              <w:t>所有提供的设备均要求是原厂新品、正品、未使用</w:t>
            </w:r>
            <w:r>
              <w:rPr>
                <w:rFonts w:ascii="宋体" w:eastAsia="宋体" w:hAnsi="宋体" w:hint="eastAsia"/>
                <w:b/>
                <w:bCs/>
                <w:sz w:val="21"/>
                <w:szCs w:val="21"/>
              </w:rPr>
              <w:t>,</w:t>
            </w:r>
            <w:r>
              <w:rPr>
                <w:rFonts w:ascii="宋体" w:eastAsia="宋体" w:hAnsi="宋体" w:hint="eastAsia"/>
                <w:b/>
                <w:bCs/>
                <w:sz w:val="21"/>
                <w:szCs w:val="21"/>
              </w:rPr>
              <w:t>产品出厂日期至合同签订日，不得超过</w:t>
            </w:r>
            <w:r>
              <w:rPr>
                <w:rFonts w:ascii="宋体" w:eastAsia="宋体" w:hAnsi="宋体" w:hint="eastAsia"/>
                <w:b/>
                <w:bCs/>
                <w:sz w:val="21"/>
                <w:szCs w:val="21"/>
              </w:rPr>
              <w:t>3</w:t>
            </w:r>
            <w:r>
              <w:rPr>
                <w:rFonts w:ascii="宋体" w:eastAsia="宋体" w:hAnsi="宋体" w:hint="eastAsia"/>
                <w:b/>
                <w:bCs/>
                <w:sz w:val="21"/>
                <w:szCs w:val="21"/>
              </w:rPr>
              <w:t>个月，按国家有关产品“三包”规定执行“三包”，免费保修期不得少于</w:t>
            </w:r>
            <w:r>
              <w:rPr>
                <w:rFonts w:ascii="宋体" w:eastAsia="宋体" w:hAnsi="宋体" w:hint="eastAsia"/>
                <w:b/>
                <w:bCs/>
                <w:sz w:val="21"/>
                <w:szCs w:val="21"/>
              </w:rPr>
              <w:t>1</w:t>
            </w:r>
            <w:r>
              <w:rPr>
                <w:rFonts w:ascii="宋体" w:eastAsia="宋体" w:hAnsi="宋体" w:hint="eastAsia"/>
                <w:b/>
                <w:bCs/>
                <w:sz w:val="21"/>
                <w:szCs w:val="21"/>
              </w:rPr>
              <w:t>年，</w:t>
            </w:r>
          </w:p>
        </w:tc>
      </w:tr>
      <w:tr w:rsidR="00D737D1" w14:paraId="4492BCB5" w14:textId="77777777">
        <w:trPr>
          <w:jc w:val="center"/>
        </w:trPr>
        <w:tc>
          <w:tcPr>
            <w:tcW w:w="815" w:type="dxa"/>
            <w:vAlign w:val="center"/>
          </w:tcPr>
          <w:p w14:paraId="210151CB"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cs="仿宋" w:hint="eastAsia"/>
                <w:kern w:val="0"/>
                <w:sz w:val="21"/>
                <w:szCs w:val="21"/>
              </w:rPr>
              <w:t>▲</w:t>
            </w:r>
            <w:r>
              <w:rPr>
                <w:rFonts w:ascii="宋体" w:eastAsia="宋体" w:hAnsi="宋体" w:cs="仿宋"/>
                <w:kern w:val="0"/>
                <w:sz w:val="21"/>
                <w:szCs w:val="21"/>
              </w:rPr>
              <w:t>7</w:t>
            </w:r>
          </w:p>
        </w:tc>
        <w:tc>
          <w:tcPr>
            <w:tcW w:w="1993" w:type="dxa"/>
            <w:vAlign w:val="center"/>
          </w:tcPr>
          <w:p w14:paraId="4AABA0D4" w14:textId="77777777" w:rsidR="00D737D1" w:rsidRDefault="007757E3">
            <w:pPr>
              <w:pStyle w:val="a0"/>
              <w:spacing w:line="360" w:lineRule="auto"/>
              <w:jc w:val="both"/>
              <w:rPr>
                <w:rFonts w:ascii="宋体" w:eastAsia="宋体" w:hAnsi="宋体"/>
                <w:sz w:val="21"/>
                <w:szCs w:val="21"/>
              </w:rPr>
            </w:pPr>
            <w:r>
              <w:rPr>
                <w:rFonts w:ascii="宋体" w:eastAsia="宋体" w:hAnsi="宋体" w:cs="仿宋" w:hint="eastAsia"/>
                <w:kern w:val="0"/>
                <w:sz w:val="21"/>
                <w:szCs w:val="21"/>
              </w:rPr>
              <w:t>履约保证金</w:t>
            </w:r>
          </w:p>
        </w:tc>
        <w:tc>
          <w:tcPr>
            <w:tcW w:w="11340" w:type="dxa"/>
          </w:tcPr>
          <w:p w14:paraId="3545B4D1" w14:textId="77777777" w:rsidR="00D737D1" w:rsidRDefault="007757E3">
            <w:pPr>
              <w:spacing w:line="360" w:lineRule="auto"/>
              <w:jc w:val="left"/>
              <w:rPr>
                <w:rFonts w:ascii="宋体" w:eastAsia="宋体" w:hAnsi="宋体" w:cs="仿宋"/>
                <w:kern w:val="0"/>
                <w:szCs w:val="21"/>
              </w:rPr>
            </w:pPr>
            <w:r>
              <w:rPr>
                <w:rFonts w:ascii="宋体" w:eastAsia="宋体" w:hAnsi="宋体" w:hint="eastAsia"/>
                <w:szCs w:val="21"/>
              </w:rPr>
              <w:t>1.</w:t>
            </w:r>
            <w:r>
              <w:rPr>
                <w:rFonts w:ascii="宋体" w:eastAsia="宋体" w:hAnsi="宋体" w:hint="eastAsia"/>
                <w:bCs/>
                <w:szCs w:val="21"/>
              </w:rPr>
              <w:t>成交金额的</w:t>
            </w:r>
            <w:r>
              <w:rPr>
                <w:rFonts w:ascii="宋体" w:eastAsia="宋体" w:hAnsi="宋体" w:hint="eastAsia"/>
                <w:bCs/>
                <w:szCs w:val="21"/>
              </w:rPr>
              <w:t xml:space="preserve">5% </w:t>
            </w:r>
            <w:r>
              <w:rPr>
                <w:rFonts w:ascii="宋体" w:eastAsia="宋体" w:hAnsi="宋体" w:hint="eastAsia"/>
                <w:bCs/>
                <w:szCs w:val="21"/>
              </w:rPr>
              <w:t>，</w:t>
            </w:r>
            <w:r>
              <w:rPr>
                <w:rFonts w:ascii="宋体" w:eastAsia="宋体" w:hAnsi="宋体" w:cs="仿宋" w:hint="eastAsia"/>
                <w:kern w:val="0"/>
                <w:szCs w:val="21"/>
              </w:rPr>
              <w:t>成交供应商在确认采购结果后</w:t>
            </w:r>
            <w:r>
              <w:rPr>
                <w:rFonts w:ascii="宋体" w:eastAsia="宋体" w:hAnsi="宋体" w:cs="仿宋" w:hint="eastAsia"/>
                <w:kern w:val="0"/>
                <w:szCs w:val="21"/>
              </w:rPr>
              <w:t>3</w:t>
            </w:r>
            <w:r>
              <w:rPr>
                <w:rFonts w:ascii="宋体" w:eastAsia="宋体" w:hAnsi="宋体" w:cs="仿宋" w:hint="eastAsia"/>
                <w:kern w:val="0"/>
                <w:szCs w:val="21"/>
              </w:rPr>
              <w:t>个日历日内，在合同签订前以转账、支票、汇票、本票或者银行、保险机构出具的保函等非现金方式提交。无正当理由，且未提交的，将视为放弃成交，成交供应商须承担相应的法律责任。</w:t>
            </w:r>
          </w:p>
          <w:p w14:paraId="4E367A8F" w14:textId="77777777" w:rsidR="00D737D1" w:rsidRDefault="007757E3">
            <w:pPr>
              <w:pStyle w:val="a0"/>
              <w:spacing w:line="360" w:lineRule="auto"/>
              <w:rPr>
                <w:rFonts w:ascii="宋体" w:eastAsia="宋体" w:hAnsi="宋体" w:cs="仿宋"/>
                <w:kern w:val="0"/>
                <w:sz w:val="21"/>
                <w:szCs w:val="21"/>
              </w:rPr>
            </w:pPr>
            <w:r>
              <w:rPr>
                <w:rFonts w:ascii="宋体" w:eastAsia="宋体" w:hAnsi="宋体" w:cs="仿宋" w:hint="eastAsia"/>
                <w:kern w:val="0"/>
                <w:sz w:val="21"/>
                <w:szCs w:val="21"/>
              </w:rPr>
              <w:t>2.</w:t>
            </w:r>
            <w:r>
              <w:rPr>
                <w:rFonts w:ascii="宋体" w:eastAsia="宋体" w:hAnsi="宋体" w:cs="仿宋" w:hint="eastAsia"/>
                <w:kern w:val="0"/>
                <w:sz w:val="21"/>
                <w:szCs w:val="21"/>
              </w:rPr>
              <w:t>项目验收合格后，质量保证期</w:t>
            </w:r>
            <w:r>
              <w:rPr>
                <w:rFonts w:ascii="宋体" w:eastAsia="宋体" w:hAnsi="宋体" w:cs="仿宋" w:hint="eastAsia"/>
                <w:kern w:val="0"/>
                <w:sz w:val="21"/>
                <w:szCs w:val="21"/>
              </w:rPr>
              <w:t>过后，成交供应商向采购人递交履约保证金退付申请及验收合单，经采购人核对合格，五个工作日内无息返还。若验收结果不合格的，履约保证金将不予退还，并按合同约定处理，还可能会报告本项目同级财政部门并按照政府采购法律法规及有关规定给予行政处罚或者以失信行为记入诚信档案。</w:t>
            </w:r>
          </w:p>
          <w:p w14:paraId="1B08A87A" w14:textId="77777777" w:rsidR="00D737D1" w:rsidRDefault="007757E3">
            <w:pPr>
              <w:pStyle w:val="a0"/>
              <w:spacing w:line="360" w:lineRule="auto"/>
              <w:rPr>
                <w:rFonts w:ascii="宋体" w:eastAsia="宋体" w:hAnsi="宋体"/>
                <w:sz w:val="21"/>
                <w:szCs w:val="21"/>
              </w:rPr>
            </w:pPr>
            <w:r>
              <w:rPr>
                <w:rFonts w:ascii="宋体" w:eastAsia="宋体" w:hAnsi="宋体" w:hint="eastAsia"/>
                <w:sz w:val="21"/>
                <w:szCs w:val="21"/>
              </w:rPr>
              <w:lastRenderedPageBreak/>
              <w:t>3.</w:t>
            </w:r>
            <w:r>
              <w:rPr>
                <w:rFonts w:ascii="宋体" w:eastAsia="宋体" w:hAnsi="宋体" w:hint="eastAsia"/>
                <w:sz w:val="21"/>
                <w:szCs w:val="21"/>
              </w:rPr>
              <w:t>履约保证金的形式：成交供应商可以选择电汇、转账、支票、汇票、本票、保函等形式缴纳或提交。</w:t>
            </w:r>
          </w:p>
          <w:p w14:paraId="363412B5" w14:textId="77777777" w:rsidR="00D737D1" w:rsidRDefault="007757E3">
            <w:pPr>
              <w:pStyle w:val="a0"/>
              <w:spacing w:line="360" w:lineRule="auto"/>
              <w:rPr>
                <w:rFonts w:ascii="宋体" w:eastAsia="宋体" w:hAnsi="宋体"/>
                <w:sz w:val="21"/>
                <w:szCs w:val="21"/>
              </w:rPr>
            </w:pPr>
            <w:r>
              <w:rPr>
                <w:rFonts w:ascii="宋体" w:eastAsia="宋体" w:hAnsi="宋体" w:hint="eastAsia"/>
                <w:sz w:val="21"/>
                <w:szCs w:val="21"/>
              </w:rPr>
              <w:t>开户名称：广西经贸职业技术学院；</w:t>
            </w:r>
          </w:p>
          <w:p w14:paraId="06BE810D" w14:textId="77777777" w:rsidR="00D737D1" w:rsidRDefault="007757E3">
            <w:pPr>
              <w:pStyle w:val="a0"/>
              <w:spacing w:line="360" w:lineRule="auto"/>
              <w:rPr>
                <w:rFonts w:ascii="宋体" w:eastAsia="宋体" w:hAnsi="宋体"/>
                <w:sz w:val="21"/>
                <w:szCs w:val="21"/>
              </w:rPr>
            </w:pPr>
            <w:r>
              <w:rPr>
                <w:rFonts w:ascii="宋体" w:eastAsia="宋体" w:hAnsi="宋体" w:hint="eastAsia"/>
                <w:sz w:val="21"/>
                <w:szCs w:val="21"/>
              </w:rPr>
              <w:t>开户银行：中国建设银行南宁青山路支行；</w:t>
            </w:r>
          </w:p>
          <w:p w14:paraId="55697449" w14:textId="77777777" w:rsidR="00D737D1" w:rsidRDefault="007757E3">
            <w:pPr>
              <w:pStyle w:val="a0"/>
              <w:spacing w:line="360" w:lineRule="auto"/>
              <w:rPr>
                <w:rFonts w:ascii="宋体" w:eastAsia="宋体" w:hAnsi="宋体"/>
                <w:sz w:val="21"/>
                <w:szCs w:val="21"/>
              </w:rPr>
            </w:pPr>
            <w:r>
              <w:rPr>
                <w:rFonts w:ascii="宋体" w:eastAsia="宋体" w:hAnsi="宋体" w:hint="eastAsia"/>
                <w:sz w:val="21"/>
                <w:szCs w:val="21"/>
              </w:rPr>
              <w:t>银行账号：</w:t>
            </w:r>
            <w:r>
              <w:rPr>
                <w:rFonts w:ascii="宋体" w:eastAsia="宋体" w:hAnsi="宋体" w:hint="eastAsia"/>
                <w:sz w:val="21"/>
                <w:szCs w:val="21"/>
              </w:rPr>
              <w:t>45001604556050701379</w:t>
            </w:r>
            <w:r>
              <w:rPr>
                <w:rFonts w:ascii="宋体" w:eastAsia="宋体" w:hAnsi="宋体" w:hint="eastAsia"/>
                <w:sz w:val="21"/>
                <w:szCs w:val="21"/>
              </w:rPr>
              <w:t>；</w:t>
            </w:r>
          </w:p>
          <w:p w14:paraId="499F06EF" w14:textId="77777777" w:rsidR="00D737D1" w:rsidRDefault="007757E3">
            <w:pPr>
              <w:spacing w:line="360" w:lineRule="auto"/>
              <w:rPr>
                <w:rFonts w:ascii="宋体" w:eastAsia="宋体" w:hAnsi="宋体"/>
                <w:szCs w:val="21"/>
              </w:rPr>
            </w:pPr>
            <w:r>
              <w:rPr>
                <w:rFonts w:ascii="宋体" w:eastAsia="宋体" w:hAnsi="宋体" w:hint="eastAsia"/>
                <w:szCs w:val="21"/>
              </w:rPr>
              <w:t>4.</w:t>
            </w:r>
            <w:r>
              <w:rPr>
                <w:rFonts w:ascii="宋体" w:eastAsia="宋体" w:hAnsi="宋体" w:hint="eastAsia"/>
                <w:szCs w:val="21"/>
              </w:rPr>
              <w:t>履约保证金不予退还情况，</w:t>
            </w:r>
            <w:r>
              <w:rPr>
                <w:rFonts w:ascii="宋体" w:eastAsia="宋体" w:hAnsi="宋体" w:hint="eastAsia"/>
                <w:szCs w:val="21"/>
              </w:rPr>
              <w:t>包括但不限于。</w:t>
            </w:r>
          </w:p>
          <w:p w14:paraId="74D9E6AC" w14:textId="77777777" w:rsidR="00D737D1" w:rsidRDefault="007757E3">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）成交供应商不按文件要求签订合同的。</w:t>
            </w:r>
          </w:p>
          <w:p w14:paraId="66734B3E" w14:textId="77777777" w:rsidR="00D737D1" w:rsidRDefault="007757E3">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）若验收结果不合格的，履约保证金将不予退还，并按合同约定处理，还可能会报告本项目同级财政部门并按照政府采购法律法规及有关规定给予行政处罚或者以失信行为记入诚信档案。</w:t>
            </w:r>
          </w:p>
          <w:p w14:paraId="701A85FA" w14:textId="77777777" w:rsidR="00D737D1" w:rsidRDefault="007757E3">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）成交供应商不履行合同约定的义务或其履行不符合合同的</w:t>
            </w:r>
            <w:r>
              <w:rPr>
                <w:rFonts w:ascii="宋体" w:eastAsia="宋体" w:hAnsi="宋体"/>
                <w:szCs w:val="21"/>
              </w:rPr>
              <w:t>约定，采购人有权扣划全部或相应金额的履约保证金。</w:t>
            </w:r>
          </w:p>
        </w:tc>
      </w:tr>
      <w:tr w:rsidR="00D737D1" w14:paraId="4C6A14BA" w14:textId="77777777">
        <w:trPr>
          <w:jc w:val="center"/>
        </w:trPr>
        <w:tc>
          <w:tcPr>
            <w:tcW w:w="815" w:type="dxa"/>
            <w:vAlign w:val="center"/>
          </w:tcPr>
          <w:p w14:paraId="4C5E5361"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cs="仿宋"/>
                <w:kern w:val="0"/>
                <w:sz w:val="21"/>
                <w:szCs w:val="21"/>
              </w:rPr>
              <w:lastRenderedPageBreak/>
              <w:t>8</w:t>
            </w:r>
          </w:p>
        </w:tc>
        <w:tc>
          <w:tcPr>
            <w:tcW w:w="1993" w:type="dxa"/>
            <w:vAlign w:val="center"/>
          </w:tcPr>
          <w:p w14:paraId="59B19218" w14:textId="77777777" w:rsidR="00D737D1" w:rsidRDefault="007757E3">
            <w:pPr>
              <w:pStyle w:val="a0"/>
              <w:spacing w:line="360" w:lineRule="auto"/>
              <w:jc w:val="both"/>
              <w:rPr>
                <w:rFonts w:ascii="宋体" w:eastAsia="宋体" w:hAnsi="宋体" w:cs="仿宋"/>
                <w:kern w:val="0"/>
                <w:sz w:val="21"/>
                <w:szCs w:val="21"/>
              </w:rPr>
            </w:pPr>
            <w:r>
              <w:rPr>
                <w:rFonts w:ascii="宋体" w:eastAsia="宋体" w:hAnsi="宋体" w:cs="仿宋" w:hint="eastAsia"/>
                <w:kern w:val="0"/>
                <w:sz w:val="21"/>
                <w:szCs w:val="21"/>
              </w:rPr>
              <w:t>付款方式</w:t>
            </w:r>
          </w:p>
        </w:tc>
        <w:tc>
          <w:tcPr>
            <w:tcW w:w="11340" w:type="dxa"/>
          </w:tcPr>
          <w:p w14:paraId="759CED0A" w14:textId="77777777" w:rsidR="00D737D1" w:rsidRDefault="007757E3">
            <w:pPr>
              <w:spacing w:line="360" w:lineRule="auto"/>
              <w:rPr>
                <w:rFonts w:ascii="宋体" w:eastAsia="宋体" w:hAnsi="宋体"/>
                <w:szCs w:val="21"/>
              </w:rPr>
            </w:pPr>
            <w:r>
              <w:rPr>
                <w:rFonts w:ascii="宋体" w:eastAsia="宋体" w:hAnsi="宋体"/>
                <w:szCs w:val="21"/>
              </w:rPr>
              <w:t xml:space="preserve">1. </w:t>
            </w:r>
            <w:r>
              <w:rPr>
                <w:rFonts w:ascii="宋体" w:eastAsia="宋体" w:hAnsi="宋体"/>
                <w:szCs w:val="21"/>
              </w:rPr>
              <w:t>合同生效</w:t>
            </w:r>
            <w:r>
              <w:rPr>
                <w:rFonts w:ascii="宋体" w:eastAsia="宋体" w:hAnsi="宋体" w:hint="eastAsia"/>
                <w:szCs w:val="21"/>
              </w:rPr>
              <w:t>且成交供应商提供工作计划方案</w:t>
            </w:r>
            <w:r>
              <w:rPr>
                <w:rFonts w:ascii="宋体" w:eastAsia="宋体" w:hAnsi="宋体"/>
                <w:szCs w:val="21"/>
              </w:rPr>
              <w:t>后</w:t>
            </w:r>
            <w:r>
              <w:rPr>
                <w:rFonts w:ascii="宋体" w:eastAsia="宋体" w:hAnsi="宋体"/>
                <w:szCs w:val="21"/>
              </w:rPr>
              <w:t>15</w:t>
            </w:r>
            <w:r>
              <w:rPr>
                <w:rFonts w:ascii="宋体" w:eastAsia="宋体" w:hAnsi="宋体"/>
                <w:szCs w:val="21"/>
              </w:rPr>
              <w:t>日内，采购人支付合同</w:t>
            </w:r>
            <w:r>
              <w:rPr>
                <w:rFonts w:ascii="宋体" w:eastAsia="宋体" w:hAnsi="宋体" w:hint="eastAsia"/>
                <w:szCs w:val="21"/>
              </w:rPr>
              <w:t>价款</w:t>
            </w:r>
            <w:r>
              <w:rPr>
                <w:rFonts w:ascii="宋体" w:eastAsia="宋体" w:hAnsi="宋体"/>
                <w:szCs w:val="21"/>
              </w:rPr>
              <w:t>的</w:t>
            </w:r>
            <w:r>
              <w:rPr>
                <w:rFonts w:ascii="宋体" w:eastAsia="宋体" w:hAnsi="宋体"/>
                <w:szCs w:val="21"/>
              </w:rPr>
              <w:t>30%</w:t>
            </w:r>
            <w:r>
              <w:rPr>
                <w:rFonts w:ascii="宋体" w:eastAsia="宋体" w:hAnsi="宋体"/>
                <w:szCs w:val="21"/>
              </w:rPr>
              <w:t>作为预付款</w:t>
            </w:r>
            <w:r>
              <w:rPr>
                <w:rFonts w:ascii="宋体" w:eastAsia="宋体" w:hAnsi="宋体" w:hint="eastAsia"/>
                <w:szCs w:val="21"/>
              </w:rPr>
              <w:t>；（在签订合同时，成交供应商应明确表示无需预付款或者主动要求降低预付款比例的，采购人可不适用前述规定）</w:t>
            </w:r>
            <w:r>
              <w:rPr>
                <w:rFonts w:ascii="宋体" w:eastAsia="宋体" w:hAnsi="宋体"/>
                <w:szCs w:val="21"/>
              </w:rPr>
              <w:t>；</w:t>
            </w:r>
          </w:p>
          <w:p w14:paraId="138386D7" w14:textId="77777777" w:rsidR="00D737D1" w:rsidRDefault="007757E3">
            <w:pPr>
              <w:spacing w:line="360" w:lineRule="auto"/>
              <w:rPr>
                <w:rFonts w:ascii="宋体" w:eastAsia="宋体" w:hAnsi="宋体"/>
                <w:szCs w:val="21"/>
              </w:rPr>
            </w:pPr>
            <w:r>
              <w:rPr>
                <w:rFonts w:ascii="宋体" w:eastAsia="宋体" w:hAnsi="宋体"/>
                <w:szCs w:val="21"/>
              </w:rPr>
              <w:t xml:space="preserve">2. </w:t>
            </w:r>
            <w:r>
              <w:rPr>
                <w:rFonts w:ascii="宋体" w:eastAsia="宋体" w:hAnsi="宋体" w:hint="eastAsia"/>
                <w:szCs w:val="21"/>
              </w:rPr>
              <w:t>成交供应商</w:t>
            </w:r>
            <w:r>
              <w:rPr>
                <w:rFonts w:ascii="宋体" w:eastAsia="宋体" w:hAnsi="宋体"/>
                <w:szCs w:val="21"/>
              </w:rPr>
              <w:t>按采购合同交货并安装调试完成后或服务完成后，采购人签署项目验收书；</w:t>
            </w:r>
          </w:p>
          <w:p w14:paraId="37D8A8B8" w14:textId="77777777" w:rsidR="00D737D1" w:rsidRDefault="007757E3">
            <w:pPr>
              <w:spacing w:line="360" w:lineRule="auto"/>
              <w:rPr>
                <w:rFonts w:ascii="宋体" w:eastAsia="宋体" w:hAnsi="宋体"/>
                <w:szCs w:val="21"/>
              </w:rPr>
            </w:pPr>
            <w:r>
              <w:rPr>
                <w:rFonts w:ascii="宋体" w:eastAsia="宋体" w:hAnsi="宋体"/>
                <w:szCs w:val="21"/>
              </w:rPr>
              <w:t xml:space="preserve">3. </w:t>
            </w:r>
            <w:r>
              <w:rPr>
                <w:rFonts w:ascii="宋体" w:eastAsia="宋体" w:hAnsi="宋体" w:hint="eastAsia"/>
                <w:szCs w:val="21"/>
              </w:rPr>
              <w:t>成交供应商</w:t>
            </w:r>
            <w:r>
              <w:rPr>
                <w:rFonts w:ascii="宋体" w:eastAsia="宋体" w:hAnsi="宋体"/>
                <w:szCs w:val="21"/>
              </w:rPr>
              <w:t>向采购人开具全额发票</w:t>
            </w:r>
            <w:r>
              <w:rPr>
                <w:rFonts w:ascii="宋体" w:eastAsia="宋体" w:hAnsi="宋体" w:hint="eastAsia"/>
                <w:szCs w:val="21"/>
              </w:rPr>
              <w:t>；</w:t>
            </w:r>
            <w:r>
              <w:rPr>
                <w:rFonts w:ascii="宋体" w:eastAsia="宋体" w:hAnsi="宋体"/>
                <w:szCs w:val="21"/>
              </w:rPr>
              <w:t xml:space="preserve"> </w:t>
            </w:r>
          </w:p>
          <w:p w14:paraId="0DCD60AE" w14:textId="77777777" w:rsidR="00D737D1" w:rsidRDefault="007757E3">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 xml:space="preserve">4. </w:t>
            </w:r>
            <w:r>
              <w:rPr>
                <w:rFonts w:ascii="宋体" w:eastAsia="宋体" w:hAnsi="宋体"/>
                <w:szCs w:val="21"/>
              </w:rPr>
              <w:t>票据要求：</w:t>
            </w:r>
            <w:r>
              <w:rPr>
                <w:rFonts w:ascii="宋体" w:eastAsia="宋体" w:hAnsi="宋体" w:hint="eastAsia"/>
                <w:szCs w:val="21"/>
              </w:rPr>
              <w:t>付款前</w:t>
            </w:r>
            <w:r>
              <w:rPr>
                <w:rFonts w:ascii="宋体" w:eastAsia="宋体" w:hAnsi="宋体"/>
                <w:szCs w:val="21"/>
              </w:rPr>
              <w:t>成交供应商必须按照</w:t>
            </w:r>
            <w:r>
              <w:rPr>
                <w:rFonts w:ascii="宋体" w:eastAsia="宋体" w:hAnsi="宋体" w:hint="eastAsia"/>
                <w:szCs w:val="21"/>
              </w:rPr>
              <w:t>合同</w:t>
            </w:r>
            <w:r>
              <w:rPr>
                <w:rFonts w:ascii="宋体" w:eastAsia="宋体" w:hAnsi="宋体"/>
                <w:szCs w:val="21"/>
              </w:rPr>
              <w:t>要求提供真实、有效、合法的正式发票</w:t>
            </w:r>
            <w:r>
              <w:rPr>
                <w:rFonts w:ascii="宋体" w:eastAsia="宋体" w:hAnsi="宋体" w:hint="eastAsia"/>
                <w:szCs w:val="21"/>
              </w:rPr>
              <w:t>，成交供应商未提供发票的，采购人的付款义务顺延，且不承担迟延履行的相关责任。</w:t>
            </w:r>
            <w:r>
              <w:rPr>
                <w:rFonts w:ascii="宋体" w:eastAsia="宋体" w:hAnsi="宋体"/>
                <w:szCs w:val="21"/>
              </w:rPr>
              <w:t>一旦发现成交供应商提供虚假发票，除须向采购人补开合法发票外，须赔偿采购人发票票面金额一倍的违约金，且采购人有权终止合同，</w:t>
            </w:r>
            <w:r>
              <w:rPr>
                <w:rFonts w:ascii="宋体" w:eastAsia="宋体" w:hAnsi="宋体" w:hint="eastAsia"/>
                <w:szCs w:val="21"/>
              </w:rPr>
              <w:t>成交</w:t>
            </w:r>
            <w:r>
              <w:rPr>
                <w:rFonts w:ascii="宋体" w:eastAsia="宋体" w:hAnsi="宋体" w:hint="eastAsia"/>
                <w:szCs w:val="21"/>
              </w:rPr>
              <w:t>供应商</w:t>
            </w:r>
            <w:r>
              <w:rPr>
                <w:rFonts w:ascii="宋体" w:eastAsia="宋体" w:hAnsi="宋体"/>
                <w:szCs w:val="21"/>
              </w:rPr>
              <w:t>不得提出异议，因终止合同而产生的一切损失均由</w:t>
            </w:r>
            <w:r>
              <w:rPr>
                <w:rFonts w:ascii="宋体" w:eastAsia="宋体" w:hAnsi="宋体" w:hint="eastAsia"/>
                <w:szCs w:val="21"/>
              </w:rPr>
              <w:t>成交供应商</w:t>
            </w:r>
            <w:r>
              <w:rPr>
                <w:rFonts w:ascii="宋体" w:eastAsia="宋体" w:hAnsi="宋体"/>
                <w:szCs w:val="21"/>
              </w:rPr>
              <w:t>承担。</w:t>
            </w:r>
            <w:r>
              <w:rPr>
                <w:rFonts w:ascii="宋体" w:eastAsia="宋体" w:hAnsi="宋体"/>
                <w:szCs w:val="21"/>
              </w:rPr>
              <w:t xml:space="preserve"> </w:t>
            </w:r>
          </w:p>
          <w:p w14:paraId="4761325A" w14:textId="77777777" w:rsidR="00D737D1" w:rsidRDefault="007757E3">
            <w:pPr>
              <w:spacing w:line="360" w:lineRule="auto"/>
              <w:rPr>
                <w:rFonts w:ascii="宋体" w:eastAsia="宋体" w:hAnsi="宋体"/>
              </w:rPr>
            </w:pPr>
            <w:r>
              <w:rPr>
                <w:rFonts w:ascii="宋体" w:eastAsia="宋体" w:hAnsi="宋体"/>
                <w:szCs w:val="21"/>
              </w:rPr>
              <w:t xml:space="preserve">5. </w:t>
            </w:r>
            <w:r>
              <w:rPr>
                <w:rFonts w:ascii="宋体" w:eastAsia="宋体" w:hAnsi="宋体" w:hint="eastAsia"/>
              </w:rPr>
              <w:t>经</w:t>
            </w:r>
            <w:r>
              <w:rPr>
                <w:rFonts w:ascii="宋体" w:eastAsia="宋体" w:hAnsi="宋体"/>
              </w:rPr>
              <w:t>采购人</w:t>
            </w:r>
            <w:r>
              <w:rPr>
                <w:rFonts w:ascii="宋体" w:eastAsia="宋体" w:hAnsi="宋体" w:hint="eastAsia"/>
              </w:rPr>
              <w:t>组织验收合格，单据完整</w:t>
            </w:r>
            <w:r>
              <w:rPr>
                <w:rFonts w:ascii="宋体" w:eastAsia="宋体" w:hAnsi="宋体"/>
              </w:rPr>
              <w:t>后支付剩余的</w:t>
            </w:r>
            <w:r>
              <w:rPr>
                <w:rFonts w:ascii="宋体" w:eastAsia="宋体" w:hAnsi="宋体"/>
              </w:rPr>
              <w:t>70%</w:t>
            </w:r>
            <w:r>
              <w:rPr>
                <w:rFonts w:ascii="宋体" w:eastAsia="宋体" w:hAnsi="宋体" w:hint="eastAsia"/>
              </w:rPr>
              <w:t>合同价</w:t>
            </w:r>
            <w:r>
              <w:rPr>
                <w:rFonts w:ascii="宋体" w:eastAsia="宋体" w:hAnsi="宋体"/>
              </w:rPr>
              <w:t>款。</w:t>
            </w:r>
            <w:r>
              <w:rPr>
                <w:rFonts w:ascii="宋体" w:eastAsia="宋体" w:hAnsi="宋体"/>
              </w:rPr>
              <w:t xml:space="preserve"> </w:t>
            </w:r>
          </w:p>
          <w:p w14:paraId="78757082" w14:textId="77777777" w:rsidR="00D737D1" w:rsidRDefault="007757E3">
            <w:pPr>
              <w:spacing w:line="360" w:lineRule="auto"/>
              <w:rPr>
                <w:szCs w:val="21"/>
              </w:rPr>
            </w:pPr>
            <w:r>
              <w:rPr>
                <w:rFonts w:ascii="宋体" w:eastAsia="宋体" w:hAnsi="宋体"/>
                <w:szCs w:val="21"/>
              </w:rPr>
              <w:t xml:space="preserve">6. </w:t>
            </w:r>
            <w:r>
              <w:rPr>
                <w:rFonts w:ascii="宋体" w:eastAsia="宋体" w:hAnsi="宋体"/>
                <w:szCs w:val="21"/>
              </w:rPr>
              <w:t>本合同使用货币币制如未作特别说明均为人民币。</w:t>
            </w:r>
          </w:p>
        </w:tc>
      </w:tr>
      <w:tr w:rsidR="00D737D1" w14:paraId="56DC1CB2" w14:textId="77777777">
        <w:trPr>
          <w:jc w:val="center"/>
        </w:trPr>
        <w:tc>
          <w:tcPr>
            <w:tcW w:w="815" w:type="dxa"/>
            <w:vAlign w:val="center"/>
          </w:tcPr>
          <w:p w14:paraId="1CA9F3D2"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cs="仿宋"/>
                <w:kern w:val="0"/>
                <w:sz w:val="21"/>
                <w:szCs w:val="21"/>
              </w:rPr>
              <w:t>9</w:t>
            </w:r>
          </w:p>
        </w:tc>
        <w:tc>
          <w:tcPr>
            <w:tcW w:w="1993" w:type="dxa"/>
            <w:vAlign w:val="center"/>
          </w:tcPr>
          <w:p w14:paraId="3EFB875F" w14:textId="77777777" w:rsidR="00D737D1" w:rsidRDefault="007757E3">
            <w:pPr>
              <w:pStyle w:val="a0"/>
              <w:spacing w:line="360" w:lineRule="auto"/>
              <w:jc w:val="both"/>
              <w:rPr>
                <w:rFonts w:ascii="宋体" w:eastAsia="宋体" w:hAnsi="宋体" w:cs="仿宋"/>
                <w:kern w:val="0"/>
                <w:sz w:val="21"/>
                <w:szCs w:val="21"/>
              </w:rPr>
            </w:pPr>
            <w:r>
              <w:rPr>
                <w:rFonts w:ascii="宋体" w:eastAsia="宋体" w:hAnsi="宋体" w:cs="仿宋" w:hint="eastAsia"/>
                <w:kern w:val="0"/>
                <w:sz w:val="21"/>
                <w:szCs w:val="21"/>
              </w:rPr>
              <w:t>诚信要求▲</w:t>
            </w:r>
          </w:p>
        </w:tc>
        <w:tc>
          <w:tcPr>
            <w:tcW w:w="11340" w:type="dxa"/>
          </w:tcPr>
          <w:p w14:paraId="5285174F" w14:textId="77777777" w:rsidR="00D737D1" w:rsidRDefault="007757E3">
            <w:pPr>
              <w:spacing w:line="360" w:lineRule="auto"/>
              <w:jc w:val="left"/>
              <w:rPr>
                <w:rFonts w:ascii="宋体" w:eastAsia="宋体" w:hAnsi="宋体"/>
                <w:szCs w:val="21"/>
              </w:rPr>
            </w:pPr>
            <w:r>
              <w:rPr>
                <w:rFonts w:ascii="宋体" w:eastAsia="宋体" w:hAnsi="宋体" w:cs="仿宋" w:hint="eastAsia"/>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w:t>
            </w:r>
            <w:r>
              <w:rPr>
                <w:rFonts w:ascii="宋体" w:eastAsia="宋体" w:hAnsi="宋体" w:cs="仿宋" w:hint="eastAsia"/>
                <w:bCs/>
                <w:szCs w:val="21"/>
              </w:rPr>
              <w:lastRenderedPageBreak/>
              <w:t>成交资格。</w:t>
            </w:r>
          </w:p>
        </w:tc>
      </w:tr>
      <w:tr w:rsidR="00D737D1" w14:paraId="26BEE7F0" w14:textId="77777777">
        <w:trPr>
          <w:jc w:val="center"/>
        </w:trPr>
        <w:tc>
          <w:tcPr>
            <w:tcW w:w="815" w:type="dxa"/>
            <w:vAlign w:val="center"/>
          </w:tcPr>
          <w:p w14:paraId="5545C130"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cs="仿宋"/>
                <w:kern w:val="0"/>
                <w:sz w:val="21"/>
                <w:szCs w:val="21"/>
              </w:rPr>
              <w:lastRenderedPageBreak/>
              <w:t>10</w:t>
            </w:r>
          </w:p>
        </w:tc>
        <w:tc>
          <w:tcPr>
            <w:tcW w:w="1993" w:type="dxa"/>
            <w:vAlign w:val="center"/>
          </w:tcPr>
          <w:p w14:paraId="7011372F" w14:textId="77777777" w:rsidR="00D737D1" w:rsidRDefault="007757E3">
            <w:pPr>
              <w:pStyle w:val="a0"/>
              <w:spacing w:line="360" w:lineRule="auto"/>
              <w:jc w:val="both"/>
              <w:rPr>
                <w:rFonts w:ascii="宋体" w:eastAsia="宋体" w:hAnsi="宋体" w:cs="仿宋"/>
                <w:kern w:val="0"/>
                <w:sz w:val="21"/>
                <w:szCs w:val="21"/>
              </w:rPr>
            </w:pPr>
            <w:r>
              <w:rPr>
                <w:rFonts w:ascii="宋体" w:eastAsia="宋体" w:hAnsi="宋体" w:hint="eastAsia"/>
                <w:sz w:val="21"/>
                <w:szCs w:val="21"/>
              </w:rPr>
              <w:t>培训</w:t>
            </w:r>
          </w:p>
        </w:tc>
        <w:tc>
          <w:tcPr>
            <w:tcW w:w="11340" w:type="dxa"/>
            <w:vAlign w:val="center"/>
          </w:tcPr>
          <w:p w14:paraId="5F7F03BA" w14:textId="77777777" w:rsidR="00D737D1" w:rsidRDefault="007757E3">
            <w:pPr>
              <w:spacing w:line="360" w:lineRule="auto"/>
              <w:jc w:val="left"/>
              <w:rPr>
                <w:rFonts w:ascii="宋体" w:eastAsia="宋体" w:hAnsi="宋体" w:cs="仿宋"/>
                <w:bCs/>
                <w:szCs w:val="21"/>
              </w:rPr>
            </w:pPr>
            <w:r>
              <w:rPr>
                <w:rFonts w:ascii="宋体" w:eastAsia="宋体" w:hAnsi="宋体" w:hint="eastAsia"/>
                <w:szCs w:val="21"/>
              </w:rPr>
              <w:t>成交供应商对其提供产品或服务的使用和操作应尽培训义务。成交供应商应提供对采购人的基本培训，使采购人使用人员熟练掌握所培训内容，熟练掌握全部功能，培训的相关费用包括在报价中，采购人不再另行支付。</w:t>
            </w:r>
          </w:p>
        </w:tc>
      </w:tr>
      <w:tr w:rsidR="00D737D1" w14:paraId="42DEDD6F" w14:textId="77777777">
        <w:trPr>
          <w:jc w:val="center"/>
        </w:trPr>
        <w:tc>
          <w:tcPr>
            <w:tcW w:w="815" w:type="dxa"/>
            <w:vAlign w:val="center"/>
          </w:tcPr>
          <w:p w14:paraId="04D4B536"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cs="仿宋" w:hint="eastAsia"/>
                <w:kern w:val="0"/>
                <w:sz w:val="21"/>
                <w:szCs w:val="21"/>
              </w:rPr>
              <w:t>1</w:t>
            </w:r>
            <w:r>
              <w:rPr>
                <w:rFonts w:ascii="宋体" w:eastAsia="宋体" w:hAnsi="宋体" w:cs="仿宋"/>
                <w:kern w:val="0"/>
                <w:sz w:val="21"/>
                <w:szCs w:val="21"/>
              </w:rPr>
              <w:t>1</w:t>
            </w:r>
          </w:p>
        </w:tc>
        <w:tc>
          <w:tcPr>
            <w:tcW w:w="1993" w:type="dxa"/>
            <w:vAlign w:val="center"/>
          </w:tcPr>
          <w:p w14:paraId="6F3895FB" w14:textId="77777777" w:rsidR="00D737D1" w:rsidRDefault="007757E3">
            <w:pPr>
              <w:pStyle w:val="a0"/>
              <w:spacing w:line="360" w:lineRule="auto"/>
              <w:jc w:val="both"/>
              <w:rPr>
                <w:rFonts w:ascii="宋体" w:eastAsia="宋体" w:hAnsi="宋体" w:cs="仿宋"/>
                <w:kern w:val="0"/>
                <w:sz w:val="21"/>
                <w:szCs w:val="21"/>
              </w:rPr>
            </w:pPr>
            <w:r>
              <w:rPr>
                <w:rFonts w:ascii="宋体" w:eastAsia="宋体" w:hAnsi="宋体" w:hint="eastAsia"/>
                <w:sz w:val="21"/>
                <w:szCs w:val="21"/>
              </w:rPr>
              <w:t>知识产权</w:t>
            </w:r>
          </w:p>
        </w:tc>
        <w:tc>
          <w:tcPr>
            <w:tcW w:w="11340" w:type="dxa"/>
            <w:vAlign w:val="center"/>
          </w:tcPr>
          <w:p w14:paraId="68DEB551" w14:textId="77777777" w:rsidR="00D737D1" w:rsidRDefault="007757E3">
            <w:pPr>
              <w:spacing w:line="360" w:lineRule="auto"/>
              <w:jc w:val="left"/>
              <w:rPr>
                <w:rFonts w:ascii="宋体" w:eastAsia="宋体" w:hAnsi="宋体" w:cs="仿宋"/>
                <w:bCs/>
                <w:szCs w:val="21"/>
              </w:rPr>
            </w:pPr>
            <w:r>
              <w:rPr>
                <w:rFonts w:ascii="宋体" w:eastAsia="宋体" w:hAnsi="宋体" w:hint="eastAsia"/>
                <w:szCs w:val="21"/>
              </w:rPr>
              <w:t>采购人在中华人民共和国境内使用成交供应商提供的产品及服务时免受第三方提出的侵犯其专利权或其它知识产权的起诉。如果第三方提出侵权指控，成交供应商应承担由此而引起的一切法律责任和费用。</w:t>
            </w:r>
          </w:p>
        </w:tc>
      </w:tr>
      <w:tr w:rsidR="00D737D1" w14:paraId="7DCFE874" w14:textId="77777777">
        <w:trPr>
          <w:jc w:val="center"/>
        </w:trPr>
        <w:tc>
          <w:tcPr>
            <w:tcW w:w="815" w:type="dxa"/>
            <w:vAlign w:val="center"/>
          </w:tcPr>
          <w:p w14:paraId="7AE1D292"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cs="仿宋" w:hint="eastAsia"/>
                <w:kern w:val="0"/>
                <w:sz w:val="21"/>
                <w:szCs w:val="21"/>
              </w:rPr>
              <w:t>1</w:t>
            </w:r>
            <w:r>
              <w:rPr>
                <w:rFonts w:ascii="宋体" w:eastAsia="宋体" w:hAnsi="宋体" w:cs="仿宋"/>
                <w:kern w:val="0"/>
                <w:sz w:val="21"/>
                <w:szCs w:val="21"/>
              </w:rPr>
              <w:t>2</w:t>
            </w:r>
          </w:p>
        </w:tc>
        <w:tc>
          <w:tcPr>
            <w:tcW w:w="1993" w:type="dxa"/>
            <w:vAlign w:val="center"/>
          </w:tcPr>
          <w:p w14:paraId="445836C8" w14:textId="77777777" w:rsidR="00D737D1" w:rsidRDefault="007757E3">
            <w:pPr>
              <w:pStyle w:val="a0"/>
              <w:spacing w:line="360" w:lineRule="auto"/>
              <w:jc w:val="both"/>
              <w:rPr>
                <w:rFonts w:ascii="宋体" w:eastAsia="宋体" w:hAnsi="宋体"/>
                <w:sz w:val="21"/>
                <w:szCs w:val="21"/>
              </w:rPr>
            </w:pPr>
            <w:r>
              <w:rPr>
                <w:rFonts w:ascii="宋体" w:eastAsia="宋体" w:hAnsi="宋体" w:hint="eastAsia"/>
                <w:sz w:val="21"/>
                <w:szCs w:val="21"/>
              </w:rPr>
              <w:t>验收、售后服务要求</w:t>
            </w:r>
          </w:p>
        </w:tc>
        <w:tc>
          <w:tcPr>
            <w:tcW w:w="11340" w:type="dxa"/>
            <w:vAlign w:val="center"/>
          </w:tcPr>
          <w:p w14:paraId="073A675C"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报价人提供的硬件设备及软件的技术参数、配置和性能指标必须为真实有效，如有提供虚假材料</w:t>
            </w:r>
            <w:r>
              <w:rPr>
                <w:rFonts w:ascii="宋体" w:eastAsia="宋体" w:hAnsi="宋体" w:hint="eastAsia"/>
                <w:szCs w:val="21"/>
              </w:rPr>
              <w:t>谋取项目成交的，按政府采购相关法规处罚，并追究其相应的法律责任。</w:t>
            </w:r>
          </w:p>
          <w:p w14:paraId="669BD996"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）采购人保留对成交供应商供应产品进行全面测试的权利，若测试结果不符合采购文件要求，采购人不予验收通过，无条件退货，并上报采购监督部门，追究相关法律责任，对造成的损失采购人保留索赔的权利。</w:t>
            </w:r>
            <w:r>
              <w:rPr>
                <w:rFonts w:ascii="宋体" w:eastAsia="宋体" w:hAnsi="宋体" w:hint="eastAsia"/>
                <w:szCs w:val="21"/>
              </w:rPr>
              <w:t xml:space="preserve">  </w:t>
            </w:r>
          </w:p>
          <w:p w14:paraId="03F72CEF"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采购的产品需满足的服务、质量、技术规格等要求：使用材料及工艺、线路改造、布线等标准，不低于采购需求约定的标准；保修期自货物安装调试完成，并以双方最终验收合格之日起计算。</w:t>
            </w:r>
          </w:p>
          <w:p w14:paraId="3C836D58" w14:textId="77777777" w:rsidR="00D737D1" w:rsidRDefault="007757E3">
            <w:pPr>
              <w:spacing w:line="360" w:lineRule="auto"/>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故障响应时间：成交供应商应接到故障通知后</w:t>
            </w:r>
            <w:r>
              <w:rPr>
                <w:rFonts w:ascii="宋体" w:eastAsia="宋体" w:hAnsi="宋体" w:hint="eastAsia"/>
                <w:szCs w:val="21"/>
              </w:rPr>
              <w:t>30</w:t>
            </w:r>
            <w:r>
              <w:rPr>
                <w:rFonts w:ascii="宋体" w:eastAsia="宋体" w:hAnsi="宋体" w:hint="eastAsia"/>
                <w:szCs w:val="21"/>
              </w:rPr>
              <w:t>分钟内做出技术支持反应，按国家及行业标准对故障进行及时处理；在</w:t>
            </w:r>
            <w:r>
              <w:rPr>
                <w:rFonts w:ascii="宋体" w:eastAsia="宋体" w:hAnsi="宋体" w:hint="eastAsia"/>
                <w:szCs w:val="21"/>
              </w:rPr>
              <w:t>8</w:t>
            </w:r>
            <w:r>
              <w:rPr>
                <w:rFonts w:ascii="宋体" w:eastAsia="宋体" w:hAnsi="宋体" w:hint="eastAsia"/>
                <w:szCs w:val="21"/>
              </w:rPr>
              <w:t>小时内不能解决的，成交供应商须在一个工作日内提供与原设备技术参数要求相同或高于原设备技术参数要求的备用产品，以保证采购人的正常工作；</w:t>
            </w:r>
          </w:p>
          <w:p w14:paraId="19069C5E" w14:textId="77777777" w:rsidR="00D737D1" w:rsidRDefault="007757E3">
            <w:pPr>
              <w:spacing w:line="360" w:lineRule="auto"/>
              <w:jc w:val="left"/>
              <w:rPr>
                <w:rFonts w:ascii="宋体" w:eastAsia="宋体" w:hAnsi="宋体"/>
                <w:szCs w:val="21"/>
              </w:rPr>
            </w:pPr>
            <w:r>
              <w:rPr>
                <w:rFonts w:ascii="宋体" w:eastAsia="宋体" w:hAnsi="宋体" w:hint="eastAsia"/>
                <w:szCs w:val="21"/>
              </w:rPr>
              <w:t>4.</w:t>
            </w:r>
            <w:r>
              <w:rPr>
                <w:rFonts w:ascii="宋体" w:eastAsia="宋体" w:hAnsi="宋体" w:hint="eastAsia"/>
                <w:szCs w:val="21"/>
              </w:rPr>
              <w:t>免费送货上门、安装、调试，免费培训使用人员和维护人员。</w:t>
            </w:r>
          </w:p>
          <w:p w14:paraId="2DA97BFF" w14:textId="77777777" w:rsidR="00D737D1" w:rsidRDefault="007757E3">
            <w:pPr>
              <w:spacing w:line="360" w:lineRule="auto"/>
              <w:jc w:val="left"/>
              <w:rPr>
                <w:rFonts w:ascii="宋体" w:eastAsia="宋体" w:hAnsi="宋体"/>
                <w:szCs w:val="21"/>
              </w:rPr>
            </w:pPr>
            <w:r>
              <w:rPr>
                <w:rFonts w:ascii="宋体" w:eastAsia="宋体" w:hAnsi="宋体" w:hint="eastAsia"/>
                <w:szCs w:val="21"/>
              </w:rPr>
              <w:t>5.</w:t>
            </w:r>
            <w:r>
              <w:rPr>
                <w:rFonts w:ascii="宋体" w:eastAsia="宋体" w:hAnsi="宋体" w:hint="eastAsia"/>
                <w:szCs w:val="21"/>
              </w:rPr>
              <w:t>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w:t>
            </w:r>
            <w:r>
              <w:rPr>
                <w:rFonts w:ascii="宋体" w:eastAsia="宋体" w:hAnsi="宋体" w:hint="eastAsia"/>
                <w:szCs w:val="21"/>
              </w:rPr>
              <w:t>帮助采购人修理，并提供优惠价格的配件和服务；</w:t>
            </w:r>
          </w:p>
          <w:p w14:paraId="5A06A1CE" w14:textId="77777777" w:rsidR="00D737D1" w:rsidRDefault="007757E3">
            <w:pPr>
              <w:spacing w:line="360" w:lineRule="auto"/>
              <w:jc w:val="left"/>
              <w:rPr>
                <w:rFonts w:ascii="宋体" w:eastAsia="宋体" w:hAnsi="宋体"/>
                <w:szCs w:val="21"/>
              </w:rPr>
            </w:pPr>
            <w:r>
              <w:rPr>
                <w:rFonts w:ascii="宋体" w:eastAsia="宋体" w:hAnsi="宋体" w:hint="eastAsia"/>
                <w:szCs w:val="21"/>
              </w:rPr>
              <w:t>6.</w:t>
            </w:r>
            <w:r>
              <w:rPr>
                <w:rFonts w:ascii="宋体" w:eastAsia="宋体" w:hAnsi="宋体" w:hint="eastAsia"/>
                <w:szCs w:val="21"/>
              </w:rPr>
              <w:t>每半年至少进行一次定期回访以及对设备保养；</w:t>
            </w:r>
          </w:p>
          <w:p w14:paraId="4B7A3034" w14:textId="77777777" w:rsidR="00D737D1" w:rsidRDefault="007757E3">
            <w:pPr>
              <w:spacing w:line="360" w:lineRule="auto"/>
              <w:jc w:val="left"/>
              <w:rPr>
                <w:rFonts w:ascii="宋体" w:eastAsia="宋体" w:hAnsi="宋体"/>
                <w:szCs w:val="21"/>
              </w:rPr>
            </w:pPr>
            <w:r>
              <w:rPr>
                <w:rFonts w:ascii="宋体" w:eastAsia="宋体" w:hAnsi="宋体" w:hint="eastAsia"/>
                <w:szCs w:val="21"/>
              </w:rPr>
              <w:t>7.</w:t>
            </w:r>
            <w:r>
              <w:rPr>
                <w:rFonts w:ascii="宋体" w:eastAsia="宋体" w:hAnsi="宋体" w:hint="eastAsia"/>
                <w:szCs w:val="21"/>
              </w:rPr>
              <w:t>供应商报价为采购人指定地点的现场交货价，包括：</w:t>
            </w:r>
          </w:p>
          <w:p w14:paraId="299828F6"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）货物及标准附件、备品备件、专用工具的价格；</w:t>
            </w:r>
          </w:p>
          <w:p w14:paraId="4D6838B0" w14:textId="77777777" w:rsidR="00D737D1" w:rsidRDefault="007757E3">
            <w:pPr>
              <w:spacing w:line="360" w:lineRule="auto"/>
              <w:jc w:val="left"/>
              <w:rPr>
                <w:rFonts w:ascii="宋体" w:eastAsia="宋体" w:hAnsi="宋体"/>
                <w:szCs w:val="21"/>
              </w:rPr>
            </w:pPr>
            <w:r>
              <w:rPr>
                <w:rFonts w:ascii="宋体" w:eastAsia="宋体" w:hAnsi="宋体" w:hint="eastAsia"/>
                <w:szCs w:val="21"/>
              </w:rPr>
              <w:lastRenderedPageBreak/>
              <w:t>（</w:t>
            </w:r>
            <w:r>
              <w:rPr>
                <w:rFonts w:ascii="宋体" w:eastAsia="宋体" w:hAnsi="宋体" w:hint="eastAsia"/>
                <w:szCs w:val="21"/>
              </w:rPr>
              <w:t>2</w:t>
            </w:r>
            <w:r>
              <w:rPr>
                <w:rFonts w:ascii="宋体" w:eastAsia="宋体" w:hAnsi="宋体" w:hint="eastAsia"/>
                <w:szCs w:val="21"/>
              </w:rPr>
              <w:t>）运输、装卸、调试、培训、技术支持、售后服务等费用；</w:t>
            </w:r>
          </w:p>
          <w:p w14:paraId="3253912E"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）必要的保险费用和各项税费；</w:t>
            </w:r>
          </w:p>
          <w:p w14:paraId="4AF55200"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4</w:t>
            </w:r>
            <w:r>
              <w:rPr>
                <w:rFonts w:ascii="宋体" w:eastAsia="宋体" w:hAnsi="宋体" w:hint="eastAsia"/>
                <w:szCs w:val="21"/>
              </w:rPr>
              <w:t>）包括安装费用；</w:t>
            </w:r>
          </w:p>
          <w:p w14:paraId="40579DFF"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5</w:t>
            </w:r>
            <w:r>
              <w:rPr>
                <w:rFonts w:ascii="宋体" w:eastAsia="宋体" w:hAnsi="宋体" w:hint="eastAsia"/>
                <w:szCs w:val="21"/>
              </w:rPr>
              <w:t>）到现场验收的费用。</w:t>
            </w:r>
          </w:p>
          <w:p w14:paraId="7C550ADD" w14:textId="77777777" w:rsidR="00D737D1" w:rsidRDefault="007757E3">
            <w:pPr>
              <w:spacing w:line="360" w:lineRule="auto"/>
              <w:jc w:val="left"/>
              <w:rPr>
                <w:rFonts w:ascii="宋体" w:eastAsia="宋体" w:hAnsi="宋体"/>
                <w:szCs w:val="21"/>
              </w:rPr>
            </w:pPr>
            <w:r>
              <w:rPr>
                <w:rFonts w:ascii="宋体" w:eastAsia="宋体" w:hAnsi="宋体" w:hint="eastAsia"/>
                <w:szCs w:val="21"/>
              </w:rPr>
              <w:t>8.</w:t>
            </w:r>
            <w:r>
              <w:rPr>
                <w:rFonts w:ascii="宋体" w:eastAsia="宋体" w:hAnsi="宋体" w:hint="eastAsia"/>
                <w:szCs w:val="21"/>
              </w:rPr>
              <w:t>备品备件及耗材等要求：成交供应商应按成交价或优于市场价提供相关配件和服务。</w:t>
            </w:r>
          </w:p>
          <w:p w14:paraId="658EA835" w14:textId="77777777" w:rsidR="00D737D1" w:rsidRDefault="007757E3">
            <w:pPr>
              <w:spacing w:line="360" w:lineRule="auto"/>
              <w:jc w:val="left"/>
              <w:rPr>
                <w:rFonts w:ascii="宋体" w:eastAsia="宋体" w:hAnsi="宋体"/>
                <w:szCs w:val="21"/>
              </w:rPr>
            </w:pPr>
            <w:r>
              <w:rPr>
                <w:rFonts w:ascii="宋体" w:eastAsia="宋体" w:hAnsi="宋体" w:hint="eastAsia"/>
                <w:szCs w:val="21"/>
              </w:rPr>
              <w:t>9.</w:t>
            </w:r>
            <w:r>
              <w:rPr>
                <w:rFonts w:ascii="宋体" w:eastAsia="宋体" w:hAnsi="宋体" w:hint="eastAsia"/>
                <w:szCs w:val="21"/>
              </w:rPr>
              <w:t>验收条件及标准：</w:t>
            </w:r>
          </w:p>
          <w:p w14:paraId="2CD7F70F"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）常温</w:t>
            </w:r>
            <w:r>
              <w:rPr>
                <w:rFonts w:ascii="宋体" w:eastAsia="宋体" w:hAnsi="宋体" w:hint="eastAsia"/>
                <w:szCs w:val="21"/>
              </w:rPr>
              <w:t>0</w:t>
            </w:r>
            <w:r>
              <w:rPr>
                <w:rFonts w:ascii="宋体" w:eastAsia="宋体" w:hAnsi="宋体" w:hint="eastAsia"/>
                <w:szCs w:val="21"/>
              </w:rPr>
              <w:t>℃－</w:t>
            </w:r>
            <w:r>
              <w:rPr>
                <w:rFonts w:ascii="宋体" w:eastAsia="宋体" w:hAnsi="宋体" w:hint="eastAsia"/>
                <w:szCs w:val="21"/>
              </w:rPr>
              <w:t>45</w:t>
            </w:r>
            <w:r>
              <w:rPr>
                <w:rFonts w:ascii="宋体" w:eastAsia="宋体" w:hAnsi="宋体" w:hint="eastAsia"/>
                <w:szCs w:val="21"/>
              </w:rPr>
              <w:t>℃，符合合同要求及国家相关标准；</w:t>
            </w:r>
          </w:p>
          <w:p w14:paraId="742DD350"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）参数配置符合标书要求，无任何变动；</w:t>
            </w:r>
          </w:p>
          <w:p w14:paraId="1D108E3D"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）成交供应商提供所招标采购的货物、配套设备、所属装置等有关技术资料作为验收的参考依据。</w:t>
            </w:r>
          </w:p>
          <w:p w14:paraId="1F2D7C79" w14:textId="77777777" w:rsidR="00D737D1" w:rsidRDefault="007757E3">
            <w:pPr>
              <w:spacing w:line="360" w:lineRule="auto"/>
              <w:jc w:val="left"/>
              <w:rPr>
                <w:rFonts w:ascii="宋体" w:eastAsia="宋体" w:hAnsi="宋体"/>
                <w:szCs w:val="21"/>
              </w:rPr>
            </w:pPr>
            <w:r>
              <w:rPr>
                <w:rFonts w:ascii="宋体" w:eastAsia="宋体" w:hAnsi="宋体" w:hint="eastAsia"/>
                <w:szCs w:val="21"/>
              </w:rPr>
              <w:t>10.</w:t>
            </w:r>
            <w:r>
              <w:rPr>
                <w:rFonts w:ascii="宋体" w:eastAsia="宋体" w:hAnsi="宋体" w:hint="eastAsia"/>
                <w:szCs w:val="21"/>
              </w:rPr>
              <w:t>验收方法及方案：由采购人、成交供应商、使用方或采购人聘请的有关技术专家共同现场验收，采购人出具验收文书。</w:t>
            </w:r>
          </w:p>
          <w:p w14:paraId="2F0CFE48" w14:textId="77777777" w:rsidR="00D737D1" w:rsidRDefault="007757E3">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）本项目室内装饰装修部分</w:t>
            </w:r>
            <w:r>
              <w:rPr>
                <w:rFonts w:ascii="宋体" w:eastAsia="宋体" w:hAnsi="宋体" w:hint="eastAsia"/>
                <w:szCs w:val="21"/>
              </w:rPr>
              <w:t>(</w:t>
            </w:r>
            <w:r>
              <w:rPr>
                <w:rFonts w:ascii="宋体" w:eastAsia="宋体" w:hAnsi="宋体" w:hint="eastAsia"/>
                <w:szCs w:val="21"/>
              </w:rPr>
              <w:t>如有</w:t>
            </w:r>
            <w:r>
              <w:rPr>
                <w:rFonts w:ascii="宋体" w:eastAsia="宋体" w:hAnsi="宋体" w:hint="eastAsia"/>
                <w:szCs w:val="21"/>
              </w:rPr>
              <w:t>)</w:t>
            </w:r>
            <w:r>
              <w:rPr>
                <w:rFonts w:ascii="宋体" w:eastAsia="宋体" w:hAnsi="宋体" w:hint="eastAsia"/>
                <w:szCs w:val="21"/>
              </w:rPr>
              <w:t>，</w:t>
            </w:r>
            <w:r>
              <w:rPr>
                <w:rFonts w:ascii="宋体" w:eastAsia="宋体" w:hAnsi="宋体" w:hint="eastAsia"/>
                <w:b/>
                <w:bCs/>
                <w:szCs w:val="21"/>
              </w:rPr>
              <w:t>工作量计算规则，天棚按水平投影面积计算、墙面按垂直投影面积计算、圆柱按展开投影面积计算；</w:t>
            </w:r>
            <w:r>
              <w:rPr>
                <w:rFonts w:ascii="宋体" w:eastAsia="宋体" w:hAnsi="宋体" w:hint="eastAsia"/>
                <w:szCs w:val="21"/>
              </w:rPr>
              <w:t>其它未列示部分，按此规则计算。</w:t>
            </w:r>
          </w:p>
          <w:p w14:paraId="2083DF35" w14:textId="77777777" w:rsidR="00D737D1" w:rsidRDefault="007757E3">
            <w:pPr>
              <w:pStyle w:val="a0"/>
              <w:spacing w:line="360" w:lineRule="auto"/>
              <w:rPr>
                <w:sz w:val="21"/>
                <w:szCs w:val="21"/>
              </w:rPr>
            </w:pPr>
            <w:r>
              <w:rPr>
                <w:rFonts w:ascii="宋体" w:eastAsia="宋体" w:hAnsi="宋体" w:hint="eastAsia"/>
                <w:sz w:val="21"/>
                <w:szCs w:val="21"/>
              </w:rPr>
              <w:t>示例：</w:t>
            </w:r>
            <w:r>
              <w:rPr>
                <w:rFonts w:ascii="宋体" w:eastAsia="宋体" w:hAnsi="宋体" w:hint="eastAsia"/>
                <w:sz w:val="21"/>
                <w:szCs w:val="21"/>
              </w:rPr>
              <w:t>A</w:t>
            </w:r>
            <w:r>
              <w:rPr>
                <w:rFonts w:ascii="宋体" w:eastAsia="宋体" w:hAnsi="宋体" w:hint="eastAsia"/>
                <w:sz w:val="21"/>
                <w:szCs w:val="21"/>
              </w:rPr>
              <w:t>房间室内面积</w:t>
            </w:r>
            <w:r>
              <w:rPr>
                <w:rFonts w:ascii="宋体" w:eastAsia="宋体" w:hAnsi="宋体" w:hint="eastAsia"/>
                <w:sz w:val="21"/>
                <w:szCs w:val="21"/>
              </w:rPr>
              <w:t>160</w:t>
            </w:r>
            <w:r>
              <w:rPr>
                <w:rFonts w:ascii="宋体" w:eastAsia="宋体" w:hAnsi="宋体" w:hint="eastAsia"/>
                <w:sz w:val="21"/>
                <w:szCs w:val="21"/>
              </w:rPr>
              <w:t>平米，吊顶展开面积</w:t>
            </w:r>
            <w:r>
              <w:rPr>
                <w:rFonts w:ascii="宋体" w:eastAsia="宋体" w:hAnsi="宋体" w:hint="eastAsia"/>
                <w:sz w:val="21"/>
                <w:szCs w:val="21"/>
              </w:rPr>
              <w:t>225</w:t>
            </w:r>
            <w:r>
              <w:rPr>
                <w:rFonts w:ascii="宋体" w:eastAsia="宋体" w:hAnsi="宋体" w:hint="eastAsia"/>
                <w:sz w:val="21"/>
                <w:szCs w:val="21"/>
              </w:rPr>
              <w:t>平米，工作量计算，按室内面积</w:t>
            </w:r>
            <w:r>
              <w:rPr>
                <w:rFonts w:ascii="宋体" w:eastAsia="宋体" w:hAnsi="宋体" w:hint="eastAsia"/>
                <w:sz w:val="21"/>
                <w:szCs w:val="21"/>
              </w:rPr>
              <w:t>160</w:t>
            </w:r>
            <w:r>
              <w:rPr>
                <w:rFonts w:ascii="宋体" w:eastAsia="宋体" w:hAnsi="宋体" w:hint="eastAsia"/>
                <w:sz w:val="21"/>
                <w:szCs w:val="21"/>
              </w:rPr>
              <w:t>平米计算。</w:t>
            </w:r>
          </w:p>
          <w:p w14:paraId="7E16BFEE" w14:textId="77777777" w:rsidR="00D737D1" w:rsidRDefault="007757E3">
            <w:pPr>
              <w:spacing w:line="360" w:lineRule="auto"/>
              <w:jc w:val="left"/>
              <w:rPr>
                <w:rFonts w:ascii="宋体" w:eastAsia="宋体" w:hAnsi="宋体"/>
                <w:szCs w:val="21"/>
              </w:rPr>
            </w:pPr>
            <w:r>
              <w:rPr>
                <w:rFonts w:ascii="宋体" w:eastAsia="宋体" w:hAnsi="宋体" w:hint="eastAsia"/>
                <w:szCs w:val="21"/>
              </w:rPr>
              <w:t>11.</w:t>
            </w:r>
            <w:r>
              <w:rPr>
                <w:rFonts w:ascii="宋体" w:eastAsia="宋体" w:hAnsi="宋体" w:hint="eastAsia"/>
                <w:szCs w:val="21"/>
              </w:rPr>
              <w:t>实施</w:t>
            </w:r>
            <w:r>
              <w:rPr>
                <w:rFonts w:ascii="宋体" w:eastAsia="宋体" w:hAnsi="宋体" w:hint="eastAsia"/>
                <w:szCs w:val="21"/>
              </w:rPr>
              <w:t>和安装要求：</w:t>
            </w:r>
          </w:p>
          <w:p w14:paraId="49CDF8D5" w14:textId="77777777" w:rsidR="00D737D1" w:rsidRDefault="007757E3">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）成交供应商必须服从采购人现场负责人的指挥，按指定地点进行安装；</w:t>
            </w:r>
          </w:p>
        </w:tc>
      </w:tr>
      <w:tr w:rsidR="00D737D1" w14:paraId="51F552EF" w14:textId="77777777">
        <w:trPr>
          <w:jc w:val="center"/>
        </w:trPr>
        <w:tc>
          <w:tcPr>
            <w:tcW w:w="815" w:type="dxa"/>
            <w:vAlign w:val="center"/>
          </w:tcPr>
          <w:p w14:paraId="1A7F68AE"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hint="eastAsia"/>
                <w:sz w:val="21"/>
                <w:szCs w:val="21"/>
              </w:rPr>
              <w:lastRenderedPageBreak/>
              <w:t>1</w:t>
            </w:r>
            <w:r>
              <w:rPr>
                <w:rFonts w:ascii="宋体" w:eastAsia="宋体" w:hAnsi="宋体"/>
                <w:sz w:val="21"/>
                <w:szCs w:val="21"/>
              </w:rPr>
              <w:t>3</w:t>
            </w:r>
          </w:p>
        </w:tc>
        <w:tc>
          <w:tcPr>
            <w:tcW w:w="1993" w:type="dxa"/>
            <w:vAlign w:val="center"/>
          </w:tcPr>
          <w:p w14:paraId="24DFAA30" w14:textId="77777777" w:rsidR="00D737D1" w:rsidRDefault="007757E3">
            <w:pPr>
              <w:pStyle w:val="a0"/>
              <w:spacing w:line="360" w:lineRule="auto"/>
              <w:jc w:val="both"/>
              <w:rPr>
                <w:rFonts w:ascii="宋体" w:eastAsia="宋体" w:hAnsi="宋体"/>
                <w:sz w:val="21"/>
                <w:szCs w:val="21"/>
              </w:rPr>
            </w:pPr>
            <w:r>
              <w:rPr>
                <w:rFonts w:ascii="宋体" w:eastAsia="宋体" w:hAnsi="宋体" w:cs="仿宋" w:hint="eastAsia"/>
                <w:kern w:val="0"/>
                <w:sz w:val="21"/>
                <w:szCs w:val="21"/>
              </w:rPr>
              <w:t>▲</w:t>
            </w:r>
            <w:r>
              <w:rPr>
                <w:rFonts w:ascii="宋体" w:eastAsia="宋体" w:hAnsi="宋体" w:cs="仿宋" w:hint="eastAsia"/>
                <w:bCs/>
                <w:sz w:val="21"/>
                <w:szCs w:val="21"/>
              </w:rPr>
              <w:t>节能产品认证</w:t>
            </w:r>
          </w:p>
        </w:tc>
        <w:tc>
          <w:tcPr>
            <w:tcW w:w="11340" w:type="dxa"/>
          </w:tcPr>
          <w:p w14:paraId="3390B826" w14:textId="77777777" w:rsidR="00D737D1" w:rsidRDefault="007757E3">
            <w:pPr>
              <w:spacing w:line="360" w:lineRule="auto"/>
              <w:jc w:val="left"/>
              <w:rPr>
                <w:rFonts w:ascii="宋体" w:eastAsia="宋体" w:hAnsi="宋体"/>
                <w:szCs w:val="21"/>
              </w:rPr>
            </w:pPr>
            <w:r>
              <w:rPr>
                <w:rFonts w:ascii="宋体" w:eastAsia="宋体" w:hAnsi="宋体" w:cs="仿宋" w:hint="eastAsia"/>
                <w:bCs/>
                <w:szCs w:val="21"/>
              </w:rPr>
              <w:t>属《</w:t>
            </w:r>
            <w:r>
              <w:rPr>
                <w:rFonts w:ascii="宋体" w:eastAsia="宋体" w:hAnsi="宋体" w:cs="仿宋" w:hint="eastAsia"/>
                <w:kern w:val="0"/>
                <w:szCs w:val="21"/>
              </w:rPr>
              <w:t>节能产品政府采购品目清单</w:t>
            </w:r>
            <w:r>
              <w:rPr>
                <w:rFonts w:ascii="宋体" w:eastAsia="宋体" w:hAnsi="宋体" w:cs="仿宋" w:hint="eastAsia"/>
                <w:bCs/>
                <w:szCs w:val="21"/>
              </w:rPr>
              <w:t>》范围内的产品，必须提供国家确定的认证机构出具的、处于有效期之内的节能产品认证证书。</w:t>
            </w:r>
          </w:p>
        </w:tc>
      </w:tr>
      <w:tr w:rsidR="00D737D1" w14:paraId="29A9A318" w14:textId="77777777">
        <w:trPr>
          <w:jc w:val="center"/>
        </w:trPr>
        <w:tc>
          <w:tcPr>
            <w:tcW w:w="815" w:type="dxa"/>
            <w:vAlign w:val="center"/>
          </w:tcPr>
          <w:p w14:paraId="3DC6701F"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hint="eastAsia"/>
                <w:sz w:val="21"/>
                <w:szCs w:val="21"/>
              </w:rPr>
              <w:t>1</w:t>
            </w:r>
            <w:r>
              <w:rPr>
                <w:rFonts w:ascii="宋体" w:eastAsia="宋体" w:hAnsi="宋体"/>
                <w:sz w:val="21"/>
                <w:szCs w:val="21"/>
              </w:rPr>
              <w:t>4</w:t>
            </w:r>
          </w:p>
        </w:tc>
        <w:tc>
          <w:tcPr>
            <w:tcW w:w="1993" w:type="dxa"/>
            <w:vAlign w:val="center"/>
          </w:tcPr>
          <w:p w14:paraId="00C818A0" w14:textId="77777777" w:rsidR="00D737D1" w:rsidRDefault="007757E3">
            <w:pPr>
              <w:pStyle w:val="a0"/>
              <w:spacing w:line="360" w:lineRule="auto"/>
              <w:jc w:val="both"/>
              <w:rPr>
                <w:rFonts w:ascii="宋体" w:eastAsia="宋体" w:hAnsi="宋体"/>
                <w:sz w:val="21"/>
                <w:szCs w:val="21"/>
              </w:rPr>
            </w:pPr>
            <w:r>
              <w:rPr>
                <w:rFonts w:ascii="宋体" w:eastAsia="宋体" w:hAnsi="宋体" w:cs="仿宋" w:hint="eastAsia"/>
                <w:kern w:val="0"/>
                <w:sz w:val="21"/>
                <w:szCs w:val="21"/>
              </w:rPr>
              <w:t>▲环境标志认证</w:t>
            </w:r>
          </w:p>
        </w:tc>
        <w:tc>
          <w:tcPr>
            <w:tcW w:w="11340" w:type="dxa"/>
          </w:tcPr>
          <w:p w14:paraId="176570EB" w14:textId="77777777" w:rsidR="00D737D1" w:rsidRDefault="007757E3">
            <w:pPr>
              <w:spacing w:line="360" w:lineRule="auto"/>
              <w:jc w:val="left"/>
              <w:rPr>
                <w:rFonts w:ascii="宋体" w:eastAsia="宋体" w:hAnsi="宋体"/>
                <w:szCs w:val="21"/>
              </w:rPr>
            </w:pPr>
            <w:r>
              <w:rPr>
                <w:rFonts w:ascii="宋体" w:eastAsia="宋体" w:hAnsi="宋体" w:cs="仿宋" w:hint="eastAsia"/>
                <w:bCs/>
                <w:szCs w:val="21"/>
              </w:rPr>
              <w:t>属《环境标志产品政府采购品目清单》范围内的产品，必须提供国家确定的认证机构出具的、处于有效期之内的环境标志产品认证证书。</w:t>
            </w:r>
          </w:p>
        </w:tc>
      </w:tr>
      <w:tr w:rsidR="00D737D1" w14:paraId="7D3C15D0" w14:textId="77777777">
        <w:trPr>
          <w:jc w:val="center"/>
        </w:trPr>
        <w:tc>
          <w:tcPr>
            <w:tcW w:w="815" w:type="dxa"/>
            <w:vAlign w:val="center"/>
          </w:tcPr>
          <w:p w14:paraId="2C15AB9E" w14:textId="77777777" w:rsidR="00D737D1" w:rsidRDefault="007757E3">
            <w:pPr>
              <w:pStyle w:val="a0"/>
              <w:spacing w:line="360" w:lineRule="auto"/>
              <w:jc w:val="center"/>
              <w:rPr>
                <w:rFonts w:ascii="宋体" w:eastAsia="宋体" w:hAnsi="宋体" w:cs="仿宋"/>
                <w:kern w:val="0"/>
                <w:sz w:val="21"/>
                <w:szCs w:val="21"/>
              </w:rPr>
            </w:pPr>
            <w:r>
              <w:rPr>
                <w:rFonts w:ascii="宋体" w:eastAsia="宋体" w:hAnsi="宋体" w:cs="仿宋"/>
                <w:kern w:val="0"/>
                <w:sz w:val="21"/>
                <w:szCs w:val="21"/>
              </w:rPr>
              <w:t>15</w:t>
            </w:r>
          </w:p>
        </w:tc>
        <w:tc>
          <w:tcPr>
            <w:tcW w:w="1993" w:type="dxa"/>
            <w:vAlign w:val="center"/>
          </w:tcPr>
          <w:p w14:paraId="5665A171" w14:textId="77777777" w:rsidR="00D737D1" w:rsidRDefault="007757E3">
            <w:pPr>
              <w:pStyle w:val="a0"/>
              <w:spacing w:line="360" w:lineRule="auto"/>
              <w:jc w:val="both"/>
              <w:rPr>
                <w:rFonts w:ascii="宋体" w:eastAsia="宋体" w:hAnsi="宋体" w:cs="仿宋"/>
                <w:kern w:val="0"/>
                <w:sz w:val="21"/>
                <w:szCs w:val="21"/>
              </w:rPr>
            </w:pPr>
            <w:r>
              <w:rPr>
                <w:rFonts w:ascii="宋体" w:eastAsia="宋体" w:hAnsi="宋体" w:cs="仿宋" w:hint="eastAsia"/>
                <w:kern w:val="0"/>
                <w:sz w:val="21"/>
                <w:szCs w:val="21"/>
              </w:rPr>
              <w:t>其它</w:t>
            </w:r>
          </w:p>
        </w:tc>
        <w:tc>
          <w:tcPr>
            <w:tcW w:w="11340" w:type="dxa"/>
          </w:tcPr>
          <w:p w14:paraId="13EF4C1D" w14:textId="77777777" w:rsidR="00D737D1" w:rsidRDefault="007757E3">
            <w:pPr>
              <w:spacing w:line="360"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、标注▲的技术要求为实质性技术要求。供应商在报价文件中应就实质性技术要求提供技术支持资料，未提供的将视为未实质性响应该要求。采购方有权不予接受报价，不予验收通过。</w:t>
            </w:r>
          </w:p>
          <w:p w14:paraId="5E47A2C4" w14:textId="77777777" w:rsidR="00D737D1" w:rsidRDefault="007757E3">
            <w:pPr>
              <w:spacing w:line="360" w:lineRule="auto"/>
              <w:jc w:val="left"/>
              <w:rPr>
                <w:rFonts w:ascii="宋体" w:eastAsia="宋体" w:hAnsi="宋体" w:cs="仿宋"/>
                <w:bCs/>
                <w:szCs w:val="21"/>
              </w:rPr>
            </w:pPr>
            <w:r>
              <w:rPr>
                <w:rFonts w:ascii="宋体" w:eastAsia="宋体" w:hAnsi="宋体" w:hint="eastAsia"/>
                <w:szCs w:val="21"/>
              </w:rPr>
              <w:lastRenderedPageBreak/>
              <w:t>▲</w:t>
            </w:r>
            <w:r>
              <w:rPr>
                <w:rFonts w:ascii="宋体" w:eastAsia="宋体" w:hAnsi="宋体" w:hint="eastAsia"/>
                <w:szCs w:val="21"/>
              </w:rPr>
              <w:t>2</w:t>
            </w:r>
            <w:r>
              <w:rPr>
                <w:rFonts w:ascii="宋体" w:eastAsia="宋体" w:hAnsi="宋体" w:hint="eastAsia"/>
                <w:szCs w:val="21"/>
              </w:rPr>
              <w:t>、根据《中华人民共和国政府采购法》和《中华人民共和国反垄断法》，没有正当理由，不得以低于成本的价格销售商品。</w:t>
            </w:r>
            <w:r>
              <w:rPr>
                <w:rFonts w:ascii="宋体" w:eastAsia="宋体" w:hAnsi="宋体" w:hint="eastAsia"/>
                <w:szCs w:val="21"/>
              </w:rPr>
              <w:t xml:space="preserve"> </w:t>
            </w:r>
            <w:r>
              <w:rPr>
                <w:rFonts w:ascii="宋体" w:eastAsia="宋体" w:hAnsi="宋体" w:hint="eastAsia"/>
                <w:szCs w:val="21"/>
              </w:rPr>
              <w:t>若成交供应商的报价低于项目预算的</w:t>
            </w:r>
            <w:r>
              <w:rPr>
                <w:rFonts w:ascii="宋体" w:eastAsia="宋体" w:hAnsi="宋体" w:hint="eastAsia"/>
                <w:szCs w:val="21"/>
              </w:rPr>
              <w:t>80%</w:t>
            </w:r>
            <w:r>
              <w:rPr>
                <w:rFonts w:ascii="宋体" w:eastAsia="宋体" w:hAnsi="宋体" w:hint="eastAsia"/>
                <w:szCs w:val="21"/>
              </w:rPr>
              <w:t>，签订项目合同时采购人有权要求成交供应商提交预算金额减去成交金额的差价作为项目履约保证金（只接受现金方式，不接受任何形式的保函），质保期满后如无质量问题且所投软硬件产品完全满足招标文件要求，采购</w:t>
            </w:r>
            <w:r>
              <w:rPr>
                <w:rFonts w:ascii="宋体" w:eastAsia="宋体" w:hAnsi="宋体" w:hint="eastAsia"/>
                <w:szCs w:val="21"/>
              </w:rPr>
              <w:t>人将无息退还；采购人有权要求成交供应商提供成交产品进行测试，并核实技术性能是否与采购需求文件一致，若经国家认可的第三方检测机构，检测结果与采购需求文件描述不一致，则视为虚假应标，采购人将报政府采购管理部门，并没收成交供应商的履约保证金并终止合同。</w:t>
            </w:r>
          </w:p>
        </w:tc>
      </w:tr>
    </w:tbl>
    <w:p w14:paraId="2F817168" w14:textId="77777777" w:rsidR="00D737D1" w:rsidRDefault="00D737D1">
      <w:pPr>
        <w:pStyle w:val="a0"/>
        <w:jc w:val="right"/>
        <w:rPr>
          <w:rFonts w:ascii="宋体" w:eastAsia="宋体" w:hAnsi="宋体"/>
          <w:sz w:val="28"/>
        </w:rPr>
      </w:pPr>
    </w:p>
    <w:p w14:paraId="78AABA4D" w14:textId="77777777" w:rsidR="00D737D1" w:rsidRDefault="00D737D1">
      <w:pPr>
        <w:pStyle w:val="a0"/>
        <w:jc w:val="right"/>
        <w:rPr>
          <w:rFonts w:ascii="宋体" w:eastAsia="宋体" w:hAnsi="宋体"/>
        </w:rPr>
      </w:pPr>
    </w:p>
    <w:p w14:paraId="3E109718" w14:textId="77777777" w:rsidR="00D737D1" w:rsidRDefault="00D737D1">
      <w:pPr>
        <w:pStyle w:val="a0"/>
        <w:jc w:val="right"/>
        <w:rPr>
          <w:rFonts w:ascii="宋体" w:eastAsia="宋体" w:hAnsi="宋体"/>
        </w:rPr>
      </w:pPr>
    </w:p>
    <w:p w14:paraId="2C776A92" w14:textId="77777777" w:rsidR="00D737D1" w:rsidRDefault="00D737D1">
      <w:pPr>
        <w:pStyle w:val="a0"/>
        <w:rPr>
          <w:rFonts w:ascii="宋体" w:eastAsia="宋体" w:hAnsi="宋体"/>
          <w:b/>
          <w:sz w:val="32"/>
        </w:rPr>
        <w:sectPr w:rsidR="00D737D1">
          <w:footerReference w:type="default" r:id="rId7"/>
          <w:pgSz w:w="16838" w:h="11906" w:orient="landscape"/>
          <w:pgMar w:top="782" w:right="1440" w:bottom="1009" w:left="1440" w:header="851" w:footer="992" w:gutter="0"/>
          <w:cols w:space="425"/>
          <w:docGrid w:type="lines" w:linePitch="312"/>
        </w:sectPr>
      </w:pPr>
      <w:bookmarkStart w:id="0" w:name="_GoBack"/>
      <w:bookmarkEnd w:id="0"/>
    </w:p>
    <w:p w14:paraId="7C4038E7" w14:textId="77777777" w:rsidR="00D737D1" w:rsidRDefault="007757E3">
      <w:pPr>
        <w:jc w:val="left"/>
        <w:rPr>
          <w:b/>
          <w:szCs w:val="21"/>
        </w:rPr>
      </w:pPr>
      <w:r>
        <w:rPr>
          <w:rFonts w:hint="eastAsia"/>
          <w:b/>
          <w:szCs w:val="21"/>
        </w:rPr>
        <w:lastRenderedPageBreak/>
        <w:t>附件</w:t>
      </w:r>
      <w:r>
        <w:rPr>
          <w:rFonts w:hint="eastAsia"/>
          <w:b/>
          <w:szCs w:val="21"/>
        </w:rPr>
        <w:t>1</w:t>
      </w:r>
      <w:r>
        <w:rPr>
          <w:rFonts w:hint="eastAsia"/>
          <w:b/>
          <w:szCs w:val="21"/>
        </w:rPr>
        <w:t>：</w:t>
      </w:r>
    </w:p>
    <w:p w14:paraId="46D3FC44" w14:textId="77777777" w:rsidR="00D737D1" w:rsidRDefault="007757E3">
      <w:pPr>
        <w:jc w:val="center"/>
        <w:rPr>
          <w:rFonts w:ascii="宋体" w:hAnsi="宋体"/>
          <w:b/>
          <w:szCs w:val="21"/>
        </w:rPr>
      </w:pPr>
      <w:r>
        <w:rPr>
          <w:b/>
          <w:szCs w:val="21"/>
        </w:rPr>
        <w:t>报价明细表</w:t>
      </w:r>
      <w:r>
        <w:rPr>
          <w:rFonts w:ascii="宋体" w:hAnsi="宋体" w:hint="eastAsia"/>
          <w:b/>
          <w:szCs w:val="21"/>
        </w:rPr>
        <w:t>（必须提供）</w:t>
      </w:r>
    </w:p>
    <w:p w14:paraId="4D818A67" w14:textId="77777777" w:rsidR="00D737D1" w:rsidRDefault="007757E3">
      <w:pPr>
        <w:spacing w:line="300" w:lineRule="auto"/>
        <w:rPr>
          <w:rFonts w:ascii="宋体" w:hAnsi="宋体"/>
          <w:szCs w:val="21"/>
        </w:rPr>
      </w:pPr>
      <w:r>
        <w:rPr>
          <w:rFonts w:ascii="宋体" w:hAnsi="宋体" w:hint="eastAsia"/>
          <w:szCs w:val="21"/>
        </w:rPr>
        <w:t>采购项目名称</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7DA7791E" w14:textId="77777777" w:rsidR="00D737D1" w:rsidRDefault="007757E3">
      <w:pPr>
        <w:spacing w:line="300" w:lineRule="auto"/>
        <w:rPr>
          <w:rFonts w:ascii="宋体" w:hAnsi="宋体"/>
          <w:szCs w:val="21"/>
        </w:rPr>
      </w:pPr>
      <w:r>
        <w:rPr>
          <w:rFonts w:ascii="宋体" w:hAnsi="宋体" w:hint="eastAsia"/>
          <w:szCs w:val="21"/>
        </w:rPr>
        <w:t>采购项目编号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CDE5CBA" w14:textId="77777777" w:rsidR="00D737D1" w:rsidRDefault="007757E3">
      <w:pPr>
        <w:ind w:firstLineChars="1150" w:firstLine="2415"/>
        <w:rPr>
          <w:szCs w:val="21"/>
        </w:rPr>
      </w:pPr>
      <w:r>
        <w:rPr>
          <w:szCs w:val="21"/>
        </w:rPr>
        <w:t xml:space="preserve">                            </w:t>
      </w:r>
      <w:r>
        <w:rPr>
          <w:szCs w:val="21"/>
        </w:rPr>
        <w:t>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276"/>
        <w:gridCol w:w="978"/>
        <w:gridCol w:w="709"/>
        <w:gridCol w:w="1290"/>
        <w:gridCol w:w="504"/>
      </w:tblGrid>
      <w:tr w:rsidR="00D737D1" w14:paraId="0417E966" w14:textId="77777777">
        <w:trPr>
          <w:cantSplit/>
          <w:trHeight w:val="978"/>
          <w:jc w:val="center"/>
        </w:trPr>
        <w:tc>
          <w:tcPr>
            <w:tcW w:w="445" w:type="dxa"/>
            <w:tcBorders>
              <w:bottom w:val="single" w:sz="4" w:space="0" w:color="auto"/>
            </w:tcBorders>
            <w:vAlign w:val="center"/>
          </w:tcPr>
          <w:p w14:paraId="1998038B" w14:textId="77777777" w:rsidR="00D737D1" w:rsidRDefault="007757E3">
            <w:pPr>
              <w:pStyle w:val="a6"/>
              <w:jc w:val="center"/>
              <w:rPr>
                <w:rFonts w:hAnsi="宋体"/>
                <w:spacing w:val="-20"/>
              </w:rPr>
            </w:pPr>
            <w:r>
              <w:rPr>
                <w:rFonts w:hAnsi="宋体" w:hint="eastAsia"/>
                <w:spacing w:val="-20"/>
              </w:rPr>
              <w:t>序号</w:t>
            </w:r>
          </w:p>
        </w:tc>
        <w:tc>
          <w:tcPr>
            <w:tcW w:w="1011" w:type="dxa"/>
            <w:tcBorders>
              <w:bottom w:val="single" w:sz="4" w:space="0" w:color="auto"/>
            </w:tcBorders>
            <w:vAlign w:val="center"/>
          </w:tcPr>
          <w:p w14:paraId="77CCB945" w14:textId="77777777" w:rsidR="00D737D1" w:rsidRDefault="007757E3">
            <w:pPr>
              <w:tabs>
                <w:tab w:val="left" w:pos="180"/>
                <w:tab w:val="left" w:pos="1620"/>
              </w:tabs>
              <w:jc w:val="center"/>
              <w:rPr>
                <w:rFonts w:ascii="宋体" w:hAnsi="宋体"/>
                <w:szCs w:val="21"/>
              </w:rPr>
            </w:pPr>
            <w:r>
              <w:rPr>
                <w:rFonts w:ascii="宋体" w:hAnsi="宋体" w:hint="eastAsia"/>
                <w:szCs w:val="21"/>
              </w:rPr>
              <w:t>货物（服务）名称</w:t>
            </w:r>
          </w:p>
        </w:tc>
        <w:tc>
          <w:tcPr>
            <w:tcW w:w="694" w:type="dxa"/>
            <w:tcBorders>
              <w:bottom w:val="single" w:sz="4" w:space="0" w:color="auto"/>
            </w:tcBorders>
            <w:vAlign w:val="center"/>
          </w:tcPr>
          <w:p w14:paraId="03EC7ABD" w14:textId="77777777" w:rsidR="00D737D1" w:rsidRDefault="007757E3">
            <w:pPr>
              <w:tabs>
                <w:tab w:val="left" w:pos="180"/>
                <w:tab w:val="left" w:pos="1620"/>
              </w:tabs>
              <w:jc w:val="center"/>
              <w:rPr>
                <w:rFonts w:ascii="宋体" w:hAnsi="宋体"/>
                <w:szCs w:val="21"/>
              </w:rPr>
            </w:pPr>
            <w:r>
              <w:rPr>
                <w:rFonts w:ascii="宋体" w:hAnsi="宋体" w:hint="eastAsia"/>
                <w:szCs w:val="21"/>
              </w:rPr>
              <w:t>数量</w:t>
            </w:r>
            <w:r>
              <w:rPr>
                <w:rFonts w:hAnsi="宋体" w:hint="eastAsia"/>
              </w:rPr>
              <w:t>①</w:t>
            </w:r>
          </w:p>
        </w:tc>
        <w:tc>
          <w:tcPr>
            <w:tcW w:w="708" w:type="dxa"/>
            <w:tcBorders>
              <w:bottom w:val="single" w:sz="4" w:space="0" w:color="auto"/>
            </w:tcBorders>
            <w:vAlign w:val="center"/>
          </w:tcPr>
          <w:p w14:paraId="222D6314" w14:textId="77777777" w:rsidR="00D737D1" w:rsidRDefault="007757E3">
            <w:pPr>
              <w:tabs>
                <w:tab w:val="left" w:pos="180"/>
                <w:tab w:val="left" w:pos="1620"/>
              </w:tabs>
              <w:jc w:val="center"/>
              <w:rPr>
                <w:rFonts w:ascii="宋体" w:hAnsi="宋体"/>
                <w:szCs w:val="21"/>
              </w:rPr>
            </w:pPr>
            <w:r>
              <w:rPr>
                <w:rFonts w:ascii="宋体" w:hAnsi="宋体" w:hint="eastAsia"/>
                <w:szCs w:val="21"/>
              </w:rPr>
              <w:t>单位</w:t>
            </w:r>
          </w:p>
        </w:tc>
        <w:tc>
          <w:tcPr>
            <w:tcW w:w="2977" w:type="dxa"/>
            <w:tcBorders>
              <w:bottom w:val="single" w:sz="4" w:space="0" w:color="auto"/>
            </w:tcBorders>
            <w:vAlign w:val="center"/>
          </w:tcPr>
          <w:p w14:paraId="423EB581" w14:textId="77777777" w:rsidR="00D737D1" w:rsidRDefault="007757E3">
            <w:pPr>
              <w:tabs>
                <w:tab w:val="left" w:pos="180"/>
                <w:tab w:val="left" w:pos="1620"/>
              </w:tabs>
              <w:jc w:val="center"/>
              <w:rPr>
                <w:rFonts w:ascii="宋体" w:hAnsi="宋体"/>
                <w:szCs w:val="21"/>
              </w:rPr>
            </w:pPr>
            <w:r>
              <w:rPr>
                <w:rFonts w:ascii="宋体" w:hAnsi="宋体" w:hint="eastAsia"/>
                <w:szCs w:val="21"/>
              </w:rPr>
              <w:t>技术参数及性能配置要求</w:t>
            </w:r>
          </w:p>
        </w:tc>
        <w:tc>
          <w:tcPr>
            <w:tcW w:w="1276" w:type="dxa"/>
            <w:tcBorders>
              <w:bottom w:val="single" w:sz="4" w:space="0" w:color="auto"/>
            </w:tcBorders>
            <w:vAlign w:val="center"/>
          </w:tcPr>
          <w:p w14:paraId="7AC5FB63" w14:textId="77777777" w:rsidR="00D737D1" w:rsidRDefault="007757E3">
            <w:pPr>
              <w:tabs>
                <w:tab w:val="left" w:pos="180"/>
                <w:tab w:val="left" w:pos="1620"/>
              </w:tabs>
              <w:jc w:val="center"/>
              <w:rPr>
                <w:rFonts w:ascii="宋体" w:hAnsi="宋体"/>
                <w:szCs w:val="21"/>
              </w:rPr>
            </w:pPr>
            <w:r>
              <w:rPr>
                <w:rFonts w:ascii="宋体" w:hAnsi="宋体" w:hint="eastAsia"/>
                <w:szCs w:val="21"/>
              </w:rPr>
              <w:t>品牌、型号规格</w:t>
            </w:r>
          </w:p>
        </w:tc>
        <w:tc>
          <w:tcPr>
            <w:tcW w:w="978" w:type="dxa"/>
            <w:tcBorders>
              <w:bottom w:val="single" w:sz="4" w:space="0" w:color="auto"/>
            </w:tcBorders>
            <w:vAlign w:val="center"/>
          </w:tcPr>
          <w:p w14:paraId="184A09E4" w14:textId="77777777" w:rsidR="00D737D1" w:rsidRDefault="007757E3">
            <w:pPr>
              <w:tabs>
                <w:tab w:val="left" w:pos="180"/>
                <w:tab w:val="left" w:pos="1620"/>
              </w:tabs>
              <w:jc w:val="center"/>
              <w:rPr>
                <w:rFonts w:ascii="宋体" w:hAnsi="宋体"/>
                <w:szCs w:val="21"/>
              </w:rPr>
            </w:pPr>
            <w:r>
              <w:rPr>
                <w:rFonts w:ascii="宋体" w:hAnsi="宋体" w:hint="eastAsia"/>
                <w:szCs w:val="21"/>
              </w:rPr>
              <w:t>生产厂家及产地</w:t>
            </w:r>
          </w:p>
        </w:tc>
        <w:tc>
          <w:tcPr>
            <w:tcW w:w="709" w:type="dxa"/>
            <w:tcBorders>
              <w:bottom w:val="single" w:sz="4" w:space="0" w:color="auto"/>
            </w:tcBorders>
            <w:vAlign w:val="center"/>
          </w:tcPr>
          <w:p w14:paraId="6B6A2C4B" w14:textId="77777777" w:rsidR="00D737D1" w:rsidRDefault="007757E3">
            <w:pPr>
              <w:tabs>
                <w:tab w:val="left" w:pos="180"/>
                <w:tab w:val="left" w:pos="1620"/>
              </w:tabs>
              <w:jc w:val="center"/>
              <w:rPr>
                <w:rFonts w:ascii="宋体" w:hAnsi="宋体"/>
                <w:szCs w:val="21"/>
              </w:rPr>
            </w:pPr>
            <w:r>
              <w:rPr>
                <w:rFonts w:ascii="宋体" w:hAnsi="宋体" w:hint="eastAsia"/>
                <w:szCs w:val="21"/>
              </w:rPr>
              <w:t>单价</w:t>
            </w:r>
            <w:r>
              <w:rPr>
                <w:rFonts w:hAnsi="宋体" w:hint="eastAsia"/>
              </w:rPr>
              <w:t>②</w:t>
            </w:r>
          </w:p>
        </w:tc>
        <w:tc>
          <w:tcPr>
            <w:tcW w:w="1290" w:type="dxa"/>
            <w:tcBorders>
              <w:bottom w:val="single" w:sz="4" w:space="0" w:color="auto"/>
            </w:tcBorders>
            <w:vAlign w:val="center"/>
          </w:tcPr>
          <w:p w14:paraId="6332297D" w14:textId="77777777" w:rsidR="00D737D1" w:rsidRDefault="007757E3">
            <w:pPr>
              <w:pStyle w:val="a6"/>
              <w:jc w:val="center"/>
              <w:rPr>
                <w:rFonts w:hAnsi="宋体"/>
              </w:rPr>
            </w:pPr>
            <w:r>
              <w:rPr>
                <w:rFonts w:hAnsi="宋体" w:hint="eastAsia"/>
              </w:rPr>
              <w:t>单项合价</w:t>
            </w:r>
          </w:p>
          <w:p w14:paraId="166E7E26" w14:textId="77777777" w:rsidR="00D737D1" w:rsidRDefault="007757E3">
            <w:pPr>
              <w:pStyle w:val="a6"/>
              <w:jc w:val="center"/>
              <w:rPr>
                <w:rFonts w:hAnsi="宋体"/>
              </w:rPr>
            </w:pPr>
            <w:r>
              <w:rPr>
                <w:rFonts w:hAnsi="宋体" w:hint="eastAsia"/>
              </w:rPr>
              <w:t>（元）</w:t>
            </w:r>
          </w:p>
          <w:p w14:paraId="27EA3433" w14:textId="77777777" w:rsidR="00D737D1" w:rsidRDefault="007757E3">
            <w:pPr>
              <w:pStyle w:val="a6"/>
              <w:jc w:val="center"/>
              <w:rPr>
                <w:rFonts w:hAnsi="宋体"/>
              </w:rPr>
            </w:pPr>
            <w:r>
              <w:rPr>
                <w:rFonts w:hAnsi="宋体" w:hint="eastAsia"/>
              </w:rPr>
              <w:t>③</w:t>
            </w:r>
            <w:r>
              <w:rPr>
                <w:rFonts w:hAnsi="宋体"/>
              </w:rPr>
              <w:t>=</w:t>
            </w:r>
            <w:r>
              <w:rPr>
                <w:rFonts w:hAnsi="宋体" w:hint="eastAsia"/>
              </w:rPr>
              <w:t>①×②</w:t>
            </w:r>
          </w:p>
        </w:tc>
        <w:tc>
          <w:tcPr>
            <w:tcW w:w="504" w:type="dxa"/>
            <w:tcBorders>
              <w:bottom w:val="single" w:sz="4" w:space="0" w:color="auto"/>
            </w:tcBorders>
            <w:vAlign w:val="center"/>
          </w:tcPr>
          <w:p w14:paraId="5EE14B70" w14:textId="77777777" w:rsidR="00D737D1" w:rsidRDefault="007757E3">
            <w:pPr>
              <w:pStyle w:val="a6"/>
              <w:jc w:val="center"/>
              <w:rPr>
                <w:rFonts w:hAnsi="宋体"/>
              </w:rPr>
            </w:pPr>
            <w:r>
              <w:rPr>
                <w:rFonts w:hAnsi="宋体" w:hint="eastAsia"/>
              </w:rPr>
              <w:t>备注</w:t>
            </w:r>
          </w:p>
        </w:tc>
      </w:tr>
      <w:tr w:rsidR="00D737D1" w14:paraId="1C9349EB" w14:textId="77777777">
        <w:trPr>
          <w:cantSplit/>
          <w:trHeight w:val="624"/>
          <w:jc w:val="center"/>
        </w:trPr>
        <w:tc>
          <w:tcPr>
            <w:tcW w:w="445" w:type="dxa"/>
            <w:vAlign w:val="center"/>
          </w:tcPr>
          <w:p w14:paraId="24619C23" w14:textId="77777777" w:rsidR="00D737D1" w:rsidRDefault="007757E3">
            <w:pPr>
              <w:jc w:val="center"/>
              <w:rPr>
                <w:rFonts w:ascii="宋体" w:hAnsi="宋体"/>
                <w:sz w:val="24"/>
              </w:rPr>
            </w:pPr>
            <w:r>
              <w:rPr>
                <w:rFonts w:ascii="宋体" w:hAnsi="宋体" w:hint="eastAsia"/>
                <w:sz w:val="24"/>
              </w:rPr>
              <w:t>1</w:t>
            </w:r>
          </w:p>
        </w:tc>
        <w:tc>
          <w:tcPr>
            <w:tcW w:w="1011" w:type="dxa"/>
            <w:vAlign w:val="center"/>
          </w:tcPr>
          <w:p w14:paraId="4FAFB964" w14:textId="77777777" w:rsidR="00D737D1" w:rsidRDefault="00D737D1">
            <w:pPr>
              <w:jc w:val="center"/>
              <w:rPr>
                <w:rFonts w:ascii="宋体" w:hAnsi="宋体"/>
              </w:rPr>
            </w:pPr>
          </w:p>
        </w:tc>
        <w:tc>
          <w:tcPr>
            <w:tcW w:w="694" w:type="dxa"/>
            <w:vAlign w:val="center"/>
          </w:tcPr>
          <w:p w14:paraId="23680088" w14:textId="77777777" w:rsidR="00D737D1" w:rsidRDefault="00D737D1">
            <w:pPr>
              <w:jc w:val="center"/>
              <w:rPr>
                <w:rFonts w:ascii="宋体" w:hAnsi="宋体"/>
              </w:rPr>
            </w:pPr>
          </w:p>
        </w:tc>
        <w:tc>
          <w:tcPr>
            <w:tcW w:w="708" w:type="dxa"/>
            <w:vAlign w:val="center"/>
          </w:tcPr>
          <w:p w14:paraId="67E914A8" w14:textId="77777777" w:rsidR="00D737D1" w:rsidRDefault="00D737D1">
            <w:pPr>
              <w:pStyle w:val="a6"/>
              <w:rPr>
                <w:rFonts w:hAnsi="宋体"/>
              </w:rPr>
            </w:pPr>
          </w:p>
        </w:tc>
        <w:tc>
          <w:tcPr>
            <w:tcW w:w="2977" w:type="dxa"/>
            <w:vAlign w:val="center"/>
          </w:tcPr>
          <w:p w14:paraId="73CA5429" w14:textId="77777777" w:rsidR="00D737D1" w:rsidRDefault="00D737D1">
            <w:pPr>
              <w:pStyle w:val="a6"/>
              <w:rPr>
                <w:rFonts w:hAnsi="宋体"/>
              </w:rPr>
            </w:pPr>
          </w:p>
        </w:tc>
        <w:tc>
          <w:tcPr>
            <w:tcW w:w="1276" w:type="dxa"/>
            <w:vAlign w:val="center"/>
          </w:tcPr>
          <w:p w14:paraId="340B8EA6" w14:textId="77777777" w:rsidR="00D737D1" w:rsidRDefault="00D737D1">
            <w:pPr>
              <w:pStyle w:val="a6"/>
              <w:rPr>
                <w:rFonts w:hAnsi="宋体"/>
              </w:rPr>
            </w:pPr>
          </w:p>
        </w:tc>
        <w:tc>
          <w:tcPr>
            <w:tcW w:w="978" w:type="dxa"/>
            <w:vAlign w:val="center"/>
          </w:tcPr>
          <w:p w14:paraId="3A6C438E" w14:textId="77777777" w:rsidR="00D737D1" w:rsidRDefault="00D737D1">
            <w:pPr>
              <w:pStyle w:val="a6"/>
              <w:rPr>
                <w:rFonts w:hAnsi="宋体"/>
              </w:rPr>
            </w:pPr>
          </w:p>
        </w:tc>
        <w:tc>
          <w:tcPr>
            <w:tcW w:w="709" w:type="dxa"/>
            <w:vAlign w:val="center"/>
          </w:tcPr>
          <w:p w14:paraId="666882D7" w14:textId="77777777" w:rsidR="00D737D1" w:rsidRDefault="00D737D1">
            <w:pPr>
              <w:pStyle w:val="a6"/>
              <w:rPr>
                <w:rFonts w:hAnsi="宋体"/>
              </w:rPr>
            </w:pPr>
          </w:p>
        </w:tc>
        <w:tc>
          <w:tcPr>
            <w:tcW w:w="1290" w:type="dxa"/>
            <w:vAlign w:val="center"/>
          </w:tcPr>
          <w:p w14:paraId="52704D4B" w14:textId="77777777" w:rsidR="00D737D1" w:rsidRDefault="00D737D1">
            <w:pPr>
              <w:pStyle w:val="a6"/>
              <w:rPr>
                <w:rFonts w:hAnsi="宋体"/>
              </w:rPr>
            </w:pPr>
          </w:p>
        </w:tc>
        <w:tc>
          <w:tcPr>
            <w:tcW w:w="504" w:type="dxa"/>
            <w:vAlign w:val="center"/>
          </w:tcPr>
          <w:p w14:paraId="39521242" w14:textId="77777777" w:rsidR="00D737D1" w:rsidRDefault="00D737D1">
            <w:pPr>
              <w:pStyle w:val="a6"/>
              <w:rPr>
                <w:rFonts w:hAnsi="宋体"/>
                <w:spacing w:val="-6"/>
              </w:rPr>
            </w:pPr>
          </w:p>
        </w:tc>
      </w:tr>
      <w:tr w:rsidR="00D737D1" w14:paraId="38298C84" w14:textId="77777777">
        <w:trPr>
          <w:cantSplit/>
          <w:trHeight w:val="624"/>
          <w:jc w:val="center"/>
        </w:trPr>
        <w:tc>
          <w:tcPr>
            <w:tcW w:w="445" w:type="dxa"/>
            <w:vAlign w:val="center"/>
          </w:tcPr>
          <w:p w14:paraId="59876AFA" w14:textId="77777777" w:rsidR="00D737D1" w:rsidRDefault="007757E3">
            <w:pPr>
              <w:jc w:val="center"/>
              <w:rPr>
                <w:rFonts w:ascii="宋体" w:hAnsi="宋体"/>
                <w:sz w:val="24"/>
              </w:rPr>
            </w:pPr>
            <w:r>
              <w:rPr>
                <w:rFonts w:ascii="宋体" w:hAnsi="宋体" w:hint="eastAsia"/>
                <w:sz w:val="24"/>
              </w:rPr>
              <w:t>…</w:t>
            </w:r>
          </w:p>
        </w:tc>
        <w:tc>
          <w:tcPr>
            <w:tcW w:w="1011" w:type="dxa"/>
            <w:vAlign w:val="center"/>
          </w:tcPr>
          <w:p w14:paraId="3B1FD1E9" w14:textId="77777777" w:rsidR="00D737D1" w:rsidRDefault="00D737D1">
            <w:pPr>
              <w:jc w:val="center"/>
              <w:rPr>
                <w:rFonts w:ascii="宋体" w:hAnsi="宋体"/>
              </w:rPr>
            </w:pPr>
          </w:p>
        </w:tc>
        <w:tc>
          <w:tcPr>
            <w:tcW w:w="694" w:type="dxa"/>
            <w:vAlign w:val="center"/>
          </w:tcPr>
          <w:p w14:paraId="4EC4B05C" w14:textId="77777777" w:rsidR="00D737D1" w:rsidRDefault="00D737D1">
            <w:pPr>
              <w:jc w:val="center"/>
              <w:rPr>
                <w:rFonts w:ascii="宋体" w:hAnsi="宋体"/>
              </w:rPr>
            </w:pPr>
          </w:p>
        </w:tc>
        <w:tc>
          <w:tcPr>
            <w:tcW w:w="708" w:type="dxa"/>
            <w:vAlign w:val="center"/>
          </w:tcPr>
          <w:p w14:paraId="6AAE95A8" w14:textId="77777777" w:rsidR="00D737D1" w:rsidRDefault="00D737D1">
            <w:pPr>
              <w:pStyle w:val="a6"/>
              <w:rPr>
                <w:rFonts w:hAnsi="宋体"/>
              </w:rPr>
            </w:pPr>
          </w:p>
        </w:tc>
        <w:tc>
          <w:tcPr>
            <w:tcW w:w="2977" w:type="dxa"/>
            <w:vAlign w:val="center"/>
          </w:tcPr>
          <w:p w14:paraId="46B03EE0" w14:textId="77777777" w:rsidR="00D737D1" w:rsidRDefault="00D737D1">
            <w:pPr>
              <w:pStyle w:val="a6"/>
              <w:rPr>
                <w:rFonts w:hAnsi="宋体"/>
              </w:rPr>
            </w:pPr>
          </w:p>
        </w:tc>
        <w:tc>
          <w:tcPr>
            <w:tcW w:w="1276" w:type="dxa"/>
            <w:vAlign w:val="center"/>
          </w:tcPr>
          <w:p w14:paraId="7268DFFA" w14:textId="77777777" w:rsidR="00D737D1" w:rsidRDefault="00D737D1">
            <w:pPr>
              <w:pStyle w:val="a6"/>
              <w:rPr>
                <w:rFonts w:hAnsi="宋体"/>
              </w:rPr>
            </w:pPr>
          </w:p>
        </w:tc>
        <w:tc>
          <w:tcPr>
            <w:tcW w:w="978" w:type="dxa"/>
            <w:vAlign w:val="center"/>
          </w:tcPr>
          <w:p w14:paraId="3C657A66" w14:textId="77777777" w:rsidR="00D737D1" w:rsidRDefault="00D737D1">
            <w:pPr>
              <w:pStyle w:val="a6"/>
              <w:rPr>
                <w:rFonts w:hAnsi="宋体"/>
              </w:rPr>
            </w:pPr>
          </w:p>
        </w:tc>
        <w:tc>
          <w:tcPr>
            <w:tcW w:w="709" w:type="dxa"/>
            <w:vAlign w:val="center"/>
          </w:tcPr>
          <w:p w14:paraId="1C156935" w14:textId="77777777" w:rsidR="00D737D1" w:rsidRDefault="00D737D1">
            <w:pPr>
              <w:pStyle w:val="a6"/>
              <w:rPr>
                <w:rFonts w:hAnsi="宋体"/>
              </w:rPr>
            </w:pPr>
          </w:p>
        </w:tc>
        <w:tc>
          <w:tcPr>
            <w:tcW w:w="1290" w:type="dxa"/>
            <w:vAlign w:val="center"/>
          </w:tcPr>
          <w:p w14:paraId="7C71DB09" w14:textId="77777777" w:rsidR="00D737D1" w:rsidRDefault="00D737D1">
            <w:pPr>
              <w:pStyle w:val="a6"/>
              <w:rPr>
                <w:rFonts w:hAnsi="宋体"/>
              </w:rPr>
            </w:pPr>
          </w:p>
        </w:tc>
        <w:tc>
          <w:tcPr>
            <w:tcW w:w="504" w:type="dxa"/>
            <w:vAlign w:val="center"/>
          </w:tcPr>
          <w:p w14:paraId="36ECDEBB" w14:textId="77777777" w:rsidR="00D737D1" w:rsidRDefault="00D737D1">
            <w:pPr>
              <w:pStyle w:val="a6"/>
              <w:rPr>
                <w:rFonts w:hAnsi="宋体"/>
                <w:spacing w:val="-6"/>
              </w:rPr>
            </w:pPr>
          </w:p>
        </w:tc>
      </w:tr>
      <w:tr w:rsidR="00D737D1" w14:paraId="2385D0C0" w14:textId="77777777">
        <w:trPr>
          <w:cantSplit/>
          <w:trHeight w:val="624"/>
          <w:jc w:val="center"/>
        </w:trPr>
        <w:tc>
          <w:tcPr>
            <w:tcW w:w="445" w:type="dxa"/>
            <w:vAlign w:val="center"/>
          </w:tcPr>
          <w:p w14:paraId="2D0082F7" w14:textId="77777777" w:rsidR="00D737D1" w:rsidRDefault="007757E3">
            <w:pPr>
              <w:jc w:val="center"/>
              <w:rPr>
                <w:rFonts w:ascii="宋体" w:hAnsi="宋体"/>
                <w:sz w:val="24"/>
              </w:rPr>
            </w:pPr>
            <w:r>
              <w:rPr>
                <w:rFonts w:ascii="宋体" w:hAnsi="宋体"/>
                <w:sz w:val="24"/>
              </w:rPr>
              <w:t>N</w:t>
            </w:r>
          </w:p>
        </w:tc>
        <w:tc>
          <w:tcPr>
            <w:tcW w:w="1011" w:type="dxa"/>
            <w:vAlign w:val="center"/>
          </w:tcPr>
          <w:p w14:paraId="07ACFD80" w14:textId="77777777" w:rsidR="00D737D1" w:rsidRDefault="00D737D1">
            <w:pPr>
              <w:jc w:val="center"/>
              <w:rPr>
                <w:rFonts w:ascii="宋体" w:hAnsi="宋体"/>
              </w:rPr>
            </w:pPr>
          </w:p>
        </w:tc>
        <w:tc>
          <w:tcPr>
            <w:tcW w:w="694" w:type="dxa"/>
            <w:vAlign w:val="center"/>
          </w:tcPr>
          <w:p w14:paraId="1285BAB8" w14:textId="77777777" w:rsidR="00D737D1" w:rsidRDefault="00D737D1">
            <w:pPr>
              <w:jc w:val="center"/>
              <w:rPr>
                <w:rFonts w:ascii="宋体" w:hAnsi="宋体"/>
              </w:rPr>
            </w:pPr>
          </w:p>
        </w:tc>
        <w:tc>
          <w:tcPr>
            <w:tcW w:w="708" w:type="dxa"/>
            <w:vAlign w:val="center"/>
          </w:tcPr>
          <w:p w14:paraId="2F58E68F" w14:textId="77777777" w:rsidR="00D737D1" w:rsidRDefault="00D737D1">
            <w:pPr>
              <w:pStyle w:val="a6"/>
              <w:rPr>
                <w:rFonts w:hAnsi="宋体"/>
              </w:rPr>
            </w:pPr>
          </w:p>
        </w:tc>
        <w:tc>
          <w:tcPr>
            <w:tcW w:w="2977" w:type="dxa"/>
            <w:vAlign w:val="center"/>
          </w:tcPr>
          <w:p w14:paraId="0091BAE5" w14:textId="77777777" w:rsidR="00D737D1" w:rsidRDefault="00D737D1">
            <w:pPr>
              <w:pStyle w:val="a6"/>
              <w:rPr>
                <w:rFonts w:hAnsi="宋体"/>
              </w:rPr>
            </w:pPr>
          </w:p>
        </w:tc>
        <w:tc>
          <w:tcPr>
            <w:tcW w:w="1276" w:type="dxa"/>
            <w:vAlign w:val="center"/>
          </w:tcPr>
          <w:p w14:paraId="71BB867B" w14:textId="77777777" w:rsidR="00D737D1" w:rsidRDefault="00D737D1">
            <w:pPr>
              <w:pStyle w:val="a6"/>
              <w:rPr>
                <w:rFonts w:hAnsi="宋体"/>
              </w:rPr>
            </w:pPr>
          </w:p>
        </w:tc>
        <w:tc>
          <w:tcPr>
            <w:tcW w:w="978" w:type="dxa"/>
            <w:vAlign w:val="center"/>
          </w:tcPr>
          <w:p w14:paraId="42230BBB" w14:textId="77777777" w:rsidR="00D737D1" w:rsidRDefault="00D737D1">
            <w:pPr>
              <w:pStyle w:val="a6"/>
              <w:rPr>
                <w:rFonts w:hAnsi="宋体"/>
              </w:rPr>
            </w:pPr>
          </w:p>
        </w:tc>
        <w:tc>
          <w:tcPr>
            <w:tcW w:w="709" w:type="dxa"/>
            <w:vAlign w:val="center"/>
          </w:tcPr>
          <w:p w14:paraId="5585CB4A" w14:textId="77777777" w:rsidR="00D737D1" w:rsidRDefault="00D737D1">
            <w:pPr>
              <w:pStyle w:val="a6"/>
              <w:rPr>
                <w:rFonts w:hAnsi="宋体"/>
              </w:rPr>
            </w:pPr>
          </w:p>
        </w:tc>
        <w:tc>
          <w:tcPr>
            <w:tcW w:w="1290" w:type="dxa"/>
            <w:vAlign w:val="center"/>
          </w:tcPr>
          <w:p w14:paraId="08D4C53B" w14:textId="77777777" w:rsidR="00D737D1" w:rsidRDefault="00D737D1">
            <w:pPr>
              <w:pStyle w:val="a6"/>
              <w:rPr>
                <w:rFonts w:hAnsi="宋体"/>
              </w:rPr>
            </w:pPr>
          </w:p>
        </w:tc>
        <w:tc>
          <w:tcPr>
            <w:tcW w:w="504" w:type="dxa"/>
            <w:vAlign w:val="center"/>
          </w:tcPr>
          <w:p w14:paraId="659F18C3" w14:textId="77777777" w:rsidR="00D737D1" w:rsidRDefault="00D737D1">
            <w:pPr>
              <w:pStyle w:val="a6"/>
              <w:rPr>
                <w:rFonts w:hAnsi="宋体"/>
                <w:spacing w:val="-6"/>
              </w:rPr>
            </w:pPr>
          </w:p>
        </w:tc>
      </w:tr>
      <w:tr w:rsidR="00D737D1" w14:paraId="029CA6A4" w14:textId="77777777">
        <w:trPr>
          <w:cantSplit/>
          <w:trHeight w:val="624"/>
          <w:jc w:val="center"/>
        </w:trPr>
        <w:tc>
          <w:tcPr>
            <w:tcW w:w="10592" w:type="dxa"/>
            <w:gridSpan w:val="10"/>
            <w:vAlign w:val="center"/>
          </w:tcPr>
          <w:p w14:paraId="5FA61C68" w14:textId="77777777" w:rsidR="00D737D1" w:rsidRDefault="007757E3">
            <w:pPr>
              <w:pStyle w:val="a6"/>
              <w:rPr>
                <w:rFonts w:hAnsi="宋体"/>
                <w:spacing w:val="-6"/>
              </w:rPr>
            </w:pPr>
            <w:r>
              <w:rPr>
                <w:rFonts w:hAnsi="宋体" w:hint="eastAsia"/>
                <w:spacing w:val="-6"/>
              </w:rPr>
              <w:t>总报价（人民币大写）：</w:t>
            </w:r>
            <w:r>
              <w:rPr>
                <w:rFonts w:hAnsi="宋体" w:hint="eastAsia"/>
                <w:spacing w:val="-6"/>
              </w:rPr>
              <w:t xml:space="preserve">                                       </w:t>
            </w:r>
            <w:r>
              <w:rPr>
                <w:rFonts w:hAnsi="宋体" w:hint="eastAsia"/>
                <w:spacing w:val="-6"/>
              </w:rPr>
              <w:t>（￥</w:t>
            </w:r>
            <w:r>
              <w:rPr>
                <w:rFonts w:hAnsi="宋体" w:hint="eastAsia"/>
                <w:spacing w:val="-6"/>
              </w:rPr>
              <w:t xml:space="preserve">                       </w:t>
            </w:r>
            <w:r>
              <w:rPr>
                <w:rFonts w:hAnsi="宋体" w:hint="eastAsia"/>
                <w:spacing w:val="-6"/>
              </w:rPr>
              <w:t>元）</w:t>
            </w:r>
          </w:p>
        </w:tc>
      </w:tr>
      <w:tr w:rsidR="00D737D1" w14:paraId="0ABEEDA6" w14:textId="77777777">
        <w:trPr>
          <w:cantSplit/>
          <w:trHeight w:val="624"/>
          <w:jc w:val="center"/>
        </w:trPr>
        <w:tc>
          <w:tcPr>
            <w:tcW w:w="10592" w:type="dxa"/>
            <w:gridSpan w:val="10"/>
            <w:vAlign w:val="center"/>
          </w:tcPr>
          <w:p w14:paraId="4EB1816C" w14:textId="77777777" w:rsidR="00D737D1" w:rsidRDefault="007757E3">
            <w:pPr>
              <w:pStyle w:val="a6"/>
              <w:tabs>
                <w:tab w:val="left" w:pos="721"/>
              </w:tabs>
              <w:rPr>
                <w:rFonts w:hAnsi="宋体"/>
                <w:spacing w:val="-6"/>
              </w:rPr>
            </w:pPr>
            <w:r>
              <w:rPr>
                <w:rFonts w:hAnsi="宋体" w:hint="eastAsia"/>
                <w:spacing w:val="-6"/>
              </w:rPr>
              <w:t>交付使用时间：</w:t>
            </w:r>
          </w:p>
        </w:tc>
      </w:tr>
      <w:tr w:rsidR="00D737D1" w14:paraId="41FA780C" w14:textId="77777777">
        <w:trPr>
          <w:cantSplit/>
          <w:trHeight w:val="624"/>
          <w:jc w:val="center"/>
        </w:trPr>
        <w:tc>
          <w:tcPr>
            <w:tcW w:w="10592" w:type="dxa"/>
            <w:gridSpan w:val="10"/>
            <w:vAlign w:val="center"/>
          </w:tcPr>
          <w:p w14:paraId="59AFA284" w14:textId="77777777" w:rsidR="00D737D1" w:rsidRDefault="007757E3">
            <w:pPr>
              <w:pStyle w:val="a6"/>
              <w:tabs>
                <w:tab w:val="left" w:pos="721"/>
              </w:tabs>
              <w:rPr>
                <w:rFonts w:hAnsi="宋体"/>
                <w:spacing w:val="-6"/>
              </w:rPr>
            </w:pPr>
            <w:r>
              <w:rPr>
                <w:rFonts w:hAnsi="宋体" w:hint="eastAsia"/>
                <w:spacing w:val="-6"/>
              </w:rPr>
              <w:t>交付使用地点</w:t>
            </w:r>
            <w:r>
              <w:rPr>
                <w:rFonts w:hAnsi="宋体" w:hint="eastAsia"/>
                <w:spacing w:val="-6"/>
              </w:rPr>
              <w:t>:</w:t>
            </w:r>
          </w:p>
        </w:tc>
      </w:tr>
    </w:tbl>
    <w:p w14:paraId="40DC32E2" w14:textId="77777777" w:rsidR="00D737D1" w:rsidRDefault="00D737D1">
      <w:pPr>
        <w:ind w:firstLineChars="1150" w:firstLine="2415"/>
        <w:rPr>
          <w:szCs w:val="21"/>
        </w:rPr>
      </w:pPr>
    </w:p>
    <w:p w14:paraId="5A98EFBA" w14:textId="77777777" w:rsidR="00D737D1" w:rsidRDefault="00D737D1">
      <w:pPr>
        <w:rPr>
          <w:spacing w:val="20"/>
          <w:szCs w:val="21"/>
          <w:u w:val="single"/>
        </w:rPr>
      </w:pPr>
    </w:p>
    <w:p w14:paraId="3831946D" w14:textId="77777777" w:rsidR="00D737D1" w:rsidRDefault="00D737D1">
      <w:pPr>
        <w:spacing w:line="360" w:lineRule="auto"/>
        <w:rPr>
          <w:spacing w:val="20"/>
          <w:szCs w:val="21"/>
        </w:rPr>
      </w:pPr>
    </w:p>
    <w:p w14:paraId="6117FBFA" w14:textId="77777777" w:rsidR="00D737D1" w:rsidRDefault="007757E3">
      <w:pPr>
        <w:jc w:val="left"/>
        <w:rPr>
          <w:szCs w:val="21"/>
        </w:rPr>
      </w:pPr>
      <w:r>
        <w:rPr>
          <w:szCs w:val="21"/>
        </w:rPr>
        <w:t>注：</w:t>
      </w:r>
    </w:p>
    <w:p w14:paraId="702A929D" w14:textId="77777777" w:rsidR="00D737D1" w:rsidRDefault="007757E3">
      <w:pPr>
        <w:spacing w:line="360" w:lineRule="auto"/>
        <w:jc w:val="left"/>
        <w:rPr>
          <w:rFonts w:ascii="宋体" w:eastAsia="宋体" w:hAnsi="宋体"/>
          <w:szCs w:val="21"/>
        </w:rPr>
      </w:pPr>
      <w:r>
        <w:rPr>
          <w:rFonts w:ascii="宋体" w:eastAsia="宋体" w:hAnsi="宋体"/>
          <w:szCs w:val="21"/>
        </w:rPr>
        <w:t>1.</w:t>
      </w:r>
      <w:r>
        <w:rPr>
          <w:rFonts w:ascii="宋体" w:eastAsia="宋体" w:hAnsi="宋体" w:hint="eastAsia"/>
          <w:szCs w:val="21"/>
        </w:rPr>
        <w:t>供应商的首次报价与最后报价均不能超过采购预算，否则报价无效。</w:t>
      </w:r>
    </w:p>
    <w:p w14:paraId="2C478759" w14:textId="77777777" w:rsidR="00D737D1" w:rsidRDefault="007757E3">
      <w:pPr>
        <w:spacing w:line="360"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所有价格均用人民币表示，单位为元，精确到个数位。</w:t>
      </w:r>
    </w:p>
    <w:p w14:paraId="4F2033FA" w14:textId="77777777" w:rsidR="00D737D1" w:rsidRDefault="007757E3">
      <w:pPr>
        <w:spacing w:line="360"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竞标报价指货物、服务、随配附件、备品备件、工具、货物运抵指定交货地点、安装调试的各种费用和售后服务、税金及其它所有成本、费用的总和。</w:t>
      </w:r>
    </w:p>
    <w:p w14:paraId="2176E513" w14:textId="77777777" w:rsidR="00D737D1" w:rsidRDefault="007757E3">
      <w:pPr>
        <w:spacing w:line="360" w:lineRule="auto"/>
        <w:jc w:val="left"/>
        <w:rPr>
          <w:rFonts w:ascii="宋体" w:eastAsia="宋体" w:hAnsi="宋体"/>
          <w:szCs w:val="21"/>
        </w:rPr>
      </w:pPr>
      <w:r>
        <w:rPr>
          <w:rFonts w:ascii="宋体" w:eastAsia="宋体" w:hAnsi="宋体" w:hint="eastAsia"/>
          <w:szCs w:val="21"/>
        </w:rPr>
        <w:t>4.</w:t>
      </w:r>
      <w:r>
        <w:rPr>
          <w:rFonts w:ascii="宋体" w:eastAsia="宋体" w:hAnsi="宋体" w:hint="eastAsia"/>
          <w:szCs w:val="21"/>
        </w:rPr>
        <w:t>自然人参加谈判的无需盖章，需要签字。</w:t>
      </w:r>
    </w:p>
    <w:p w14:paraId="693EC8EA" w14:textId="77777777" w:rsidR="00D737D1" w:rsidRDefault="007757E3">
      <w:pPr>
        <w:spacing w:line="360" w:lineRule="auto"/>
        <w:jc w:val="left"/>
        <w:rPr>
          <w:rFonts w:ascii="宋体" w:eastAsia="宋体" w:hAnsi="宋体"/>
          <w:szCs w:val="21"/>
        </w:rPr>
      </w:pPr>
      <w:r>
        <w:rPr>
          <w:rFonts w:ascii="宋体" w:eastAsia="宋体" w:hAnsi="宋体" w:hint="eastAsia"/>
          <w:szCs w:val="21"/>
        </w:rPr>
        <w:t>5.</w:t>
      </w:r>
      <w:r>
        <w:rPr>
          <w:rFonts w:ascii="宋体" w:eastAsia="宋体" w:hAnsi="宋体"/>
          <w:szCs w:val="21"/>
        </w:rPr>
        <w:t>本表可扩展，并逐页签字及盖</w:t>
      </w:r>
      <w:r>
        <w:rPr>
          <w:rFonts w:ascii="宋体" w:eastAsia="宋体" w:hAnsi="宋体" w:hint="eastAsia"/>
          <w:szCs w:val="21"/>
        </w:rPr>
        <w:t>公</w:t>
      </w:r>
      <w:r>
        <w:rPr>
          <w:rFonts w:ascii="宋体" w:eastAsia="宋体" w:hAnsi="宋体"/>
          <w:szCs w:val="21"/>
        </w:rPr>
        <w:t>章</w:t>
      </w:r>
      <w:r>
        <w:rPr>
          <w:rFonts w:ascii="宋体" w:eastAsia="宋体" w:hAnsi="宋体" w:hint="eastAsia"/>
          <w:szCs w:val="21"/>
        </w:rPr>
        <w:t>，否则其报价无效并作无效响应处理。</w:t>
      </w:r>
    </w:p>
    <w:p w14:paraId="28AEAFFF" w14:textId="77777777" w:rsidR="00D737D1" w:rsidRDefault="00D737D1">
      <w:pPr>
        <w:jc w:val="left"/>
        <w:rPr>
          <w:szCs w:val="21"/>
        </w:rPr>
      </w:pPr>
    </w:p>
    <w:p w14:paraId="50A28E32" w14:textId="77777777" w:rsidR="00D737D1" w:rsidRDefault="00D737D1">
      <w:pPr>
        <w:spacing w:line="360" w:lineRule="auto"/>
        <w:rPr>
          <w:spacing w:val="20"/>
          <w:szCs w:val="21"/>
        </w:rPr>
      </w:pPr>
    </w:p>
    <w:p w14:paraId="0735F5B9" w14:textId="77777777" w:rsidR="00D737D1" w:rsidRDefault="007757E3">
      <w:pPr>
        <w:spacing w:line="360" w:lineRule="auto"/>
        <w:rPr>
          <w:spacing w:val="20"/>
          <w:szCs w:val="21"/>
          <w:u w:val="single"/>
        </w:rPr>
      </w:pPr>
      <w:r>
        <w:rPr>
          <w:szCs w:val="21"/>
        </w:rPr>
        <w:t>法定代表人或授权代表（签名或盖章）</w:t>
      </w:r>
      <w:r>
        <w:rPr>
          <w:spacing w:val="20"/>
          <w:szCs w:val="21"/>
        </w:rPr>
        <w:t>：</w:t>
      </w:r>
      <w:r>
        <w:rPr>
          <w:spacing w:val="20"/>
          <w:szCs w:val="21"/>
          <w:u w:val="single"/>
        </w:rPr>
        <w:t xml:space="preserve">                     </w:t>
      </w:r>
    </w:p>
    <w:p w14:paraId="3C2080B7" w14:textId="77777777" w:rsidR="00D737D1" w:rsidRDefault="007757E3">
      <w:pPr>
        <w:spacing w:line="360" w:lineRule="auto"/>
        <w:rPr>
          <w:szCs w:val="21"/>
        </w:rPr>
      </w:pPr>
      <w:r>
        <w:rPr>
          <w:szCs w:val="21"/>
        </w:rPr>
        <w:t>供应商名称（</w:t>
      </w:r>
      <w:r>
        <w:rPr>
          <w:rFonts w:hint="eastAsia"/>
          <w:szCs w:val="21"/>
        </w:rPr>
        <w:t>加盖</w:t>
      </w:r>
      <w:r>
        <w:rPr>
          <w:szCs w:val="21"/>
        </w:rPr>
        <w:t>公章）：</w:t>
      </w:r>
      <w:r>
        <w:rPr>
          <w:szCs w:val="21"/>
          <w:u w:val="single"/>
        </w:rPr>
        <w:t xml:space="preserve">                          </w:t>
      </w:r>
    </w:p>
    <w:p w14:paraId="45F6C366" w14:textId="77777777" w:rsidR="00D737D1" w:rsidRDefault="007757E3">
      <w:pPr>
        <w:spacing w:line="360" w:lineRule="auto"/>
        <w:rPr>
          <w:spacing w:val="20"/>
          <w:szCs w:val="21"/>
          <w:u w:val="single"/>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26B2EE82" w14:textId="77777777" w:rsidR="00D737D1" w:rsidRDefault="007757E3">
      <w:r>
        <w:br w:type="page"/>
      </w:r>
    </w:p>
    <w:p w14:paraId="3974AB86" w14:textId="77777777" w:rsidR="00D737D1" w:rsidRDefault="007757E3">
      <w:pPr>
        <w:jc w:val="left"/>
        <w:rPr>
          <w:b/>
          <w:szCs w:val="21"/>
        </w:rPr>
      </w:pPr>
      <w:r>
        <w:rPr>
          <w:rFonts w:hint="eastAsia"/>
          <w:b/>
          <w:szCs w:val="21"/>
        </w:rPr>
        <w:lastRenderedPageBreak/>
        <w:t>附件</w:t>
      </w:r>
      <w:r>
        <w:rPr>
          <w:rFonts w:hint="eastAsia"/>
          <w:b/>
          <w:szCs w:val="21"/>
        </w:rPr>
        <w:t>2</w:t>
      </w:r>
      <w:r>
        <w:rPr>
          <w:rFonts w:hint="eastAsia"/>
          <w:b/>
          <w:szCs w:val="21"/>
        </w:rPr>
        <w:t>：</w:t>
      </w:r>
    </w:p>
    <w:p w14:paraId="4BE4F34B" w14:textId="77777777" w:rsidR="00D737D1" w:rsidRDefault="007757E3">
      <w:pPr>
        <w:spacing w:line="300" w:lineRule="auto"/>
        <w:jc w:val="center"/>
        <w:rPr>
          <w:rFonts w:ascii="宋体" w:hAnsi="宋体"/>
          <w:b/>
          <w:szCs w:val="21"/>
        </w:rPr>
      </w:pPr>
      <w:r>
        <w:rPr>
          <w:rFonts w:ascii="宋体" w:hAnsi="宋体" w:hint="eastAsia"/>
          <w:b/>
          <w:szCs w:val="21"/>
        </w:rPr>
        <w:t>商务、技术响应、偏离情况说明表（必须提供）</w:t>
      </w:r>
    </w:p>
    <w:p w14:paraId="29566641" w14:textId="77777777" w:rsidR="00D737D1" w:rsidRDefault="00D737D1">
      <w:pPr>
        <w:spacing w:line="300" w:lineRule="auto"/>
        <w:rPr>
          <w:rFonts w:ascii="宋体" w:hAnsi="宋体"/>
          <w:szCs w:val="21"/>
        </w:rPr>
      </w:pPr>
    </w:p>
    <w:p w14:paraId="729D9591" w14:textId="77777777" w:rsidR="00D737D1" w:rsidRDefault="007757E3">
      <w:pPr>
        <w:spacing w:line="300" w:lineRule="auto"/>
        <w:rPr>
          <w:rFonts w:ascii="宋体" w:hAnsi="宋体"/>
          <w:szCs w:val="21"/>
        </w:rPr>
      </w:pPr>
      <w:r>
        <w:rPr>
          <w:rFonts w:ascii="宋体" w:hAnsi="宋体" w:hint="eastAsia"/>
          <w:szCs w:val="21"/>
        </w:rPr>
        <w:t>采购项目名称</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227FC03B" w14:textId="77777777" w:rsidR="00D737D1" w:rsidRDefault="007757E3">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rPr>
        <w:t>:</w:t>
      </w:r>
      <w:r>
        <w:rPr>
          <w:rFonts w:ascii="宋体" w:hAnsi="宋体" w:hint="eastAsia"/>
          <w:szCs w:val="21"/>
          <w:u w:val="single"/>
        </w:rPr>
        <w:t xml:space="preserve">                 </w:t>
      </w:r>
    </w:p>
    <w:p w14:paraId="19FE6849" w14:textId="77777777" w:rsidR="00D737D1" w:rsidRDefault="00D737D1">
      <w:pPr>
        <w:spacing w:line="300" w:lineRule="auto"/>
        <w:rPr>
          <w:rFonts w:ascii="宋体" w:hAnsi="宋体"/>
          <w:szCs w:val="21"/>
        </w:rPr>
      </w:pPr>
    </w:p>
    <w:tbl>
      <w:tblPr>
        <w:tblW w:w="94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gridCol w:w="939"/>
      </w:tblGrid>
      <w:tr w:rsidR="00D737D1" w14:paraId="2A70C31E" w14:textId="77777777">
        <w:trPr>
          <w:cantSplit/>
          <w:trHeight w:val="420"/>
        </w:trPr>
        <w:tc>
          <w:tcPr>
            <w:tcW w:w="635" w:type="dxa"/>
          </w:tcPr>
          <w:p w14:paraId="4FF36B9F"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序号</w:t>
            </w:r>
          </w:p>
        </w:tc>
        <w:tc>
          <w:tcPr>
            <w:tcW w:w="1316" w:type="dxa"/>
            <w:vAlign w:val="center"/>
          </w:tcPr>
          <w:p w14:paraId="487487F4"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名称</w:t>
            </w:r>
            <w:r>
              <w:rPr>
                <w:rFonts w:ascii="宋体" w:hAnsi="宋体" w:hint="eastAsia"/>
                <w:szCs w:val="21"/>
              </w:rPr>
              <w:t xml:space="preserve">                    </w:t>
            </w:r>
          </w:p>
        </w:tc>
        <w:tc>
          <w:tcPr>
            <w:tcW w:w="2268" w:type="dxa"/>
            <w:vAlign w:val="center"/>
          </w:tcPr>
          <w:p w14:paraId="399089A3"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采购文件要求</w:t>
            </w:r>
          </w:p>
        </w:tc>
        <w:tc>
          <w:tcPr>
            <w:tcW w:w="3087" w:type="dxa"/>
            <w:vAlign w:val="center"/>
          </w:tcPr>
          <w:p w14:paraId="78FCFE90" w14:textId="77777777" w:rsidR="00D737D1" w:rsidRDefault="007757E3">
            <w:pPr>
              <w:adjustRightInd w:val="0"/>
              <w:snapToGrid w:val="0"/>
              <w:spacing w:line="300" w:lineRule="auto"/>
              <w:ind w:leftChars="-51" w:left="-107" w:firstLineChars="51" w:firstLine="107"/>
              <w:jc w:val="center"/>
              <w:outlineLvl w:val="0"/>
              <w:rPr>
                <w:rFonts w:ascii="宋体" w:hAnsi="宋体"/>
                <w:szCs w:val="21"/>
              </w:rPr>
            </w:pPr>
            <w:r>
              <w:rPr>
                <w:rFonts w:ascii="宋体" w:hAnsi="宋体" w:hint="eastAsia"/>
                <w:szCs w:val="21"/>
              </w:rPr>
              <w:t>报价响应文件具体响应</w:t>
            </w:r>
          </w:p>
        </w:tc>
        <w:tc>
          <w:tcPr>
            <w:tcW w:w="1198" w:type="dxa"/>
            <w:vAlign w:val="center"/>
          </w:tcPr>
          <w:p w14:paraId="1CBEDE0A"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响应</w:t>
            </w:r>
            <w:r>
              <w:rPr>
                <w:rFonts w:ascii="宋体" w:hAnsi="宋体" w:hint="eastAsia"/>
                <w:szCs w:val="21"/>
              </w:rPr>
              <w:t>/</w:t>
            </w:r>
            <w:r>
              <w:rPr>
                <w:rFonts w:ascii="宋体" w:hAnsi="宋体" w:hint="eastAsia"/>
                <w:szCs w:val="21"/>
              </w:rPr>
              <w:t>偏离</w:t>
            </w:r>
          </w:p>
        </w:tc>
        <w:tc>
          <w:tcPr>
            <w:tcW w:w="939" w:type="dxa"/>
            <w:vAlign w:val="center"/>
          </w:tcPr>
          <w:p w14:paraId="6158E5B2"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说明</w:t>
            </w:r>
          </w:p>
        </w:tc>
      </w:tr>
      <w:tr w:rsidR="00D737D1" w14:paraId="0445288D" w14:textId="77777777">
        <w:trPr>
          <w:cantSplit/>
          <w:trHeight w:val="420"/>
        </w:trPr>
        <w:tc>
          <w:tcPr>
            <w:tcW w:w="635" w:type="dxa"/>
          </w:tcPr>
          <w:p w14:paraId="42FA2D7D" w14:textId="77777777" w:rsidR="00D737D1" w:rsidRDefault="00D737D1">
            <w:pPr>
              <w:adjustRightInd w:val="0"/>
              <w:snapToGrid w:val="0"/>
              <w:spacing w:line="300" w:lineRule="auto"/>
              <w:jc w:val="center"/>
              <w:outlineLvl w:val="0"/>
              <w:rPr>
                <w:rFonts w:ascii="宋体" w:hAnsi="宋体"/>
                <w:szCs w:val="21"/>
              </w:rPr>
            </w:pPr>
          </w:p>
        </w:tc>
        <w:tc>
          <w:tcPr>
            <w:tcW w:w="8808" w:type="dxa"/>
            <w:gridSpan w:val="5"/>
            <w:vAlign w:val="center"/>
          </w:tcPr>
          <w:p w14:paraId="12AFFB37" w14:textId="77777777" w:rsidR="00D737D1" w:rsidRDefault="007757E3">
            <w:pPr>
              <w:adjustRightInd w:val="0"/>
              <w:snapToGrid w:val="0"/>
              <w:spacing w:line="300" w:lineRule="auto"/>
              <w:jc w:val="center"/>
              <w:outlineLvl w:val="0"/>
              <w:rPr>
                <w:rFonts w:ascii="宋体" w:hAnsi="宋体"/>
                <w:b/>
                <w:szCs w:val="21"/>
              </w:rPr>
            </w:pPr>
            <w:r>
              <w:rPr>
                <w:rFonts w:ascii="宋体" w:hAnsi="宋体" w:hint="eastAsia"/>
                <w:b/>
                <w:szCs w:val="21"/>
              </w:rPr>
              <w:t>商务部分</w:t>
            </w:r>
          </w:p>
        </w:tc>
      </w:tr>
      <w:tr w:rsidR="00D737D1" w14:paraId="31609CF1" w14:textId="77777777">
        <w:trPr>
          <w:cantSplit/>
          <w:trHeight w:val="200"/>
        </w:trPr>
        <w:tc>
          <w:tcPr>
            <w:tcW w:w="635" w:type="dxa"/>
            <w:vAlign w:val="center"/>
          </w:tcPr>
          <w:p w14:paraId="6C316C35"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1</w:t>
            </w:r>
          </w:p>
        </w:tc>
        <w:tc>
          <w:tcPr>
            <w:tcW w:w="1316" w:type="dxa"/>
            <w:vAlign w:val="center"/>
          </w:tcPr>
          <w:p w14:paraId="3F1115EE" w14:textId="77777777" w:rsidR="00D737D1" w:rsidRDefault="00D737D1">
            <w:pPr>
              <w:adjustRightInd w:val="0"/>
              <w:snapToGrid w:val="0"/>
              <w:spacing w:line="300" w:lineRule="auto"/>
              <w:jc w:val="center"/>
              <w:outlineLvl w:val="0"/>
              <w:rPr>
                <w:rFonts w:ascii="宋体" w:hAnsi="宋体"/>
                <w:szCs w:val="21"/>
              </w:rPr>
            </w:pPr>
          </w:p>
        </w:tc>
        <w:tc>
          <w:tcPr>
            <w:tcW w:w="2268" w:type="dxa"/>
            <w:vAlign w:val="center"/>
          </w:tcPr>
          <w:p w14:paraId="0D831BDD" w14:textId="77777777" w:rsidR="00D737D1" w:rsidRDefault="00D737D1">
            <w:pPr>
              <w:adjustRightInd w:val="0"/>
              <w:snapToGrid w:val="0"/>
              <w:spacing w:line="300" w:lineRule="auto"/>
              <w:jc w:val="center"/>
              <w:outlineLvl w:val="0"/>
              <w:rPr>
                <w:rFonts w:ascii="宋体" w:hAnsi="宋体"/>
                <w:szCs w:val="21"/>
              </w:rPr>
            </w:pPr>
          </w:p>
        </w:tc>
        <w:tc>
          <w:tcPr>
            <w:tcW w:w="3087" w:type="dxa"/>
            <w:vAlign w:val="center"/>
          </w:tcPr>
          <w:p w14:paraId="79D09CF0" w14:textId="77777777" w:rsidR="00D737D1" w:rsidRDefault="00D737D1">
            <w:pPr>
              <w:adjustRightInd w:val="0"/>
              <w:snapToGrid w:val="0"/>
              <w:spacing w:line="300" w:lineRule="auto"/>
              <w:jc w:val="center"/>
              <w:outlineLvl w:val="0"/>
              <w:rPr>
                <w:rFonts w:ascii="宋体" w:hAnsi="宋体"/>
                <w:szCs w:val="21"/>
              </w:rPr>
            </w:pPr>
          </w:p>
        </w:tc>
        <w:tc>
          <w:tcPr>
            <w:tcW w:w="1198" w:type="dxa"/>
            <w:vAlign w:val="center"/>
          </w:tcPr>
          <w:p w14:paraId="5321911B" w14:textId="77777777" w:rsidR="00D737D1" w:rsidRDefault="00D737D1">
            <w:pPr>
              <w:adjustRightInd w:val="0"/>
              <w:snapToGrid w:val="0"/>
              <w:spacing w:line="300" w:lineRule="auto"/>
              <w:jc w:val="center"/>
              <w:outlineLvl w:val="0"/>
              <w:rPr>
                <w:rFonts w:ascii="宋体" w:hAnsi="宋体"/>
                <w:szCs w:val="21"/>
              </w:rPr>
            </w:pPr>
          </w:p>
        </w:tc>
        <w:tc>
          <w:tcPr>
            <w:tcW w:w="939" w:type="dxa"/>
            <w:vAlign w:val="center"/>
          </w:tcPr>
          <w:p w14:paraId="49C8A4A1" w14:textId="77777777" w:rsidR="00D737D1" w:rsidRDefault="00D737D1">
            <w:pPr>
              <w:adjustRightInd w:val="0"/>
              <w:snapToGrid w:val="0"/>
              <w:spacing w:line="300" w:lineRule="auto"/>
              <w:jc w:val="center"/>
              <w:outlineLvl w:val="0"/>
              <w:rPr>
                <w:rFonts w:ascii="宋体" w:hAnsi="宋体"/>
                <w:szCs w:val="21"/>
              </w:rPr>
            </w:pPr>
          </w:p>
        </w:tc>
      </w:tr>
      <w:tr w:rsidR="00D737D1" w14:paraId="5A455215" w14:textId="77777777">
        <w:trPr>
          <w:cantSplit/>
          <w:trHeight w:val="420"/>
        </w:trPr>
        <w:tc>
          <w:tcPr>
            <w:tcW w:w="635" w:type="dxa"/>
            <w:vAlign w:val="center"/>
          </w:tcPr>
          <w:p w14:paraId="627184F8"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2</w:t>
            </w:r>
          </w:p>
        </w:tc>
        <w:tc>
          <w:tcPr>
            <w:tcW w:w="1316" w:type="dxa"/>
            <w:vAlign w:val="center"/>
          </w:tcPr>
          <w:p w14:paraId="3806F982" w14:textId="77777777" w:rsidR="00D737D1" w:rsidRDefault="00D737D1">
            <w:pPr>
              <w:adjustRightInd w:val="0"/>
              <w:snapToGrid w:val="0"/>
              <w:spacing w:line="300" w:lineRule="auto"/>
              <w:jc w:val="center"/>
              <w:outlineLvl w:val="0"/>
              <w:rPr>
                <w:rFonts w:ascii="宋体" w:hAnsi="宋体"/>
                <w:szCs w:val="21"/>
              </w:rPr>
            </w:pPr>
          </w:p>
        </w:tc>
        <w:tc>
          <w:tcPr>
            <w:tcW w:w="2268" w:type="dxa"/>
            <w:vAlign w:val="center"/>
          </w:tcPr>
          <w:p w14:paraId="7E9EBAC7" w14:textId="77777777" w:rsidR="00D737D1" w:rsidRDefault="00D737D1">
            <w:pPr>
              <w:adjustRightInd w:val="0"/>
              <w:snapToGrid w:val="0"/>
              <w:spacing w:line="300" w:lineRule="auto"/>
              <w:jc w:val="center"/>
              <w:outlineLvl w:val="0"/>
              <w:rPr>
                <w:rFonts w:ascii="宋体" w:hAnsi="宋体"/>
                <w:szCs w:val="21"/>
              </w:rPr>
            </w:pPr>
          </w:p>
        </w:tc>
        <w:tc>
          <w:tcPr>
            <w:tcW w:w="3087" w:type="dxa"/>
            <w:vAlign w:val="center"/>
          </w:tcPr>
          <w:p w14:paraId="2A705A3B" w14:textId="77777777" w:rsidR="00D737D1" w:rsidRDefault="00D737D1">
            <w:pPr>
              <w:adjustRightInd w:val="0"/>
              <w:snapToGrid w:val="0"/>
              <w:spacing w:line="300" w:lineRule="auto"/>
              <w:jc w:val="center"/>
              <w:outlineLvl w:val="0"/>
              <w:rPr>
                <w:rFonts w:ascii="宋体" w:hAnsi="宋体"/>
                <w:szCs w:val="21"/>
              </w:rPr>
            </w:pPr>
          </w:p>
        </w:tc>
        <w:tc>
          <w:tcPr>
            <w:tcW w:w="1198" w:type="dxa"/>
            <w:vAlign w:val="center"/>
          </w:tcPr>
          <w:p w14:paraId="33425FAD" w14:textId="77777777" w:rsidR="00D737D1" w:rsidRDefault="00D737D1">
            <w:pPr>
              <w:adjustRightInd w:val="0"/>
              <w:snapToGrid w:val="0"/>
              <w:spacing w:line="300" w:lineRule="auto"/>
              <w:jc w:val="center"/>
              <w:outlineLvl w:val="0"/>
              <w:rPr>
                <w:rFonts w:ascii="宋体" w:hAnsi="宋体"/>
                <w:szCs w:val="21"/>
              </w:rPr>
            </w:pPr>
          </w:p>
        </w:tc>
        <w:tc>
          <w:tcPr>
            <w:tcW w:w="939" w:type="dxa"/>
            <w:vAlign w:val="center"/>
          </w:tcPr>
          <w:p w14:paraId="145D4C50" w14:textId="77777777" w:rsidR="00D737D1" w:rsidRDefault="00D737D1">
            <w:pPr>
              <w:adjustRightInd w:val="0"/>
              <w:snapToGrid w:val="0"/>
              <w:spacing w:line="300" w:lineRule="auto"/>
              <w:jc w:val="center"/>
              <w:outlineLvl w:val="0"/>
              <w:rPr>
                <w:rFonts w:ascii="宋体" w:hAnsi="宋体"/>
                <w:szCs w:val="21"/>
              </w:rPr>
            </w:pPr>
          </w:p>
        </w:tc>
      </w:tr>
      <w:tr w:rsidR="00D737D1" w14:paraId="35C60709" w14:textId="77777777">
        <w:trPr>
          <w:cantSplit/>
          <w:trHeight w:val="420"/>
        </w:trPr>
        <w:tc>
          <w:tcPr>
            <w:tcW w:w="635" w:type="dxa"/>
            <w:vAlign w:val="center"/>
          </w:tcPr>
          <w:p w14:paraId="306AD23C"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w:t>
            </w:r>
          </w:p>
        </w:tc>
        <w:tc>
          <w:tcPr>
            <w:tcW w:w="1316" w:type="dxa"/>
            <w:vAlign w:val="center"/>
          </w:tcPr>
          <w:p w14:paraId="0D102323" w14:textId="77777777" w:rsidR="00D737D1" w:rsidRDefault="00D737D1">
            <w:pPr>
              <w:adjustRightInd w:val="0"/>
              <w:snapToGrid w:val="0"/>
              <w:spacing w:line="300" w:lineRule="auto"/>
              <w:jc w:val="center"/>
              <w:outlineLvl w:val="0"/>
              <w:rPr>
                <w:rFonts w:ascii="宋体" w:hAnsi="宋体"/>
                <w:szCs w:val="21"/>
              </w:rPr>
            </w:pPr>
          </w:p>
        </w:tc>
        <w:tc>
          <w:tcPr>
            <w:tcW w:w="2268" w:type="dxa"/>
            <w:vAlign w:val="center"/>
          </w:tcPr>
          <w:p w14:paraId="3F20B94D" w14:textId="77777777" w:rsidR="00D737D1" w:rsidRDefault="00D737D1">
            <w:pPr>
              <w:adjustRightInd w:val="0"/>
              <w:snapToGrid w:val="0"/>
              <w:spacing w:line="300" w:lineRule="auto"/>
              <w:jc w:val="center"/>
              <w:outlineLvl w:val="0"/>
              <w:rPr>
                <w:rFonts w:ascii="宋体" w:hAnsi="宋体"/>
                <w:szCs w:val="21"/>
              </w:rPr>
            </w:pPr>
          </w:p>
        </w:tc>
        <w:tc>
          <w:tcPr>
            <w:tcW w:w="3087" w:type="dxa"/>
            <w:vAlign w:val="center"/>
          </w:tcPr>
          <w:p w14:paraId="657192AA" w14:textId="77777777" w:rsidR="00D737D1" w:rsidRDefault="00D737D1">
            <w:pPr>
              <w:adjustRightInd w:val="0"/>
              <w:snapToGrid w:val="0"/>
              <w:spacing w:line="300" w:lineRule="auto"/>
              <w:jc w:val="center"/>
              <w:outlineLvl w:val="0"/>
              <w:rPr>
                <w:rFonts w:ascii="宋体" w:hAnsi="宋体"/>
                <w:szCs w:val="21"/>
              </w:rPr>
            </w:pPr>
          </w:p>
        </w:tc>
        <w:tc>
          <w:tcPr>
            <w:tcW w:w="1198" w:type="dxa"/>
            <w:vAlign w:val="center"/>
          </w:tcPr>
          <w:p w14:paraId="51147FD7" w14:textId="77777777" w:rsidR="00D737D1" w:rsidRDefault="00D737D1">
            <w:pPr>
              <w:adjustRightInd w:val="0"/>
              <w:snapToGrid w:val="0"/>
              <w:spacing w:line="300" w:lineRule="auto"/>
              <w:jc w:val="center"/>
              <w:outlineLvl w:val="0"/>
              <w:rPr>
                <w:rFonts w:ascii="宋体" w:hAnsi="宋体"/>
                <w:szCs w:val="21"/>
              </w:rPr>
            </w:pPr>
          </w:p>
        </w:tc>
        <w:tc>
          <w:tcPr>
            <w:tcW w:w="939" w:type="dxa"/>
            <w:vAlign w:val="center"/>
          </w:tcPr>
          <w:p w14:paraId="1A792D28" w14:textId="77777777" w:rsidR="00D737D1" w:rsidRDefault="00D737D1">
            <w:pPr>
              <w:adjustRightInd w:val="0"/>
              <w:snapToGrid w:val="0"/>
              <w:spacing w:line="300" w:lineRule="auto"/>
              <w:jc w:val="center"/>
              <w:outlineLvl w:val="0"/>
              <w:rPr>
                <w:rFonts w:ascii="宋体" w:hAnsi="宋体"/>
                <w:szCs w:val="21"/>
              </w:rPr>
            </w:pPr>
          </w:p>
        </w:tc>
      </w:tr>
      <w:tr w:rsidR="00D737D1" w14:paraId="177E67E5" w14:textId="77777777">
        <w:trPr>
          <w:cantSplit/>
          <w:trHeight w:val="420"/>
        </w:trPr>
        <w:tc>
          <w:tcPr>
            <w:tcW w:w="635" w:type="dxa"/>
          </w:tcPr>
          <w:p w14:paraId="0908C442" w14:textId="77777777" w:rsidR="00D737D1" w:rsidRDefault="00D737D1">
            <w:pPr>
              <w:adjustRightInd w:val="0"/>
              <w:snapToGrid w:val="0"/>
              <w:spacing w:line="300" w:lineRule="auto"/>
              <w:jc w:val="center"/>
              <w:outlineLvl w:val="0"/>
              <w:rPr>
                <w:rFonts w:ascii="宋体" w:hAnsi="宋体"/>
                <w:szCs w:val="21"/>
              </w:rPr>
            </w:pPr>
          </w:p>
        </w:tc>
        <w:tc>
          <w:tcPr>
            <w:tcW w:w="8808" w:type="dxa"/>
            <w:gridSpan w:val="5"/>
          </w:tcPr>
          <w:p w14:paraId="305DBF3E" w14:textId="77777777" w:rsidR="00D737D1" w:rsidRDefault="007757E3">
            <w:pPr>
              <w:adjustRightInd w:val="0"/>
              <w:snapToGrid w:val="0"/>
              <w:spacing w:line="300" w:lineRule="auto"/>
              <w:jc w:val="center"/>
              <w:outlineLvl w:val="0"/>
              <w:rPr>
                <w:rFonts w:ascii="宋体" w:hAnsi="宋体"/>
                <w:b/>
                <w:szCs w:val="21"/>
              </w:rPr>
            </w:pPr>
            <w:r>
              <w:rPr>
                <w:rFonts w:ascii="宋体" w:hAnsi="宋体" w:hint="eastAsia"/>
                <w:b/>
                <w:szCs w:val="21"/>
              </w:rPr>
              <w:t>技术部分</w:t>
            </w:r>
          </w:p>
        </w:tc>
      </w:tr>
      <w:tr w:rsidR="00D737D1" w14:paraId="40DF4755" w14:textId="77777777">
        <w:trPr>
          <w:cantSplit/>
          <w:trHeight w:val="420"/>
        </w:trPr>
        <w:tc>
          <w:tcPr>
            <w:tcW w:w="635" w:type="dxa"/>
          </w:tcPr>
          <w:p w14:paraId="676482C6"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1</w:t>
            </w:r>
          </w:p>
        </w:tc>
        <w:tc>
          <w:tcPr>
            <w:tcW w:w="1316" w:type="dxa"/>
          </w:tcPr>
          <w:p w14:paraId="15F9C3D1" w14:textId="77777777" w:rsidR="00D737D1" w:rsidRDefault="00D737D1">
            <w:pPr>
              <w:adjustRightInd w:val="0"/>
              <w:snapToGrid w:val="0"/>
              <w:spacing w:line="300" w:lineRule="auto"/>
              <w:jc w:val="center"/>
              <w:outlineLvl w:val="0"/>
              <w:rPr>
                <w:rFonts w:ascii="宋体" w:hAnsi="宋体"/>
                <w:szCs w:val="21"/>
              </w:rPr>
            </w:pPr>
          </w:p>
        </w:tc>
        <w:tc>
          <w:tcPr>
            <w:tcW w:w="2268" w:type="dxa"/>
          </w:tcPr>
          <w:p w14:paraId="29D9F342" w14:textId="77777777" w:rsidR="00D737D1" w:rsidRDefault="00D737D1">
            <w:pPr>
              <w:adjustRightInd w:val="0"/>
              <w:snapToGrid w:val="0"/>
              <w:spacing w:line="300" w:lineRule="auto"/>
              <w:jc w:val="center"/>
              <w:outlineLvl w:val="0"/>
              <w:rPr>
                <w:rFonts w:ascii="宋体" w:hAnsi="宋体"/>
                <w:szCs w:val="21"/>
              </w:rPr>
            </w:pPr>
          </w:p>
        </w:tc>
        <w:tc>
          <w:tcPr>
            <w:tcW w:w="3087" w:type="dxa"/>
          </w:tcPr>
          <w:p w14:paraId="2955E5A6" w14:textId="77777777" w:rsidR="00D737D1" w:rsidRDefault="00D737D1">
            <w:pPr>
              <w:adjustRightInd w:val="0"/>
              <w:snapToGrid w:val="0"/>
              <w:spacing w:line="300" w:lineRule="auto"/>
              <w:jc w:val="center"/>
              <w:outlineLvl w:val="0"/>
              <w:rPr>
                <w:rFonts w:ascii="宋体" w:hAnsi="宋体"/>
                <w:szCs w:val="21"/>
              </w:rPr>
            </w:pPr>
          </w:p>
        </w:tc>
        <w:tc>
          <w:tcPr>
            <w:tcW w:w="1198" w:type="dxa"/>
          </w:tcPr>
          <w:p w14:paraId="5F57CD65" w14:textId="77777777" w:rsidR="00D737D1" w:rsidRDefault="00D737D1">
            <w:pPr>
              <w:adjustRightInd w:val="0"/>
              <w:snapToGrid w:val="0"/>
              <w:spacing w:line="300" w:lineRule="auto"/>
              <w:jc w:val="center"/>
              <w:outlineLvl w:val="0"/>
              <w:rPr>
                <w:rFonts w:ascii="宋体" w:hAnsi="宋体"/>
                <w:szCs w:val="21"/>
              </w:rPr>
            </w:pPr>
          </w:p>
        </w:tc>
        <w:tc>
          <w:tcPr>
            <w:tcW w:w="939" w:type="dxa"/>
          </w:tcPr>
          <w:p w14:paraId="466F8F75" w14:textId="77777777" w:rsidR="00D737D1" w:rsidRDefault="00D737D1">
            <w:pPr>
              <w:adjustRightInd w:val="0"/>
              <w:snapToGrid w:val="0"/>
              <w:spacing w:line="300" w:lineRule="auto"/>
              <w:jc w:val="center"/>
              <w:outlineLvl w:val="0"/>
              <w:rPr>
                <w:rFonts w:ascii="宋体" w:hAnsi="宋体"/>
                <w:szCs w:val="21"/>
              </w:rPr>
            </w:pPr>
          </w:p>
        </w:tc>
      </w:tr>
      <w:tr w:rsidR="00D737D1" w14:paraId="0A715536" w14:textId="77777777">
        <w:trPr>
          <w:cantSplit/>
          <w:trHeight w:val="420"/>
        </w:trPr>
        <w:tc>
          <w:tcPr>
            <w:tcW w:w="635" w:type="dxa"/>
          </w:tcPr>
          <w:p w14:paraId="50C05AD3"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2</w:t>
            </w:r>
          </w:p>
        </w:tc>
        <w:tc>
          <w:tcPr>
            <w:tcW w:w="1316" w:type="dxa"/>
          </w:tcPr>
          <w:p w14:paraId="7E692D69" w14:textId="77777777" w:rsidR="00D737D1" w:rsidRDefault="00D737D1">
            <w:pPr>
              <w:adjustRightInd w:val="0"/>
              <w:snapToGrid w:val="0"/>
              <w:spacing w:line="300" w:lineRule="auto"/>
              <w:jc w:val="center"/>
              <w:outlineLvl w:val="0"/>
              <w:rPr>
                <w:rFonts w:ascii="宋体" w:hAnsi="宋体"/>
                <w:szCs w:val="21"/>
              </w:rPr>
            </w:pPr>
          </w:p>
        </w:tc>
        <w:tc>
          <w:tcPr>
            <w:tcW w:w="2268" w:type="dxa"/>
          </w:tcPr>
          <w:p w14:paraId="24001067" w14:textId="77777777" w:rsidR="00D737D1" w:rsidRDefault="00D737D1">
            <w:pPr>
              <w:adjustRightInd w:val="0"/>
              <w:snapToGrid w:val="0"/>
              <w:spacing w:line="300" w:lineRule="auto"/>
              <w:jc w:val="center"/>
              <w:outlineLvl w:val="0"/>
              <w:rPr>
                <w:rFonts w:ascii="宋体" w:hAnsi="宋体"/>
                <w:szCs w:val="21"/>
              </w:rPr>
            </w:pPr>
          </w:p>
        </w:tc>
        <w:tc>
          <w:tcPr>
            <w:tcW w:w="3087" w:type="dxa"/>
          </w:tcPr>
          <w:p w14:paraId="3182119E" w14:textId="77777777" w:rsidR="00D737D1" w:rsidRDefault="00D737D1">
            <w:pPr>
              <w:adjustRightInd w:val="0"/>
              <w:snapToGrid w:val="0"/>
              <w:spacing w:line="300" w:lineRule="auto"/>
              <w:jc w:val="center"/>
              <w:outlineLvl w:val="0"/>
              <w:rPr>
                <w:rFonts w:ascii="宋体" w:hAnsi="宋体"/>
                <w:szCs w:val="21"/>
              </w:rPr>
            </w:pPr>
          </w:p>
        </w:tc>
        <w:tc>
          <w:tcPr>
            <w:tcW w:w="1198" w:type="dxa"/>
          </w:tcPr>
          <w:p w14:paraId="65EA97D6" w14:textId="77777777" w:rsidR="00D737D1" w:rsidRDefault="00D737D1">
            <w:pPr>
              <w:adjustRightInd w:val="0"/>
              <w:snapToGrid w:val="0"/>
              <w:spacing w:line="300" w:lineRule="auto"/>
              <w:jc w:val="center"/>
              <w:outlineLvl w:val="0"/>
              <w:rPr>
                <w:rFonts w:ascii="宋体" w:hAnsi="宋体"/>
                <w:szCs w:val="21"/>
              </w:rPr>
            </w:pPr>
          </w:p>
        </w:tc>
        <w:tc>
          <w:tcPr>
            <w:tcW w:w="939" w:type="dxa"/>
          </w:tcPr>
          <w:p w14:paraId="73CFEAD8" w14:textId="77777777" w:rsidR="00D737D1" w:rsidRDefault="00D737D1">
            <w:pPr>
              <w:adjustRightInd w:val="0"/>
              <w:snapToGrid w:val="0"/>
              <w:spacing w:line="300" w:lineRule="auto"/>
              <w:jc w:val="center"/>
              <w:outlineLvl w:val="0"/>
              <w:rPr>
                <w:rFonts w:ascii="宋体" w:hAnsi="宋体"/>
                <w:szCs w:val="21"/>
              </w:rPr>
            </w:pPr>
          </w:p>
        </w:tc>
      </w:tr>
      <w:tr w:rsidR="00D737D1" w14:paraId="2DDD56BE" w14:textId="77777777">
        <w:trPr>
          <w:trHeight w:val="190"/>
        </w:trPr>
        <w:tc>
          <w:tcPr>
            <w:tcW w:w="635" w:type="dxa"/>
            <w:vAlign w:val="center"/>
          </w:tcPr>
          <w:p w14:paraId="38DEAC18" w14:textId="77777777" w:rsidR="00D737D1" w:rsidRDefault="007757E3">
            <w:pPr>
              <w:adjustRightInd w:val="0"/>
              <w:snapToGrid w:val="0"/>
              <w:spacing w:line="300" w:lineRule="auto"/>
              <w:jc w:val="center"/>
              <w:outlineLvl w:val="0"/>
              <w:rPr>
                <w:rFonts w:ascii="宋体" w:hAnsi="宋体"/>
                <w:szCs w:val="21"/>
              </w:rPr>
            </w:pPr>
            <w:r>
              <w:rPr>
                <w:rFonts w:ascii="宋体" w:hAnsi="宋体" w:hint="eastAsia"/>
                <w:szCs w:val="21"/>
              </w:rPr>
              <w:t>…</w:t>
            </w:r>
          </w:p>
        </w:tc>
        <w:tc>
          <w:tcPr>
            <w:tcW w:w="1316" w:type="dxa"/>
            <w:vAlign w:val="center"/>
          </w:tcPr>
          <w:p w14:paraId="517CE664" w14:textId="77777777" w:rsidR="00D737D1" w:rsidRDefault="00D737D1">
            <w:pPr>
              <w:adjustRightInd w:val="0"/>
              <w:snapToGrid w:val="0"/>
              <w:spacing w:line="300" w:lineRule="auto"/>
              <w:jc w:val="center"/>
              <w:outlineLvl w:val="0"/>
              <w:rPr>
                <w:rFonts w:ascii="宋体" w:hAnsi="宋体"/>
                <w:szCs w:val="21"/>
              </w:rPr>
            </w:pPr>
          </w:p>
        </w:tc>
        <w:tc>
          <w:tcPr>
            <w:tcW w:w="2268" w:type="dxa"/>
            <w:vAlign w:val="center"/>
          </w:tcPr>
          <w:p w14:paraId="3F9F63B8" w14:textId="77777777" w:rsidR="00D737D1" w:rsidRDefault="00D737D1">
            <w:pPr>
              <w:adjustRightInd w:val="0"/>
              <w:snapToGrid w:val="0"/>
              <w:spacing w:line="300" w:lineRule="auto"/>
              <w:jc w:val="center"/>
              <w:outlineLvl w:val="0"/>
              <w:rPr>
                <w:rFonts w:ascii="宋体" w:hAnsi="宋体"/>
                <w:szCs w:val="21"/>
              </w:rPr>
            </w:pPr>
          </w:p>
        </w:tc>
        <w:tc>
          <w:tcPr>
            <w:tcW w:w="3087" w:type="dxa"/>
            <w:vAlign w:val="center"/>
          </w:tcPr>
          <w:p w14:paraId="60C15811" w14:textId="77777777" w:rsidR="00D737D1" w:rsidRDefault="00D737D1">
            <w:pPr>
              <w:adjustRightInd w:val="0"/>
              <w:snapToGrid w:val="0"/>
              <w:spacing w:line="300" w:lineRule="auto"/>
              <w:jc w:val="center"/>
              <w:outlineLvl w:val="0"/>
              <w:rPr>
                <w:rFonts w:ascii="宋体" w:hAnsi="宋体"/>
                <w:szCs w:val="21"/>
              </w:rPr>
            </w:pPr>
          </w:p>
        </w:tc>
        <w:tc>
          <w:tcPr>
            <w:tcW w:w="1198" w:type="dxa"/>
            <w:tcBorders>
              <w:right w:val="single" w:sz="4" w:space="0" w:color="auto"/>
            </w:tcBorders>
            <w:vAlign w:val="center"/>
          </w:tcPr>
          <w:p w14:paraId="745C764A" w14:textId="77777777" w:rsidR="00D737D1" w:rsidRDefault="00D737D1">
            <w:pPr>
              <w:adjustRightInd w:val="0"/>
              <w:snapToGrid w:val="0"/>
              <w:spacing w:line="300" w:lineRule="auto"/>
              <w:jc w:val="center"/>
              <w:outlineLvl w:val="0"/>
              <w:rPr>
                <w:rFonts w:ascii="宋体" w:hAnsi="宋体"/>
                <w:szCs w:val="21"/>
              </w:rPr>
            </w:pPr>
          </w:p>
        </w:tc>
        <w:tc>
          <w:tcPr>
            <w:tcW w:w="939" w:type="dxa"/>
            <w:tcBorders>
              <w:left w:val="single" w:sz="4" w:space="0" w:color="auto"/>
            </w:tcBorders>
            <w:vAlign w:val="center"/>
          </w:tcPr>
          <w:p w14:paraId="1A32E73A" w14:textId="77777777" w:rsidR="00D737D1" w:rsidRDefault="00D737D1">
            <w:pPr>
              <w:adjustRightInd w:val="0"/>
              <w:snapToGrid w:val="0"/>
              <w:spacing w:line="300" w:lineRule="auto"/>
              <w:jc w:val="center"/>
              <w:outlineLvl w:val="0"/>
              <w:rPr>
                <w:rFonts w:ascii="宋体" w:hAnsi="宋体"/>
                <w:szCs w:val="21"/>
              </w:rPr>
            </w:pPr>
          </w:p>
        </w:tc>
      </w:tr>
    </w:tbl>
    <w:p w14:paraId="2C2E134D" w14:textId="77777777" w:rsidR="00D737D1" w:rsidRDefault="00D737D1">
      <w:pPr>
        <w:adjustRightInd w:val="0"/>
        <w:snapToGrid w:val="0"/>
        <w:spacing w:line="300" w:lineRule="auto"/>
        <w:rPr>
          <w:rFonts w:ascii="宋体" w:hAnsi="宋体"/>
          <w:szCs w:val="21"/>
        </w:rPr>
      </w:pPr>
    </w:p>
    <w:p w14:paraId="7EA73CCC" w14:textId="77777777" w:rsidR="00D737D1" w:rsidRDefault="007757E3">
      <w:pPr>
        <w:adjustRightInd w:val="0"/>
        <w:snapToGrid w:val="0"/>
        <w:spacing w:line="360" w:lineRule="exact"/>
        <w:rPr>
          <w:rFonts w:hAnsi="宋体"/>
          <w:szCs w:val="21"/>
        </w:rPr>
      </w:pPr>
      <w:r>
        <w:rPr>
          <w:rFonts w:ascii="宋体" w:hAnsi="宋体" w:hint="eastAsia"/>
          <w:szCs w:val="21"/>
        </w:rPr>
        <w:t>说明：</w:t>
      </w:r>
      <w:r>
        <w:rPr>
          <w:rFonts w:hAnsi="宋体" w:hint="eastAsia"/>
        </w:rPr>
        <w:t>1.</w:t>
      </w:r>
      <w:r>
        <w:rPr>
          <w:rFonts w:hAnsi="宋体" w:hint="eastAsia"/>
        </w:rPr>
        <w:t>应写明报价响应文件对商务与技术要求的响应和偏离情况；</w:t>
      </w:r>
    </w:p>
    <w:p w14:paraId="70D4576A" w14:textId="77777777" w:rsidR="00D737D1" w:rsidRDefault="007757E3">
      <w:pPr>
        <w:pStyle w:val="a5"/>
        <w:spacing w:line="500" w:lineRule="exact"/>
        <w:ind w:firstLineChars="300" w:firstLine="630"/>
        <w:rPr>
          <w:rFonts w:ascii="宋体" w:eastAsia="宋体" w:hAnsi="宋体"/>
          <w:b/>
          <w:sz w:val="21"/>
          <w:szCs w:val="21"/>
        </w:rPr>
      </w:pPr>
      <w:r>
        <w:rPr>
          <w:rFonts w:ascii="宋体" w:eastAsia="宋体" w:hAnsi="宋体" w:hint="eastAsia"/>
          <w:sz w:val="21"/>
          <w:szCs w:val="21"/>
        </w:rPr>
        <w:t>2</w:t>
      </w:r>
      <w:r>
        <w:rPr>
          <w:rFonts w:ascii="宋体" w:eastAsia="宋体" w:hAnsi="宋体"/>
          <w:sz w:val="21"/>
          <w:szCs w:val="21"/>
        </w:rPr>
        <w:t>.</w:t>
      </w:r>
      <w:r>
        <w:rPr>
          <w:rFonts w:ascii="宋体" w:eastAsia="宋体" w:hAnsi="宋体" w:hint="eastAsia"/>
          <w:sz w:val="21"/>
          <w:szCs w:val="21"/>
        </w:rPr>
        <w:t>应对照竞价文件</w:t>
      </w:r>
      <w:r>
        <w:rPr>
          <w:rFonts w:ascii="宋体" w:eastAsia="宋体" w:hAnsi="宋体" w:hint="eastAsia"/>
          <w:b/>
          <w:sz w:val="21"/>
          <w:szCs w:val="21"/>
          <w:u w:val="single"/>
        </w:rPr>
        <w:t xml:space="preserve">  </w:t>
      </w:r>
      <w:r>
        <w:rPr>
          <w:rFonts w:ascii="宋体" w:eastAsia="宋体" w:hAnsi="宋体" w:hint="eastAsia"/>
          <w:b/>
          <w:sz w:val="21"/>
          <w:szCs w:val="21"/>
          <w:u w:val="single"/>
        </w:rPr>
        <w:t>“采购需求”，逐条说明</w:t>
      </w:r>
      <w:r>
        <w:rPr>
          <w:rFonts w:ascii="宋体" w:eastAsia="宋体" w:hAnsi="宋体" w:hint="eastAsia"/>
          <w:b/>
          <w:sz w:val="21"/>
          <w:szCs w:val="21"/>
          <w:u w:val="single"/>
        </w:rPr>
        <w:t xml:space="preserve"> </w:t>
      </w:r>
      <w:r>
        <w:rPr>
          <w:rFonts w:ascii="宋体" w:eastAsia="宋体" w:hAnsi="宋体" w:hint="eastAsia"/>
          <w:sz w:val="21"/>
          <w:szCs w:val="21"/>
        </w:rPr>
        <w:t>所提供货物和服务已对询价文件的技术规格做出了实质性的响应，并申明与技术规格条文的响应和偏离。对有具体参数要求的指标，报价供应商必须提供所供产品的具体参数值。</w:t>
      </w:r>
      <w:r>
        <w:rPr>
          <w:rFonts w:ascii="宋体" w:eastAsia="宋体" w:hAnsi="宋体" w:hint="eastAsia"/>
          <w:b/>
          <w:sz w:val="21"/>
          <w:szCs w:val="21"/>
        </w:rPr>
        <w:t>如果仅注明“符合”、“满足”或简单复制询价需求文件要求，将导致报价被拒绝。</w:t>
      </w:r>
    </w:p>
    <w:p w14:paraId="1D2A80B6" w14:textId="77777777" w:rsidR="00D737D1" w:rsidRDefault="007757E3">
      <w:pPr>
        <w:pStyle w:val="a5"/>
        <w:spacing w:line="500" w:lineRule="exact"/>
        <w:ind w:firstLineChars="300" w:firstLine="63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自然人参加报价的无需盖章，需要签字。</w:t>
      </w:r>
    </w:p>
    <w:p w14:paraId="02987BB2" w14:textId="77777777" w:rsidR="00D737D1" w:rsidRDefault="00D737D1">
      <w:pPr>
        <w:pStyle w:val="a6"/>
        <w:spacing w:line="300" w:lineRule="auto"/>
        <w:rPr>
          <w:rFonts w:hAnsi="宋体"/>
        </w:rPr>
      </w:pPr>
    </w:p>
    <w:p w14:paraId="2ECE0A45" w14:textId="77777777" w:rsidR="00D737D1" w:rsidRDefault="00D737D1">
      <w:pPr>
        <w:pStyle w:val="a6"/>
        <w:spacing w:line="300" w:lineRule="auto"/>
        <w:rPr>
          <w:rFonts w:hAnsi="宋体"/>
        </w:rPr>
      </w:pPr>
    </w:p>
    <w:p w14:paraId="316CD229" w14:textId="77777777" w:rsidR="00D737D1" w:rsidRDefault="007757E3">
      <w:pPr>
        <w:pStyle w:val="a6"/>
        <w:spacing w:line="300" w:lineRule="auto"/>
        <w:ind w:firstLineChars="700" w:firstLine="1470"/>
        <w:rPr>
          <w:rFonts w:hAnsi="宋体"/>
        </w:rPr>
      </w:pPr>
      <w:r>
        <w:rPr>
          <w:rFonts w:hAnsi="宋体" w:hint="eastAsia"/>
        </w:rPr>
        <w:t>法定代表人或法定代表人授权代表签字</w:t>
      </w:r>
      <w:r>
        <w:rPr>
          <w:rFonts w:hAnsi="宋体" w:hint="eastAsia"/>
        </w:rPr>
        <w:t>:</w:t>
      </w:r>
      <w:r>
        <w:rPr>
          <w:rFonts w:hAnsi="宋体" w:hint="eastAsia"/>
          <w:u w:val="single"/>
        </w:rPr>
        <w:t xml:space="preserve">                </w:t>
      </w:r>
      <w:r>
        <w:rPr>
          <w:rFonts w:hAnsi="宋体" w:hint="eastAsia"/>
        </w:rPr>
        <w:t xml:space="preserve"> </w:t>
      </w:r>
    </w:p>
    <w:p w14:paraId="1B0A3F97" w14:textId="77777777" w:rsidR="00D737D1" w:rsidRDefault="007757E3">
      <w:pPr>
        <w:pStyle w:val="a6"/>
        <w:spacing w:line="300" w:lineRule="auto"/>
        <w:ind w:firstLineChars="700" w:firstLine="1470"/>
        <w:rPr>
          <w:rFonts w:ascii="Times New Roman" w:hAnsi="Times New Roman" w:cs="Times New Roman"/>
          <w:szCs w:val="21"/>
        </w:rPr>
      </w:pPr>
      <w:r>
        <w:rPr>
          <w:rFonts w:ascii="Times New Roman" w:hAnsi="Times New Roman" w:cs="Times New Roman"/>
          <w:szCs w:val="21"/>
        </w:rPr>
        <w:t>供应商</w:t>
      </w:r>
      <w:r>
        <w:rPr>
          <w:rFonts w:hAnsi="宋体"/>
        </w:rPr>
        <w:t>名称</w:t>
      </w:r>
      <w:r>
        <w:rPr>
          <w:rFonts w:ascii="Times New Roman" w:hAnsi="Times New Roman" w:cs="Times New Roman"/>
          <w:szCs w:val="21"/>
        </w:rPr>
        <w:t>（</w:t>
      </w:r>
      <w:r>
        <w:rPr>
          <w:rFonts w:ascii="Times New Roman" w:hAnsi="Times New Roman" w:cs="Times New Roman" w:hint="eastAsia"/>
          <w:szCs w:val="21"/>
        </w:rPr>
        <w:t>加盖</w:t>
      </w:r>
      <w:r>
        <w:rPr>
          <w:rFonts w:ascii="Times New Roman" w:hAnsi="Times New Roman" w:cs="Times New Roman"/>
          <w:szCs w:val="21"/>
        </w:rPr>
        <w:t>公章）：</w:t>
      </w:r>
      <w:r>
        <w:rPr>
          <w:rFonts w:ascii="Times New Roman" w:hAnsi="Times New Roman" w:cs="Times New Roman"/>
          <w:szCs w:val="21"/>
          <w:u w:val="single"/>
        </w:rPr>
        <w:t xml:space="preserve">                          </w:t>
      </w:r>
    </w:p>
    <w:p w14:paraId="24C0748A" w14:textId="77777777" w:rsidR="00D737D1" w:rsidRDefault="007757E3">
      <w:pPr>
        <w:pStyle w:val="a6"/>
        <w:spacing w:line="300" w:lineRule="auto"/>
        <w:ind w:firstLineChars="2350" w:firstLine="4935"/>
        <w:rPr>
          <w:rFonts w:hAnsi="宋体"/>
          <w:b/>
          <w:color w:val="FF0000"/>
          <w:sz w:val="32"/>
        </w:rPr>
      </w:pP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p>
    <w:sectPr w:rsidR="00D737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A0003" w14:textId="77777777" w:rsidR="007757E3" w:rsidRDefault="007757E3">
      <w:r>
        <w:separator/>
      </w:r>
    </w:p>
  </w:endnote>
  <w:endnote w:type="continuationSeparator" w:id="0">
    <w:p w14:paraId="74343842" w14:textId="77777777" w:rsidR="007757E3" w:rsidRDefault="0077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269226"/>
    </w:sdtPr>
    <w:sdtEndPr/>
    <w:sdtContent>
      <w:sdt>
        <w:sdtPr>
          <w:id w:val="-1669238322"/>
        </w:sdtPr>
        <w:sdtEndPr/>
        <w:sdtContent>
          <w:p w14:paraId="3075A63E" w14:textId="77777777" w:rsidR="00D737D1" w:rsidRDefault="007757E3">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92C9E">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92C9E">
              <w:rPr>
                <w:b/>
                <w:bCs/>
                <w:noProof/>
              </w:rPr>
              <w:t>12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E717D" w14:textId="77777777" w:rsidR="007757E3" w:rsidRDefault="007757E3">
      <w:r>
        <w:separator/>
      </w:r>
    </w:p>
  </w:footnote>
  <w:footnote w:type="continuationSeparator" w:id="0">
    <w:p w14:paraId="60E8C8AB" w14:textId="77777777" w:rsidR="007757E3" w:rsidRDefault="0077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A1A34"/>
    <w:rsid w:val="FEBEDE2A"/>
    <w:rsid w:val="000079A3"/>
    <w:rsid w:val="00011F1E"/>
    <w:rsid w:val="00020998"/>
    <w:rsid w:val="00027EEB"/>
    <w:rsid w:val="00031661"/>
    <w:rsid w:val="000435A1"/>
    <w:rsid w:val="000465CF"/>
    <w:rsid w:val="000473B4"/>
    <w:rsid w:val="00047758"/>
    <w:rsid w:val="000740F3"/>
    <w:rsid w:val="00082679"/>
    <w:rsid w:val="00083BEA"/>
    <w:rsid w:val="00092E95"/>
    <w:rsid w:val="000C13D2"/>
    <w:rsid w:val="000C34CD"/>
    <w:rsid w:val="000D2211"/>
    <w:rsid w:val="000D7448"/>
    <w:rsid w:val="000E4C9A"/>
    <w:rsid w:val="001157B7"/>
    <w:rsid w:val="00121F70"/>
    <w:rsid w:val="00126F05"/>
    <w:rsid w:val="00141A14"/>
    <w:rsid w:val="0014422F"/>
    <w:rsid w:val="001618C3"/>
    <w:rsid w:val="0016329E"/>
    <w:rsid w:val="00181554"/>
    <w:rsid w:val="00187160"/>
    <w:rsid w:val="00194737"/>
    <w:rsid w:val="001A31C3"/>
    <w:rsid w:val="001A324E"/>
    <w:rsid w:val="001F70F9"/>
    <w:rsid w:val="00251CBA"/>
    <w:rsid w:val="00255E34"/>
    <w:rsid w:val="00262652"/>
    <w:rsid w:val="002761F1"/>
    <w:rsid w:val="00281BCD"/>
    <w:rsid w:val="0029771A"/>
    <w:rsid w:val="002A3F4A"/>
    <w:rsid w:val="002A6B06"/>
    <w:rsid w:val="002D402C"/>
    <w:rsid w:val="002D6FDE"/>
    <w:rsid w:val="002E10A5"/>
    <w:rsid w:val="002E3468"/>
    <w:rsid w:val="002F1922"/>
    <w:rsid w:val="002F331E"/>
    <w:rsid w:val="00300282"/>
    <w:rsid w:val="00307F4F"/>
    <w:rsid w:val="003340FB"/>
    <w:rsid w:val="00342ACC"/>
    <w:rsid w:val="0034313E"/>
    <w:rsid w:val="00350058"/>
    <w:rsid w:val="00360A88"/>
    <w:rsid w:val="00370DE3"/>
    <w:rsid w:val="003842DC"/>
    <w:rsid w:val="00387D28"/>
    <w:rsid w:val="003949F2"/>
    <w:rsid w:val="003A66CE"/>
    <w:rsid w:val="003B6D9C"/>
    <w:rsid w:val="003C4D1A"/>
    <w:rsid w:val="003D68DD"/>
    <w:rsid w:val="003F45EB"/>
    <w:rsid w:val="003F6D27"/>
    <w:rsid w:val="003F77D6"/>
    <w:rsid w:val="00406446"/>
    <w:rsid w:val="00414A96"/>
    <w:rsid w:val="00421FB7"/>
    <w:rsid w:val="00423E27"/>
    <w:rsid w:val="00430C6B"/>
    <w:rsid w:val="0043313B"/>
    <w:rsid w:val="00436A90"/>
    <w:rsid w:val="004446A1"/>
    <w:rsid w:val="00454925"/>
    <w:rsid w:val="00456CD8"/>
    <w:rsid w:val="00460C26"/>
    <w:rsid w:val="004672CA"/>
    <w:rsid w:val="00476D8A"/>
    <w:rsid w:val="00492B10"/>
    <w:rsid w:val="004A3836"/>
    <w:rsid w:val="004C23C6"/>
    <w:rsid w:val="004E577F"/>
    <w:rsid w:val="004F0C6A"/>
    <w:rsid w:val="004F2CFE"/>
    <w:rsid w:val="004F3B69"/>
    <w:rsid w:val="004F5385"/>
    <w:rsid w:val="004F68C7"/>
    <w:rsid w:val="0051700F"/>
    <w:rsid w:val="005362CA"/>
    <w:rsid w:val="00542289"/>
    <w:rsid w:val="00560F16"/>
    <w:rsid w:val="005638CE"/>
    <w:rsid w:val="00574395"/>
    <w:rsid w:val="00581108"/>
    <w:rsid w:val="00586659"/>
    <w:rsid w:val="005B0C7A"/>
    <w:rsid w:val="005B26D5"/>
    <w:rsid w:val="005B357A"/>
    <w:rsid w:val="005B5F33"/>
    <w:rsid w:val="005D1766"/>
    <w:rsid w:val="005D1C1A"/>
    <w:rsid w:val="005E1AB8"/>
    <w:rsid w:val="00601787"/>
    <w:rsid w:val="00607DDF"/>
    <w:rsid w:val="00633014"/>
    <w:rsid w:val="00635148"/>
    <w:rsid w:val="006515D6"/>
    <w:rsid w:val="00653844"/>
    <w:rsid w:val="00656B08"/>
    <w:rsid w:val="00656E16"/>
    <w:rsid w:val="00670DD1"/>
    <w:rsid w:val="00675B19"/>
    <w:rsid w:val="00690E8C"/>
    <w:rsid w:val="006940CB"/>
    <w:rsid w:val="006A3101"/>
    <w:rsid w:val="006B3EF8"/>
    <w:rsid w:val="006C7409"/>
    <w:rsid w:val="006D5C90"/>
    <w:rsid w:val="006F335A"/>
    <w:rsid w:val="006F6829"/>
    <w:rsid w:val="007062C3"/>
    <w:rsid w:val="007103F2"/>
    <w:rsid w:val="0071721B"/>
    <w:rsid w:val="0072585C"/>
    <w:rsid w:val="00733703"/>
    <w:rsid w:val="0074597F"/>
    <w:rsid w:val="007558B6"/>
    <w:rsid w:val="007757E3"/>
    <w:rsid w:val="00776B67"/>
    <w:rsid w:val="00780CF5"/>
    <w:rsid w:val="0079380D"/>
    <w:rsid w:val="007A0030"/>
    <w:rsid w:val="007A57E3"/>
    <w:rsid w:val="007B6086"/>
    <w:rsid w:val="007C4EE9"/>
    <w:rsid w:val="007D1300"/>
    <w:rsid w:val="007E636E"/>
    <w:rsid w:val="007F19B1"/>
    <w:rsid w:val="007F357E"/>
    <w:rsid w:val="00802A20"/>
    <w:rsid w:val="00806CDB"/>
    <w:rsid w:val="00816E6E"/>
    <w:rsid w:val="00840D0B"/>
    <w:rsid w:val="0085136F"/>
    <w:rsid w:val="008626B3"/>
    <w:rsid w:val="00875407"/>
    <w:rsid w:val="00895F12"/>
    <w:rsid w:val="008A09DE"/>
    <w:rsid w:val="008A60D5"/>
    <w:rsid w:val="008B027B"/>
    <w:rsid w:val="008B3CEA"/>
    <w:rsid w:val="008C1FA7"/>
    <w:rsid w:val="008C36E4"/>
    <w:rsid w:val="008D0163"/>
    <w:rsid w:val="008D1592"/>
    <w:rsid w:val="008D358C"/>
    <w:rsid w:val="008E51C5"/>
    <w:rsid w:val="008E6FFC"/>
    <w:rsid w:val="008F05B8"/>
    <w:rsid w:val="008F2B22"/>
    <w:rsid w:val="008F4990"/>
    <w:rsid w:val="00911B94"/>
    <w:rsid w:val="009160B8"/>
    <w:rsid w:val="0092321C"/>
    <w:rsid w:val="00925D17"/>
    <w:rsid w:val="00926D6D"/>
    <w:rsid w:val="00927492"/>
    <w:rsid w:val="00940594"/>
    <w:rsid w:val="009467C4"/>
    <w:rsid w:val="009722B7"/>
    <w:rsid w:val="00993E96"/>
    <w:rsid w:val="00995D56"/>
    <w:rsid w:val="009A377F"/>
    <w:rsid w:val="009B0F5C"/>
    <w:rsid w:val="009C10CB"/>
    <w:rsid w:val="009C1756"/>
    <w:rsid w:val="009D2ADB"/>
    <w:rsid w:val="009D73BC"/>
    <w:rsid w:val="00A0402E"/>
    <w:rsid w:val="00A12008"/>
    <w:rsid w:val="00A16999"/>
    <w:rsid w:val="00A26BB5"/>
    <w:rsid w:val="00A27D47"/>
    <w:rsid w:val="00A40577"/>
    <w:rsid w:val="00A41DCB"/>
    <w:rsid w:val="00A472E7"/>
    <w:rsid w:val="00A669E2"/>
    <w:rsid w:val="00A91908"/>
    <w:rsid w:val="00A921BC"/>
    <w:rsid w:val="00A92C9E"/>
    <w:rsid w:val="00AA2A47"/>
    <w:rsid w:val="00AB4BA1"/>
    <w:rsid w:val="00AB630C"/>
    <w:rsid w:val="00AB7733"/>
    <w:rsid w:val="00AC2F6D"/>
    <w:rsid w:val="00AC49CF"/>
    <w:rsid w:val="00AC60C5"/>
    <w:rsid w:val="00AD28E1"/>
    <w:rsid w:val="00AD4517"/>
    <w:rsid w:val="00AD4B78"/>
    <w:rsid w:val="00AE6069"/>
    <w:rsid w:val="00AF507A"/>
    <w:rsid w:val="00B05C84"/>
    <w:rsid w:val="00B333C8"/>
    <w:rsid w:val="00B34B60"/>
    <w:rsid w:val="00B35A6C"/>
    <w:rsid w:val="00B5069E"/>
    <w:rsid w:val="00B50DB4"/>
    <w:rsid w:val="00B702CD"/>
    <w:rsid w:val="00B71C42"/>
    <w:rsid w:val="00B90C71"/>
    <w:rsid w:val="00B91F0D"/>
    <w:rsid w:val="00BA5052"/>
    <w:rsid w:val="00BC077C"/>
    <w:rsid w:val="00BD2608"/>
    <w:rsid w:val="00C1131B"/>
    <w:rsid w:val="00C23549"/>
    <w:rsid w:val="00C34BBD"/>
    <w:rsid w:val="00C41303"/>
    <w:rsid w:val="00C43480"/>
    <w:rsid w:val="00C43F86"/>
    <w:rsid w:val="00C44BC5"/>
    <w:rsid w:val="00C451AF"/>
    <w:rsid w:val="00C7132E"/>
    <w:rsid w:val="00C90EC2"/>
    <w:rsid w:val="00C91E48"/>
    <w:rsid w:val="00CB026D"/>
    <w:rsid w:val="00CC310D"/>
    <w:rsid w:val="00CD1F90"/>
    <w:rsid w:val="00D02B6A"/>
    <w:rsid w:val="00D07ED8"/>
    <w:rsid w:val="00D10E2F"/>
    <w:rsid w:val="00D11554"/>
    <w:rsid w:val="00D1168A"/>
    <w:rsid w:val="00D15FF8"/>
    <w:rsid w:val="00D27FF4"/>
    <w:rsid w:val="00D42FD0"/>
    <w:rsid w:val="00D51C93"/>
    <w:rsid w:val="00D737D1"/>
    <w:rsid w:val="00D92F9A"/>
    <w:rsid w:val="00DA152F"/>
    <w:rsid w:val="00DA7118"/>
    <w:rsid w:val="00DB51E1"/>
    <w:rsid w:val="00DC14A3"/>
    <w:rsid w:val="00DC4001"/>
    <w:rsid w:val="00DC65A6"/>
    <w:rsid w:val="00DE1459"/>
    <w:rsid w:val="00DE616F"/>
    <w:rsid w:val="00DE7D48"/>
    <w:rsid w:val="00E22814"/>
    <w:rsid w:val="00E24FCF"/>
    <w:rsid w:val="00E33D1B"/>
    <w:rsid w:val="00E41117"/>
    <w:rsid w:val="00E504C3"/>
    <w:rsid w:val="00E61B86"/>
    <w:rsid w:val="00E640F2"/>
    <w:rsid w:val="00E72262"/>
    <w:rsid w:val="00E7759E"/>
    <w:rsid w:val="00E779C2"/>
    <w:rsid w:val="00E8100A"/>
    <w:rsid w:val="00E82111"/>
    <w:rsid w:val="00EA29ED"/>
    <w:rsid w:val="00EA48B2"/>
    <w:rsid w:val="00EB649E"/>
    <w:rsid w:val="00EC19F8"/>
    <w:rsid w:val="00EC37CA"/>
    <w:rsid w:val="00EC38B1"/>
    <w:rsid w:val="00EC4F92"/>
    <w:rsid w:val="00EC5535"/>
    <w:rsid w:val="00ED190B"/>
    <w:rsid w:val="00EE7DF0"/>
    <w:rsid w:val="00F1363E"/>
    <w:rsid w:val="00F21158"/>
    <w:rsid w:val="00F249FD"/>
    <w:rsid w:val="00F25C26"/>
    <w:rsid w:val="00F36716"/>
    <w:rsid w:val="00F370BA"/>
    <w:rsid w:val="00F66783"/>
    <w:rsid w:val="00F7433A"/>
    <w:rsid w:val="00F74BC4"/>
    <w:rsid w:val="00F75100"/>
    <w:rsid w:val="00F93D86"/>
    <w:rsid w:val="00FA6DB2"/>
    <w:rsid w:val="00FC2C4B"/>
    <w:rsid w:val="00FC6498"/>
    <w:rsid w:val="00FE21B2"/>
    <w:rsid w:val="00FE57FA"/>
    <w:rsid w:val="02BF7984"/>
    <w:rsid w:val="05FC160A"/>
    <w:rsid w:val="070C178D"/>
    <w:rsid w:val="07834A74"/>
    <w:rsid w:val="07B44062"/>
    <w:rsid w:val="09DD1651"/>
    <w:rsid w:val="0A6A1A34"/>
    <w:rsid w:val="116C7B61"/>
    <w:rsid w:val="1354714A"/>
    <w:rsid w:val="15583660"/>
    <w:rsid w:val="15935EEA"/>
    <w:rsid w:val="18D63639"/>
    <w:rsid w:val="19C67524"/>
    <w:rsid w:val="1B0429A2"/>
    <w:rsid w:val="1EB1676A"/>
    <w:rsid w:val="1F0A322C"/>
    <w:rsid w:val="21824CEB"/>
    <w:rsid w:val="23EE1954"/>
    <w:rsid w:val="24C70856"/>
    <w:rsid w:val="256C7D65"/>
    <w:rsid w:val="279D7692"/>
    <w:rsid w:val="28D62701"/>
    <w:rsid w:val="290B6FA9"/>
    <w:rsid w:val="29A667AC"/>
    <w:rsid w:val="31082446"/>
    <w:rsid w:val="31BD40BB"/>
    <w:rsid w:val="3317050B"/>
    <w:rsid w:val="33564F86"/>
    <w:rsid w:val="35055CDA"/>
    <w:rsid w:val="355411C1"/>
    <w:rsid w:val="380415AD"/>
    <w:rsid w:val="3828473F"/>
    <w:rsid w:val="3861001B"/>
    <w:rsid w:val="394D0AC8"/>
    <w:rsid w:val="3B590331"/>
    <w:rsid w:val="3E360E04"/>
    <w:rsid w:val="3ED173B1"/>
    <w:rsid w:val="402702F0"/>
    <w:rsid w:val="40CF23D7"/>
    <w:rsid w:val="4AC52DDF"/>
    <w:rsid w:val="4C622865"/>
    <w:rsid w:val="4E8C05E9"/>
    <w:rsid w:val="4F0C38ED"/>
    <w:rsid w:val="4FF12FAD"/>
    <w:rsid w:val="556C4879"/>
    <w:rsid w:val="561D1386"/>
    <w:rsid w:val="584543F9"/>
    <w:rsid w:val="5BFB7E8F"/>
    <w:rsid w:val="5E0C715E"/>
    <w:rsid w:val="5F600C09"/>
    <w:rsid w:val="619D0D77"/>
    <w:rsid w:val="61BD317B"/>
    <w:rsid w:val="61C93F8D"/>
    <w:rsid w:val="660A4842"/>
    <w:rsid w:val="6B6A7BE4"/>
    <w:rsid w:val="6B796D73"/>
    <w:rsid w:val="6D633D24"/>
    <w:rsid w:val="724A4C6B"/>
    <w:rsid w:val="742A1642"/>
    <w:rsid w:val="74853828"/>
    <w:rsid w:val="751D0C5C"/>
    <w:rsid w:val="75D24A78"/>
    <w:rsid w:val="78806FA8"/>
    <w:rsid w:val="78D11731"/>
    <w:rsid w:val="78E23BC0"/>
    <w:rsid w:val="79871040"/>
    <w:rsid w:val="7CA60D98"/>
    <w:rsid w:val="7D510B6D"/>
    <w:rsid w:val="7F2A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lsdException w:name="List Bullet" w:semiHidden="1"/>
    <w:lsdException w:name="List Number" w:semiHidden="1"/>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semiHidden="1"/>
    <w:lsdException w:name="Title" w:unhideWhenUsed="0" w:qFormat="1"/>
    <w:lsdException w:name="Closing" w:semiHidden="1"/>
    <w:lsdException w:name="Signature" w:semiHidden="1"/>
    <w:lsdException w:name="Default Paragraph Font" w:semiHidden="1" w:uiPriority="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nhideWhenUsed="0"/>
    <w:lsdException w:name="Body Text Indent 2" w:unhideWhenUsed="0"/>
    <w:lsdException w:name="Body Text Indent 3" w:unhideWhenUsed="0"/>
    <w:lsdException w:name="Block Text" w:unhideWhenUsed="0"/>
    <w:lsdException w:name="Hyperlink" w:semiHidden="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qFormat/>
    <w:pPr>
      <w:jc w:val="left"/>
    </w:pPr>
  </w:style>
  <w:style w:type="paragraph" w:styleId="a5">
    <w:name w:val="Body Text Indent"/>
    <w:basedOn w:val="a"/>
    <w:qFormat/>
    <w:pPr>
      <w:ind w:firstLineChars="352" w:firstLine="830"/>
    </w:pPr>
    <w:rPr>
      <w:rFonts w:ascii="仿宋_GB2312" w:eastAsia="仿宋_GB2312" w:hAnsi="Calibri"/>
      <w:sz w:val="32"/>
      <w:szCs w:val="20"/>
    </w:rPr>
  </w:style>
  <w:style w:type="paragraph" w:styleId="a6">
    <w:name w:val="Plain Text"/>
    <w:basedOn w:val="a"/>
    <w:link w:val="Char1"/>
    <w:qFormat/>
    <w:rPr>
      <w:rFonts w:ascii="宋体" w:eastAsia="宋体" w:hAnsi="Courier New" w:cs="宋体"/>
    </w:rPr>
  </w:style>
  <w:style w:type="paragraph" w:styleId="a7">
    <w:name w:val="Balloon Text"/>
    <w:basedOn w:val="a"/>
    <w:link w:val="Char2"/>
    <w:qFormat/>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4"/>
    <w:qFormat/>
    <w:rPr>
      <w:b/>
      <w:bCs/>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1"/>
    <w:qFormat/>
    <w:rPr>
      <w:i/>
    </w:rPr>
  </w:style>
  <w:style w:type="character" w:styleId="ad">
    <w:name w:val="annotation reference"/>
    <w:basedOn w:val="a1"/>
    <w:qFormat/>
    <w:rPr>
      <w:sz w:val="21"/>
      <w:szCs w:val="21"/>
    </w:rPr>
  </w:style>
  <w:style w:type="paragraph" w:customStyle="1" w:styleId="1">
    <w:name w:val="列出段落1"/>
    <w:basedOn w:val="a"/>
    <w:qFormat/>
    <w:pPr>
      <w:spacing w:line="360" w:lineRule="auto"/>
      <w:ind w:firstLineChars="200" w:firstLine="420"/>
    </w:pPr>
    <w:rPr>
      <w:rFonts w:ascii="Calibri" w:eastAsia="宋体" w:hAnsi="Calibri" w:cs="Times New Roman"/>
      <w:kern w:val="0"/>
      <w:sz w:val="24"/>
      <w:szCs w:val="20"/>
      <w:lang w:val="zh-CN"/>
    </w:rPr>
  </w:style>
  <w:style w:type="character" w:customStyle="1" w:styleId="Char2">
    <w:name w:val="批注框文本 Char"/>
    <w:basedOn w:val="a1"/>
    <w:link w:val="a7"/>
    <w:qFormat/>
    <w:rPr>
      <w:kern w:val="2"/>
      <w:sz w:val="18"/>
      <w:szCs w:val="18"/>
    </w:rPr>
  </w:style>
  <w:style w:type="character" w:customStyle="1" w:styleId="Char0">
    <w:name w:val="批注文字 Char"/>
    <w:basedOn w:val="a1"/>
    <w:link w:val="a4"/>
    <w:qFormat/>
    <w:rPr>
      <w:kern w:val="2"/>
      <w:sz w:val="21"/>
      <w:szCs w:val="22"/>
    </w:rPr>
  </w:style>
  <w:style w:type="character" w:customStyle="1" w:styleId="Char4">
    <w:name w:val="批注主题 Char"/>
    <w:basedOn w:val="Char0"/>
    <w:link w:val="aa"/>
    <w:qFormat/>
    <w:rPr>
      <w:b/>
      <w:bCs/>
      <w:kern w:val="2"/>
      <w:sz w:val="21"/>
      <w:szCs w:val="22"/>
    </w:rPr>
  </w:style>
  <w:style w:type="character" w:customStyle="1" w:styleId="Char3">
    <w:name w:val="页眉 Char"/>
    <w:basedOn w:val="a1"/>
    <w:link w:val="a8"/>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hAnsiTheme="minorHAnsi" w:cstheme="minorBidi"/>
      <w:kern w:val="2"/>
      <w:sz w:val="21"/>
      <w:szCs w:val="22"/>
    </w:rPr>
  </w:style>
  <w:style w:type="character" w:customStyle="1" w:styleId="Char1">
    <w:name w:val="纯文本 Char"/>
    <w:basedOn w:val="a1"/>
    <w:link w:val="a6"/>
    <w:qFormat/>
    <w:rPr>
      <w:rFonts w:ascii="宋体" w:eastAsia="宋体" w:hAnsi="Courier New" w:cs="宋体"/>
      <w:kern w:val="2"/>
      <w:sz w:val="21"/>
      <w:szCs w:val="22"/>
    </w:rPr>
  </w:style>
  <w:style w:type="character" w:customStyle="1" w:styleId="Char">
    <w:name w:val="页脚 Char"/>
    <w:basedOn w:val="a1"/>
    <w:link w:val="a0"/>
    <w:uiPriority w:val="99"/>
    <w:qFormat/>
    <w:rPr>
      <w:kern w:val="2"/>
      <w:sz w:val="18"/>
      <w:szCs w:val="18"/>
    </w:rPr>
  </w:style>
  <w:style w:type="character" w:customStyle="1" w:styleId="NormalCharacter">
    <w:name w:val="NormalCharacter"/>
    <w:semiHidden/>
    <w:qFormat/>
  </w:style>
  <w:style w:type="paragraph" w:customStyle="1" w:styleId="2">
    <w:name w:val="修订2"/>
    <w:hidden/>
    <w:uiPriority w:val="99"/>
    <w:semiHidden/>
    <w:qFormat/>
    <w:rPr>
      <w:rFonts w:asciiTheme="minorHAnsi"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lsdException w:name="List Bullet" w:semiHidden="1"/>
    <w:lsdException w:name="List Number" w:semiHidden="1"/>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semiHidden="1"/>
    <w:lsdException w:name="Title" w:unhideWhenUsed="0" w:qFormat="1"/>
    <w:lsdException w:name="Closing" w:semiHidden="1"/>
    <w:lsdException w:name="Signature" w:semiHidden="1"/>
    <w:lsdException w:name="Default Paragraph Font" w:semiHidden="1" w:uiPriority="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nhideWhenUsed="0"/>
    <w:lsdException w:name="Body Text Indent 2" w:unhideWhenUsed="0"/>
    <w:lsdException w:name="Body Text Indent 3" w:unhideWhenUsed="0"/>
    <w:lsdException w:name="Block Text" w:unhideWhenUsed="0"/>
    <w:lsdException w:name="Hyperlink" w:semiHidden="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qFormat/>
    <w:pPr>
      <w:jc w:val="left"/>
    </w:pPr>
  </w:style>
  <w:style w:type="paragraph" w:styleId="a5">
    <w:name w:val="Body Text Indent"/>
    <w:basedOn w:val="a"/>
    <w:qFormat/>
    <w:pPr>
      <w:ind w:firstLineChars="352" w:firstLine="830"/>
    </w:pPr>
    <w:rPr>
      <w:rFonts w:ascii="仿宋_GB2312" w:eastAsia="仿宋_GB2312" w:hAnsi="Calibri"/>
      <w:sz w:val="32"/>
      <w:szCs w:val="20"/>
    </w:rPr>
  </w:style>
  <w:style w:type="paragraph" w:styleId="a6">
    <w:name w:val="Plain Text"/>
    <w:basedOn w:val="a"/>
    <w:link w:val="Char1"/>
    <w:qFormat/>
    <w:rPr>
      <w:rFonts w:ascii="宋体" w:eastAsia="宋体" w:hAnsi="Courier New" w:cs="宋体"/>
    </w:rPr>
  </w:style>
  <w:style w:type="paragraph" w:styleId="a7">
    <w:name w:val="Balloon Text"/>
    <w:basedOn w:val="a"/>
    <w:link w:val="Char2"/>
    <w:qFormat/>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4"/>
    <w:qFormat/>
    <w:rPr>
      <w:b/>
      <w:bCs/>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1"/>
    <w:qFormat/>
    <w:rPr>
      <w:i/>
    </w:rPr>
  </w:style>
  <w:style w:type="character" w:styleId="ad">
    <w:name w:val="annotation reference"/>
    <w:basedOn w:val="a1"/>
    <w:qFormat/>
    <w:rPr>
      <w:sz w:val="21"/>
      <w:szCs w:val="21"/>
    </w:rPr>
  </w:style>
  <w:style w:type="paragraph" w:customStyle="1" w:styleId="1">
    <w:name w:val="列出段落1"/>
    <w:basedOn w:val="a"/>
    <w:qFormat/>
    <w:pPr>
      <w:spacing w:line="360" w:lineRule="auto"/>
      <w:ind w:firstLineChars="200" w:firstLine="420"/>
    </w:pPr>
    <w:rPr>
      <w:rFonts w:ascii="Calibri" w:eastAsia="宋体" w:hAnsi="Calibri" w:cs="Times New Roman"/>
      <w:kern w:val="0"/>
      <w:sz w:val="24"/>
      <w:szCs w:val="20"/>
      <w:lang w:val="zh-CN"/>
    </w:rPr>
  </w:style>
  <w:style w:type="character" w:customStyle="1" w:styleId="Char2">
    <w:name w:val="批注框文本 Char"/>
    <w:basedOn w:val="a1"/>
    <w:link w:val="a7"/>
    <w:qFormat/>
    <w:rPr>
      <w:kern w:val="2"/>
      <w:sz w:val="18"/>
      <w:szCs w:val="18"/>
    </w:rPr>
  </w:style>
  <w:style w:type="character" w:customStyle="1" w:styleId="Char0">
    <w:name w:val="批注文字 Char"/>
    <w:basedOn w:val="a1"/>
    <w:link w:val="a4"/>
    <w:qFormat/>
    <w:rPr>
      <w:kern w:val="2"/>
      <w:sz w:val="21"/>
      <w:szCs w:val="22"/>
    </w:rPr>
  </w:style>
  <w:style w:type="character" w:customStyle="1" w:styleId="Char4">
    <w:name w:val="批注主题 Char"/>
    <w:basedOn w:val="Char0"/>
    <w:link w:val="aa"/>
    <w:qFormat/>
    <w:rPr>
      <w:b/>
      <w:bCs/>
      <w:kern w:val="2"/>
      <w:sz w:val="21"/>
      <w:szCs w:val="22"/>
    </w:rPr>
  </w:style>
  <w:style w:type="character" w:customStyle="1" w:styleId="Char3">
    <w:name w:val="页眉 Char"/>
    <w:basedOn w:val="a1"/>
    <w:link w:val="a8"/>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hAnsiTheme="minorHAnsi" w:cstheme="minorBidi"/>
      <w:kern w:val="2"/>
      <w:sz w:val="21"/>
      <w:szCs w:val="22"/>
    </w:rPr>
  </w:style>
  <w:style w:type="character" w:customStyle="1" w:styleId="Char1">
    <w:name w:val="纯文本 Char"/>
    <w:basedOn w:val="a1"/>
    <w:link w:val="a6"/>
    <w:qFormat/>
    <w:rPr>
      <w:rFonts w:ascii="宋体" w:eastAsia="宋体" w:hAnsi="Courier New" w:cs="宋体"/>
      <w:kern w:val="2"/>
      <w:sz w:val="21"/>
      <w:szCs w:val="22"/>
    </w:rPr>
  </w:style>
  <w:style w:type="character" w:customStyle="1" w:styleId="Char">
    <w:name w:val="页脚 Char"/>
    <w:basedOn w:val="a1"/>
    <w:link w:val="a0"/>
    <w:uiPriority w:val="99"/>
    <w:qFormat/>
    <w:rPr>
      <w:kern w:val="2"/>
      <w:sz w:val="18"/>
      <w:szCs w:val="18"/>
    </w:rPr>
  </w:style>
  <w:style w:type="character" w:customStyle="1" w:styleId="NormalCharacter">
    <w:name w:val="NormalCharacter"/>
    <w:semiHidden/>
    <w:qFormat/>
  </w:style>
  <w:style w:type="paragraph" w:customStyle="1" w:styleId="2">
    <w:name w:val="修订2"/>
    <w:hidden/>
    <w:uiPriority w:val="99"/>
    <w:semiHidden/>
    <w:qFormat/>
    <w:rPr>
      <w:rFonts w:asciiTheme="minorHAnsi"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1088</Words>
  <Characters>6207</Characters>
  <Application>Microsoft Office Word</Application>
  <DocSecurity>0</DocSecurity>
  <Lines>51</Lines>
  <Paragraphs>14</Paragraphs>
  <ScaleCrop>false</ScaleCrop>
  <Company>Microsoft</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刘小蓓</cp:lastModifiedBy>
  <cp:revision>2</cp:revision>
  <dcterms:created xsi:type="dcterms:W3CDTF">2025-04-27T10:51:00Z</dcterms:created>
  <dcterms:modified xsi:type="dcterms:W3CDTF">2025-04-27T10:51:00Z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5B839C85D1674B799074E3DF74EBC7E2</vt:lpwstr>
  </property>
  <property fmtid="{D5CDD505-2E9C-101B-9397-08002B2CF9AE}" pid="4" name="KSOTemplateDocerSaveRecord">
    <vt:lpwstr>eyJoZGlkIjoiZjllMTRmYWEyNGE1ODRjZDg3NDQzY2RhNjc1ZDIxYzQiLCJ1c2VySWQiOiI0NjAyNzgxNzMifQ==</vt:lpwstr>
  </property>
</Properties>
</file>