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AE8B3" w14:textId="77777777" w:rsidR="00195ACD" w:rsidRDefault="005F5988">
      <w:pPr>
        <w:widowControl/>
        <w:jc w:val="center"/>
        <w:rPr>
          <w:rFonts w:ascii="宋体" w:eastAsia="宋体" w:hAnsi="宋体" w:cs="宋体"/>
          <w:b/>
          <w:kern w:val="0"/>
          <w:sz w:val="32"/>
          <w:szCs w:val="24"/>
        </w:rPr>
      </w:pPr>
      <w:r>
        <w:rPr>
          <w:rFonts w:ascii="宋体" w:eastAsia="宋体" w:hAnsi="宋体" w:cs="宋体" w:hint="eastAsia"/>
          <w:b/>
          <w:kern w:val="0"/>
          <w:sz w:val="32"/>
          <w:szCs w:val="24"/>
        </w:rPr>
        <w:t>广西经贸职业技术学院</w:t>
      </w:r>
    </w:p>
    <w:p w14:paraId="2F7DE4C2" w14:textId="77777777" w:rsidR="00195ACD" w:rsidRDefault="005F5988">
      <w:pPr>
        <w:widowControl/>
        <w:jc w:val="center"/>
        <w:rPr>
          <w:rFonts w:ascii="宋体" w:eastAsia="宋体" w:hAnsi="宋体" w:cs="宋体"/>
          <w:b/>
          <w:kern w:val="0"/>
          <w:sz w:val="32"/>
          <w:szCs w:val="24"/>
        </w:rPr>
      </w:pPr>
      <w:r>
        <w:rPr>
          <w:rFonts w:ascii="宋体" w:eastAsia="宋体" w:hAnsi="宋体" w:cs="宋体" w:hint="eastAsia"/>
          <w:b/>
          <w:kern w:val="0"/>
          <w:sz w:val="32"/>
          <w:szCs w:val="24"/>
        </w:rPr>
        <w:t>在线询价采购文件</w:t>
      </w:r>
    </w:p>
    <w:p w14:paraId="6D65B9AF" w14:textId="77777777" w:rsidR="00195ACD" w:rsidRDefault="005F5988">
      <w:pPr>
        <w:pStyle w:val="a0"/>
        <w:spacing w:line="360" w:lineRule="auto"/>
        <w:jc w:val="center"/>
        <w:rPr>
          <w:rFonts w:ascii="宋体" w:eastAsia="宋体" w:hAnsi="宋体"/>
          <w:b/>
          <w:sz w:val="36"/>
          <w:szCs w:val="22"/>
        </w:rPr>
      </w:pPr>
      <w:r>
        <w:rPr>
          <w:rFonts w:ascii="宋体" w:eastAsia="宋体" w:hAnsi="宋体" w:hint="eastAsia"/>
          <w:b/>
          <w:sz w:val="36"/>
          <w:szCs w:val="22"/>
        </w:rPr>
        <w:t>(适用于政府集中采购</w:t>
      </w:r>
      <w:proofErr w:type="gramStart"/>
      <w:r>
        <w:rPr>
          <w:rFonts w:ascii="宋体" w:eastAsia="宋体" w:hAnsi="宋体" w:hint="eastAsia"/>
          <w:b/>
          <w:sz w:val="36"/>
          <w:szCs w:val="22"/>
        </w:rPr>
        <w:t>品目标</w:t>
      </w:r>
      <w:proofErr w:type="gramEnd"/>
      <w:r>
        <w:rPr>
          <w:rFonts w:ascii="宋体" w:eastAsia="宋体" w:hAnsi="宋体" w:hint="eastAsia"/>
          <w:b/>
          <w:sz w:val="36"/>
          <w:szCs w:val="22"/>
        </w:rPr>
        <w:t>的采购</w:t>
      </w:r>
      <w:r>
        <w:rPr>
          <w:rFonts w:ascii="宋体" w:eastAsia="宋体" w:hAnsi="宋体"/>
          <w:b/>
          <w:sz w:val="36"/>
          <w:szCs w:val="22"/>
        </w:rPr>
        <w:t>)</w:t>
      </w:r>
    </w:p>
    <w:p w14:paraId="0BBDB621" w14:textId="77777777" w:rsidR="00195ACD" w:rsidRDefault="005F5988">
      <w:pPr>
        <w:widowControl/>
        <w:jc w:val="left"/>
        <w:rPr>
          <w:rFonts w:ascii="宋体" w:eastAsia="宋体" w:hAnsi="宋体" w:cs="宋体"/>
          <w:b/>
          <w:kern w:val="0"/>
          <w:szCs w:val="21"/>
        </w:rPr>
      </w:pPr>
      <w:r>
        <w:rPr>
          <w:rFonts w:ascii="宋体" w:eastAsia="宋体" w:hAnsi="宋体" w:cs="宋体" w:hint="eastAsia"/>
          <w:b/>
          <w:kern w:val="0"/>
          <w:szCs w:val="21"/>
        </w:rPr>
        <w:t>组织形式：</w:t>
      </w:r>
      <w:r>
        <w:rPr>
          <w:rFonts w:ascii="宋体" w:eastAsia="宋体" w:hAnsi="宋体" w:cs="宋体" w:hint="eastAsia"/>
          <w:kern w:val="0"/>
          <w:szCs w:val="21"/>
        </w:rPr>
        <w:t xml:space="preserve">政府集中采购             </w:t>
      </w:r>
      <w:r>
        <w:rPr>
          <w:rFonts w:ascii="宋体" w:eastAsia="宋体" w:hAnsi="宋体" w:cs="宋体" w:hint="eastAsia"/>
          <w:b/>
          <w:kern w:val="0"/>
          <w:szCs w:val="21"/>
        </w:rPr>
        <w:t>采购方式：</w:t>
      </w:r>
      <w:r>
        <w:rPr>
          <w:rFonts w:ascii="宋体" w:eastAsia="宋体" w:hAnsi="宋体" w:cs="宋体" w:hint="eastAsia"/>
          <w:kern w:val="0"/>
          <w:szCs w:val="21"/>
        </w:rPr>
        <w:t>政府采购云平台（</w:t>
      </w:r>
      <w:r>
        <w:rPr>
          <w:rFonts w:ascii="宋体" w:eastAsia="宋体" w:hAnsi="宋体" w:cs="宋体"/>
          <w:kern w:val="0"/>
          <w:szCs w:val="21"/>
        </w:rPr>
        <w:t>电子卖场</w:t>
      </w:r>
      <w:r>
        <w:rPr>
          <w:rFonts w:ascii="宋体" w:eastAsia="宋体" w:hAnsi="宋体" w:cs="宋体" w:hint="eastAsia"/>
          <w:kern w:val="0"/>
          <w:szCs w:val="21"/>
        </w:rPr>
        <w:t>）</w:t>
      </w:r>
      <w:r>
        <w:rPr>
          <w:rFonts w:ascii="宋体" w:eastAsia="宋体" w:hAnsi="宋体" w:cs="宋体"/>
          <w:kern w:val="0"/>
          <w:szCs w:val="21"/>
        </w:rPr>
        <w:t>-在线询价</w:t>
      </w:r>
    </w:p>
    <w:p w14:paraId="0800C6B1" w14:textId="5214698D" w:rsidR="00195ACD" w:rsidRDefault="005F5988">
      <w:pPr>
        <w:widowControl/>
        <w:jc w:val="left"/>
        <w:rPr>
          <w:rFonts w:ascii="宋体" w:eastAsia="宋体" w:hAnsi="宋体" w:cs="宋体"/>
          <w:kern w:val="0"/>
          <w:szCs w:val="21"/>
        </w:rPr>
      </w:pPr>
      <w:r>
        <w:rPr>
          <w:rFonts w:ascii="宋体" w:eastAsia="宋体" w:hAnsi="宋体" w:cs="宋体" w:hint="eastAsia"/>
          <w:b/>
          <w:kern w:val="0"/>
          <w:szCs w:val="21"/>
        </w:rPr>
        <w:t>项目名称：</w:t>
      </w:r>
      <w:bookmarkStart w:id="0" w:name="OLE_LINK17"/>
      <w:r>
        <w:rPr>
          <w:rFonts w:ascii="宋体" w:eastAsia="宋体" w:hAnsi="宋体" w:cs="宋体" w:hint="eastAsia"/>
          <w:kern w:val="0"/>
          <w:szCs w:val="21"/>
        </w:rPr>
        <w:t>电</w:t>
      </w:r>
      <w:proofErr w:type="gramStart"/>
      <w:r>
        <w:rPr>
          <w:rFonts w:ascii="宋体" w:eastAsia="宋体" w:hAnsi="宋体" w:cs="宋体" w:hint="eastAsia"/>
          <w:kern w:val="0"/>
          <w:szCs w:val="21"/>
        </w:rPr>
        <w:t>商谷国际</w:t>
      </w:r>
      <w:proofErr w:type="gramEnd"/>
      <w:r>
        <w:rPr>
          <w:rFonts w:ascii="宋体" w:eastAsia="宋体" w:hAnsi="宋体" w:cs="宋体" w:hint="eastAsia"/>
          <w:kern w:val="0"/>
          <w:szCs w:val="21"/>
        </w:rPr>
        <w:t>文化认知与体验区项目</w:t>
      </w:r>
      <w:r w:rsidR="00F70AF7">
        <w:rPr>
          <w:rFonts w:ascii="宋体" w:eastAsia="宋体" w:hAnsi="宋体" w:cs="宋体" w:hint="eastAsia"/>
          <w:kern w:val="0"/>
          <w:szCs w:val="21"/>
        </w:rPr>
        <w:t>、</w:t>
      </w:r>
      <w:proofErr w:type="gramStart"/>
      <w:r w:rsidR="00F70AF7" w:rsidRPr="00F70AF7">
        <w:rPr>
          <w:rFonts w:ascii="宋体" w:eastAsia="宋体" w:hAnsi="宋体" w:cs="宋体" w:hint="eastAsia"/>
          <w:kern w:val="0"/>
          <w:szCs w:val="21"/>
        </w:rPr>
        <w:t>电商谷东盟</w:t>
      </w:r>
      <w:proofErr w:type="gramEnd"/>
      <w:r w:rsidR="00F70AF7" w:rsidRPr="00F70AF7">
        <w:rPr>
          <w:rFonts w:ascii="宋体" w:eastAsia="宋体" w:hAnsi="宋体" w:cs="宋体" w:hint="eastAsia"/>
          <w:kern w:val="0"/>
          <w:szCs w:val="21"/>
        </w:rPr>
        <w:t>数字化运营实战区项目桌椅采购</w:t>
      </w:r>
      <w:bookmarkEnd w:id="0"/>
    </w:p>
    <w:p w14:paraId="20D31858" w14:textId="7C2B9FE0" w:rsidR="00195ACD" w:rsidRDefault="005F5988">
      <w:pPr>
        <w:widowControl/>
        <w:jc w:val="left"/>
        <w:rPr>
          <w:rFonts w:ascii="宋体" w:eastAsia="宋体" w:hAnsi="宋体" w:cs="宋体"/>
          <w:kern w:val="0"/>
          <w:szCs w:val="21"/>
        </w:rPr>
      </w:pPr>
      <w:r>
        <w:rPr>
          <w:rFonts w:ascii="宋体" w:eastAsia="宋体" w:hAnsi="宋体" w:cs="宋体" w:hint="eastAsia"/>
          <w:b/>
          <w:kern w:val="0"/>
          <w:szCs w:val="21"/>
        </w:rPr>
        <w:t>采购预算：</w:t>
      </w:r>
      <w:r w:rsidR="0021276B">
        <w:rPr>
          <w:rFonts w:ascii="宋体" w:eastAsia="宋体" w:hAnsi="宋体" w:cs="宋体"/>
          <w:kern w:val="0"/>
          <w:szCs w:val="21"/>
        </w:rPr>
        <w:t>78658</w:t>
      </w:r>
      <w:r w:rsidR="0021276B">
        <w:rPr>
          <w:rFonts w:ascii="宋体" w:eastAsia="宋体" w:hAnsi="宋体" w:cs="宋体" w:hint="eastAsia"/>
          <w:kern w:val="0"/>
          <w:szCs w:val="21"/>
        </w:rPr>
        <w:t>5</w:t>
      </w:r>
      <w:r>
        <w:rPr>
          <w:rFonts w:ascii="宋体" w:eastAsia="宋体" w:hAnsi="宋体" w:cs="宋体"/>
          <w:kern w:val="0"/>
          <w:szCs w:val="21"/>
        </w:rPr>
        <w:t>.00</w:t>
      </w:r>
      <w:r>
        <w:rPr>
          <w:rFonts w:ascii="宋体" w:eastAsia="宋体" w:hAnsi="宋体" w:cs="宋体" w:hint="eastAsia"/>
          <w:kern w:val="0"/>
          <w:szCs w:val="21"/>
        </w:rPr>
        <w:t>元</w:t>
      </w:r>
    </w:p>
    <w:p w14:paraId="0D186400" w14:textId="77777777" w:rsidR="00195ACD" w:rsidRDefault="005F5988">
      <w:pPr>
        <w:tabs>
          <w:tab w:val="left" w:pos="180"/>
          <w:tab w:val="left" w:pos="1620"/>
        </w:tabs>
        <w:spacing w:line="276" w:lineRule="auto"/>
        <w:rPr>
          <w:rFonts w:ascii="宋体" w:eastAsia="宋体" w:hAnsi="宋体"/>
          <w:b/>
          <w:bCs/>
          <w:szCs w:val="21"/>
        </w:rPr>
      </w:pPr>
      <w:r>
        <w:rPr>
          <w:rFonts w:ascii="宋体" w:eastAsia="宋体" w:hAnsi="宋体" w:hint="eastAsia"/>
          <w:b/>
          <w:bCs/>
          <w:szCs w:val="21"/>
        </w:rPr>
        <w:t>说明：</w:t>
      </w:r>
    </w:p>
    <w:p w14:paraId="7CEB99C1" w14:textId="77777777" w:rsidR="00195ACD" w:rsidRDefault="005F5988">
      <w:pPr>
        <w:tabs>
          <w:tab w:val="left" w:pos="180"/>
          <w:tab w:val="left" w:pos="1620"/>
        </w:tabs>
        <w:spacing w:line="276" w:lineRule="auto"/>
        <w:rPr>
          <w:rFonts w:ascii="宋体" w:eastAsia="宋体" w:hAnsi="宋体"/>
          <w:szCs w:val="21"/>
          <w:u w:val="single"/>
        </w:rPr>
      </w:pPr>
      <w:r>
        <w:rPr>
          <w:rFonts w:ascii="宋体" w:eastAsia="宋体" w:hAnsi="宋体"/>
          <w:b/>
          <w:bCs/>
          <w:szCs w:val="21"/>
        </w:rPr>
        <w:t>1.</w:t>
      </w:r>
      <w:r>
        <w:rPr>
          <w:rFonts w:ascii="宋体" w:eastAsia="宋体" w:hAnsi="宋体" w:hint="eastAsia"/>
          <w:szCs w:val="21"/>
        </w:rPr>
        <w:t>采购标的对应的中小企业划分标准所属行业：根据《关于印发中小企业划型标准规定的通知》（工信部联企业〔2011〕300号），本次采购标的属于</w:t>
      </w:r>
      <w:r>
        <w:rPr>
          <w:rFonts w:ascii="宋体" w:eastAsia="宋体" w:hAnsi="宋体" w:hint="eastAsia"/>
          <w:szCs w:val="21"/>
          <w:u w:val="single"/>
        </w:rPr>
        <w:t>：（12）软件和信息技术服务业；</w:t>
      </w:r>
      <w:r>
        <w:rPr>
          <w:rFonts w:ascii="宋体" w:eastAsia="宋体" w:hAnsi="宋体"/>
          <w:szCs w:val="21"/>
          <w:u w:val="single"/>
        </w:rPr>
        <w:t xml:space="preserve"> </w:t>
      </w:r>
    </w:p>
    <w:p w14:paraId="66FCF0B7" w14:textId="77777777" w:rsidR="00195ACD" w:rsidRDefault="00195ACD">
      <w:pPr>
        <w:widowControl/>
        <w:jc w:val="left"/>
        <w:rPr>
          <w:rFonts w:ascii="宋体" w:eastAsia="宋体" w:hAnsi="宋体" w:cs="宋体"/>
          <w:b/>
          <w:color w:val="FF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60"/>
        <w:gridCol w:w="7893"/>
        <w:gridCol w:w="846"/>
        <w:gridCol w:w="730"/>
        <w:gridCol w:w="1176"/>
        <w:gridCol w:w="1496"/>
      </w:tblGrid>
      <w:tr w:rsidR="00195ACD" w14:paraId="73FFEB67" w14:textId="77777777">
        <w:trPr>
          <w:trHeight w:val="567"/>
          <w:tblHeader/>
          <w:jc w:val="center"/>
        </w:trPr>
        <w:tc>
          <w:tcPr>
            <w:tcW w:w="607" w:type="dxa"/>
            <w:vAlign w:val="center"/>
          </w:tcPr>
          <w:p w14:paraId="13C55EEA" w14:textId="77777777" w:rsidR="00195ACD" w:rsidRDefault="005F5988">
            <w:pPr>
              <w:jc w:val="center"/>
              <w:rPr>
                <w:rFonts w:ascii="宋体" w:eastAsia="宋体" w:hAnsi="宋体" w:cs="宋体"/>
                <w:b/>
                <w:szCs w:val="21"/>
              </w:rPr>
            </w:pPr>
            <w:r>
              <w:rPr>
                <w:rFonts w:ascii="宋体" w:eastAsia="宋体" w:hAnsi="宋体" w:cs="宋体" w:hint="eastAsia"/>
                <w:b/>
                <w:szCs w:val="21"/>
              </w:rPr>
              <w:t>序号</w:t>
            </w:r>
          </w:p>
        </w:tc>
        <w:tc>
          <w:tcPr>
            <w:tcW w:w="1260" w:type="dxa"/>
            <w:shd w:val="clear" w:color="auto" w:fill="auto"/>
            <w:vAlign w:val="center"/>
          </w:tcPr>
          <w:p w14:paraId="15D6E132" w14:textId="77777777" w:rsidR="00195ACD" w:rsidRDefault="005F5988">
            <w:pPr>
              <w:jc w:val="center"/>
              <w:rPr>
                <w:rFonts w:ascii="宋体" w:eastAsia="宋体" w:hAnsi="宋体" w:cs="宋体"/>
                <w:b/>
                <w:szCs w:val="21"/>
              </w:rPr>
            </w:pPr>
            <w:r>
              <w:rPr>
                <w:rFonts w:ascii="宋体" w:eastAsia="宋体" w:hAnsi="宋体" w:cs="宋体" w:hint="eastAsia"/>
                <w:b/>
                <w:szCs w:val="21"/>
              </w:rPr>
              <w:t>*商品名称</w:t>
            </w:r>
          </w:p>
        </w:tc>
        <w:tc>
          <w:tcPr>
            <w:tcW w:w="7893" w:type="dxa"/>
            <w:shd w:val="clear" w:color="auto" w:fill="auto"/>
            <w:vAlign w:val="center"/>
          </w:tcPr>
          <w:p w14:paraId="6F89F8C1" w14:textId="77777777" w:rsidR="00195ACD" w:rsidRDefault="005F5988">
            <w:pPr>
              <w:jc w:val="center"/>
              <w:rPr>
                <w:rFonts w:ascii="宋体" w:eastAsia="宋体" w:hAnsi="宋体" w:cs="宋体"/>
                <w:b/>
                <w:szCs w:val="21"/>
              </w:rPr>
            </w:pPr>
            <w:r>
              <w:rPr>
                <w:rFonts w:ascii="宋体" w:eastAsia="宋体" w:hAnsi="宋体" w:cs="宋体" w:hint="eastAsia"/>
                <w:b/>
                <w:szCs w:val="21"/>
              </w:rPr>
              <w:t>*参数</w:t>
            </w:r>
          </w:p>
        </w:tc>
        <w:tc>
          <w:tcPr>
            <w:tcW w:w="846" w:type="dxa"/>
            <w:shd w:val="clear" w:color="auto" w:fill="auto"/>
            <w:vAlign w:val="center"/>
          </w:tcPr>
          <w:p w14:paraId="1B18E9CB" w14:textId="77777777" w:rsidR="00195ACD" w:rsidRDefault="005F5988">
            <w:pPr>
              <w:jc w:val="center"/>
              <w:rPr>
                <w:rFonts w:ascii="宋体" w:eastAsia="宋体" w:hAnsi="宋体" w:cs="宋体"/>
                <w:b/>
                <w:szCs w:val="21"/>
              </w:rPr>
            </w:pPr>
            <w:r>
              <w:rPr>
                <w:rFonts w:ascii="宋体" w:eastAsia="宋体" w:hAnsi="宋体" w:cs="宋体" w:hint="eastAsia"/>
                <w:b/>
                <w:szCs w:val="21"/>
              </w:rPr>
              <w:t>*数量</w:t>
            </w:r>
          </w:p>
        </w:tc>
        <w:tc>
          <w:tcPr>
            <w:tcW w:w="730" w:type="dxa"/>
            <w:shd w:val="clear" w:color="auto" w:fill="auto"/>
            <w:vAlign w:val="center"/>
          </w:tcPr>
          <w:p w14:paraId="25CDD6F5" w14:textId="77777777" w:rsidR="00195ACD" w:rsidRDefault="005F5988">
            <w:pPr>
              <w:jc w:val="center"/>
              <w:rPr>
                <w:rFonts w:ascii="宋体" w:eastAsia="宋体" w:hAnsi="宋体" w:cs="宋体"/>
                <w:b/>
                <w:szCs w:val="21"/>
              </w:rPr>
            </w:pPr>
            <w:r>
              <w:rPr>
                <w:rFonts w:ascii="宋体" w:eastAsia="宋体" w:hAnsi="宋体" w:cs="宋体" w:hint="eastAsia"/>
                <w:b/>
                <w:szCs w:val="21"/>
              </w:rPr>
              <w:t>*单位</w:t>
            </w:r>
          </w:p>
        </w:tc>
        <w:tc>
          <w:tcPr>
            <w:tcW w:w="1176" w:type="dxa"/>
            <w:vAlign w:val="center"/>
          </w:tcPr>
          <w:p w14:paraId="64BC300C" w14:textId="77777777" w:rsidR="00195ACD" w:rsidRDefault="005F5988">
            <w:pPr>
              <w:jc w:val="center"/>
              <w:rPr>
                <w:rFonts w:ascii="宋体" w:eastAsia="宋体" w:hAnsi="宋体" w:cs="宋体"/>
                <w:b/>
                <w:szCs w:val="21"/>
              </w:rPr>
            </w:pPr>
            <w:r>
              <w:rPr>
                <w:rFonts w:ascii="宋体" w:eastAsia="宋体" w:hAnsi="宋体" w:cs="宋体" w:hint="eastAsia"/>
                <w:b/>
                <w:szCs w:val="21"/>
              </w:rPr>
              <w:t>*控制总价(元)</w:t>
            </w:r>
          </w:p>
        </w:tc>
        <w:tc>
          <w:tcPr>
            <w:tcW w:w="1496" w:type="dxa"/>
            <w:vAlign w:val="center"/>
          </w:tcPr>
          <w:p w14:paraId="228C1B4C" w14:textId="77777777" w:rsidR="00195ACD" w:rsidRDefault="005F5988">
            <w:pPr>
              <w:jc w:val="center"/>
              <w:rPr>
                <w:rFonts w:ascii="宋体" w:eastAsia="宋体" w:hAnsi="宋体" w:cs="宋体"/>
                <w:szCs w:val="21"/>
              </w:rPr>
            </w:pPr>
            <w:r>
              <w:rPr>
                <w:rFonts w:ascii="宋体" w:eastAsia="宋体" w:hAnsi="宋体" w:cs="宋体" w:hint="eastAsia"/>
                <w:b/>
                <w:szCs w:val="21"/>
              </w:rPr>
              <w:t>参考品牌及型号</w:t>
            </w:r>
          </w:p>
        </w:tc>
      </w:tr>
      <w:tr w:rsidR="00195ACD" w14:paraId="6926D081" w14:textId="77777777">
        <w:trPr>
          <w:trHeight w:val="567"/>
          <w:jc w:val="center"/>
        </w:trPr>
        <w:tc>
          <w:tcPr>
            <w:tcW w:w="607" w:type="dxa"/>
            <w:vAlign w:val="center"/>
          </w:tcPr>
          <w:p w14:paraId="3BF6C27C" w14:textId="77777777" w:rsidR="00195ACD" w:rsidRDefault="005F5988">
            <w:pPr>
              <w:jc w:val="center"/>
              <w:rPr>
                <w:rFonts w:ascii="宋体" w:eastAsia="宋体" w:hAnsi="宋体" w:cs="宋体"/>
                <w:szCs w:val="21"/>
              </w:rPr>
            </w:pPr>
            <w:bookmarkStart w:id="1" w:name="_Hlk185524979"/>
            <w:r>
              <w:rPr>
                <w:rFonts w:ascii="宋体" w:eastAsia="宋体" w:hAnsi="宋体" w:cs="宋体" w:hint="eastAsia"/>
                <w:szCs w:val="21"/>
              </w:rPr>
              <w:t>1</w:t>
            </w:r>
          </w:p>
        </w:tc>
        <w:tc>
          <w:tcPr>
            <w:tcW w:w="1260" w:type="dxa"/>
            <w:shd w:val="clear" w:color="auto" w:fill="auto"/>
            <w:vAlign w:val="center"/>
          </w:tcPr>
          <w:p w14:paraId="048FD077" w14:textId="77777777" w:rsidR="00195ACD" w:rsidRDefault="005F5988">
            <w:pPr>
              <w:jc w:val="center"/>
              <w:rPr>
                <w:rFonts w:ascii="宋体" w:eastAsia="宋体" w:hAnsi="宋体" w:cs="宋体"/>
                <w:szCs w:val="21"/>
              </w:rPr>
            </w:pPr>
            <w:r>
              <w:rPr>
                <w:rFonts w:ascii="宋体" w:eastAsia="宋体" w:hAnsi="宋体" w:cs="宋体" w:hint="eastAsia"/>
                <w:szCs w:val="21"/>
              </w:rPr>
              <w:t>显示屏</w:t>
            </w:r>
          </w:p>
        </w:tc>
        <w:tc>
          <w:tcPr>
            <w:tcW w:w="7893" w:type="dxa"/>
            <w:shd w:val="clear" w:color="auto" w:fill="auto"/>
            <w:vAlign w:val="center"/>
          </w:tcPr>
          <w:p w14:paraId="1EF5AA66" w14:textId="77777777" w:rsidR="00195ACD" w:rsidRDefault="005F5988">
            <w:pPr>
              <w:rPr>
                <w:rFonts w:ascii="宋体" w:eastAsia="宋体" w:hAnsi="宋体" w:cs="宋体"/>
                <w:szCs w:val="21"/>
              </w:rPr>
            </w:pPr>
            <w:r>
              <w:rPr>
                <w:rFonts w:ascii="宋体" w:eastAsia="宋体" w:hAnsi="宋体" w:cs="宋体"/>
                <w:szCs w:val="21"/>
              </w:rPr>
              <w:t>"▲1.全彩LED显示屏，点间距≤1.54mm，点密度≥422500点/ m²；显示尺寸：（W）6400*(H)2240mm，显示分辨率：≥4160*1456；</w:t>
            </w:r>
          </w:p>
          <w:p w14:paraId="5196D1C9" w14:textId="77777777" w:rsidR="00195ACD" w:rsidRDefault="005F5988">
            <w:pP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2.封装工艺：Micro LED显示面板采用全倒装COB封装工艺，面发光特性，RGB全倒置固晶（ 1R1G1B 全倒装），发光芯片与PCB</w:t>
            </w:r>
            <w:proofErr w:type="gramStart"/>
            <w:r>
              <w:rPr>
                <w:rFonts w:ascii="宋体" w:eastAsia="宋体" w:hAnsi="宋体" w:cs="宋体"/>
                <w:szCs w:val="21"/>
              </w:rPr>
              <w:t>板无连接线</w:t>
            </w:r>
            <w:proofErr w:type="gramEnd"/>
            <w:r>
              <w:rPr>
                <w:rFonts w:ascii="宋体" w:eastAsia="宋体" w:hAnsi="宋体" w:cs="宋体"/>
                <w:szCs w:val="21"/>
              </w:rPr>
              <w:t>，无打线工艺，芯片直接焊接在 PCB 上；</w:t>
            </w:r>
          </w:p>
          <w:p w14:paraId="21FAF7D8" w14:textId="77777777" w:rsidR="00195ACD" w:rsidRDefault="005F5988">
            <w:pPr>
              <w:rPr>
                <w:rFonts w:ascii="宋体" w:eastAsia="宋体" w:hAnsi="宋体" w:cs="宋体"/>
                <w:szCs w:val="21"/>
              </w:rPr>
            </w:pPr>
            <w:r>
              <w:rPr>
                <w:rFonts w:ascii="宋体" w:eastAsia="宋体" w:hAnsi="宋体" w:cs="宋体"/>
                <w:szCs w:val="21"/>
              </w:rPr>
              <w:t>3.PCB规格：灯驱合一，多层电路板HDI工艺设计，PCB焊盘</w:t>
            </w:r>
            <w:proofErr w:type="gramStart"/>
            <w:r>
              <w:rPr>
                <w:rFonts w:ascii="宋体" w:eastAsia="宋体" w:hAnsi="宋体" w:cs="宋体"/>
                <w:szCs w:val="21"/>
              </w:rPr>
              <w:t>采用沉金工艺</w:t>
            </w:r>
            <w:proofErr w:type="gramEnd"/>
            <w:r>
              <w:rPr>
                <w:rFonts w:ascii="宋体" w:eastAsia="宋体" w:hAnsi="宋体" w:cs="宋体"/>
                <w:szCs w:val="21"/>
              </w:rPr>
              <w:t>处理，具备独特的消隐、节能功能；</w:t>
            </w:r>
          </w:p>
          <w:p w14:paraId="3402DB8E" w14:textId="77777777" w:rsidR="00195ACD" w:rsidRDefault="005F5988">
            <w:pPr>
              <w:rPr>
                <w:rFonts w:ascii="宋体" w:eastAsia="宋体" w:hAnsi="宋体" w:cs="宋体"/>
                <w:szCs w:val="21"/>
              </w:rPr>
            </w:pPr>
            <w:r>
              <w:rPr>
                <w:rFonts w:ascii="宋体" w:eastAsia="宋体" w:hAnsi="宋体" w:cs="宋体"/>
                <w:szCs w:val="21"/>
              </w:rPr>
              <w:t>4.发光点中心距偏差：&lt;1%；亮度均匀性≥99.6%；色度均匀性±0. 001Cx, Cy之内；</w:t>
            </w:r>
          </w:p>
          <w:p w14:paraId="6CADB85D" w14:textId="77777777" w:rsidR="00195ACD" w:rsidRDefault="005F5988">
            <w:pPr>
              <w:rPr>
                <w:rFonts w:ascii="宋体" w:eastAsia="宋体" w:hAnsi="宋体" w:cs="宋体"/>
                <w:szCs w:val="21"/>
              </w:rPr>
            </w:pPr>
            <w:r>
              <w:rPr>
                <w:rFonts w:ascii="宋体" w:eastAsia="宋体" w:hAnsi="宋体" w:cs="宋体"/>
                <w:szCs w:val="21"/>
              </w:rPr>
              <w:t>5.对比度：静态对比度≥1000000：1，动态对比度≥10000000：1；</w:t>
            </w:r>
          </w:p>
          <w:p w14:paraId="5F86C98F" w14:textId="77777777" w:rsidR="00195ACD" w:rsidRDefault="005F5988">
            <w:pP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6.刷新率：刷新率≥3840Hz，换帧频</w:t>
            </w:r>
            <w:proofErr w:type="gramStart"/>
            <w:r>
              <w:rPr>
                <w:rFonts w:ascii="宋体" w:eastAsia="宋体" w:hAnsi="宋体" w:cs="宋体"/>
                <w:szCs w:val="21"/>
              </w:rPr>
              <w:t>率支持</w:t>
            </w:r>
            <w:proofErr w:type="gramEnd"/>
            <w:r>
              <w:rPr>
                <w:rFonts w:ascii="宋体" w:eastAsia="宋体" w:hAnsi="宋体" w:cs="宋体"/>
                <w:szCs w:val="21"/>
              </w:rPr>
              <w:t xml:space="preserve"> 60Hz，可以支持配置 3D 视频处理器 120 帧的 3D 画面显示；支持通过配套软件调节刷新率的设置选项，刷新率≥960Hz,支持 960Hz至7680Hz,同时支持 0~100%无极调节；</w:t>
            </w:r>
          </w:p>
          <w:p w14:paraId="50EF63DE" w14:textId="77777777" w:rsidR="00195ACD" w:rsidRDefault="005F5988">
            <w:pPr>
              <w:rPr>
                <w:rFonts w:ascii="宋体" w:eastAsia="宋体" w:hAnsi="宋体" w:cs="宋体"/>
                <w:szCs w:val="21"/>
              </w:rPr>
            </w:pPr>
            <w:r>
              <w:rPr>
                <w:rFonts w:ascii="宋体" w:eastAsia="宋体" w:hAnsi="宋体" w:cs="宋体"/>
                <w:szCs w:val="21"/>
              </w:rPr>
              <w:t>7.表面处理工艺：屏体表面采用高通透环氧树脂材料，具有耐高温，超高墨色一致性，</w:t>
            </w:r>
            <w:r>
              <w:rPr>
                <w:rFonts w:ascii="宋体" w:eastAsia="宋体" w:hAnsi="宋体" w:cs="宋体"/>
                <w:szCs w:val="21"/>
              </w:rPr>
              <w:lastRenderedPageBreak/>
              <w:t>有效降低</w:t>
            </w:r>
            <w:proofErr w:type="gramStart"/>
            <w:r>
              <w:rPr>
                <w:rFonts w:ascii="宋体" w:eastAsia="宋体" w:hAnsi="宋体" w:cs="宋体"/>
                <w:szCs w:val="21"/>
              </w:rPr>
              <w:t>炫</w:t>
            </w:r>
            <w:proofErr w:type="gramEnd"/>
            <w:r>
              <w:rPr>
                <w:rFonts w:ascii="宋体" w:eastAsia="宋体" w:hAnsi="宋体" w:cs="宋体"/>
                <w:szCs w:val="21"/>
              </w:rPr>
              <w:t>光及刺目感， 显示柔和，观看时无像素颗粒感，表面反光率≤0.80%，0级防霉特性，LED表面硬度等级≥HRC12级，符合ASTMF2357耐磨性试验</w:t>
            </w:r>
            <w:proofErr w:type="gramStart"/>
            <w:r>
              <w:rPr>
                <w:rFonts w:ascii="宋体" w:eastAsia="宋体" w:hAnsi="宋体" w:cs="宋体"/>
                <w:szCs w:val="21"/>
              </w:rPr>
              <w:t>防止刮蹭伤害</w:t>
            </w:r>
            <w:proofErr w:type="gramEnd"/>
            <w:r>
              <w:rPr>
                <w:rFonts w:ascii="宋体" w:eastAsia="宋体" w:hAnsi="宋体" w:cs="宋体"/>
                <w:szCs w:val="21"/>
              </w:rPr>
              <w:t>屏幕，具备防水、防潮、防尘、防撞击、抗 UV功能；</w:t>
            </w:r>
          </w:p>
          <w:p w14:paraId="0AD70B3A" w14:textId="77777777" w:rsidR="00195ACD" w:rsidRDefault="005F5988">
            <w:pPr>
              <w:rPr>
                <w:rFonts w:ascii="宋体" w:eastAsia="宋体" w:hAnsi="宋体" w:cs="宋体"/>
                <w:szCs w:val="21"/>
              </w:rPr>
            </w:pPr>
            <w:r>
              <w:rPr>
                <w:rFonts w:ascii="宋体" w:eastAsia="宋体" w:hAnsi="宋体" w:cs="宋体"/>
                <w:szCs w:val="21"/>
              </w:rPr>
              <w:t>8.显示屏抗压测试：沿显示屏表面水平45°、90°的方向分别施加230N、180N压力，像素模块内像素点未破碎或脱落且满足正常显示，显示模组表面无裂痕；</w:t>
            </w:r>
          </w:p>
          <w:p w14:paraId="76D65FCC" w14:textId="77777777" w:rsidR="00195ACD" w:rsidRDefault="005F5988">
            <w:pPr>
              <w:rPr>
                <w:rFonts w:ascii="宋体" w:eastAsia="宋体" w:hAnsi="宋体" w:cs="宋体"/>
                <w:szCs w:val="21"/>
              </w:rPr>
            </w:pPr>
            <w:r>
              <w:rPr>
                <w:rFonts w:ascii="宋体" w:eastAsia="宋体" w:hAnsi="宋体" w:cs="宋体"/>
                <w:szCs w:val="21"/>
              </w:rPr>
              <w:t>9.反射率试验：LED显示屏通过照明测试，在 10Lux/5600K 照度下，对显示屏表面进行光反射率试验，屏体表面反射率&lt; 3cd/㎡；</w:t>
            </w:r>
          </w:p>
          <w:p w14:paraId="19260A00" w14:textId="77777777" w:rsidR="00195ACD" w:rsidRDefault="005F5988">
            <w:pPr>
              <w:rPr>
                <w:rFonts w:ascii="宋体" w:eastAsia="宋体" w:hAnsi="宋体" w:cs="宋体"/>
                <w:szCs w:val="21"/>
              </w:rPr>
            </w:pPr>
            <w:r>
              <w:rPr>
                <w:rFonts w:ascii="宋体" w:eastAsia="宋体" w:hAnsi="宋体" w:cs="宋体"/>
                <w:szCs w:val="21"/>
              </w:rPr>
              <w:t>10.屏幕表面温升检测：最大亮度白色连续工作2小时，表面温升小于10°C，正常播放视频状态下点亮5分钟后的产品表面温度升幅≤5℃，点亮10分钟后其温度升幅≤10℃，正常使用工作达到热平衡状态后，屏体结构金属部分升温≤15℃，绝缘材料温升不超过≤10℃；</w:t>
            </w:r>
          </w:p>
          <w:p w14:paraId="635A6343" w14:textId="77777777" w:rsidR="00195ACD" w:rsidRDefault="005F5988">
            <w:pPr>
              <w:rPr>
                <w:rFonts w:ascii="宋体" w:eastAsia="宋体" w:hAnsi="宋体" w:cs="宋体"/>
                <w:szCs w:val="21"/>
              </w:rPr>
            </w:pPr>
            <w:r>
              <w:rPr>
                <w:rFonts w:ascii="宋体" w:eastAsia="宋体" w:hAnsi="宋体" w:cs="宋体"/>
                <w:szCs w:val="21"/>
              </w:rPr>
              <w:t>11.色温（K）：支持1000-18000可调，调节步长100K，并可自定义色温值，当色温为 6500K时，100%, 75%, 50%, 25%</w:t>
            </w:r>
            <w:proofErr w:type="gramStart"/>
            <w:r>
              <w:rPr>
                <w:rFonts w:ascii="宋体" w:eastAsia="宋体" w:hAnsi="宋体" w:cs="宋体"/>
                <w:szCs w:val="21"/>
              </w:rPr>
              <w:t>四档电平白</w:t>
            </w:r>
            <w:proofErr w:type="gramEnd"/>
            <w:r>
              <w:rPr>
                <w:rFonts w:ascii="宋体" w:eastAsia="宋体" w:hAnsi="宋体" w:cs="宋体"/>
                <w:szCs w:val="21"/>
              </w:rPr>
              <w:t>场调节色温误差应＜100K;</w:t>
            </w:r>
          </w:p>
          <w:p w14:paraId="1D9EE333" w14:textId="77777777" w:rsidR="00195ACD" w:rsidRDefault="005F5988">
            <w:pPr>
              <w:rPr>
                <w:rFonts w:ascii="宋体" w:eastAsia="宋体" w:hAnsi="宋体" w:cs="宋体"/>
                <w:szCs w:val="21"/>
              </w:rPr>
            </w:pPr>
            <w:r>
              <w:rPr>
                <w:rFonts w:ascii="宋体" w:eastAsia="宋体" w:hAnsi="宋体" w:cs="宋体"/>
                <w:szCs w:val="21"/>
              </w:rPr>
              <w:t>12.屏幕亮度：≥1000cd/㎡,亮度 0-100%无级可调，支持通过客户端、遥控器、物理按键进行调节，支持通过遥控器对图像的对比度、清晰度、饱和度、色温以及图像模式进行调节设置；</w:t>
            </w:r>
          </w:p>
          <w:p w14:paraId="737ED78B" w14:textId="77777777" w:rsidR="00195ACD" w:rsidRDefault="005F5988">
            <w:pPr>
              <w:rPr>
                <w:rFonts w:ascii="宋体" w:eastAsia="宋体" w:hAnsi="宋体" w:cs="宋体"/>
                <w:szCs w:val="21"/>
              </w:rPr>
            </w:pPr>
            <w:r>
              <w:rPr>
                <w:rFonts w:ascii="宋体" w:eastAsia="宋体" w:hAnsi="宋体" w:cs="宋体"/>
                <w:szCs w:val="21"/>
              </w:rPr>
              <w:t>13.功耗：峰值功耗:≤220W/㎡，平均功耗:≤ 80W/㎡，能源效率值≥3cd/W，睡眠模式功率密度值≤10W/㎡,支持宽电压100-240V AC（50-60Hz）；</w:t>
            </w:r>
          </w:p>
          <w:p w14:paraId="641FDC4A" w14:textId="77777777" w:rsidR="00195ACD" w:rsidRDefault="005F5988">
            <w:pPr>
              <w:rPr>
                <w:rFonts w:ascii="宋体" w:eastAsia="宋体" w:hAnsi="宋体" w:cs="宋体"/>
                <w:szCs w:val="21"/>
              </w:rPr>
            </w:pPr>
            <w:r>
              <w:rPr>
                <w:rFonts w:ascii="宋体" w:eastAsia="宋体" w:hAnsi="宋体" w:cs="宋体"/>
                <w:szCs w:val="21"/>
              </w:rPr>
              <w:t>14.动态节能：具备，带有智能黑屏节电功能开启智能节电功能比没有开启节电60%以上；</w:t>
            </w:r>
          </w:p>
          <w:p w14:paraId="3552F932" w14:textId="77777777" w:rsidR="00195ACD" w:rsidRDefault="005F5988">
            <w:pPr>
              <w:rPr>
                <w:rFonts w:ascii="宋体" w:eastAsia="宋体" w:hAnsi="宋体" w:cs="宋体"/>
                <w:szCs w:val="21"/>
              </w:rPr>
            </w:pPr>
            <w:r>
              <w:rPr>
                <w:rFonts w:ascii="宋体" w:eastAsia="宋体" w:hAnsi="宋体" w:cs="宋体"/>
                <w:szCs w:val="21"/>
              </w:rPr>
              <w:t>15.可视角度：按照 SJ/T 11281-2017 发光二极管(LED)显示屏测试方法标准中的屏体视角测量要求与方法测得数据：水平视角179°、垂直视角179°；</w:t>
            </w:r>
          </w:p>
          <w:p w14:paraId="4B2EC5BC" w14:textId="77777777" w:rsidR="00195ACD" w:rsidRDefault="005F5988">
            <w:pPr>
              <w:rPr>
                <w:rFonts w:ascii="宋体" w:eastAsia="宋体" w:hAnsi="宋体" w:cs="宋体"/>
                <w:szCs w:val="21"/>
              </w:rPr>
            </w:pPr>
            <w:r>
              <w:rPr>
                <w:rFonts w:ascii="宋体" w:eastAsia="宋体" w:hAnsi="宋体" w:cs="宋体"/>
                <w:szCs w:val="21"/>
              </w:rPr>
              <w:t>16.平均无故障时间（MTBF）≥80000H,符合GB/T5080.7-1986设备可靠性试验要求，平均修复时间（MTTR）≤2分钟；</w:t>
            </w:r>
          </w:p>
          <w:p w14:paraId="5C649D94" w14:textId="77777777" w:rsidR="00195ACD" w:rsidRDefault="005F5988">
            <w:pPr>
              <w:rPr>
                <w:rFonts w:ascii="宋体" w:eastAsia="宋体" w:hAnsi="宋体" w:cs="宋体"/>
                <w:szCs w:val="21"/>
              </w:rPr>
            </w:pPr>
            <w:r>
              <w:rPr>
                <w:rFonts w:ascii="宋体" w:eastAsia="宋体" w:hAnsi="宋体" w:cs="宋体"/>
                <w:szCs w:val="21"/>
              </w:rPr>
              <w:t>17.自动gamma矫正技术：自动GAMMA校正技术，通过构造非线性校正曲线和色坐标变换系数矩阵实现了显示效果的不断改善，各项重要指标如色彩还原性、色温调节范围、亮度均匀性、色度均匀性、刷新率、换帧频率等，均符合广电级标准；</w:t>
            </w:r>
          </w:p>
          <w:p w14:paraId="1AFE2044" w14:textId="77777777" w:rsidR="00195ACD" w:rsidRDefault="005F5988">
            <w:pPr>
              <w:rPr>
                <w:rFonts w:ascii="宋体" w:eastAsia="宋体" w:hAnsi="宋体" w:cs="宋体"/>
                <w:szCs w:val="21"/>
              </w:rPr>
            </w:pPr>
            <w:r>
              <w:rPr>
                <w:rFonts w:ascii="宋体" w:eastAsia="宋体" w:hAnsi="宋体" w:cs="宋体"/>
                <w:szCs w:val="21"/>
              </w:rPr>
              <w:lastRenderedPageBreak/>
              <w:t>18.防护等级：模组正面IP65，依据 GB/T 4208-2017 标准试验；</w:t>
            </w:r>
          </w:p>
          <w:p w14:paraId="2228A0F4" w14:textId="77777777" w:rsidR="00195ACD" w:rsidRDefault="005F5988">
            <w:pPr>
              <w:rPr>
                <w:rFonts w:ascii="宋体" w:eastAsia="宋体" w:hAnsi="宋体" w:cs="宋体"/>
                <w:szCs w:val="21"/>
              </w:rPr>
            </w:pPr>
            <w:r>
              <w:rPr>
                <w:rFonts w:ascii="宋体" w:eastAsia="宋体" w:hAnsi="宋体" w:cs="宋体"/>
                <w:szCs w:val="21"/>
              </w:rPr>
              <w:t>19.有害物质检测：符合GB/T 26572-2011中电子 电气产品六种限用物质（铅、 汞、镉、六价铬、多溴联苯、 多溴二苯醚）的要求；</w:t>
            </w:r>
          </w:p>
          <w:p w14:paraId="0BB378BA" w14:textId="77777777" w:rsidR="00195ACD" w:rsidRDefault="005F5988">
            <w:pPr>
              <w:rPr>
                <w:rFonts w:ascii="宋体" w:eastAsia="宋体" w:hAnsi="宋体" w:cs="宋体"/>
                <w:szCs w:val="21"/>
              </w:rPr>
            </w:pPr>
            <w:r>
              <w:rPr>
                <w:rFonts w:ascii="宋体" w:eastAsia="宋体" w:hAnsi="宋体" w:cs="宋体"/>
                <w:szCs w:val="21"/>
              </w:rPr>
              <w:t>20.防毒辐射污染：通过BS6853有毒烟雾测试， 毒性指数R值小于0.5；</w:t>
            </w:r>
          </w:p>
          <w:p w14:paraId="7F2B2101" w14:textId="77777777" w:rsidR="00195ACD" w:rsidRDefault="005F5988">
            <w:pPr>
              <w:rPr>
                <w:rFonts w:ascii="宋体" w:eastAsia="宋体" w:hAnsi="宋体" w:cs="宋体"/>
                <w:szCs w:val="21"/>
              </w:rPr>
            </w:pPr>
            <w:r>
              <w:rPr>
                <w:rFonts w:ascii="宋体" w:eastAsia="宋体" w:hAnsi="宋体" w:cs="宋体"/>
                <w:szCs w:val="21"/>
              </w:rPr>
              <w:t>21.防电力远程窃密技术：采用信息相关方式阻止电力通信,采用电子对抗原理，防止电磁传导辐射泄露有用信息，防止劫持相关控制设备，输入输出电源滤波设计抑制信号强度，具有很好的电磁兼容性,覆盖范围可达到1KHz-1.5GHz;</w:t>
            </w:r>
          </w:p>
          <w:p w14:paraId="349E0E5D" w14:textId="77777777" w:rsidR="00195ACD" w:rsidRDefault="005F5988">
            <w:pPr>
              <w:rPr>
                <w:rFonts w:ascii="宋体" w:eastAsia="宋体" w:hAnsi="宋体" w:cs="宋体"/>
                <w:szCs w:val="21"/>
              </w:rPr>
            </w:pPr>
            <w:r>
              <w:rPr>
                <w:rFonts w:ascii="宋体" w:eastAsia="宋体" w:hAnsi="宋体" w:cs="宋体"/>
                <w:szCs w:val="21"/>
              </w:rPr>
              <w:t>22.符合莱茵低蓝光认证标准，提供产品具备防蓝光功能特性，依据：IEC 62778 : 2014 标准进行光生物安全及蓝光危害评估检测无危害类，对样品发光器件（灯珠）蓝色光的波长进行测试，测试值应在有害蓝光波长范围之外(400nm-450nm)，在8h (30000s)曝</w:t>
            </w:r>
            <w:proofErr w:type="gramStart"/>
            <w:r>
              <w:rPr>
                <w:rFonts w:ascii="宋体" w:eastAsia="宋体" w:hAnsi="宋体" w:cs="宋体"/>
                <w:szCs w:val="21"/>
              </w:rPr>
              <w:t>辐</w:t>
            </w:r>
            <w:proofErr w:type="gramEnd"/>
            <w:r>
              <w:rPr>
                <w:rFonts w:ascii="宋体" w:eastAsia="宋体" w:hAnsi="宋体" w:cs="宋体"/>
                <w:szCs w:val="21"/>
              </w:rPr>
              <w:t>中不造成光化学紫外危害(ES)，并在 1000s (约16min)内不造成近紫外危害(EUVA)，并在10000s (约2. 8h)内不造成对视网膜蓝光危害(LB)并在10s 内不造成对视网膜热危害(LR)，并且在1000s内不造成对眼睛</w:t>
            </w:r>
            <w:r>
              <w:rPr>
                <w:rFonts w:ascii="宋体" w:eastAsia="宋体" w:hAnsi="宋体" w:cs="宋体" w:hint="eastAsia"/>
                <w:szCs w:val="21"/>
              </w:rPr>
              <w:t>的红外辐射危害</w:t>
            </w:r>
            <w:r>
              <w:rPr>
                <w:rFonts w:ascii="宋体" w:eastAsia="宋体" w:hAnsi="宋体" w:cs="宋体"/>
                <w:szCs w:val="21"/>
              </w:rPr>
              <w:t>(EIR)，LED蓝光危害辐照度低于1W/ (m2sr1)，无蓝光危害；</w:t>
            </w:r>
          </w:p>
          <w:p w14:paraId="2E99C7F3" w14:textId="77777777" w:rsidR="00195ACD" w:rsidRDefault="005F5988">
            <w:pPr>
              <w:rPr>
                <w:rFonts w:ascii="宋体" w:eastAsia="宋体" w:hAnsi="宋体" w:cs="宋体"/>
                <w:szCs w:val="21"/>
              </w:rPr>
            </w:pPr>
            <w:r>
              <w:rPr>
                <w:rFonts w:ascii="宋体" w:eastAsia="宋体" w:hAnsi="宋体" w:cs="宋体"/>
                <w:szCs w:val="21"/>
              </w:rPr>
              <w:t>23.产品符合 CESI-PC-0D11 中色彩品质 A 级要求，符合 CESI-PC-0D74 中 HDR3.0 显示的要求，符合 CESI-PC-0D75 中绿色健康 A 级要求；</w:t>
            </w:r>
          </w:p>
          <w:p w14:paraId="5C9877AA" w14:textId="77777777" w:rsidR="00195ACD" w:rsidRDefault="005F5988">
            <w:pPr>
              <w:rPr>
                <w:rFonts w:ascii="宋体" w:eastAsia="宋体" w:hAnsi="宋体" w:cs="宋体"/>
                <w:szCs w:val="21"/>
              </w:rPr>
            </w:pPr>
            <w:r>
              <w:rPr>
                <w:rFonts w:ascii="宋体" w:eastAsia="宋体" w:hAnsi="宋体" w:cs="宋体"/>
                <w:szCs w:val="21"/>
              </w:rPr>
              <w:t>24.超高清认证 ：产品符合CESI-PC-0D66 8K超高淸显示认证要求，可支持主动和被动3D显示；</w:t>
            </w:r>
          </w:p>
          <w:p w14:paraId="60338C0C" w14:textId="77777777" w:rsidR="00195ACD" w:rsidRDefault="005F5988">
            <w:pPr>
              <w:rPr>
                <w:rFonts w:ascii="宋体" w:eastAsia="宋体" w:hAnsi="宋体" w:cs="宋体"/>
                <w:szCs w:val="21"/>
              </w:rPr>
            </w:pPr>
            <w:r>
              <w:rPr>
                <w:rFonts w:ascii="宋体" w:eastAsia="宋体" w:hAnsi="宋体" w:cs="宋体"/>
                <w:szCs w:val="21"/>
              </w:rPr>
              <w:t>25.智能控制功能：屏体可以支持屏幕 UI 菜单显示,可通过遥控器调节屏幕参数、屏幕亮度调节、信号切换、场景切换、色温调节、开关机控制等，支持在屏幕上显示主要变化信息，屏体可以支持语音指令识别，可通过语音实现屏幕亮度调节、色温切换、场景切换、系统信息查看；</w:t>
            </w:r>
          </w:p>
          <w:p w14:paraId="349099A7" w14:textId="77777777" w:rsidR="00195ACD" w:rsidRDefault="005F5988">
            <w:pP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26.</w:t>
            </w:r>
            <w:r>
              <w:rPr>
                <w:rFonts w:hint="eastAsia"/>
              </w:rPr>
              <w:t xml:space="preserve"> </w:t>
            </w:r>
            <w:r>
              <w:rPr>
                <w:rFonts w:ascii="宋体" w:eastAsia="宋体" w:hAnsi="宋体" w:cs="宋体" w:hint="eastAsia"/>
                <w:szCs w:val="21"/>
              </w:rPr>
              <w:t>以上标识▲参数，报价供应商需在报价时提供相应具有</w:t>
            </w:r>
            <w:r>
              <w:rPr>
                <w:rFonts w:ascii="宋体" w:eastAsia="宋体" w:hAnsi="宋体" w:cs="宋体"/>
                <w:szCs w:val="21"/>
              </w:rPr>
              <w:t>CNAS、CMA标识的第三方检测机构检测报告并加盖供应商公章，不满足报价将被拒绝；</w:t>
            </w:r>
          </w:p>
          <w:p w14:paraId="18A1FB88" w14:textId="77777777" w:rsidR="00195ACD" w:rsidRDefault="005F5988">
            <w:pPr>
              <w:pStyle w:val="a4"/>
            </w:pPr>
            <w:bookmarkStart w:id="2" w:name="OLE_LINK5"/>
            <w:bookmarkStart w:id="3" w:name="OLE_LINK2"/>
            <w:bookmarkStart w:id="4" w:name="OLE_LINK1"/>
            <w:r>
              <w:rPr>
                <w:rFonts w:ascii="宋体" w:eastAsia="宋体" w:hAnsi="宋体" w:cs="宋体" w:hint="eastAsia"/>
                <w:szCs w:val="21"/>
              </w:rPr>
              <w:t>▲</w:t>
            </w:r>
            <w:bookmarkEnd w:id="2"/>
            <w:bookmarkEnd w:id="3"/>
            <w:bookmarkEnd w:id="4"/>
            <w:r>
              <w:rPr>
                <w:rFonts w:ascii="宋体" w:eastAsia="宋体" w:hAnsi="宋体" w:cs="宋体"/>
                <w:szCs w:val="21"/>
              </w:rPr>
              <w:t>27.产品认证：具备中国质量认证中心3C认证，中国节能产品节能认证，符合CE、FCC、</w:t>
            </w:r>
            <w:proofErr w:type="spellStart"/>
            <w:r>
              <w:rPr>
                <w:rFonts w:ascii="宋体" w:eastAsia="宋体" w:hAnsi="宋体" w:cs="宋体"/>
                <w:szCs w:val="21"/>
              </w:rPr>
              <w:t>RoHS</w:t>
            </w:r>
            <w:proofErr w:type="spellEnd"/>
            <w:r>
              <w:rPr>
                <w:rFonts w:ascii="宋体" w:eastAsia="宋体" w:hAnsi="宋体" w:cs="宋体"/>
                <w:szCs w:val="21"/>
              </w:rPr>
              <w:t>认证标准，</w:t>
            </w:r>
            <w:r>
              <w:rPr>
                <w:rFonts w:ascii="宋体" w:eastAsia="宋体" w:hAnsi="宋体" w:cs="宋体" w:hint="eastAsia"/>
                <w:szCs w:val="21"/>
              </w:rPr>
              <w:t>报价时</w:t>
            </w:r>
            <w:r>
              <w:rPr>
                <w:rFonts w:ascii="宋体" w:eastAsia="宋体" w:hAnsi="宋体" w:cs="宋体"/>
                <w:szCs w:val="21"/>
              </w:rPr>
              <w:t>提供相应证书复印件加</w:t>
            </w:r>
            <w:r w:rsidRPr="006D3C0C">
              <w:rPr>
                <w:rFonts w:ascii="宋体" w:eastAsia="宋体" w:hAnsi="宋体" w:cs="宋体"/>
                <w:szCs w:val="21"/>
              </w:rPr>
              <w:t>盖</w:t>
            </w:r>
            <w:r w:rsidRPr="0000561F">
              <w:rPr>
                <w:rFonts w:ascii="宋体" w:eastAsia="宋体" w:hAnsi="宋体" w:hint="eastAsia"/>
                <w:szCs w:val="21"/>
              </w:rPr>
              <w:t>供应商公章</w:t>
            </w:r>
          </w:p>
          <w:p w14:paraId="2A6367B9" w14:textId="77777777" w:rsidR="00195ACD" w:rsidRDefault="005F5988">
            <w:pPr>
              <w:rPr>
                <w:rFonts w:ascii="宋体" w:eastAsia="宋体" w:hAnsi="宋体" w:cs="宋体"/>
                <w:szCs w:val="21"/>
              </w:rPr>
            </w:pPr>
            <w:r>
              <w:rPr>
                <w:rFonts w:ascii="宋体" w:eastAsia="宋体" w:hAnsi="宋体" w:cs="宋体"/>
                <w:szCs w:val="21"/>
              </w:rPr>
              <w:t>；</w:t>
            </w:r>
          </w:p>
          <w:p w14:paraId="60C124BE" w14:textId="77777777" w:rsidR="00195ACD" w:rsidRDefault="005F5988">
            <w:pPr>
              <w:pStyle w:val="a4"/>
              <w:rPr>
                <w:rFonts w:ascii="宋体" w:eastAsia="宋体" w:hAnsi="宋体"/>
              </w:rPr>
            </w:pPr>
            <w:r>
              <w:rPr>
                <w:rFonts w:ascii="宋体" w:eastAsia="宋体" w:hAnsi="宋体" w:cs="宋体" w:hint="eastAsia"/>
                <w:szCs w:val="21"/>
              </w:rPr>
              <w:lastRenderedPageBreak/>
              <w:t>▲</w:t>
            </w:r>
            <w:r>
              <w:rPr>
                <w:rFonts w:ascii="宋体" w:eastAsia="宋体" w:hAnsi="宋体" w:cs="宋体"/>
                <w:szCs w:val="21"/>
              </w:rPr>
              <w:t>28.生产厂家资质：具备ISO9001质量管理体系认证，ISO14001环境管理体系认证，ISO45001职业健康体系认证，</w:t>
            </w:r>
            <w:r>
              <w:rPr>
                <w:rFonts w:ascii="宋体" w:eastAsia="宋体" w:hAnsi="宋体" w:cs="宋体" w:hint="eastAsia"/>
                <w:szCs w:val="21"/>
              </w:rPr>
              <w:t>报价时</w:t>
            </w:r>
            <w:r>
              <w:rPr>
                <w:rFonts w:ascii="宋体" w:eastAsia="宋体" w:hAnsi="宋体" w:cs="宋体"/>
                <w:szCs w:val="21"/>
              </w:rPr>
              <w:t>提供相应认证复印件加盖</w:t>
            </w:r>
            <w:r>
              <w:rPr>
                <w:rFonts w:ascii="宋体" w:eastAsia="宋体" w:hAnsi="宋体" w:hint="eastAsia"/>
              </w:rPr>
              <w:t>供应商公章</w:t>
            </w:r>
          </w:p>
          <w:p w14:paraId="428EE5B2" w14:textId="77777777" w:rsidR="00195ACD" w:rsidRDefault="005F5988">
            <w:pPr>
              <w:rPr>
                <w:rFonts w:ascii="宋体" w:eastAsia="宋体" w:hAnsi="宋体" w:cs="宋体"/>
                <w:szCs w:val="21"/>
              </w:rPr>
            </w:pPr>
            <w:r>
              <w:rPr>
                <w:rFonts w:ascii="宋体" w:eastAsia="宋体" w:hAnsi="宋体" w:cs="宋体"/>
                <w:szCs w:val="21"/>
              </w:rPr>
              <w:t>；</w:t>
            </w:r>
          </w:p>
          <w:p w14:paraId="797F1AE6" w14:textId="77777777" w:rsidR="00195ACD" w:rsidRDefault="005F5988">
            <w:pPr>
              <w:rPr>
                <w:rStyle w:val="ab"/>
              </w:rPr>
            </w:pPr>
            <w:r>
              <w:rPr>
                <w:rFonts w:ascii="宋体" w:eastAsia="宋体" w:hAnsi="宋体" w:cs="宋体" w:hint="eastAsia"/>
                <w:szCs w:val="21"/>
              </w:rPr>
              <w:t>▲</w:t>
            </w:r>
            <w:r>
              <w:rPr>
                <w:rFonts w:ascii="宋体" w:eastAsia="宋体" w:hAnsi="宋体" w:cs="宋体"/>
                <w:szCs w:val="21"/>
              </w:rPr>
              <w:t>29.为了保证系统稳定性与兼容性，LED显示屏与拼接处理器采用同一品牌</w:t>
            </w:r>
          </w:p>
          <w:p w14:paraId="713871D4" w14:textId="77777777" w:rsidR="00195ACD" w:rsidRDefault="005F5988">
            <w:pPr>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30.</w:t>
            </w:r>
            <w:r>
              <w:rPr>
                <w:rFonts w:hint="eastAsia"/>
              </w:rPr>
              <w:t xml:space="preserve"> </w:t>
            </w:r>
            <w:r>
              <w:rPr>
                <w:rFonts w:ascii="宋体" w:eastAsia="宋体" w:hAnsi="宋体" w:cs="宋体" w:hint="eastAsia"/>
                <w:szCs w:val="21"/>
              </w:rPr>
              <w:t>供货时提供制造厂家授权书原件加盖公章，提供制造厂家出具的售后服务承诺函并加盖供应商公章；</w:t>
            </w:r>
          </w:p>
          <w:p w14:paraId="524E230A" w14:textId="77777777" w:rsidR="00195ACD" w:rsidRDefault="005F5988">
            <w:pPr>
              <w:rPr>
                <w:rFonts w:ascii="宋体" w:eastAsia="宋体" w:hAnsi="宋体" w:cs="宋体"/>
                <w:szCs w:val="21"/>
              </w:rPr>
            </w:pPr>
            <w:r>
              <w:rPr>
                <w:rFonts w:ascii="宋体" w:eastAsia="宋体" w:hAnsi="宋体" w:cs="宋体"/>
                <w:szCs w:val="21"/>
              </w:rPr>
              <w:t>31.显示屏可以统一开关机控制，统一声音控制，可使用手机或平板电脑切换信号源；能根据制定的预案，播放相应的展示内容；预案可一键切换。</w:t>
            </w:r>
          </w:p>
          <w:p w14:paraId="5FBEC080" w14:textId="77777777" w:rsidR="00195ACD" w:rsidRDefault="005F5988">
            <w:pPr>
              <w:rPr>
                <w:rFonts w:ascii="宋体" w:eastAsia="宋体" w:hAnsi="宋体" w:cs="宋体"/>
                <w:szCs w:val="21"/>
              </w:rPr>
            </w:pPr>
            <w:r>
              <w:rPr>
                <w:rFonts w:ascii="宋体" w:eastAsia="宋体" w:hAnsi="宋体" w:cs="宋体"/>
                <w:szCs w:val="21"/>
              </w:rPr>
              <w:t>32.包含显示屏钢结构、拼接处理器、配电箱，含安装调试。</w:t>
            </w:r>
          </w:p>
        </w:tc>
        <w:tc>
          <w:tcPr>
            <w:tcW w:w="846" w:type="dxa"/>
            <w:shd w:val="clear" w:color="auto" w:fill="auto"/>
            <w:vAlign w:val="center"/>
          </w:tcPr>
          <w:p w14:paraId="774F931C" w14:textId="77777777" w:rsidR="00195ACD" w:rsidRDefault="005F5988">
            <w:pPr>
              <w:jc w:val="center"/>
              <w:rPr>
                <w:rFonts w:ascii="宋体" w:eastAsia="宋体" w:hAnsi="宋体" w:cs="宋体"/>
                <w:szCs w:val="21"/>
              </w:rPr>
            </w:pPr>
            <w:r>
              <w:rPr>
                <w:rFonts w:ascii="宋体" w:eastAsia="宋体" w:hAnsi="宋体" w:hint="eastAsia"/>
                <w:szCs w:val="21"/>
              </w:rPr>
              <w:lastRenderedPageBreak/>
              <w:t>14</w:t>
            </w:r>
          </w:p>
          <w:p w14:paraId="33EBDB56" w14:textId="77777777" w:rsidR="00195ACD" w:rsidRDefault="00195ACD">
            <w:pPr>
              <w:jc w:val="center"/>
              <w:rPr>
                <w:rFonts w:ascii="宋体" w:eastAsia="宋体" w:hAnsi="宋体" w:cs="宋体"/>
                <w:szCs w:val="21"/>
              </w:rPr>
            </w:pPr>
          </w:p>
        </w:tc>
        <w:tc>
          <w:tcPr>
            <w:tcW w:w="730" w:type="dxa"/>
            <w:shd w:val="clear" w:color="auto" w:fill="auto"/>
            <w:vAlign w:val="center"/>
          </w:tcPr>
          <w:p w14:paraId="57F35056" w14:textId="77777777" w:rsidR="00195ACD" w:rsidRDefault="005F5988">
            <w:pPr>
              <w:jc w:val="center"/>
              <w:rPr>
                <w:rFonts w:ascii="宋体" w:eastAsia="宋体" w:hAnsi="宋体" w:cs="宋体"/>
                <w:szCs w:val="21"/>
              </w:rPr>
            </w:pPr>
            <w:r>
              <w:rPr>
                <w:rFonts w:ascii="宋体" w:eastAsia="宋体" w:hAnsi="宋体" w:hint="eastAsia"/>
                <w:szCs w:val="21"/>
              </w:rPr>
              <w:t>平米</w:t>
            </w:r>
          </w:p>
          <w:p w14:paraId="7A4A3287" w14:textId="77777777" w:rsidR="00195ACD" w:rsidRDefault="00195ACD">
            <w:pPr>
              <w:jc w:val="center"/>
              <w:rPr>
                <w:rFonts w:ascii="宋体" w:eastAsia="宋体" w:hAnsi="宋体" w:cs="宋体"/>
                <w:szCs w:val="21"/>
              </w:rPr>
            </w:pPr>
          </w:p>
        </w:tc>
        <w:tc>
          <w:tcPr>
            <w:tcW w:w="1176" w:type="dxa"/>
            <w:vAlign w:val="center"/>
          </w:tcPr>
          <w:p w14:paraId="0B815F68" w14:textId="77777777" w:rsidR="00195ACD" w:rsidRDefault="005F5988">
            <w:pPr>
              <w:jc w:val="center"/>
              <w:rPr>
                <w:rFonts w:ascii="宋体" w:eastAsia="宋体" w:hAnsi="宋体" w:cs="宋体"/>
                <w:szCs w:val="21"/>
              </w:rPr>
            </w:pPr>
            <w:r>
              <w:rPr>
                <w:rFonts w:ascii="宋体" w:eastAsia="宋体" w:hAnsi="宋体"/>
                <w:szCs w:val="21"/>
              </w:rPr>
              <w:t>168000</w:t>
            </w:r>
          </w:p>
        </w:tc>
        <w:tc>
          <w:tcPr>
            <w:tcW w:w="1496" w:type="dxa"/>
          </w:tcPr>
          <w:p w14:paraId="038D9201" w14:textId="2D96C9B8" w:rsidR="00195ACD" w:rsidRDefault="00195ACD">
            <w:pPr>
              <w:jc w:val="left"/>
              <w:rPr>
                <w:rFonts w:ascii="宋体" w:eastAsia="宋体" w:hAnsi="宋体"/>
                <w:szCs w:val="21"/>
              </w:rPr>
            </w:pPr>
          </w:p>
        </w:tc>
      </w:tr>
      <w:bookmarkEnd w:id="1"/>
      <w:tr w:rsidR="00195ACD" w14:paraId="0A45C889" w14:textId="77777777">
        <w:trPr>
          <w:trHeight w:val="567"/>
          <w:jc w:val="center"/>
        </w:trPr>
        <w:tc>
          <w:tcPr>
            <w:tcW w:w="607" w:type="dxa"/>
            <w:vAlign w:val="center"/>
          </w:tcPr>
          <w:p w14:paraId="1119E226" w14:textId="77777777" w:rsidR="00195ACD" w:rsidRDefault="005F5988">
            <w:pPr>
              <w:jc w:val="center"/>
              <w:rPr>
                <w:rFonts w:ascii="宋体" w:eastAsia="宋体" w:hAnsi="宋体" w:cs="宋体"/>
                <w:szCs w:val="21"/>
              </w:rPr>
            </w:pPr>
            <w:r>
              <w:rPr>
                <w:rFonts w:ascii="宋体" w:eastAsia="宋体" w:hAnsi="宋体" w:cs="宋体" w:hint="eastAsia"/>
                <w:szCs w:val="21"/>
              </w:rPr>
              <w:lastRenderedPageBreak/>
              <w:t>2</w:t>
            </w:r>
          </w:p>
        </w:tc>
        <w:tc>
          <w:tcPr>
            <w:tcW w:w="1260" w:type="dxa"/>
            <w:shd w:val="clear" w:color="auto" w:fill="auto"/>
          </w:tcPr>
          <w:p w14:paraId="290573E5" w14:textId="77777777" w:rsidR="00195ACD" w:rsidRDefault="005F5988">
            <w:pPr>
              <w:jc w:val="center"/>
              <w:rPr>
                <w:rFonts w:ascii="宋体" w:eastAsia="宋体" w:hAnsi="宋体" w:cs="宋体"/>
                <w:szCs w:val="21"/>
              </w:rPr>
            </w:pPr>
            <w:r>
              <w:rPr>
                <w:rFonts w:ascii="宋体" w:eastAsia="宋体" w:hAnsi="宋体" w:hint="eastAsia"/>
                <w:szCs w:val="21"/>
              </w:rPr>
              <w:t>操作台桌椅</w:t>
            </w:r>
          </w:p>
        </w:tc>
        <w:tc>
          <w:tcPr>
            <w:tcW w:w="7893" w:type="dxa"/>
            <w:shd w:val="clear" w:color="auto" w:fill="auto"/>
            <w:vAlign w:val="center"/>
          </w:tcPr>
          <w:p w14:paraId="513BD27C" w14:textId="77777777" w:rsidR="00195ACD" w:rsidRDefault="005F5988">
            <w:pPr>
              <w:rPr>
                <w:rFonts w:ascii="宋体" w:eastAsia="宋体" w:hAnsi="宋体" w:cs="宋体"/>
                <w:szCs w:val="21"/>
              </w:rPr>
            </w:pPr>
            <w:r>
              <w:rPr>
                <w:rFonts w:ascii="宋体" w:eastAsia="宋体" w:hAnsi="宋体" w:hint="eastAsia"/>
                <w:color w:val="000000"/>
                <w:szCs w:val="21"/>
              </w:rPr>
              <w:t>1.</w:t>
            </w:r>
            <w:proofErr w:type="gramStart"/>
            <w:r>
              <w:rPr>
                <w:rFonts w:ascii="宋体" w:eastAsia="宋体" w:hAnsi="宋体" w:hint="eastAsia"/>
                <w:color w:val="000000"/>
                <w:szCs w:val="21"/>
              </w:rPr>
              <w:t>材采用</w:t>
            </w:r>
            <w:proofErr w:type="gramEnd"/>
            <w:r>
              <w:rPr>
                <w:rFonts w:ascii="宋体" w:eastAsia="宋体" w:hAnsi="宋体" w:hint="eastAsia"/>
                <w:color w:val="000000"/>
                <w:szCs w:val="21"/>
              </w:rPr>
              <w:t>E1级实木颗粒板，桌面为25mm厚，经过2mm厚</w:t>
            </w:r>
            <w:proofErr w:type="gramStart"/>
            <w:r>
              <w:rPr>
                <w:rFonts w:ascii="宋体" w:eastAsia="宋体" w:hAnsi="宋体" w:hint="eastAsia"/>
                <w:color w:val="000000"/>
                <w:szCs w:val="21"/>
              </w:rPr>
              <w:t>全自动封边刮</w:t>
            </w:r>
            <w:proofErr w:type="gramEnd"/>
            <w:r>
              <w:rPr>
                <w:rFonts w:ascii="宋体" w:eastAsia="宋体" w:hAnsi="宋体" w:hint="eastAsia"/>
                <w:color w:val="000000"/>
                <w:szCs w:val="21"/>
              </w:rPr>
              <w:t>边工艺，钢架</w:t>
            </w:r>
            <w:proofErr w:type="gramStart"/>
            <w:r>
              <w:rPr>
                <w:rFonts w:ascii="宋体" w:eastAsia="宋体" w:hAnsi="宋体" w:hint="eastAsia"/>
                <w:color w:val="000000"/>
                <w:szCs w:val="21"/>
              </w:rPr>
              <w:t>采用约</w:t>
            </w:r>
            <w:proofErr w:type="gramEnd"/>
            <w:r>
              <w:rPr>
                <w:rFonts w:ascii="宋体" w:eastAsia="宋体" w:hAnsi="宋体" w:hint="eastAsia"/>
                <w:color w:val="000000"/>
                <w:szCs w:val="21"/>
              </w:rPr>
              <w:t>30*60管钢架，壁厚约1.2mm；</w:t>
            </w:r>
            <w:r>
              <w:rPr>
                <w:rFonts w:ascii="宋体" w:eastAsia="宋体" w:hAnsi="宋体" w:hint="eastAsia"/>
                <w:color w:val="000000"/>
                <w:szCs w:val="21"/>
              </w:rPr>
              <w:br/>
              <w:t>2.操作台尺寸：约1600*750*600,</w:t>
            </w:r>
            <w:r>
              <w:rPr>
                <w:rFonts w:ascii="宋体" w:eastAsia="宋体" w:hAnsi="宋体" w:hint="eastAsia"/>
                <w:color w:val="000000"/>
                <w:szCs w:val="21"/>
              </w:rPr>
              <w:br/>
              <w:t>3.含2把弓形椅</w:t>
            </w:r>
          </w:p>
        </w:tc>
        <w:tc>
          <w:tcPr>
            <w:tcW w:w="846" w:type="dxa"/>
            <w:shd w:val="clear" w:color="auto" w:fill="auto"/>
            <w:vAlign w:val="center"/>
          </w:tcPr>
          <w:p w14:paraId="7F06C505" w14:textId="77777777" w:rsidR="00195ACD" w:rsidRDefault="005F5988">
            <w:pPr>
              <w:jc w:val="center"/>
              <w:rPr>
                <w:rFonts w:ascii="宋体" w:eastAsia="宋体" w:hAnsi="宋体" w:cs="宋体"/>
                <w:szCs w:val="21"/>
              </w:rPr>
            </w:pPr>
            <w:r>
              <w:rPr>
                <w:rFonts w:ascii="宋体" w:eastAsia="宋体" w:hAnsi="宋体" w:hint="eastAsia"/>
                <w:szCs w:val="21"/>
              </w:rPr>
              <w:t>1</w:t>
            </w:r>
          </w:p>
        </w:tc>
        <w:tc>
          <w:tcPr>
            <w:tcW w:w="730" w:type="dxa"/>
            <w:shd w:val="clear" w:color="auto" w:fill="auto"/>
            <w:vAlign w:val="center"/>
          </w:tcPr>
          <w:p w14:paraId="41C15930" w14:textId="77777777" w:rsidR="00195ACD" w:rsidRDefault="005F5988">
            <w:pPr>
              <w:jc w:val="center"/>
              <w:rPr>
                <w:rFonts w:ascii="宋体" w:eastAsia="宋体" w:hAnsi="宋体" w:cs="宋体"/>
                <w:szCs w:val="21"/>
              </w:rPr>
            </w:pPr>
            <w:r>
              <w:rPr>
                <w:rFonts w:ascii="宋体" w:eastAsia="宋体" w:hAnsi="宋体" w:hint="eastAsia"/>
                <w:szCs w:val="21"/>
              </w:rPr>
              <w:t>套</w:t>
            </w:r>
          </w:p>
        </w:tc>
        <w:tc>
          <w:tcPr>
            <w:tcW w:w="1176" w:type="dxa"/>
            <w:vAlign w:val="center"/>
          </w:tcPr>
          <w:p w14:paraId="31875065" w14:textId="77777777" w:rsidR="00195ACD" w:rsidRDefault="005F5988">
            <w:pPr>
              <w:jc w:val="center"/>
              <w:rPr>
                <w:rFonts w:ascii="宋体" w:eastAsia="宋体" w:hAnsi="宋体" w:cs="宋体"/>
                <w:szCs w:val="21"/>
              </w:rPr>
            </w:pPr>
            <w:r>
              <w:rPr>
                <w:rFonts w:ascii="宋体" w:eastAsia="宋体" w:hAnsi="宋体" w:hint="eastAsia"/>
                <w:szCs w:val="21"/>
              </w:rPr>
              <w:t>1500</w:t>
            </w:r>
          </w:p>
        </w:tc>
        <w:tc>
          <w:tcPr>
            <w:tcW w:w="1496" w:type="dxa"/>
            <w:vAlign w:val="center"/>
          </w:tcPr>
          <w:p w14:paraId="2BF8FE70" w14:textId="48BA8D51" w:rsidR="00195ACD" w:rsidRDefault="00195ACD">
            <w:pPr>
              <w:jc w:val="center"/>
              <w:rPr>
                <w:rFonts w:ascii="宋体" w:eastAsia="宋体" w:hAnsi="宋体" w:cs="宋体"/>
                <w:szCs w:val="21"/>
              </w:rPr>
            </w:pPr>
          </w:p>
        </w:tc>
      </w:tr>
      <w:tr w:rsidR="00195ACD" w14:paraId="6D2F9DA7" w14:textId="77777777">
        <w:trPr>
          <w:trHeight w:val="567"/>
          <w:jc w:val="center"/>
        </w:trPr>
        <w:tc>
          <w:tcPr>
            <w:tcW w:w="607" w:type="dxa"/>
            <w:vAlign w:val="center"/>
          </w:tcPr>
          <w:p w14:paraId="322AEBF0" w14:textId="77777777" w:rsidR="00195ACD" w:rsidRDefault="005F5988">
            <w:pPr>
              <w:jc w:val="center"/>
              <w:rPr>
                <w:rFonts w:ascii="宋体" w:eastAsia="宋体" w:hAnsi="宋体" w:cs="宋体"/>
                <w:szCs w:val="21"/>
              </w:rPr>
            </w:pPr>
            <w:r>
              <w:rPr>
                <w:rFonts w:ascii="宋体" w:eastAsia="宋体" w:hAnsi="宋体" w:cs="宋体" w:hint="eastAsia"/>
                <w:szCs w:val="21"/>
              </w:rPr>
              <w:t>3</w:t>
            </w:r>
          </w:p>
        </w:tc>
        <w:tc>
          <w:tcPr>
            <w:tcW w:w="1260" w:type="dxa"/>
            <w:shd w:val="clear" w:color="auto" w:fill="auto"/>
          </w:tcPr>
          <w:p w14:paraId="33AA2A8F" w14:textId="77777777" w:rsidR="00195ACD" w:rsidRDefault="005F5988">
            <w:pPr>
              <w:jc w:val="center"/>
              <w:rPr>
                <w:rFonts w:ascii="宋体" w:eastAsia="宋体" w:hAnsi="宋体" w:cs="宋体"/>
                <w:szCs w:val="21"/>
              </w:rPr>
            </w:pPr>
            <w:r>
              <w:rPr>
                <w:rFonts w:ascii="宋体" w:eastAsia="宋体" w:hAnsi="宋体"/>
                <w:szCs w:val="21"/>
              </w:rPr>
              <w:t>55寸触控一体机</w:t>
            </w:r>
          </w:p>
        </w:tc>
        <w:tc>
          <w:tcPr>
            <w:tcW w:w="7893" w:type="dxa"/>
            <w:shd w:val="clear" w:color="auto" w:fill="auto"/>
            <w:vAlign w:val="center"/>
          </w:tcPr>
          <w:p w14:paraId="222F77A8" w14:textId="097A5F09" w:rsidR="00195ACD" w:rsidRDefault="005F5988">
            <w:pPr>
              <w:rPr>
                <w:rFonts w:ascii="宋体" w:eastAsia="宋体" w:hAnsi="宋体" w:cs="宋体"/>
                <w:szCs w:val="21"/>
              </w:rPr>
            </w:pPr>
            <w:r>
              <w:rPr>
                <w:rFonts w:ascii="宋体" w:eastAsia="宋体" w:hAnsi="宋体" w:hint="eastAsia"/>
                <w:color w:val="000000"/>
                <w:szCs w:val="21"/>
              </w:rPr>
              <w:t>1.分辨率:≥3840x2160；</w:t>
            </w:r>
            <w:r>
              <w:rPr>
                <w:rFonts w:ascii="宋体" w:eastAsia="宋体" w:hAnsi="宋体" w:hint="eastAsia"/>
                <w:color w:val="000000"/>
                <w:szCs w:val="21"/>
              </w:rPr>
              <w:br/>
              <w:t>2.面板类型:LED背光；</w:t>
            </w:r>
            <w:r>
              <w:rPr>
                <w:rFonts w:ascii="宋体" w:eastAsia="宋体" w:hAnsi="宋体" w:hint="eastAsia"/>
                <w:color w:val="000000"/>
                <w:szCs w:val="21"/>
              </w:rPr>
              <w:br/>
              <w:t>3.显示尺寸:55英寸；</w:t>
            </w:r>
            <w:r>
              <w:rPr>
                <w:rFonts w:ascii="宋体" w:eastAsia="宋体" w:hAnsi="宋体" w:hint="eastAsia"/>
                <w:color w:val="000000"/>
                <w:szCs w:val="21"/>
              </w:rPr>
              <w:br/>
              <w:t>4.屏幕比例:16：9；</w:t>
            </w:r>
            <w:r>
              <w:rPr>
                <w:rFonts w:ascii="宋体" w:eastAsia="宋体" w:hAnsi="宋体" w:hint="eastAsia"/>
                <w:color w:val="000000"/>
                <w:szCs w:val="21"/>
              </w:rPr>
              <w:br/>
              <w:t>5.亮度(标准值）:≥350cd/m²；</w:t>
            </w:r>
            <w:r>
              <w:rPr>
                <w:rFonts w:ascii="宋体" w:eastAsia="宋体" w:hAnsi="宋体" w:hint="eastAsia"/>
                <w:color w:val="000000"/>
                <w:szCs w:val="21"/>
              </w:rPr>
              <w:br/>
              <w:t>6.对比度:≥1100：1；</w:t>
            </w:r>
            <w:r>
              <w:rPr>
                <w:rFonts w:ascii="宋体" w:eastAsia="宋体" w:hAnsi="宋体" w:hint="eastAsia"/>
                <w:color w:val="000000"/>
                <w:szCs w:val="21"/>
              </w:rPr>
              <w:br/>
              <w:t>7.响应时间:≤6.5ms；</w:t>
            </w:r>
            <w:r>
              <w:rPr>
                <w:rFonts w:ascii="宋体" w:eastAsia="宋体" w:hAnsi="宋体" w:hint="eastAsia"/>
                <w:color w:val="000000"/>
                <w:szCs w:val="21"/>
              </w:rPr>
              <w:br/>
              <w:t>8.可视角度:89/89/89/89（L/R/U/D）；</w:t>
            </w:r>
            <w:r>
              <w:rPr>
                <w:rFonts w:ascii="宋体" w:eastAsia="宋体" w:hAnsi="宋体" w:hint="eastAsia"/>
                <w:color w:val="000000"/>
                <w:szCs w:val="21"/>
              </w:rPr>
              <w:br/>
              <w:t>9.使用寿命:≥60000h；</w:t>
            </w:r>
            <w:r>
              <w:rPr>
                <w:rFonts w:ascii="宋体" w:eastAsia="宋体" w:hAnsi="宋体" w:hint="eastAsia"/>
                <w:color w:val="000000"/>
                <w:szCs w:val="21"/>
              </w:rPr>
              <w:br/>
              <w:t>10.接口配置：HDMI≥1个；VGA≥1个；USB(2.0)≥4个；LAN≥1个；</w:t>
            </w:r>
            <w:r>
              <w:rPr>
                <w:rFonts w:ascii="宋体" w:eastAsia="宋体" w:hAnsi="宋体" w:hint="eastAsia"/>
                <w:color w:val="000000"/>
                <w:szCs w:val="21"/>
              </w:rPr>
              <w:br/>
              <w:t>11.主机配置：处理器不低于i5；主板不低于HM81性能；内存≥8G；硬盘≥128G；操作系统不低于Win10；</w:t>
            </w:r>
            <w:r>
              <w:rPr>
                <w:rFonts w:ascii="宋体" w:eastAsia="宋体" w:hAnsi="宋体" w:hint="eastAsia"/>
                <w:color w:val="000000"/>
                <w:szCs w:val="21"/>
              </w:rPr>
              <w:br/>
              <w:t>12.网络连接：有线/</w:t>
            </w:r>
            <w:proofErr w:type="spellStart"/>
            <w:r>
              <w:rPr>
                <w:rFonts w:ascii="宋体" w:eastAsia="宋体" w:hAnsi="宋体" w:hint="eastAsia"/>
                <w:color w:val="000000"/>
                <w:szCs w:val="21"/>
              </w:rPr>
              <w:t>wifi</w:t>
            </w:r>
            <w:proofErr w:type="spellEnd"/>
            <w:r>
              <w:rPr>
                <w:rFonts w:ascii="宋体" w:eastAsia="宋体" w:hAnsi="宋体" w:hint="eastAsia"/>
                <w:color w:val="000000"/>
                <w:szCs w:val="21"/>
              </w:rPr>
              <w:t>；</w:t>
            </w:r>
            <w:r>
              <w:rPr>
                <w:rFonts w:ascii="宋体" w:eastAsia="宋体" w:hAnsi="宋体" w:hint="eastAsia"/>
                <w:color w:val="000000"/>
                <w:szCs w:val="21"/>
              </w:rPr>
              <w:br/>
              <w:t>13.触摸玻璃：钢化玻璃；</w:t>
            </w:r>
            <w:r>
              <w:rPr>
                <w:rFonts w:ascii="宋体" w:eastAsia="宋体" w:hAnsi="宋体" w:hint="eastAsia"/>
                <w:color w:val="000000"/>
                <w:szCs w:val="21"/>
              </w:rPr>
              <w:br/>
            </w:r>
            <w:r>
              <w:rPr>
                <w:rFonts w:ascii="宋体" w:eastAsia="宋体" w:hAnsi="宋体" w:hint="eastAsia"/>
                <w:color w:val="000000"/>
                <w:szCs w:val="21"/>
              </w:rPr>
              <w:lastRenderedPageBreak/>
              <w:t>13.触摸点数：≥10点；</w:t>
            </w:r>
            <w:r>
              <w:rPr>
                <w:rFonts w:ascii="宋体" w:eastAsia="宋体" w:hAnsi="宋体" w:hint="eastAsia"/>
                <w:color w:val="000000"/>
                <w:szCs w:val="21"/>
              </w:rPr>
              <w:br/>
              <w:t>14.触摸精度：±2mm；</w:t>
            </w:r>
            <w:r>
              <w:rPr>
                <w:rFonts w:ascii="宋体" w:eastAsia="宋体" w:hAnsi="宋体" w:hint="eastAsia"/>
                <w:color w:val="000000"/>
                <w:szCs w:val="21"/>
              </w:rPr>
              <w:br/>
              <w:t>▲15.产品认证：具备中国质量认证中心3C认证，中国节能产品节能认证，报价时提供相应证书复印件加盖</w:t>
            </w:r>
            <w:bookmarkStart w:id="5" w:name="OLE_LINK8"/>
            <w:bookmarkStart w:id="6" w:name="OLE_LINK9"/>
            <w:r>
              <w:rPr>
                <w:rFonts w:ascii="宋体" w:eastAsia="宋体" w:hAnsi="宋体" w:hint="eastAsia"/>
                <w:color w:val="000000"/>
                <w:szCs w:val="21"/>
              </w:rPr>
              <w:t>供应商公章</w:t>
            </w:r>
            <w:bookmarkEnd w:id="5"/>
            <w:bookmarkEnd w:id="6"/>
            <w:r>
              <w:rPr>
                <w:rFonts w:ascii="宋体" w:eastAsia="宋体" w:hAnsi="宋体" w:hint="eastAsia"/>
                <w:color w:val="000000"/>
                <w:szCs w:val="21"/>
              </w:rPr>
              <w:t>；</w:t>
            </w:r>
            <w:r>
              <w:rPr>
                <w:rFonts w:ascii="宋体" w:eastAsia="宋体" w:hAnsi="宋体" w:hint="eastAsia"/>
                <w:color w:val="000000"/>
                <w:szCs w:val="21"/>
              </w:rPr>
              <w:br/>
              <w:t>▲16.生产厂家资质：具备ISO9001质量管理体系认证，ISO14001环境管理体系认证，ISO45001职业健康体系认证，报价时提供相应认证复印件加盖供应商公章；</w:t>
            </w:r>
            <w:r>
              <w:rPr>
                <w:rFonts w:ascii="宋体" w:eastAsia="宋体" w:hAnsi="宋体" w:hint="eastAsia"/>
                <w:color w:val="000000"/>
                <w:szCs w:val="21"/>
              </w:rPr>
              <w:br/>
            </w:r>
            <w:r w:rsidR="00F3343B">
              <w:rPr>
                <w:rFonts w:ascii="宋体" w:eastAsia="宋体" w:hAnsi="宋体" w:hint="eastAsia"/>
                <w:color w:val="000000"/>
                <w:szCs w:val="21"/>
              </w:rPr>
              <w:t>▲</w:t>
            </w:r>
            <w:r>
              <w:rPr>
                <w:rFonts w:ascii="宋体" w:eastAsia="宋体" w:hAnsi="宋体" w:hint="eastAsia"/>
                <w:color w:val="000000"/>
                <w:szCs w:val="21"/>
              </w:rPr>
              <w:t>17.大屏厂家需具备与LED/LCD显示系统相关的软件著作权证书，供货时提供复印件加盖供应商公章；</w:t>
            </w:r>
            <w:r>
              <w:rPr>
                <w:rFonts w:ascii="宋体" w:eastAsia="宋体" w:hAnsi="宋体" w:hint="eastAsia"/>
                <w:color w:val="000000"/>
                <w:szCs w:val="21"/>
              </w:rPr>
              <w:br/>
              <w:t>▲18.为了提高显示系统的整体兼容性与稳定性，触控一体机与LED显示屏采用同一品牌；</w:t>
            </w:r>
            <w:r>
              <w:rPr>
                <w:rFonts w:ascii="宋体" w:eastAsia="宋体" w:hAnsi="宋体" w:hint="eastAsia"/>
                <w:color w:val="000000"/>
                <w:szCs w:val="21"/>
              </w:rPr>
              <w:br/>
              <w:t>▲19.供货时提供制造厂家授权书及制造厂家出具的售后服务承诺函原件加盖供应商公章；</w:t>
            </w:r>
            <w:r>
              <w:rPr>
                <w:rFonts w:ascii="宋体" w:eastAsia="宋体" w:hAnsi="宋体" w:hint="eastAsia"/>
                <w:color w:val="000000"/>
                <w:szCs w:val="21"/>
              </w:rPr>
              <w:br/>
              <w:t>20.所有显示屏可以统一开关机控制，统一声音控制，可使用手机或平板电脑切换信号源；能根据制定的预案，播放相应的展示内容；预案可一键切换。</w:t>
            </w:r>
            <w:r>
              <w:rPr>
                <w:rFonts w:ascii="宋体" w:eastAsia="宋体" w:hAnsi="宋体" w:hint="eastAsia"/>
                <w:color w:val="000000"/>
                <w:szCs w:val="21"/>
              </w:rPr>
              <w:br/>
            </w:r>
          </w:p>
        </w:tc>
        <w:tc>
          <w:tcPr>
            <w:tcW w:w="846" w:type="dxa"/>
            <w:shd w:val="clear" w:color="auto" w:fill="auto"/>
            <w:vAlign w:val="center"/>
          </w:tcPr>
          <w:p w14:paraId="120E3B5B" w14:textId="77777777" w:rsidR="00195ACD" w:rsidRDefault="005F5988">
            <w:pPr>
              <w:jc w:val="center"/>
              <w:rPr>
                <w:rFonts w:ascii="宋体" w:eastAsia="宋体" w:hAnsi="宋体" w:cs="宋体"/>
                <w:szCs w:val="21"/>
              </w:rPr>
            </w:pPr>
            <w:r>
              <w:rPr>
                <w:rFonts w:ascii="宋体" w:eastAsia="宋体" w:hAnsi="宋体" w:hint="eastAsia"/>
                <w:szCs w:val="21"/>
              </w:rPr>
              <w:lastRenderedPageBreak/>
              <w:t>28</w:t>
            </w:r>
          </w:p>
        </w:tc>
        <w:tc>
          <w:tcPr>
            <w:tcW w:w="730" w:type="dxa"/>
            <w:shd w:val="clear" w:color="auto" w:fill="auto"/>
            <w:vAlign w:val="center"/>
          </w:tcPr>
          <w:p w14:paraId="4707C4EF" w14:textId="77777777" w:rsidR="00195ACD" w:rsidRDefault="005F5988">
            <w:pPr>
              <w:jc w:val="center"/>
              <w:rPr>
                <w:rFonts w:ascii="宋体" w:eastAsia="宋体" w:hAnsi="宋体" w:cs="宋体"/>
                <w:szCs w:val="21"/>
              </w:rPr>
            </w:pPr>
            <w:r>
              <w:rPr>
                <w:rFonts w:ascii="宋体" w:eastAsia="宋体" w:hAnsi="宋体" w:hint="eastAsia"/>
                <w:szCs w:val="21"/>
              </w:rPr>
              <w:t>台</w:t>
            </w:r>
          </w:p>
        </w:tc>
        <w:tc>
          <w:tcPr>
            <w:tcW w:w="1176" w:type="dxa"/>
            <w:vAlign w:val="center"/>
          </w:tcPr>
          <w:p w14:paraId="101AEB7B" w14:textId="77777777" w:rsidR="00195ACD" w:rsidRDefault="005F5988">
            <w:pPr>
              <w:jc w:val="center"/>
              <w:rPr>
                <w:rFonts w:ascii="宋体" w:eastAsia="宋体" w:hAnsi="宋体" w:cs="宋体"/>
                <w:szCs w:val="21"/>
              </w:rPr>
            </w:pPr>
            <w:r>
              <w:rPr>
                <w:rFonts w:ascii="宋体" w:eastAsia="宋体" w:hAnsi="宋体" w:hint="eastAsia"/>
                <w:szCs w:val="21"/>
              </w:rPr>
              <w:t>312172</w:t>
            </w:r>
          </w:p>
        </w:tc>
        <w:tc>
          <w:tcPr>
            <w:tcW w:w="1496" w:type="dxa"/>
            <w:vAlign w:val="center"/>
          </w:tcPr>
          <w:p w14:paraId="73C87B50" w14:textId="77777777" w:rsidR="00195ACD" w:rsidRDefault="00195ACD">
            <w:pPr>
              <w:rPr>
                <w:rFonts w:ascii="宋体" w:eastAsia="宋体" w:hAnsi="宋体" w:cs="宋体"/>
                <w:szCs w:val="21"/>
              </w:rPr>
            </w:pPr>
          </w:p>
        </w:tc>
      </w:tr>
      <w:tr w:rsidR="00195ACD" w14:paraId="5E5530C4" w14:textId="77777777">
        <w:trPr>
          <w:trHeight w:val="567"/>
          <w:jc w:val="center"/>
        </w:trPr>
        <w:tc>
          <w:tcPr>
            <w:tcW w:w="607" w:type="dxa"/>
            <w:vAlign w:val="center"/>
          </w:tcPr>
          <w:p w14:paraId="56BFF798" w14:textId="77777777" w:rsidR="00195ACD" w:rsidRDefault="005F5988">
            <w:pPr>
              <w:jc w:val="center"/>
              <w:rPr>
                <w:rFonts w:ascii="宋体" w:eastAsia="宋体" w:hAnsi="宋体" w:cs="宋体"/>
                <w:szCs w:val="21"/>
              </w:rPr>
            </w:pPr>
            <w:r>
              <w:rPr>
                <w:rFonts w:ascii="宋体" w:eastAsia="宋体" w:hAnsi="宋体" w:cs="宋体" w:hint="eastAsia"/>
                <w:szCs w:val="21"/>
              </w:rPr>
              <w:lastRenderedPageBreak/>
              <w:t>4</w:t>
            </w:r>
          </w:p>
        </w:tc>
        <w:tc>
          <w:tcPr>
            <w:tcW w:w="1260" w:type="dxa"/>
            <w:shd w:val="clear" w:color="auto" w:fill="auto"/>
          </w:tcPr>
          <w:p w14:paraId="1D8A59AA" w14:textId="77777777" w:rsidR="00195ACD" w:rsidRDefault="005F5988">
            <w:pPr>
              <w:jc w:val="center"/>
              <w:rPr>
                <w:rFonts w:ascii="宋体" w:eastAsia="宋体" w:hAnsi="宋体" w:cs="宋体"/>
                <w:szCs w:val="21"/>
              </w:rPr>
            </w:pPr>
            <w:r>
              <w:rPr>
                <w:rFonts w:ascii="宋体" w:eastAsia="宋体" w:hAnsi="宋体"/>
                <w:szCs w:val="21"/>
              </w:rPr>
              <w:t>75寸触控一体机</w:t>
            </w:r>
          </w:p>
        </w:tc>
        <w:tc>
          <w:tcPr>
            <w:tcW w:w="7893" w:type="dxa"/>
            <w:shd w:val="clear" w:color="auto" w:fill="auto"/>
            <w:vAlign w:val="center"/>
          </w:tcPr>
          <w:p w14:paraId="5F9E8142" w14:textId="61F72482" w:rsidR="00195ACD" w:rsidRDefault="005F5988">
            <w:pPr>
              <w:rPr>
                <w:rFonts w:ascii="宋体" w:eastAsia="宋体" w:hAnsi="宋体" w:cs="宋体"/>
                <w:szCs w:val="21"/>
              </w:rPr>
            </w:pPr>
            <w:r>
              <w:rPr>
                <w:rFonts w:ascii="宋体" w:eastAsia="宋体" w:hAnsi="宋体" w:hint="eastAsia"/>
                <w:color w:val="000000"/>
                <w:szCs w:val="21"/>
              </w:rPr>
              <w:t>1.分辨率:≥3840x2160；</w:t>
            </w:r>
            <w:r>
              <w:rPr>
                <w:rFonts w:ascii="宋体" w:eastAsia="宋体" w:hAnsi="宋体" w:hint="eastAsia"/>
                <w:color w:val="000000"/>
                <w:szCs w:val="21"/>
              </w:rPr>
              <w:br/>
              <w:t>2.面板类型:LED背光；</w:t>
            </w:r>
            <w:r>
              <w:rPr>
                <w:rFonts w:ascii="宋体" w:eastAsia="宋体" w:hAnsi="宋体" w:hint="eastAsia"/>
                <w:color w:val="000000"/>
                <w:szCs w:val="21"/>
              </w:rPr>
              <w:br/>
              <w:t>3.显示尺寸:75英寸；</w:t>
            </w:r>
            <w:r>
              <w:rPr>
                <w:rFonts w:ascii="宋体" w:eastAsia="宋体" w:hAnsi="宋体" w:hint="eastAsia"/>
                <w:color w:val="000000"/>
                <w:szCs w:val="21"/>
              </w:rPr>
              <w:br/>
              <w:t>4.屏幕比例:16：9；</w:t>
            </w:r>
            <w:r>
              <w:rPr>
                <w:rFonts w:ascii="宋体" w:eastAsia="宋体" w:hAnsi="宋体" w:hint="eastAsia"/>
                <w:color w:val="000000"/>
                <w:szCs w:val="21"/>
              </w:rPr>
              <w:br/>
              <w:t>5.亮度(标准值）:≥350cd/m²；</w:t>
            </w:r>
            <w:r>
              <w:rPr>
                <w:rFonts w:ascii="宋体" w:eastAsia="宋体" w:hAnsi="宋体" w:hint="eastAsia"/>
                <w:color w:val="000000"/>
                <w:szCs w:val="21"/>
              </w:rPr>
              <w:br/>
              <w:t>6.对比度:≥1100：1；</w:t>
            </w:r>
            <w:r>
              <w:rPr>
                <w:rFonts w:ascii="宋体" w:eastAsia="宋体" w:hAnsi="宋体" w:hint="eastAsia"/>
                <w:color w:val="000000"/>
                <w:szCs w:val="21"/>
              </w:rPr>
              <w:br/>
              <w:t>7.响应时间:≤6.5ms；</w:t>
            </w:r>
            <w:r>
              <w:rPr>
                <w:rFonts w:ascii="宋体" w:eastAsia="宋体" w:hAnsi="宋体" w:hint="eastAsia"/>
                <w:color w:val="000000"/>
                <w:szCs w:val="21"/>
              </w:rPr>
              <w:br/>
              <w:t>8.可视角度:89/89/89/89（L/R/U/D）；</w:t>
            </w:r>
            <w:r>
              <w:rPr>
                <w:rFonts w:ascii="宋体" w:eastAsia="宋体" w:hAnsi="宋体" w:hint="eastAsia"/>
                <w:color w:val="000000"/>
                <w:szCs w:val="21"/>
              </w:rPr>
              <w:br/>
              <w:t>9.使用寿命:≥60000h；</w:t>
            </w:r>
            <w:r>
              <w:rPr>
                <w:rFonts w:ascii="宋体" w:eastAsia="宋体" w:hAnsi="宋体" w:hint="eastAsia"/>
                <w:color w:val="000000"/>
                <w:szCs w:val="21"/>
              </w:rPr>
              <w:br/>
              <w:t>10.接口配置：HDMI≥1个；VGA≥1个；USB(2.0)≥4个；LAN≥1个；</w:t>
            </w:r>
            <w:r>
              <w:rPr>
                <w:rFonts w:ascii="宋体" w:eastAsia="宋体" w:hAnsi="宋体" w:hint="eastAsia"/>
                <w:color w:val="000000"/>
                <w:szCs w:val="21"/>
              </w:rPr>
              <w:br/>
              <w:t>11.主机配置：处理器不低于i5；主板不低于HM81性能；内存≥8G；硬盘≥128G；操作系统不低于Win10；</w:t>
            </w:r>
            <w:r>
              <w:rPr>
                <w:rFonts w:ascii="宋体" w:eastAsia="宋体" w:hAnsi="宋体" w:hint="eastAsia"/>
                <w:color w:val="000000"/>
                <w:szCs w:val="21"/>
              </w:rPr>
              <w:br/>
            </w:r>
            <w:r>
              <w:rPr>
                <w:rFonts w:ascii="宋体" w:eastAsia="宋体" w:hAnsi="宋体" w:hint="eastAsia"/>
                <w:color w:val="000000"/>
                <w:szCs w:val="21"/>
              </w:rPr>
              <w:lastRenderedPageBreak/>
              <w:t>12.网络连接：有线/</w:t>
            </w:r>
            <w:proofErr w:type="spellStart"/>
            <w:r>
              <w:rPr>
                <w:rFonts w:ascii="宋体" w:eastAsia="宋体" w:hAnsi="宋体" w:hint="eastAsia"/>
                <w:color w:val="000000"/>
                <w:szCs w:val="21"/>
              </w:rPr>
              <w:t>wifi</w:t>
            </w:r>
            <w:proofErr w:type="spellEnd"/>
            <w:r>
              <w:rPr>
                <w:rFonts w:ascii="宋体" w:eastAsia="宋体" w:hAnsi="宋体" w:hint="eastAsia"/>
                <w:color w:val="000000"/>
                <w:szCs w:val="21"/>
              </w:rPr>
              <w:t>；</w:t>
            </w:r>
            <w:r>
              <w:rPr>
                <w:rFonts w:ascii="宋体" w:eastAsia="宋体" w:hAnsi="宋体" w:hint="eastAsia"/>
                <w:color w:val="000000"/>
                <w:szCs w:val="21"/>
              </w:rPr>
              <w:br/>
              <w:t>13.触摸玻璃：钢化玻璃；</w:t>
            </w:r>
            <w:r>
              <w:rPr>
                <w:rFonts w:ascii="宋体" w:eastAsia="宋体" w:hAnsi="宋体" w:hint="eastAsia"/>
                <w:color w:val="000000"/>
                <w:szCs w:val="21"/>
              </w:rPr>
              <w:br/>
              <w:t>13.触摸点数：≥10点；</w:t>
            </w:r>
            <w:r>
              <w:rPr>
                <w:rFonts w:ascii="宋体" w:eastAsia="宋体" w:hAnsi="宋体" w:hint="eastAsia"/>
                <w:color w:val="000000"/>
                <w:szCs w:val="21"/>
              </w:rPr>
              <w:br/>
              <w:t>14.触摸精度：±2mm；</w:t>
            </w:r>
            <w:r>
              <w:rPr>
                <w:rFonts w:ascii="宋体" w:eastAsia="宋体" w:hAnsi="宋体" w:hint="eastAsia"/>
                <w:color w:val="000000"/>
                <w:szCs w:val="21"/>
              </w:rPr>
              <w:br/>
              <w:t>▲15.产品认证：具备中国质量认证中心3C认证，中国节能产品节能认证，报价时提供相应证书复印件加盖供应商公章；</w:t>
            </w:r>
            <w:r>
              <w:rPr>
                <w:rFonts w:ascii="宋体" w:eastAsia="宋体" w:hAnsi="宋体" w:hint="eastAsia"/>
                <w:color w:val="000000"/>
                <w:szCs w:val="21"/>
              </w:rPr>
              <w:br/>
              <w:t>▲16.生产厂家资质：具备ISO9001质量管理体系认证，ISO14001环境管理体系认证，ISO45001职业健康体系认证，报价时提供相应认证复印件加盖供应商公章；</w:t>
            </w:r>
            <w:r>
              <w:rPr>
                <w:rFonts w:ascii="宋体" w:eastAsia="宋体" w:hAnsi="宋体" w:hint="eastAsia"/>
                <w:color w:val="000000"/>
                <w:szCs w:val="21"/>
              </w:rPr>
              <w:br/>
            </w:r>
            <w:r w:rsidR="00F3343B">
              <w:rPr>
                <w:rFonts w:ascii="宋体" w:eastAsia="宋体" w:hAnsi="宋体" w:hint="eastAsia"/>
                <w:color w:val="000000"/>
                <w:szCs w:val="21"/>
              </w:rPr>
              <w:t>▲</w:t>
            </w:r>
            <w:r>
              <w:rPr>
                <w:rFonts w:ascii="宋体" w:eastAsia="宋体" w:hAnsi="宋体" w:hint="eastAsia"/>
                <w:color w:val="000000"/>
                <w:szCs w:val="21"/>
              </w:rPr>
              <w:t>17.大屏厂家需具备与LED/LCD显示系统相关的软件著作权证书，供货时提供复印件加盖供应商公章；</w:t>
            </w:r>
            <w:r>
              <w:rPr>
                <w:rFonts w:ascii="宋体" w:eastAsia="宋体" w:hAnsi="宋体" w:hint="eastAsia"/>
                <w:color w:val="000000"/>
                <w:szCs w:val="21"/>
              </w:rPr>
              <w:br/>
              <w:t>▲18.为了提高显示系统的整体兼容性与稳定性，触控一体机与LED显示屏采用同一品牌</w:t>
            </w:r>
            <w:r>
              <w:rPr>
                <w:rFonts w:ascii="宋体" w:eastAsia="宋体" w:hAnsi="宋体" w:hint="eastAsia"/>
                <w:color w:val="000000"/>
                <w:szCs w:val="21"/>
              </w:rPr>
              <w:br/>
              <w:t>▲19.供货时提供制造厂家授权书及制造厂家出具的售后服务承诺函原件加盖供应商公章；</w:t>
            </w:r>
            <w:r>
              <w:rPr>
                <w:rFonts w:ascii="宋体" w:eastAsia="宋体" w:hAnsi="宋体" w:hint="eastAsia"/>
                <w:color w:val="000000"/>
                <w:szCs w:val="21"/>
              </w:rPr>
              <w:br/>
              <w:t>20.所有显示屏可以统一开关机控制，统一声音控制，可使用手机或平板电脑切换信号源；能根据制定的预案，播放相应的展示内容；预案可一键切换。</w:t>
            </w:r>
            <w:r>
              <w:rPr>
                <w:rFonts w:ascii="宋体" w:eastAsia="宋体" w:hAnsi="宋体" w:hint="eastAsia"/>
                <w:color w:val="000000"/>
                <w:szCs w:val="21"/>
              </w:rPr>
              <w:br/>
            </w:r>
          </w:p>
        </w:tc>
        <w:tc>
          <w:tcPr>
            <w:tcW w:w="846" w:type="dxa"/>
            <w:shd w:val="clear" w:color="auto" w:fill="auto"/>
            <w:vAlign w:val="center"/>
          </w:tcPr>
          <w:p w14:paraId="5ED1AB26" w14:textId="77777777" w:rsidR="00195ACD" w:rsidRDefault="005F5988">
            <w:pPr>
              <w:jc w:val="center"/>
              <w:rPr>
                <w:rFonts w:ascii="宋体" w:eastAsia="宋体" w:hAnsi="宋体" w:cs="宋体"/>
                <w:szCs w:val="21"/>
              </w:rPr>
            </w:pPr>
            <w:r>
              <w:rPr>
                <w:rFonts w:ascii="宋体" w:eastAsia="宋体" w:hAnsi="宋体" w:hint="eastAsia"/>
                <w:szCs w:val="21"/>
              </w:rPr>
              <w:lastRenderedPageBreak/>
              <w:t>2</w:t>
            </w:r>
          </w:p>
        </w:tc>
        <w:tc>
          <w:tcPr>
            <w:tcW w:w="730" w:type="dxa"/>
            <w:shd w:val="clear" w:color="auto" w:fill="auto"/>
            <w:vAlign w:val="center"/>
          </w:tcPr>
          <w:p w14:paraId="2C9FB968" w14:textId="77777777" w:rsidR="00195ACD" w:rsidRDefault="005F5988">
            <w:pPr>
              <w:jc w:val="center"/>
              <w:rPr>
                <w:rFonts w:ascii="宋体" w:eastAsia="宋体" w:hAnsi="宋体" w:cs="宋体"/>
                <w:szCs w:val="21"/>
              </w:rPr>
            </w:pPr>
            <w:r>
              <w:rPr>
                <w:rFonts w:ascii="宋体" w:eastAsia="宋体" w:hAnsi="宋体" w:hint="eastAsia"/>
                <w:szCs w:val="21"/>
              </w:rPr>
              <w:t>台</w:t>
            </w:r>
          </w:p>
        </w:tc>
        <w:tc>
          <w:tcPr>
            <w:tcW w:w="1176" w:type="dxa"/>
            <w:vAlign w:val="center"/>
          </w:tcPr>
          <w:p w14:paraId="06989424" w14:textId="77777777" w:rsidR="00195ACD" w:rsidRDefault="005F5988">
            <w:pPr>
              <w:jc w:val="center"/>
              <w:rPr>
                <w:rFonts w:ascii="宋体" w:eastAsia="宋体" w:hAnsi="宋体" w:cs="宋体"/>
                <w:szCs w:val="21"/>
              </w:rPr>
            </w:pPr>
            <w:r>
              <w:rPr>
                <w:rFonts w:ascii="宋体" w:eastAsia="宋体" w:hAnsi="宋体" w:hint="eastAsia"/>
                <w:szCs w:val="21"/>
              </w:rPr>
              <w:t>31800</w:t>
            </w:r>
          </w:p>
        </w:tc>
        <w:tc>
          <w:tcPr>
            <w:tcW w:w="1496" w:type="dxa"/>
            <w:vAlign w:val="center"/>
          </w:tcPr>
          <w:p w14:paraId="2677D5E3" w14:textId="77777777" w:rsidR="00195ACD" w:rsidRDefault="00195ACD">
            <w:pPr>
              <w:jc w:val="left"/>
              <w:rPr>
                <w:rFonts w:ascii="宋体" w:eastAsia="宋体" w:hAnsi="宋体" w:cs="宋体"/>
                <w:szCs w:val="21"/>
              </w:rPr>
            </w:pPr>
          </w:p>
        </w:tc>
      </w:tr>
      <w:tr w:rsidR="00195ACD" w14:paraId="1FDBA17D" w14:textId="77777777">
        <w:trPr>
          <w:trHeight w:val="567"/>
          <w:jc w:val="center"/>
        </w:trPr>
        <w:tc>
          <w:tcPr>
            <w:tcW w:w="607" w:type="dxa"/>
            <w:vAlign w:val="center"/>
          </w:tcPr>
          <w:p w14:paraId="0A8BBD59" w14:textId="77777777" w:rsidR="00195ACD" w:rsidRDefault="005F5988">
            <w:pPr>
              <w:jc w:val="center"/>
              <w:rPr>
                <w:rFonts w:ascii="宋体" w:eastAsia="宋体" w:hAnsi="宋体" w:cs="宋体"/>
                <w:szCs w:val="21"/>
              </w:rPr>
            </w:pPr>
            <w:r>
              <w:rPr>
                <w:rFonts w:ascii="宋体" w:eastAsia="宋体" w:hAnsi="宋体" w:cs="宋体" w:hint="eastAsia"/>
                <w:szCs w:val="21"/>
              </w:rPr>
              <w:lastRenderedPageBreak/>
              <w:t>5</w:t>
            </w:r>
          </w:p>
        </w:tc>
        <w:tc>
          <w:tcPr>
            <w:tcW w:w="1260" w:type="dxa"/>
            <w:shd w:val="clear" w:color="auto" w:fill="auto"/>
            <w:vAlign w:val="center"/>
          </w:tcPr>
          <w:p w14:paraId="2DEBAC84" w14:textId="77777777" w:rsidR="00195ACD" w:rsidRDefault="005F5988">
            <w:pPr>
              <w:jc w:val="center"/>
              <w:rPr>
                <w:rFonts w:ascii="宋体" w:eastAsia="宋体" w:hAnsi="宋体"/>
                <w:szCs w:val="21"/>
              </w:rPr>
            </w:pPr>
            <w:r>
              <w:rPr>
                <w:rFonts w:ascii="宋体" w:eastAsia="宋体" w:hAnsi="宋体" w:hint="eastAsia"/>
                <w:szCs w:val="21"/>
              </w:rPr>
              <w:t>服务器</w:t>
            </w:r>
          </w:p>
        </w:tc>
        <w:tc>
          <w:tcPr>
            <w:tcW w:w="7893" w:type="dxa"/>
            <w:shd w:val="clear" w:color="auto" w:fill="auto"/>
            <w:vAlign w:val="center"/>
          </w:tcPr>
          <w:p w14:paraId="45460BBC" w14:textId="77777777" w:rsidR="00195ACD" w:rsidRDefault="005F5988">
            <w:pPr>
              <w:rPr>
                <w:rFonts w:ascii="宋体" w:eastAsia="宋体" w:hAnsi="宋体"/>
                <w:color w:val="000000"/>
                <w:szCs w:val="21"/>
              </w:rPr>
            </w:pPr>
            <w:r>
              <w:rPr>
                <w:rFonts w:ascii="宋体" w:eastAsia="宋体" w:hAnsi="宋体" w:hint="eastAsia"/>
                <w:color w:val="000000"/>
                <w:szCs w:val="21"/>
              </w:rPr>
              <w:t xml:space="preserve">1、机型：2U机架式 * 1 </w:t>
            </w:r>
            <w:r>
              <w:rPr>
                <w:rFonts w:ascii="宋体" w:eastAsia="宋体" w:hAnsi="宋体" w:hint="eastAsia"/>
                <w:color w:val="000000"/>
                <w:szCs w:val="21"/>
              </w:rPr>
              <w:br/>
              <w:t>2、处理器： 4210R 2.4G, 10C/20T, 9.6GT/s, 13.75M 缓存, Turbo, HT (100W) DDR4-2400 * 1</w:t>
            </w:r>
            <w:r>
              <w:rPr>
                <w:rFonts w:ascii="宋体" w:eastAsia="宋体" w:hAnsi="宋体" w:hint="eastAsia"/>
                <w:color w:val="000000"/>
                <w:szCs w:val="21"/>
              </w:rPr>
              <w:br/>
              <w:t>3、内存：32GB RDIMM，DDR4 * 1</w:t>
            </w:r>
            <w:r>
              <w:rPr>
                <w:rFonts w:ascii="宋体" w:eastAsia="宋体" w:hAnsi="宋体" w:hint="eastAsia"/>
                <w:color w:val="000000"/>
                <w:szCs w:val="21"/>
              </w:rPr>
              <w:br/>
              <w:t xml:space="preserve">4、硬盘：1.2TB 10K RPM SAS 12Gbps 512n 2.5英寸热插拔硬盘 * 3 </w:t>
            </w:r>
            <w:r>
              <w:rPr>
                <w:rFonts w:ascii="宋体" w:eastAsia="宋体" w:hAnsi="宋体" w:hint="eastAsia"/>
                <w:color w:val="000000"/>
                <w:szCs w:val="21"/>
              </w:rPr>
              <w:br/>
              <w:t xml:space="preserve">5、电源：单个, 热插拔电源 (1+0), 750瓦 * 1 </w:t>
            </w:r>
            <w:r>
              <w:rPr>
                <w:rFonts w:ascii="宋体" w:eastAsia="宋体" w:hAnsi="宋体" w:hint="eastAsia"/>
                <w:color w:val="000000"/>
                <w:szCs w:val="21"/>
              </w:rPr>
              <w:br/>
              <w:t>6、导轨/面板：</w:t>
            </w:r>
            <w:proofErr w:type="spellStart"/>
            <w:r>
              <w:rPr>
                <w:rFonts w:ascii="宋体" w:eastAsia="宋体" w:hAnsi="宋体" w:hint="eastAsia"/>
                <w:color w:val="000000"/>
                <w:szCs w:val="21"/>
              </w:rPr>
              <w:t>ReadyRails</w:t>
            </w:r>
            <w:proofErr w:type="spellEnd"/>
            <w:r>
              <w:rPr>
                <w:rFonts w:ascii="宋体" w:eastAsia="宋体" w:hAnsi="宋体" w:hint="eastAsia"/>
                <w:color w:val="000000"/>
                <w:szCs w:val="21"/>
              </w:rPr>
              <w:t xml:space="preserve"> 静态导轨， 适用于 2U * 1</w:t>
            </w:r>
            <w:r>
              <w:rPr>
                <w:rFonts w:ascii="宋体" w:eastAsia="宋体" w:hAnsi="宋体" w:hint="eastAsia"/>
                <w:color w:val="000000"/>
                <w:szCs w:val="21"/>
              </w:rPr>
              <w:br/>
              <w:t>7、含安装调试</w:t>
            </w:r>
          </w:p>
        </w:tc>
        <w:tc>
          <w:tcPr>
            <w:tcW w:w="846" w:type="dxa"/>
            <w:shd w:val="clear" w:color="auto" w:fill="auto"/>
            <w:vAlign w:val="center"/>
          </w:tcPr>
          <w:p w14:paraId="2B3D0596" w14:textId="77777777" w:rsidR="00195ACD" w:rsidRDefault="005F5988">
            <w:pPr>
              <w:jc w:val="center"/>
              <w:rPr>
                <w:rFonts w:ascii="宋体" w:eastAsia="宋体" w:hAnsi="宋体" w:cs="宋体"/>
                <w:szCs w:val="21"/>
              </w:rPr>
            </w:pPr>
            <w:r>
              <w:rPr>
                <w:rFonts w:ascii="宋体" w:eastAsia="宋体" w:hAnsi="宋体" w:hint="eastAsia"/>
                <w:szCs w:val="21"/>
              </w:rPr>
              <w:t>2</w:t>
            </w:r>
          </w:p>
        </w:tc>
        <w:tc>
          <w:tcPr>
            <w:tcW w:w="730" w:type="dxa"/>
            <w:shd w:val="clear" w:color="auto" w:fill="auto"/>
            <w:vAlign w:val="center"/>
          </w:tcPr>
          <w:p w14:paraId="5F0C209C" w14:textId="77777777" w:rsidR="00195ACD" w:rsidRDefault="005F5988">
            <w:pPr>
              <w:jc w:val="center"/>
              <w:rPr>
                <w:rFonts w:ascii="宋体" w:eastAsia="宋体" w:hAnsi="宋体" w:cs="宋体"/>
                <w:szCs w:val="21"/>
              </w:rPr>
            </w:pPr>
            <w:r>
              <w:rPr>
                <w:rFonts w:ascii="宋体" w:eastAsia="宋体" w:hAnsi="宋体" w:hint="eastAsia"/>
                <w:szCs w:val="21"/>
              </w:rPr>
              <w:t>台</w:t>
            </w:r>
          </w:p>
        </w:tc>
        <w:tc>
          <w:tcPr>
            <w:tcW w:w="1176" w:type="dxa"/>
            <w:vAlign w:val="center"/>
          </w:tcPr>
          <w:p w14:paraId="6F4BE7B2" w14:textId="77777777" w:rsidR="00195ACD" w:rsidRDefault="005F5988">
            <w:pPr>
              <w:jc w:val="center"/>
              <w:rPr>
                <w:rFonts w:ascii="宋体" w:eastAsia="宋体" w:hAnsi="宋体" w:cs="宋体"/>
                <w:szCs w:val="21"/>
              </w:rPr>
            </w:pPr>
            <w:r>
              <w:rPr>
                <w:rFonts w:ascii="宋体" w:eastAsia="宋体" w:hAnsi="宋体" w:hint="eastAsia"/>
                <w:szCs w:val="21"/>
              </w:rPr>
              <w:t>58200</w:t>
            </w:r>
          </w:p>
        </w:tc>
        <w:tc>
          <w:tcPr>
            <w:tcW w:w="1496" w:type="dxa"/>
            <w:vAlign w:val="center"/>
          </w:tcPr>
          <w:p w14:paraId="4E048E80" w14:textId="77777777" w:rsidR="00195ACD" w:rsidRDefault="00195ACD">
            <w:pPr>
              <w:jc w:val="left"/>
              <w:rPr>
                <w:rFonts w:ascii="宋体" w:eastAsia="宋体" w:hAnsi="宋体" w:cs="宋体"/>
                <w:szCs w:val="21"/>
              </w:rPr>
            </w:pPr>
          </w:p>
        </w:tc>
      </w:tr>
      <w:tr w:rsidR="00195ACD" w14:paraId="64014766" w14:textId="77777777">
        <w:trPr>
          <w:trHeight w:val="567"/>
          <w:jc w:val="center"/>
        </w:trPr>
        <w:tc>
          <w:tcPr>
            <w:tcW w:w="607" w:type="dxa"/>
            <w:vAlign w:val="center"/>
          </w:tcPr>
          <w:p w14:paraId="3A2D84D2" w14:textId="77777777" w:rsidR="00195ACD" w:rsidRDefault="005F5988">
            <w:pPr>
              <w:jc w:val="center"/>
              <w:rPr>
                <w:rFonts w:ascii="宋体" w:eastAsia="宋体" w:hAnsi="宋体" w:cs="宋体"/>
                <w:szCs w:val="21"/>
              </w:rPr>
            </w:pPr>
            <w:bookmarkStart w:id="7" w:name="_Hlk185526422"/>
            <w:r>
              <w:rPr>
                <w:rFonts w:ascii="宋体" w:eastAsia="宋体" w:hAnsi="宋体" w:cs="宋体" w:hint="eastAsia"/>
                <w:szCs w:val="21"/>
              </w:rPr>
              <w:t>6</w:t>
            </w:r>
          </w:p>
        </w:tc>
        <w:tc>
          <w:tcPr>
            <w:tcW w:w="1260" w:type="dxa"/>
            <w:shd w:val="clear" w:color="auto" w:fill="auto"/>
            <w:vAlign w:val="center"/>
          </w:tcPr>
          <w:p w14:paraId="7F4D50C4" w14:textId="77777777" w:rsidR="00195ACD" w:rsidRDefault="005F5988">
            <w:pPr>
              <w:jc w:val="center"/>
              <w:rPr>
                <w:rFonts w:ascii="宋体" w:eastAsia="宋体" w:hAnsi="宋体"/>
                <w:szCs w:val="21"/>
              </w:rPr>
            </w:pPr>
            <w:r>
              <w:rPr>
                <w:rFonts w:ascii="宋体" w:eastAsia="宋体" w:hAnsi="宋体" w:hint="eastAsia"/>
                <w:szCs w:val="21"/>
              </w:rPr>
              <w:t>欢迎条形屏</w:t>
            </w:r>
          </w:p>
        </w:tc>
        <w:tc>
          <w:tcPr>
            <w:tcW w:w="7893" w:type="dxa"/>
            <w:shd w:val="clear" w:color="auto" w:fill="auto"/>
            <w:vAlign w:val="center"/>
          </w:tcPr>
          <w:p w14:paraId="54205F4C" w14:textId="77777777" w:rsidR="00195ACD" w:rsidRDefault="005F5988">
            <w:pPr>
              <w:rPr>
                <w:rFonts w:ascii="宋体" w:eastAsia="宋体" w:hAnsi="宋体"/>
                <w:color w:val="000000"/>
                <w:szCs w:val="21"/>
              </w:rPr>
            </w:pPr>
            <w:r>
              <w:rPr>
                <w:rFonts w:ascii="宋体" w:eastAsia="宋体" w:hAnsi="宋体" w:hint="eastAsia"/>
                <w:color w:val="000000"/>
                <w:szCs w:val="21"/>
              </w:rPr>
              <w:t>1.点间距：≤4.75mm</w:t>
            </w:r>
            <w:r>
              <w:rPr>
                <w:rFonts w:ascii="宋体" w:eastAsia="宋体" w:hAnsi="宋体" w:hint="eastAsia"/>
                <w:color w:val="000000"/>
                <w:szCs w:val="21"/>
              </w:rPr>
              <w:br/>
              <w:t>2.像素组成：1红1绿</w:t>
            </w:r>
            <w:r>
              <w:rPr>
                <w:rFonts w:ascii="宋体" w:eastAsia="宋体" w:hAnsi="宋体" w:hint="eastAsia"/>
                <w:color w:val="000000"/>
                <w:szCs w:val="21"/>
              </w:rPr>
              <w:br/>
            </w:r>
            <w:r>
              <w:rPr>
                <w:rFonts w:ascii="宋体" w:eastAsia="宋体" w:hAnsi="宋体" w:hint="eastAsia"/>
                <w:color w:val="000000"/>
                <w:szCs w:val="21"/>
              </w:rPr>
              <w:lastRenderedPageBreak/>
              <w:t>3.单元板像素点：分辨率≥64点x32点</w:t>
            </w:r>
            <w:r>
              <w:rPr>
                <w:rFonts w:ascii="宋体" w:eastAsia="宋体" w:hAnsi="宋体" w:hint="eastAsia"/>
                <w:color w:val="000000"/>
                <w:szCs w:val="21"/>
              </w:rPr>
              <w:br/>
              <w:t>4.单元板尺寸：304mm X152mm</w:t>
            </w:r>
            <w:r>
              <w:rPr>
                <w:rFonts w:ascii="宋体" w:eastAsia="宋体" w:hAnsi="宋体" w:hint="eastAsia"/>
                <w:color w:val="000000"/>
                <w:szCs w:val="21"/>
              </w:rPr>
              <w:br/>
              <w:t>5.显示密度：44320点/m²</w:t>
            </w:r>
            <w:r>
              <w:rPr>
                <w:rFonts w:ascii="宋体" w:eastAsia="宋体" w:hAnsi="宋体" w:hint="eastAsia"/>
                <w:color w:val="000000"/>
                <w:szCs w:val="21"/>
              </w:rPr>
              <w:br/>
              <w:t>6.显示亮度：≥1200cd/m²</w:t>
            </w:r>
            <w:r>
              <w:rPr>
                <w:rFonts w:ascii="宋体" w:eastAsia="宋体" w:hAnsi="宋体" w:hint="eastAsia"/>
                <w:color w:val="000000"/>
                <w:szCs w:val="21"/>
              </w:rPr>
              <w:br/>
              <w:t>7.驱动方式：16扫描,恒流驱动08接口</w:t>
            </w:r>
            <w:r>
              <w:rPr>
                <w:rFonts w:ascii="宋体" w:eastAsia="宋体" w:hAnsi="宋体" w:hint="eastAsia"/>
                <w:color w:val="000000"/>
                <w:szCs w:val="21"/>
              </w:rPr>
              <w:br/>
              <w:t>8.可视距离：5-15米</w:t>
            </w:r>
            <w:r>
              <w:rPr>
                <w:rFonts w:ascii="宋体" w:eastAsia="宋体" w:hAnsi="宋体" w:hint="eastAsia"/>
                <w:color w:val="000000"/>
                <w:szCs w:val="21"/>
              </w:rPr>
              <w:br/>
              <w:t>9.灰度等级：1024级灰度</w:t>
            </w:r>
            <w:r>
              <w:rPr>
                <w:rFonts w:ascii="宋体" w:eastAsia="宋体" w:hAnsi="宋体" w:hint="eastAsia"/>
                <w:color w:val="000000"/>
                <w:szCs w:val="21"/>
              </w:rPr>
              <w:br/>
              <w:t>10.</w:t>
            </w:r>
            <w:proofErr w:type="gramStart"/>
            <w:r>
              <w:rPr>
                <w:rFonts w:ascii="宋体" w:eastAsia="宋体" w:hAnsi="宋体" w:hint="eastAsia"/>
                <w:color w:val="000000"/>
                <w:szCs w:val="21"/>
              </w:rPr>
              <w:t>换帧速度</w:t>
            </w:r>
            <w:proofErr w:type="gramEnd"/>
            <w:r>
              <w:rPr>
                <w:rFonts w:ascii="宋体" w:eastAsia="宋体" w:hAnsi="宋体" w:hint="eastAsia"/>
                <w:color w:val="000000"/>
                <w:szCs w:val="21"/>
              </w:rPr>
              <w:t>：≥300(帧)秒</w:t>
            </w:r>
            <w:r>
              <w:rPr>
                <w:rFonts w:ascii="宋体" w:eastAsia="宋体" w:hAnsi="宋体" w:hint="eastAsia"/>
                <w:color w:val="000000"/>
                <w:szCs w:val="21"/>
              </w:rPr>
              <w:br/>
              <w:t>11.控制方式：异步显示或同步显示</w:t>
            </w:r>
            <w:r>
              <w:rPr>
                <w:rFonts w:ascii="宋体" w:eastAsia="宋体" w:hAnsi="宋体" w:hint="eastAsia"/>
                <w:color w:val="000000"/>
                <w:szCs w:val="21"/>
              </w:rPr>
              <w:br/>
              <w:t>12.含框架、电源等。</w:t>
            </w:r>
          </w:p>
        </w:tc>
        <w:tc>
          <w:tcPr>
            <w:tcW w:w="846" w:type="dxa"/>
            <w:shd w:val="clear" w:color="auto" w:fill="auto"/>
            <w:vAlign w:val="center"/>
          </w:tcPr>
          <w:p w14:paraId="78F4B641" w14:textId="77777777" w:rsidR="00195ACD" w:rsidRDefault="005F5988">
            <w:pPr>
              <w:jc w:val="center"/>
              <w:rPr>
                <w:rFonts w:ascii="宋体" w:eastAsia="宋体" w:hAnsi="宋体" w:cs="宋体"/>
                <w:szCs w:val="21"/>
              </w:rPr>
            </w:pPr>
            <w:r>
              <w:rPr>
                <w:rFonts w:ascii="宋体" w:eastAsia="宋体" w:hAnsi="宋体" w:hint="eastAsia"/>
                <w:szCs w:val="21"/>
              </w:rPr>
              <w:lastRenderedPageBreak/>
              <w:t>1</w:t>
            </w:r>
          </w:p>
        </w:tc>
        <w:tc>
          <w:tcPr>
            <w:tcW w:w="730" w:type="dxa"/>
            <w:shd w:val="clear" w:color="auto" w:fill="auto"/>
            <w:vAlign w:val="center"/>
          </w:tcPr>
          <w:p w14:paraId="5F00DF09" w14:textId="77777777" w:rsidR="00195ACD" w:rsidRDefault="005F5988">
            <w:pPr>
              <w:jc w:val="center"/>
              <w:rPr>
                <w:rFonts w:ascii="宋体" w:eastAsia="宋体" w:hAnsi="宋体" w:cs="宋体"/>
                <w:szCs w:val="21"/>
              </w:rPr>
            </w:pPr>
            <w:r>
              <w:rPr>
                <w:rFonts w:ascii="宋体" w:eastAsia="宋体" w:hAnsi="宋体" w:hint="eastAsia"/>
                <w:szCs w:val="21"/>
              </w:rPr>
              <w:t>项</w:t>
            </w:r>
          </w:p>
        </w:tc>
        <w:tc>
          <w:tcPr>
            <w:tcW w:w="1176" w:type="dxa"/>
            <w:vAlign w:val="center"/>
          </w:tcPr>
          <w:p w14:paraId="3F794D09" w14:textId="77777777" w:rsidR="00195ACD" w:rsidRDefault="005F5988">
            <w:pPr>
              <w:jc w:val="center"/>
              <w:rPr>
                <w:rFonts w:ascii="宋体" w:eastAsia="宋体" w:hAnsi="宋体" w:cs="宋体"/>
                <w:szCs w:val="21"/>
              </w:rPr>
            </w:pPr>
            <w:r>
              <w:rPr>
                <w:rFonts w:ascii="宋体" w:eastAsia="宋体" w:hAnsi="宋体" w:hint="eastAsia"/>
                <w:szCs w:val="21"/>
              </w:rPr>
              <w:t>27000</w:t>
            </w:r>
          </w:p>
        </w:tc>
        <w:tc>
          <w:tcPr>
            <w:tcW w:w="1496" w:type="dxa"/>
            <w:vAlign w:val="center"/>
          </w:tcPr>
          <w:p w14:paraId="2B8D3A46" w14:textId="77777777" w:rsidR="00195ACD" w:rsidRDefault="00195ACD">
            <w:pPr>
              <w:jc w:val="left"/>
              <w:rPr>
                <w:rFonts w:ascii="宋体" w:eastAsia="宋体" w:hAnsi="宋体" w:cs="宋体"/>
                <w:szCs w:val="21"/>
              </w:rPr>
            </w:pPr>
          </w:p>
        </w:tc>
      </w:tr>
      <w:tr w:rsidR="00195ACD" w14:paraId="1BECF048" w14:textId="77777777">
        <w:trPr>
          <w:trHeight w:val="567"/>
          <w:jc w:val="center"/>
        </w:trPr>
        <w:tc>
          <w:tcPr>
            <w:tcW w:w="607" w:type="dxa"/>
            <w:vAlign w:val="center"/>
          </w:tcPr>
          <w:p w14:paraId="6808F69F" w14:textId="77777777" w:rsidR="00195ACD" w:rsidRDefault="005F5988">
            <w:pPr>
              <w:jc w:val="center"/>
              <w:rPr>
                <w:rFonts w:ascii="宋体" w:eastAsia="宋体" w:hAnsi="宋体" w:cs="宋体"/>
                <w:szCs w:val="21"/>
              </w:rPr>
            </w:pPr>
            <w:bookmarkStart w:id="8" w:name="_Hlk185526518"/>
            <w:bookmarkEnd w:id="7"/>
            <w:r>
              <w:rPr>
                <w:rFonts w:ascii="宋体" w:eastAsia="宋体" w:hAnsi="宋体" w:cs="宋体" w:hint="eastAsia"/>
                <w:szCs w:val="21"/>
              </w:rPr>
              <w:lastRenderedPageBreak/>
              <w:t>7</w:t>
            </w:r>
          </w:p>
        </w:tc>
        <w:tc>
          <w:tcPr>
            <w:tcW w:w="1260" w:type="dxa"/>
            <w:shd w:val="clear" w:color="auto" w:fill="auto"/>
            <w:vAlign w:val="center"/>
          </w:tcPr>
          <w:p w14:paraId="3AEA2D9E" w14:textId="77777777" w:rsidR="00195ACD" w:rsidRDefault="005F5988">
            <w:pPr>
              <w:jc w:val="center"/>
              <w:rPr>
                <w:rFonts w:ascii="宋体" w:eastAsia="宋体" w:hAnsi="宋体"/>
                <w:szCs w:val="21"/>
              </w:rPr>
            </w:pPr>
            <w:r>
              <w:rPr>
                <w:rFonts w:ascii="宋体" w:eastAsia="宋体" w:hAnsi="宋体" w:hint="eastAsia"/>
                <w:szCs w:val="21"/>
              </w:rPr>
              <w:t>空调</w:t>
            </w:r>
          </w:p>
        </w:tc>
        <w:tc>
          <w:tcPr>
            <w:tcW w:w="7893" w:type="dxa"/>
            <w:shd w:val="clear" w:color="auto" w:fill="auto"/>
            <w:vAlign w:val="center"/>
          </w:tcPr>
          <w:p w14:paraId="44E4E9E7" w14:textId="77777777" w:rsidR="00195ACD" w:rsidRDefault="005F5988">
            <w:pPr>
              <w:rPr>
                <w:rFonts w:ascii="宋体" w:eastAsia="宋体" w:hAnsi="宋体"/>
                <w:color w:val="000000"/>
                <w:szCs w:val="21"/>
              </w:rPr>
            </w:pPr>
            <w:r>
              <w:rPr>
                <w:rFonts w:ascii="宋体" w:eastAsia="宋体" w:hAnsi="宋体" w:hint="eastAsia"/>
                <w:color w:val="000000"/>
                <w:szCs w:val="21"/>
              </w:rPr>
              <w:t>1.规格：5p</w:t>
            </w:r>
            <w:proofErr w:type="gramStart"/>
            <w:r>
              <w:rPr>
                <w:rFonts w:ascii="宋体" w:eastAsia="宋体" w:hAnsi="宋体" w:hint="eastAsia"/>
                <w:color w:val="000000"/>
                <w:szCs w:val="21"/>
              </w:rPr>
              <w:t>天花机</w:t>
            </w:r>
            <w:proofErr w:type="gramEnd"/>
            <w:r>
              <w:rPr>
                <w:rFonts w:ascii="宋体" w:eastAsia="宋体" w:hAnsi="宋体" w:hint="eastAsia"/>
                <w:color w:val="000000"/>
                <w:szCs w:val="21"/>
              </w:rPr>
              <w:br/>
              <w:t>2.能效等级：一级能效</w:t>
            </w:r>
            <w:r>
              <w:rPr>
                <w:rFonts w:ascii="宋体" w:eastAsia="宋体" w:hAnsi="宋体" w:hint="eastAsia"/>
                <w:color w:val="000000"/>
                <w:szCs w:val="21"/>
              </w:rPr>
              <w:br/>
              <w:t>3.制冷量：≥12200W</w:t>
            </w:r>
            <w:r>
              <w:rPr>
                <w:rFonts w:ascii="宋体" w:eastAsia="宋体" w:hAnsi="宋体" w:hint="eastAsia"/>
                <w:color w:val="000000"/>
                <w:szCs w:val="21"/>
              </w:rPr>
              <w:br/>
              <w:t>4.制冷功率：≥4650W</w:t>
            </w:r>
            <w:r>
              <w:rPr>
                <w:rFonts w:ascii="宋体" w:eastAsia="宋体" w:hAnsi="宋体" w:hint="eastAsia"/>
                <w:color w:val="000000"/>
                <w:szCs w:val="21"/>
              </w:rPr>
              <w:br/>
              <w:t>5.制热量：≥13600W</w:t>
            </w:r>
            <w:r>
              <w:rPr>
                <w:rFonts w:ascii="宋体" w:eastAsia="宋体" w:hAnsi="宋体" w:hint="eastAsia"/>
                <w:color w:val="000000"/>
                <w:szCs w:val="21"/>
              </w:rPr>
              <w:br/>
              <w:t>6.制热功率：≥4000W</w:t>
            </w:r>
            <w:r>
              <w:rPr>
                <w:rFonts w:ascii="宋体" w:eastAsia="宋体" w:hAnsi="宋体" w:hint="eastAsia"/>
                <w:color w:val="000000"/>
                <w:szCs w:val="21"/>
              </w:rPr>
              <w:br/>
              <w:t>7.APF[</w:t>
            </w:r>
            <w:proofErr w:type="spellStart"/>
            <w:r>
              <w:rPr>
                <w:rFonts w:ascii="宋体" w:eastAsia="宋体" w:hAnsi="宋体" w:hint="eastAsia"/>
                <w:color w:val="000000"/>
                <w:szCs w:val="21"/>
              </w:rPr>
              <w:t>Wh</w:t>
            </w:r>
            <w:proofErr w:type="spellEnd"/>
            <w:r>
              <w:rPr>
                <w:rFonts w:ascii="宋体" w:eastAsia="宋体" w:hAnsi="宋体" w:hint="eastAsia"/>
                <w:color w:val="000000"/>
                <w:szCs w:val="21"/>
              </w:rPr>
              <w:t>/W/h]：≥3.84</w:t>
            </w:r>
            <w:r>
              <w:rPr>
                <w:rFonts w:ascii="宋体" w:eastAsia="宋体" w:hAnsi="宋体" w:hint="eastAsia"/>
                <w:color w:val="000000"/>
                <w:szCs w:val="21"/>
              </w:rPr>
              <w:br/>
              <w:t>8.循环风量：≥2060m³/h</w:t>
            </w:r>
            <w:r>
              <w:rPr>
                <w:rFonts w:ascii="宋体" w:eastAsia="宋体" w:hAnsi="宋体" w:hint="eastAsia"/>
                <w:color w:val="000000"/>
                <w:szCs w:val="21"/>
              </w:rPr>
              <w:br/>
              <w:t>9含空调安装费及所需铜管、排水管、外机安装架等一切材料费</w:t>
            </w:r>
          </w:p>
        </w:tc>
        <w:tc>
          <w:tcPr>
            <w:tcW w:w="846" w:type="dxa"/>
            <w:shd w:val="clear" w:color="auto" w:fill="auto"/>
            <w:vAlign w:val="center"/>
          </w:tcPr>
          <w:p w14:paraId="1CEE2527" w14:textId="77777777" w:rsidR="00195ACD" w:rsidRDefault="005F5988">
            <w:pPr>
              <w:jc w:val="center"/>
              <w:rPr>
                <w:rFonts w:ascii="宋体" w:eastAsia="宋体" w:hAnsi="宋体" w:cs="宋体"/>
                <w:szCs w:val="21"/>
              </w:rPr>
            </w:pPr>
            <w:r>
              <w:rPr>
                <w:rFonts w:ascii="宋体" w:eastAsia="宋体" w:hAnsi="宋体" w:hint="eastAsia"/>
                <w:szCs w:val="21"/>
              </w:rPr>
              <w:t>6</w:t>
            </w:r>
          </w:p>
        </w:tc>
        <w:tc>
          <w:tcPr>
            <w:tcW w:w="730" w:type="dxa"/>
            <w:shd w:val="clear" w:color="auto" w:fill="auto"/>
            <w:vAlign w:val="center"/>
          </w:tcPr>
          <w:p w14:paraId="771401A9" w14:textId="77777777" w:rsidR="00195ACD" w:rsidRDefault="005F5988">
            <w:pPr>
              <w:jc w:val="center"/>
              <w:rPr>
                <w:rFonts w:ascii="宋体" w:eastAsia="宋体" w:hAnsi="宋体" w:cs="宋体"/>
                <w:szCs w:val="21"/>
              </w:rPr>
            </w:pPr>
            <w:r>
              <w:rPr>
                <w:rFonts w:ascii="宋体" w:eastAsia="宋体" w:hAnsi="宋体" w:hint="eastAsia"/>
                <w:szCs w:val="21"/>
              </w:rPr>
              <w:t>台</w:t>
            </w:r>
          </w:p>
        </w:tc>
        <w:tc>
          <w:tcPr>
            <w:tcW w:w="1176" w:type="dxa"/>
            <w:vAlign w:val="center"/>
          </w:tcPr>
          <w:p w14:paraId="5590AEF3" w14:textId="051BC607" w:rsidR="00195ACD" w:rsidRDefault="0021276B">
            <w:pPr>
              <w:jc w:val="center"/>
              <w:rPr>
                <w:rFonts w:ascii="宋体" w:eastAsia="宋体" w:hAnsi="宋体" w:cs="宋体"/>
                <w:szCs w:val="21"/>
              </w:rPr>
            </w:pPr>
            <w:r w:rsidRPr="0021276B">
              <w:rPr>
                <w:rFonts w:ascii="宋体" w:eastAsia="宋体" w:hAnsi="宋体"/>
                <w:szCs w:val="21"/>
              </w:rPr>
              <w:t>94998</w:t>
            </w:r>
          </w:p>
        </w:tc>
        <w:tc>
          <w:tcPr>
            <w:tcW w:w="1496" w:type="dxa"/>
            <w:vAlign w:val="center"/>
          </w:tcPr>
          <w:p w14:paraId="2A94722D" w14:textId="77777777" w:rsidR="00195ACD" w:rsidRDefault="00195ACD">
            <w:pPr>
              <w:jc w:val="left"/>
              <w:rPr>
                <w:rFonts w:ascii="宋体" w:eastAsia="宋体" w:hAnsi="宋体" w:cs="宋体"/>
                <w:szCs w:val="21"/>
              </w:rPr>
            </w:pPr>
          </w:p>
        </w:tc>
      </w:tr>
      <w:tr w:rsidR="00195ACD" w14:paraId="3AA4AA6A" w14:textId="77777777">
        <w:trPr>
          <w:trHeight w:val="567"/>
          <w:jc w:val="center"/>
        </w:trPr>
        <w:tc>
          <w:tcPr>
            <w:tcW w:w="607" w:type="dxa"/>
            <w:vAlign w:val="center"/>
          </w:tcPr>
          <w:p w14:paraId="6534497D" w14:textId="77777777" w:rsidR="00195ACD" w:rsidRDefault="005F5988">
            <w:pPr>
              <w:jc w:val="center"/>
              <w:rPr>
                <w:rFonts w:ascii="宋体" w:eastAsia="宋体" w:hAnsi="宋体" w:cs="宋体"/>
                <w:szCs w:val="21"/>
              </w:rPr>
            </w:pPr>
            <w:bookmarkStart w:id="9" w:name="_Hlk185526661"/>
            <w:bookmarkEnd w:id="8"/>
            <w:r>
              <w:rPr>
                <w:rFonts w:ascii="宋体" w:eastAsia="宋体" w:hAnsi="宋体" w:cs="宋体" w:hint="eastAsia"/>
                <w:szCs w:val="21"/>
              </w:rPr>
              <w:t>8</w:t>
            </w:r>
          </w:p>
        </w:tc>
        <w:tc>
          <w:tcPr>
            <w:tcW w:w="1260" w:type="dxa"/>
            <w:shd w:val="clear" w:color="auto" w:fill="auto"/>
          </w:tcPr>
          <w:p w14:paraId="21F422F1" w14:textId="77777777" w:rsidR="00195ACD" w:rsidRDefault="005F5988">
            <w:pPr>
              <w:jc w:val="center"/>
              <w:rPr>
                <w:rFonts w:ascii="宋体" w:eastAsia="宋体" w:hAnsi="宋体"/>
                <w:szCs w:val="21"/>
              </w:rPr>
            </w:pPr>
            <w:r>
              <w:rPr>
                <w:rFonts w:ascii="宋体" w:eastAsia="宋体" w:hAnsi="宋体" w:hint="eastAsia"/>
                <w:szCs w:val="21"/>
              </w:rPr>
              <w:t>移动主席台</w:t>
            </w:r>
          </w:p>
        </w:tc>
        <w:tc>
          <w:tcPr>
            <w:tcW w:w="7893" w:type="dxa"/>
            <w:shd w:val="clear" w:color="auto" w:fill="auto"/>
            <w:vAlign w:val="center"/>
          </w:tcPr>
          <w:p w14:paraId="73F29699" w14:textId="77777777" w:rsidR="00195ACD" w:rsidRDefault="005F5988">
            <w:pPr>
              <w:rPr>
                <w:rFonts w:ascii="宋体" w:eastAsia="宋体" w:hAnsi="宋体"/>
                <w:color w:val="000000"/>
                <w:szCs w:val="21"/>
              </w:rPr>
            </w:pPr>
            <w:r>
              <w:rPr>
                <w:rFonts w:ascii="宋体" w:eastAsia="宋体" w:hAnsi="宋体"/>
                <w:color w:val="000000"/>
                <w:szCs w:val="21"/>
              </w:rPr>
              <w:t>"1.升降范围：700-1200mm</w:t>
            </w:r>
          </w:p>
          <w:p w14:paraId="3C886963" w14:textId="77777777" w:rsidR="00195ACD" w:rsidRDefault="005F5988">
            <w:pPr>
              <w:rPr>
                <w:rFonts w:ascii="宋体" w:eastAsia="宋体" w:hAnsi="宋体"/>
                <w:color w:val="000000"/>
                <w:szCs w:val="21"/>
              </w:rPr>
            </w:pPr>
            <w:r>
              <w:rPr>
                <w:rFonts w:ascii="宋体" w:eastAsia="宋体" w:hAnsi="宋体"/>
                <w:color w:val="000000"/>
                <w:szCs w:val="21"/>
              </w:rPr>
              <w:t>2.最大承重：约60kgs</w:t>
            </w:r>
          </w:p>
          <w:p w14:paraId="583FD3E7" w14:textId="77777777" w:rsidR="00195ACD" w:rsidRDefault="005F5988">
            <w:pPr>
              <w:rPr>
                <w:rFonts w:ascii="宋体" w:eastAsia="宋体" w:hAnsi="宋体"/>
                <w:color w:val="000000"/>
                <w:szCs w:val="21"/>
              </w:rPr>
            </w:pPr>
            <w:r>
              <w:rPr>
                <w:rFonts w:ascii="宋体" w:eastAsia="宋体" w:hAnsi="宋体"/>
                <w:color w:val="000000"/>
                <w:szCs w:val="21"/>
              </w:rPr>
              <w:t>3.控 制 器：可设定四个记忆高度</w:t>
            </w:r>
          </w:p>
          <w:p w14:paraId="23B13610" w14:textId="77777777" w:rsidR="00195ACD" w:rsidRDefault="005F5988">
            <w:pPr>
              <w:rPr>
                <w:rFonts w:ascii="宋体" w:eastAsia="宋体" w:hAnsi="宋体"/>
                <w:color w:val="000000"/>
                <w:szCs w:val="21"/>
              </w:rPr>
            </w:pPr>
            <w:r>
              <w:rPr>
                <w:rFonts w:ascii="宋体" w:eastAsia="宋体" w:hAnsi="宋体"/>
                <w:color w:val="000000"/>
                <w:szCs w:val="21"/>
              </w:rPr>
              <w:t>4.配 件：杯槽+线孔</w:t>
            </w:r>
          </w:p>
          <w:p w14:paraId="6073C1ED" w14:textId="77777777" w:rsidR="00195ACD" w:rsidRDefault="005F5988">
            <w:pPr>
              <w:rPr>
                <w:rFonts w:ascii="宋体" w:eastAsia="宋体" w:hAnsi="宋体"/>
                <w:color w:val="000000"/>
                <w:szCs w:val="21"/>
              </w:rPr>
            </w:pPr>
            <w:r>
              <w:rPr>
                <w:rFonts w:ascii="宋体" w:eastAsia="宋体" w:hAnsi="宋体"/>
                <w:color w:val="000000"/>
                <w:szCs w:val="21"/>
              </w:rPr>
              <w:t>5.桌面：MDF吸塑板约 650*547*18</w:t>
            </w:r>
          </w:p>
          <w:p w14:paraId="53E39131" w14:textId="77777777" w:rsidR="00195ACD" w:rsidRDefault="005F5988">
            <w:pPr>
              <w:rPr>
                <w:rFonts w:ascii="宋体" w:eastAsia="宋体" w:hAnsi="宋体"/>
                <w:color w:val="000000"/>
                <w:szCs w:val="21"/>
              </w:rPr>
            </w:pPr>
            <w:r>
              <w:rPr>
                <w:rFonts w:ascii="宋体" w:eastAsia="宋体" w:hAnsi="宋体"/>
                <w:color w:val="000000"/>
                <w:szCs w:val="21"/>
              </w:rPr>
              <w:t>6.挡板：MDF吸塑板 约730*670*12</w:t>
            </w:r>
          </w:p>
          <w:p w14:paraId="5C45D473" w14:textId="77777777" w:rsidR="00195ACD" w:rsidRDefault="005F5988">
            <w:pPr>
              <w:rPr>
                <w:rFonts w:ascii="宋体" w:eastAsia="宋体" w:hAnsi="宋体"/>
                <w:color w:val="000000"/>
                <w:szCs w:val="21"/>
              </w:rPr>
            </w:pPr>
            <w:r>
              <w:rPr>
                <w:rFonts w:ascii="宋体" w:eastAsia="宋体" w:hAnsi="宋体"/>
                <w:color w:val="000000"/>
                <w:szCs w:val="21"/>
              </w:rPr>
              <w:t>7.立柱：冷轧钢，喷粉</w:t>
            </w:r>
          </w:p>
          <w:p w14:paraId="7DF41CD6" w14:textId="77777777" w:rsidR="00195ACD" w:rsidRDefault="005F5988">
            <w:pPr>
              <w:rPr>
                <w:rFonts w:ascii="宋体" w:eastAsia="宋体" w:hAnsi="宋体"/>
                <w:color w:val="000000"/>
                <w:szCs w:val="21"/>
              </w:rPr>
            </w:pPr>
            <w:r>
              <w:rPr>
                <w:rFonts w:ascii="宋体" w:eastAsia="宋体" w:hAnsi="宋体"/>
                <w:color w:val="000000"/>
                <w:szCs w:val="21"/>
              </w:rPr>
              <w:t>8.底板：金属，喷粉，</w:t>
            </w:r>
            <w:proofErr w:type="gramStart"/>
            <w:r>
              <w:rPr>
                <w:rFonts w:ascii="宋体" w:eastAsia="宋体" w:hAnsi="宋体"/>
                <w:color w:val="000000"/>
                <w:szCs w:val="21"/>
              </w:rPr>
              <w:t>象</w:t>
            </w:r>
            <w:proofErr w:type="gramEnd"/>
            <w:r>
              <w:rPr>
                <w:rFonts w:ascii="宋体" w:eastAsia="宋体" w:hAnsi="宋体"/>
                <w:color w:val="000000"/>
                <w:szCs w:val="21"/>
              </w:rPr>
              <w:t>牙白</w:t>
            </w:r>
          </w:p>
          <w:p w14:paraId="2DED4BEC" w14:textId="77777777" w:rsidR="00195ACD" w:rsidRDefault="005F5988">
            <w:pPr>
              <w:rPr>
                <w:rFonts w:ascii="宋体" w:eastAsia="宋体" w:hAnsi="宋体"/>
                <w:color w:val="000000"/>
                <w:szCs w:val="21"/>
              </w:rPr>
            </w:pPr>
            <w:r>
              <w:rPr>
                <w:rFonts w:ascii="宋体" w:eastAsia="宋体" w:hAnsi="宋体"/>
                <w:color w:val="000000"/>
                <w:szCs w:val="21"/>
              </w:rPr>
              <w:lastRenderedPageBreak/>
              <w:t>9.轮子：2.0'万向轮,2个带锁定"</w:t>
            </w:r>
          </w:p>
        </w:tc>
        <w:tc>
          <w:tcPr>
            <w:tcW w:w="846" w:type="dxa"/>
            <w:shd w:val="clear" w:color="auto" w:fill="auto"/>
            <w:vAlign w:val="center"/>
          </w:tcPr>
          <w:p w14:paraId="03866472" w14:textId="77777777" w:rsidR="00195ACD" w:rsidRDefault="005F5988">
            <w:pPr>
              <w:jc w:val="center"/>
              <w:rPr>
                <w:rFonts w:ascii="宋体" w:eastAsia="宋体" w:hAnsi="宋体" w:cs="宋体"/>
                <w:szCs w:val="21"/>
              </w:rPr>
            </w:pPr>
            <w:r>
              <w:rPr>
                <w:rFonts w:ascii="宋体" w:eastAsia="宋体" w:hAnsi="宋体" w:hint="eastAsia"/>
                <w:szCs w:val="21"/>
              </w:rPr>
              <w:lastRenderedPageBreak/>
              <w:t>1</w:t>
            </w:r>
          </w:p>
        </w:tc>
        <w:tc>
          <w:tcPr>
            <w:tcW w:w="730" w:type="dxa"/>
            <w:shd w:val="clear" w:color="auto" w:fill="auto"/>
            <w:vAlign w:val="center"/>
          </w:tcPr>
          <w:p w14:paraId="55C8165F" w14:textId="77777777" w:rsidR="00195ACD" w:rsidRDefault="005F5988">
            <w:pPr>
              <w:jc w:val="center"/>
              <w:rPr>
                <w:rFonts w:ascii="宋体" w:eastAsia="宋体" w:hAnsi="宋体" w:cs="宋体"/>
                <w:szCs w:val="21"/>
              </w:rPr>
            </w:pPr>
            <w:r>
              <w:rPr>
                <w:rFonts w:ascii="宋体" w:eastAsia="宋体" w:hAnsi="宋体" w:hint="eastAsia"/>
                <w:szCs w:val="21"/>
              </w:rPr>
              <w:t>套</w:t>
            </w:r>
          </w:p>
        </w:tc>
        <w:tc>
          <w:tcPr>
            <w:tcW w:w="1176" w:type="dxa"/>
            <w:vAlign w:val="center"/>
          </w:tcPr>
          <w:p w14:paraId="780F13C0" w14:textId="77777777" w:rsidR="00195ACD" w:rsidRDefault="005F5988">
            <w:pPr>
              <w:jc w:val="center"/>
              <w:rPr>
                <w:rFonts w:ascii="宋体" w:eastAsia="宋体" w:hAnsi="宋体" w:cs="宋体"/>
                <w:szCs w:val="21"/>
              </w:rPr>
            </w:pPr>
            <w:r>
              <w:rPr>
                <w:rFonts w:ascii="宋体" w:eastAsia="宋体" w:hAnsi="宋体"/>
                <w:szCs w:val="21"/>
              </w:rPr>
              <w:t>3200</w:t>
            </w:r>
          </w:p>
        </w:tc>
        <w:tc>
          <w:tcPr>
            <w:tcW w:w="1496" w:type="dxa"/>
            <w:vAlign w:val="center"/>
          </w:tcPr>
          <w:p w14:paraId="75759366" w14:textId="77777777" w:rsidR="00195ACD" w:rsidRDefault="00195ACD">
            <w:pPr>
              <w:jc w:val="left"/>
              <w:rPr>
                <w:rFonts w:ascii="宋体" w:eastAsia="宋体" w:hAnsi="宋体" w:cs="宋体"/>
                <w:szCs w:val="21"/>
              </w:rPr>
            </w:pPr>
          </w:p>
        </w:tc>
      </w:tr>
      <w:tr w:rsidR="00195ACD" w14:paraId="072BB549" w14:textId="77777777">
        <w:trPr>
          <w:trHeight w:val="567"/>
          <w:jc w:val="center"/>
        </w:trPr>
        <w:tc>
          <w:tcPr>
            <w:tcW w:w="607" w:type="dxa"/>
            <w:vAlign w:val="center"/>
          </w:tcPr>
          <w:p w14:paraId="7898ED5A" w14:textId="77777777" w:rsidR="00195ACD" w:rsidRDefault="005F5988">
            <w:pPr>
              <w:jc w:val="center"/>
              <w:rPr>
                <w:rFonts w:ascii="宋体" w:eastAsia="宋体" w:hAnsi="宋体" w:cs="宋体"/>
                <w:szCs w:val="21"/>
              </w:rPr>
            </w:pPr>
            <w:bookmarkStart w:id="10" w:name="_Hlk185526717"/>
            <w:bookmarkEnd w:id="9"/>
            <w:r>
              <w:rPr>
                <w:rFonts w:ascii="宋体" w:eastAsia="宋体" w:hAnsi="宋体" w:cs="宋体" w:hint="eastAsia"/>
                <w:szCs w:val="21"/>
              </w:rPr>
              <w:lastRenderedPageBreak/>
              <w:t>9</w:t>
            </w:r>
          </w:p>
        </w:tc>
        <w:tc>
          <w:tcPr>
            <w:tcW w:w="1260" w:type="dxa"/>
            <w:shd w:val="clear" w:color="auto" w:fill="auto"/>
          </w:tcPr>
          <w:p w14:paraId="1DD6899D" w14:textId="77777777" w:rsidR="00195ACD" w:rsidRDefault="005F5988">
            <w:pPr>
              <w:jc w:val="center"/>
              <w:rPr>
                <w:rFonts w:ascii="宋体" w:eastAsia="宋体" w:hAnsi="宋体"/>
                <w:szCs w:val="21"/>
              </w:rPr>
            </w:pPr>
            <w:r>
              <w:rPr>
                <w:rFonts w:ascii="宋体" w:eastAsia="宋体" w:hAnsi="宋体" w:hint="eastAsia"/>
                <w:szCs w:val="21"/>
              </w:rPr>
              <w:t>多功能折叠座椅</w:t>
            </w:r>
          </w:p>
        </w:tc>
        <w:tc>
          <w:tcPr>
            <w:tcW w:w="7893" w:type="dxa"/>
            <w:shd w:val="clear" w:color="auto" w:fill="auto"/>
            <w:vAlign w:val="center"/>
          </w:tcPr>
          <w:p w14:paraId="2430F379" w14:textId="77777777" w:rsidR="00195ACD" w:rsidRDefault="005F5988">
            <w:pPr>
              <w:rPr>
                <w:rFonts w:ascii="宋体" w:eastAsia="宋体" w:hAnsi="宋体"/>
                <w:color w:val="000000"/>
                <w:szCs w:val="21"/>
              </w:rPr>
            </w:pPr>
            <w:r>
              <w:rPr>
                <w:rFonts w:ascii="宋体" w:eastAsia="宋体" w:hAnsi="宋体"/>
                <w:color w:val="000000"/>
                <w:szCs w:val="21"/>
              </w:rPr>
              <w:t>"1.椅架：采用壁厚足1.5钢管表面烤漆，横梁采用足2.0圆管</w:t>
            </w:r>
          </w:p>
          <w:p w14:paraId="04F93038" w14:textId="77777777" w:rsidR="00195ACD" w:rsidRDefault="005F5988">
            <w:pPr>
              <w:rPr>
                <w:rFonts w:ascii="宋体" w:eastAsia="宋体" w:hAnsi="宋体"/>
                <w:color w:val="000000"/>
                <w:szCs w:val="21"/>
              </w:rPr>
            </w:pPr>
            <w:r>
              <w:rPr>
                <w:rFonts w:ascii="宋体" w:eastAsia="宋体" w:hAnsi="宋体"/>
                <w:color w:val="000000"/>
                <w:szCs w:val="21"/>
              </w:rPr>
              <w:t>2.靠背：采用全新PP材质一体成型，加厚细孔网</w:t>
            </w:r>
          </w:p>
          <w:p w14:paraId="66BB7DDA" w14:textId="77777777" w:rsidR="00195ACD" w:rsidRDefault="005F5988">
            <w:pPr>
              <w:rPr>
                <w:rFonts w:ascii="宋体" w:eastAsia="宋体" w:hAnsi="宋体"/>
                <w:color w:val="000000"/>
                <w:szCs w:val="21"/>
              </w:rPr>
            </w:pPr>
            <w:r>
              <w:rPr>
                <w:rFonts w:ascii="宋体" w:eastAsia="宋体" w:hAnsi="宋体"/>
                <w:color w:val="000000"/>
                <w:szCs w:val="21"/>
              </w:rPr>
              <w:t>3.坐垫：采用高密度回弹</w:t>
            </w:r>
            <w:proofErr w:type="gramStart"/>
            <w:r>
              <w:rPr>
                <w:rFonts w:ascii="宋体" w:eastAsia="宋体" w:hAnsi="宋体"/>
                <w:color w:val="000000"/>
                <w:szCs w:val="21"/>
              </w:rPr>
              <w:t>海棉</w:t>
            </w:r>
            <w:proofErr w:type="gramEnd"/>
            <w:r>
              <w:rPr>
                <w:rFonts w:ascii="宋体" w:eastAsia="宋体" w:hAnsi="宋体"/>
                <w:color w:val="000000"/>
                <w:szCs w:val="21"/>
              </w:rPr>
              <w:t>+全新工程塑料防尘底壳</w:t>
            </w:r>
          </w:p>
          <w:p w14:paraId="3A8C8D83" w14:textId="77777777" w:rsidR="00195ACD" w:rsidRDefault="005F5988">
            <w:pPr>
              <w:rPr>
                <w:rFonts w:ascii="宋体" w:eastAsia="宋体" w:hAnsi="宋体"/>
                <w:color w:val="000000"/>
                <w:szCs w:val="21"/>
              </w:rPr>
            </w:pPr>
            <w:r>
              <w:rPr>
                <w:rFonts w:ascii="宋体" w:eastAsia="宋体" w:hAnsi="宋体"/>
                <w:color w:val="000000"/>
                <w:szCs w:val="21"/>
              </w:rPr>
              <w:t>4.扶手：采用一体成型PP+</w:t>
            </w:r>
            <w:proofErr w:type="gramStart"/>
            <w:r>
              <w:rPr>
                <w:rFonts w:ascii="宋体" w:eastAsia="宋体" w:hAnsi="宋体"/>
                <w:color w:val="000000"/>
                <w:szCs w:val="21"/>
              </w:rPr>
              <w:t>纤</w:t>
            </w:r>
            <w:proofErr w:type="gramEnd"/>
            <w:r>
              <w:rPr>
                <w:rFonts w:ascii="宋体" w:eastAsia="宋体" w:hAnsi="宋体"/>
                <w:color w:val="000000"/>
                <w:szCs w:val="21"/>
              </w:rPr>
              <w:t>，加宽</w:t>
            </w:r>
          </w:p>
          <w:p w14:paraId="1771374D" w14:textId="77777777" w:rsidR="00195ACD" w:rsidRDefault="005F5988">
            <w:pPr>
              <w:rPr>
                <w:rFonts w:ascii="宋体" w:eastAsia="宋体" w:hAnsi="宋体"/>
                <w:color w:val="000000"/>
                <w:szCs w:val="21"/>
              </w:rPr>
            </w:pPr>
            <w:r>
              <w:rPr>
                <w:rFonts w:ascii="宋体" w:eastAsia="宋体" w:hAnsi="宋体"/>
                <w:color w:val="000000"/>
                <w:szCs w:val="21"/>
              </w:rPr>
              <w:t>5.脚塞：</w:t>
            </w:r>
            <w:proofErr w:type="gramStart"/>
            <w:r>
              <w:rPr>
                <w:rFonts w:ascii="宋体" w:eastAsia="宋体" w:hAnsi="宋体"/>
                <w:color w:val="000000"/>
                <w:szCs w:val="21"/>
              </w:rPr>
              <w:t>采用独友三角形</w:t>
            </w:r>
            <w:proofErr w:type="gramEnd"/>
            <w:r>
              <w:rPr>
                <w:rFonts w:ascii="宋体" w:eastAsia="宋体" w:hAnsi="宋体"/>
                <w:color w:val="000000"/>
                <w:szCs w:val="21"/>
              </w:rPr>
              <w:t>设计，防滑耐磨</w:t>
            </w:r>
          </w:p>
          <w:p w14:paraId="6D6347BB" w14:textId="77777777" w:rsidR="00195ACD" w:rsidRDefault="005F5988">
            <w:pPr>
              <w:rPr>
                <w:rFonts w:ascii="宋体" w:eastAsia="宋体" w:hAnsi="宋体"/>
                <w:color w:val="000000"/>
                <w:szCs w:val="21"/>
              </w:rPr>
            </w:pPr>
            <w:r>
              <w:rPr>
                <w:rFonts w:ascii="宋体" w:eastAsia="宋体" w:hAnsi="宋体"/>
                <w:color w:val="000000"/>
                <w:szCs w:val="21"/>
              </w:rPr>
              <w:t>6.写字板：面板采用ABS工程塑料热熔一体成型，水杯架与</w:t>
            </w:r>
            <w:proofErr w:type="gramStart"/>
            <w:r>
              <w:rPr>
                <w:rFonts w:ascii="宋体" w:eastAsia="宋体" w:hAnsi="宋体"/>
                <w:color w:val="000000"/>
                <w:szCs w:val="21"/>
              </w:rPr>
              <w:t>笔槽</w:t>
            </w:r>
            <w:r>
              <w:rPr>
                <w:rFonts w:ascii="宋体" w:eastAsia="宋体" w:hAnsi="宋体" w:hint="eastAsia"/>
                <w:color w:val="000000"/>
                <w:szCs w:val="21"/>
              </w:rPr>
              <w:t>加</w:t>
            </w:r>
            <w:r>
              <w:rPr>
                <w:rFonts w:ascii="宋体" w:eastAsia="宋体" w:hAnsi="宋体"/>
                <w:color w:val="000000"/>
                <w:szCs w:val="21"/>
              </w:rPr>
              <w:t>铝合金</w:t>
            </w:r>
            <w:proofErr w:type="gramEnd"/>
            <w:r>
              <w:rPr>
                <w:rFonts w:ascii="宋体" w:eastAsia="宋体" w:hAnsi="宋体"/>
                <w:color w:val="000000"/>
                <w:szCs w:val="21"/>
              </w:rPr>
              <w:t>托盘</w:t>
            </w:r>
          </w:p>
          <w:p w14:paraId="4A69FF83" w14:textId="77777777" w:rsidR="00195ACD" w:rsidRDefault="005F5988">
            <w:pPr>
              <w:rPr>
                <w:rFonts w:ascii="宋体" w:eastAsia="宋体" w:hAnsi="宋体"/>
                <w:color w:val="000000"/>
                <w:szCs w:val="21"/>
              </w:rPr>
            </w:pPr>
            <w:r>
              <w:rPr>
                <w:rFonts w:ascii="宋体" w:eastAsia="宋体" w:hAnsi="宋体"/>
                <w:color w:val="000000"/>
                <w:szCs w:val="21"/>
              </w:rPr>
              <w:t>7.旋转连接杆，实心16厘铁杆。"</w:t>
            </w:r>
          </w:p>
        </w:tc>
        <w:tc>
          <w:tcPr>
            <w:tcW w:w="846" w:type="dxa"/>
            <w:shd w:val="clear" w:color="auto" w:fill="auto"/>
            <w:vAlign w:val="center"/>
          </w:tcPr>
          <w:p w14:paraId="5F7C1643" w14:textId="77777777" w:rsidR="00195ACD" w:rsidRDefault="005F5988">
            <w:pPr>
              <w:jc w:val="center"/>
              <w:rPr>
                <w:rFonts w:ascii="宋体" w:eastAsia="宋体" w:hAnsi="宋体" w:cs="宋体"/>
                <w:szCs w:val="21"/>
              </w:rPr>
            </w:pPr>
            <w:r>
              <w:rPr>
                <w:rFonts w:ascii="宋体" w:eastAsia="宋体" w:hAnsi="宋体" w:hint="eastAsia"/>
                <w:szCs w:val="21"/>
              </w:rPr>
              <w:t>60</w:t>
            </w:r>
          </w:p>
        </w:tc>
        <w:tc>
          <w:tcPr>
            <w:tcW w:w="730" w:type="dxa"/>
            <w:shd w:val="clear" w:color="auto" w:fill="auto"/>
            <w:vAlign w:val="center"/>
          </w:tcPr>
          <w:p w14:paraId="366EE1BB" w14:textId="77777777" w:rsidR="00195ACD" w:rsidRDefault="005F5988">
            <w:pPr>
              <w:jc w:val="center"/>
              <w:rPr>
                <w:rFonts w:ascii="宋体" w:eastAsia="宋体" w:hAnsi="宋体" w:cs="宋体"/>
                <w:szCs w:val="21"/>
              </w:rPr>
            </w:pPr>
            <w:r>
              <w:rPr>
                <w:rFonts w:ascii="宋体" w:eastAsia="宋体" w:hAnsi="宋体" w:hint="eastAsia"/>
                <w:szCs w:val="21"/>
              </w:rPr>
              <w:t>把</w:t>
            </w:r>
          </w:p>
        </w:tc>
        <w:tc>
          <w:tcPr>
            <w:tcW w:w="1176" w:type="dxa"/>
            <w:vAlign w:val="center"/>
          </w:tcPr>
          <w:p w14:paraId="56D69128" w14:textId="77777777" w:rsidR="00195ACD" w:rsidRDefault="005F5988">
            <w:pPr>
              <w:jc w:val="center"/>
              <w:rPr>
                <w:rFonts w:ascii="宋体" w:eastAsia="宋体" w:hAnsi="宋体" w:cs="宋体"/>
                <w:szCs w:val="21"/>
              </w:rPr>
            </w:pPr>
            <w:r>
              <w:rPr>
                <w:rFonts w:ascii="宋体" w:eastAsia="宋体" w:hAnsi="宋体"/>
                <w:szCs w:val="21"/>
              </w:rPr>
              <w:t>25200</w:t>
            </w:r>
          </w:p>
        </w:tc>
        <w:tc>
          <w:tcPr>
            <w:tcW w:w="1496" w:type="dxa"/>
            <w:vAlign w:val="center"/>
          </w:tcPr>
          <w:p w14:paraId="008B9DA7" w14:textId="77777777" w:rsidR="00195ACD" w:rsidRDefault="00195ACD">
            <w:pPr>
              <w:jc w:val="left"/>
              <w:rPr>
                <w:rFonts w:ascii="宋体" w:eastAsia="宋体" w:hAnsi="宋体" w:cs="宋体"/>
                <w:szCs w:val="21"/>
              </w:rPr>
            </w:pPr>
          </w:p>
        </w:tc>
      </w:tr>
      <w:tr w:rsidR="00195ACD" w14:paraId="661B8796" w14:textId="77777777">
        <w:trPr>
          <w:trHeight w:val="567"/>
          <w:jc w:val="center"/>
        </w:trPr>
        <w:tc>
          <w:tcPr>
            <w:tcW w:w="607" w:type="dxa"/>
            <w:vAlign w:val="center"/>
          </w:tcPr>
          <w:p w14:paraId="5A274CAF" w14:textId="6DBC0547" w:rsidR="00195ACD" w:rsidRPr="00AF76DF" w:rsidRDefault="008E48C0">
            <w:pPr>
              <w:jc w:val="center"/>
              <w:rPr>
                <w:rFonts w:ascii="宋体" w:eastAsia="宋体" w:hAnsi="宋体" w:cs="宋体"/>
                <w:szCs w:val="21"/>
              </w:rPr>
            </w:pPr>
            <w:bookmarkStart w:id="11" w:name="_Hlk185526766"/>
            <w:bookmarkEnd w:id="10"/>
            <w:r w:rsidRPr="00AF76DF">
              <w:rPr>
                <w:rFonts w:ascii="宋体" w:eastAsia="宋体" w:hAnsi="宋体" w:cs="宋体" w:hint="eastAsia"/>
                <w:szCs w:val="21"/>
              </w:rPr>
              <w:t>10</w:t>
            </w:r>
          </w:p>
        </w:tc>
        <w:tc>
          <w:tcPr>
            <w:tcW w:w="1260" w:type="dxa"/>
            <w:shd w:val="clear" w:color="auto" w:fill="auto"/>
            <w:vAlign w:val="center"/>
          </w:tcPr>
          <w:p w14:paraId="30B5AE71" w14:textId="77777777" w:rsidR="00195ACD" w:rsidRPr="00AF76DF" w:rsidRDefault="005F5988">
            <w:pPr>
              <w:jc w:val="center"/>
              <w:rPr>
                <w:rFonts w:ascii="宋体" w:eastAsia="宋体" w:hAnsi="宋体"/>
                <w:szCs w:val="21"/>
              </w:rPr>
            </w:pPr>
            <w:proofErr w:type="gramStart"/>
            <w:r w:rsidRPr="00AF76DF">
              <w:rPr>
                <w:rFonts w:ascii="宋体" w:eastAsia="宋体" w:hAnsi="宋体" w:hint="eastAsia"/>
                <w:szCs w:val="21"/>
              </w:rPr>
              <w:t>实训桌</w:t>
            </w:r>
            <w:proofErr w:type="gramEnd"/>
          </w:p>
        </w:tc>
        <w:tc>
          <w:tcPr>
            <w:tcW w:w="7893" w:type="dxa"/>
            <w:shd w:val="clear" w:color="auto" w:fill="auto"/>
            <w:vAlign w:val="center"/>
          </w:tcPr>
          <w:p w14:paraId="44F1E8DC" w14:textId="77777777" w:rsidR="00195ACD" w:rsidRPr="00AF76DF" w:rsidRDefault="005F5988">
            <w:pPr>
              <w:rPr>
                <w:rFonts w:ascii="宋体" w:eastAsia="宋体" w:hAnsi="宋体"/>
                <w:color w:val="000000"/>
                <w:szCs w:val="21"/>
              </w:rPr>
            </w:pPr>
            <w:r w:rsidRPr="00AF76DF">
              <w:rPr>
                <w:rFonts w:ascii="宋体" w:eastAsia="宋体" w:hAnsi="宋体" w:hint="eastAsia"/>
                <w:color w:val="000000"/>
                <w:szCs w:val="21"/>
              </w:rPr>
              <w:t>1.桌面采用E1级三聚氰胺板，桌面为不小于25mm厚，经过2mm厚</w:t>
            </w:r>
            <w:proofErr w:type="gramStart"/>
            <w:r w:rsidRPr="00AF76DF">
              <w:rPr>
                <w:rFonts w:ascii="宋体" w:eastAsia="宋体" w:hAnsi="宋体" w:hint="eastAsia"/>
                <w:color w:val="000000"/>
                <w:szCs w:val="21"/>
              </w:rPr>
              <w:t>全自动封边刮</w:t>
            </w:r>
            <w:proofErr w:type="gramEnd"/>
            <w:r w:rsidRPr="00AF76DF">
              <w:rPr>
                <w:rFonts w:ascii="宋体" w:eastAsia="宋体" w:hAnsi="宋体" w:hint="eastAsia"/>
                <w:color w:val="000000"/>
                <w:szCs w:val="21"/>
              </w:rPr>
              <w:t>边工艺</w:t>
            </w:r>
            <w:r w:rsidRPr="00AF76DF">
              <w:rPr>
                <w:rFonts w:ascii="宋体" w:eastAsia="宋体" w:hAnsi="宋体" w:hint="eastAsia"/>
                <w:color w:val="000000"/>
                <w:szCs w:val="21"/>
              </w:rPr>
              <w:br/>
              <w:t>2.钢架采用方钢管，壁厚1.2mm；</w:t>
            </w:r>
          </w:p>
        </w:tc>
        <w:tc>
          <w:tcPr>
            <w:tcW w:w="846" w:type="dxa"/>
            <w:shd w:val="clear" w:color="auto" w:fill="auto"/>
            <w:vAlign w:val="center"/>
          </w:tcPr>
          <w:p w14:paraId="0F7F2886" w14:textId="77777777" w:rsidR="00195ACD" w:rsidRPr="00AF76DF" w:rsidRDefault="005F5988">
            <w:pPr>
              <w:jc w:val="center"/>
              <w:rPr>
                <w:rFonts w:ascii="宋体" w:eastAsia="宋体" w:hAnsi="宋体"/>
                <w:szCs w:val="21"/>
              </w:rPr>
            </w:pPr>
            <w:r w:rsidRPr="00AF76DF">
              <w:rPr>
                <w:rFonts w:ascii="宋体" w:eastAsia="宋体" w:hAnsi="宋体" w:hint="eastAsia"/>
                <w:sz w:val="22"/>
              </w:rPr>
              <w:t>56</w:t>
            </w:r>
          </w:p>
        </w:tc>
        <w:tc>
          <w:tcPr>
            <w:tcW w:w="730" w:type="dxa"/>
            <w:shd w:val="clear" w:color="auto" w:fill="auto"/>
            <w:vAlign w:val="center"/>
          </w:tcPr>
          <w:p w14:paraId="1C426609" w14:textId="77777777" w:rsidR="00195ACD" w:rsidRPr="00AF76DF" w:rsidRDefault="005F5988">
            <w:pPr>
              <w:jc w:val="center"/>
              <w:rPr>
                <w:rFonts w:ascii="宋体" w:eastAsia="宋体" w:hAnsi="宋体"/>
                <w:szCs w:val="21"/>
              </w:rPr>
            </w:pPr>
            <w:r w:rsidRPr="00AF76DF">
              <w:rPr>
                <w:rFonts w:ascii="宋体" w:eastAsia="宋体" w:hAnsi="宋体" w:hint="eastAsia"/>
                <w:sz w:val="22"/>
              </w:rPr>
              <w:t>工位</w:t>
            </w:r>
          </w:p>
        </w:tc>
        <w:tc>
          <w:tcPr>
            <w:tcW w:w="1176" w:type="dxa"/>
            <w:vAlign w:val="center"/>
          </w:tcPr>
          <w:p w14:paraId="3A513A71" w14:textId="77777777" w:rsidR="00195ACD" w:rsidRPr="00AF76DF" w:rsidRDefault="005F5988">
            <w:pPr>
              <w:jc w:val="center"/>
              <w:rPr>
                <w:rFonts w:ascii="宋体" w:eastAsia="宋体" w:hAnsi="宋体"/>
                <w:szCs w:val="21"/>
              </w:rPr>
            </w:pPr>
            <w:r w:rsidRPr="00AF76DF">
              <w:rPr>
                <w:rFonts w:ascii="宋体" w:eastAsia="宋体" w:hAnsi="宋体" w:hint="eastAsia"/>
                <w:sz w:val="22"/>
              </w:rPr>
              <w:t>47432</w:t>
            </w:r>
          </w:p>
        </w:tc>
        <w:tc>
          <w:tcPr>
            <w:tcW w:w="1496" w:type="dxa"/>
            <w:vAlign w:val="center"/>
          </w:tcPr>
          <w:p w14:paraId="593BCC5A" w14:textId="77777777" w:rsidR="00195ACD" w:rsidRPr="00AF76DF" w:rsidRDefault="00195ACD">
            <w:pPr>
              <w:jc w:val="left"/>
              <w:rPr>
                <w:rFonts w:ascii="宋体" w:eastAsia="宋体" w:hAnsi="宋体" w:cs="宋体"/>
                <w:szCs w:val="21"/>
              </w:rPr>
            </w:pPr>
          </w:p>
        </w:tc>
      </w:tr>
      <w:tr w:rsidR="00195ACD" w14:paraId="68030019" w14:textId="77777777">
        <w:trPr>
          <w:trHeight w:val="567"/>
          <w:jc w:val="center"/>
        </w:trPr>
        <w:tc>
          <w:tcPr>
            <w:tcW w:w="607" w:type="dxa"/>
            <w:vAlign w:val="center"/>
          </w:tcPr>
          <w:p w14:paraId="7B2B7924" w14:textId="280CEF3B" w:rsidR="00195ACD" w:rsidRPr="00AF76DF" w:rsidRDefault="008E48C0">
            <w:pPr>
              <w:jc w:val="center"/>
              <w:rPr>
                <w:rFonts w:ascii="宋体" w:eastAsia="宋体" w:hAnsi="宋体" w:cs="宋体"/>
                <w:szCs w:val="21"/>
              </w:rPr>
            </w:pPr>
            <w:bookmarkStart w:id="12" w:name="_Hlk185526831"/>
            <w:bookmarkEnd w:id="11"/>
            <w:r w:rsidRPr="00AF76DF">
              <w:rPr>
                <w:rFonts w:ascii="宋体" w:eastAsia="宋体" w:hAnsi="宋体" w:cs="宋体" w:hint="eastAsia"/>
                <w:szCs w:val="21"/>
              </w:rPr>
              <w:t>11</w:t>
            </w:r>
          </w:p>
        </w:tc>
        <w:tc>
          <w:tcPr>
            <w:tcW w:w="1260" w:type="dxa"/>
            <w:shd w:val="clear" w:color="auto" w:fill="auto"/>
            <w:vAlign w:val="center"/>
          </w:tcPr>
          <w:p w14:paraId="4DD34E11" w14:textId="77777777" w:rsidR="00195ACD" w:rsidRPr="00AF76DF" w:rsidRDefault="005F5988">
            <w:pPr>
              <w:jc w:val="center"/>
              <w:rPr>
                <w:rFonts w:ascii="宋体" w:eastAsia="宋体" w:hAnsi="宋体"/>
                <w:szCs w:val="21"/>
              </w:rPr>
            </w:pPr>
            <w:r w:rsidRPr="00AF76DF">
              <w:rPr>
                <w:rFonts w:ascii="宋体" w:eastAsia="宋体" w:hAnsi="宋体" w:hint="eastAsia"/>
                <w:szCs w:val="21"/>
              </w:rPr>
              <w:t>学生椅</w:t>
            </w:r>
          </w:p>
        </w:tc>
        <w:tc>
          <w:tcPr>
            <w:tcW w:w="7893" w:type="dxa"/>
            <w:shd w:val="clear" w:color="auto" w:fill="auto"/>
            <w:vAlign w:val="center"/>
          </w:tcPr>
          <w:p w14:paraId="3E66C2E9" w14:textId="77777777" w:rsidR="00195ACD" w:rsidRPr="00AF76DF" w:rsidRDefault="005F5988">
            <w:pPr>
              <w:rPr>
                <w:rFonts w:ascii="宋体" w:eastAsia="宋体" w:hAnsi="宋体"/>
                <w:color w:val="000000"/>
                <w:szCs w:val="21"/>
              </w:rPr>
            </w:pPr>
            <w:r w:rsidRPr="00AF76DF">
              <w:rPr>
                <w:rFonts w:ascii="宋体" w:eastAsia="宋体" w:hAnsi="宋体" w:hint="eastAsia"/>
                <w:color w:val="000000"/>
                <w:szCs w:val="21"/>
              </w:rPr>
              <w:t>1.材料：聚丙烯塑料靠背、钢制环</w:t>
            </w:r>
            <w:proofErr w:type="gramStart"/>
            <w:r w:rsidRPr="00AF76DF">
              <w:rPr>
                <w:rFonts w:ascii="宋体" w:eastAsia="宋体" w:hAnsi="宋体" w:hint="eastAsia"/>
                <w:color w:val="000000"/>
                <w:szCs w:val="21"/>
              </w:rPr>
              <w:t>氧腿框</w:t>
            </w:r>
            <w:proofErr w:type="gramEnd"/>
            <w:r w:rsidRPr="00AF76DF">
              <w:rPr>
                <w:rFonts w:ascii="宋体" w:eastAsia="宋体" w:hAnsi="宋体" w:hint="eastAsia"/>
                <w:color w:val="000000"/>
                <w:szCs w:val="21"/>
              </w:rPr>
              <w:br/>
              <w:t>2.参考尺寸：宽度：46 cm；深度：54 cm；高度：80 cm；座宽：40 cm；座深：37 cm；座高：45 cm</w:t>
            </w:r>
          </w:p>
        </w:tc>
        <w:tc>
          <w:tcPr>
            <w:tcW w:w="846" w:type="dxa"/>
            <w:shd w:val="clear" w:color="auto" w:fill="auto"/>
            <w:vAlign w:val="center"/>
          </w:tcPr>
          <w:p w14:paraId="07502B3B" w14:textId="77777777" w:rsidR="00195ACD" w:rsidRPr="00AF76DF" w:rsidRDefault="005F5988">
            <w:pPr>
              <w:jc w:val="center"/>
              <w:rPr>
                <w:rFonts w:ascii="宋体" w:eastAsia="宋体" w:hAnsi="宋体"/>
                <w:szCs w:val="21"/>
              </w:rPr>
            </w:pPr>
            <w:r w:rsidRPr="00AF76DF">
              <w:rPr>
                <w:rFonts w:ascii="宋体" w:eastAsia="宋体" w:hAnsi="宋体" w:hint="eastAsia"/>
                <w:sz w:val="22"/>
              </w:rPr>
              <w:t>56</w:t>
            </w:r>
          </w:p>
        </w:tc>
        <w:tc>
          <w:tcPr>
            <w:tcW w:w="730" w:type="dxa"/>
            <w:shd w:val="clear" w:color="auto" w:fill="auto"/>
            <w:vAlign w:val="center"/>
          </w:tcPr>
          <w:p w14:paraId="29972DF5" w14:textId="77777777" w:rsidR="00195ACD" w:rsidRPr="00AF76DF" w:rsidRDefault="005F5988">
            <w:pPr>
              <w:jc w:val="center"/>
              <w:rPr>
                <w:rFonts w:ascii="宋体" w:eastAsia="宋体" w:hAnsi="宋体"/>
                <w:szCs w:val="21"/>
              </w:rPr>
            </w:pPr>
            <w:r w:rsidRPr="00AF76DF">
              <w:rPr>
                <w:rFonts w:ascii="宋体" w:eastAsia="宋体" w:hAnsi="宋体" w:hint="eastAsia"/>
                <w:sz w:val="22"/>
              </w:rPr>
              <w:t>把</w:t>
            </w:r>
          </w:p>
        </w:tc>
        <w:tc>
          <w:tcPr>
            <w:tcW w:w="1176" w:type="dxa"/>
            <w:vAlign w:val="center"/>
          </w:tcPr>
          <w:p w14:paraId="27CADA56" w14:textId="77777777" w:rsidR="00195ACD" w:rsidRPr="00AF76DF" w:rsidRDefault="005F5988">
            <w:pPr>
              <w:jc w:val="center"/>
              <w:rPr>
                <w:rFonts w:ascii="宋体" w:eastAsia="宋体" w:hAnsi="宋体"/>
                <w:szCs w:val="21"/>
              </w:rPr>
            </w:pPr>
            <w:r w:rsidRPr="00AF76DF">
              <w:rPr>
                <w:rFonts w:ascii="宋体" w:eastAsia="宋体" w:hAnsi="宋体" w:hint="eastAsia"/>
                <w:sz w:val="22"/>
              </w:rPr>
              <w:t>16632</w:t>
            </w:r>
          </w:p>
        </w:tc>
        <w:tc>
          <w:tcPr>
            <w:tcW w:w="1496" w:type="dxa"/>
            <w:vAlign w:val="center"/>
          </w:tcPr>
          <w:p w14:paraId="2C26CFEA" w14:textId="77777777" w:rsidR="00195ACD" w:rsidRPr="00AF76DF" w:rsidRDefault="00195ACD">
            <w:pPr>
              <w:jc w:val="left"/>
              <w:rPr>
                <w:rFonts w:ascii="宋体" w:eastAsia="宋体" w:hAnsi="宋体" w:cs="宋体"/>
                <w:szCs w:val="21"/>
              </w:rPr>
            </w:pPr>
          </w:p>
        </w:tc>
      </w:tr>
      <w:tr w:rsidR="00195ACD" w14:paraId="53538FE9" w14:textId="77777777">
        <w:trPr>
          <w:trHeight w:val="567"/>
          <w:jc w:val="center"/>
        </w:trPr>
        <w:tc>
          <w:tcPr>
            <w:tcW w:w="607" w:type="dxa"/>
            <w:vAlign w:val="center"/>
          </w:tcPr>
          <w:p w14:paraId="593F74A6" w14:textId="772A4202" w:rsidR="00195ACD" w:rsidRPr="00AF76DF" w:rsidRDefault="008E48C0">
            <w:pPr>
              <w:jc w:val="center"/>
              <w:rPr>
                <w:rFonts w:ascii="宋体" w:eastAsia="宋体" w:hAnsi="宋体" w:cs="宋体"/>
                <w:szCs w:val="21"/>
              </w:rPr>
            </w:pPr>
            <w:bookmarkStart w:id="13" w:name="_Hlk185527688"/>
            <w:bookmarkEnd w:id="12"/>
            <w:r w:rsidRPr="00AF76DF">
              <w:rPr>
                <w:rFonts w:ascii="宋体" w:eastAsia="宋体" w:hAnsi="宋体" w:cs="宋体" w:hint="eastAsia"/>
                <w:szCs w:val="21"/>
              </w:rPr>
              <w:t>12</w:t>
            </w:r>
          </w:p>
        </w:tc>
        <w:tc>
          <w:tcPr>
            <w:tcW w:w="1260" w:type="dxa"/>
            <w:shd w:val="clear" w:color="auto" w:fill="auto"/>
            <w:vAlign w:val="center"/>
          </w:tcPr>
          <w:p w14:paraId="726AE49F" w14:textId="77777777" w:rsidR="00195ACD" w:rsidRPr="00AF76DF" w:rsidRDefault="005F5988">
            <w:pPr>
              <w:jc w:val="center"/>
              <w:rPr>
                <w:rFonts w:ascii="宋体" w:eastAsia="宋体" w:hAnsi="宋体"/>
                <w:szCs w:val="21"/>
              </w:rPr>
            </w:pPr>
            <w:r w:rsidRPr="00AF76DF">
              <w:rPr>
                <w:rFonts w:ascii="宋体" w:eastAsia="宋体" w:hAnsi="宋体" w:hint="eastAsia"/>
                <w:szCs w:val="21"/>
              </w:rPr>
              <w:t>教师椅</w:t>
            </w:r>
          </w:p>
        </w:tc>
        <w:tc>
          <w:tcPr>
            <w:tcW w:w="7893" w:type="dxa"/>
            <w:shd w:val="clear" w:color="auto" w:fill="auto"/>
            <w:vAlign w:val="center"/>
          </w:tcPr>
          <w:p w14:paraId="09D1A7F8" w14:textId="77777777" w:rsidR="00195ACD" w:rsidRPr="00AF76DF" w:rsidRDefault="005F5988">
            <w:pPr>
              <w:rPr>
                <w:rFonts w:ascii="宋体" w:eastAsia="宋体" w:hAnsi="宋体"/>
                <w:color w:val="000000"/>
                <w:szCs w:val="21"/>
              </w:rPr>
            </w:pPr>
            <w:r w:rsidRPr="00AF76DF">
              <w:rPr>
                <w:rFonts w:ascii="宋体" w:eastAsia="宋体" w:hAnsi="宋体" w:hint="eastAsia"/>
                <w:color w:val="000000"/>
                <w:szCs w:val="21"/>
              </w:rPr>
              <w:t>1.类别：办公转椅</w:t>
            </w:r>
            <w:r w:rsidRPr="00AF76DF">
              <w:rPr>
                <w:rFonts w:ascii="宋体" w:eastAsia="宋体" w:hAnsi="宋体" w:hint="eastAsia"/>
                <w:color w:val="000000"/>
                <w:szCs w:val="21"/>
              </w:rPr>
              <w:br/>
              <w:t>2.面料材质：网布</w:t>
            </w:r>
            <w:r w:rsidRPr="00AF76DF">
              <w:rPr>
                <w:rFonts w:ascii="宋体" w:eastAsia="宋体" w:hAnsi="宋体" w:hint="eastAsia"/>
                <w:color w:val="000000"/>
                <w:szCs w:val="21"/>
              </w:rPr>
              <w:br/>
              <w:t>3.靠背最大角度：120-155度(含)</w:t>
            </w:r>
            <w:bookmarkStart w:id="14" w:name="_GoBack"/>
            <w:bookmarkEnd w:id="14"/>
            <w:r w:rsidRPr="00AF76DF">
              <w:rPr>
                <w:rFonts w:ascii="宋体" w:eastAsia="宋体" w:hAnsi="宋体" w:hint="eastAsia"/>
                <w:color w:val="000000"/>
                <w:szCs w:val="21"/>
              </w:rPr>
              <w:br/>
              <w:t>4.扶手类型：固定扶手</w:t>
            </w:r>
            <w:r w:rsidRPr="00AF76DF">
              <w:rPr>
                <w:rFonts w:ascii="宋体" w:eastAsia="宋体" w:hAnsi="宋体" w:hint="eastAsia"/>
                <w:color w:val="000000"/>
                <w:szCs w:val="21"/>
              </w:rPr>
              <w:br/>
              <w:t>5.五星脚材质：锦纶/尼龙(聚酰胺纤维)</w:t>
            </w:r>
            <w:r w:rsidRPr="00AF76DF">
              <w:rPr>
                <w:rFonts w:ascii="宋体" w:eastAsia="宋体" w:hAnsi="宋体" w:hint="eastAsia"/>
                <w:color w:val="000000"/>
                <w:szCs w:val="21"/>
              </w:rPr>
              <w:br/>
              <w:t>6.升降方式：气压升降</w:t>
            </w:r>
          </w:p>
        </w:tc>
        <w:tc>
          <w:tcPr>
            <w:tcW w:w="846" w:type="dxa"/>
            <w:shd w:val="clear" w:color="auto" w:fill="auto"/>
            <w:vAlign w:val="center"/>
          </w:tcPr>
          <w:p w14:paraId="4B25807A" w14:textId="77777777" w:rsidR="00195ACD" w:rsidRPr="00AF76DF" w:rsidRDefault="005F5988">
            <w:pPr>
              <w:jc w:val="center"/>
              <w:rPr>
                <w:rFonts w:ascii="宋体" w:eastAsia="宋体" w:hAnsi="宋体" w:cs="宋体"/>
                <w:szCs w:val="21"/>
              </w:rPr>
            </w:pPr>
            <w:r w:rsidRPr="00AF76DF">
              <w:rPr>
                <w:rFonts w:ascii="宋体" w:eastAsia="宋体" w:hAnsi="宋体" w:hint="eastAsia"/>
                <w:sz w:val="22"/>
              </w:rPr>
              <w:t>1</w:t>
            </w:r>
          </w:p>
        </w:tc>
        <w:tc>
          <w:tcPr>
            <w:tcW w:w="730" w:type="dxa"/>
            <w:shd w:val="clear" w:color="auto" w:fill="auto"/>
            <w:vAlign w:val="center"/>
          </w:tcPr>
          <w:p w14:paraId="78BEA8AD" w14:textId="77777777" w:rsidR="00195ACD" w:rsidRPr="00AF76DF" w:rsidRDefault="005F5988">
            <w:pPr>
              <w:jc w:val="center"/>
              <w:rPr>
                <w:rFonts w:ascii="宋体" w:eastAsia="宋体" w:hAnsi="宋体" w:cs="宋体"/>
                <w:szCs w:val="21"/>
              </w:rPr>
            </w:pPr>
            <w:r w:rsidRPr="00AF76DF">
              <w:rPr>
                <w:rFonts w:ascii="宋体" w:eastAsia="宋体" w:hAnsi="宋体" w:hint="eastAsia"/>
                <w:sz w:val="22"/>
              </w:rPr>
              <w:t>把</w:t>
            </w:r>
          </w:p>
        </w:tc>
        <w:tc>
          <w:tcPr>
            <w:tcW w:w="1176" w:type="dxa"/>
            <w:vAlign w:val="center"/>
          </w:tcPr>
          <w:p w14:paraId="4559E551" w14:textId="77777777" w:rsidR="00195ACD" w:rsidRPr="00AF76DF" w:rsidRDefault="005F5988">
            <w:pPr>
              <w:jc w:val="center"/>
              <w:rPr>
                <w:rFonts w:ascii="宋体" w:eastAsia="宋体" w:hAnsi="宋体" w:cs="宋体"/>
                <w:szCs w:val="21"/>
              </w:rPr>
            </w:pPr>
            <w:r w:rsidRPr="00AF76DF">
              <w:rPr>
                <w:rFonts w:ascii="宋体" w:eastAsia="宋体" w:hAnsi="宋体" w:hint="eastAsia"/>
                <w:sz w:val="22"/>
              </w:rPr>
              <w:t>451</w:t>
            </w:r>
          </w:p>
        </w:tc>
        <w:tc>
          <w:tcPr>
            <w:tcW w:w="1496" w:type="dxa"/>
            <w:vAlign w:val="center"/>
          </w:tcPr>
          <w:p w14:paraId="24BF20A1" w14:textId="77777777" w:rsidR="00195ACD" w:rsidRPr="00AF76DF" w:rsidRDefault="00195ACD">
            <w:pPr>
              <w:jc w:val="left"/>
              <w:rPr>
                <w:rFonts w:ascii="宋体" w:eastAsia="宋体" w:hAnsi="宋体" w:cs="宋体"/>
                <w:szCs w:val="21"/>
              </w:rPr>
            </w:pPr>
          </w:p>
        </w:tc>
      </w:tr>
      <w:bookmarkEnd w:id="13"/>
      <w:tr w:rsidR="00195ACD" w14:paraId="06559855" w14:textId="77777777">
        <w:trPr>
          <w:trHeight w:val="567"/>
          <w:jc w:val="center"/>
        </w:trPr>
        <w:tc>
          <w:tcPr>
            <w:tcW w:w="14008" w:type="dxa"/>
            <w:gridSpan w:val="7"/>
            <w:vAlign w:val="center"/>
          </w:tcPr>
          <w:p w14:paraId="053CBE1A" w14:textId="137348E9" w:rsidR="00195ACD" w:rsidRPr="00F3343B" w:rsidRDefault="005F5988" w:rsidP="00CC06A7">
            <w:pPr>
              <w:jc w:val="left"/>
              <w:rPr>
                <w:rFonts w:ascii="宋体" w:eastAsia="宋体" w:hAnsi="宋体" w:cs="宋体"/>
                <w:sz w:val="20"/>
                <w:szCs w:val="20"/>
              </w:rPr>
            </w:pPr>
            <w:r w:rsidRPr="00F3343B">
              <w:rPr>
                <w:rFonts w:ascii="宋体" w:eastAsia="宋体" w:hAnsi="宋体" w:cs="宋体" w:hint="eastAsia"/>
                <w:b/>
                <w:sz w:val="24"/>
                <w:szCs w:val="20"/>
              </w:rPr>
              <w:t>合计金额：</w:t>
            </w:r>
            <w:r w:rsidRPr="0000561F">
              <w:rPr>
                <w:rFonts w:ascii="宋体" w:eastAsia="宋体" w:hAnsi="宋体" w:cs="宋体" w:hint="eastAsia"/>
                <w:sz w:val="24"/>
                <w:szCs w:val="20"/>
              </w:rPr>
              <w:t>人民币柒拾捌万陆仟伍佰</w:t>
            </w:r>
            <w:r w:rsidR="00CC06A7">
              <w:rPr>
                <w:rFonts w:ascii="宋体" w:eastAsia="宋体" w:hAnsi="宋体" w:cs="宋体" w:hint="eastAsia"/>
                <w:sz w:val="24"/>
                <w:szCs w:val="20"/>
              </w:rPr>
              <w:t>捌拾伍</w:t>
            </w:r>
            <w:r w:rsidRPr="0000561F">
              <w:rPr>
                <w:rFonts w:ascii="宋体" w:eastAsia="宋体" w:hAnsi="宋体" w:cs="宋体"/>
                <w:sz w:val="24"/>
                <w:szCs w:val="20"/>
              </w:rPr>
              <w:t>元整 （</w:t>
            </w:r>
            <w:r w:rsidRPr="00F3343B">
              <w:rPr>
                <w:rFonts w:ascii="宋体" w:eastAsia="宋体" w:hAnsi="宋体" w:cs="宋体" w:hint="eastAsia"/>
                <w:sz w:val="24"/>
                <w:szCs w:val="20"/>
              </w:rPr>
              <w:t>¥</w:t>
            </w:r>
            <w:r w:rsidR="00CC06A7">
              <w:rPr>
                <w:rFonts w:ascii="宋体" w:eastAsia="宋体" w:hAnsi="宋体" w:cs="宋体"/>
                <w:sz w:val="24"/>
                <w:szCs w:val="20"/>
              </w:rPr>
              <w:t>78658</w:t>
            </w:r>
            <w:r w:rsidR="00CC06A7">
              <w:rPr>
                <w:rFonts w:ascii="宋体" w:eastAsia="宋体" w:hAnsi="宋体" w:cs="宋体" w:hint="eastAsia"/>
                <w:sz w:val="24"/>
                <w:szCs w:val="20"/>
              </w:rPr>
              <w:t>5</w:t>
            </w:r>
            <w:r w:rsidRPr="0000561F">
              <w:rPr>
                <w:rFonts w:ascii="宋体" w:eastAsia="宋体" w:hAnsi="宋体" w:cs="宋体"/>
                <w:sz w:val="24"/>
                <w:szCs w:val="20"/>
              </w:rPr>
              <w:t>.00元）</w:t>
            </w:r>
          </w:p>
        </w:tc>
      </w:tr>
    </w:tbl>
    <w:p w14:paraId="1CC1A0CA" w14:textId="77777777" w:rsidR="00195ACD" w:rsidRDefault="005F5988">
      <w:pPr>
        <w:widowControl/>
        <w:jc w:val="left"/>
        <w:rPr>
          <w:rFonts w:ascii="宋体" w:eastAsia="宋体" w:hAnsi="宋体"/>
          <w:b/>
          <w:sz w:val="28"/>
          <w:szCs w:val="28"/>
        </w:rPr>
      </w:pPr>
      <w:r>
        <w:rPr>
          <w:rFonts w:ascii="宋体" w:eastAsia="宋体" w:hAnsi="宋体" w:cs="宋体" w:hint="eastAsia"/>
          <w:b/>
          <w:kern w:val="0"/>
          <w:sz w:val="28"/>
          <w:szCs w:val="28"/>
        </w:rPr>
        <w:t>二、</w:t>
      </w:r>
      <w:r>
        <w:rPr>
          <w:rFonts w:ascii="宋体" w:eastAsia="宋体" w:hAnsi="宋体" w:hint="eastAsia"/>
          <w:b/>
          <w:sz w:val="28"/>
          <w:szCs w:val="28"/>
        </w:rPr>
        <w:t>商务要求</w:t>
      </w:r>
    </w:p>
    <w:tbl>
      <w:tblPr>
        <w:tblStyle w:val="aa"/>
        <w:tblW w:w="0" w:type="auto"/>
        <w:jc w:val="center"/>
        <w:tblLook w:val="04A0" w:firstRow="1" w:lastRow="0" w:firstColumn="1" w:lastColumn="0" w:noHBand="0" w:noVBand="1"/>
      </w:tblPr>
      <w:tblGrid>
        <w:gridCol w:w="742"/>
        <w:gridCol w:w="1239"/>
        <w:gridCol w:w="12087"/>
      </w:tblGrid>
      <w:tr w:rsidR="00195ACD" w14:paraId="289665B9" w14:textId="77777777">
        <w:trPr>
          <w:jc w:val="center"/>
        </w:trPr>
        <w:tc>
          <w:tcPr>
            <w:tcW w:w="742" w:type="dxa"/>
            <w:vAlign w:val="center"/>
          </w:tcPr>
          <w:p w14:paraId="4B4229CB" w14:textId="77777777" w:rsidR="00195ACD" w:rsidRDefault="005F5988">
            <w:pPr>
              <w:pStyle w:val="a0"/>
              <w:jc w:val="center"/>
              <w:rPr>
                <w:rFonts w:ascii="宋体" w:eastAsia="宋体" w:hAnsi="宋体"/>
                <w:b/>
                <w:sz w:val="24"/>
                <w:szCs w:val="24"/>
              </w:rPr>
            </w:pPr>
            <w:r>
              <w:rPr>
                <w:rFonts w:ascii="宋体" w:eastAsia="宋体" w:hAnsi="宋体" w:hint="eastAsia"/>
                <w:b/>
                <w:sz w:val="24"/>
                <w:szCs w:val="24"/>
              </w:rPr>
              <w:t>序号</w:t>
            </w:r>
          </w:p>
        </w:tc>
        <w:tc>
          <w:tcPr>
            <w:tcW w:w="1239" w:type="dxa"/>
            <w:vAlign w:val="center"/>
          </w:tcPr>
          <w:p w14:paraId="444A245E" w14:textId="77777777" w:rsidR="00195ACD" w:rsidRDefault="005F5988">
            <w:pPr>
              <w:pStyle w:val="a0"/>
              <w:jc w:val="both"/>
              <w:rPr>
                <w:rFonts w:ascii="宋体" w:eastAsia="宋体" w:hAnsi="宋体"/>
                <w:sz w:val="24"/>
                <w:szCs w:val="24"/>
              </w:rPr>
            </w:pPr>
            <w:r>
              <w:rPr>
                <w:rFonts w:ascii="宋体" w:eastAsia="宋体" w:hAnsi="宋体" w:hint="eastAsia"/>
                <w:b/>
                <w:sz w:val="24"/>
                <w:szCs w:val="24"/>
              </w:rPr>
              <w:t>商务名称</w:t>
            </w:r>
          </w:p>
        </w:tc>
        <w:tc>
          <w:tcPr>
            <w:tcW w:w="12087" w:type="dxa"/>
            <w:vAlign w:val="center"/>
          </w:tcPr>
          <w:p w14:paraId="6B61F8E5" w14:textId="77777777" w:rsidR="00195ACD" w:rsidRDefault="005F5988">
            <w:pPr>
              <w:pStyle w:val="a0"/>
              <w:jc w:val="both"/>
              <w:rPr>
                <w:rFonts w:ascii="宋体" w:eastAsia="宋体" w:hAnsi="宋体"/>
                <w:sz w:val="24"/>
                <w:szCs w:val="24"/>
              </w:rPr>
            </w:pPr>
            <w:r>
              <w:rPr>
                <w:rFonts w:ascii="宋体" w:eastAsia="宋体" w:hAnsi="宋体" w:hint="eastAsia"/>
                <w:b/>
                <w:sz w:val="24"/>
                <w:szCs w:val="24"/>
              </w:rPr>
              <w:t>商务内容</w:t>
            </w:r>
          </w:p>
        </w:tc>
      </w:tr>
      <w:tr w:rsidR="00195ACD" w14:paraId="5F5693D4" w14:textId="77777777">
        <w:trPr>
          <w:jc w:val="center"/>
        </w:trPr>
        <w:tc>
          <w:tcPr>
            <w:tcW w:w="742" w:type="dxa"/>
            <w:vAlign w:val="center"/>
          </w:tcPr>
          <w:p w14:paraId="2CC93FDA" w14:textId="77777777" w:rsidR="00195ACD" w:rsidRDefault="005F5988">
            <w:pPr>
              <w:jc w:val="center"/>
            </w:pPr>
            <w:r>
              <w:rPr>
                <w:rFonts w:hint="eastAsia"/>
              </w:rPr>
              <w:t>1</w:t>
            </w:r>
          </w:p>
        </w:tc>
        <w:tc>
          <w:tcPr>
            <w:tcW w:w="1239" w:type="dxa"/>
            <w:vAlign w:val="center"/>
          </w:tcPr>
          <w:p w14:paraId="3FA35946" w14:textId="77777777" w:rsidR="00195ACD" w:rsidRPr="00AF76DF" w:rsidRDefault="005F5988">
            <w:pPr>
              <w:jc w:val="center"/>
              <w:rPr>
                <w:rFonts w:ascii="宋体" w:eastAsia="宋体" w:hAnsi="宋体"/>
              </w:rPr>
            </w:pPr>
            <w:r w:rsidRPr="00AF76DF">
              <w:rPr>
                <w:rFonts w:ascii="宋体" w:eastAsia="宋体" w:hAnsi="宋体" w:hint="eastAsia"/>
              </w:rPr>
              <w:t>资质要求</w:t>
            </w:r>
          </w:p>
        </w:tc>
        <w:tc>
          <w:tcPr>
            <w:tcW w:w="12087" w:type="dxa"/>
            <w:vAlign w:val="center"/>
          </w:tcPr>
          <w:p w14:paraId="6077647A" w14:textId="77777777" w:rsidR="00195ACD" w:rsidRPr="00AF76DF" w:rsidRDefault="005F5988">
            <w:pPr>
              <w:rPr>
                <w:rFonts w:ascii="宋体" w:eastAsia="宋体" w:hAnsi="宋体"/>
              </w:rPr>
            </w:pPr>
            <w:r w:rsidRPr="00AF76DF">
              <w:rPr>
                <w:rFonts w:ascii="宋体" w:eastAsia="宋体" w:hAnsi="宋体" w:hint="eastAsia"/>
                <w:b/>
              </w:rPr>
              <w:t>无</w:t>
            </w:r>
          </w:p>
        </w:tc>
      </w:tr>
      <w:tr w:rsidR="00195ACD" w14:paraId="5D01AAF5" w14:textId="77777777">
        <w:trPr>
          <w:trHeight w:val="2069"/>
          <w:jc w:val="center"/>
        </w:trPr>
        <w:tc>
          <w:tcPr>
            <w:tcW w:w="742" w:type="dxa"/>
            <w:vAlign w:val="center"/>
          </w:tcPr>
          <w:p w14:paraId="1772215B" w14:textId="77777777" w:rsidR="00195ACD" w:rsidRDefault="005F5988">
            <w:pPr>
              <w:jc w:val="center"/>
            </w:pPr>
            <w:r>
              <w:rPr>
                <w:rFonts w:hint="eastAsia"/>
              </w:rPr>
              <w:lastRenderedPageBreak/>
              <w:t>2</w:t>
            </w:r>
          </w:p>
        </w:tc>
        <w:tc>
          <w:tcPr>
            <w:tcW w:w="1239" w:type="dxa"/>
            <w:vAlign w:val="center"/>
          </w:tcPr>
          <w:p w14:paraId="107664C5" w14:textId="77777777" w:rsidR="00195ACD" w:rsidRDefault="005F5988">
            <w:pPr>
              <w:jc w:val="center"/>
              <w:rPr>
                <w:rFonts w:ascii="宋体" w:eastAsia="宋体" w:hAnsi="宋体"/>
              </w:rPr>
            </w:pPr>
            <w:r>
              <w:rPr>
                <w:rFonts w:ascii="宋体" w:eastAsia="宋体" w:hAnsi="宋体" w:hint="eastAsia"/>
              </w:rPr>
              <w:t>报价要求</w:t>
            </w:r>
          </w:p>
        </w:tc>
        <w:tc>
          <w:tcPr>
            <w:tcW w:w="12087" w:type="dxa"/>
            <w:vAlign w:val="center"/>
          </w:tcPr>
          <w:p w14:paraId="2904A2B3" w14:textId="77777777" w:rsidR="00195ACD" w:rsidRDefault="005F5988">
            <w:pPr>
              <w:rPr>
                <w:rFonts w:ascii="宋体" w:eastAsia="宋体" w:hAnsi="宋体"/>
              </w:rPr>
            </w:pPr>
            <w:r>
              <w:rPr>
                <w:rFonts w:ascii="宋体" w:eastAsia="宋体" w:hAnsi="宋体" w:hint="eastAsia"/>
              </w:rPr>
              <w:t>1.本次报价须为人民币报价，包含：产品价、运输费（含装卸费）、保险费、安装调试费、税费、培训费、产品检测费、产品质保期内维护。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w:t>
            </w:r>
            <w:proofErr w:type="gramStart"/>
            <w:r>
              <w:rPr>
                <w:rFonts w:ascii="宋体" w:eastAsia="宋体" w:hAnsi="宋体" w:hint="eastAsia"/>
              </w:rPr>
              <w:t>响应总</w:t>
            </w:r>
            <w:proofErr w:type="gramEnd"/>
            <w:r>
              <w:rPr>
                <w:rFonts w:ascii="宋体" w:eastAsia="宋体" w:hAnsi="宋体" w:hint="eastAsia"/>
              </w:rPr>
              <w:t>报价中。</w:t>
            </w:r>
          </w:p>
          <w:p w14:paraId="31E26B4B" w14:textId="77777777" w:rsidR="00195ACD" w:rsidRDefault="005F5988">
            <w:pPr>
              <w:pStyle w:val="a0"/>
              <w:rPr>
                <w:rFonts w:ascii="宋体" w:eastAsia="宋体" w:hAnsi="宋体"/>
                <w:sz w:val="21"/>
                <w:szCs w:val="22"/>
              </w:rPr>
            </w:pPr>
            <w:r>
              <w:rPr>
                <w:rFonts w:ascii="宋体" w:eastAsia="宋体" w:hAnsi="宋体" w:cs="宋体" w:hint="eastAsia"/>
              </w:rPr>
              <w:t>▲</w:t>
            </w:r>
            <w:r>
              <w:rPr>
                <w:rFonts w:ascii="宋体" w:eastAsia="宋体" w:hAnsi="宋体" w:hint="eastAsia"/>
                <w:sz w:val="21"/>
                <w:szCs w:val="22"/>
              </w:rPr>
              <w:t>（1）报价明细表</w:t>
            </w:r>
            <w:r>
              <w:rPr>
                <w:rFonts w:ascii="宋体" w:eastAsia="宋体" w:hAnsi="宋体" w:hint="eastAsia"/>
                <w:b/>
                <w:bCs/>
                <w:sz w:val="21"/>
                <w:szCs w:val="22"/>
              </w:rPr>
              <w:t>（必须提供）</w:t>
            </w:r>
          </w:p>
          <w:p w14:paraId="563AF3E9" w14:textId="77777777" w:rsidR="00195ACD" w:rsidRDefault="005F5988">
            <w:pPr>
              <w:pStyle w:val="a0"/>
              <w:rPr>
                <w:rFonts w:ascii="宋体" w:eastAsia="宋体" w:hAnsi="宋体"/>
                <w:sz w:val="21"/>
                <w:szCs w:val="22"/>
              </w:rPr>
            </w:pPr>
            <w:r>
              <w:rPr>
                <w:rFonts w:ascii="宋体" w:eastAsia="宋体" w:hAnsi="宋体" w:cs="宋体" w:hint="eastAsia"/>
              </w:rPr>
              <w:t>▲</w:t>
            </w:r>
            <w:r>
              <w:rPr>
                <w:rFonts w:ascii="宋体" w:eastAsia="宋体" w:hAnsi="宋体" w:hint="eastAsia"/>
                <w:sz w:val="21"/>
                <w:szCs w:val="22"/>
              </w:rPr>
              <w:t>（2）商务、技术响应、偏离情况说明表、设备参数标▲项所需资料（</w:t>
            </w:r>
            <w:r>
              <w:rPr>
                <w:rFonts w:ascii="宋体" w:eastAsia="宋体" w:hAnsi="宋体" w:hint="eastAsia"/>
                <w:b/>
                <w:bCs/>
                <w:sz w:val="21"/>
                <w:szCs w:val="22"/>
              </w:rPr>
              <w:t>必须提供</w:t>
            </w:r>
            <w:r>
              <w:rPr>
                <w:rFonts w:ascii="宋体" w:eastAsia="宋体" w:hAnsi="宋体" w:hint="eastAsia"/>
                <w:sz w:val="21"/>
                <w:szCs w:val="22"/>
              </w:rPr>
              <w:t>）</w:t>
            </w:r>
          </w:p>
          <w:p w14:paraId="12122427" w14:textId="77777777" w:rsidR="00195ACD" w:rsidRDefault="005F5988">
            <w:pPr>
              <w:pStyle w:val="a6"/>
              <w:spacing w:after="0"/>
              <w:rPr>
                <w:sz w:val="21"/>
                <w:szCs w:val="21"/>
              </w:rPr>
            </w:pPr>
            <w:r>
              <w:rPr>
                <w:rFonts w:hint="eastAsia"/>
                <w:sz w:val="21"/>
              </w:rPr>
              <w:t>2</w:t>
            </w:r>
            <w:r>
              <w:rPr>
                <w:rFonts w:hint="eastAsia"/>
                <w:sz w:val="21"/>
                <w:szCs w:val="21"/>
              </w:rPr>
              <w:t>.报价提供的设备、材料、服务、工艺等，不低于所列参考品牌及型号技术、服务、工艺标准。</w:t>
            </w:r>
          </w:p>
        </w:tc>
      </w:tr>
      <w:tr w:rsidR="00195ACD" w14:paraId="06EE7094" w14:textId="77777777">
        <w:trPr>
          <w:jc w:val="center"/>
        </w:trPr>
        <w:tc>
          <w:tcPr>
            <w:tcW w:w="742" w:type="dxa"/>
            <w:vAlign w:val="center"/>
          </w:tcPr>
          <w:p w14:paraId="24085B16" w14:textId="77777777" w:rsidR="00195ACD" w:rsidRDefault="005F5988">
            <w:pPr>
              <w:jc w:val="center"/>
            </w:pPr>
            <w:r>
              <w:rPr>
                <w:rFonts w:hint="eastAsia"/>
              </w:rPr>
              <w:t>3</w:t>
            </w:r>
          </w:p>
        </w:tc>
        <w:tc>
          <w:tcPr>
            <w:tcW w:w="1239" w:type="dxa"/>
            <w:vAlign w:val="center"/>
          </w:tcPr>
          <w:p w14:paraId="6F9B2BEA" w14:textId="77777777" w:rsidR="00195ACD" w:rsidRDefault="005F5988">
            <w:pPr>
              <w:rPr>
                <w:rFonts w:ascii="宋体" w:eastAsia="宋体" w:hAnsi="宋体"/>
              </w:rPr>
            </w:pPr>
            <w:r>
              <w:rPr>
                <w:rFonts w:ascii="宋体" w:eastAsia="宋体" w:hAnsi="宋体" w:hint="eastAsia"/>
              </w:rPr>
              <w:t>交货（实施）时间、地点</w:t>
            </w:r>
          </w:p>
        </w:tc>
        <w:tc>
          <w:tcPr>
            <w:tcW w:w="12087" w:type="dxa"/>
            <w:vAlign w:val="center"/>
          </w:tcPr>
          <w:p w14:paraId="2EF09071" w14:textId="77777777" w:rsidR="00195ACD" w:rsidRDefault="005F5988">
            <w:pPr>
              <w:rPr>
                <w:rFonts w:ascii="宋体" w:eastAsia="宋体" w:hAnsi="宋体"/>
              </w:rPr>
            </w:pPr>
            <w:r>
              <w:rPr>
                <w:rStyle w:val="font41"/>
                <w:rFonts w:hint="default"/>
                <w:b w:val="0"/>
                <w:bCs/>
                <w:sz w:val="21"/>
                <w:szCs w:val="21"/>
                <w:lang w:bidi="ar"/>
              </w:rPr>
              <w:t>▲</w:t>
            </w:r>
            <w:r>
              <w:rPr>
                <w:rFonts w:ascii="宋体" w:eastAsia="宋体" w:hAnsi="宋体" w:hint="eastAsia"/>
              </w:rPr>
              <w:t xml:space="preserve">1.签订合同后15个日历日内必须全部供货并安装调试完毕，逾期交货导致影响项目正常投入使用的，采购人有权终止合同，并上报相关部门处理。 </w:t>
            </w:r>
          </w:p>
          <w:p w14:paraId="5DE21032" w14:textId="77777777" w:rsidR="00195ACD" w:rsidRDefault="005F5988">
            <w:pPr>
              <w:rPr>
                <w:rFonts w:ascii="宋体" w:eastAsia="宋体" w:hAnsi="宋体"/>
              </w:rPr>
            </w:pPr>
            <w:r>
              <w:rPr>
                <w:rFonts w:ascii="宋体" w:eastAsia="宋体" w:hAnsi="宋体" w:hint="eastAsia"/>
              </w:rPr>
              <w:t>2.交货地点：南宁市内采购人指定地点（不接受快递或物流）。</w:t>
            </w:r>
          </w:p>
          <w:p w14:paraId="44944380" w14:textId="77777777" w:rsidR="00195ACD" w:rsidRDefault="005F5988">
            <w:pPr>
              <w:rPr>
                <w:rFonts w:ascii="宋体" w:eastAsia="宋体" w:hAnsi="宋体"/>
              </w:rPr>
            </w:pPr>
            <w:r>
              <w:rPr>
                <w:rFonts w:ascii="宋体" w:eastAsia="宋体" w:hAnsi="宋体" w:hint="eastAsia"/>
              </w:rPr>
              <w:t>3.交货方式：现场交货</w:t>
            </w:r>
          </w:p>
        </w:tc>
      </w:tr>
      <w:tr w:rsidR="00195ACD" w14:paraId="46103907" w14:textId="77777777">
        <w:trPr>
          <w:jc w:val="center"/>
        </w:trPr>
        <w:tc>
          <w:tcPr>
            <w:tcW w:w="742" w:type="dxa"/>
            <w:vAlign w:val="center"/>
          </w:tcPr>
          <w:p w14:paraId="04618089" w14:textId="77777777" w:rsidR="00195ACD" w:rsidRDefault="005F5988">
            <w:pPr>
              <w:jc w:val="center"/>
            </w:pPr>
            <w:r>
              <w:rPr>
                <w:rFonts w:ascii="宋体" w:eastAsia="宋体" w:hAnsi="宋体" w:hint="eastAsia"/>
              </w:rPr>
              <w:t>4</w:t>
            </w:r>
          </w:p>
        </w:tc>
        <w:tc>
          <w:tcPr>
            <w:tcW w:w="1239" w:type="dxa"/>
            <w:vAlign w:val="center"/>
          </w:tcPr>
          <w:p w14:paraId="2B8CC609" w14:textId="77777777" w:rsidR="00195ACD" w:rsidRDefault="005F5988">
            <w:pPr>
              <w:rPr>
                <w:rFonts w:ascii="宋体" w:eastAsia="宋体" w:hAnsi="宋体"/>
              </w:rPr>
            </w:pPr>
            <w:r>
              <w:rPr>
                <w:rFonts w:ascii="宋体" w:eastAsia="宋体" w:hAnsi="宋体" w:hint="eastAsia"/>
              </w:rPr>
              <w:t>产品要求</w:t>
            </w:r>
          </w:p>
        </w:tc>
        <w:tc>
          <w:tcPr>
            <w:tcW w:w="12087" w:type="dxa"/>
            <w:vAlign w:val="center"/>
          </w:tcPr>
          <w:p w14:paraId="52961EEF" w14:textId="77777777" w:rsidR="00195ACD" w:rsidRDefault="005F5988">
            <w:pPr>
              <w:pStyle w:val="a6"/>
              <w:spacing w:after="0"/>
              <w:rPr>
                <w:sz w:val="24"/>
                <w:szCs w:val="24"/>
              </w:rPr>
            </w:pPr>
            <w:r>
              <w:rPr>
                <w:rFonts w:hint="eastAsia"/>
                <w:sz w:val="24"/>
                <w:szCs w:val="24"/>
              </w:rPr>
              <w:t>1.为成交人违约，采购人将不予以接收、不予以验收，所造成的损失由供应商承担。</w:t>
            </w:r>
          </w:p>
          <w:p w14:paraId="642DA498" w14:textId="77777777" w:rsidR="00195ACD" w:rsidRDefault="005F5988">
            <w:pPr>
              <w:pStyle w:val="a6"/>
              <w:spacing w:after="0"/>
              <w:rPr>
                <w:sz w:val="24"/>
                <w:szCs w:val="24"/>
              </w:rPr>
            </w:pPr>
            <w:r>
              <w:rPr>
                <w:rFonts w:hint="eastAsia"/>
                <w:sz w:val="24"/>
                <w:szCs w:val="24"/>
              </w:rPr>
              <w:t>▲2.所有提供的设备均要求是原厂新品、正品,</w:t>
            </w:r>
            <w:r>
              <w:rPr>
                <w:rFonts w:cs="宋体" w:hint="eastAsia"/>
                <w:color w:val="000000"/>
                <w:sz w:val="24"/>
                <w:szCs w:val="24"/>
              </w:rPr>
              <w:t>未使用</w:t>
            </w:r>
            <w:r>
              <w:rPr>
                <w:rFonts w:hint="eastAsia"/>
                <w:sz w:val="24"/>
                <w:szCs w:val="24"/>
              </w:rPr>
              <w:t>,按国家有关产品“三包”规定执行“三包”，免费保修期不得少于1年。</w:t>
            </w:r>
          </w:p>
        </w:tc>
      </w:tr>
      <w:tr w:rsidR="00195ACD" w14:paraId="52D289D3" w14:textId="77777777">
        <w:trPr>
          <w:jc w:val="center"/>
        </w:trPr>
        <w:tc>
          <w:tcPr>
            <w:tcW w:w="742" w:type="dxa"/>
            <w:vAlign w:val="center"/>
          </w:tcPr>
          <w:p w14:paraId="7768AB44" w14:textId="77777777" w:rsidR="00195ACD" w:rsidRDefault="005F5988">
            <w:pPr>
              <w:jc w:val="center"/>
              <w:rPr>
                <w:rFonts w:ascii="宋体" w:eastAsia="宋体" w:hAnsi="宋体"/>
              </w:rPr>
            </w:pPr>
            <w:r>
              <w:rPr>
                <w:rFonts w:ascii="宋体" w:eastAsia="宋体" w:hAnsi="宋体" w:hint="eastAsia"/>
              </w:rPr>
              <w:t>5</w:t>
            </w:r>
          </w:p>
        </w:tc>
        <w:tc>
          <w:tcPr>
            <w:tcW w:w="1239" w:type="dxa"/>
            <w:vAlign w:val="center"/>
          </w:tcPr>
          <w:p w14:paraId="057F34DC" w14:textId="77777777" w:rsidR="00195ACD" w:rsidRDefault="005F5988">
            <w:pPr>
              <w:jc w:val="center"/>
              <w:rPr>
                <w:rFonts w:ascii="宋体" w:eastAsia="宋体" w:hAnsi="宋体"/>
              </w:rPr>
            </w:pPr>
            <w:r>
              <w:rPr>
                <w:rFonts w:ascii="宋体" w:eastAsia="宋体" w:hAnsi="宋体" w:hint="eastAsia"/>
              </w:rPr>
              <w:t>▲履约保证金</w:t>
            </w:r>
          </w:p>
        </w:tc>
        <w:tc>
          <w:tcPr>
            <w:tcW w:w="12087" w:type="dxa"/>
          </w:tcPr>
          <w:p w14:paraId="7C1B97C9" w14:textId="5AA42B30" w:rsidR="00195ACD" w:rsidRDefault="005F5988">
            <w:pPr>
              <w:rPr>
                <w:rFonts w:ascii="宋体" w:eastAsia="宋体" w:hAnsi="宋体"/>
                <w:sz w:val="24"/>
                <w:szCs w:val="24"/>
              </w:rPr>
            </w:pPr>
            <w:r>
              <w:rPr>
                <w:rFonts w:ascii="宋体" w:eastAsia="宋体" w:hAnsi="宋体" w:hint="eastAsia"/>
                <w:sz w:val="24"/>
                <w:szCs w:val="24"/>
              </w:rPr>
              <w:t>1、履约保证金的金额：</w:t>
            </w:r>
            <w:r>
              <w:rPr>
                <w:rFonts w:ascii="宋体" w:eastAsia="宋体" w:hAnsi="宋体"/>
                <w:sz w:val="24"/>
                <w:szCs w:val="24"/>
              </w:rPr>
              <w:t xml:space="preserve"> 成交金额的</w:t>
            </w:r>
            <w:r>
              <w:rPr>
                <w:rFonts w:ascii="宋体" w:eastAsia="宋体" w:hAnsi="宋体" w:hint="eastAsia"/>
                <w:sz w:val="24"/>
                <w:szCs w:val="24"/>
              </w:rPr>
              <w:t>1.5%</w:t>
            </w:r>
            <w:r>
              <w:rPr>
                <w:rFonts w:ascii="宋体" w:eastAsia="宋体" w:hAnsi="宋体"/>
                <w:sz w:val="24"/>
                <w:szCs w:val="24"/>
              </w:rPr>
              <w:t>；</w:t>
            </w:r>
          </w:p>
          <w:p w14:paraId="499AFF3E" w14:textId="77777777" w:rsidR="00195ACD" w:rsidRDefault="005F5988">
            <w:pPr>
              <w:rPr>
                <w:rFonts w:ascii="宋体" w:eastAsia="宋体" w:hAnsi="宋体"/>
                <w:sz w:val="24"/>
                <w:szCs w:val="24"/>
              </w:rPr>
            </w:pPr>
            <w:r>
              <w:rPr>
                <w:rFonts w:ascii="宋体" w:eastAsia="宋体" w:hAnsi="宋体" w:hint="eastAsia"/>
                <w:sz w:val="24"/>
                <w:szCs w:val="24"/>
              </w:rPr>
              <w:t>2、成交供应商应在采购人确认询价结果后3日内，合同签订之前以转账、支票、汇票、本票或者银行、保险机构出具的保函等非现金方式提交，如果成交供应商在规定的合同签订时间内没有按照询价文件的规定交纳履约保证金，且无正当理由的，将视为放弃成交，成交供应商须承担相应的法律责任。履约期满后十五个工作日内无息退还。</w:t>
            </w:r>
          </w:p>
          <w:p w14:paraId="5A3EC5DD" w14:textId="77777777" w:rsidR="00195ACD" w:rsidRDefault="005F5988">
            <w:pPr>
              <w:rPr>
                <w:rFonts w:ascii="宋体" w:eastAsia="宋体" w:hAnsi="宋体"/>
                <w:sz w:val="24"/>
                <w:szCs w:val="24"/>
              </w:rPr>
            </w:pPr>
            <w:r>
              <w:rPr>
                <w:rFonts w:ascii="宋体" w:eastAsia="宋体" w:hAnsi="宋体" w:hint="eastAsia"/>
                <w:sz w:val="24"/>
                <w:szCs w:val="24"/>
              </w:rPr>
              <w:t>3、履约保证金不予退还情况，包括但不限于。</w:t>
            </w:r>
          </w:p>
          <w:p w14:paraId="35398F0B" w14:textId="77777777" w:rsidR="00195ACD" w:rsidRDefault="005F5988">
            <w:pPr>
              <w:rPr>
                <w:rFonts w:ascii="宋体" w:eastAsia="宋体" w:hAnsi="宋体"/>
                <w:sz w:val="24"/>
                <w:szCs w:val="24"/>
              </w:rPr>
            </w:pPr>
            <w:r>
              <w:rPr>
                <w:rFonts w:ascii="宋体" w:eastAsia="宋体" w:hAnsi="宋体" w:hint="eastAsia"/>
                <w:sz w:val="24"/>
                <w:szCs w:val="24"/>
              </w:rPr>
              <w:t>（1）供应商不按文件要求签订合同的。</w:t>
            </w:r>
          </w:p>
          <w:p w14:paraId="7C317814" w14:textId="77777777" w:rsidR="00195ACD" w:rsidRDefault="005F5988">
            <w:pPr>
              <w:rPr>
                <w:rFonts w:ascii="宋体" w:eastAsia="宋体" w:hAnsi="宋体"/>
                <w:sz w:val="24"/>
                <w:szCs w:val="24"/>
              </w:rPr>
            </w:pPr>
            <w:r>
              <w:rPr>
                <w:rFonts w:ascii="宋体" w:eastAsia="宋体" w:hAnsi="宋体" w:hint="eastAsia"/>
                <w:sz w:val="24"/>
                <w:szCs w:val="24"/>
              </w:rPr>
              <w:t>（2）若验收结果不合格的，履约保证金将不予退还，并按合同约定处理，还可能会报告本项目同级财政部门并按照政府采购法律法规及有关规定给予行政处罚或者以失信行为记入诚信档案。</w:t>
            </w:r>
          </w:p>
          <w:p w14:paraId="10D8845D" w14:textId="77777777" w:rsidR="00195ACD" w:rsidRDefault="005F5988">
            <w:pPr>
              <w:rPr>
                <w:rFonts w:ascii="宋体" w:eastAsia="宋体" w:hAnsi="宋体"/>
                <w:sz w:val="24"/>
                <w:szCs w:val="24"/>
              </w:rPr>
            </w:pPr>
            <w:r>
              <w:rPr>
                <w:rFonts w:ascii="宋体" w:eastAsia="宋体" w:hAnsi="宋体" w:hint="eastAsia"/>
                <w:sz w:val="24"/>
                <w:szCs w:val="24"/>
              </w:rPr>
              <w:t>（3）成交供应商不履行合同约定的义务或其履行不符合合同的</w:t>
            </w:r>
            <w:r>
              <w:rPr>
                <w:rFonts w:ascii="宋体" w:eastAsia="宋体" w:hAnsi="宋体"/>
                <w:sz w:val="24"/>
                <w:szCs w:val="24"/>
              </w:rPr>
              <w:t>约定，采购人有权扣划全部或相应金额的履约保证金。</w:t>
            </w:r>
          </w:p>
          <w:p w14:paraId="5D5AA93E" w14:textId="77777777" w:rsidR="00195ACD" w:rsidRDefault="005F5988">
            <w:pPr>
              <w:rPr>
                <w:rFonts w:ascii="宋体" w:eastAsia="宋体" w:hAnsi="宋体"/>
                <w:sz w:val="24"/>
                <w:szCs w:val="24"/>
              </w:rPr>
            </w:pPr>
            <w:r>
              <w:rPr>
                <w:rFonts w:ascii="宋体" w:eastAsia="宋体" w:hAnsi="宋体" w:hint="eastAsia"/>
                <w:sz w:val="24"/>
                <w:szCs w:val="24"/>
              </w:rPr>
              <w:t>4.账户信息</w:t>
            </w:r>
          </w:p>
          <w:p w14:paraId="7A1B97F8" w14:textId="77777777" w:rsidR="00195ACD" w:rsidRDefault="005F5988">
            <w:pPr>
              <w:rPr>
                <w:rFonts w:ascii="宋体" w:eastAsia="宋体" w:hAnsi="宋体"/>
                <w:sz w:val="24"/>
                <w:szCs w:val="24"/>
              </w:rPr>
            </w:pPr>
            <w:r>
              <w:rPr>
                <w:rFonts w:ascii="宋体" w:eastAsia="宋体" w:hAnsi="宋体" w:hint="eastAsia"/>
                <w:sz w:val="24"/>
                <w:szCs w:val="24"/>
              </w:rPr>
              <w:t>开户名称：广西经贸职业技术学院；</w:t>
            </w:r>
          </w:p>
          <w:p w14:paraId="0FA20D3E" w14:textId="77777777" w:rsidR="00195ACD" w:rsidRDefault="005F5988">
            <w:pPr>
              <w:rPr>
                <w:rFonts w:ascii="宋体" w:eastAsia="宋体" w:hAnsi="宋体"/>
                <w:sz w:val="24"/>
                <w:szCs w:val="24"/>
              </w:rPr>
            </w:pPr>
            <w:r>
              <w:rPr>
                <w:rFonts w:ascii="宋体" w:eastAsia="宋体" w:hAnsi="宋体" w:hint="eastAsia"/>
                <w:sz w:val="24"/>
                <w:szCs w:val="24"/>
              </w:rPr>
              <w:t>开户银行：中国建设银行南宁青山路支行；</w:t>
            </w:r>
          </w:p>
          <w:p w14:paraId="56E2B8A6" w14:textId="77777777" w:rsidR="00195ACD" w:rsidRDefault="005F5988">
            <w:pPr>
              <w:rPr>
                <w:rFonts w:ascii="宋体" w:eastAsia="宋体" w:hAnsi="宋体"/>
                <w:sz w:val="24"/>
                <w:szCs w:val="24"/>
              </w:rPr>
            </w:pPr>
            <w:r>
              <w:rPr>
                <w:rFonts w:ascii="宋体" w:eastAsia="宋体" w:hAnsi="宋体" w:hint="eastAsia"/>
                <w:sz w:val="24"/>
                <w:szCs w:val="24"/>
              </w:rPr>
              <w:t>银行账号：</w:t>
            </w:r>
            <w:r>
              <w:rPr>
                <w:rFonts w:ascii="宋体" w:eastAsia="宋体" w:hAnsi="宋体"/>
                <w:sz w:val="24"/>
                <w:szCs w:val="24"/>
              </w:rPr>
              <w:t>45001604556050701379；</w:t>
            </w:r>
          </w:p>
        </w:tc>
      </w:tr>
      <w:tr w:rsidR="00195ACD" w14:paraId="1E6A0675" w14:textId="77777777">
        <w:trPr>
          <w:jc w:val="center"/>
        </w:trPr>
        <w:tc>
          <w:tcPr>
            <w:tcW w:w="742" w:type="dxa"/>
            <w:vAlign w:val="center"/>
          </w:tcPr>
          <w:p w14:paraId="71FE5577" w14:textId="77777777" w:rsidR="00195ACD" w:rsidRDefault="005F5988">
            <w:pPr>
              <w:jc w:val="center"/>
              <w:rPr>
                <w:rFonts w:ascii="宋体" w:eastAsia="宋体" w:hAnsi="宋体"/>
              </w:rPr>
            </w:pPr>
            <w:r>
              <w:rPr>
                <w:rFonts w:ascii="宋体" w:eastAsia="宋体" w:hAnsi="宋体" w:hint="eastAsia"/>
              </w:rPr>
              <w:lastRenderedPageBreak/>
              <w:t>6</w:t>
            </w:r>
          </w:p>
        </w:tc>
        <w:tc>
          <w:tcPr>
            <w:tcW w:w="1239" w:type="dxa"/>
            <w:vAlign w:val="center"/>
          </w:tcPr>
          <w:p w14:paraId="4521B310" w14:textId="77777777" w:rsidR="00195ACD" w:rsidRDefault="005F5988">
            <w:pPr>
              <w:jc w:val="center"/>
              <w:rPr>
                <w:rFonts w:ascii="宋体" w:eastAsia="宋体" w:hAnsi="宋体"/>
              </w:rPr>
            </w:pPr>
            <w:r>
              <w:rPr>
                <w:rFonts w:ascii="宋体" w:eastAsia="宋体" w:hAnsi="宋体" w:hint="eastAsia"/>
              </w:rPr>
              <w:t>付款方式、时间及条件</w:t>
            </w:r>
          </w:p>
        </w:tc>
        <w:tc>
          <w:tcPr>
            <w:tcW w:w="12087" w:type="dxa"/>
            <w:vAlign w:val="center"/>
          </w:tcPr>
          <w:p w14:paraId="6672DFB0" w14:textId="77777777" w:rsidR="00195ACD" w:rsidRPr="00F3343B" w:rsidRDefault="005F5988">
            <w:pPr>
              <w:rPr>
                <w:rFonts w:ascii="宋体" w:eastAsia="宋体" w:hAnsi="宋体"/>
              </w:rPr>
            </w:pPr>
            <w:bookmarkStart w:id="15" w:name="OLE_LINK6"/>
            <w:r w:rsidRPr="00F3343B">
              <w:rPr>
                <w:rFonts w:ascii="宋体" w:eastAsia="宋体" w:hAnsi="宋体"/>
              </w:rPr>
              <w:t>1. 合同生效</w:t>
            </w:r>
            <w:r w:rsidRPr="00F3343B">
              <w:rPr>
                <w:rFonts w:ascii="宋体" w:eastAsia="宋体" w:hAnsi="宋体" w:hint="eastAsia"/>
              </w:rPr>
              <w:t>且</w:t>
            </w:r>
            <w:r w:rsidRPr="0000561F">
              <w:rPr>
                <w:rFonts w:ascii="宋体" w:eastAsia="宋体" w:hAnsi="宋体" w:hint="eastAsia"/>
              </w:rPr>
              <w:t>供应商提供工作计划方案</w:t>
            </w:r>
            <w:r w:rsidRPr="00F3343B">
              <w:rPr>
                <w:rFonts w:ascii="宋体" w:eastAsia="宋体" w:hAnsi="宋体"/>
              </w:rPr>
              <w:t>后15日内，采购人支付合同</w:t>
            </w:r>
            <w:r w:rsidRPr="00F3343B">
              <w:rPr>
                <w:rFonts w:ascii="宋体" w:eastAsia="宋体" w:hAnsi="宋体" w:hint="eastAsia"/>
              </w:rPr>
              <w:t>价款</w:t>
            </w:r>
            <w:r w:rsidRPr="00F3343B">
              <w:rPr>
                <w:rFonts w:ascii="宋体" w:eastAsia="宋体" w:hAnsi="宋体"/>
              </w:rPr>
              <w:t>的30%作为预付款</w:t>
            </w:r>
            <w:r w:rsidRPr="00F3343B">
              <w:rPr>
                <w:rFonts w:ascii="宋体" w:eastAsia="宋体" w:hAnsi="宋体" w:hint="eastAsia"/>
              </w:rPr>
              <w:t>，</w:t>
            </w:r>
            <w:r w:rsidRPr="00F3343B">
              <w:rPr>
                <w:rFonts w:ascii="宋体" w:eastAsia="宋体" w:hAnsi="宋体" w:hint="eastAsia"/>
                <w:b/>
                <w:bCs/>
                <w:szCs w:val="21"/>
              </w:rPr>
              <w:t>采购人支付预付款前，供应商提供由银行等金融机构出具的等额预付款保函（保函有效期应涵盖合同约定的</w:t>
            </w:r>
            <w:r w:rsidRPr="0000561F">
              <w:rPr>
                <w:rFonts w:ascii="宋体" w:eastAsia="宋体" w:hAnsi="宋体" w:cs="宋体" w:hint="eastAsia"/>
                <w:b/>
                <w:bCs/>
                <w:szCs w:val="21"/>
              </w:rPr>
              <w:t>交货期</w:t>
            </w:r>
            <w:r w:rsidRPr="00F3343B">
              <w:rPr>
                <w:rFonts w:ascii="宋体" w:eastAsia="宋体" w:hAnsi="宋体" w:hint="eastAsia"/>
                <w:b/>
                <w:bCs/>
                <w:szCs w:val="21"/>
              </w:rPr>
              <w:t>和验收合格期）给采购人，采购人自收到银行保函后按合同约定支付相应的预付款；</w:t>
            </w:r>
            <w:r w:rsidRPr="0000561F">
              <w:rPr>
                <w:rFonts w:ascii="宋体" w:eastAsia="宋体" w:hAnsi="宋体" w:hint="eastAsia"/>
                <w:szCs w:val="21"/>
              </w:rPr>
              <w:t>供应商未提供预付款保函的，采购人的付款义务顺延，且不承担迟延</w:t>
            </w:r>
            <w:proofErr w:type="gramStart"/>
            <w:r w:rsidRPr="0000561F">
              <w:rPr>
                <w:rFonts w:ascii="宋体" w:eastAsia="宋体" w:hAnsi="宋体" w:hint="eastAsia"/>
                <w:szCs w:val="21"/>
              </w:rPr>
              <w:t>期履行</w:t>
            </w:r>
            <w:proofErr w:type="gramEnd"/>
            <w:r w:rsidRPr="0000561F">
              <w:rPr>
                <w:rFonts w:ascii="宋体" w:eastAsia="宋体" w:hAnsi="宋体" w:hint="eastAsia"/>
                <w:szCs w:val="21"/>
              </w:rPr>
              <w:t>的相关责任。</w:t>
            </w:r>
            <w:r w:rsidRPr="00F3343B">
              <w:rPr>
                <w:rFonts w:ascii="宋体" w:eastAsia="宋体" w:hAnsi="宋体" w:hint="eastAsia"/>
              </w:rPr>
              <w:t>（在签订合同时，成交供应商应明确表示无需预付款或者主动要求降低预付款比例的，采购人可不适用前述规定）</w:t>
            </w:r>
            <w:r w:rsidRPr="00F3343B">
              <w:rPr>
                <w:rFonts w:ascii="宋体" w:eastAsia="宋体" w:hAnsi="宋体"/>
              </w:rPr>
              <w:t>；</w:t>
            </w:r>
          </w:p>
          <w:bookmarkEnd w:id="15"/>
          <w:p w14:paraId="5FFC3E6C" w14:textId="77777777" w:rsidR="00195ACD" w:rsidRPr="00F3343B" w:rsidRDefault="005F5988">
            <w:pPr>
              <w:rPr>
                <w:rFonts w:ascii="宋体" w:eastAsia="宋体" w:hAnsi="宋体"/>
              </w:rPr>
            </w:pPr>
            <w:r w:rsidRPr="00F3343B">
              <w:rPr>
                <w:rFonts w:ascii="宋体" w:eastAsia="宋体" w:hAnsi="宋体"/>
              </w:rPr>
              <w:t>2. 供应商按采购合同交货并安装调试完成后或服务完成后，采购人签署项目验收书；</w:t>
            </w:r>
          </w:p>
          <w:p w14:paraId="6AF3AD1E" w14:textId="77777777" w:rsidR="00195ACD" w:rsidRPr="00F3343B" w:rsidRDefault="005F5988">
            <w:pPr>
              <w:rPr>
                <w:rFonts w:ascii="宋体" w:eastAsia="宋体" w:hAnsi="宋体"/>
              </w:rPr>
            </w:pPr>
            <w:r w:rsidRPr="00F3343B">
              <w:rPr>
                <w:rFonts w:ascii="宋体" w:eastAsia="宋体" w:hAnsi="宋体"/>
              </w:rPr>
              <w:t>3. 供应商向采购人开具全额发票</w:t>
            </w:r>
            <w:r w:rsidRPr="00F3343B">
              <w:rPr>
                <w:rFonts w:ascii="宋体" w:eastAsia="宋体" w:hAnsi="宋体" w:hint="eastAsia"/>
              </w:rPr>
              <w:t>；</w:t>
            </w:r>
            <w:r w:rsidRPr="00F3343B">
              <w:rPr>
                <w:rFonts w:ascii="宋体" w:eastAsia="宋体" w:hAnsi="宋体"/>
              </w:rPr>
              <w:t xml:space="preserve"> </w:t>
            </w:r>
          </w:p>
          <w:p w14:paraId="214549B7"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4. 票据要求：</w:t>
            </w:r>
            <w:r w:rsidRPr="00F3343B">
              <w:rPr>
                <w:rFonts w:ascii="宋体" w:eastAsia="宋体" w:hAnsi="宋体" w:hint="eastAsia"/>
              </w:rPr>
              <w:t>付款前</w:t>
            </w:r>
            <w:r w:rsidRPr="00F3343B">
              <w:rPr>
                <w:rFonts w:ascii="宋体" w:eastAsia="宋体" w:hAnsi="宋体"/>
              </w:rPr>
              <w:t>成交供应商必须按照</w:t>
            </w:r>
            <w:r w:rsidRPr="00F3343B">
              <w:rPr>
                <w:rFonts w:ascii="宋体" w:eastAsia="宋体" w:hAnsi="宋体" w:hint="eastAsia"/>
              </w:rPr>
              <w:t>合同</w:t>
            </w:r>
            <w:r w:rsidRPr="00F3343B">
              <w:rPr>
                <w:rFonts w:ascii="宋体" w:eastAsia="宋体" w:hAnsi="宋体"/>
              </w:rPr>
              <w:t>要求提供真实、有效、合法的正式发票</w:t>
            </w:r>
            <w:r w:rsidRPr="00F3343B">
              <w:rPr>
                <w:rFonts w:ascii="宋体" w:eastAsia="宋体" w:hAnsi="宋体" w:hint="eastAsia"/>
              </w:rPr>
              <w:t>，成交供应商未提供发票的，采购人的付款义务顺延，且不承担迟延履行的相关责任。</w:t>
            </w:r>
            <w:r w:rsidRPr="00F3343B">
              <w:rPr>
                <w:rFonts w:ascii="宋体" w:eastAsia="宋体" w:hAnsi="宋体"/>
              </w:rPr>
              <w:t xml:space="preserve">一旦发现成交供应商提供虚假发票，除须向采购人补开合法发票外，须赔偿采购人发票票面金额一倍的违约金，且采购人有权终止合同，供应商不得提出异议，因终止合同而产生的一切损失均由供应商承担。 </w:t>
            </w:r>
          </w:p>
          <w:p w14:paraId="7A29C805" w14:textId="77777777" w:rsidR="00195ACD" w:rsidRPr="00F3343B" w:rsidRDefault="005F5988">
            <w:pPr>
              <w:rPr>
                <w:rFonts w:ascii="宋体" w:eastAsia="宋体" w:hAnsi="宋体"/>
              </w:rPr>
            </w:pPr>
            <w:r w:rsidRPr="00F3343B">
              <w:rPr>
                <w:rFonts w:ascii="宋体" w:eastAsia="宋体" w:hAnsi="宋体"/>
              </w:rPr>
              <w:t>5. 采购人</w:t>
            </w:r>
            <w:r w:rsidRPr="00F3343B">
              <w:rPr>
                <w:rFonts w:ascii="宋体" w:eastAsia="宋体" w:hAnsi="宋体" w:hint="eastAsia"/>
              </w:rPr>
              <w:t>组织验收合格，且</w:t>
            </w:r>
            <w:r w:rsidRPr="00F3343B">
              <w:rPr>
                <w:rFonts w:ascii="宋体" w:eastAsia="宋体" w:hAnsi="宋体"/>
              </w:rPr>
              <w:t>单据合格后支付剩余的70%</w:t>
            </w:r>
            <w:r w:rsidRPr="00F3343B">
              <w:rPr>
                <w:rFonts w:ascii="宋体" w:eastAsia="宋体" w:hAnsi="宋体" w:hint="eastAsia"/>
              </w:rPr>
              <w:t>合同价</w:t>
            </w:r>
            <w:r w:rsidRPr="00F3343B">
              <w:rPr>
                <w:rFonts w:ascii="宋体" w:eastAsia="宋体" w:hAnsi="宋体"/>
              </w:rPr>
              <w:t xml:space="preserve">款。 </w:t>
            </w:r>
          </w:p>
          <w:p w14:paraId="2FEB6027" w14:textId="77777777" w:rsidR="00195ACD" w:rsidRPr="00F3343B" w:rsidRDefault="005F5988">
            <w:pPr>
              <w:rPr>
                <w:rFonts w:ascii="宋体" w:eastAsia="宋体" w:hAnsi="宋体"/>
              </w:rPr>
            </w:pPr>
            <w:r w:rsidRPr="00F3343B">
              <w:rPr>
                <w:rFonts w:ascii="宋体" w:eastAsia="宋体" w:hAnsi="宋体"/>
              </w:rPr>
              <w:t>6. 本合同使用货币币制如未作特别说明均为人民币。</w:t>
            </w:r>
          </w:p>
        </w:tc>
      </w:tr>
      <w:tr w:rsidR="00195ACD" w14:paraId="52AD20A1" w14:textId="77777777">
        <w:trPr>
          <w:jc w:val="center"/>
        </w:trPr>
        <w:tc>
          <w:tcPr>
            <w:tcW w:w="742" w:type="dxa"/>
            <w:vAlign w:val="center"/>
          </w:tcPr>
          <w:p w14:paraId="64868540" w14:textId="77777777" w:rsidR="00195ACD" w:rsidRDefault="005F5988">
            <w:pPr>
              <w:jc w:val="center"/>
              <w:rPr>
                <w:rFonts w:ascii="宋体" w:eastAsia="宋体" w:hAnsi="宋体"/>
              </w:rPr>
            </w:pPr>
            <w:r>
              <w:rPr>
                <w:rFonts w:ascii="宋体" w:eastAsia="宋体" w:hAnsi="宋体" w:hint="eastAsia"/>
              </w:rPr>
              <w:t>7</w:t>
            </w:r>
          </w:p>
        </w:tc>
        <w:tc>
          <w:tcPr>
            <w:tcW w:w="1239" w:type="dxa"/>
            <w:vAlign w:val="center"/>
          </w:tcPr>
          <w:p w14:paraId="17B2E4C9" w14:textId="77777777" w:rsidR="00195ACD" w:rsidRDefault="005F5988">
            <w:pPr>
              <w:jc w:val="center"/>
              <w:rPr>
                <w:rFonts w:ascii="宋体" w:eastAsia="宋体" w:hAnsi="宋体"/>
              </w:rPr>
            </w:pPr>
            <w:r>
              <w:rPr>
                <w:rFonts w:ascii="宋体" w:eastAsia="宋体" w:hAnsi="宋体" w:hint="eastAsia"/>
              </w:rPr>
              <w:t>验收、交付要求：</w:t>
            </w:r>
          </w:p>
        </w:tc>
        <w:tc>
          <w:tcPr>
            <w:tcW w:w="12087" w:type="dxa"/>
            <w:vAlign w:val="center"/>
          </w:tcPr>
          <w:p w14:paraId="44FFA226" w14:textId="77777777" w:rsidR="00195ACD" w:rsidRPr="00F3343B" w:rsidRDefault="005F5988">
            <w:pPr>
              <w:rPr>
                <w:rFonts w:ascii="宋体" w:eastAsia="宋体" w:hAnsi="宋体"/>
              </w:rPr>
            </w:pPr>
            <w:r w:rsidRPr="00F3343B">
              <w:rPr>
                <w:rFonts w:ascii="宋体" w:eastAsia="宋体" w:hAnsi="宋体" w:hint="eastAsia"/>
              </w:rPr>
              <w:t>1.</w:t>
            </w:r>
            <w:r w:rsidRPr="0000561F">
              <w:rPr>
                <w:rFonts w:ascii="宋体" w:eastAsia="宋体" w:hAnsi="宋体" w:hint="eastAsia"/>
              </w:rPr>
              <w:t>▲工程使用材料及工艺、</w:t>
            </w:r>
            <w:r w:rsidRPr="00F3343B">
              <w:rPr>
                <w:rFonts w:ascii="宋体" w:eastAsia="宋体" w:hAnsi="宋体" w:hint="eastAsia"/>
              </w:rPr>
              <w:t>线路改造、布线等标准，不低于采购需求约定的标准。</w:t>
            </w:r>
          </w:p>
          <w:p w14:paraId="1DFC6F50" w14:textId="77777777" w:rsidR="00195ACD" w:rsidRPr="00F3343B" w:rsidRDefault="005F5988">
            <w:pPr>
              <w:rPr>
                <w:rFonts w:ascii="宋体" w:eastAsia="宋体" w:hAnsi="宋体"/>
              </w:rPr>
            </w:pPr>
            <w:r w:rsidRPr="00F3343B">
              <w:rPr>
                <w:rFonts w:ascii="宋体" w:eastAsia="宋体" w:hAnsi="宋体" w:hint="eastAsia"/>
              </w:rPr>
              <w:t>（1）本项目室内装饰装修部分(如有)，</w:t>
            </w:r>
            <w:r w:rsidRPr="0000561F">
              <w:rPr>
                <w:rFonts w:ascii="宋体" w:eastAsia="宋体" w:hAnsi="宋体" w:hint="eastAsia"/>
                <w:b/>
                <w:bCs/>
              </w:rPr>
              <w:t>工作量计算规则，天棚按水平投影面积计算、墙面按垂直投影面积计算、圆柱</w:t>
            </w:r>
            <w:proofErr w:type="gramStart"/>
            <w:r w:rsidRPr="0000561F">
              <w:rPr>
                <w:rFonts w:ascii="宋体" w:eastAsia="宋体" w:hAnsi="宋体" w:hint="eastAsia"/>
                <w:b/>
                <w:bCs/>
              </w:rPr>
              <w:t>按展开</w:t>
            </w:r>
            <w:proofErr w:type="gramEnd"/>
            <w:r w:rsidRPr="0000561F">
              <w:rPr>
                <w:rFonts w:ascii="宋体" w:eastAsia="宋体" w:hAnsi="宋体" w:hint="eastAsia"/>
                <w:b/>
                <w:bCs/>
              </w:rPr>
              <w:t>投影面积计算；</w:t>
            </w:r>
            <w:r w:rsidRPr="00F3343B">
              <w:rPr>
                <w:rFonts w:ascii="宋体" w:eastAsia="宋体" w:hAnsi="宋体" w:hint="eastAsia"/>
              </w:rPr>
              <w:t>其它未列示部分，按此规则计算。</w:t>
            </w:r>
          </w:p>
          <w:p w14:paraId="78470BED" w14:textId="77777777" w:rsidR="00195ACD" w:rsidRPr="00F3343B" w:rsidRDefault="005F5988">
            <w:pPr>
              <w:rPr>
                <w:rFonts w:ascii="宋体" w:eastAsia="宋体" w:hAnsi="宋体"/>
              </w:rPr>
            </w:pPr>
            <w:r w:rsidRPr="00F3343B">
              <w:rPr>
                <w:rFonts w:ascii="宋体" w:eastAsia="宋体" w:hAnsi="宋体" w:hint="eastAsia"/>
              </w:rPr>
              <w:t>示例：A房间室内面积160平米，吊顶展开面积225平米，工作量计算，按室内面积160平米计算。</w:t>
            </w:r>
          </w:p>
          <w:p w14:paraId="58A18852" w14:textId="77777777" w:rsidR="00195ACD" w:rsidRPr="00F3343B" w:rsidRDefault="005F5988">
            <w:pPr>
              <w:rPr>
                <w:rFonts w:ascii="宋体" w:eastAsia="宋体" w:hAnsi="宋体"/>
              </w:rPr>
            </w:pPr>
            <w:r w:rsidRPr="0000561F">
              <w:rPr>
                <w:rFonts w:ascii="宋体" w:eastAsia="宋体" w:hAnsi="宋体"/>
              </w:rPr>
              <w:t>2.</w:t>
            </w:r>
            <w:r w:rsidRPr="0000561F">
              <w:rPr>
                <w:rFonts w:ascii="宋体" w:eastAsia="宋体" w:hAnsi="宋体" w:hint="eastAsia"/>
              </w:rPr>
              <w:t>▲</w:t>
            </w:r>
            <w:r w:rsidRPr="00F3343B">
              <w:rPr>
                <w:rFonts w:ascii="宋体" w:eastAsia="宋体" w:hAnsi="宋体" w:hint="eastAsia"/>
              </w:rPr>
              <w:t>隐蔽工程、布线等，施工过程，必须有采购人代表现场签字确认。</w:t>
            </w:r>
          </w:p>
          <w:p w14:paraId="47F78A21" w14:textId="77777777" w:rsidR="00195ACD" w:rsidRPr="00F3343B" w:rsidRDefault="005F5988">
            <w:pPr>
              <w:rPr>
                <w:rFonts w:ascii="宋体" w:eastAsia="宋体" w:hAnsi="宋体"/>
              </w:rPr>
            </w:pPr>
            <w:r w:rsidRPr="00F3343B">
              <w:rPr>
                <w:rFonts w:ascii="宋体" w:eastAsia="宋体" w:hAnsi="宋体" w:hint="eastAsia"/>
              </w:rPr>
              <w:t>3.项目实施至竣工验收，成交供应商须安排不少于</w:t>
            </w:r>
            <w:r w:rsidRPr="00F3343B">
              <w:rPr>
                <w:rFonts w:ascii="宋体" w:eastAsia="宋体" w:hAnsi="宋体" w:hint="eastAsia"/>
                <w:u w:val="single"/>
              </w:rPr>
              <w:t xml:space="preserve">  1 </w:t>
            </w:r>
            <w:proofErr w:type="gramStart"/>
            <w:r w:rsidRPr="00F3343B">
              <w:rPr>
                <w:rFonts w:ascii="宋体" w:eastAsia="宋体" w:hAnsi="宋体" w:hint="eastAsia"/>
              </w:rPr>
              <w:t>名以上</w:t>
            </w:r>
            <w:proofErr w:type="gramEnd"/>
            <w:r w:rsidRPr="00F3343B">
              <w:rPr>
                <w:rFonts w:ascii="宋体" w:eastAsia="宋体" w:hAnsi="宋体" w:hint="eastAsia"/>
              </w:rPr>
              <w:t>的相关技术人员驻采购单位进行项目实施管理、安装及调试，设备安装与调试过程所需一切工具、仪表等设备或工具以及产生的费用均包含在</w:t>
            </w:r>
            <w:proofErr w:type="gramStart"/>
            <w:r w:rsidRPr="00F3343B">
              <w:rPr>
                <w:rFonts w:ascii="宋体" w:eastAsia="宋体" w:hAnsi="宋体" w:hint="eastAsia"/>
              </w:rPr>
              <w:t>响应总</w:t>
            </w:r>
            <w:proofErr w:type="gramEnd"/>
            <w:r w:rsidRPr="00F3343B">
              <w:rPr>
                <w:rFonts w:ascii="宋体" w:eastAsia="宋体" w:hAnsi="宋体" w:hint="eastAsia"/>
              </w:rPr>
              <w:t>报价中。</w:t>
            </w:r>
          </w:p>
          <w:p w14:paraId="7E7AF3BE" w14:textId="77777777" w:rsidR="00195ACD" w:rsidRPr="00F3343B" w:rsidRDefault="005F5988">
            <w:pPr>
              <w:rPr>
                <w:rFonts w:ascii="宋体" w:eastAsia="宋体" w:hAnsi="宋体"/>
              </w:rPr>
            </w:pPr>
            <w:r w:rsidRPr="00F3343B">
              <w:rPr>
                <w:rFonts w:ascii="宋体" w:eastAsia="宋体" w:hAnsi="宋体"/>
              </w:rPr>
              <w:t xml:space="preserve"> </w:t>
            </w:r>
            <w:r w:rsidRPr="0000561F">
              <w:rPr>
                <w:rFonts w:ascii="宋体" w:eastAsia="宋体" w:hAnsi="宋体" w:hint="eastAsia"/>
              </w:rPr>
              <w:t>▲</w:t>
            </w:r>
            <w:r w:rsidRPr="0000561F">
              <w:rPr>
                <w:rFonts w:ascii="宋体" w:eastAsia="宋体" w:hAnsi="宋体"/>
              </w:rPr>
              <w:t>4.</w:t>
            </w:r>
            <w:r w:rsidRPr="0000561F">
              <w:rPr>
                <w:rFonts w:ascii="宋体" w:eastAsia="宋体" w:hAnsi="宋体" w:hint="eastAsia"/>
              </w:rPr>
              <w:t>供货时采购人有权邀请第三方检测机构对成交供应商提供本项目中的指定产品进行测试预验收，以确认技术指标和商务条款等是否满足招标文件中的要求以及投标文件中的承诺，若测试结果不能满足，则属于虚假应标，采购单位有权不予以最终验收并有权单方面终止合同，采购单位将上报相关行政监管部门按照有关法律法规文件处理，所造成的后果</w:t>
            </w:r>
            <w:proofErr w:type="gramStart"/>
            <w:r w:rsidRPr="0000561F">
              <w:rPr>
                <w:rFonts w:ascii="宋体" w:eastAsia="宋体" w:hAnsi="宋体" w:hint="eastAsia"/>
              </w:rPr>
              <w:t>由成交</w:t>
            </w:r>
            <w:proofErr w:type="gramEnd"/>
            <w:r w:rsidRPr="0000561F">
              <w:rPr>
                <w:rFonts w:ascii="宋体" w:eastAsia="宋体" w:hAnsi="宋体" w:hint="eastAsia"/>
              </w:rPr>
              <w:t>供应商自行承担。以上邀请第三方检测机构所产生的测试和检验相关费用</w:t>
            </w:r>
            <w:proofErr w:type="gramStart"/>
            <w:r w:rsidRPr="0000561F">
              <w:rPr>
                <w:rFonts w:ascii="宋体" w:eastAsia="宋体" w:hAnsi="宋体" w:hint="eastAsia"/>
              </w:rPr>
              <w:t>由成交</w:t>
            </w:r>
            <w:proofErr w:type="gramEnd"/>
            <w:r w:rsidRPr="0000561F">
              <w:rPr>
                <w:rFonts w:ascii="宋体" w:eastAsia="宋体" w:hAnsi="宋体" w:hint="eastAsia"/>
              </w:rPr>
              <w:t>供应商承担。</w:t>
            </w:r>
          </w:p>
          <w:p w14:paraId="4DE5C578" w14:textId="77777777" w:rsidR="00195ACD" w:rsidRPr="00F3343B" w:rsidRDefault="005F5988">
            <w:pPr>
              <w:rPr>
                <w:rFonts w:ascii="宋体" w:eastAsia="宋体" w:hAnsi="宋体"/>
              </w:rPr>
            </w:pPr>
            <w:r w:rsidRPr="00F3343B">
              <w:rPr>
                <w:rFonts w:ascii="宋体" w:eastAsia="宋体" w:hAnsi="宋体" w:hint="eastAsia"/>
              </w:rPr>
              <w:t xml:space="preserve"> ▲5.为确保货物质量，为避免</w:t>
            </w:r>
            <w:proofErr w:type="gramStart"/>
            <w:r w:rsidRPr="00F3343B">
              <w:rPr>
                <w:rFonts w:ascii="宋体" w:eastAsia="宋体" w:hAnsi="宋体" w:hint="eastAsia"/>
              </w:rPr>
              <w:t>虚假响应</w:t>
            </w:r>
            <w:proofErr w:type="gramEnd"/>
            <w:r w:rsidRPr="00F3343B">
              <w:rPr>
                <w:rFonts w:ascii="宋体" w:eastAsia="宋体" w:hAnsi="宋体" w:hint="eastAsia"/>
              </w:rPr>
              <w:t>货物要求，成交供应商供货时需提供产品生产厂家相应的产品检测报告，如不能提供产品检测报告的情况下确认成交，将依法向政</w:t>
            </w:r>
            <w:proofErr w:type="gramStart"/>
            <w:r w:rsidRPr="00F3343B">
              <w:rPr>
                <w:rFonts w:ascii="宋体" w:eastAsia="宋体" w:hAnsi="宋体" w:hint="eastAsia"/>
              </w:rPr>
              <w:t>采云</w:t>
            </w:r>
            <w:proofErr w:type="gramEnd"/>
            <w:r w:rsidRPr="00F3343B">
              <w:rPr>
                <w:rFonts w:ascii="宋体" w:eastAsia="宋体" w:hAnsi="宋体" w:hint="eastAsia"/>
              </w:rPr>
              <w:t>平台及政府采购管理部门进行举报并予以禁止报价、扣除诚信分等处罚，政</w:t>
            </w:r>
            <w:proofErr w:type="gramStart"/>
            <w:r w:rsidRPr="00F3343B">
              <w:rPr>
                <w:rFonts w:ascii="宋体" w:eastAsia="宋体" w:hAnsi="宋体" w:hint="eastAsia"/>
              </w:rPr>
              <w:t>采云</w:t>
            </w:r>
            <w:proofErr w:type="gramEnd"/>
            <w:r w:rsidRPr="00F3343B">
              <w:rPr>
                <w:rFonts w:ascii="宋体" w:eastAsia="宋体" w:hAnsi="宋体" w:hint="eastAsia"/>
              </w:rPr>
              <w:t>全平台各区划联动生效。为保证产品的质量保障和供货渠道，要求成交人供货时提供由竞标产品厂商出具的供货证明及售后服务原件，否则不予验收。</w:t>
            </w:r>
            <w:r w:rsidRPr="00F3343B">
              <w:rPr>
                <w:rFonts w:ascii="宋体" w:eastAsia="宋体" w:hAnsi="宋体"/>
              </w:rPr>
              <w:t xml:space="preserve"> </w:t>
            </w:r>
          </w:p>
          <w:p w14:paraId="02D579C5" w14:textId="77777777" w:rsidR="00195ACD" w:rsidRPr="00F3343B" w:rsidRDefault="005F5988">
            <w:pPr>
              <w:rPr>
                <w:rFonts w:ascii="宋体" w:eastAsia="宋体" w:hAnsi="宋体"/>
              </w:rPr>
            </w:pPr>
            <w:r w:rsidRPr="00F3343B">
              <w:rPr>
                <w:rFonts w:ascii="宋体" w:eastAsia="宋体" w:hAnsi="宋体"/>
              </w:rPr>
              <w:t>6.</w:t>
            </w:r>
            <w:r w:rsidRPr="00F3343B">
              <w:rPr>
                <w:rFonts w:ascii="宋体" w:eastAsia="宋体" w:hAnsi="宋体" w:hint="eastAsia"/>
              </w:rPr>
              <w:t>故障处理：当系统或设备出现故障时，成交供应商在接到故障通知后</w:t>
            </w:r>
            <w:r w:rsidRPr="00F3343B">
              <w:rPr>
                <w:rFonts w:ascii="宋体" w:eastAsia="宋体" w:hAnsi="宋体"/>
              </w:rPr>
              <w:t>30</w:t>
            </w:r>
            <w:r w:rsidRPr="00F3343B">
              <w:rPr>
                <w:rFonts w:ascii="宋体" w:eastAsia="宋体" w:hAnsi="宋体" w:hint="eastAsia"/>
              </w:rPr>
              <w:t>分钟内做出技术支持反应，</w:t>
            </w:r>
            <w:r w:rsidRPr="00F3343B">
              <w:rPr>
                <w:rFonts w:ascii="宋体" w:eastAsia="宋体" w:hAnsi="宋体"/>
              </w:rPr>
              <w:t>2</w:t>
            </w:r>
            <w:r w:rsidRPr="00F3343B">
              <w:rPr>
                <w:rFonts w:ascii="宋体" w:eastAsia="宋体" w:hAnsi="宋体" w:hint="eastAsia"/>
              </w:rPr>
              <w:t>小时内赶到现场，到达现场后必须</w:t>
            </w:r>
            <w:r w:rsidRPr="00F3343B">
              <w:rPr>
                <w:rFonts w:ascii="宋体" w:eastAsia="宋体" w:hAnsi="宋体"/>
              </w:rPr>
              <w:t>24</w:t>
            </w:r>
            <w:r w:rsidRPr="00F3343B">
              <w:rPr>
                <w:rFonts w:ascii="宋体" w:eastAsia="宋体" w:hAnsi="宋体" w:hint="eastAsia"/>
              </w:rPr>
              <w:t>小时内解决故障。</w:t>
            </w:r>
          </w:p>
        </w:tc>
      </w:tr>
      <w:tr w:rsidR="00195ACD" w14:paraId="25D4C407" w14:textId="77777777">
        <w:trPr>
          <w:jc w:val="center"/>
        </w:trPr>
        <w:tc>
          <w:tcPr>
            <w:tcW w:w="742" w:type="dxa"/>
            <w:vAlign w:val="center"/>
          </w:tcPr>
          <w:p w14:paraId="56C9A4D2" w14:textId="77777777" w:rsidR="00195ACD" w:rsidRDefault="005F5988">
            <w:pPr>
              <w:jc w:val="center"/>
              <w:rPr>
                <w:rFonts w:ascii="宋体" w:eastAsia="宋体" w:hAnsi="宋体"/>
              </w:rPr>
            </w:pPr>
            <w:r>
              <w:rPr>
                <w:rFonts w:ascii="宋体" w:eastAsia="宋体" w:hAnsi="宋体" w:hint="eastAsia"/>
              </w:rPr>
              <w:t>8</w:t>
            </w:r>
          </w:p>
        </w:tc>
        <w:tc>
          <w:tcPr>
            <w:tcW w:w="1239" w:type="dxa"/>
            <w:vAlign w:val="center"/>
          </w:tcPr>
          <w:p w14:paraId="10C4DF17" w14:textId="77777777" w:rsidR="00195ACD" w:rsidRDefault="005F5988">
            <w:pPr>
              <w:jc w:val="center"/>
              <w:rPr>
                <w:rFonts w:ascii="宋体" w:eastAsia="宋体" w:hAnsi="宋体"/>
              </w:rPr>
            </w:pPr>
            <w:r>
              <w:rPr>
                <w:rFonts w:ascii="宋体" w:eastAsia="宋体" w:hAnsi="宋体" w:hint="eastAsia"/>
              </w:rPr>
              <w:t>售后服务</w:t>
            </w:r>
            <w:r>
              <w:rPr>
                <w:rFonts w:ascii="宋体" w:eastAsia="宋体" w:hAnsi="宋体" w:hint="eastAsia"/>
              </w:rPr>
              <w:lastRenderedPageBreak/>
              <w:t>要求</w:t>
            </w:r>
          </w:p>
        </w:tc>
        <w:tc>
          <w:tcPr>
            <w:tcW w:w="12087" w:type="dxa"/>
            <w:vAlign w:val="center"/>
          </w:tcPr>
          <w:p w14:paraId="6BAF1DD0" w14:textId="77777777" w:rsidR="00195ACD" w:rsidRPr="00F3343B" w:rsidRDefault="005F5988">
            <w:pPr>
              <w:rPr>
                <w:rFonts w:ascii="宋体" w:eastAsia="宋体" w:hAnsi="宋体"/>
              </w:rPr>
            </w:pPr>
            <w:r w:rsidRPr="00F3343B">
              <w:rPr>
                <w:rFonts w:ascii="宋体" w:eastAsia="宋体" w:hAnsi="宋体" w:hint="eastAsia"/>
              </w:rPr>
              <w:lastRenderedPageBreak/>
              <w:t>▲1.</w:t>
            </w:r>
            <w:bookmarkStart w:id="16" w:name="OLE_LINK4"/>
            <w:bookmarkStart w:id="17" w:name="OLE_LINK3"/>
            <w:r w:rsidRPr="00F3343B">
              <w:rPr>
                <w:rFonts w:ascii="宋体" w:eastAsia="宋体" w:hAnsi="宋体"/>
              </w:rPr>
              <w:t>成交供应商</w:t>
            </w:r>
            <w:bookmarkEnd w:id="16"/>
            <w:bookmarkEnd w:id="17"/>
            <w:r w:rsidRPr="00F3343B">
              <w:rPr>
                <w:rFonts w:ascii="宋体" w:eastAsia="宋体" w:hAnsi="宋体"/>
              </w:rPr>
              <w:t>提供的硬件设备及软件的技术参数、配置和性能指标必须为真实有效，如有提供虚假材料谋取中标的，按政府采购</w:t>
            </w:r>
            <w:r w:rsidRPr="00F3343B">
              <w:rPr>
                <w:rFonts w:ascii="宋体" w:eastAsia="宋体" w:hAnsi="宋体"/>
              </w:rPr>
              <w:lastRenderedPageBreak/>
              <w:t>相关法规处罚，并追究其相应的法律责任。</w:t>
            </w:r>
          </w:p>
          <w:p w14:paraId="3817B810"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1</w:t>
            </w:r>
            <w:r w:rsidRPr="00F3343B">
              <w:rPr>
                <w:rFonts w:ascii="宋体" w:eastAsia="宋体" w:hAnsi="宋体" w:hint="eastAsia"/>
              </w:rPr>
              <w:t>）</w:t>
            </w:r>
            <w:r w:rsidRPr="00F3343B">
              <w:rPr>
                <w:rFonts w:ascii="宋体" w:eastAsia="宋体" w:hAnsi="宋体"/>
              </w:rPr>
              <w:t>采购人保留对成交供应商</w:t>
            </w:r>
            <w:r w:rsidRPr="00F3343B">
              <w:rPr>
                <w:rFonts w:ascii="宋体" w:eastAsia="宋体" w:hAnsi="宋体" w:hint="eastAsia"/>
              </w:rPr>
              <w:t>供应</w:t>
            </w:r>
            <w:r w:rsidRPr="00F3343B">
              <w:rPr>
                <w:rFonts w:ascii="宋体" w:eastAsia="宋体" w:hAnsi="宋体"/>
              </w:rPr>
              <w:t>竞标产品进行全面测试的权利，若测试结果不符合采购文件要求，采购人</w:t>
            </w:r>
            <w:r w:rsidRPr="00F3343B">
              <w:rPr>
                <w:rFonts w:ascii="宋体" w:eastAsia="宋体" w:hAnsi="宋体" w:hint="eastAsia"/>
              </w:rPr>
              <w:t>不予验收通过</w:t>
            </w:r>
            <w:r w:rsidRPr="00F3343B">
              <w:rPr>
                <w:rFonts w:ascii="宋体" w:eastAsia="宋体" w:hAnsi="宋体"/>
              </w:rPr>
              <w:t xml:space="preserve">，无条件退货，并上报采购监督部门，追究相关法律责任，对造成的损失采购人保留索赔的权利。  </w:t>
            </w:r>
          </w:p>
          <w:p w14:paraId="00FD0F44"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2.</w:t>
            </w:r>
            <w:r w:rsidRPr="00F3343B">
              <w:rPr>
                <w:rFonts w:ascii="宋体" w:eastAsia="宋体" w:hAnsi="宋体" w:hint="eastAsia"/>
              </w:rPr>
              <w:t>采购的产品需满足的服务、质量、技术规格等要求：</w:t>
            </w:r>
            <w:r w:rsidRPr="0000561F">
              <w:rPr>
                <w:rFonts w:ascii="宋体" w:eastAsia="宋体" w:hAnsi="宋体" w:hint="eastAsia"/>
                <w:b/>
                <w:bCs/>
              </w:rPr>
              <w:t>保修期自货物安装调试完成，</w:t>
            </w:r>
            <w:r w:rsidRPr="00F3343B">
              <w:rPr>
                <w:rFonts w:ascii="宋体" w:eastAsia="宋体" w:hAnsi="宋体" w:hint="eastAsia"/>
              </w:rPr>
              <w:t xml:space="preserve">并以最终验收合格之日起计算； </w:t>
            </w:r>
          </w:p>
          <w:p w14:paraId="073F41D4" w14:textId="77777777" w:rsidR="00195ACD" w:rsidRPr="00F3343B" w:rsidRDefault="005F5988">
            <w:pPr>
              <w:rPr>
                <w:rFonts w:ascii="宋体" w:eastAsia="宋体" w:hAnsi="宋体"/>
              </w:rPr>
            </w:pPr>
            <w:r w:rsidRPr="00F3343B">
              <w:rPr>
                <w:rFonts w:ascii="宋体" w:eastAsia="宋体" w:hAnsi="宋体"/>
              </w:rPr>
              <w:t>3.故障响应时间：中标供应商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20CD163E" w14:textId="77777777" w:rsidR="00195ACD" w:rsidRPr="00F3343B" w:rsidRDefault="005F5988">
            <w:pPr>
              <w:rPr>
                <w:rFonts w:ascii="宋体" w:eastAsia="宋体" w:hAnsi="宋体"/>
              </w:rPr>
            </w:pPr>
            <w:r w:rsidRPr="00F3343B">
              <w:rPr>
                <w:rFonts w:ascii="宋体" w:eastAsia="宋体" w:hAnsi="宋体"/>
              </w:rPr>
              <w:t>4.免费送货上门、安装、调试，免费培训使用人员和维护人员</w:t>
            </w:r>
            <w:r w:rsidRPr="00F3343B">
              <w:rPr>
                <w:rFonts w:ascii="宋体" w:eastAsia="宋体" w:hAnsi="宋体" w:hint="eastAsia"/>
              </w:rPr>
              <w:t>。</w:t>
            </w:r>
          </w:p>
          <w:p w14:paraId="76DB1EA7" w14:textId="77777777" w:rsidR="00195ACD" w:rsidRPr="00F3343B" w:rsidRDefault="005F5988">
            <w:pPr>
              <w:rPr>
                <w:rFonts w:ascii="宋体" w:eastAsia="宋体" w:hAnsi="宋体"/>
              </w:rPr>
            </w:pPr>
            <w:r w:rsidRPr="00F3343B">
              <w:rPr>
                <w:rFonts w:ascii="宋体" w:eastAsia="宋体" w:hAnsi="宋体"/>
              </w:rPr>
              <w:t>5.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14:paraId="4F33D1DC" w14:textId="77777777" w:rsidR="00195ACD" w:rsidRPr="00F3343B" w:rsidRDefault="005F5988">
            <w:pPr>
              <w:rPr>
                <w:rFonts w:ascii="宋体" w:eastAsia="宋体" w:hAnsi="宋体"/>
              </w:rPr>
            </w:pPr>
            <w:r w:rsidRPr="00F3343B">
              <w:rPr>
                <w:rFonts w:ascii="宋体" w:eastAsia="宋体" w:hAnsi="宋体"/>
              </w:rPr>
              <w:t>6.每半年至少进行一次定期回访以及对设备保养；</w:t>
            </w:r>
          </w:p>
          <w:p w14:paraId="1206B76C" w14:textId="77777777" w:rsidR="00195ACD" w:rsidRPr="00F3343B" w:rsidRDefault="005F5988">
            <w:pPr>
              <w:rPr>
                <w:rFonts w:ascii="宋体" w:eastAsia="宋体" w:hAnsi="宋体"/>
              </w:rPr>
            </w:pPr>
            <w:r w:rsidRPr="00F3343B">
              <w:rPr>
                <w:rFonts w:ascii="宋体" w:eastAsia="宋体" w:hAnsi="宋体"/>
              </w:rPr>
              <w:t>7.</w:t>
            </w:r>
            <w:r w:rsidRPr="00F3343B">
              <w:rPr>
                <w:rFonts w:ascii="宋体" w:eastAsia="宋体" w:hAnsi="宋体" w:hint="eastAsia"/>
              </w:rPr>
              <w:t>投标报价为采购人指定地点的现场交货价，包括：</w:t>
            </w:r>
          </w:p>
          <w:p w14:paraId="26B75D30"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1）货物及标准附件、备品备件、专用工具的价格；</w:t>
            </w:r>
          </w:p>
          <w:p w14:paraId="637EC1B1"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2）运输、装卸、调试、培训、技术支持、售后服务等费用；</w:t>
            </w:r>
          </w:p>
          <w:p w14:paraId="10D9998A"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3）必要的保险费用和各项税费；</w:t>
            </w:r>
          </w:p>
          <w:p w14:paraId="06E40EBD"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4）包括安装费用；</w:t>
            </w:r>
          </w:p>
          <w:p w14:paraId="761626B3"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5）到现场验收的费用。</w:t>
            </w:r>
          </w:p>
          <w:p w14:paraId="4AD78A27" w14:textId="77777777" w:rsidR="00195ACD" w:rsidRPr="00F3343B" w:rsidRDefault="005F5988">
            <w:pPr>
              <w:rPr>
                <w:rFonts w:ascii="宋体" w:eastAsia="宋体" w:hAnsi="宋体"/>
              </w:rPr>
            </w:pPr>
            <w:r w:rsidRPr="00F3343B">
              <w:rPr>
                <w:rFonts w:ascii="宋体" w:eastAsia="宋体" w:hAnsi="宋体"/>
              </w:rPr>
              <w:t>8.</w:t>
            </w:r>
            <w:r w:rsidRPr="00F3343B">
              <w:rPr>
                <w:rFonts w:ascii="宋体" w:eastAsia="宋体" w:hAnsi="宋体" w:hint="eastAsia"/>
              </w:rPr>
              <w:t>备品备件及耗材等要求：中标供应商应按中标价或优于市场价提供相关配件和服务。</w:t>
            </w:r>
          </w:p>
          <w:p w14:paraId="49DBCE03" w14:textId="77777777" w:rsidR="00195ACD" w:rsidRPr="00F3343B" w:rsidRDefault="005F5988">
            <w:pPr>
              <w:rPr>
                <w:rFonts w:ascii="宋体" w:eastAsia="宋体" w:hAnsi="宋体"/>
              </w:rPr>
            </w:pPr>
            <w:r w:rsidRPr="00F3343B">
              <w:rPr>
                <w:rFonts w:ascii="宋体" w:eastAsia="宋体" w:hAnsi="宋体"/>
              </w:rPr>
              <w:t>9.</w:t>
            </w:r>
            <w:r w:rsidRPr="00F3343B">
              <w:rPr>
                <w:rFonts w:ascii="宋体" w:eastAsia="宋体" w:hAnsi="宋体" w:hint="eastAsia"/>
              </w:rPr>
              <w:t>验收条件及标准：</w:t>
            </w:r>
          </w:p>
          <w:p w14:paraId="107B2CBF"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1）常温0℃－45℃，符合合同要求及国家相关标准；</w:t>
            </w:r>
          </w:p>
          <w:p w14:paraId="60706530"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2）参数配置符合标书要求，无任何变动；</w:t>
            </w:r>
          </w:p>
          <w:p w14:paraId="52E6DF6B"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3）</w:t>
            </w:r>
            <w:r w:rsidRPr="00F3343B">
              <w:rPr>
                <w:rFonts w:ascii="宋体" w:eastAsia="宋体" w:hAnsi="宋体" w:hint="eastAsia"/>
              </w:rPr>
              <w:t>成交供应商</w:t>
            </w:r>
            <w:r w:rsidRPr="00F3343B">
              <w:rPr>
                <w:rFonts w:ascii="宋体" w:eastAsia="宋体" w:hAnsi="宋体"/>
              </w:rPr>
              <w:t>提供所招标采购的货物、配套设备、所属装置等有关技术资料作为验收的参考依据。</w:t>
            </w:r>
          </w:p>
          <w:p w14:paraId="7E15E4CF" w14:textId="77777777" w:rsidR="00195ACD" w:rsidRPr="00F3343B" w:rsidRDefault="005F5988">
            <w:pPr>
              <w:rPr>
                <w:rFonts w:ascii="宋体" w:eastAsia="宋体" w:hAnsi="宋体"/>
              </w:rPr>
            </w:pPr>
            <w:r w:rsidRPr="00F3343B">
              <w:rPr>
                <w:rFonts w:ascii="宋体" w:eastAsia="宋体" w:hAnsi="宋体"/>
              </w:rPr>
              <w:t>10.</w:t>
            </w:r>
            <w:r w:rsidRPr="00F3343B">
              <w:rPr>
                <w:rFonts w:ascii="宋体" w:eastAsia="宋体" w:hAnsi="宋体" w:hint="eastAsia"/>
              </w:rPr>
              <w:t>验收方法及方案：由采购人、中标供应商、使用方或采购人聘请的有关技术专家共同现场验收，并由采购人出具验收文书。</w:t>
            </w:r>
          </w:p>
          <w:p w14:paraId="28F7CA58" w14:textId="77777777" w:rsidR="00195ACD" w:rsidRPr="00F3343B" w:rsidRDefault="005F5988">
            <w:pPr>
              <w:rPr>
                <w:rFonts w:ascii="宋体" w:eastAsia="宋体" w:hAnsi="宋体"/>
              </w:rPr>
            </w:pPr>
            <w:r w:rsidRPr="00F3343B">
              <w:rPr>
                <w:rFonts w:ascii="宋体" w:eastAsia="宋体" w:hAnsi="宋体"/>
              </w:rPr>
              <w:t>11.</w:t>
            </w:r>
            <w:r w:rsidRPr="00F3343B">
              <w:rPr>
                <w:rFonts w:ascii="宋体" w:eastAsia="宋体" w:hAnsi="宋体" w:hint="eastAsia"/>
              </w:rPr>
              <w:t>实施和安装要求：</w:t>
            </w:r>
          </w:p>
          <w:p w14:paraId="451A503C" w14:textId="77777777" w:rsidR="00195ACD" w:rsidRPr="00F3343B" w:rsidRDefault="005F5988">
            <w:pPr>
              <w:rPr>
                <w:rFonts w:ascii="宋体" w:eastAsia="宋体" w:hAnsi="宋体"/>
              </w:rPr>
            </w:pPr>
            <w:r w:rsidRPr="00F3343B">
              <w:rPr>
                <w:rFonts w:ascii="宋体" w:eastAsia="宋体" w:hAnsi="宋体" w:hint="eastAsia"/>
              </w:rPr>
              <w:t>（</w:t>
            </w:r>
            <w:r w:rsidRPr="00F3343B">
              <w:rPr>
                <w:rFonts w:ascii="宋体" w:eastAsia="宋体" w:hAnsi="宋体"/>
              </w:rPr>
              <w:t>1）</w:t>
            </w:r>
            <w:r w:rsidRPr="00F3343B">
              <w:rPr>
                <w:rFonts w:ascii="宋体" w:eastAsia="宋体" w:hAnsi="宋体" w:hint="eastAsia"/>
              </w:rPr>
              <w:t>成交供应商</w:t>
            </w:r>
            <w:r w:rsidRPr="00F3343B">
              <w:rPr>
                <w:rFonts w:ascii="宋体" w:eastAsia="宋体" w:hAnsi="宋体"/>
              </w:rPr>
              <w:t>必须服从甲方现场负责人的指挥，按指定地点进行安装；</w:t>
            </w:r>
          </w:p>
          <w:p w14:paraId="0E63CDA4" w14:textId="77777777" w:rsidR="00195ACD" w:rsidRPr="00F3343B" w:rsidRDefault="00195ACD">
            <w:pPr>
              <w:rPr>
                <w:rFonts w:ascii="宋体" w:eastAsia="宋体" w:hAnsi="宋体"/>
              </w:rPr>
            </w:pPr>
          </w:p>
        </w:tc>
      </w:tr>
      <w:tr w:rsidR="00195ACD" w14:paraId="545D126D" w14:textId="77777777">
        <w:trPr>
          <w:jc w:val="center"/>
        </w:trPr>
        <w:tc>
          <w:tcPr>
            <w:tcW w:w="742" w:type="dxa"/>
            <w:vAlign w:val="center"/>
          </w:tcPr>
          <w:p w14:paraId="6E7103E7" w14:textId="77777777" w:rsidR="00195ACD" w:rsidRDefault="005F5988">
            <w:pPr>
              <w:jc w:val="center"/>
              <w:rPr>
                <w:rFonts w:ascii="宋体" w:eastAsia="宋体" w:hAnsi="宋体"/>
              </w:rPr>
            </w:pPr>
            <w:r>
              <w:rPr>
                <w:rFonts w:ascii="宋体" w:eastAsia="宋体" w:hAnsi="宋体" w:hint="eastAsia"/>
              </w:rPr>
              <w:lastRenderedPageBreak/>
              <w:t>9</w:t>
            </w:r>
          </w:p>
        </w:tc>
        <w:tc>
          <w:tcPr>
            <w:tcW w:w="1239" w:type="dxa"/>
            <w:vAlign w:val="center"/>
          </w:tcPr>
          <w:p w14:paraId="00AF9A13" w14:textId="77777777" w:rsidR="00195ACD" w:rsidRDefault="005F5988">
            <w:pPr>
              <w:jc w:val="center"/>
              <w:rPr>
                <w:rFonts w:ascii="宋体" w:eastAsia="宋体" w:hAnsi="宋体"/>
              </w:rPr>
            </w:pPr>
            <w:r>
              <w:rPr>
                <w:rFonts w:ascii="宋体" w:eastAsia="宋体" w:hAnsi="宋体" w:hint="eastAsia"/>
              </w:rPr>
              <w:t>培训</w:t>
            </w:r>
          </w:p>
        </w:tc>
        <w:tc>
          <w:tcPr>
            <w:tcW w:w="12087" w:type="dxa"/>
            <w:vAlign w:val="center"/>
          </w:tcPr>
          <w:p w14:paraId="6BB686C5" w14:textId="77777777" w:rsidR="00195ACD" w:rsidRDefault="005F5988">
            <w:pPr>
              <w:rPr>
                <w:rFonts w:ascii="宋体" w:eastAsia="宋体" w:hAnsi="宋体"/>
              </w:rPr>
            </w:pPr>
            <w:r>
              <w:rPr>
                <w:rFonts w:ascii="宋体" w:eastAsia="宋体" w:hAnsi="宋体" w:hint="eastAsia"/>
              </w:rPr>
              <w:t>成交供应商对其提供产品或服务的使用和操作应尽培训义务。供应商应提供对采购人的基本培训，使采购人使用人员熟练掌握所培训内容，熟练掌握全部功能，培训的相关费用包括在投标报价中，采购人不再另行支付。</w:t>
            </w:r>
          </w:p>
        </w:tc>
      </w:tr>
      <w:tr w:rsidR="00195ACD" w14:paraId="49B1B58D" w14:textId="77777777">
        <w:trPr>
          <w:jc w:val="center"/>
        </w:trPr>
        <w:tc>
          <w:tcPr>
            <w:tcW w:w="742" w:type="dxa"/>
            <w:vAlign w:val="center"/>
          </w:tcPr>
          <w:p w14:paraId="1198C355" w14:textId="77777777" w:rsidR="00195ACD" w:rsidRDefault="005F5988">
            <w:pPr>
              <w:jc w:val="center"/>
              <w:rPr>
                <w:rFonts w:ascii="宋体" w:eastAsia="宋体" w:hAnsi="宋体"/>
              </w:rPr>
            </w:pPr>
            <w:r>
              <w:rPr>
                <w:rFonts w:ascii="宋体" w:eastAsia="宋体" w:hAnsi="宋体" w:hint="eastAsia"/>
              </w:rPr>
              <w:lastRenderedPageBreak/>
              <w:t>10</w:t>
            </w:r>
          </w:p>
        </w:tc>
        <w:tc>
          <w:tcPr>
            <w:tcW w:w="1239" w:type="dxa"/>
            <w:vAlign w:val="center"/>
          </w:tcPr>
          <w:p w14:paraId="2C8A3E4A" w14:textId="77777777" w:rsidR="00195ACD" w:rsidRDefault="005F5988">
            <w:pPr>
              <w:jc w:val="center"/>
              <w:rPr>
                <w:rFonts w:ascii="宋体" w:eastAsia="宋体" w:hAnsi="宋体"/>
              </w:rPr>
            </w:pPr>
            <w:r>
              <w:rPr>
                <w:rFonts w:ascii="宋体" w:eastAsia="宋体" w:hAnsi="宋体" w:hint="eastAsia"/>
              </w:rPr>
              <w:t>▲知识产权</w:t>
            </w:r>
          </w:p>
        </w:tc>
        <w:tc>
          <w:tcPr>
            <w:tcW w:w="12087" w:type="dxa"/>
            <w:vAlign w:val="center"/>
          </w:tcPr>
          <w:p w14:paraId="4E846F61" w14:textId="77777777" w:rsidR="00195ACD" w:rsidRDefault="005F5988">
            <w:pPr>
              <w:rPr>
                <w:rFonts w:ascii="宋体" w:eastAsia="宋体" w:hAnsi="宋体"/>
              </w:rPr>
            </w:pPr>
            <w:r>
              <w:rPr>
                <w:rFonts w:ascii="宋体" w:eastAsia="宋体" w:hAnsi="宋体" w:hint="eastAsia"/>
              </w:rPr>
              <w:t>采购人在中华人民共和国境内使用供应商提供的产品、服务、推广平台、课程教学设计、制作的课程、微课、PPT文稿及文本、视频、使用的题库，不受第三方提出的侵犯其专利权或其它知识产权的起诉。如果第三方提出侵权指控，中标人应承担由此而引起的一切法律责任和费用。成交供应商按成交金额的10%赔偿采购人，并支付采购人5万元每次违约金。</w:t>
            </w:r>
          </w:p>
        </w:tc>
      </w:tr>
      <w:tr w:rsidR="00195ACD" w14:paraId="48C61D71" w14:textId="77777777">
        <w:trPr>
          <w:jc w:val="center"/>
        </w:trPr>
        <w:tc>
          <w:tcPr>
            <w:tcW w:w="742" w:type="dxa"/>
            <w:vAlign w:val="center"/>
          </w:tcPr>
          <w:p w14:paraId="418ECFD8" w14:textId="77777777" w:rsidR="00195ACD" w:rsidRDefault="005F5988">
            <w:pPr>
              <w:jc w:val="center"/>
              <w:rPr>
                <w:rFonts w:ascii="宋体" w:eastAsia="宋体" w:hAnsi="宋体"/>
              </w:rPr>
            </w:pPr>
            <w:r>
              <w:rPr>
                <w:rFonts w:ascii="宋体" w:eastAsia="宋体" w:hAnsi="宋体" w:hint="eastAsia"/>
              </w:rPr>
              <w:t>11</w:t>
            </w:r>
          </w:p>
        </w:tc>
        <w:tc>
          <w:tcPr>
            <w:tcW w:w="1239" w:type="dxa"/>
            <w:vAlign w:val="center"/>
          </w:tcPr>
          <w:p w14:paraId="1EC86158" w14:textId="77777777" w:rsidR="00195ACD" w:rsidRDefault="005F5988">
            <w:pPr>
              <w:pStyle w:val="a0"/>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▲诚信要求</w:t>
            </w:r>
          </w:p>
        </w:tc>
        <w:tc>
          <w:tcPr>
            <w:tcW w:w="12087" w:type="dxa"/>
          </w:tcPr>
          <w:p w14:paraId="084B3893" w14:textId="77777777" w:rsidR="00195ACD" w:rsidRDefault="005F5988">
            <w:pPr>
              <w:jc w:val="left"/>
              <w:rPr>
                <w:rFonts w:ascii="宋体" w:eastAsia="宋体" w:hAnsi="宋体"/>
                <w:szCs w:val="21"/>
              </w:rPr>
            </w:pPr>
            <w:r>
              <w:rPr>
                <w:rFonts w:ascii="宋体" w:eastAsia="宋体" w:hAnsi="宋体" w:cs="仿宋" w:hint="eastAsia"/>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rsidR="00195ACD" w14:paraId="46DE9E3C" w14:textId="77777777">
        <w:trPr>
          <w:jc w:val="center"/>
        </w:trPr>
        <w:tc>
          <w:tcPr>
            <w:tcW w:w="742" w:type="dxa"/>
            <w:vAlign w:val="center"/>
          </w:tcPr>
          <w:p w14:paraId="7364612C" w14:textId="77777777" w:rsidR="00195ACD" w:rsidRDefault="005F5988">
            <w:pPr>
              <w:jc w:val="center"/>
              <w:rPr>
                <w:rFonts w:ascii="宋体" w:eastAsia="宋体" w:hAnsi="宋体"/>
              </w:rPr>
            </w:pPr>
            <w:r>
              <w:rPr>
                <w:rFonts w:ascii="宋体" w:eastAsia="宋体" w:hAnsi="宋体" w:hint="eastAsia"/>
              </w:rPr>
              <w:t>12</w:t>
            </w:r>
          </w:p>
        </w:tc>
        <w:tc>
          <w:tcPr>
            <w:tcW w:w="1239" w:type="dxa"/>
            <w:vAlign w:val="center"/>
          </w:tcPr>
          <w:p w14:paraId="6CF0CF1D" w14:textId="77777777" w:rsidR="00195ACD" w:rsidRDefault="005F5988">
            <w:pPr>
              <w:pStyle w:val="a0"/>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w:t>
            </w:r>
            <w:r>
              <w:rPr>
                <w:rFonts w:ascii="宋体" w:eastAsia="宋体" w:hAnsi="宋体" w:cs="仿宋" w:hint="eastAsia"/>
                <w:bCs/>
                <w:szCs w:val="21"/>
              </w:rPr>
              <w:t>节能产品认证</w:t>
            </w:r>
          </w:p>
        </w:tc>
        <w:tc>
          <w:tcPr>
            <w:tcW w:w="12087" w:type="dxa"/>
          </w:tcPr>
          <w:p w14:paraId="6D468EBB" w14:textId="77777777" w:rsidR="00195ACD" w:rsidRDefault="005F5988">
            <w:pPr>
              <w:jc w:val="left"/>
              <w:rPr>
                <w:rFonts w:ascii="宋体" w:eastAsia="宋体" w:hAnsi="宋体" w:cs="仿宋"/>
                <w:bCs/>
                <w:szCs w:val="21"/>
              </w:rPr>
            </w:pPr>
            <w:r>
              <w:rPr>
                <w:rFonts w:ascii="宋体" w:eastAsia="宋体" w:hAnsi="宋体" w:cs="仿宋" w:hint="eastAsia"/>
                <w:bCs/>
                <w:szCs w:val="21"/>
              </w:rPr>
              <w:t>属《</w:t>
            </w:r>
            <w:r>
              <w:rPr>
                <w:rFonts w:ascii="宋体" w:eastAsia="宋体" w:hAnsi="宋体" w:cs="仿宋" w:hint="eastAsia"/>
                <w:color w:val="000000"/>
                <w:kern w:val="0"/>
                <w:szCs w:val="21"/>
              </w:rPr>
              <w:t>节能产品政府采购品目清单</w:t>
            </w:r>
            <w:r>
              <w:rPr>
                <w:rFonts w:ascii="宋体" w:eastAsia="宋体" w:hAnsi="宋体" w:cs="仿宋" w:hint="eastAsia"/>
                <w:bCs/>
                <w:szCs w:val="21"/>
              </w:rPr>
              <w:t>》范围内的产品，必须提供国家确定的认证机构出具的、处于有效期之内的节能产品认证证书。</w:t>
            </w:r>
          </w:p>
        </w:tc>
      </w:tr>
      <w:tr w:rsidR="00195ACD" w14:paraId="14AD9CE1" w14:textId="77777777">
        <w:trPr>
          <w:jc w:val="center"/>
        </w:trPr>
        <w:tc>
          <w:tcPr>
            <w:tcW w:w="742" w:type="dxa"/>
            <w:vAlign w:val="center"/>
          </w:tcPr>
          <w:p w14:paraId="68B65E27" w14:textId="5BD14DD7" w:rsidR="00195ACD" w:rsidRDefault="00F3343B">
            <w:pPr>
              <w:jc w:val="center"/>
              <w:rPr>
                <w:rFonts w:ascii="宋体" w:eastAsia="宋体" w:hAnsi="宋体"/>
              </w:rPr>
            </w:pPr>
            <w:r>
              <w:rPr>
                <w:rFonts w:ascii="宋体" w:eastAsia="宋体" w:hAnsi="宋体" w:hint="eastAsia"/>
              </w:rPr>
              <w:t>13</w:t>
            </w:r>
          </w:p>
        </w:tc>
        <w:tc>
          <w:tcPr>
            <w:tcW w:w="1239" w:type="dxa"/>
            <w:vAlign w:val="center"/>
          </w:tcPr>
          <w:p w14:paraId="3746FEE5" w14:textId="77777777" w:rsidR="00195ACD" w:rsidRDefault="005F5988">
            <w:pPr>
              <w:jc w:val="center"/>
              <w:rPr>
                <w:rFonts w:ascii="宋体" w:eastAsia="宋体" w:hAnsi="宋体"/>
              </w:rPr>
            </w:pPr>
            <w:r>
              <w:rPr>
                <w:rFonts w:ascii="宋体" w:eastAsia="宋体" w:hAnsi="宋体" w:hint="eastAsia"/>
              </w:rPr>
              <w:t>其它</w:t>
            </w:r>
          </w:p>
        </w:tc>
        <w:tc>
          <w:tcPr>
            <w:tcW w:w="12087" w:type="dxa"/>
            <w:vAlign w:val="center"/>
          </w:tcPr>
          <w:p w14:paraId="39AD7347" w14:textId="77777777" w:rsidR="00195ACD" w:rsidRDefault="005F5988">
            <w:pPr>
              <w:rPr>
                <w:rFonts w:ascii="宋体" w:eastAsia="宋体" w:hAnsi="宋体"/>
              </w:rPr>
            </w:pPr>
            <w:r>
              <w:rPr>
                <w:rFonts w:ascii="宋体" w:eastAsia="宋体" w:hAnsi="宋体" w:hint="eastAsia"/>
              </w:rPr>
              <w:t>1.标注▲的技术要求为实质性技术要求。供应商在报价文件中应就实质性技术要求提供技术支持资料，未提供的将视为未实质性响应该要求。采购方有权不予接受报价，不予验收通过。</w:t>
            </w:r>
          </w:p>
          <w:p w14:paraId="4E2C4DB3" w14:textId="77777777" w:rsidR="00195ACD" w:rsidRDefault="005F5988">
            <w:pPr>
              <w:rPr>
                <w:rFonts w:ascii="宋体" w:eastAsia="宋体" w:hAnsi="宋体"/>
              </w:rPr>
            </w:pPr>
            <w:r>
              <w:rPr>
                <w:rFonts w:ascii="宋体" w:eastAsia="宋体" w:hAnsi="宋体" w:hint="eastAsia"/>
              </w:rPr>
              <w:t>▲2.根据《中华人民共和国政府采购法》和</w:t>
            </w:r>
            <w:r>
              <w:rPr>
                <w:rFonts w:ascii="宋体" w:eastAsia="宋体" w:hAnsi="宋体" w:hint="eastAsia"/>
                <w:szCs w:val="21"/>
              </w:rPr>
              <w:t>《中华人民共和国反垄断法》，没有正当理由，不得以低于成本的价格销售商品。</w:t>
            </w:r>
            <w:r>
              <w:rPr>
                <w:rFonts w:ascii="宋体" w:eastAsia="宋体" w:hAnsi="宋体" w:hint="eastAsia"/>
              </w:rPr>
              <w:t xml:space="preserve"> </w:t>
            </w:r>
          </w:p>
        </w:tc>
      </w:tr>
    </w:tbl>
    <w:p w14:paraId="2A2B6843" w14:textId="77777777" w:rsidR="00195ACD" w:rsidRDefault="00195ACD">
      <w:pPr>
        <w:jc w:val="right"/>
        <w:rPr>
          <w:rFonts w:ascii="宋体" w:eastAsia="宋体" w:hAnsi="宋体"/>
          <w:sz w:val="28"/>
          <w:szCs w:val="28"/>
        </w:rPr>
      </w:pPr>
    </w:p>
    <w:p w14:paraId="61F00640" w14:textId="77777777" w:rsidR="00195ACD" w:rsidRDefault="00195ACD">
      <w:pPr>
        <w:pStyle w:val="a6"/>
      </w:pPr>
    </w:p>
    <w:p w14:paraId="14C60DFF" w14:textId="77777777" w:rsidR="00195ACD" w:rsidRDefault="00195ACD">
      <w:pPr>
        <w:pStyle w:val="a5"/>
      </w:pPr>
    </w:p>
    <w:p w14:paraId="4BAF333D" w14:textId="77777777" w:rsidR="00AF76DF" w:rsidRDefault="00AF76DF">
      <w:pPr>
        <w:pStyle w:val="a5"/>
        <w:jc w:val="right"/>
        <w:rPr>
          <w:rFonts w:ascii="宋体" w:eastAsia="宋体" w:hAnsi="宋体" w:hint="eastAsia"/>
          <w:sz w:val="28"/>
          <w:szCs w:val="28"/>
        </w:rPr>
      </w:pPr>
    </w:p>
    <w:p w14:paraId="1B4D91E4" w14:textId="77777777" w:rsidR="00AF76DF" w:rsidRDefault="00AF76DF">
      <w:pPr>
        <w:pStyle w:val="a5"/>
        <w:jc w:val="right"/>
        <w:rPr>
          <w:rFonts w:ascii="宋体" w:eastAsia="宋体" w:hAnsi="宋体" w:hint="eastAsia"/>
          <w:sz w:val="28"/>
          <w:szCs w:val="28"/>
        </w:rPr>
      </w:pPr>
    </w:p>
    <w:p w14:paraId="1C8109EA" w14:textId="77777777" w:rsidR="00AF76DF" w:rsidRDefault="00AF76DF">
      <w:pPr>
        <w:pStyle w:val="a5"/>
        <w:jc w:val="right"/>
        <w:rPr>
          <w:rFonts w:ascii="宋体" w:eastAsia="宋体" w:hAnsi="宋体" w:hint="eastAsia"/>
          <w:sz w:val="28"/>
          <w:szCs w:val="28"/>
        </w:rPr>
      </w:pPr>
    </w:p>
    <w:p w14:paraId="733084C3" w14:textId="77777777" w:rsidR="00AF76DF" w:rsidRDefault="00AF76DF">
      <w:pPr>
        <w:pStyle w:val="a5"/>
        <w:jc w:val="right"/>
        <w:rPr>
          <w:rFonts w:ascii="宋体" w:eastAsia="宋体" w:hAnsi="宋体"/>
          <w:sz w:val="28"/>
          <w:szCs w:val="28"/>
        </w:rPr>
        <w:sectPr w:rsidR="00AF76DF">
          <w:footerReference w:type="default" r:id="rId7"/>
          <w:pgSz w:w="16838" w:h="11906" w:orient="landscape"/>
          <w:pgMar w:top="1134" w:right="1134" w:bottom="1134" w:left="1440" w:header="851" w:footer="992" w:gutter="0"/>
          <w:cols w:space="425"/>
          <w:docGrid w:type="lines" w:linePitch="312"/>
        </w:sectPr>
      </w:pPr>
    </w:p>
    <w:p w14:paraId="502CAD2D" w14:textId="77777777" w:rsidR="00195ACD" w:rsidRDefault="005F5988">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1</w:t>
      </w:r>
      <w:r>
        <w:rPr>
          <w:rFonts w:ascii="Times New Roman" w:eastAsia="宋体" w:hAnsi="Times New Roman" w:cs="Times New Roman" w:hint="eastAsia"/>
          <w:b/>
          <w:szCs w:val="21"/>
        </w:rPr>
        <w:t>：</w:t>
      </w:r>
    </w:p>
    <w:p w14:paraId="5CFC6EB6" w14:textId="77777777" w:rsidR="00195ACD" w:rsidRDefault="005F5988">
      <w:pPr>
        <w:jc w:val="center"/>
        <w:rPr>
          <w:rFonts w:ascii="宋体" w:eastAsia="宋体" w:hAnsi="宋体" w:cs="Times New Roman"/>
          <w:b/>
          <w:szCs w:val="21"/>
        </w:rPr>
      </w:pPr>
      <w:r>
        <w:rPr>
          <w:rFonts w:ascii="Times New Roman" w:eastAsia="宋体" w:hAnsi="Times New Roman" w:cs="Times New Roman"/>
          <w:b/>
          <w:szCs w:val="21"/>
        </w:rPr>
        <w:t>报价明细表</w:t>
      </w:r>
      <w:r>
        <w:rPr>
          <w:rFonts w:ascii="宋体" w:eastAsia="宋体" w:hAnsi="宋体" w:cs="Times New Roman" w:hint="eastAsia"/>
          <w:b/>
          <w:szCs w:val="21"/>
        </w:rPr>
        <w:t>（必须提供）</w:t>
      </w:r>
    </w:p>
    <w:p w14:paraId="5B303460" w14:textId="77777777" w:rsidR="00195ACD" w:rsidRDefault="005F5988">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6356352B" w14:textId="77777777" w:rsidR="00195ACD" w:rsidRDefault="005F5988">
      <w:pPr>
        <w:spacing w:line="300" w:lineRule="auto"/>
        <w:rPr>
          <w:rFonts w:ascii="宋体" w:eastAsia="宋体" w:hAnsi="宋体" w:cs="Times New Roman"/>
          <w:szCs w:val="21"/>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7D429AD8" w14:textId="77777777" w:rsidR="00195ACD" w:rsidRDefault="005F5988">
      <w:pPr>
        <w:ind w:firstLineChars="1150" w:firstLine="241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120"/>
        <w:gridCol w:w="1134"/>
        <w:gridCol w:w="709"/>
        <w:gridCol w:w="1290"/>
        <w:gridCol w:w="504"/>
      </w:tblGrid>
      <w:tr w:rsidR="00195ACD" w14:paraId="5AEA0C10" w14:textId="77777777">
        <w:trPr>
          <w:cantSplit/>
          <w:trHeight w:val="694"/>
          <w:jc w:val="center"/>
        </w:trPr>
        <w:tc>
          <w:tcPr>
            <w:tcW w:w="445" w:type="dxa"/>
            <w:tcBorders>
              <w:bottom w:val="single" w:sz="4" w:space="0" w:color="auto"/>
            </w:tcBorders>
            <w:vAlign w:val="center"/>
          </w:tcPr>
          <w:p w14:paraId="7F3B43B4" w14:textId="77777777" w:rsidR="00195ACD" w:rsidRDefault="005F5988">
            <w:pPr>
              <w:jc w:val="center"/>
              <w:rPr>
                <w:rFonts w:ascii="宋体" w:eastAsia="宋体" w:hAnsi="宋体" w:cs="Courier New"/>
                <w:szCs w:val="21"/>
              </w:rPr>
            </w:pPr>
            <w:r>
              <w:rPr>
                <w:rFonts w:ascii="宋体" w:eastAsia="宋体" w:hAnsi="宋体" w:cs="Courier New" w:hint="eastAsia"/>
                <w:szCs w:val="21"/>
              </w:rPr>
              <w:t>序号</w:t>
            </w:r>
          </w:p>
        </w:tc>
        <w:tc>
          <w:tcPr>
            <w:tcW w:w="1011" w:type="dxa"/>
            <w:tcBorders>
              <w:bottom w:val="single" w:sz="4" w:space="0" w:color="auto"/>
            </w:tcBorders>
            <w:vAlign w:val="center"/>
          </w:tcPr>
          <w:p w14:paraId="1FA15EAF" w14:textId="77777777" w:rsidR="00195ACD" w:rsidRDefault="005F59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货物（服务）名称</w:t>
            </w:r>
          </w:p>
        </w:tc>
        <w:tc>
          <w:tcPr>
            <w:tcW w:w="694" w:type="dxa"/>
            <w:tcBorders>
              <w:bottom w:val="single" w:sz="4" w:space="0" w:color="auto"/>
            </w:tcBorders>
            <w:vAlign w:val="center"/>
          </w:tcPr>
          <w:p w14:paraId="0CBA10A8" w14:textId="77777777" w:rsidR="00195ACD" w:rsidRDefault="005F59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数量</w:t>
            </w:r>
            <w:r>
              <w:rPr>
                <w:rFonts w:ascii="Times New Roman" w:eastAsia="宋体" w:hAnsi="宋体" w:cs="Times New Roman" w:hint="eastAsia"/>
                <w:szCs w:val="24"/>
              </w:rPr>
              <w:t>①</w:t>
            </w:r>
          </w:p>
        </w:tc>
        <w:tc>
          <w:tcPr>
            <w:tcW w:w="708" w:type="dxa"/>
            <w:tcBorders>
              <w:bottom w:val="single" w:sz="4" w:space="0" w:color="auto"/>
            </w:tcBorders>
            <w:vAlign w:val="center"/>
          </w:tcPr>
          <w:p w14:paraId="591DAF88" w14:textId="77777777" w:rsidR="00195ACD" w:rsidRDefault="005F59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单位</w:t>
            </w:r>
          </w:p>
        </w:tc>
        <w:tc>
          <w:tcPr>
            <w:tcW w:w="2977" w:type="dxa"/>
            <w:tcBorders>
              <w:bottom w:val="single" w:sz="4" w:space="0" w:color="auto"/>
            </w:tcBorders>
            <w:vAlign w:val="center"/>
          </w:tcPr>
          <w:p w14:paraId="62E3DE94" w14:textId="77777777" w:rsidR="00195ACD" w:rsidRDefault="005F59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技术参数及性能配置要求</w:t>
            </w:r>
          </w:p>
        </w:tc>
        <w:tc>
          <w:tcPr>
            <w:tcW w:w="1120" w:type="dxa"/>
            <w:tcBorders>
              <w:bottom w:val="single" w:sz="4" w:space="0" w:color="auto"/>
            </w:tcBorders>
            <w:vAlign w:val="center"/>
          </w:tcPr>
          <w:p w14:paraId="5ADEBC5D" w14:textId="77777777" w:rsidR="00195ACD" w:rsidRDefault="005F59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品牌、型号规格</w:t>
            </w:r>
          </w:p>
        </w:tc>
        <w:tc>
          <w:tcPr>
            <w:tcW w:w="1134" w:type="dxa"/>
            <w:tcBorders>
              <w:bottom w:val="single" w:sz="4" w:space="0" w:color="auto"/>
            </w:tcBorders>
            <w:vAlign w:val="center"/>
          </w:tcPr>
          <w:p w14:paraId="2DED2B81" w14:textId="77777777" w:rsidR="00195ACD" w:rsidRDefault="005F59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生产厂家及产地</w:t>
            </w:r>
          </w:p>
        </w:tc>
        <w:tc>
          <w:tcPr>
            <w:tcW w:w="709" w:type="dxa"/>
            <w:tcBorders>
              <w:bottom w:val="single" w:sz="4" w:space="0" w:color="auto"/>
            </w:tcBorders>
            <w:vAlign w:val="center"/>
          </w:tcPr>
          <w:p w14:paraId="7EAAC708" w14:textId="77777777" w:rsidR="00195ACD" w:rsidRDefault="005F59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单价</w:t>
            </w:r>
            <w:r>
              <w:rPr>
                <w:rFonts w:ascii="Times New Roman" w:eastAsia="宋体" w:hAnsi="宋体" w:cs="Times New Roman" w:hint="eastAsia"/>
                <w:szCs w:val="24"/>
              </w:rPr>
              <w:t>②</w:t>
            </w:r>
          </w:p>
        </w:tc>
        <w:tc>
          <w:tcPr>
            <w:tcW w:w="1290" w:type="dxa"/>
            <w:tcBorders>
              <w:bottom w:val="single" w:sz="4" w:space="0" w:color="auto"/>
            </w:tcBorders>
            <w:vAlign w:val="center"/>
          </w:tcPr>
          <w:p w14:paraId="78A26F92" w14:textId="77777777" w:rsidR="00195ACD" w:rsidRDefault="005F5988">
            <w:pPr>
              <w:jc w:val="center"/>
              <w:rPr>
                <w:rFonts w:ascii="宋体" w:eastAsia="宋体" w:hAnsi="宋体" w:cs="Courier New"/>
                <w:szCs w:val="21"/>
              </w:rPr>
            </w:pPr>
            <w:r>
              <w:rPr>
                <w:rFonts w:ascii="宋体" w:eastAsia="宋体" w:hAnsi="宋体" w:cs="Courier New" w:hint="eastAsia"/>
                <w:szCs w:val="21"/>
              </w:rPr>
              <w:t>单项合价</w:t>
            </w:r>
          </w:p>
          <w:p w14:paraId="0A9F2303" w14:textId="77777777" w:rsidR="00195ACD" w:rsidRDefault="005F5988">
            <w:pPr>
              <w:jc w:val="center"/>
              <w:rPr>
                <w:rFonts w:ascii="宋体" w:eastAsia="宋体" w:hAnsi="宋体" w:cs="Courier New"/>
                <w:szCs w:val="21"/>
              </w:rPr>
            </w:pPr>
            <w:r>
              <w:rPr>
                <w:rFonts w:ascii="宋体" w:eastAsia="宋体" w:hAnsi="宋体" w:cs="Courier New" w:hint="eastAsia"/>
                <w:szCs w:val="21"/>
              </w:rPr>
              <w:t>（元）</w:t>
            </w:r>
          </w:p>
          <w:p w14:paraId="160EDE05" w14:textId="77777777" w:rsidR="00195ACD" w:rsidRDefault="005F5988">
            <w:pPr>
              <w:jc w:val="center"/>
              <w:rPr>
                <w:rFonts w:ascii="宋体" w:eastAsia="宋体" w:hAnsi="宋体" w:cs="Courier New"/>
                <w:szCs w:val="21"/>
              </w:rPr>
            </w:pPr>
            <w:r>
              <w:rPr>
                <w:rFonts w:ascii="宋体" w:eastAsia="宋体" w:hAnsi="宋体" w:cs="Courier New" w:hint="eastAsia"/>
                <w:szCs w:val="21"/>
              </w:rPr>
              <w:t>③</w:t>
            </w:r>
            <w:r>
              <w:rPr>
                <w:rFonts w:ascii="宋体" w:eastAsia="宋体" w:hAnsi="宋体" w:cs="Courier New"/>
                <w:szCs w:val="21"/>
              </w:rPr>
              <w:t>=</w:t>
            </w:r>
            <w:r>
              <w:rPr>
                <w:rFonts w:ascii="宋体" w:eastAsia="宋体" w:hAnsi="宋体" w:cs="Courier New" w:hint="eastAsia"/>
                <w:szCs w:val="21"/>
              </w:rPr>
              <w:t>①×②</w:t>
            </w:r>
          </w:p>
        </w:tc>
        <w:tc>
          <w:tcPr>
            <w:tcW w:w="504" w:type="dxa"/>
            <w:tcBorders>
              <w:bottom w:val="single" w:sz="4" w:space="0" w:color="auto"/>
            </w:tcBorders>
            <w:vAlign w:val="center"/>
          </w:tcPr>
          <w:p w14:paraId="53681492" w14:textId="77777777" w:rsidR="00195ACD" w:rsidRDefault="005F5988">
            <w:pPr>
              <w:jc w:val="center"/>
              <w:rPr>
                <w:rFonts w:ascii="宋体" w:eastAsia="宋体" w:hAnsi="宋体" w:cs="Courier New"/>
                <w:szCs w:val="21"/>
              </w:rPr>
            </w:pPr>
            <w:r>
              <w:rPr>
                <w:rFonts w:ascii="宋体" w:eastAsia="宋体" w:hAnsi="宋体" w:cs="Courier New" w:hint="eastAsia"/>
                <w:szCs w:val="21"/>
              </w:rPr>
              <w:t>备注</w:t>
            </w:r>
          </w:p>
        </w:tc>
      </w:tr>
      <w:tr w:rsidR="00195ACD" w14:paraId="48144FB4" w14:textId="77777777">
        <w:trPr>
          <w:cantSplit/>
          <w:trHeight w:val="624"/>
          <w:jc w:val="center"/>
        </w:trPr>
        <w:tc>
          <w:tcPr>
            <w:tcW w:w="445" w:type="dxa"/>
            <w:vAlign w:val="center"/>
          </w:tcPr>
          <w:p w14:paraId="5FDDB8A6" w14:textId="77777777" w:rsidR="00195ACD" w:rsidRDefault="005F5988">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011" w:type="dxa"/>
            <w:vAlign w:val="center"/>
          </w:tcPr>
          <w:p w14:paraId="5801954A" w14:textId="77777777" w:rsidR="00195ACD" w:rsidRDefault="00195ACD">
            <w:pPr>
              <w:jc w:val="center"/>
              <w:rPr>
                <w:rFonts w:ascii="宋体" w:eastAsia="宋体" w:hAnsi="宋体" w:cs="Times New Roman"/>
                <w:szCs w:val="24"/>
              </w:rPr>
            </w:pPr>
          </w:p>
        </w:tc>
        <w:tc>
          <w:tcPr>
            <w:tcW w:w="694" w:type="dxa"/>
            <w:vAlign w:val="center"/>
          </w:tcPr>
          <w:p w14:paraId="4FC921AE" w14:textId="77777777" w:rsidR="00195ACD" w:rsidRDefault="00195ACD">
            <w:pPr>
              <w:jc w:val="center"/>
              <w:rPr>
                <w:rFonts w:ascii="宋体" w:eastAsia="宋体" w:hAnsi="宋体" w:cs="Times New Roman"/>
                <w:szCs w:val="24"/>
              </w:rPr>
            </w:pPr>
          </w:p>
        </w:tc>
        <w:tc>
          <w:tcPr>
            <w:tcW w:w="708" w:type="dxa"/>
            <w:vAlign w:val="center"/>
          </w:tcPr>
          <w:p w14:paraId="721DFC54" w14:textId="77777777" w:rsidR="00195ACD" w:rsidRDefault="00195ACD">
            <w:pPr>
              <w:rPr>
                <w:rFonts w:ascii="宋体" w:eastAsia="宋体" w:hAnsi="宋体" w:cs="Courier New"/>
                <w:szCs w:val="21"/>
              </w:rPr>
            </w:pPr>
          </w:p>
        </w:tc>
        <w:tc>
          <w:tcPr>
            <w:tcW w:w="2977" w:type="dxa"/>
            <w:vAlign w:val="center"/>
          </w:tcPr>
          <w:p w14:paraId="036626D8" w14:textId="77777777" w:rsidR="00195ACD" w:rsidRDefault="00195ACD">
            <w:pPr>
              <w:rPr>
                <w:rFonts w:ascii="宋体" w:eastAsia="宋体" w:hAnsi="宋体" w:cs="Courier New"/>
                <w:szCs w:val="21"/>
              </w:rPr>
            </w:pPr>
          </w:p>
        </w:tc>
        <w:tc>
          <w:tcPr>
            <w:tcW w:w="1120" w:type="dxa"/>
            <w:vAlign w:val="center"/>
          </w:tcPr>
          <w:p w14:paraId="00ECD78F" w14:textId="77777777" w:rsidR="00195ACD" w:rsidRDefault="00195ACD">
            <w:pPr>
              <w:rPr>
                <w:rFonts w:ascii="宋体" w:eastAsia="宋体" w:hAnsi="宋体" w:cs="Courier New"/>
                <w:szCs w:val="21"/>
              </w:rPr>
            </w:pPr>
          </w:p>
        </w:tc>
        <w:tc>
          <w:tcPr>
            <w:tcW w:w="1134" w:type="dxa"/>
            <w:vAlign w:val="center"/>
          </w:tcPr>
          <w:p w14:paraId="19162713" w14:textId="77777777" w:rsidR="00195ACD" w:rsidRDefault="00195ACD">
            <w:pPr>
              <w:rPr>
                <w:rFonts w:ascii="宋体" w:eastAsia="宋体" w:hAnsi="宋体" w:cs="Courier New"/>
                <w:szCs w:val="21"/>
              </w:rPr>
            </w:pPr>
          </w:p>
        </w:tc>
        <w:tc>
          <w:tcPr>
            <w:tcW w:w="709" w:type="dxa"/>
            <w:vAlign w:val="center"/>
          </w:tcPr>
          <w:p w14:paraId="01E5B822" w14:textId="77777777" w:rsidR="00195ACD" w:rsidRDefault="00195ACD">
            <w:pPr>
              <w:rPr>
                <w:rFonts w:ascii="宋体" w:eastAsia="宋体" w:hAnsi="宋体" w:cs="Courier New"/>
                <w:szCs w:val="21"/>
              </w:rPr>
            </w:pPr>
          </w:p>
        </w:tc>
        <w:tc>
          <w:tcPr>
            <w:tcW w:w="1290" w:type="dxa"/>
            <w:vAlign w:val="center"/>
          </w:tcPr>
          <w:p w14:paraId="64D5A01E" w14:textId="77777777" w:rsidR="00195ACD" w:rsidRDefault="00195ACD">
            <w:pPr>
              <w:rPr>
                <w:rFonts w:ascii="宋体" w:eastAsia="宋体" w:hAnsi="宋体" w:cs="Courier New"/>
                <w:szCs w:val="21"/>
              </w:rPr>
            </w:pPr>
          </w:p>
        </w:tc>
        <w:tc>
          <w:tcPr>
            <w:tcW w:w="504" w:type="dxa"/>
            <w:vAlign w:val="center"/>
          </w:tcPr>
          <w:p w14:paraId="726C8417" w14:textId="77777777" w:rsidR="00195ACD" w:rsidRDefault="00195ACD">
            <w:pPr>
              <w:rPr>
                <w:rFonts w:ascii="宋体" w:eastAsia="宋体" w:hAnsi="宋体" w:cs="Courier New"/>
                <w:szCs w:val="21"/>
              </w:rPr>
            </w:pPr>
          </w:p>
        </w:tc>
      </w:tr>
      <w:tr w:rsidR="00195ACD" w14:paraId="668B902F" w14:textId="77777777">
        <w:trPr>
          <w:cantSplit/>
          <w:trHeight w:val="624"/>
          <w:jc w:val="center"/>
        </w:trPr>
        <w:tc>
          <w:tcPr>
            <w:tcW w:w="445" w:type="dxa"/>
            <w:vAlign w:val="center"/>
          </w:tcPr>
          <w:p w14:paraId="4E429537" w14:textId="77777777" w:rsidR="00195ACD" w:rsidRDefault="005F5988">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011" w:type="dxa"/>
            <w:vAlign w:val="center"/>
          </w:tcPr>
          <w:p w14:paraId="6B633D3D" w14:textId="77777777" w:rsidR="00195ACD" w:rsidRDefault="00195ACD">
            <w:pPr>
              <w:jc w:val="center"/>
              <w:rPr>
                <w:rFonts w:ascii="宋体" w:eastAsia="宋体" w:hAnsi="宋体" w:cs="Times New Roman"/>
                <w:szCs w:val="24"/>
              </w:rPr>
            </w:pPr>
          </w:p>
        </w:tc>
        <w:tc>
          <w:tcPr>
            <w:tcW w:w="694" w:type="dxa"/>
            <w:vAlign w:val="center"/>
          </w:tcPr>
          <w:p w14:paraId="59313A54" w14:textId="77777777" w:rsidR="00195ACD" w:rsidRDefault="00195ACD">
            <w:pPr>
              <w:jc w:val="center"/>
              <w:rPr>
                <w:rFonts w:ascii="宋体" w:eastAsia="宋体" w:hAnsi="宋体" w:cs="Times New Roman"/>
                <w:szCs w:val="24"/>
              </w:rPr>
            </w:pPr>
          </w:p>
        </w:tc>
        <w:tc>
          <w:tcPr>
            <w:tcW w:w="708" w:type="dxa"/>
            <w:vAlign w:val="center"/>
          </w:tcPr>
          <w:p w14:paraId="50979B61" w14:textId="77777777" w:rsidR="00195ACD" w:rsidRDefault="00195ACD">
            <w:pPr>
              <w:rPr>
                <w:rFonts w:ascii="宋体" w:eastAsia="宋体" w:hAnsi="宋体" w:cs="Courier New"/>
                <w:szCs w:val="21"/>
              </w:rPr>
            </w:pPr>
          </w:p>
        </w:tc>
        <w:tc>
          <w:tcPr>
            <w:tcW w:w="2977" w:type="dxa"/>
            <w:vAlign w:val="center"/>
          </w:tcPr>
          <w:p w14:paraId="6330C389" w14:textId="77777777" w:rsidR="00195ACD" w:rsidRDefault="00195ACD">
            <w:pPr>
              <w:rPr>
                <w:rFonts w:ascii="宋体" w:eastAsia="宋体" w:hAnsi="宋体" w:cs="Courier New"/>
                <w:szCs w:val="21"/>
              </w:rPr>
            </w:pPr>
          </w:p>
        </w:tc>
        <w:tc>
          <w:tcPr>
            <w:tcW w:w="1120" w:type="dxa"/>
            <w:vAlign w:val="center"/>
          </w:tcPr>
          <w:p w14:paraId="60CA3CCE" w14:textId="77777777" w:rsidR="00195ACD" w:rsidRDefault="00195ACD">
            <w:pPr>
              <w:rPr>
                <w:rFonts w:ascii="宋体" w:eastAsia="宋体" w:hAnsi="宋体" w:cs="Courier New"/>
                <w:szCs w:val="21"/>
              </w:rPr>
            </w:pPr>
          </w:p>
        </w:tc>
        <w:tc>
          <w:tcPr>
            <w:tcW w:w="1134" w:type="dxa"/>
            <w:vAlign w:val="center"/>
          </w:tcPr>
          <w:p w14:paraId="498B831A" w14:textId="77777777" w:rsidR="00195ACD" w:rsidRDefault="00195ACD">
            <w:pPr>
              <w:rPr>
                <w:rFonts w:ascii="宋体" w:eastAsia="宋体" w:hAnsi="宋体" w:cs="Courier New"/>
                <w:szCs w:val="21"/>
              </w:rPr>
            </w:pPr>
          </w:p>
        </w:tc>
        <w:tc>
          <w:tcPr>
            <w:tcW w:w="709" w:type="dxa"/>
            <w:vAlign w:val="center"/>
          </w:tcPr>
          <w:p w14:paraId="0831553D" w14:textId="77777777" w:rsidR="00195ACD" w:rsidRDefault="00195ACD">
            <w:pPr>
              <w:rPr>
                <w:rFonts w:ascii="宋体" w:eastAsia="宋体" w:hAnsi="宋体" w:cs="Courier New"/>
                <w:szCs w:val="21"/>
              </w:rPr>
            </w:pPr>
          </w:p>
        </w:tc>
        <w:tc>
          <w:tcPr>
            <w:tcW w:w="1290" w:type="dxa"/>
            <w:vAlign w:val="center"/>
          </w:tcPr>
          <w:p w14:paraId="679FC200" w14:textId="77777777" w:rsidR="00195ACD" w:rsidRDefault="00195ACD">
            <w:pPr>
              <w:rPr>
                <w:rFonts w:ascii="宋体" w:eastAsia="宋体" w:hAnsi="宋体" w:cs="Courier New"/>
                <w:szCs w:val="21"/>
              </w:rPr>
            </w:pPr>
          </w:p>
        </w:tc>
        <w:tc>
          <w:tcPr>
            <w:tcW w:w="504" w:type="dxa"/>
            <w:vAlign w:val="center"/>
          </w:tcPr>
          <w:p w14:paraId="76E266B8" w14:textId="77777777" w:rsidR="00195ACD" w:rsidRDefault="00195ACD">
            <w:pPr>
              <w:rPr>
                <w:rFonts w:ascii="宋体" w:eastAsia="宋体" w:hAnsi="宋体" w:cs="Courier New"/>
                <w:szCs w:val="21"/>
              </w:rPr>
            </w:pPr>
          </w:p>
        </w:tc>
      </w:tr>
      <w:tr w:rsidR="00195ACD" w14:paraId="5CAEEF2B" w14:textId="77777777">
        <w:trPr>
          <w:cantSplit/>
          <w:trHeight w:val="624"/>
          <w:jc w:val="center"/>
        </w:trPr>
        <w:tc>
          <w:tcPr>
            <w:tcW w:w="445" w:type="dxa"/>
            <w:vAlign w:val="center"/>
          </w:tcPr>
          <w:p w14:paraId="13275848" w14:textId="77777777" w:rsidR="00195ACD" w:rsidRDefault="005F5988">
            <w:pPr>
              <w:jc w:val="center"/>
              <w:rPr>
                <w:rFonts w:ascii="宋体" w:eastAsia="宋体" w:hAnsi="宋体" w:cs="Times New Roman"/>
                <w:sz w:val="24"/>
                <w:szCs w:val="24"/>
              </w:rPr>
            </w:pPr>
            <w:r>
              <w:rPr>
                <w:rFonts w:ascii="宋体" w:eastAsia="宋体" w:hAnsi="宋体" w:cs="Times New Roman"/>
                <w:sz w:val="24"/>
                <w:szCs w:val="24"/>
              </w:rPr>
              <w:t>N</w:t>
            </w:r>
          </w:p>
        </w:tc>
        <w:tc>
          <w:tcPr>
            <w:tcW w:w="1011" w:type="dxa"/>
            <w:vAlign w:val="center"/>
          </w:tcPr>
          <w:p w14:paraId="677289A3" w14:textId="77777777" w:rsidR="00195ACD" w:rsidRDefault="00195ACD">
            <w:pPr>
              <w:jc w:val="center"/>
              <w:rPr>
                <w:rFonts w:ascii="宋体" w:eastAsia="宋体" w:hAnsi="宋体" w:cs="Times New Roman"/>
                <w:szCs w:val="24"/>
              </w:rPr>
            </w:pPr>
          </w:p>
        </w:tc>
        <w:tc>
          <w:tcPr>
            <w:tcW w:w="694" w:type="dxa"/>
            <w:vAlign w:val="center"/>
          </w:tcPr>
          <w:p w14:paraId="301716FF" w14:textId="77777777" w:rsidR="00195ACD" w:rsidRDefault="00195ACD">
            <w:pPr>
              <w:jc w:val="center"/>
              <w:rPr>
                <w:rFonts w:ascii="宋体" w:eastAsia="宋体" w:hAnsi="宋体" w:cs="Times New Roman"/>
                <w:szCs w:val="24"/>
              </w:rPr>
            </w:pPr>
          </w:p>
        </w:tc>
        <w:tc>
          <w:tcPr>
            <w:tcW w:w="708" w:type="dxa"/>
            <w:vAlign w:val="center"/>
          </w:tcPr>
          <w:p w14:paraId="00D9F3E1" w14:textId="77777777" w:rsidR="00195ACD" w:rsidRDefault="00195ACD">
            <w:pPr>
              <w:rPr>
                <w:rFonts w:ascii="宋体" w:eastAsia="宋体" w:hAnsi="宋体" w:cs="Courier New"/>
                <w:szCs w:val="21"/>
              </w:rPr>
            </w:pPr>
          </w:p>
        </w:tc>
        <w:tc>
          <w:tcPr>
            <w:tcW w:w="2977" w:type="dxa"/>
            <w:vAlign w:val="center"/>
          </w:tcPr>
          <w:p w14:paraId="446DBDE7" w14:textId="77777777" w:rsidR="00195ACD" w:rsidRDefault="00195ACD">
            <w:pPr>
              <w:rPr>
                <w:rFonts w:ascii="宋体" w:eastAsia="宋体" w:hAnsi="宋体" w:cs="Courier New"/>
                <w:szCs w:val="21"/>
              </w:rPr>
            </w:pPr>
          </w:p>
        </w:tc>
        <w:tc>
          <w:tcPr>
            <w:tcW w:w="1120" w:type="dxa"/>
            <w:vAlign w:val="center"/>
          </w:tcPr>
          <w:p w14:paraId="411B257B" w14:textId="77777777" w:rsidR="00195ACD" w:rsidRDefault="00195ACD">
            <w:pPr>
              <w:rPr>
                <w:rFonts w:ascii="宋体" w:eastAsia="宋体" w:hAnsi="宋体" w:cs="Courier New"/>
                <w:szCs w:val="21"/>
              </w:rPr>
            </w:pPr>
          </w:p>
        </w:tc>
        <w:tc>
          <w:tcPr>
            <w:tcW w:w="1134" w:type="dxa"/>
            <w:vAlign w:val="center"/>
          </w:tcPr>
          <w:p w14:paraId="4979A777" w14:textId="77777777" w:rsidR="00195ACD" w:rsidRDefault="00195ACD">
            <w:pPr>
              <w:rPr>
                <w:rFonts w:ascii="宋体" w:eastAsia="宋体" w:hAnsi="宋体" w:cs="Courier New"/>
                <w:szCs w:val="21"/>
              </w:rPr>
            </w:pPr>
          </w:p>
        </w:tc>
        <w:tc>
          <w:tcPr>
            <w:tcW w:w="709" w:type="dxa"/>
            <w:vAlign w:val="center"/>
          </w:tcPr>
          <w:p w14:paraId="5B1A5A85" w14:textId="77777777" w:rsidR="00195ACD" w:rsidRDefault="00195ACD">
            <w:pPr>
              <w:rPr>
                <w:rFonts w:ascii="宋体" w:eastAsia="宋体" w:hAnsi="宋体" w:cs="Courier New"/>
                <w:szCs w:val="21"/>
              </w:rPr>
            </w:pPr>
          </w:p>
        </w:tc>
        <w:tc>
          <w:tcPr>
            <w:tcW w:w="1290" w:type="dxa"/>
            <w:vAlign w:val="center"/>
          </w:tcPr>
          <w:p w14:paraId="1D0F7570" w14:textId="77777777" w:rsidR="00195ACD" w:rsidRDefault="00195ACD">
            <w:pPr>
              <w:rPr>
                <w:rFonts w:ascii="宋体" w:eastAsia="宋体" w:hAnsi="宋体" w:cs="Courier New"/>
                <w:szCs w:val="21"/>
              </w:rPr>
            </w:pPr>
          </w:p>
        </w:tc>
        <w:tc>
          <w:tcPr>
            <w:tcW w:w="504" w:type="dxa"/>
            <w:vAlign w:val="center"/>
          </w:tcPr>
          <w:p w14:paraId="75190A59" w14:textId="77777777" w:rsidR="00195ACD" w:rsidRDefault="00195ACD">
            <w:pPr>
              <w:rPr>
                <w:rFonts w:ascii="宋体" w:eastAsia="宋体" w:hAnsi="宋体" w:cs="Courier New"/>
                <w:szCs w:val="21"/>
              </w:rPr>
            </w:pPr>
          </w:p>
        </w:tc>
      </w:tr>
      <w:tr w:rsidR="00195ACD" w14:paraId="0B8DE0DA" w14:textId="77777777">
        <w:trPr>
          <w:cantSplit/>
          <w:trHeight w:val="624"/>
          <w:jc w:val="center"/>
        </w:trPr>
        <w:tc>
          <w:tcPr>
            <w:tcW w:w="10592" w:type="dxa"/>
            <w:gridSpan w:val="10"/>
            <w:vAlign w:val="center"/>
          </w:tcPr>
          <w:p w14:paraId="3E1A21C2" w14:textId="77777777" w:rsidR="00195ACD" w:rsidRDefault="005F5988">
            <w:pPr>
              <w:rPr>
                <w:rFonts w:ascii="宋体" w:eastAsia="宋体" w:hAnsi="宋体" w:cs="Courier New"/>
                <w:szCs w:val="21"/>
              </w:rPr>
            </w:pPr>
            <w:r>
              <w:rPr>
                <w:rFonts w:ascii="宋体" w:eastAsia="宋体" w:hAnsi="宋体" w:cs="Courier New" w:hint="eastAsia"/>
                <w:szCs w:val="21"/>
              </w:rPr>
              <w:t>总报价（人民币大写）：                                       （￥                       元）</w:t>
            </w:r>
          </w:p>
        </w:tc>
      </w:tr>
      <w:tr w:rsidR="00195ACD" w14:paraId="28DBCCD4" w14:textId="77777777">
        <w:trPr>
          <w:cantSplit/>
          <w:trHeight w:val="624"/>
          <w:jc w:val="center"/>
        </w:trPr>
        <w:tc>
          <w:tcPr>
            <w:tcW w:w="10592" w:type="dxa"/>
            <w:gridSpan w:val="10"/>
            <w:vAlign w:val="center"/>
          </w:tcPr>
          <w:p w14:paraId="5CF7C8B6" w14:textId="77777777" w:rsidR="00195ACD" w:rsidRDefault="005F5988">
            <w:pPr>
              <w:tabs>
                <w:tab w:val="left" w:pos="721"/>
              </w:tabs>
              <w:rPr>
                <w:rFonts w:ascii="宋体" w:eastAsia="宋体" w:hAnsi="宋体" w:cs="Courier New"/>
                <w:szCs w:val="21"/>
              </w:rPr>
            </w:pPr>
            <w:r>
              <w:rPr>
                <w:rFonts w:ascii="宋体" w:eastAsia="宋体" w:hAnsi="宋体" w:cs="Courier New" w:hint="eastAsia"/>
                <w:szCs w:val="21"/>
              </w:rPr>
              <w:t>交付使用时间：</w:t>
            </w:r>
          </w:p>
        </w:tc>
      </w:tr>
      <w:tr w:rsidR="00195ACD" w14:paraId="25B05022" w14:textId="77777777">
        <w:trPr>
          <w:cantSplit/>
          <w:trHeight w:val="624"/>
          <w:jc w:val="center"/>
        </w:trPr>
        <w:tc>
          <w:tcPr>
            <w:tcW w:w="10592" w:type="dxa"/>
            <w:gridSpan w:val="10"/>
            <w:vAlign w:val="center"/>
          </w:tcPr>
          <w:p w14:paraId="134DAB46" w14:textId="77777777" w:rsidR="00195ACD" w:rsidRDefault="005F5988">
            <w:pPr>
              <w:tabs>
                <w:tab w:val="left" w:pos="721"/>
              </w:tabs>
              <w:rPr>
                <w:rFonts w:ascii="宋体" w:eastAsia="宋体" w:hAnsi="宋体" w:cs="Courier New"/>
                <w:szCs w:val="21"/>
              </w:rPr>
            </w:pPr>
            <w:r>
              <w:rPr>
                <w:rFonts w:ascii="宋体" w:eastAsia="宋体" w:hAnsi="宋体" w:cs="Courier New" w:hint="eastAsia"/>
                <w:szCs w:val="21"/>
              </w:rPr>
              <w:t>交付使用地点:</w:t>
            </w:r>
          </w:p>
        </w:tc>
      </w:tr>
    </w:tbl>
    <w:p w14:paraId="77FEE890" w14:textId="77777777" w:rsidR="00195ACD" w:rsidRDefault="00195ACD">
      <w:pPr>
        <w:ind w:firstLineChars="1150" w:firstLine="2415"/>
        <w:rPr>
          <w:rFonts w:ascii="Times New Roman" w:eastAsia="宋体" w:hAnsi="Times New Roman" w:cs="Times New Roman"/>
          <w:szCs w:val="21"/>
        </w:rPr>
      </w:pPr>
    </w:p>
    <w:p w14:paraId="1A4E6937" w14:textId="77777777" w:rsidR="00195ACD" w:rsidRDefault="005F5988">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注：</w:t>
      </w:r>
    </w:p>
    <w:p w14:paraId="4D271781" w14:textId="77777777" w:rsidR="00195ACD" w:rsidRDefault="005F5988">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hint="eastAsia"/>
          <w:szCs w:val="21"/>
        </w:rPr>
        <w:t>供应商的首次报价与最后报价均不能超过采购预算，否则报价无效。</w:t>
      </w:r>
    </w:p>
    <w:p w14:paraId="6FBD965D" w14:textId="77777777" w:rsidR="00195ACD" w:rsidRDefault="005F5988">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所有价格均用人民币表示，单位为元，精确到个数位。</w:t>
      </w:r>
    </w:p>
    <w:p w14:paraId="573E5A35" w14:textId="77777777" w:rsidR="00195ACD" w:rsidRDefault="005F5988">
      <w:pPr>
        <w:spacing w:line="360" w:lineRule="auto"/>
        <w:rPr>
          <w:rFonts w:ascii="宋体" w:eastAsia="宋体" w:hAnsi="宋体" w:cs="Times New Roman"/>
          <w:szCs w:val="21"/>
        </w:rPr>
      </w:pPr>
      <w:r>
        <w:rPr>
          <w:rFonts w:ascii="Times New Roman" w:eastAsia="宋体" w:hAnsi="Times New Roman" w:cs="Times New Roman" w:hint="eastAsia"/>
          <w:szCs w:val="21"/>
        </w:rPr>
        <w:t>3.</w:t>
      </w:r>
      <w:r>
        <w:rPr>
          <w:rFonts w:ascii="宋体" w:eastAsia="宋体" w:hAnsi="宋体" w:cs="Times New Roman" w:hint="eastAsia"/>
          <w:szCs w:val="21"/>
        </w:rPr>
        <w:t>竞标</w:t>
      </w:r>
      <w:proofErr w:type="gramStart"/>
      <w:r>
        <w:rPr>
          <w:rFonts w:ascii="宋体" w:eastAsia="宋体" w:hAnsi="宋体" w:cs="Times New Roman" w:hint="eastAsia"/>
          <w:szCs w:val="21"/>
        </w:rPr>
        <w:t>报价指</w:t>
      </w:r>
      <w:proofErr w:type="gramEnd"/>
      <w:r>
        <w:rPr>
          <w:rFonts w:ascii="宋体" w:eastAsia="宋体" w:hAnsi="宋体" w:cs="Times New Roman" w:hint="eastAsia"/>
          <w:szCs w:val="21"/>
        </w:rPr>
        <w:t>货物、服务、随配附件、备品备件、工具、货物运抵指定交货地点、安装调试的各种费用和售后服务、税金及其它所有成本、费用的总和。</w:t>
      </w:r>
    </w:p>
    <w:p w14:paraId="0E1776CD" w14:textId="77777777" w:rsidR="00195ACD" w:rsidRDefault="005F5988">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1"/>
        </w:rPr>
        <w:t>自然人参加谈判的无需盖章，需要签字。</w:t>
      </w:r>
    </w:p>
    <w:p w14:paraId="35355E41" w14:textId="77777777" w:rsidR="00195ACD" w:rsidRDefault="005F5988">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本表可扩展，并逐页签字及盖</w:t>
      </w:r>
      <w:r>
        <w:rPr>
          <w:rFonts w:ascii="Times New Roman" w:eastAsia="宋体" w:hAnsi="Times New Roman" w:cs="Times New Roman" w:hint="eastAsia"/>
          <w:szCs w:val="21"/>
        </w:rPr>
        <w:t>公</w:t>
      </w:r>
      <w:r>
        <w:rPr>
          <w:rFonts w:ascii="Times New Roman" w:eastAsia="宋体" w:hAnsi="Times New Roman" w:cs="Times New Roman"/>
          <w:szCs w:val="21"/>
        </w:rPr>
        <w:t>章</w:t>
      </w:r>
      <w:r>
        <w:rPr>
          <w:rFonts w:ascii="Times New Roman" w:eastAsia="宋体" w:hAnsi="Times New Roman" w:cs="Times New Roman" w:hint="eastAsia"/>
          <w:szCs w:val="21"/>
        </w:rPr>
        <w:t>，否则其报价无效并作无效响应处理。</w:t>
      </w:r>
    </w:p>
    <w:p w14:paraId="5B6DBDE7" w14:textId="77777777" w:rsidR="00195ACD" w:rsidRDefault="00195ACD">
      <w:pPr>
        <w:jc w:val="left"/>
        <w:rPr>
          <w:rFonts w:ascii="Times New Roman" w:eastAsia="宋体" w:hAnsi="Times New Roman" w:cs="Times New Roman"/>
          <w:szCs w:val="21"/>
        </w:rPr>
      </w:pPr>
    </w:p>
    <w:p w14:paraId="1C1B1C0A" w14:textId="77777777" w:rsidR="00195ACD" w:rsidRDefault="00195ACD">
      <w:pPr>
        <w:spacing w:line="360" w:lineRule="auto"/>
        <w:rPr>
          <w:rFonts w:ascii="Times New Roman" w:eastAsia="宋体" w:hAnsi="Times New Roman" w:cs="Times New Roman"/>
          <w:szCs w:val="21"/>
        </w:rPr>
      </w:pPr>
    </w:p>
    <w:p w14:paraId="570F6C4B" w14:textId="77777777" w:rsidR="00195ACD" w:rsidRDefault="005F598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法定代表人或授权代表（签名或盖章）：</w:t>
      </w:r>
      <w:r>
        <w:rPr>
          <w:rFonts w:ascii="Times New Roman" w:eastAsia="宋体" w:hAnsi="Times New Roman" w:cs="Times New Roman"/>
          <w:szCs w:val="21"/>
          <w:u w:val="single"/>
        </w:rPr>
        <w:t xml:space="preserve">                     </w:t>
      </w:r>
    </w:p>
    <w:p w14:paraId="05BA7016" w14:textId="77777777" w:rsidR="00195ACD" w:rsidRDefault="005F5988">
      <w:pPr>
        <w:spacing w:line="360" w:lineRule="auto"/>
        <w:rPr>
          <w:rFonts w:ascii="Times New Roman" w:eastAsia="宋体" w:hAnsi="Times New Roman" w:cs="Times New Roman"/>
          <w:szCs w:val="21"/>
        </w:rPr>
      </w:pPr>
      <w:r>
        <w:rPr>
          <w:rFonts w:ascii="Times New Roman" w:eastAsia="宋体" w:hAnsi="Times New Roman" w:cs="Times New Roman"/>
          <w:szCs w:val="21"/>
        </w:rPr>
        <w:t>供应商名称（</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5C6AB29D" w14:textId="77777777" w:rsidR="00195ACD" w:rsidRDefault="005F598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14:paraId="04531AD6" w14:textId="77777777" w:rsidR="00195ACD" w:rsidRDefault="005F5988">
      <w:pPr>
        <w:rPr>
          <w:rFonts w:ascii="Times New Roman" w:eastAsia="宋体" w:hAnsi="Times New Roman" w:cs="Times New Roman"/>
          <w:szCs w:val="24"/>
        </w:rPr>
      </w:pPr>
      <w:r>
        <w:rPr>
          <w:rFonts w:ascii="Times New Roman" w:eastAsia="宋体" w:hAnsi="Times New Roman" w:cs="Times New Roman"/>
          <w:szCs w:val="24"/>
        </w:rPr>
        <w:br w:type="page"/>
      </w:r>
    </w:p>
    <w:p w14:paraId="03394981" w14:textId="77777777" w:rsidR="00195ACD" w:rsidRPr="00AF76DF" w:rsidRDefault="005F5988">
      <w:pPr>
        <w:jc w:val="left"/>
        <w:rPr>
          <w:rFonts w:ascii="Times New Roman" w:eastAsia="宋体" w:hAnsi="Times New Roman" w:cs="Times New Roman"/>
          <w:b/>
          <w:szCs w:val="21"/>
        </w:rPr>
      </w:pPr>
      <w:r w:rsidRPr="00AF76DF">
        <w:rPr>
          <w:rFonts w:ascii="Times New Roman" w:eastAsia="宋体" w:hAnsi="Times New Roman" w:cs="Times New Roman" w:hint="eastAsia"/>
          <w:b/>
          <w:szCs w:val="21"/>
        </w:rPr>
        <w:lastRenderedPageBreak/>
        <w:t>附件</w:t>
      </w:r>
      <w:r w:rsidRPr="00AF76DF">
        <w:rPr>
          <w:rFonts w:ascii="Times New Roman" w:eastAsia="宋体" w:hAnsi="Times New Roman" w:cs="Times New Roman" w:hint="eastAsia"/>
          <w:b/>
          <w:szCs w:val="21"/>
        </w:rPr>
        <w:t>2</w:t>
      </w:r>
      <w:r w:rsidRPr="00AF76DF">
        <w:rPr>
          <w:rFonts w:ascii="Times New Roman" w:eastAsia="宋体" w:hAnsi="Times New Roman" w:cs="Times New Roman" w:hint="eastAsia"/>
          <w:b/>
          <w:szCs w:val="21"/>
        </w:rPr>
        <w:t>：</w:t>
      </w:r>
    </w:p>
    <w:p w14:paraId="47C59176" w14:textId="77777777" w:rsidR="00195ACD" w:rsidRPr="00AF76DF" w:rsidRDefault="005F5988">
      <w:pPr>
        <w:spacing w:line="300" w:lineRule="auto"/>
        <w:jc w:val="center"/>
        <w:rPr>
          <w:rFonts w:ascii="宋体" w:eastAsia="宋体" w:hAnsi="宋体" w:cs="Times New Roman"/>
          <w:b/>
          <w:szCs w:val="21"/>
        </w:rPr>
      </w:pPr>
      <w:bookmarkStart w:id="18" w:name="OLE_LINK38"/>
      <w:r w:rsidRPr="00AF76DF">
        <w:rPr>
          <w:rFonts w:ascii="宋体" w:eastAsia="宋体" w:hAnsi="宋体" w:cs="Times New Roman" w:hint="eastAsia"/>
          <w:b/>
          <w:szCs w:val="21"/>
        </w:rPr>
        <w:t>商务、技术响应、偏离情况说明表</w:t>
      </w:r>
      <w:bookmarkEnd w:id="18"/>
      <w:r w:rsidRPr="00AF76DF">
        <w:rPr>
          <w:rFonts w:ascii="宋体" w:eastAsia="宋体" w:hAnsi="宋体" w:cs="Times New Roman" w:hint="eastAsia"/>
          <w:b/>
          <w:szCs w:val="21"/>
        </w:rPr>
        <w:t>（必须提供）</w:t>
      </w:r>
    </w:p>
    <w:p w14:paraId="016A2D2C" w14:textId="77777777" w:rsidR="00195ACD" w:rsidRPr="00AF76DF" w:rsidRDefault="00195ACD">
      <w:pPr>
        <w:spacing w:line="300" w:lineRule="auto"/>
        <w:rPr>
          <w:rFonts w:ascii="宋体" w:eastAsia="宋体" w:hAnsi="宋体" w:cs="Times New Roman"/>
          <w:szCs w:val="21"/>
        </w:rPr>
      </w:pPr>
    </w:p>
    <w:p w14:paraId="6153982C" w14:textId="77777777" w:rsidR="00195ACD" w:rsidRPr="00AF76DF" w:rsidRDefault="005F5988">
      <w:pPr>
        <w:spacing w:line="300" w:lineRule="auto"/>
        <w:rPr>
          <w:rFonts w:ascii="宋体" w:eastAsia="宋体" w:hAnsi="宋体" w:cs="Times New Roman"/>
          <w:szCs w:val="21"/>
        </w:rPr>
      </w:pPr>
      <w:r w:rsidRPr="00AF76DF">
        <w:rPr>
          <w:rFonts w:ascii="宋体" w:eastAsia="宋体" w:hAnsi="宋体" w:cs="Times New Roman" w:hint="eastAsia"/>
          <w:szCs w:val="21"/>
        </w:rPr>
        <w:t>采购项目名称:</w:t>
      </w:r>
      <w:r w:rsidRPr="00AF76DF">
        <w:rPr>
          <w:rFonts w:ascii="宋体" w:eastAsia="宋体" w:hAnsi="宋体" w:cs="Times New Roman" w:hint="eastAsia"/>
          <w:szCs w:val="21"/>
          <w:u w:val="single"/>
        </w:rPr>
        <w:t xml:space="preserve">                 </w:t>
      </w:r>
      <w:r w:rsidRPr="00AF76DF">
        <w:rPr>
          <w:rFonts w:ascii="宋体" w:eastAsia="宋体" w:hAnsi="宋体" w:cs="Times New Roman" w:hint="eastAsia"/>
          <w:szCs w:val="21"/>
        </w:rPr>
        <w:t xml:space="preserve">    </w:t>
      </w:r>
    </w:p>
    <w:p w14:paraId="5F01A9C0" w14:textId="77777777" w:rsidR="00195ACD" w:rsidRPr="00AF76DF" w:rsidRDefault="005F5988">
      <w:pPr>
        <w:spacing w:line="300" w:lineRule="auto"/>
        <w:rPr>
          <w:rFonts w:ascii="宋体" w:eastAsia="宋体" w:hAnsi="宋体" w:cs="Times New Roman"/>
          <w:szCs w:val="21"/>
          <w:u w:val="single"/>
        </w:rPr>
      </w:pPr>
      <w:r w:rsidRPr="00AF76DF">
        <w:rPr>
          <w:rFonts w:ascii="宋体" w:eastAsia="宋体" w:hAnsi="宋体" w:cs="Times New Roman" w:hint="eastAsia"/>
          <w:szCs w:val="21"/>
        </w:rPr>
        <w:t>采购项目编号:</w:t>
      </w:r>
      <w:r w:rsidRPr="00AF76DF">
        <w:rPr>
          <w:rFonts w:ascii="宋体" w:eastAsia="宋体" w:hAnsi="宋体" w:cs="Times New Roman" w:hint="eastAsia"/>
          <w:szCs w:val="21"/>
          <w:u w:val="single"/>
        </w:rPr>
        <w:t xml:space="preserve">                 </w:t>
      </w:r>
    </w:p>
    <w:p w14:paraId="5DDA00EB" w14:textId="77777777" w:rsidR="00195ACD" w:rsidRPr="00AF76DF" w:rsidRDefault="00195ACD">
      <w:pPr>
        <w:spacing w:line="300" w:lineRule="auto"/>
        <w:rPr>
          <w:rFonts w:ascii="宋体" w:eastAsia="宋体" w:hAnsi="宋体" w:cs="Times New Roman"/>
          <w:szCs w:val="21"/>
        </w:rPr>
      </w:pPr>
    </w:p>
    <w:tbl>
      <w:tblPr>
        <w:tblW w:w="94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gridCol w:w="939"/>
      </w:tblGrid>
      <w:tr w:rsidR="00AF76DF" w:rsidRPr="00AF76DF" w14:paraId="70BD0D8F" w14:textId="77777777">
        <w:trPr>
          <w:cantSplit/>
          <w:trHeight w:val="420"/>
        </w:trPr>
        <w:tc>
          <w:tcPr>
            <w:tcW w:w="635" w:type="dxa"/>
          </w:tcPr>
          <w:p w14:paraId="0F620CDE"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序号</w:t>
            </w:r>
          </w:p>
        </w:tc>
        <w:tc>
          <w:tcPr>
            <w:tcW w:w="1316" w:type="dxa"/>
            <w:vAlign w:val="center"/>
          </w:tcPr>
          <w:p w14:paraId="3F945DCA"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 xml:space="preserve">名称                    </w:t>
            </w:r>
          </w:p>
        </w:tc>
        <w:tc>
          <w:tcPr>
            <w:tcW w:w="2268" w:type="dxa"/>
            <w:vAlign w:val="center"/>
          </w:tcPr>
          <w:p w14:paraId="39DEF09D"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采购文件要求</w:t>
            </w:r>
          </w:p>
        </w:tc>
        <w:tc>
          <w:tcPr>
            <w:tcW w:w="3087" w:type="dxa"/>
            <w:vAlign w:val="center"/>
          </w:tcPr>
          <w:p w14:paraId="38C195E5" w14:textId="77777777" w:rsidR="00195ACD" w:rsidRPr="00AF76DF" w:rsidRDefault="005F5988">
            <w:pPr>
              <w:adjustRightInd w:val="0"/>
              <w:snapToGrid w:val="0"/>
              <w:spacing w:line="300" w:lineRule="auto"/>
              <w:ind w:leftChars="-51" w:left="-107" w:firstLineChars="51" w:firstLine="107"/>
              <w:jc w:val="center"/>
              <w:outlineLvl w:val="0"/>
              <w:rPr>
                <w:rFonts w:ascii="宋体" w:eastAsia="宋体" w:hAnsi="宋体" w:cs="Times New Roman"/>
                <w:szCs w:val="21"/>
              </w:rPr>
            </w:pPr>
            <w:r w:rsidRPr="00AF76DF">
              <w:rPr>
                <w:rFonts w:ascii="宋体" w:eastAsia="宋体" w:hAnsi="宋体" w:cs="Times New Roman" w:hint="eastAsia"/>
                <w:szCs w:val="21"/>
              </w:rPr>
              <w:t>报价响应文件</w:t>
            </w:r>
            <w:proofErr w:type="gramStart"/>
            <w:r w:rsidRPr="00AF76DF">
              <w:rPr>
                <w:rFonts w:ascii="宋体" w:eastAsia="宋体" w:hAnsi="宋体" w:cs="Times New Roman" w:hint="eastAsia"/>
                <w:szCs w:val="21"/>
              </w:rPr>
              <w:t>具体响应</w:t>
            </w:r>
            <w:proofErr w:type="gramEnd"/>
          </w:p>
        </w:tc>
        <w:tc>
          <w:tcPr>
            <w:tcW w:w="1198" w:type="dxa"/>
            <w:vAlign w:val="center"/>
          </w:tcPr>
          <w:p w14:paraId="75A04A61"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响应/偏离</w:t>
            </w:r>
          </w:p>
        </w:tc>
        <w:tc>
          <w:tcPr>
            <w:tcW w:w="939" w:type="dxa"/>
            <w:vAlign w:val="center"/>
          </w:tcPr>
          <w:p w14:paraId="2152636D"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说明</w:t>
            </w:r>
          </w:p>
        </w:tc>
      </w:tr>
      <w:tr w:rsidR="00AF76DF" w:rsidRPr="00AF76DF" w14:paraId="77443835" w14:textId="77777777">
        <w:trPr>
          <w:cantSplit/>
          <w:trHeight w:val="420"/>
        </w:trPr>
        <w:tc>
          <w:tcPr>
            <w:tcW w:w="635" w:type="dxa"/>
          </w:tcPr>
          <w:p w14:paraId="1FBE134C"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8808" w:type="dxa"/>
            <w:gridSpan w:val="5"/>
            <w:vAlign w:val="center"/>
          </w:tcPr>
          <w:p w14:paraId="59F71742" w14:textId="77777777" w:rsidR="00195ACD" w:rsidRPr="00AF76DF" w:rsidRDefault="005F5988">
            <w:pPr>
              <w:adjustRightInd w:val="0"/>
              <w:snapToGrid w:val="0"/>
              <w:spacing w:line="300" w:lineRule="auto"/>
              <w:jc w:val="center"/>
              <w:outlineLvl w:val="0"/>
              <w:rPr>
                <w:rFonts w:ascii="宋体" w:eastAsia="宋体" w:hAnsi="宋体" w:cs="Times New Roman"/>
                <w:b/>
                <w:szCs w:val="21"/>
              </w:rPr>
            </w:pPr>
            <w:r w:rsidRPr="00AF76DF">
              <w:rPr>
                <w:rFonts w:ascii="宋体" w:eastAsia="宋体" w:hAnsi="宋体" w:cs="Times New Roman" w:hint="eastAsia"/>
                <w:b/>
                <w:szCs w:val="21"/>
              </w:rPr>
              <w:t>商务部分</w:t>
            </w:r>
          </w:p>
        </w:tc>
      </w:tr>
      <w:tr w:rsidR="00AF76DF" w:rsidRPr="00AF76DF" w14:paraId="2ABCFF3D" w14:textId="77777777">
        <w:trPr>
          <w:cantSplit/>
          <w:trHeight w:val="200"/>
        </w:trPr>
        <w:tc>
          <w:tcPr>
            <w:tcW w:w="635" w:type="dxa"/>
            <w:vAlign w:val="center"/>
          </w:tcPr>
          <w:p w14:paraId="0F2D456A"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1</w:t>
            </w:r>
          </w:p>
        </w:tc>
        <w:tc>
          <w:tcPr>
            <w:tcW w:w="1316" w:type="dxa"/>
            <w:vAlign w:val="center"/>
          </w:tcPr>
          <w:p w14:paraId="56CCA63C"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04122484"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470F91D4"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3B5A3C7F"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0FCF9CBF"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r>
      <w:tr w:rsidR="00AF76DF" w:rsidRPr="00AF76DF" w14:paraId="78E5A94C" w14:textId="77777777">
        <w:trPr>
          <w:cantSplit/>
          <w:trHeight w:val="420"/>
        </w:trPr>
        <w:tc>
          <w:tcPr>
            <w:tcW w:w="635" w:type="dxa"/>
            <w:vAlign w:val="center"/>
          </w:tcPr>
          <w:p w14:paraId="2F989550"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2</w:t>
            </w:r>
          </w:p>
        </w:tc>
        <w:tc>
          <w:tcPr>
            <w:tcW w:w="1316" w:type="dxa"/>
            <w:vAlign w:val="center"/>
          </w:tcPr>
          <w:p w14:paraId="0BA4E2DA"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4F9F6EEE"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326F80F8"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7AB38222"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53943C99"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r>
      <w:tr w:rsidR="00AF76DF" w:rsidRPr="00AF76DF" w14:paraId="4DF15CA0" w14:textId="77777777">
        <w:trPr>
          <w:cantSplit/>
          <w:trHeight w:val="420"/>
        </w:trPr>
        <w:tc>
          <w:tcPr>
            <w:tcW w:w="635" w:type="dxa"/>
            <w:vAlign w:val="center"/>
          </w:tcPr>
          <w:p w14:paraId="1D9CC225"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w:t>
            </w:r>
          </w:p>
        </w:tc>
        <w:tc>
          <w:tcPr>
            <w:tcW w:w="1316" w:type="dxa"/>
            <w:vAlign w:val="center"/>
          </w:tcPr>
          <w:p w14:paraId="21D0D0E5"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62EAB7A8"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61949965"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1CCDB114"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1A0F09A2"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r>
      <w:tr w:rsidR="00AF76DF" w:rsidRPr="00AF76DF" w14:paraId="01279787" w14:textId="77777777">
        <w:trPr>
          <w:cantSplit/>
          <w:trHeight w:val="420"/>
        </w:trPr>
        <w:tc>
          <w:tcPr>
            <w:tcW w:w="635" w:type="dxa"/>
          </w:tcPr>
          <w:p w14:paraId="3F7B389F"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8808" w:type="dxa"/>
            <w:gridSpan w:val="5"/>
          </w:tcPr>
          <w:p w14:paraId="75380513" w14:textId="77777777" w:rsidR="00195ACD" w:rsidRPr="00AF76DF" w:rsidRDefault="005F5988">
            <w:pPr>
              <w:adjustRightInd w:val="0"/>
              <w:snapToGrid w:val="0"/>
              <w:spacing w:line="300" w:lineRule="auto"/>
              <w:jc w:val="center"/>
              <w:outlineLvl w:val="0"/>
              <w:rPr>
                <w:rFonts w:ascii="宋体" w:eastAsia="宋体" w:hAnsi="宋体" w:cs="Times New Roman"/>
                <w:b/>
                <w:szCs w:val="21"/>
              </w:rPr>
            </w:pPr>
            <w:r w:rsidRPr="00AF76DF">
              <w:rPr>
                <w:rFonts w:ascii="宋体" w:eastAsia="宋体" w:hAnsi="宋体" w:cs="Times New Roman" w:hint="eastAsia"/>
                <w:b/>
                <w:szCs w:val="21"/>
              </w:rPr>
              <w:t>技术部分</w:t>
            </w:r>
          </w:p>
        </w:tc>
      </w:tr>
      <w:tr w:rsidR="00AF76DF" w:rsidRPr="00AF76DF" w14:paraId="4A35694D" w14:textId="77777777">
        <w:trPr>
          <w:cantSplit/>
          <w:trHeight w:val="420"/>
        </w:trPr>
        <w:tc>
          <w:tcPr>
            <w:tcW w:w="635" w:type="dxa"/>
          </w:tcPr>
          <w:p w14:paraId="66ECBFA0"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1</w:t>
            </w:r>
          </w:p>
        </w:tc>
        <w:tc>
          <w:tcPr>
            <w:tcW w:w="1316" w:type="dxa"/>
          </w:tcPr>
          <w:p w14:paraId="23805610"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2268" w:type="dxa"/>
          </w:tcPr>
          <w:p w14:paraId="0D726933"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3087" w:type="dxa"/>
          </w:tcPr>
          <w:p w14:paraId="793A84A5"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1198" w:type="dxa"/>
          </w:tcPr>
          <w:p w14:paraId="54FF93D8"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939" w:type="dxa"/>
          </w:tcPr>
          <w:p w14:paraId="6BD7A081"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r>
      <w:tr w:rsidR="00AF76DF" w:rsidRPr="00AF76DF" w14:paraId="2BC408CB" w14:textId="77777777">
        <w:trPr>
          <w:cantSplit/>
          <w:trHeight w:val="420"/>
        </w:trPr>
        <w:tc>
          <w:tcPr>
            <w:tcW w:w="635" w:type="dxa"/>
          </w:tcPr>
          <w:p w14:paraId="7E15934C"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2</w:t>
            </w:r>
          </w:p>
        </w:tc>
        <w:tc>
          <w:tcPr>
            <w:tcW w:w="1316" w:type="dxa"/>
          </w:tcPr>
          <w:p w14:paraId="1CC0D322"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2268" w:type="dxa"/>
          </w:tcPr>
          <w:p w14:paraId="2C707108"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3087" w:type="dxa"/>
          </w:tcPr>
          <w:p w14:paraId="70AD03CA"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1198" w:type="dxa"/>
          </w:tcPr>
          <w:p w14:paraId="38774BF4"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939" w:type="dxa"/>
          </w:tcPr>
          <w:p w14:paraId="53A994F3"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r>
      <w:tr w:rsidR="00195ACD" w:rsidRPr="00AF76DF" w14:paraId="735F7E60" w14:textId="77777777">
        <w:trPr>
          <w:trHeight w:val="190"/>
        </w:trPr>
        <w:tc>
          <w:tcPr>
            <w:tcW w:w="635" w:type="dxa"/>
            <w:vAlign w:val="center"/>
          </w:tcPr>
          <w:p w14:paraId="1A921769" w14:textId="77777777" w:rsidR="00195ACD" w:rsidRPr="00AF76DF" w:rsidRDefault="005F5988">
            <w:pPr>
              <w:adjustRightInd w:val="0"/>
              <w:snapToGrid w:val="0"/>
              <w:spacing w:line="300" w:lineRule="auto"/>
              <w:jc w:val="center"/>
              <w:outlineLvl w:val="0"/>
              <w:rPr>
                <w:rFonts w:ascii="宋体" w:eastAsia="宋体" w:hAnsi="宋体" w:cs="Times New Roman"/>
                <w:szCs w:val="21"/>
              </w:rPr>
            </w:pPr>
            <w:r w:rsidRPr="00AF76DF">
              <w:rPr>
                <w:rFonts w:ascii="宋体" w:eastAsia="宋体" w:hAnsi="宋体" w:cs="Times New Roman" w:hint="eastAsia"/>
                <w:szCs w:val="21"/>
              </w:rPr>
              <w:t>…</w:t>
            </w:r>
          </w:p>
        </w:tc>
        <w:tc>
          <w:tcPr>
            <w:tcW w:w="1316" w:type="dxa"/>
            <w:vAlign w:val="center"/>
          </w:tcPr>
          <w:p w14:paraId="7198CB71"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0DC1A604"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590A9396"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1198" w:type="dxa"/>
            <w:tcBorders>
              <w:right w:val="single" w:sz="4" w:space="0" w:color="auto"/>
            </w:tcBorders>
            <w:vAlign w:val="center"/>
          </w:tcPr>
          <w:p w14:paraId="05CCBAD0"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c>
          <w:tcPr>
            <w:tcW w:w="939" w:type="dxa"/>
            <w:tcBorders>
              <w:left w:val="single" w:sz="4" w:space="0" w:color="auto"/>
            </w:tcBorders>
            <w:vAlign w:val="center"/>
          </w:tcPr>
          <w:p w14:paraId="1A275E75" w14:textId="77777777" w:rsidR="00195ACD" w:rsidRPr="00AF76DF" w:rsidRDefault="00195ACD">
            <w:pPr>
              <w:adjustRightInd w:val="0"/>
              <w:snapToGrid w:val="0"/>
              <w:spacing w:line="300" w:lineRule="auto"/>
              <w:jc w:val="center"/>
              <w:outlineLvl w:val="0"/>
              <w:rPr>
                <w:rFonts w:ascii="宋体" w:eastAsia="宋体" w:hAnsi="宋体" w:cs="Times New Roman"/>
                <w:szCs w:val="21"/>
              </w:rPr>
            </w:pPr>
          </w:p>
        </w:tc>
      </w:tr>
    </w:tbl>
    <w:p w14:paraId="31801AD8" w14:textId="77777777" w:rsidR="00195ACD" w:rsidRPr="00AF76DF" w:rsidRDefault="00195ACD">
      <w:pPr>
        <w:spacing w:line="300" w:lineRule="auto"/>
        <w:rPr>
          <w:rFonts w:ascii="宋体" w:eastAsia="宋体" w:hAnsi="宋体" w:cs="Times New Roman"/>
          <w:szCs w:val="21"/>
        </w:rPr>
      </w:pPr>
    </w:p>
    <w:p w14:paraId="1A928E96" w14:textId="77777777" w:rsidR="00195ACD" w:rsidRPr="00AF76DF" w:rsidRDefault="00195ACD">
      <w:pPr>
        <w:adjustRightInd w:val="0"/>
        <w:snapToGrid w:val="0"/>
        <w:spacing w:line="300" w:lineRule="auto"/>
        <w:rPr>
          <w:rFonts w:ascii="宋体" w:eastAsia="宋体" w:hAnsi="宋体" w:cs="Times New Roman"/>
          <w:szCs w:val="21"/>
        </w:rPr>
      </w:pPr>
    </w:p>
    <w:p w14:paraId="0374DA3A" w14:textId="77777777" w:rsidR="00195ACD" w:rsidRPr="00AF76DF" w:rsidRDefault="005F5988">
      <w:pPr>
        <w:adjustRightInd w:val="0"/>
        <w:snapToGrid w:val="0"/>
        <w:spacing w:line="360" w:lineRule="exact"/>
        <w:rPr>
          <w:rFonts w:ascii="Times New Roman" w:eastAsia="宋体" w:hAnsi="宋体" w:cs="Times New Roman"/>
          <w:szCs w:val="21"/>
        </w:rPr>
      </w:pPr>
      <w:r w:rsidRPr="00AF76DF">
        <w:rPr>
          <w:rFonts w:ascii="宋体" w:eastAsia="宋体" w:hAnsi="宋体" w:cs="Times New Roman" w:hint="eastAsia"/>
          <w:szCs w:val="21"/>
        </w:rPr>
        <w:t>说明：</w:t>
      </w:r>
      <w:r w:rsidRPr="00AF76DF">
        <w:rPr>
          <w:rFonts w:ascii="Times New Roman" w:eastAsia="宋体" w:hAnsi="宋体" w:cs="Times New Roman" w:hint="eastAsia"/>
          <w:szCs w:val="24"/>
        </w:rPr>
        <w:t>1.</w:t>
      </w:r>
      <w:r w:rsidRPr="00AF76DF">
        <w:rPr>
          <w:rFonts w:ascii="Times New Roman" w:eastAsia="宋体" w:hAnsi="宋体" w:cs="Times New Roman" w:hint="eastAsia"/>
          <w:szCs w:val="24"/>
        </w:rPr>
        <w:t>应写明报价响应文件对商务与技术要求的响应和偏离情况；</w:t>
      </w:r>
    </w:p>
    <w:p w14:paraId="34E48C5B" w14:textId="1E672624" w:rsidR="00195ACD" w:rsidRPr="00AF76DF" w:rsidRDefault="005F5988">
      <w:pPr>
        <w:spacing w:line="500" w:lineRule="exact"/>
        <w:ind w:firstLineChars="300" w:firstLine="630"/>
        <w:rPr>
          <w:rFonts w:ascii="宋体" w:eastAsia="宋体" w:hAnsi="宋体" w:cs="Times New Roman"/>
          <w:b/>
          <w:szCs w:val="21"/>
        </w:rPr>
      </w:pPr>
      <w:r w:rsidRPr="00AF76DF">
        <w:rPr>
          <w:rFonts w:ascii="宋体" w:eastAsia="宋体" w:hAnsi="宋体" w:cs="Times New Roman" w:hint="eastAsia"/>
          <w:szCs w:val="21"/>
        </w:rPr>
        <w:t>2</w:t>
      </w:r>
      <w:r w:rsidRPr="00AF76DF">
        <w:rPr>
          <w:rFonts w:ascii="宋体" w:eastAsia="宋体" w:hAnsi="宋体" w:cs="Times New Roman"/>
          <w:szCs w:val="21"/>
        </w:rPr>
        <w:t>.</w:t>
      </w:r>
      <w:r w:rsidRPr="00AF76DF">
        <w:rPr>
          <w:rFonts w:ascii="宋体" w:eastAsia="宋体" w:hAnsi="宋体" w:cs="Times New Roman" w:hint="eastAsia"/>
          <w:szCs w:val="21"/>
        </w:rPr>
        <w:t>应对照询价文件</w:t>
      </w:r>
      <w:r w:rsidRPr="00AF76DF">
        <w:rPr>
          <w:rFonts w:ascii="宋体" w:eastAsia="宋体" w:hAnsi="宋体" w:cs="Times New Roman" w:hint="eastAsia"/>
          <w:b/>
          <w:szCs w:val="21"/>
          <w:u w:val="single"/>
        </w:rPr>
        <w:t xml:space="preserve">  </w:t>
      </w:r>
      <w:r w:rsidR="00AF76DF">
        <w:rPr>
          <w:rFonts w:ascii="宋体" w:eastAsia="宋体" w:hAnsi="宋体" w:cs="Times New Roman" w:hint="eastAsia"/>
          <w:b/>
          <w:szCs w:val="21"/>
          <w:u w:val="single"/>
        </w:rPr>
        <w:t>“</w:t>
      </w:r>
      <w:r w:rsidRPr="00AF76DF">
        <w:rPr>
          <w:rFonts w:ascii="宋体" w:eastAsia="宋体" w:hAnsi="宋体" w:cs="Times New Roman" w:hint="eastAsia"/>
          <w:b/>
          <w:szCs w:val="21"/>
          <w:u w:val="single"/>
        </w:rPr>
        <w:t xml:space="preserve">采购需求”，逐条说明 </w:t>
      </w:r>
      <w:r w:rsidRPr="00AF76DF">
        <w:rPr>
          <w:rFonts w:ascii="宋体" w:eastAsia="宋体" w:hAnsi="宋体" w:cs="Times New Roman" w:hint="eastAsia"/>
          <w:szCs w:val="21"/>
        </w:rPr>
        <w:t>所提供货物和服务已对询价文件的技术规格做出了实质性的响应，并申明与技术规格条文的响应和偏离。特别对有具体参数要求的指标，报价供应商必须提供所供设备的具体参数值。</w:t>
      </w:r>
      <w:r w:rsidRPr="00AF76DF">
        <w:rPr>
          <w:rFonts w:ascii="宋体" w:eastAsia="宋体" w:hAnsi="宋体" w:cs="Times New Roman" w:hint="eastAsia"/>
          <w:b/>
          <w:szCs w:val="21"/>
        </w:rPr>
        <w:t>如果仅注明“符合”、“满足”或简单复制询价需求文件要求，将导致报价被拒绝。</w:t>
      </w:r>
    </w:p>
    <w:p w14:paraId="3EE95C1F" w14:textId="77777777" w:rsidR="00195ACD" w:rsidRPr="00AF76DF" w:rsidRDefault="005F5988">
      <w:pPr>
        <w:spacing w:line="500" w:lineRule="exact"/>
        <w:ind w:firstLineChars="300" w:firstLine="630"/>
        <w:rPr>
          <w:rFonts w:ascii="宋体" w:eastAsia="宋体" w:hAnsi="宋体" w:cs="Times New Roman"/>
          <w:szCs w:val="21"/>
        </w:rPr>
      </w:pPr>
      <w:r w:rsidRPr="00AF76DF">
        <w:rPr>
          <w:rFonts w:ascii="宋体" w:eastAsia="宋体" w:hAnsi="宋体" w:cs="Times New Roman" w:hint="eastAsia"/>
          <w:szCs w:val="21"/>
        </w:rPr>
        <w:t>3.自然人参加报价的无需盖章，需要签字。</w:t>
      </w:r>
    </w:p>
    <w:p w14:paraId="197FDBAB" w14:textId="77777777" w:rsidR="00195ACD" w:rsidRPr="00AF76DF" w:rsidRDefault="00195ACD">
      <w:pPr>
        <w:spacing w:line="300" w:lineRule="auto"/>
        <w:rPr>
          <w:rFonts w:ascii="宋体" w:eastAsia="宋体" w:hAnsi="宋体" w:cs="Courier New"/>
          <w:szCs w:val="21"/>
        </w:rPr>
      </w:pPr>
    </w:p>
    <w:p w14:paraId="591AF0C2" w14:textId="77777777" w:rsidR="00195ACD" w:rsidRPr="00AF76DF" w:rsidRDefault="00195ACD">
      <w:pPr>
        <w:spacing w:line="300" w:lineRule="auto"/>
        <w:rPr>
          <w:rFonts w:ascii="宋体" w:eastAsia="宋体" w:hAnsi="宋体" w:cs="Courier New"/>
          <w:szCs w:val="21"/>
        </w:rPr>
      </w:pPr>
    </w:p>
    <w:p w14:paraId="799320CF" w14:textId="77777777" w:rsidR="00195ACD" w:rsidRPr="00AF76DF" w:rsidRDefault="005F5988">
      <w:pPr>
        <w:spacing w:line="360" w:lineRule="auto"/>
        <w:ind w:firstLineChars="700" w:firstLine="1470"/>
        <w:rPr>
          <w:rFonts w:ascii="宋体" w:eastAsia="宋体" w:hAnsi="宋体" w:cs="Courier New"/>
          <w:szCs w:val="21"/>
        </w:rPr>
      </w:pPr>
      <w:r w:rsidRPr="00AF76DF">
        <w:rPr>
          <w:rFonts w:ascii="宋体" w:eastAsia="宋体" w:hAnsi="宋体" w:cs="Courier New" w:hint="eastAsia"/>
          <w:szCs w:val="21"/>
        </w:rPr>
        <w:t>法定代表人或法定代表人授权代表签字:</w:t>
      </w:r>
      <w:r w:rsidRPr="00AF76DF">
        <w:rPr>
          <w:rFonts w:ascii="宋体" w:eastAsia="宋体" w:hAnsi="宋体" w:cs="Courier New" w:hint="eastAsia"/>
          <w:szCs w:val="21"/>
          <w:u w:val="single"/>
        </w:rPr>
        <w:t xml:space="preserve">                </w:t>
      </w:r>
      <w:r w:rsidRPr="00AF76DF">
        <w:rPr>
          <w:rFonts w:ascii="宋体" w:eastAsia="宋体" w:hAnsi="宋体" w:cs="Courier New" w:hint="eastAsia"/>
          <w:szCs w:val="21"/>
        </w:rPr>
        <w:t xml:space="preserve">  </w:t>
      </w:r>
    </w:p>
    <w:p w14:paraId="2ED037E8" w14:textId="77777777" w:rsidR="00195ACD" w:rsidRPr="00AF76DF" w:rsidRDefault="005F5988">
      <w:pPr>
        <w:spacing w:line="360" w:lineRule="auto"/>
        <w:ind w:firstLineChars="700" w:firstLine="1470"/>
        <w:rPr>
          <w:rFonts w:ascii="Times New Roman" w:eastAsia="宋体" w:hAnsi="Times New Roman" w:cs="Times New Roman"/>
          <w:szCs w:val="21"/>
        </w:rPr>
      </w:pPr>
      <w:r w:rsidRPr="00AF76DF">
        <w:rPr>
          <w:rFonts w:ascii="Times New Roman" w:eastAsia="宋体" w:hAnsi="Times New Roman" w:cs="Times New Roman"/>
          <w:szCs w:val="21"/>
        </w:rPr>
        <w:t>供应商</w:t>
      </w:r>
      <w:r w:rsidRPr="00AF76DF">
        <w:rPr>
          <w:rFonts w:ascii="宋体" w:eastAsia="宋体" w:hAnsi="宋体" w:cs="Courier New"/>
          <w:szCs w:val="21"/>
        </w:rPr>
        <w:t>名称</w:t>
      </w:r>
      <w:r w:rsidRPr="00AF76DF">
        <w:rPr>
          <w:rFonts w:ascii="Times New Roman" w:eastAsia="宋体" w:hAnsi="Times New Roman" w:cs="Times New Roman"/>
          <w:szCs w:val="21"/>
        </w:rPr>
        <w:t>（</w:t>
      </w:r>
      <w:r w:rsidRPr="00AF76DF">
        <w:rPr>
          <w:rFonts w:ascii="Times New Roman" w:eastAsia="宋体" w:hAnsi="Times New Roman" w:cs="Times New Roman" w:hint="eastAsia"/>
          <w:szCs w:val="21"/>
        </w:rPr>
        <w:t>加盖</w:t>
      </w:r>
      <w:r w:rsidRPr="00AF76DF">
        <w:rPr>
          <w:rFonts w:ascii="Times New Roman" w:eastAsia="宋体" w:hAnsi="Times New Roman" w:cs="Times New Roman"/>
          <w:szCs w:val="21"/>
        </w:rPr>
        <w:t>公章）：</w:t>
      </w:r>
      <w:r w:rsidRPr="00AF76DF">
        <w:rPr>
          <w:rFonts w:ascii="Times New Roman" w:eastAsia="宋体" w:hAnsi="Times New Roman" w:cs="Times New Roman"/>
          <w:szCs w:val="21"/>
          <w:u w:val="single"/>
        </w:rPr>
        <w:t xml:space="preserve">                          </w:t>
      </w:r>
    </w:p>
    <w:p w14:paraId="0889F031" w14:textId="77777777" w:rsidR="00195ACD" w:rsidRPr="00AF76DF" w:rsidRDefault="00195ACD">
      <w:pPr>
        <w:pStyle w:val="a0"/>
      </w:pPr>
    </w:p>
    <w:p w14:paraId="1C5E9957" w14:textId="77777777" w:rsidR="00195ACD" w:rsidRPr="00AF76DF" w:rsidRDefault="005F5988">
      <w:pPr>
        <w:spacing w:line="300" w:lineRule="auto"/>
        <w:ind w:firstLineChars="2350" w:firstLine="4935"/>
        <w:rPr>
          <w:rFonts w:ascii="宋体" w:eastAsia="宋体" w:hAnsi="宋体" w:cs="Courier New"/>
          <w:szCs w:val="21"/>
        </w:rPr>
      </w:pPr>
      <w:r w:rsidRPr="00AF76DF">
        <w:rPr>
          <w:rFonts w:ascii="宋体" w:eastAsia="宋体" w:hAnsi="宋体" w:cs="Courier New" w:hint="eastAsia"/>
          <w:szCs w:val="21"/>
          <w:u w:val="single"/>
        </w:rPr>
        <w:t xml:space="preserve">      </w:t>
      </w:r>
      <w:r w:rsidRPr="00AF76DF">
        <w:rPr>
          <w:rFonts w:ascii="宋体" w:eastAsia="宋体" w:hAnsi="宋体" w:cs="Courier New" w:hint="eastAsia"/>
          <w:szCs w:val="21"/>
        </w:rPr>
        <w:t>年</w:t>
      </w:r>
      <w:r w:rsidRPr="00AF76DF">
        <w:rPr>
          <w:rFonts w:ascii="宋体" w:eastAsia="宋体" w:hAnsi="宋体" w:cs="Courier New" w:hint="eastAsia"/>
          <w:szCs w:val="21"/>
          <w:u w:val="single"/>
        </w:rPr>
        <w:t xml:space="preserve">   </w:t>
      </w:r>
      <w:r w:rsidRPr="00AF76DF">
        <w:rPr>
          <w:rFonts w:ascii="宋体" w:eastAsia="宋体" w:hAnsi="宋体" w:cs="Courier New" w:hint="eastAsia"/>
          <w:szCs w:val="21"/>
        </w:rPr>
        <w:t>月</w:t>
      </w:r>
      <w:r w:rsidRPr="00AF76DF">
        <w:rPr>
          <w:rFonts w:ascii="宋体" w:eastAsia="宋体" w:hAnsi="宋体" w:cs="Courier New" w:hint="eastAsia"/>
          <w:szCs w:val="21"/>
          <w:u w:val="single"/>
        </w:rPr>
        <w:t xml:space="preserve">   </w:t>
      </w:r>
      <w:r w:rsidRPr="00AF76DF">
        <w:rPr>
          <w:rFonts w:ascii="宋体" w:eastAsia="宋体" w:hAnsi="宋体" w:cs="Courier New" w:hint="eastAsia"/>
          <w:szCs w:val="21"/>
        </w:rPr>
        <w:t>日</w:t>
      </w:r>
    </w:p>
    <w:p w14:paraId="742D670F" w14:textId="77777777" w:rsidR="00195ACD" w:rsidRPr="00AF76DF" w:rsidRDefault="00195ACD">
      <w:pPr>
        <w:rPr>
          <w:rFonts w:ascii="Times New Roman" w:eastAsia="宋体" w:hAnsi="Times New Roman" w:cs="Times New Roman"/>
          <w:szCs w:val="24"/>
        </w:rPr>
      </w:pPr>
    </w:p>
    <w:p w14:paraId="0CD79D18" w14:textId="77777777" w:rsidR="00195ACD" w:rsidRPr="00AF76DF" w:rsidRDefault="00195ACD">
      <w:pPr>
        <w:pStyle w:val="a5"/>
      </w:pPr>
    </w:p>
    <w:sectPr w:rsidR="00195ACD" w:rsidRPr="00AF76D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8E199F" w15:done="0"/>
  <w15:commentEx w15:paraId="386D0F3F" w15:done="0"/>
  <w15:commentEx w15:paraId="5AF0B730" w15:done="0"/>
  <w15:commentEx w15:paraId="5A74821C" w15:done="0"/>
  <w15:commentEx w15:paraId="3A7B2056" w15:done="0"/>
  <w15:commentEx w15:paraId="31AD400D" w15:done="0"/>
  <w15:commentEx w15:paraId="7742C188" w15:done="0"/>
  <w15:commentEx w15:paraId="4E10F517" w15:done="0"/>
  <w15:commentEx w15:paraId="5C33AEC6" w15:done="0"/>
  <w15:commentEx w15:paraId="4A4D06CA" w15:done="0"/>
  <w15:commentEx w15:paraId="055EED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4A59F" w14:textId="77777777" w:rsidR="00E62769" w:rsidRDefault="00E62769">
      <w:r>
        <w:separator/>
      </w:r>
    </w:p>
  </w:endnote>
  <w:endnote w:type="continuationSeparator" w:id="0">
    <w:p w14:paraId="3D642D72" w14:textId="77777777" w:rsidR="00E62769" w:rsidRDefault="00E6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895"/>
    </w:sdtPr>
    <w:sdtEndPr/>
    <w:sdtContent>
      <w:sdt>
        <w:sdtPr>
          <w:id w:val="-203023369"/>
        </w:sdtPr>
        <w:sdtEndPr/>
        <w:sdtContent>
          <w:p w14:paraId="58ADDFC4" w14:textId="77777777" w:rsidR="00195ACD" w:rsidRDefault="005F5988">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C06A7">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C06A7">
              <w:rPr>
                <w:b/>
                <w:bCs/>
                <w:noProof/>
              </w:rPr>
              <w:t>14</w:t>
            </w:r>
            <w:r>
              <w:rPr>
                <w:b/>
                <w:bCs/>
                <w:sz w:val="24"/>
                <w:szCs w:val="24"/>
              </w:rPr>
              <w:fldChar w:fldCharType="end"/>
            </w:r>
          </w:p>
        </w:sdtContent>
      </w:sdt>
    </w:sdtContent>
  </w:sdt>
  <w:p w14:paraId="216E3B98" w14:textId="77777777" w:rsidR="00195ACD" w:rsidRDefault="00195ACD">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135CB" w14:textId="77777777" w:rsidR="00E62769" w:rsidRDefault="00E62769">
      <w:r>
        <w:separator/>
      </w:r>
    </w:p>
  </w:footnote>
  <w:footnote w:type="continuationSeparator" w:id="0">
    <w:p w14:paraId="5FC828C7" w14:textId="77777777" w:rsidR="00E62769" w:rsidRDefault="00E6276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樊女士">
    <w15:presenceInfo w15:providerId="WPS Office" w15:userId="11485088397"/>
  </w15:person>
  <w15:person w15:author="刘小蓓">
    <w15:presenceInfo w15:providerId="None" w15:userId="刘小蓓"/>
  </w15:person>
  <w15:person w15:author="Leo">
    <w15:presenceInfo w15:providerId="None" w15:userId="L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9F3B1C"/>
    <w:rsid w:val="0000561F"/>
    <w:rsid w:val="0001393D"/>
    <w:rsid w:val="000168B8"/>
    <w:rsid w:val="00016907"/>
    <w:rsid w:val="00016B1D"/>
    <w:rsid w:val="00026150"/>
    <w:rsid w:val="000315B2"/>
    <w:rsid w:val="00032397"/>
    <w:rsid w:val="0003720F"/>
    <w:rsid w:val="00056D99"/>
    <w:rsid w:val="00061DBF"/>
    <w:rsid w:val="0006276A"/>
    <w:rsid w:val="000718B1"/>
    <w:rsid w:val="00075CB0"/>
    <w:rsid w:val="0007670C"/>
    <w:rsid w:val="0008186C"/>
    <w:rsid w:val="00085153"/>
    <w:rsid w:val="00085B72"/>
    <w:rsid w:val="00086E66"/>
    <w:rsid w:val="00097111"/>
    <w:rsid w:val="000A1494"/>
    <w:rsid w:val="000A5538"/>
    <w:rsid w:val="000A5CD1"/>
    <w:rsid w:val="000B092C"/>
    <w:rsid w:val="000B4417"/>
    <w:rsid w:val="000B7AFE"/>
    <w:rsid w:val="000D147F"/>
    <w:rsid w:val="000D412A"/>
    <w:rsid w:val="000D6F27"/>
    <w:rsid w:val="000E7A7D"/>
    <w:rsid w:val="00101B07"/>
    <w:rsid w:val="00106387"/>
    <w:rsid w:val="00107E3F"/>
    <w:rsid w:val="001103F4"/>
    <w:rsid w:val="00112FB7"/>
    <w:rsid w:val="0011700C"/>
    <w:rsid w:val="00123514"/>
    <w:rsid w:val="00123A28"/>
    <w:rsid w:val="00124753"/>
    <w:rsid w:val="00126117"/>
    <w:rsid w:val="00127DA5"/>
    <w:rsid w:val="00146EAD"/>
    <w:rsid w:val="00146EF6"/>
    <w:rsid w:val="00150579"/>
    <w:rsid w:val="00150D5D"/>
    <w:rsid w:val="00163327"/>
    <w:rsid w:val="00165273"/>
    <w:rsid w:val="0016613E"/>
    <w:rsid w:val="0017448A"/>
    <w:rsid w:val="00180C11"/>
    <w:rsid w:val="0018512F"/>
    <w:rsid w:val="0019273B"/>
    <w:rsid w:val="00194443"/>
    <w:rsid w:val="00195ACD"/>
    <w:rsid w:val="00197EB0"/>
    <w:rsid w:val="001A075A"/>
    <w:rsid w:val="001A0F2D"/>
    <w:rsid w:val="001A3486"/>
    <w:rsid w:val="001A47CB"/>
    <w:rsid w:val="001B08C0"/>
    <w:rsid w:val="001C0428"/>
    <w:rsid w:val="001C070E"/>
    <w:rsid w:val="001C2F6E"/>
    <w:rsid w:val="001C72C6"/>
    <w:rsid w:val="001D2165"/>
    <w:rsid w:val="001E2B65"/>
    <w:rsid w:val="001E4BC5"/>
    <w:rsid w:val="001E6B4E"/>
    <w:rsid w:val="001F598C"/>
    <w:rsid w:val="002006E1"/>
    <w:rsid w:val="00200F88"/>
    <w:rsid w:val="0020362F"/>
    <w:rsid w:val="00204F93"/>
    <w:rsid w:val="00211140"/>
    <w:rsid w:val="0021276B"/>
    <w:rsid w:val="00212A17"/>
    <w:rsid w:val="0021695B"/>
    <w:rsid w:val="00216A65"/>
    <w:rsid w:val="00216F83"/>
    <w:rsid w:val="00222C08"/>
    <w:rsid w:val="0022730B"/>
    <w:rsid w:val="00230735"/>
    <w:rsid w:val="00231643"/>
    <w:rsid w:val="00246701"/>
    <w:rsid w:val="00251009"/>
    <w:rsid w:val="00251591"/>
    <w:rsid w:val="002547BA"/>
    <w:rsid w:val="0025584A"/>
    <w:rsid w:val="0025785F"/>
    <w:rsid w:val="00271B5E"/>
    <w:rsid w:val="00275FB6"/>
    <w:rsid w:val="00277C2B"/>
    <w:rsid w:val="00284CF9"/>
    <w:rsid w:val="002A552D"/>
    <w:rsid w:val="002B4886"/>
    <w:rsid w:val="002C7374"/>
    <w:rsid w:val="002D4EB9"/>
    <w:rsid w:val="002D5C2A"/>
    <w:rsid w:val="002E3D49"/>
    <w:rsid w:val="002F1849"/>
    <w:rsid w:val="002F2410"/>
    <w:rsid w:val="002F4BBC"/>
    <w:rsid w:val="002F5AC6"/>
    <w:rsid w:val="00316C4B"/>
    <w:rsid w:val="003272BA"/>
    <w:rsid w:val="00332B68"/>
    <w:rsid w:val="0033315D"/>
    <w:rsid w:val="003359C9"/>
    <w:rsid w:val="003369CE"/>
    <w:rsid w:val="003372B2"/>
    <w:rsid w:val="00341D0C"/>
    <w:rsid w:val="00342BA8"/>
    <w:rsid w:val="003464CA"/>
    <w:rsid w:val="00347315"/>
    <w:rsid w:val="003516DA"/>
    <w:rsid w:val="003673B3"/>
    <w:rsid w:val="00381FAE"/>
    <w:rsid w:val="00385AA5"/>
    <w:rsid w:val="003866F4"/>
    <w:rsid w:val="003929A6"/>
    <w:rsid w:val="00393A03"/>
    <w:rsid w:val="003A37C2"/>
    <w:rsid w:val="003B24DA"/>
    <w:rsid w:val="003C08C7"/>
    <w:rsid w:val="003C6939"/>
    <w:rsid w:val="003E4672"/>
    <w:rsid w:val="003E61BA"/>
    <w:rsid w:val="003F11EB"/>
    <w:rsid w:val="003F5682"/>
    <w:rsid w:val="0040048B"/>
    <w:rsid w:val="004004C6"/>
    <w:rsid w:val="00403DAF"/>
    <w:rsid w:val="004062BB"/>
    <w:rsid w:val="00412B2F"/>
    <w:rsid w:val="00415EDC"/>
    <w:rsid w:val="004178AC"/>
    <w:rsid w:val="00422122"/>
    <w:rsid w:val="00423EA5"/>
    <w:rsid w:val="0043482F"/>
    <w:rsid w:val="00434C3B"/>
    <w:rsid w:val="0044299C"/>
    <w:rsid w:val="00444DDC"/>
    <w:rsid w:val="00445DEA"/>
    <w:rsid w:val="00457304"/>
    <w:rsid w:val="004604FF"/>
    <w:rsid w:val="004607B6"/>
    <w:rsid w:val="00466B80"/>
    <w:rsid w:val="00471483"/>
    <w:rsid w:val="004731C6"/>
    <w:rsid w:val="00475E26"/>
    <w:rsid w:val="00480008"/>
    <w:rsid w:val="00484204"/>
    <w:rsid w:val="0049408E"/>
    <w:rsid w:val="004A2A96"/>
    <w:rsid w:val="004B42F0"/>
    <w:rsid w:val="004B6F5C"/>
    <w:rsid w:val="004B78C4"/>
    <w:rsid w:val="004C0424"/>
    <w:rsid w:val="004C1903"/>
    <w:rsid w:val="004C649F"/>
    <w:rsid w:val="004D1988"/>
    <w:rsid w:val="004D3683"/>
    <w:rsid w:val="004D7B8B"/>
    <w:rsid w:val="004E2207"/>
    <w:rsid w:val="004E323E"/>
    <w:rsid w:val="004E35E7"/>
    <w:rsid w:val="004E7F04"/>
    <w:rsid w:val="004F5780"/>
    <w:rsid w:val="004F5E9D"/>
    <w:rsid w:val="004F62AE"/>
    <w:rsid w:val="005049DE"/>
    <w:rsid w:val="00504A65"/>
    <w:rsid w:val="00507A4D"/>
    <w:rsid w:val="00511169"/>
    <w:rsid w:val="005136BE"/>
    <w:rsid w:val="0052171F"/>
    <w:rsid w:val="00526C09"/>
    <w:rsid w:val="00527FAF"/>
    <w:rsid w:val="005365C0"/>
    <w:rsid w:val="00536B3A"/>
    <w:rsid w:val="00537EEF"/>
    <w:rsid w:val="005419CE"/>
    <w:rsid w:val="00541BAA"/>
    <w:rsid w:val="00543F0C"/>
    <w:rsid w:val="00551724"/>
    <w:rsid w:val="005569D5"/>
    <w:rsid w:val="00557CEA"/>
    <w:rsid w:val="0056115B"/>
    <w:rsid w:val="00562B42"/>
    <w:rsid w:val="005666C6"/>
    <w:rsid w:val="00575078"/>
    <w:rsid w:val="00580D05"/>
    <w:rsid w:val="00583A19"/>
    <w:rsid w:val="00587509"/>
    <w:rsid w:val="00595967"/>
    <w:rsid w:val="0059757F"/>
    <w:rsid w:val="005A1CA6"/>
    <w:rsid w:val="005B2946"/>
    <w:rsid w:val="005B6F7D"/>
    <w:rsid w:val="005B7B78"/>
    <w:rsid w:val="005C5515"/>
    <w:rsid w:val="005D37AB"/>
    <w:rsid w:val="005D4A80"/>
    <w:rsid w:val="005E1CE9"/>
    <w:rsid w:val="005E1D6F"/>
    <w:rsid w:val="005E2742"/>
    <w:rsid w:val="005E606E"/>
    <w:rsid w:val="005E6D8B"/>
    <w:rsid w:val="005F22E7"/>
    <w:rsid w:val="005F2984"/>
    <w:rsid w:val="005F4015"/>
    <w:rsid w:val="005F41B3"/>
    <w:rsid w:val="005F44C2"/>
    <w:rsid w:val="005F5988"/>
    <w:rsid w:val="005F7548"/>
    <w:rsid w:val="00610076"/>
    <w:rsid w:val="0061208F"/>
    <w:rsid w:val="0061486C"/>
    <w:rsid w:val="00622495"/>
    <w:rsid w:val="006229D4"/>
    <w:rsid w:val="00627373"/>
    <w:rsid w:val="00631775"/>
    <w:rsid w:val="00632F81"/>
    <w:rsid w:val="006368BB"/>
    <w:rsid w:val="006371D9"/>
    <w:rsid w:val="00637FA3"/>
    <w:rsid w:val="006411FC"/>
    <w:rsid w:val="00652E4A"/>
    <w:rsid w:val="006604B5"/>
    <w:rsid w:val="00660EC0"/>
    <w:rsid w:val="00664A53"/>
    <w:rsid w:val="0067284A"/>
    <w:rsid w:val="00673065"/>
    <w:rsid w:val="00686844"/>
    <w:rsid w:val="00692580"/>
    <w:rsid w:val="006928F9"/>
    <w:rsid w:val="006962A8"/>
    <w:rsid w:val="006A0CCA"/>
    <w:rsid w:val="006A3DC5"/>
    <w:rsid w:val="006B2D9C"/>
    <w:rsid w:val="006B770D"/>
    <w:rsid w:val="006C3860"/>
    <w:rsid w:val="006C3A3A"/>
    <w:rsid w:val="006C488B"/>
    <w:rsid w:val="006C5A37"/>
    <w:rsid w:val="006C5E3E"/>
    <w:rsid w:val="006D1033"/>
    <w:rsid w:val="006D3C0C"/>
    <w:rsid w:val="006D5021"/>
    <w:rsid w:val="006E1FC5"/>
    <w:rsid w:val="006E497E"/>
    <w:rsid w:val="006E4B22"/>
    <w:rsid w:val="006E7444"/>
    <w:rsid w:val="006E75F6"/>
    <w:rsid w:val="006F4459"/>
    <w:rsid w:val="006F7AFC"/>
    <w:rsid w:val="0070272E"/>
    <w:rsid w:val="007046C4"/>
    <w:rsid w:val="00726C0A"/>
    <w:rsid w:val="007312D9"/>
    <w:rsid w:val="0073275D"/>
    <w:rsid w:val="007335DC"/>
    <w:rsid w:val="00744A9F"/>
    <w:rsid w:val="007472FA"/>
    <w:rsid w:val="007608AC"/>
    <w:rsid w:val="00761F99"/>
    <w:rsid w:val="00763BB2"/>
    <w:rsid w:val="00765A05"/>
    <w:rsid w:val="00771687"/>
    <w:rsid w:val="007718D0"/>
    <w:rsid w:val="00772752"/>
    <w:rsid w:val="00774788"/>
    <w:rsid w:val="00774DE5"/>
    <w:rsid w:val="00785633"/>
    <w:rsid w:val="0079364E"/>
    <w:rsid w:val="007A0BC5"/>
    <w:rsid w:val="007A54A9"/>
    <w:rsid w:val="007A55BA"/>
    <w:rsid w:val="007A6C7D"/>
    <w:rsid w:val="007B2418"/>
    <w:rsid w:val="007B7480"/>
    <w:rsid w:val="007C0126"/>
    <w:rsid w:val="007C2CDC"/>
    <w:rsid w:val="007C37FB"/>
    <w:rsid w:val="007C45BF"/>
    <w:rsid w:val="007C4826"/>
    <w:rsid w:val="007D3C2A"/>
    <w:rsid w:val="007E6032"/>
    <w:rsid w:val="008010DA"/>
    <w:rsid w:val="0080410C"/>
    <w:rsid w:val="008060BB"/>
    <w:rsid w:val="00806BA0"/>
    <w:rsid w:val="0081140F"/>
    <w:rsid w:val="00813205"/>
    <w:rsid w:val="008134EE"/>
    <w:rsid w:val="00815C00"/>
    <w:rsid w:val="00820206"/>
    <w:rsid w:val="00820500"/>
    <w:rsid w:val="008227DF"/>
    <w:rsid w:val="008310FD"/>
    <w:rsid w:val="0083454D"/>
    <w:rsid w:val="00834E83"/>
    <w:rsid w:val="008353E6"/>
    <w:rsid w:val="008360E5"/>
    <w:rsid w:val="0083749B"/>
    <w:rsid w:val="008428AB"/>
    <w:rsid w:val="00842F6A"/>
    <w:rsid w:val="00844261"/>
    <w:rsid w:val="00851403"/>
    <w:rsid w:val="00852208"/>
    <w:rsid w:val="00861C51"/>
    <w:rsid w:val="00862F19"/>
    <w:rsid w:val="0086632F"/>
    <w:rsid w:val="008702D9"/>
    <w:rsid w:val="00872662"/>
    <w:rsid w:val="00891D6F"/>
    <w:rsid w:val="00892F22"/>
    <w:rsid w:val="00896FB5"/>
    <w:rsid w:val="00897E0F"/>
    <w:rsid w:val="008A053F"/>
    <w:rsid w:val="008A19D1"/>
    <w:rsid w:val="008A45BB"/>
    <w:rsid w:val="008A4708"/>
    <w:rsid w:val="008B2ECA"/>
    <w:rsid w:val="008B4E2D"/>
    <w:rsid w:val="008B74F0"/>
    <w:rsid w:val="008C3BCC"/>
    <w:rsid w:val="008D312B"/>
    <w:rsid w:val="008D5688"/>
    <w:rsid w:val="008E48C0"/>
    <w:rsid w:val="008E51E8"/>
    <w:rsid w:val="008E5474"/>
    <w:rsid w:val="008F1311"/>
    <w:rsid w:val="008F75E7"/>
    <w:rsid w:val="008F7F21"/>
    <w:rsid w:val="00904E9A"/>
    <w:rsid w:val="00907345"/>
    <w:rsid w:val="00913242"/>
    <w:rsid w:val="00914DF8"/>
    <w:rsid w:val="00922FAA"/>
    <w:rsid w:val="009230D9"/>
    <w:rsid w:val="00924B9F"/>
    <w:rsid w:val="0093507E"/>
    <w:rsid w:val="00936139"/>
    <w:rsid w:val="00937E48"/>
    <w:rsid w:val="00942545"/>
    <w:rsid w:val="009466FE"/>
    <w:rsid w:val="00947044"/>
    <w:rsid w:val="0095501F"/>
    <w:rsid w:val="00956F32"/>
    <w:rsid w:val="009617E5"/>
    <w:rsid w:val="00964898"/>
    <w:rsid w:val="00971E70"/>
    <w:rsid w:val="009720D9"/>
    <w:rsid w:val="00986D45"/>
    <w:rsid w:val="00990531"/>
    <w:rsid w:val="00991B18"/>
    <w:rsid w:val="009A2A15"/>
    <w:rsid w:val="009B19DF"/>
    <w:rsid w:val="009B622C"/>
    <w:rsid w:val="009C07EB"/>
    <w:rsid w:val="009C19EF"/>
    <w:rsid w:val="009C35CA"/>
    <w:rsid w:val="009E40C9"/>
    <w:rsid w:val="009E652F"/>
    <w:rsid w:val="009F0566"/>
    <w:rsid w:val="009F3B1C"/>
    <w:rsid w:val="00A052FC"/>
    <w:rsid w:val="00A06186"/>
    <w:rsid w:val="00A14A41"/>
    <w:rsid w:val="00A20E7B"/>
    <w:rsid w:val="00A21B4C"/>
    <w:rsid w:val="00A23349"/>
    <w:rsid w:val="00A248A3"/>
    <w:rsid w:val="00A31842"/>
    <w:rsid w:val="00A45DC6"/>
    <w:rsid w:val="00A5239A"/>
    <w:rsid w:val="00A57F37"/>
    <w:rsid w:val="00A63416"/>
    <w:rsid w:val="00A6458F"/>
    <w:rsid w:val="00A7168B"/>
    <w:rsid w:val="00A74770"/>
    <w:rsid w:val="00A753A9"/>
    <w:rsid w:val="00A86060"/>
    <w:rsid w:val="00A92B71"/>
    <w:rsid w:val="00A9581A"/>
    <w:rsid w:val="00A95EDB"/>
    <w:rsid w:val="00A961FA"/>
    <w:rsid w:val="00A97799"/>
    <w:rsid w:val="00AA2112"/>
    <w:rsid w:val="00AA3553"/>
    <w:rsid w:val="00AB57D1"/>
    <w:rsid w:val="00AD5BC1"/>
    <w:rsid w:val="00AD64CB"/>
    <w:rsid w:val="00AE3EDB"/>
    <w:rsid w:val="00AE456A"/>
    <w:rsid w:val="00AE5A89"/>
    <w:rsid w:val="00AE6D03"/>
    <w:rsid w:val="00AF286E"/>
    <w:rsid w:val="00AF3EFB"/>
    <w:rsid w:val="00AF4907"/>
    <w:rsid w:val="00AF76DF"/>
    <w:rsid w:val="00AF7779"/>
    <w:rsid w:val="00B01E56"/>
    <w:rsid w:val="00B046E7"/>
    <w:rsid w:val="00B04D4D"/>
    <w:rsid w:val="00B12FCB"/>
    <w:rsid w:val="00B13FE0"/>
    <w:rsid w:val="00B17A2E"/>
    <w:rsid w:val="00B31AB9"/>
    <w:rsid w:val="00B3504B"/>
    <w:rsid w:val="00B51AA0"/>
    <w:rsid w:val="00B555AA"/>
    <w:rsid w:val="00B57851"/>
    <w:rsid w:val="00B57D0E"/>
    <w:rsid w:val="00B62380"/>
    <w:rsid w:val="00B645D6"/>
    <w:rsid w:val="00B66511"/>
    <w:rsid w:val="00B7042F"/>
    <w:rsid w:val="00B75E26"/>
    <w:rsid w:val="00B77AE4"/>
    <w:rsid w:val="00B83618"/>
    <w:rsid w:val="00B86BBB"/>
    <w:rsid w:val="00B908B0"/>
    <w:rsid w:val="00B91FE0"/>
    <w:rsid w:val="00B93A36"/>
    <w:rsid w:val="00BA376F"/>
    <w:rsid w:val="00BA55F6"/>
    <w:rsid w:val="00BB0164"/>
    <w:rsid w:val="00BB5749"/>
    <w:rsid w:val="00BC5669"/>
    <w:rsid w:val="00BD144A"/>
    <w:rsid w:val="00BD25EE"/>
    <w:rsid w:val="00BD47C6"/>
    <w:rsid w:val="00BD5B35"/>
    <w:rsid w:val="00BD705C"/>
    <w:rsid w:val="00BD747D"/>
    <w:rsid w:val="00BE23C6"/>
    <w:rsid w:val="00BE65B8"/>
    <w:rsid w:val="00BF0304"/>
    <w:rsid w:val="00BF4CDA"/>
    <w:rsid w:val="00BF4F65"/>
    <w:rsid w:val="00BF746D"/>
    <w:rsid w:val="00C0293E"/>
    <w:rsid w:val="00C03592"/>
    <w:rsid w:val="00C0481B"/>
    <w:rsid w:val="00C057A3"/>
    <w:rsid w:val="00C068CC"/>
    <w:rsid w:val="00C10C84"/>
    <w:rsid w:val="00C155FB"/>
    <w:rsid w:val="00C178AC"/>
    <w:rsid w:val="00C2311E"/>
    <w:rsid w:val="00C2342D"/>
    <w:rsid w:val="00C24B79"/>
    <w:rsid w:val="00C263E3"/>
    <w:rsid w:val="00C32C76"/>
    <w:rsid w:val="00C36FA2"/>
    <w:rsid w:val="00C371AE"/>
    <w:rsid w:val="00C54C91"/>
    <w:rsid w:val="00C56984"/>
    <w:rsid w:val="00C637E3"/>
    <w:rsid w:val="00C669EE"/>
    <w:rsid w:val="00C73746"/>
    <w:rsid w:val="00C76A5A"/>
    <w:rsid w:val="00C81212"/>
    <w:rsid w:val="00C81768"/>
    <w:rsid w:val="00C82601"/>
    <w:rsid w:val="00C82C04"/>
    <w:rsid w:val="00C82CCE"/>
    <w:rsid w:val="00C83398"/>
    <w:rsid w:val="00C847BE"/>
    <w:rsid w:val="00C85608"/>
    <w:rsid w:val="00C87FEC"/>
    <w:rsid w:val="00C94953"/>
    <w:rsid w:val="00C963AA"/>
    <w:rsid w:val="00C9688C"/>
    <w:rsid w:val="00CA0C7F"/>
    <w:rsid w:val="00CA49CB"/>
    <w:rsid w:val="00CA5325"/>
    <w:rsid w:val="00CA69E3"/>
    <w:rsid w:val="00CB2D25"/>
    <w:rsid w:val="00CC06A7"/>
    <w:rsid w:val="00CC3E1C"/>
    <w:rsid w:val="00CD220B"/>
    <w:rsid w:val="00CD2F1E"/>
    <w:rsid w:val="00CE325B"/>
    <w:rsid w:val="00CE32ED"/>
    <w:rsid w:val="00CF00E2"/>
    <w:rsid w:val="00CF6278"/>
    <w:rsid w:val="00D020A6"/>
    <w:rsid w:val="00D1040D"/>
    <w:rsid w:val="00D110F0"/>
    <w:rsid w:val="00D116AD"/>
    <w:rsid w:val="00D124FD"/>
    <w:rsid w:val="00D242EA"/>
    <w:rsid w:val="00D2646A"/>
    <w:rsid w:val="00D30F48"/>
    <w:rsid w:val="00D320F9"/>
    <w:rsid w:val="00D333EE"/>
    <w:rsid w:val="00D46FCD"/>
    <w:rsid w:val="00D4784F"/>
    <w:rsid w:val="00D55656"/>
    <w:rsid w:val="00D70A66"/>
    <w:rsid w:val="00D71EEC"/>
    <w:rsid w:val="00D7420A"/>
    <w:rsid w:val="00D75520"/>
    <w:rsid w:val="00D75538"/>
    <w:rsid w:val="00D84B4F"/>
    <w:rsid w:val="00D8523A"/>
    <w:rsid w:val="00D91237"/>
    <w:rsid w:val="00D92758"/>
    <w:rsid w:val="00D95AB3"/>
    <w:rsid w:val="00D96034"/>
    <w:rsid w:val="00D96E65"/>
    <w:rsid w:val="00DA2F8E"/>
    <w:rsid w:val="00DA6BEA"/>
    <w:rsid w:val="00DB118B"/>
    <w:rsid w:val="00DB3AD7"/>
    <w:rsid w:val="00DC0073"/>
    <w:rsid w:val="00DC0828"/>
    <w:rsid w:val="00DC0FC6"/>
    <w:rsid w:val="00DC2DA0"/>
    <w:rsid w:val="00DC4AF2"/>
    <w:rsid w:val="00DC57F2"/>
    <w:rsid w:val="00DE63EF"/>
    <w:rsid w:val="00DE6432"/>
    <w:rsid w:val="00DF09D1"/>
    <w:rsid w:val="00DF5ED5"/>
    <w:rsid w:val="00DF7123"/>
    <w:rsid w:val="00E01EE5"/>
    <w:rsid w:val="00E021E5"/>
    <w:rsid w:val="00E11045"/>
    <w:rsid w:val="00E11E07"/>
    <w:rsid w:val="00E17823"/>
    <w:rsid w:val="00E21E98"/>
    <w:rsid w:val="00E221CE"/>
    <w:rsid w:val="00E36854"/>
    <w:rsid w:val="00E57BBC"/>
    <w:rsid w:val="00E60F27"/>
    <w:rsid w:val="00E62331"/>
    <w:rsid w:val="00E62769"/>
    <w:rsid w:val="00E62996"/>
    <w:rsid w:val="00E65C1A"/>
    <w:rsid w:val="00E74579"/>
    <w:rsid w:val="00E76885"/>
    <w:rsid w:val="00E84384"/>
    <w:rsid w:val="00E84B33"/>
    <w:rsid w:val="00E85254"/>
    <w:rsid w:val="00E857DE"/>
    <w:rsid w:val="00E85928"/>
    <w:rsid w:val="00E863C1"/>
    <w:rsid w:val="00E91AE5"/>
    <w:rsid w:val="00E9337D"/>
    <w:rsid w:val="00E93EEE"/>
    <w:rsid w:val="00E964D4"/>
    <w:rsid w:val="00EA3E1E"/>
    <w:rsid w:val="00EA4DC1"/>
    <w:rsid w:val="00EB3614"/>
    <w:rsid w:val="00EB36CA"/>
    <w:rsid w:val="00EC12E7"/>
    <w:rsid w:val="00EC4498"/>
    <w:rsid w:val="00EC5026"/>
    <w:rsid w:val="00EC57C8"/>
    <w:rsid w:val="00EC7F4A"/>
    <w:rsid w:val="00ED5420"/>
    <w:rsid w:val="00EE2269"/>
    <w:rsid w:val="00EE3B6A"/>
    <w:rsid w:val="00EE3F4E"/>
    <w:rsid w:val="00EE4198"/>
    <w:rsid w:val="00EE704A"/>
    <w:rsid w:val="00EE76AA"/>
    <w:rsid w:val="00EF380B"/>
    <w:rsid w:val="00EF442F"/>
    <w:rsid w:val="00EF6C08"/>
    <w:rsid w:val="00EF72A8"/>
    <w:rsid w:val="00F02C03"/>
    <w:rsid w:val="00F046E5"/>
    <w:rsid w:val="00F100D4"/>
    <w:rsid w:val="00F11D4B"/>
    <w:rsid w:val="00F1458D"/>
    <w:rsid w:val="00F14BE7"/>
    <w:rsid w:val="00F22129"/>
    <w:rsid w:val="00F236DF"/>
    <w:rsid w:val="00F23A21"/>
    <w:rsid w:val="00F23CAB"/>
    <w:rsid w:val="00F25041"/>
    <w:rsid w:val="00F3343B"/>
    <w:rsid w:val="00F34061"/>
    <w:rsid w:val="00F37669"/>
    <w:rsid w:val="00F5093A"/>
    <w:rsid w:val="00F5217E"/>
    <w:rsid w:val="00F607AA"/>
    <w:rsid w:val="00F70AF7"/>
    <w:rsid w:val="00F70B96"/>
    <w:rsid w:val="00F71949"/>
    <w:rsid w:val="00F735A6"/>
    <w:rsid w:val="00F73946"/>
    <w:rsid w:val="00F745FB"/>
    <w:rsid w:val="00F746BC"/>
    <w:rsid w:val="00F76DE4"/>
    <w:rsid w:val="00F821E6"/>
    <w:rsid w:val="00F92128"/>
    <w:rsid w:val="00F96F25"/>
    <w:rsid w:val="00FA087C"/>
    <w:rsid w:val="00FA66C2"/>
    <w:rsid w:val="00FA7E11"/>
    <w:rsid w:val="00FB282B"/>
    <w:rsid w:val="00FC30CB"/>
    <w:rsid w:val="00FD1592"/>
    <w:rsid w:val="00FD318F"/>
    <w:rsid w:val="00FE679F"/>
    <w:rsid w:val="00FF0542"/>
    <w:rsid w:val="00FF2227"/>
    <w:rsid w:val="037B6E56"/>
    <w:rsid w:val="0472574E"/>
    <w:rsid w:val="04743336"/>
    <w:rsid w:val="048823B8"/>
    <w:rsid w:val="050F641A"/>
    <w:rsid w:val="05CE47D7"/>
    <w:rsid w:val="06C646AD"/>
    <w:rsid w:val="0700568F"/>
    <w:rsid w:val="070E0E74"/>
    <w:rsid w:val="07162862"/>
    <w:rsid w:val="07426707"/>
    <w:rsid w:val="077F25A1"/>
    <w:rsid w:val="07CA60C0"/>
    <w:rsid w:val="07F20A31"/>
    <w:rsid w:val="09355D1A"/>
    <w:rsid w:val="0940212C"/>
    <w:rsid w:val="09686808"/>
    <w:rsid w:val="0B4F743E"/>
    <w:rsid w:val="0BD52D87"/>
    <w:rsid w:val="0C623AE7"/>
    <w:rsid w:val="0CE26B88"/>
    <w:rsid w:val="0D224A3B"/>
    <w:rsid w:val="0D5F1F7C"/>
    <w:rsid w:val="0E0145AD"/>
    <w:rsid w:val="0E353520"/>
    <w:rsid w:val="0E7A4D7E"/>
    <w:rsid w:val="0F116CC3"/>
    <w:rsid w:val="0F410360"/>
    <w:rsid w:val="0FB43E0B"/>
    <w:rsid w:val="0FFD043C"/>
    <w:rsid w:val="1066377D"/>
    <w:rsid w:val="108A0991"/>
    <w:rsid w:val="10A66963"/>
    <w:rsid w:val="12864833"/>
    <w:rsid w:val="138A0A5A"/>
    <w:rsid w:val="13996542"/>
    <w:rsid w:val="140F411D"/>
    <w:rsid w:val="15070C3B"/>
    <w:rsid w:val="150B30B8"/>
    <w:rsid w:val="1531675B"/>
    <w:rsid w:val="15806149"/>
    <w:rsid w:val="15EC4A0C"/>
    <w:rsid w:val="164C4234"/>
    <w:rsid w:val="16ED0198"/>
    <w:rsid w:val="17973A09"/>
    <w:rsid w:val="18957298"/>
    <w:rsid w:val="193E241E"/>
    <w:rsid w:val="19D55872"/>
    <w:rsid w:val="1A347EB0"/>
    <w:rsid w:val="1A3E3FFF"/>
    <w:rsid w:val="1A84566A"/>
    <w:rsid w:val="1AD773E3"/>
    <w:rsid w:val="1B5C6656"/>
    <w:rsid w:val="1B8D2D6A"/>
    <w:rsid w:val="1D01492E"/>
    <w:rsid w:val="1D140B78"/>
    <w:rsid w:val="1D1D6A81"/>
    <w:rsid w:val="1E550DAF"/>
    <w:rsid w:val="1EA34D9F"/>
    <w:rsid w:val="1EA35D38"/>
    <w:rsid w:val="1EE82091"/>
    <w:rsid w:val="202C6AA1"/>
    <w:rsid w:val="20DB122E"/>
    <w:rsid w:val="210E23D4"/>
    <w:rsid w:val="21745C90"/>
    <w:rsid w:val="217E3D77"/>
    <w:rsid w:val="21976D6E"/>
    <w:rsid w:val="219E5142"/>
    <w:rsid w:val="226E16CE"/>
    <w:rsid w:val="23062FBC"/>
    <w:rsid w:val="23723D94"/>
    <w:rsid w:val="237874E2"/>
    <w:rsid w:val="23D35D25"/>
    <w:rsid w:val="251B48E3"/>
    <w:rsid w:val="25AE735E"/>
    <w:rsid w:val="26720869"/>
    <w:rsid w:val="27837956"/>
    <w:rsid w:val="27EA0313"/>
    <w:rsid w:val="27ED39A4"/>
    <w:rsid w:val="2AC70583"/>
    <w:rsid w:val="2B1E666D"/>
    <w:rsid w:val="2BD02F57"/>
    <w:rsid w:val="2BF57916"/>
    <w:rsid w:val="2C2A2FAB"/>
    <w:rsid w:val="2C2D4DA9"/>
    <w:rsid w:val="2CED48BB"/>
    <w:rsid w:val="2D2B04C2"/>
    <w:rsid w:val="2DC82ADA"/>
    <w:rsid w:val="2DFB36C3"/>
    <w:rsid w:val="2E494989"/>
    <w:rsid w:val="2E6833B6"/>
    <w:rsid w:val="303567C7"/>
    <w:rsid w:val="30BD00E7"/>
    <w:rsid w:val="3121449D"/>
    <w:rsid w:val="31F36526"/>
    <w:rsid w:val="323728CA"/>
    <w:rsid w:val="32592001"/>
    <w:rsid w:val="33021558"/>
    <w:rsid w:val="332C7D94"/>
    <w:rsid w:val="332F3736"/>
    <w:rsid w:val="341026CA"/>
    <w:rsid w:val="349439D0"/>
    <w:rsid w:val="34A15131"/>
    <w:rsid w:val="34A27104"/>
    <w:rsid w:val="351A50D3"/>
    <w:rsid w:val="354042CC"/>
    <w:rsid w:val="354D4103"/>
    <w:rsid w:val="35681FDC"/>
    <w:rsid w:val="35A47F69"/>
    <w:rsid w:val="35B31AFA"/>
    <w:rsid w:val="35DA716E"/>
    <w:rsid w:val="372F2D4E"/>
    <w:rsid w:val="387062F7"/>
    <w:rsid w:val="393B7EE2"/>
    <w:rsid w:val="395D3832"/>
    <w:rsid w:val="39F143D8"/>
    <w:rsid w:val="3A3741E4"/>
    <w:rsid w:val="3BF14EBF"/>
    <w:rsid w:val="3BF233F5"/>
    <w:rsid w:val="3C464A99"/>
    <w:rsid w:val="3C4C3D0A"/>
    <w:rsid w:val="3CB55DDB"/>
    <w:rsid w:val="3CC92171"/>
    <w:rsid w:val="3D251B4A"/>
    <w:rsid w:val="3D9A7390"/>
    <w:rsid w:val="3DB2578D"/>
    <w:rsid w:val="3DF1139C"/>
    <w:rsid w:val="3E6447BA"/>
    <w:rsid w:val="3E940D80"/>
    <w:rsid w:val="3ECE7F2E"/>
    <w:rsid w:val="3F265FBC"/>
    <w:rsid w:val="3F652DC7"/>
    <w:rsid w:val="3FF102E8"/>
    <w:rsid w:val="406C5358"/>
    <w:rsid w:val="40EE1A79"/>
    <w:rsid w:val="41377C8C"/>
    <w:rsid w:val="41413C8A"/>
    <w:rsid w:val="4149335F"/>
    <w:rsid w:val="414C4C42"/>
    <w:rsid w:val="419B0DFB"/>
    <w:rsid w:val="431335B8"/>
    <w:rsid w:val="43506077"/>
    <w:rsid w:val="435B4DF5"/>
    <w:rsid w:val="4365375A"/>
    <w:rsid w:val="43B4421C"/>
    <w:rsid w:val="443B38CB"/>
    <w:rsid w:val="44D017E5"/>
    <w:rsid w:val="45B0484B"/>
    <w:rsid w:val="45DB19F4"/>
    <w:rsid w:val="461737AB"/>
    <w:rsid w:val="466F547C"/>
    <w:rsid w:val="47037E6D"/>
    <w:rsid w:val="47052ACC"/>
    <w:rsid w:val="475C3CAE"/>
    <w:rsid w:val="4786351D"/>
    <w:rsid w:val="478D3841"/>
    <w:rsid w:val="47A73BB4"/>
    <w:rsid w:val="47EA0B89"/>
    <w:rsid w:val="49C435C4"/>
    <w:rsid w:val="49E366D7"/>
    <w:rsid w:val="4A415FF8"/>
    <w:rsid w:val="4B40653C"/>
    <w:rsid w:val="4B6C0A54"/>
    <w:rsid w:val="4B7943C7"/>
    <w:rsid w:val="4BA60774"/>
    <w:rsid w:val="4BAE684A"/>
    <w:rsid w:val="4C89645C"/>
    <w:rsid w:val="4CC770EA"/>
    <w:rsid w:val="4CE746D1"/>
    <w:rsid w:val="4D702675"/>
    <w:rsid w:val="4D7E55CC"/>
    <w:rsid w:val="4E211AA5"/>
    <w:rsid w:val="4E765EA6"/>
    <w:rsid w:val="4E953EAB"/>
    <w:rsid w:val="4E997C78"/>
    <w:rsid w:val="4EAF12B2"/>
    <w:rsid w:val="4F80503B"/>
    <w:rsid w:val="4FDA67F6"/>
    <w:rsid w:val="500D442F"/>
    <w:rsid w:val="502675D7"/>
    <w:rsid w:val="50DD72C1"/>
    <w:rsid w:val="5159709F"/>
    <w:rsid w:val="5160593A"/>
    <w:rsid w:val="51712FA4"/>
    <w:rsid w:val="51BA62CC"/>
    <w:rsid w:val="521428E5"/>
    <w:rsid w:val="525F4924"/>
    <w:rsid w:val="534513A2"/>
    <w:rsid w:val="53886CE0"/>
    <w:rsid w:val="54C07F20"/>
    <w:rsid w:val="553E4DFF"/>
    <w:rsid w:val="55907A7D"/>
    <w:rsid w:val="55CB02B5"/>
    <w:rsid w:val="562217B3"/>
    <w:rsid w:val="56957A9F"/>
    <w:rsid w:val="578B6BCB"/>
    <w:rsid w:val="57A62CF9"/>
    <w:rsid w:val="58BF1AE4"/>
    <w:rsid w:val="59AA7A46"/>
    <w:rsid w:val="59EA41D4"/>
    <w:rsid w:val="5A964369"/>
    <w:rsid w:val="5AD841BD"/>
    <w:rsid w:val="5BAF3F4A"/>
    <w:rsid w:val="5BC44B03"/>
    <w:rsid w:val="5BD65822"/>
    <w:rsid w:val="5C546394"/>
    <w:rsid w:val="5C5D1991"/>
    <w:rsid w:val="5C6D62EB"/>
    <w:rsid w:val="5DA932B2"/>
    <w:rsid w:val="5DAF36EB"/>
    <w:rsid w:val="5DB379CC"/>
    <w:rsid w:val="5DE51582"/>
    <w:rsid w:val="5E5B0F4D"/>
    <w:rsid w:val="5EAF5067"/>
    <w:rsid w:val="5EDE3D7A"/>
    <w:rsid w:val="5F071F54"/>
    <w:rsid w:val="61266857"/>
    <w:rsid w:val="61381D3F"/>
    <w:rsid w:val="61A47BD4"/>
    <w:rsid w:val="61FF4832"/>
    <w:rsid w:val="6230306E"/>
    <w:rsid w:val="62A366F1"/>
    <w:rsid w:val="62F53A64"/>
    <w:rsid w:val="63BA28EB"/>
    <w:rsid w:val="64805EB4"/>
    <w:rsid w:val="64E96AA1"/>
    <w:rsid w:val="6505560D"/>
    <w:rsid w:val="65072E81"/>
    <w:rsid w:val="65926B4F"/>
    <w:rsid w:val="66184FC6"/>
    <w:rsid w:val="667F3774"/>
    <w:rsid w:val="669B179F"/>
    <w:rsid w:val="673F6825"/>
    <w:rsid w:val="676F1DFC"/>
    <w:rsid w:val="677B7575"/>
    <w:rsid w:val="67A45DD7"/>
    <w:rsid w:val="68673EB8"/>
    <w:rsid w:val="687A109C"/>
    <w:rsid w:val="69667DCC"/>
    <w:rsid w:val="69EA2AC1"/>
    <w:rsid w:val="6A744B7E"/>
    <w:rsid w:val="6AA4064C"/>
    <w:rsid w:val="6BAF4F3B"/>
    <w:rsid w:val="6BCA2E31"/>
    <w:rsid w:val="6BE73DD7"/>
    <w:rsid w:val="6C3E515E"/>
    <w:rsid w:val="6E797D7C"/>
    <w:rsid w:val="6E981082"/>
    <w:rsid w:val="6E995ADE"/>
    <w:rsid w:val="6EB562FE"/>
    <w:rsid w:val="6EC524A8"/>
    <w:rsid w:val="6FA1019C"/>
    <w:rsid w:val="703133E5"/>
    <w:rsid w:val="70444E71"/>
    <w:rsid w:val="704C1A85"/>
    <w:rsid w:val="710D72D1"/>
    <w:rsid w:val="71373C2B"/>
    <w:rsid w:val="71A4289E"/>
    <w:rsid w:val="71BC4378"/>
    <w:rsid w:val="723B5418"/>
    <w:rsid w:val="727B6713"/>
    <w:rsid w:val="73273DCC"/>
    <w:rsid w:val="733750A3"/>
    <w:rsid w:val="73E16AC8"/>
    <w:rsid w:val="749F6ACC"/>
    <w:rsid w:val="75043A80"/>
    <w:rsid w:val="7534591D"/>
    <w:rsid w:val="75FC10E6"/>
    <w:rsid w:val="77060544"/>
    <w:rsid w:val="773F1DD6"/>
    <w:rsid w:val="786C3B04"/>
    <w:rsid w:val="78701F84"/>
    <w:rsid w:val="787178BB"/>
    <w:rsid w:val="787633B2"/>
    <w:rsid w:val="78AD2FEC"/>
    <w:rsid w:val="7B160229"/>
    <w:rsid w:val="7BCA4236"/>
    <w:rsid w:val="7D430E23"/>
    <w:rsid w:val="7E74458F"/>
    <w:rsid w:val="7EA24FE7"/>
    <w:rsid w:val="7F6E48F8"/>
    <w:rsid w:val="7FB7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unhideWhenUsed/>
    <w:qFormat/>
    <w:pPr>
      <w:jc w:val="left"/>
    </w:pPr>
  </w:style>
  <w:style w:type="paragraph" w:styleId="a5">
    <w:name w:val="Body Text"/>
    <w:basedOn w:val="a"/>
    <w:uiPriority w:val="99"/>
    <w:unhideWhenUsed/>
    <w:qFormat/>
    <w:pPr>
      <w:spacing w:after="120"/>
    </w:pPr>
  </w:style>
  <w:style w:type="paragraph" w:styleId="a6">
    <w:name w:val="Plain Text"/>
    <w:basedOn w:val="a5"/>
    <w:next w:val="a5"/>
    <w:uiPriority w:val="99"/>
    <w:unhideWhenUsed/>
    <w:qFormat/>
    <w:rPr>
      <w:rFonts w:ascii="宋体" w:eastAsia="宋体" w:hAnsi="宋体"/>
      <w:sz w:val="52"/>
    </w:rPr>
  </w:style>
  <w:style w:type="paragraph" w:styleId="a7">
    <w:name w:val="Balloon Text"/>
    <w:basedOn w:val="a"/>
    <w:link w:val="Char1"/>
    <w:uiPriority w:val="99"/>
    <w:semiHidden/>
    <w:unhideWhenUsed/>
    <w:qFormat/>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4"/>
    <w:next w:val="a4"/>
    <w:link w:val="Char3"/>
    <w:uiPriority w:val="99"/>
    <w:semiHidden/>
    <w:unhideWhenUsed/>
    <w:qFormat/>
    <w:rPr>
      <w:b/>
      <w:bCs/>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Pr>
      <w:sz w:val="21"/>
      <w:szCs w:val="21"/>
    </w:rPr>
  </w:style>
  <w:style w:type="character" w:customStyle="1" w:styleId="Char0">
    <w:name w:val="批注文字 Char"/>
    <w:basedOn w:val="a1"/>
    <w:link w:val="a4"/>
    <w:qFormat/>
  </w:style>
  <w:style w:type="character" w:customStyle="1" w:styleId="Char3">
    <w:name w:val="批注主题 Char"/>
    <w:basedOn w:val="Char0"/>
    <w:link w:val="a9"/>
    <w:uiPriority w:val="99"/>
    <w:semiHidden/>
    <w:qFormat/>
    <w:rPr>
      <w:b/>
      <w:bCs/>
    </w:rPr>
  </w:style>
  <w:style w:type="character" w:customStyle="1" w:styleId="Char1">
    <w:name w:val="批注框文本 Char"/>
    <w:basedOn w:val="a1"/>
    <w:link w:val="a7"/>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font41">
    <w:name w:val="font41"/>
    <w:basedOn w:val="a1"/>
    <w:qFormat/>
    <w:rPr>
      <w:rFonts w:ascii="宋体" w:eastAsia="宋体" w:hAnsi="宋体" w:cs="宋体" w:hint="eastAsia"/>
      <w:b/>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unhideWhenUsed/>
    <w:qFormat/>
    <w:pPr>
      <w:jc w:val="left"/>
    </w:pPr>
  </w:style>
  <w:style w:type="paragraph" w:styleId="a5">
    <w:name w:val="Body Text"/>
    <w:basedOn w:val="a"/>
    <w:uiPriority w:val="99"/>
    <w:unhideWhenUsed/>
    <w:qFormat/>
    <w:pPr>
      <w:spacing w:after="120"/>
    </w:pPr>
  </w:style>
  <w:style w:type="paragraph" w:styleId="a6">
    <w:name w:val="Plain Text"/>
    <w:basedOn w:val="a5"/>
    <w:next w:val="a5"/>
    <w:uiPriority w:val="99"/>
    <w:unhideWhenUsed/>
    <w:qFormat/>
    <w:rPr>
      <w:rFonts w:ascii="宋体" w:eastAsia="宋体" w:hAnsi="宋体"/>
      <w:sz w:val="52"/>
    </w:rPr>
  </w:style>
  <w:style w:type="paragraph" w:styleId="a7">
    <w:name w:val="Balloon Text"/>
    <w:basedOn w:val="a"/>
    <w:link w:val="Char1"/>
    <w:uiPriority w:val="99"/>
    <w:semiHidden/>
    <w:unhideWhenUsed/>
    <w:qFormat/>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4"/>
    <w:next w:val="a4"/>
    <w:link w:val="Char3"/>
    <w:uiPriority w:val="99"/>
    <w:semiHidden/>
    <w:unhideWhenUsed/>
    <w:qFormat/>
    <w:rPr>
      <w:b/>
      <w:bCs/>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Pr>
      <w:sz w:val="21"/>
      <w:szCs w:val="21"/>
    </w:rPr>
  </w:style>
  <w:style w:type="character" w:customStyle="1" w:styleId="Char0">
    <w:name w:val="批注文字 Char"/>
    <w:basedOn w:val="a1"/>
    <w:link w:val="a4"/>
    <w:qFormat/>
  </w:style>
  <w:style w:type="character" w:customStyle="1" w:styleId="Char3">
    <w:name w:val="批注主题 Char"/>
    <w:basedOn w:val="Char0"/>
    <w:link w:val="a9"/>
    <w:uiPriority w:val="99"/>
    <w:semiHidden/>
    <w:qFormat/>
    <w:rPr>
      <w:b/>
      <w:bCs/>
    </w:rPr>
  </w:style>
  <w:style w:type="character" w:customStyle="1" w:styleId="Char1">
    <w:name w:val="批注框文本 Char"/>
    <w:basedOn w:val="a1"/>
    <w:link w:val="a7"/>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font41">
    <w:name w:val="font41"/>
    <w:basedOn w:val="a1"/>
    <w:qFormat/>
    <w:rPr>
      <w:rFonts w:ascii="宋体" w:eastAsia="宋体" w:hAnsi="宋体" w:cs="宋体" w:hint="eastAsia"/>
      <w:b/>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1601</Words>
  <Characters>9127</Characters>
  <Application>Microsoft Office Word</Application>
  <DocSecurity>0</DocSecurity>
  <Lines>76</Lines>
  <Paragraphs>21</Paragraphs>
  <ScaleCrop>false</ScaleCrop>
  <Company>wqq</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刘小蓓</cp:lastModifiedBy>
  <cp:revision>3</cp:revision>
  <cp:lastPrinted>2020-11-02T06:12:00Z</cp:lastPrinted>
  <dcterms:created xsi:type="dcterms:W3CDTF">2024-12-19T11:13:00Z</dcterms:created>
  <dcterms:modified xsi:type="dcterms:W3CDTF">2024-12-19T11:43:00Z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671BF37A39E74FCBACB40D2533172D72_13</vt:lpwstr>
  </property>
</Properties>
</file>