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0A4C2">
      <w:pPr>
        <w:pageBreakBefore/>
        <w:adjustRightInd w:val="0"/>
        <w:snapToGrid w:val="0"/>
        <w:spacing w:line="740" w:lineRule="exact"/>
        <w:jc w:val="center"/>
        <w:rPr>
          <w:rFonts w:ascii="宋体" w:hAnsi="宋体" w:cs="宋体"/>
          <w:b/>
          <w:w w:val="90"/>
          <w:kern w:val="0"/>
          <w:sz w:val="28"/>
          <w:szCs w:val="28"/>
        </w:rPr>
      </w:pPr>
      <w:r>
        <w:rPr>
          <w:rFonts w:hint="eastAsia" w:ascii="宋体" w:hAnsi="宋体"/>
          <w:b/>
          <w:w w:val="90"/>
          <w:sz w:val="28"/>
          <w:szCs w:val="28"/>
          <w:lang w:eastAsia="zh-CN"/>
        </w:rPr>
        <w:t>广西壮族自治区公安厅森林公安直属二分局三门江派出所</w:t>
      </w:r>
      <w:r>
        <w:rPr>
          <w:rFonts w:hint="eastAsia" w:ascii="宋体" w:hAnsi="宋体"/>
          <w:b/>
          <w:w w:val="90"/>
          <w:sz w:val="28"/>
          <w:szCs w:val="28"/>
          <w:lang w:val="en-US" w:eastAsia="zh-CN"/>
        </w:rPr>
        <w:t>2025年度</w:t>
      </w:r>
      <w:r>
        <w:rPr>
          <w:rFonts w:hint="eastAsia" w:ascii="宋体" w:hAnsi="宋体"/>
          <w:b/>
          <w:w w:val="90"/>
          <w:sz w:val="28"/>
          <w:szCs w:val="28"/>
        </w:rPr>
        <w:t>物业服务</w:t>
      </w:r>
      <w:r>
        <w:rPr>
          <w:rFonts w:hint="eastAsia" w:ascii="宋体" w:hAnsi="宋体"/>
          <w:b/>
          <w:w w:val="90"/>
          <w:sz w:val="28"/>
          <w:szCs w:val="28"/>
          <w:lang w:eastAsia="zh-CN"/>
        </w:rPr>
        <w:t>管理</w:t>
      </w:r>
      <w:r>
        <w:rPr>
          <w:rFonts w:hint="eastAsia" w:ascii="宋体" w:hAnsi="宋体"/>
          <w:b/>
          <w:w w:val="90"/>
          <w:sz w:val="28"/>
          <w:szCs w:val="28"/>
        </w:rPr>
        <w:t>采购需求</w:t>
      </w:r>
    </w:p>
    <w:p w14:paraId="7B369AB5">
      <w:pPr>
        <w:adjustRightInd w:val="0"/>
        <w:snapToGrid w:val="0"/>
        <w:spacing w:line="400" w:lineRule="exact"/>
        <w:ind w:firstLine="422" w:firstLineChars="200"/>
        <w:rPr>
          <w:rFonts w:ascii="宋体" w:hAnsi="宋体"/>
          <w:b/>
          <w:szCs w:val="21"/>
        </w:rPr>
      </w:pPr>
      <w:r>
        <w:rPr>
          <w:rFonts w:hint="eastAsia" w:ascii="宋体" w:hAnsi="宋体"/>
          <w:b/>
          <w:szCs w:val="21"/>
        </w:rPr>
        <w:t>一、项目基本情况</w:t>
      </w:r>
    </w:p>
    <w:p w14:paraId="2E880A63">
      <w:pPr>
        <w:pStyle w:val="2"/>
        <w:spacing w:line="360" w:lineRule="auto"/>
        <w:ind w:firstLine="420"/>
        <w:rPr>
          <w:rFonts w:hint="eastAsia" w:eastAsia="宋体"/>
          <w:lang w:eastAsia="zh-CN"/>
        </w:rPr>
      </w:pPr>
      <w:r>
        <w:rPr>
          <w:rFonts w:hint="eastAsia" w:hAnsi="宋体"/>
        </w:rPr>
        <w:t>本物业项目位于</w:t>
      </w:r>
      <w:r>
        <w:rPr>
          <w:rFonts w:hint="eastAsia" w:hAnsi="宋体"/>
          <w:lang w:eastAsia="zh-CN"/>
        </w:rPr>
        <w:t>柳州市城中区桂柳路168号</w:t>
      </w:r>
      <w:r>
        <w:rPr>
          <w:rFonts w:hint="eastAsia" w:hAnsi="宋体"/>
        </w:rPr>
        <w:t>，</w:t>
      </w:r>
      <w:r>
        <w:rPr>
          <w:rFonts w:hint="eastAsia"/>
        </w:rPr>
        <w:t>占地面积</w:t>
      </w:r>
      <w:r>
        <w:rPr>
          <w:rFonts w:hint="eastAsia"/>
          <w:highlight w:val="none"/>
          <w:lang w:eastAsia="zh-CN"/>
        </w:rPr>
        <w:t>约</w:t>
      </w:r>
      <w:r>
        <w:rPr>
          <w:rFonts w:hint="eastAsia"/>
          <w:highlight w:val="none"/>
          <w:lang w:val="en-US" w:eastAsia="zh-CN"/>
        </w:rPr>
        <w:t>1940</w:t>
      </w:r>
      <w:r>
        <w:rPr>
          <w:rFonts w:hint="eastAsia"/>
          <w:highlight w:val="none"/>
        </w:rPr>
        <w:t>m</w:t>
      </w:r>
      <w:r>
        <w:rPr>
          <w:rFonts w:hint="eastAsia"/>
          <w:highlight w:val="none"/>
          <w:vertAlign w:val="superscript"/>
        </w:rPr>
        <w:t>2</w:t>
      </w:r>
      <w:r>
        <w:rPr>
          <w:rFonts w:hint="eastAsia"/>
          <w:highlight w:val="none"/>
          <w:lang w:eastAsia="zh-CN"/>
        </w:rPr>
        <w:t>。</w:t>
      </w:r>
    </w:p>
    <w:p w14:paraId="28E09524">
      <w:pPr>
        <w:adjustRightInd w:val="0"/>
        <w:snapToGrid w:val="0"/>
        <w:spacing w:line="400" w:lineRule="exact"/>
        <w:ind w:firstLine="426" w:firstLineChars="202"/>
        <w:rPr>
          <w:rFonts w:ascii="宋体" w:hAnsi="宋体"/>
          <w:b/>
          <w:szCs w:val="21"/>
        </w:rPr>
      </w:pPr>
      <w:r>
        <w:rPr>
          <w:rFonts w:hint="eastAsia" w:ascii="宋体" w:hAnsi="宋体"/>
          <w:b/>
          <w:szCs w:val="21"/>
        </w:rPr>
        <w:t>二、物业管理服务范围</w:t>
      </w:r>
    </w:p>
    <w:p w14:paraId="6A399FEB">
      <w:pPr>
        <w:adjustRightInd w:val="0"/>
        <w:snapToGrid w:val="0"/>
        <w:spacing w:line="400" w:lineRule="exact"/>
        <w:ind w:firstLine="315" w:firstLineChars="150"/>
        <w:rPr>
          <w:rFonts w:hint="eastAsia" w:ascii="宋体" w:hAnsi="宋体"/>
          <w:szCs w:val="21"/>
        </w:rPr>
      </w:pPr>
      <w:r>
        <w:rPr>
          <w:rFonts w:hint="eastAsia" w:ascii="宋体" w:hAnsi="宋体"/>
          <w:szCs w:val="21"/>
          <w:lang w:eastAsia="zh-CN"/>
        </w:rPr>
        <w:t>1.</w:t>
      </w:r>
      <w:r>
        <w:rPr>
          <w:rFonts w:hint="eastAsia" w:ascii="宋体" w:hAnsi="宋体"/>
          <w:szCs w:val="21"/>
        </w:rPr>
        <w:t>公共区域的安全防范、维护公共秩序和消防安全，包括门岗执勤、巡视、防盗、防火、灭火。配合、协助公安机关及有关部门处理物业管理辖区内一切与治安有关的工作。配合消防设施检查维护，处置消防突发情况。</w:t>
      </w:r>
    </w:p>
    <w:p w14:paraId="62C26C77">
      <w:pPr>
        <w:adjustRightInd w:val="0"/>
        <w:snapToGrid w:val="0"/>
        <w:spacing w:line="400" w:lineRule="exact"/>
        <w:ind w:firstLine="315" w:firstLineChars="150"/>
        <w:rPr>
          <w:rFonts w:hint="eastAsia" w:ascii="宋体" w:hAnsi="宋体"/>
          <w:szCs w:val="21"/>
        </w:rPr>
      </w:pPr>
      <w:r>
        <w:rPr>
          <w:rFonts w:hint="eastAsia" w:ascii="宋体" w:hAnsi="宋体"/>
          <w:szCs w:val="21"/>
        </w:rPr>
        <w:t>2、车辆行驶停放秩序的管理服务。</w:t>
      </w:r>
    </w:p>
    <w:p w14:paraId="61A081CA">
      <w:pPr>
        <w:adjustRightInd w:val="0"/>
        <w:snapToGrid w:val="0"/>
        <w:spacing w:line="400" w:lineRule="exact"/>
        <w:ind w:firstLine="315" w:firstLineChars="150"/>
        <w:rPr>
          <w:rFonts w:hint="eastAsia" w:ascii="宋体" w:hAnsi="宋体"/>
          <w:szCs w:val="21"/>
        </w:rPr>
      </w:pPr>
      <w:r>
        <w:rPr>
          <w:rFonts w:hint="eastAsia" w:ascii="宋体" w:hAnsi="宋体"/>
          <w:szCs w:val="21"/>
          <w:lang w:eastAsia="zh-CN"/>
        </w:rPr>
        <w:t>3.</w:t>
      </w:r>
      <w:r>
        <w:rPr>
          <w:rFonts w:hint="eastAsia" w:ascii="宋体" w:hAnsi="宋体"/>
          <w:szCs w:val="21"/>
        </w:rPr>
        <w:t>公共环境卫生，包括公共场地、会议室的清洁。</w:t>
      </w:r>
    </w:p>
    <w:p w14:paraId="36FE3AF4">
      <w:pPr>
        <w:adjustRightInd w:val="0"/>
        <w:snapToGrid w:val="0"/>
        <w:spacing w:line="400" w:lineRule="exact"/>
        <w:ind w:firstLine="315" w:firstLineChars="150"/>
        <w:rPr>
          <w:rFonts w:hint="eastAsia" w:ascii="宋体" w:hAnsi="宋体"/>
          <w:szCs w:val="21"/>
        </w:rPr>
      </w:pPr>
      <w:r>
        <w:rPr>
          <w:rFonts w:hint="eastAsia" w:ascii="宋体" w:hAnsi="宋体"/>
          <w:szCs w:val="21"/>
          <w:lang w:eastAsia="zh-CN"/>
        </w:rPr>
        <w:t>4.</w:t>
      </w:r>
      <w:r>
        <w:rPr>
          <w:rFonts w:hint="eastAsia" w:ascii="宋体" w:hAnsi="宋体"/>
          <w:szCs w:val="21"/>
        </w:rPr>
        <w:t>绿化养护服务。</w:t>
      </w:r>
    </w:p>
    <w:p w14:paraId="004C8F70">
      <w:pPr>
        <w:adjustRightInd w:val="0"/>
        <w:snapToGrid w:val="0"/>
        <w:spacing w:line="400" w:lineRule="exact"/>
        <w:ind w:firstLine="315" w:firstLineChars="150"/>
        <w:rPr>
          <w:rFonts w:hint="eastAsia" w:ascii="宋体" w:hAnsi="宋体"/>
          <w:szCs w:val="21"/>
        </w:rPr>
      </w:pPr>
      <w:r>
        <w:rPr>
          <w:rFonts w:hint="eastAsia" w:ascii="宋体" w:hAnsi="宋体"/>
          <w:szCs w:val="21"/>
          <w:lang w:eastAsia="zh-CN"/>
        </w:rPr>
        <w:t>5.</w:t>
      </w:r>
      <w:r>
        <w:rPr>
          <w:rFonts w:hint="eastAsia" w:ascii="宋体" w:hAnsi="宋体"/>
          <w:szCs w:val="21"/>
        </w:rPr>
        <w:t>公共部位设施设备、水电日常维修、养护和管理（不包括设施设备的中修、大修或更新、改造）。</w:t>
      </w:r>
    </w:p>
    <w:p w14:paraId="6D08BCC5">
      <w:pPr>
        <w:adjustRightInd w:val="0"/>
        <w:snapToGrid w:val="0"/>
        <w:spacing w:line="400" w:lineRule="exact"/>
        <w:ind w:firstLine="315" w:firstLineChars="150"/>
        <w:rPr>
          <w:rFonts w:hint="eastAsia" w:ascii="宋体" w:hAnsi="宋体"/>
          <w:szCs w:val="21"/>
        </w:rPr>
      </w:pPr>
      <w:r>
        <w:rPr>
          <w:rFonts w:hint="eastAsia" w:ascii="宋体" w:hAnsi="宋体"/>
          <w:szCs w:val="21"/>
          <w:lang w:eastAsia="zh-CN"/>
        </w:rPr>
        <w:t>6.</w:t>
      </w:r>
      <w:r>
        <w:rPr>
          <w:rFonts w:hint="eastAsia" w:ascii="宋体" w:hAnsi="宋体"/>
          <w:szCs w:val="21"/>
        </w:rPr>
        <w:t>负责联系环卫部门对日常垃圾清运</w:t>
      </w:r>
      <w:r>
        <w:rPr>
          <w:rFonts w:hint="eastAsia" w:ascii="宋体" w:hAnsi="宋体"/>
          <w:szCs w:val="21"/>
          <w:lang w:eastAsia="zh-CN"/>
        </w:rPr>
        <w:t>，</w:t>
      </w:r>
      <w:r>
        <w:rPr>
          <w:rFonts w:hint="eastAsia" w:ascii="宋体" w:hAnsi="宋体"/>
          <w:szCs w:val="21"/>
        </w:rPr>
        <w:t>垃圾清运费用由乙方负责。</w:t>
      </w:r>
    </w:p>
    <w:p w14:paraId="686E48D3">
      <w:pPr>
        <w:adjustRightInd w:val="0"/>
        <w:snapToGrid w:val="0"/>
        <w:spacing w:line="400" w:lineRule="exact"/>
        <w:ind w:firstLine="316" w:firstLineChars="150"/>
        <w:rPr>
          <w:rFonts w:ascii="宋体" w:hAnsi="宋体"/>
          <w:b/>
          <w:szCs w:val="21"/>
        </w:rPr>
      </w:pPr>
      <w:r>
        <w:rPr>
          <w:rFonts w:hint="eastAsia" w:ascii="宋体" w:hAnsi="宋体"/>
          <w:b/>
          <w:szCs w:val="21"/>
        </w:rPr>
        <w:t>三、物业管理服务具体内容及要求、标准</w:t>
      </w:r>
    </w:p>
    <w:p w14:paraId="175A9B9D">
      <w:pPr>
        <w:adjustRightInd w:val="0"/>
        <w:snapToGrid w:val="0"/>
        <w:spacing w:line="400" w:lineRule="exact"/>
        <w:ind w:firstLine="424" w:firstLineChars="201"/>
        <w:rPr>
          <w:rFonts w:ascii="宋体" w:hAnsi="宋体"/>
          <w:b/>
          <w:szCs w:val="21"/>
        </w:rPr>
      </w:pPr>
      <w:r>
        <w:rPr>
          <w:rFonts w:hint="eastAsia" w:ascii="宋体" w:hAnsi="宋体"/>
          <w:b/>
          <w:szCs w:val="21"/>
          <w:lang w:eastAsia="zh-CN"/>
        </w:rPr>
        <w:t>1.</w:t>
      </w:r>
      <w:r>
        <w:rPr>
          <w:rFonts w:hint="eastAsia" w:ascii="宋体" w:hAnsi="宋体"/>
          <w:b/>
          <w:szCs w:val="21"/>
        </w:rPr>
        <w:t>公共安全服务内容、服务要求和服务标准</w:t>
      </w:r>
    </w:p>
    <w:p w14:paraId="4032A4EB">
      <w:pPr>
        <w:adjustRightInd w:val="0"/>
        <w:snapToGrid w:val="0"/>
        <w:spacing w:line="400" w:lineRule="exact"/>
        <w:ind w:firstLine="424" w:firstLineChars="201"/>
        <w:rPr>
          <w:rFonts w:ascii="宋体" w:hAnsi="宋体"/>
          <w:b/>
          <w:szCs w:val="21"/>
        </w:rPr>
      </w:pPr>
      <w:r>
        <w:rPr>
          <w:rFonts w:hint="eastAsia" w:ascii="宋体" w:hAnsi="宋体"/>
          <w:b/>
          <w:szCs w:val="21"/>
        </w:rPr>
        <w:t>服务内容：</w:t>
      </w:r>
      <w:r>
        <w:rPr>
          <w:rFonts w:hint="eastAsia" w:ascii="宋体" w:hAnsi="宋体"/>
          <w:szCs w:val="21"/>
        </w:rPr>
        <w:t>协助做好维稳工作和社会治安综合治理管理工作，负责服务区内安全保卫、安全生产、治安处置、突发事件和消防安全等工作，维护服务区内安全秩序。</w:t>
      </w:r>
    </w:p>
    <w:p w14:paraId="43D646A9">
      <w:pPr>
        <w:adjustRightInd w:val="0"/>
        <w:snapToGrid w:val="0"/>
        <w:spacing w:line="400" w:lineRule="exact"/>
        <w:ind w:firstLine="424" w:firstLineChars="201"/>
        <w:rPr>
          <w:rFonts w:ascii="宋体" w:hAnsi="宋体"/>
          <w:b/>
          <w:szCs w:val="21"/>
        </w:rPr>
      </w:pPr>
      <w:r>
        <w:rPr>
          <w:rFonts w:hint="eastAsia" w:ascii="宋体" w:hAnsi="宋体"/>
          <w:b/>
          <w:szCs w:val="21"/>
        </w:rPr>
        <w:t>服务要求：</w:t>
      </w:r>
    </w:p>
    <w:p w14:paraId="212A10DE">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协助做好维稳工作，报告、调解、制止</w:t>
      </w:r>
      <w:r>
        <w:rPr>
          <w:rFonts w:hint="eastAsia" w:ascii="宋体" w:hAnsi="宋体"/>
          <w:szCs w:val="21"/>
          <w:lang w:eastAsia="zh-CN"/>
        </w:rPr>
        <w:t>群体性上访事件</w:t>
      </w:r>
      <w:r>
        <w:rPr>
          <w:rFonts w:hint="eastAsia" w:ascii="宋体" w:hAnsi="宋体"/>
          <w:szCs w:val="21"/>
        </w:rPr>
        <w:t>，参与业主单位重大节日及重大活动的值班备勤工作。</w:t>
      </w:r>
    </w:p>
    <w:p w14:paraId="2ECCC260">
      <w:pPr>
        <w:adjustRightInd w:val="0"/>
        <w:snapToGrid w:val="0"/>
        <w:spacing w:line="400" w:lineRule="exact"/>
        <w:ind w:firstLine="422" w:firstLineChars="201"/>
        <w:rPr>
          <w:rFonts w:ascii="宋体" w:hAnsi="宋体"/>
          <w:szCs w:val="21"/>
        </w:rPr>
      </w:pPr>
      <w:r>
        <w:rPr>
          <w:rFonts w:hint="eastAsia" w:ascii="宋体" w:hAnsi="宋体"/>
          <w:szCs w:val="21"/>
          <w:lang w:eastAsia="zh-CN"/>
        </w:rPr>
        <w:t>（2）</w:t>
      </w:r>
      <w:r>
        <w:rPr>
          <w:rFonts w:hint="eastAsia" w:ascii="宋体" w:hAnsi="宋体"/>
          <w:szCs w:val="21"/>
        </w:rPr>
        <w:t>负责服务区内安全保卫和社会治安综合治理管理工作。</w:t>
      </w:r>
    </w:p>
    <w:p w14:paraId="37DD0D88">
      <w:pPr>
        <w:adjustRightInd w:val="0"/>
        <w:snapToGrid w:val="0"/>
        <w:spacing w:line="400" w:lineRule="exact"/>
        <w:ind w:firstLine="422" w:firstLineChars="201"/>
        <w:rPr>
          <w:rFonts w:ascii="宋体" w:hAnsi="宋体"/>
          <w:szCs w:val="21"/>
        </w:rPr>
      </w:pPr>
      <w:r>
        <w:rPr>
          <w:rFonts w:hint="eastAsia" w:ascii="宋体" w:hAnsi="宋体"/>
          <w:szCs w:val="21"/>
          <w:lang w:eastAsia="zh-CN"/>
        </w:rPr>
        <w:t>（3）</w:t>
      </w:r>
      <w:r>
        <w:rPr>
          <w:rFonts w:hint="eastAsia" w:ascii="宋体" w:hAnsi="宋体"/>
          <w:szCs w:val="21"/>
        </w:rPr>
        <w:t>负责大院门卫24小时值班、办公区巡逻。</w:t>
      </w:r>
    </w:p>
    <w:p w14:paraId="3D7563E7">
      <w:pPr>
        <w:adjustRightInd w:val="0"/>
        <w:snapToGrid w:val="0"/>
        <w:spacing w:line="400" w:lineRule="exact"/>
        <w:ind w:firstLine="422" w:firstLineChars="201"/>
        <w:rPr>
          <w:rFonts w:ascii="宋体" w:hAnsi="宋体"/>
          <w:szCs w:val="21"/>
        </w:rPr>
      </w:pPr>
      <w:r>
        <w:rPr>
          <w:rFonts w:hint="eastAsia" w:ascii="宋体" w:hAnsi="宋体"/>
          <w:szCs w:val="21"/>
          <w:lang w:eastAsia="zh-CN"/>
        </w:rPr>
        <w:t>（4）</w:t>
      </w:r>
      <w:r>
        <w:rPr>
          <w:rFonts w:hint="eastAsia" w:ascii="宋体" w:hAnsi="宋体"/>
          <w:szCs w:val="21"/>
        </w:rPr>
        <w:t>负责服务区内安防、消防、监控24小时值班。</w:t>
      </w:r>
    </w:p>
    <w:p w14:paraId="37CF8506">
      <w:pPr>
        <w:adjustRightInd w:val="0"/>
        <w:snapToGrid w:val="0"/>
        <w:spacing w:line="400" w:lineRule="exact"/>
        <w:ind w:firstLine="422" w:firstLineChars="201"/>
        <w:rPr>
          <w:rFonts w:ascii="宋体" w:hAnsi="宋体"/>
          <w:szCs w:val="21"/>
        </w:rPr>
      </w:pPr>
      <w:r>
        <w:rPr>
          <w:rFonts w:hint="eastAsia" w:ascii="宋体" w:hAnsi="宋体"/>
          <w:szCs w:val="21"/>
          <w:lang w:eastAsia="zh-CN"/>
        </w:rPr>
        <w:t>（5）</w:t>
      </w:r>
      <w:r>
        <w:rPr>
          <w:rFonts w:hint="eastAsia" w:ascii="宋体" w:hAnsi="宋体"/>
          <w:szCs w:val="21"/>
        </w:rPr>
        <w:t>负责来访人员的登记核查、大件物品进出审批放行、车辆出入检查工作。</w:t>
      </w:r>
    </w:p>
    <w:p w14:paraId="13E8E815">
      <w:pPr>
        <w:adjustRightInd w:val="0"/>
        <w:snapToGrid w:val="0"/>
        <w:spacing w:line="400" w:lineRule="exact"/>
        <w:ind w:firstLine="422" w:firstLineChars="201"/>
        <w:rPr>
          <w:rFonts w:ascii="宋体" w:hAnsi="宋体"/>
          <w:szCs w:val="21"/>
        </w:rPr>
      </w:pPr>
      <w:r>
        <w:rPr>
          <w:rFonts w:hint="eastAsia" w:ascii="宋体" w:hAnsi="宋体"/>
          <w:szCs w:val="21"/>
          <w:lang w:eastAsia="zh-CN"/>
        </w:rPr>
        <w:t>（6）</w:t>
      </w:r>
      <w:r>
        <w:rPr>
          <w:rFonts w:hint="eastAsia" w:ascii="宋体" w:hAnsi="宋体"/>
          <w:szCs w:val="21"/>
        </w:rPr>
        <w:t>负责引导车辆停放、维护行驶秩序，大型活动及重要会议召开期间、上下班高峰期等时段设专人指挥车辆行驶。</w:t>
      </w:r>
    </w:p>
    <w:p w14:paraId="2969649E">
      <w:pPr>
        <w:adjustRightInd w:val="0"/>
        <w:snapToGrid w:val="0"/>
        <w:spacing w:line="400" w:lineRule="exact"/>
        <w:ind w:firstLine="422" w:firstLineChars="201"/>
        <w:rPr>
          <w:rFonts w:ascii="宋体" w:hAnsi="宋体"/>
          <w:szCs w:val="21"/>
        </w:rPr>
      </w:pPr>
      <w:r>
        <w:rPr>
          <w:rFonts w:hint="eastAsia" w:ascii="宋体" w:hAnsi="宋体"/>
          <w:szCs w:val="21"/>
          <w:lang w:eastAsia="zh-CN"/>
        </w:rPr>
        <w:t>（7）</w:t>
      </w:r>
      <w:r>
        <w:rPr>
          <w:rFonts w:hint="eastAsia" w:ascii="宋体" w:hAnsi="宋体"/>
          <w:szCs w:val="21"/>
        </w:rPr>
        <w:t>参与业主方组织的安全、消防检查活动，并能正确熟练掌握各种消防器材、物件等设备的使用方法及用途。</w:t>
      </w:r>
    </w:p>
    <w:p w14:paraId="75CE0047">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rPr>
        <w:t>协助做好安防设施、</w:t>
      </w:r>
      <w:r>
        <w:rPr>
          <w:rFonts w:hint="eastAsia" w:ascii="宋体" w:hAnsi="宋体"/>
          <w:szCs w:val="21"/>
          <w:lang w:eastAsia="zh-CN"/>
        </w:rPr>
        <w:t>电气设备</w:t>
      </w:r>
      <w:r>
        <w:rPr>
          <w:rFonts w:hint="eastAsia" w:ascii="宋体" w:hAnsi="宋体"/>
          <w:szCs w:val="21"/>
        </w:rPr>
        <w:t>的安全运行。</w:t>
      </w:r>
    </w:p>
    <w:p w14:paraId="0B21D3AF">
      <w:pPr>
        <w:adjustRightInd w:val="0"/>
        <w:snapToGrid w:val="0"/>
        <w:spacing w:line="400" w:lineRule="exact"/>
        <w:ind w:firstLine="422" w:firstLineChars="201"/>
        <w:rPr>
          <w:rFonts w:ascii="宋体" w:hAnsi="宋体"/>
          <w:szCs w:val="21"/>
        </w:rPr>
      </w:pPr>
      <w:r>
        <w:rPr>
          <w:rFonts w:hint="eastAsia" w:ascii="宋体" w:hAnsi="宋体"/>
          <w:szCs w:val="21"/>
          <w:lang w:eastAsia="zh-CN"/>
        </w:rPr>
        <w:t>（9）</w:t>
      </w:r>
      <w:r>
        <w:rPr>
          <w:rFonts w:hint="eastAsia" w:ascii="宋体" w:hAnsi="宋体"/>
          <w:szCs w:val="21"/>
        </w:rPr>
        <w:t>积极配合业主方完成临时性安保任务。</w:t>
      </w:r>
    </w:p>
    <w:p w14:paraId="514BAB87">
      <w:pPr>
        <w:adjustRightInd w:val="0"/>
        <w:snapToGrid w:val="0"/>
        <w:spacing w:line="400" w:lineRule="exact"/>
        <w:ind w:firstLine="424" w:firstLineChars="201"/>
        <w:rPr>
          <w:rFonts w:ascii="宋体" w:hAnsi="宋体"/>
          <w:szCs w:val="21"/>
        </w:rPr>
      </w:pPr>
      <w:r>
        <w:rPr>
          <w:rFonts w:hint="eastAsia" w:ascii="宋体" w:hAnsi="宋体"/>
          <w:b/>
          <w:szCs w:val="21"/>
        </w:rPr>
        <w:t>服务标准</w:t>
      </w:r>
      <w:r>
        <w:rPr>
          <w:rFonts w:hint="eastAsia" w:ascii="宋体" w:hAnsi="宋体"/>
          <w:szCs w:val="21"/>
        </w:rPr>
        <w:t>：协助处理突发事件果断及时；门卫值班按章办事、把关严格、准确无误；监控、巡逻责任心强，发现问题及时上报处置；车辆引导井然有序。</w:t>
      </w:r>
    </w:p>
    <w:p w14:paraId="0F63E91F">
      <w:pPr>
        <w:adjustRightInd w:val="0"/>
        <w:snapToGrid w:val="0"/>
        <w:spacing w:line="400" w:lineRule="exact"/>
        <w:ind w:firstLine="424" w:firstLineChars="201"/>
        <w:rPr>
          <w:rFonts w:ascii="宋体" w:hAnsi="宋体"/>
          <w:b/>
          <w:szCs w:val="21"/>
        </w:rPr>
      </w:pPr>
      <w:r>
        <w:rPr>
          <w:rFonts w:hint="eastAsia" w:ascii="宋体" w:hAnsi="宋体"/>
          <w:b/>
          <w:szCs w:val="21"/>
          <w:lang w:eastAsia="zh-CN"/>
        </w:rPr>
        <w:t>2.</w:t>
      </w:r>
      <w:r>
        <w:rPr>
          <w:rFonts w:hint="eastAsia" w:ascii="宋体" w:hAnsi="宋体"/>
          <w:b/>
          <w:szCs w:val="21"/>
        </w:rPr>
        <w:t>保洁服务内容、服务要求和服务标准</w:t>
      </w:r>
    </w:p>
    <w:p w14:paraId="75BDDBC4">
      <w:pPr>
        <w:adjustRightInd w:val="0"/>
        <w:snapToGrid w:val="0"/>
        <w:spacing w:line="400" w:lineRule="exact"/>
        <w:ind w:firstLine="424" w:firstLineChars="201"/>
        <w:rPr>
          <w:rFonts w:ascii="宋体" w:hAnsi="宋体"/>
          <w:szCs w:val="21"/>
        </w:rPr>
      </w:pPr>
      <w:r>
        <w:rPr>
          <w:rFonts w:hint="eastAsia" w:ascii="宋体" w:hAnsi="宋体"/>
          <w:b/>
          <w:szCs w:val="21"/>
        </w:rPr>
        <w:t>服务内容</w:t>
      </w:r>
      <w:r>
        <w:rPr>
          <w:rFonts w:hint="eastAsia" w:ascii="宋体" w:hAnsi="宋体"/>
          <w:szCs w:val="21"/>
        </w:rPr>
        <w:t>：负责服务范围内的公共区域、公共设施设备的清洁保洁工作。具体包括：道路、大厅、停车场、绿化地、办公楼层公共通道、地面、天面、墙面（含玻璃）、走廊、楼梯扶手、门厅、会议室、</w:t>
      </w:r>
      <w:r>
        <w:rPr>
          <w:rFonts w:hint="eastAsia" w:ascii="宋体" w:hAnsi="宋体"/>
          <w:szCs w:val="21"/>
          <w:lang w:val="en-US" w:eastAsia="zh-CN"/>
        </w:rPr>
        <w:t>办公室、休息室、</w:t>
      </w:r>
      <w:r>
        <w:rPr>
          <w:rFonts w:hint="eastAsia" w:ascii="宋体" w:hAnsi="宋体"/>
          <w:szCs w:val="21"/>
        </w:rPr>
        <w:t>公共卫生间、</w:t>
      </w:r>
      <w:r>
        <w:rPr>
          <w:rFonts w:hint="eastAsia" w:ascii="宋体" w:hAnsi="宋体"/>
          <w:szCs w:val="21"/>
          <w:lang w:eastAsia="zh-CN"/>
        </w:rPr>
        <w:t>楼顶露台、</w:t>
      </w:r>
      <w:r>
        <w:rPr>
          <w:rFonts w:hint="eastAsia" w:ascii="宋体" w:hAnsi="宋体"/>
          <w:szCs w:val="21"/>
        </w:rPr>
        <w:t>机房（有特殊要求的除外）、路灯、走廊灯、广告栏（牌）、饮水机</w:t>
      </w:r>
      <w:r>
        <w:rPr>
          <w:rFonts w:hint="eastAsia" w:ascii="宋体" w:hAnsi="宋体"/>
          <w:szCs w:val="21"/>
          <w:lang w:eastAsia="zh-CN"/>
        </w:rPr>
        <w:t>、抽油烟机</w:t>
      </w:r>
      <w:r>
        <w:rPr>
          <w:rFonts w:hint="eastAsia" w:ascii="宋体" w:hAnsi="宋体"/>
          <w:szCs w:val="21"/>
        </w:rPr>
        <w:t>等清洁保养工作。</w:t>
      </w:r>
    </w:p>
    <w:p w14:paraId="7136FC18">
      <w:pPr>
        <w:adjustRightInd w:val="0"/>
        <w:snapToGrid w:val="0"/>
        <w:spacing w:line="400" w:lineRule="exact"/>
        <w:ind w:firstLine="424" w:firstLineChars="201"/>
        <w:rPr>
          <w:rFonts w:ascii="宋体" w:hAnsi="宋体"/>
          <w:b/>
          <w:szCs w:val="21"/>
        </w:rPr>
      </w:pPr>
      <w:r>
        <w:rPr>
          <w:rFonts w:hint="eastAsia" w:ascii="宋体" w:hAnsi="宋体"/>
          <w:b/>
          <w:szCs w:val="21"/>
        </w:rPr>
        <w:t>服务要求</w:t>
      </w:r>
      <w:r>
        <w:rPr>
          <w:rFonts w:hint="eastAsia" w:ascii="宋体" w:hAnsi="宋体"/>
          <w:b/>
          <w:szCs w:val="21"/>
          <w:lang w:eastAsia="zh-CN"/>
        </w:rPr>
        <w:t>：</w:t>
      </w:r>
    </w:p>
    <w:p w14:paraId="7EA2A4C2">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1）办公室、休息室、</w:t>
      </w:r>
      <w:r>
        <w:rPr>
          <w:rFonts w:hint="eastAsia" w:ascii="宋体" w:hAnsi="宋体"/>
          <w:szCs w:val="21"/>
        </w:rPr>
        <w:t>会议室、接待室每天保洁</w:t>
      </w:r>
      <w:r>
        <w:rPr>
          <w:rFonts w:hint="eastAsia" w:ascii="宋体" w:hAnsi="宋体"/>
          <w:szCs w:val="21"/>
          <w:lang w:val="en-US" w:eastAsia="zh-CN"/>
        </w:rPr>
        <w:t>1</w:t>
      </w:r>
      <w:r>
        <w:rPr>
          <w:rFonts w:hint="eastAsia" w:ascii="宋体" w:hAnsi="宋体"/>
          <w:szCs w:val="21"/>
        </w:rPr>
        <w:t>次，每次用完及时清洁，摆设整齐；如有特殊情况</w:t>
      </w:r>
      <w:r>
        <w:rPr>
          <w:rFonts w:hint="eastAsia" w:ascii="宋体" w:hAnsi="宋体"/>
          <w:szCs w:val="21"/>
          <w:lang w:eastAsia="zh-CN"/>
        </w:rPr>
        <w:t>及时</w:t>
      </w:r>
      <w:r>
        <w:rPr>
          <w:rFonts w:hint="eastAsia" w:ascii="宋体" w:hAnsi="宋体"/>
          <w:szCs w:val="21"/>
        </w:rPr>
        <w:t>清洁；垃圾每天收集</w:t>
      </w:r>
      <w:r>
        <w:rPr>
          <w:rFonts w:hint="eastAsia" w:ascii="宋体" w:hAnsi="宋体"/>
          <w:szCs w:val="21"/>
          <w:lang w:val="en-US" w:eastAsia="zh-CN"/>
        </w:rPr>
        <w:t>1</w:t>
      </w:r>
      <w:r>
        <w:rPr>
          <w:rFonts w:hint="eastAsia" w:ascii="宋体" w:hAnsi="宋体"/>
          <w:szCs w:val="21"/>
        </w:rPr>
        <w:t>次。</w:t>
      </w:r>
    </w:p>
    <w:p w14:paraId="36D5CF3C">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道路、外围、大厅，公共场所、停车场、</w:t>
      </w:r>
      <w:r>
        <w:rPr>
          <w:rFonts w:hint="eastAsia" w:ascii="宋体" w:hAnsi="宋体"/>
          <w:szCs w:val="21"/>
          <w:lang w:eastAsia="zh-CN"/>
        </w:rPr>
        <w:t>绿化带</w:t>
      </w:r>
      <w:r>
        <w:rPr>
          <w:rFonts w:hint="eastAsia" w:ascii="宋体" w:hAnsi="宋体"/>
          <w:szCs w:val="21"/>
        </w:rPr>
        <w:t>每日清扫</w:t>
      </w:r>
      <w:r>
        <w:rPr>
          <w:rFonts w:hint="eastAsia" w:ascii="宋体" w:hAnsi="宋体"/>
          <w:szCs w:val="21"/>
          <w:lang w:val="en-US" w:eastAsia="zh-CN"/>
        </w:rPr>
        <w:t>2</w:t>
      </w:r>
      <w:r>
        <w:rPr>
          <w:rFonts w:hint="eastAsia" w:ascii="宋体" w:hAnsi="宋体"/>
          <w:szCs w:val="21"/>
        </w:rPr>
        <w:t>次。</w:t>
      </w:r>
    </w:p>
    <w:p w14:paraId="73FDDB21">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办公室公共通道、走廊、公共楼梯每日清扫</w:t>
      </w:r>
      <w:r>
        <w:rPr>
          <w:rFonts w:hint="eastAsia" w:ascii="宋体" w:hAnsi="宋体"/>
          <w:szCs w:val="21"/>
          <w:lang w:val="en-US" w:eastAsia="zh-CN"/>
        </w:rPr>
        <w:t>1</w:t>
      </w:r>
      <w:r>
        <w:rPr>
          <w:rFonts w:hint="eastAsia" w:ascii="宋体" w:hAnsi="宋体"/>
          <w:szCs w:val="21"/>
        </w:rPr>
        <w:t>次，每周</w:t>
      </w:r>
      <w:r>
        <w:rPr>
          <w:rFonts w:hint="eastAsia" w:ascii="宋体" w:hAnsi="宋体"/>
          <w:szCs w:val="21"/>
          <w:lang w:eastAsia="zh-CN"/>
        </w:rPr>
        <w:t>擦洗</w:t>
      </w:r>
      <w:r>
        <w:rPr>
          <w:rFonts w:hint="eastAsia" w:ascii="宋体" w:hAnsi="宋体"/>
          <w:szCs w:val="21"/>
          <w:lang w:val="en-US" w:eastAsia="zh-CN"/>
        </w:rPr>
        <w:t>5</w:t>
      </w:r>
      <w:r>
        <w:rPr>
          <w:rFonts w:hint="eastAsia" w:ascii="宋体" w:hAnsi="宋体"/>
          <w:szCs w:val="21"/>
        </w:rPr>
        <w:t>次，楼梯扶手每日擦洗</w:t>
      </w:r>
      <w:r>
        <w:rPr>
          <w:rFonts w:hint="eastAsia" w:ascii="宋体" w:hAnsi="宋体"/>
          <w:szCs w:val="21"/>
          <w:lang w:val="en-US" w:eastAsia="zh-CN"/>
        </w:rPr>
        <w:t>1</w:t>
      </w:r>
      <w:r>
        <w:rPr>
          <w:rFonts w:hint="eastAsia" w:ascii="宋体" w:hAnsi="宋体"/>
          <w:szCs w:val="21"/>
        </w:rPr>
        <w:t>次。</w:t>
      </w:r>
    </w:p>
    <w:p w14:paraId="1BDE6A8B">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 xml:space="preserve"> 一楼大厅玻璃每周清洁</w:t>
      </w:r>
      <w:r>
        <w:rPr>
          <w:rFonts w:hint="eastAsia" w:ascii="宋体" w:hAnsi="宋体"/>
          <w:szCs w:val="21"/>
          <w:lang w:val="en-US" w:eastAsia="zh-CN"/>
        </w:rPr>
        <w:t>2</w:t>
      </w:r>
      <w:r>
        <w:rPr>
          <w:rFonts w:hint="eastAsia" w:ascii="宋体" w:hAnsi="宋体"/>
          <w:szCs w:val="21"/>
        </w:rPr>
        <w:t>次。</w:t>
      </w:r>
    </w:p>
    <w:p w14:paraId="2730C142">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rPr>
        <w:t>各楼层公用卫生间每日清洁</w:t>
      </w:r>
      <w:r>
        <w:rPr>
          <w:rFonts w:hint="eastAsia" w:ascii="宋体" w:hAnsi="宋体"/>
          <w:szCs w:val="21"/>
          <w:lang w:val="en-US" w:eastAsia="zh-CN"/>
        </w:rPr>
        <w:t>1</w:t>
      </w:r>
      <w:r>
        <w:rPr>
          <w:rFonts w:hint="eastAsia" w:ascii="宋体" w:hAnsi="宋体"/>
          <w:szCs w:val="21"/>
        </w:rPr>
        <w:t>次以上，并配备擦手纸、厕纸、洗手液、檀香等物品。</w:t>
      </w:r>
    </w:p>
    <w:p w14:paraId="39A6A769">
      <w:pPr>
        <w:adjustRightInd w:val="0"/>
        <w:snapToGrid w:val="0"/>
        <w:spacing w:line="400" w:lineRule="exact"/>
        <w:ind w:firstLine="422" w:firstLineChars="201"/>
        <w:rPr>
          <w:rFonts w:ascii="宋体" w:hAnsi="宋体"/>
          <w:szCs w:val="21"/>
        </w:rPr>
      </w:pPr>
      <w:r>
        <w:rPr>
          <w:rFonts w:hint="eastAsia" w:ascii="宋体" w:hAnsi="宋体"/>
          <w:szCs w:val="21"/>
          <w:lang w:eastAsia="zh-CN"/>
        </w:rPr>
        <w:t>（6）</w:t>
      </w:r>
      <w:r>
        <w:rPr>
          <w:rFonts w:hint="eastAsia" w:ascii="宋体" w:hAnsi="宋体"/>
          <w:szCs w:val="21"/>
        </w:rPr>
        <w:t>各办公室公共区域按楼层设置垃圾桶，垃圾处理须装袋，每日收集</w:t>
      </w:r>
      <w:r>
        <w:rPr>
          <w:rFonts w:hint="eastAsia" w:ascii="宋体" w:hAnsi="宋体"/>
          <w:szCs w:val="21"/>
          <w:lang w:val="en-US" w:eastAsia="zh-CN"/>
        </w:rPr>
        <w:t>1</w:t>
      </w:r>
      <w:r>
        <w:rPr>
          <w:rFonts w:hint="eastAsia" w:ascii="宋体" w:hAnsi="宋体"/>
          <w:szCs w:val="21"/>
        </w:rPr>
        <w:t>次。</w:t>
      </w:r>
    </w:p>
    <w:p w14:paraId="20079BD2">
      <w:pPr>
        <w:adjustRightInd w:val="0"/>
        <w:snapToGrid w:val="0"/>
        <w:spacing w:line="400" w:lineRule="exact"/>
        <w:ind w:firstLine="422" w:firstLineChars="201"/>
        <w:rPr>
          <w:rFonts w:ascii="宋体" w:hAnsi="宋体"/>
          <w:szCs w:val="21"/>
        </w:rPr>
      </w:pPr>
      <w:r>
        <w:rPr>
          <w:rFonts w:hint="eastAsia" w:ascii="宋体" w:hAnsi="宋体"/>
          <w:szCs w:val="21"/>
          <w:lang w:eastAsia="zh-CN"/>
        </w:rPr>
        <w:t>（7）</w:t>
      </w:r>
      <w:r>
        <w:rPr>
          <w:rFonts w:hint="eastAsia" w:ascii="宋体" w:hAnsi="宋体"/>
          <w:szCs w:val="21"/>
        </w:rPr>
        <w:t>户外合理放置垃圾桶，每日清运1次。</w:t>
      </w:r>
    </w:p>
    <w:p w14:paraId="24655504">
      <w:pPr>
        <w:adjustRightInd w:val="0"/>
        <w:snapToGrid w:val="0"/>
        <w:spacing w:line="400" w:lineRule="exact"/>
        <w:ind w:firstLine="422" w:firstLineChars="201"/>
        <w:rPr>
          <w:rFonts w:ascii="宋体" w:hAnsi="宋体"/>
          <w:szCs w:val="21"/>
        </w:rPr>
      </w:pPr>
      <w:r>
        <w:rPr>
          <w:rFonts w:hint="eastAsia" w:ascii="宋体" w:hAnsi="宋体"/>
          <w:szCs w:val="21"/>
          <w:lang w:eastAsia="zh-CN"/>
        </w:rPr>
        <w:t>（8）</w:t>
      </w:r>
      <w:r>
        <w:rPr>
          <w:rFonts w:hint="eastAsia" w:ascii="宋体" w:hAnsi="宋体"/>
          <w:szCs w:val="21"/>
        </w:rPr>
        <w:t>负责服务区域内生活垃圾、绿化垃圾及废弃物品的收集。</w:t>
      </w:r>
    </w:p>
    <w:p w14:paraId="062EAEBB">
      <w:pPr>
        <w:adjustRightInd w:val="0"/>
        <w:snapToGrid w:val="0"/>
        <w:spacing w:line="400" w:lineRule="exact"/>
        <w:ind w:firstLine="422" w:firstLineChars="201"/>
        <w:rPr>
          <w:rFonts w:hint="default" w:ascii="宋体" w:hAnsi="宋体" w:eastAsia="宋体"/>
          <w:szCs w:val="21"/>
          <w:lang w:val="en-US" w:eastAsia="zh-CN"/>
        </w:rPr>
      </w:pPr>
      <w:r>
        <w:rPr>
          <w:rFonts w:hint="eastAsia" w:ascii="宋体" w:hAnsi="宋体"/>
          <w:szCs w:val="21"/>
          <w:lang w:eastAsia="zh-CN"/>
        </w:rPr>
        <w:t>（9）抽油烟机每月清洁</w:t>
      </w:r>
      <w:r>
        <w:rPr>
          <w:rFonts w:hint="eastAsia" w:ascii="宋体" w:hAnsi="宋体"/>
          <w:szCs w:val="21"/>
          <w:lang w:val="en-US" w:eastAsia="zh-CN"/>
        </w:rPr>
        <w:t>1次。</w:t>
      </w:r>
    </w:p>
    <w:p w14:paraId="14D6323D">
      <w:pPr>
        <w:adjustRightInd w:val="0"/>
        <w:snapToGrid w:val="0"/>
        <w:spacing w:line="400" w:lineRule="exact"/>
        <w:ind w:firstLine="422" w:firstLineChars="201"/>
        <w:rPr>
          <w:rFonts w:hint="eastAsia" w:ascii="宋体" w:hAnsi="宋体"/>
          <w:szCs w:val="21"/>
        </w:rPr>
      </w:pPr>
      <w:r>
        <w:rPr>
          <w:rFonts w:hint="eastAsia" w:ascii="宋体" w:hAnsi="宋体"/>
          <w:szCs w:val="21"/>
          <w:lang w:val="en-US" w:eastAsia="zh-CN"/>
        </w:rPr>
        <w:t>（10）</w:t>
      </w:r>
      <w:r>
        <w:rPr>
          <w:rFonts w:hint="eastAsia" w:ascii="宋体" w:hAnsi="宋体"/>
          <w:szCs w:val="21"/>
        </w:rPr>
        <w:t>配合业主单位完成保洁临时性任务。</w:t>
      </w:r>
    </w:p>
    <w:p w14:paraId="69CD38D8">
      <w:pPr>
        <w:adjustRightInd w:val="0"/>
        <w:snapToGrid w:val="0"/>
        <w:spacing w:line="400" w:lineRule="exact"/>
        <w:ind w:firstLine="422" w:firstLineChars="200"/>
        <w:rPr>
          <w:rFonts w:ascii="宋体" w:hAnsi="宋体"/>
          <w:b/>
          <w:szCs w:val="21"/>
        </w:rPr>
      </w:pPr>
      <w:r>
        <w:rPr>
          <w:rFonts w:hint="eastAsia" w:ascii="宋体" w:hAnsi="宋体"/>
          <w:b/>
          <w:szCs w:val="21"/>
        </w:rPr>
        <w:t>服务标准：</w:t>
      </w:r>
    </w:p>
    <w:p w14:paraId="343E6DA0">
      <w:pPr>
        <w:adjustRightInd w:val="0"/>
        <w:snapToGrid w:val="0"/>
        <w:spacing w:line="400" w:lineRule="exact"/>
        <w:ind w:firstLine="422" w:firstLineChars="201"/>
        <w:rPr>
          <w:rFonts w:ascii="宋体" w:hAnsi="宋体"/>
          <w:szCs w:val="21"/>
        </w:rPr>
      </w:pPr>
      <w:r>
        <w:rPr>
          <w:rFonts w:hint="eastAsia" w:ascii="宋体" w:hAnsi="宋体"/>
          <w:szCs w:val="21"/>
          <w:lang w:eastAsia="zh-CN"/>
        </w:rPr>
        <w:t>（1）</w:t>
      </w:r>
      <w:r>
        <w:rPr>
          <w:rFonts w:hint="eastAsia" w:ascii="宋体" w:hAnsi="宋体"/>
          <w:szCs w:val="21"/>
        </w:rPr>
        <w:t>服务区域公共场所地面无纸屑、油渍、痰迹、口香糖、果皮、烟头、白色垃圾。</w:t>
      </w:r>
    </w:p>
    <w:p w14:paraId="38E53F17">
      <w:pPr>
        <w:adjustRightInd w:val="0"/>
        <w:snapToGrid w:val="0"/>
        <w:spacing w:line="400" w:lineRule="exact"/>
        <w:ind w:firstLine="422" w:firstLineChars="201"/>
        <w:rPr>
          <w:rFonts w:ascii="宋体" w:hAnsi="宋体"/>
          <w:szCs w:val="21"/>
        </w:rPr>
      </w:pPr>
      <w:r>
        <w:rPr>
          <w:rFonts w:hint="eastAsia" w:ascii="宋体" w:hAnsi="宋体"/>
          <w:szCs w:val="21"/>
          <w:lang w:eastAsia="zh-CN"/>
        </w:rPr>
        <w:t>（2）</w:t>
      </w:r>
      <w:r>
        <w:rPr>
          <w:rFonts w:hint="eastAsia" w:ascii="宋体" w:hAnsi="宋体"/>
          <w:szCs w:val="21"/>
        </w:rPr>
        <w:t>玻璃门（窗、墙）光亮、清洁、无污迹、水污、水迹、灰尘及明显手印。</w:t>
      </w:r>
    </w:p>
    <w:p w14:paraId="75CC16D8">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各楼层室内吊顶、吸音墙上无灰尘、天花板无蜘蛛网。</w:t>
      </w:r>
    </w:p>
    <w:p w14:paraId="12275A0F">
      <w:pPr>
        <w:adjustRightInd w:val="0"/>
        <w:snapToGrid w:val="0"/>
        <w:spacing w:line="400" w:lineRule="exact"/>
        <w:ind w:firstLine="422" w:firstLineChars="201"/>
        <w:rPr>
          <w:rFonts w:ascii="宋体" w:hAnsi="宋体"/>
          <w:szCs w:val="21"/>
        </w:rPr>
      </w:pPr>
      <w:r>
        <w:rPr>
          <w:rFonts w:hint="eastAsia" w:ascii="宋体" w:hAnsi="宋体"/>
          <w:szCs w:val="21"/>
          <w:lang w:eastAsia="zh-CN"/>
        </w:rPr>
        <w:t>（4）</w:t>
      </w:r>
      <w:r>
        <w:rPr>
          <w:rFonts w:hint="eastAsia" w:ascii="宋体" w:hAnsi="宋体"/>
          <w:szCs w:val="21"/>
        </w:rPr>
        <w:t>公共场所、卫生间、各垃圾收集点无堆积物，垃圾箱外表干净、无积洉、无异味。</w:t>
      </w:r>
    </w:p>
    <w:p w14:paraId="4BD4409C">
      <w:pPr>
        <w:adjustRightInd w:val="0"/>
        <w:snapToGrid w:val="0"/>
        <w:spacing w:line="400" w:lineRule="exact"/>
        <w:ind w:firstLine="422" w:firstLineChars="201"/>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rPr>
        <w:t>卫生间保持清洁、干净，洗手盆上无杂物、无纸屑、无积水；及时清理脚印、水渍；镜子每日全面擦拭清洁；大小便池内外无淡洉；墙面、水管、隔断、</w:t>
      </w:r>
      <w:r>
        <w:rPr>
          <w:rFonts w:hint="eastAsia" w:ascii="宋体" w:hAnsi="宋体"/>
          <w:szCs w:val="21"/>
          <w:lang w:eastAsia="zh-CN"/>
        </w:rPr>
        <w:t>门槛</w:t>
      </w:r>
      <w:r>
        <w:rPr>
          <w:rFonts w:hint="eastAsia" w:ascii="宋体" w:hAnsi="宋体"/>
          <w:szCs w:val="21"/>
        </w:rPr>
        <w:t>、窗台无灰尘，厕所内无异味。</w:t>
      </w:r>
    </w:p>
    <w:p w14:paraId="17F51DE3">
      <w:pPr>
        <w:adjustRightInd w:val="0"/>
        <w:snapToGrid w:val="0"/>
        <w:spacing w:line="400" w:lineRule="exact"/>
        <w:ind w:firstLine="422" w:firstLineChars="201"/>
        <w:rPr>
          <w:rFonts w:ascii="宋体" w:hAnsi="宋体"/>
          <w:szCs w:val="21"/>
        </w:rPr>
      </w:pPr>
      <w:r>
        <w:rPr>
          <w:rFonts w:hint="eastAsia" w:ascii="宋体" w:hAnsi="宋体"/>
          <w:szCs w:val="21"/>
          <w:lang w:eastAsia="zh-CN"/>
        </w:rPr>
        <w:t>（6）</w:t>
      </w:r>
      <w:r>
        <w:rPr>
          <w:rFonts w:hint="eastAsia" w:ascii="宋体" w:hAnsi="宋体"/>
          <w:szCs w:val="21"/>
        </w:rPr>
        <w:t>大理石、瓷砖地面光亮、不锈钢（扶手、门把等）全面保养擦拭。</w:t>
      </w:r>
    </w:p>
    <w:p w14:paraId="288B9CC0">
      <w:pPr>
        <w:adjustRightInd w:val="0"/>
        <w:snapToGrid w:val="0"/>
        <w:spacing w:line="400" w:lineRule="exact"/>
        <w:ind w:firstLine="422" w:firstLineChars="201"/>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rPr>
        <w:t>道路地面无“四害”粪便痕迹。</w:t>
      </w:r>
    </w:p>
    <w:p w14:paraId="34EADE12">
      <w:pPr>
        <w:adjustRightInd w:val="0"/>
        <w:snapToGrid w:val="0"/>
        <w:spacing w:line="400" w:lineRule="exact"/>
        <w:ind w:firstLine="422" w:firstLineChars="201"/>
        <w:rPr>
          <w:rFonts w:hint="eastAsia" w:ascii="宋体" w:hAnsi="宋体" w:eastAsia="宋体"/>
          <w:szCs w:val="21"/>
          <w:lang w:val="en-US" w:eastAsia="zh-CN"/>
        </w:rPr>
      </w:pPr>
      <w:r>
        <w:rPr>
          <w:rFonts w:hint="eastAsia" w:ascii="宋体" w:hAnsi="宋体"/>
          <w:szCs w:val="21"/>
          <w:lang w:val="en-US" w:eastAsia="zh-CN"/>
        </w:rPr>
        <w:t>（8）抽油烟机无油腻。</w:t>
      </w:r>
    </w:p>
    <w:p w14:paraId="0D5DA6DC">
      <w:pPr>
        <w:adjustRightInd w:val="0"/>
        <w:snapToGrid w:val="0"/>
        <w:spacing w:line="400" w:lineRule="exact"/>
        <w:ind w:firstLine="424" w:firstLineChars="201"/>
        <w:rPr>
          <w:rFonts w:hint="eastAsia" w:ascii="宋体" w:hAnsi="宋体"/>
          <w:szCs w:val="21"/>
          <w:lang w:eastAsia="zh-CN"/>
        </w:rPr>
      </w:pPr>
      <w:r>
        <w:rPr>
          <w:rFonts w:hint="eastAsia" w:ascii="宋体" w:hAnsi="宋体"/>
          <w:b/>
          <w:szCs w:val="21"/>
          <w:lang w:eastAsia="zh-CN"/>
        </w:rPr>
        <w:t>3.</w:t>
      </w:r>
      <w:r>
        <w:rPr>
          <w:rFonts w:hint="eastAsia" w:ascii="宋体" w:hAnsi="宋体"/>
          <w:b/>
          <w:szCs w:val="21"/>
        </w:rPr>
        <w:t>绿化养护服务内容、服务要求和服务标准</w:t>
      </w:r>
    </w:p>
    <w:p w14:paraId="07F0DDF4">
      <w:pPr>
        <w:adjustRightInd w:val="0"/>
        <w:snapToGrid w:val="0"/>
        <w:spacing w:line="400" w:lineRule="exact"/>
        <w:ind w:firstLine="422" w:firstLineChars="201"/>
        <w:rPr>
          <w:rFonts w:hint="eastAsia" w:ascii="宋体" w:hAnsi="宋体"/>
          <w:szCs w:val="21"/>
          <w:lang w:eastAsia="zh-CN"/>
        </w:rPr>
      </w:pPr>
      <w:r>
        <w:rPr>
          <w:rFonts w:hint="eastAsia" w:ascii="宋体" w:hAnsi="宋体"/>
          <w:szCs w:val="21"/>
          <w:lang w:eastAsia="zh-CN"/>
        </w:rPr>
        <w:t>服务内容：负责对服务区域公用绿地、花草、树木养护、修剪，浇水施肥、负责室内公共区域盆景养护。</w:t>
      </w:r>
    </w:p>
    <w:p w14:paraId="1D70E991">
      <w:pPr>
        <w:adjustRightInd w:val="0"/>
        <w:snapToGrid w:val="0"/>
        <w:spacing w:line="400" w:lineRule="exact"/>
        <w:ind w:firstLine="424" w:firstLineChars="201"/>
        <w:rPr>
          <w:rFonts w:ascii="宋体" w:hAnsi="宋体"/>
          <w:b/>
          <w:szCs w:val="21"/>
        </w:rPr>
      </w:pPr>
      <w:r>
        <w:rPr>
          <w:rFonts w:hint="eastAsia" w:ascii="宋体" w:hAnsi="宋体"/>
          <w:b/>
          <w:szCs w:val="21"/>
        </w:rPr>
        <w:t>服务要求：</w:t>
      </w:r>
    </w:p>
    <w:p w14:paraId="237FF42C">
      <w:pPr>
        <w:adjustRightInd w:val="0"/>
        <w:snapToGrid w:val="0"/>
        <w:spacing w:line="400" w:lineRule="exact"/>
        <w:ind w:firstLine="422" w:firstLineChars="201"/>
        <w:rPr>
          <w:rFonts w:ascii="宋体" w:hAnsi="宋体"/>
          <w:szCs w:val="21"/>
        </w:rPr>
      </w:pPr>
      <w:r>
        <w:rPr>
          <w:rFonts w:hint="eastAsia" w:ascii="宋体" w:hAnsi="宋体"/>
          <w:szCs w:val="21"/>
          <w:lang w:eastAsia="zh-CN"/>
        </w:rPr>
        <w:t>（1）</w:t>
      </w:r>
      <w:r>
        <w:rPr>
          <w:rFonts w:hint="eastAsia" w:ascii="宋体" w:hAnsi="宋体"/>
          <w:szCs w:val="21"/>
        </w:rPr>
        <w:t>负责服务范围内各种花卉植物的修剪。</w:t>
      </w:r>
    </w:p>
    <w:p w14:paraId="70837257">
      <w:pPr>
        <w:adjustRightInd w:val="0"/>
        <w:snapToGrid w:val="0"/>
        <w:spacing w:line="400" w:lineRule="exact"/>
        <w:ind w:firstLine="422" w:firstLineChars="201"/>
        <w:rPr>
          <w:rFonts w:hint="eastAsia" w:ascii="宋体" w:hAnsi="宋体" w:eastAsia="宋体"/>
          <w:szCs w:val="21"/>
          <w:lang w:eastAsia="zh-CN"/>
        </w:rPr>
      </w:pPr>
      <w:r>
        <w:rPr>
          <w:rFonts w:hint="eastAsia" w:ascii="宋体" w:hAnsi="宋体"/>
          <w:szCs w:val="21"/>
          <w:lang w:eastAsia="zh-CN"/>
        </w:rPr>
        <w:t>（2）</w:t>
      </w:r>
      <w:r>
        <w:rPr>
          <w:rFonts w:hint="eastAsia" w:ascii="宋体" w:hAnsi="宋体"/>
          <w:szCs w:val="21"/>
        </w:rPr>
        <w:t>做好草坪树木修剪、补种，保持无杂草、枯枝等</w:t>
      </w:r>
      <w:r>
        <w:rPr>
          <w:rFonts w:hint="eastAsia" w:ascii="宋体" w:hAnsi="宋体"/>
          <w:szCs w:val="21"/>
          <w:lang w:eastAsia="zh-CN"/>
        </w:rPr>
        <w:t>。</w:t>
      </w:r>
    </w:p>
    <w:p w14:paraId="4A394F4F">
      <w:pPr>
        <w:adjustRightInd w:val="0"/>
        <w:snapToGrid w:val="0"/>
        <w:spacing w:line="400" w:lineRule="exact"/>
        <w:ind w:firstLine="422" w:firstLineChars="201"/>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完成办公楼大厅、公共走廊、会议室</w:t>
      </w:r>
      <w:r>
        <w:rPr>
          <w:rFonts w:hint="eastAsia" w:ascii="宋体" w:hAnsi="宋体"/>
          <w:szCs w:val="21"/>
          <w:lang w:eastAsia="zh-CN"/>
        </w:rPr>
        <w:t>阴生植物</w:t>
      </w:r>
      <w:r>
        <w:rPr>
          <w:rFonts w:hint="eastAsia" w:ascii="宋体" w:hAnsi="宋体"/>
          <w:szCs w:val="21"/>
        </w:rPr>
        <w:t>及盆景的摆放。</w:t>
      </w:r>
    </w:p>
    <w:p w14:paraId="1704FA9D">
      <w:pPr>
        <w:adjustRightInd w:val="0"/>
        <w:snapToGrid w:val="0"/>
        <w:spacing w:line="400" w:lineRule="exact"/>
        <w:ind w:firstLine="422" w:firstLineChars="201"/>
        <w:rPr>
          <w:rFonts w:ascii="宋体" w:hAnsi="宋体"/>
          <w:szCs w:val="21"/>
        </w:rPr>
      </w:pPr>
      <w:r>
        <w:rPr>
          <w:rFonts w:hint="eastAsia" w:ascii="宋体" w:hAnsi="宋体"/>
          <w:szCs w:val="21"/>
          <w:lang w:val="en-US" w:eastAsia="zh-CN"/>
        </w:rPr>
        <w:t>（4）</w:t>
      </w:r>
      <w:r>
        <w:rPr>
          <w:rFonts w:hint="eastAsia" w:ascii="宋体" w:hAnsi="宋体"/>
          <w:szCs w:val="21"/>
        </w:rPr>
        <w:t>配合业主单位完成绿化临时性工作任务。</w:t>
      </w:r>
    </w:p>
    <w:p w14:paraId="364B315B">
      <w:pPr>
        <w:adjustRightInd w:val="0"/>
        <w:snapToGrid w:val="0"/>
        <w:spacing w:line="400" w:lineRule="exact"/>
        <w:ind w:firstLine="424" w:firstLineChars="201"/>
        <w:rPr>
          <w:rFonts w:ascii="宋体" w:hAnsi="宋体"/>
          <w:szCs w:val="21"/>
        </w:rPr>
      </w:pPr>
      <w:r>
        <w:rPr>
          <w:rFonts w:hint="eastAsia" w:ascii="宋体" w:hAnsi="宋体"/>
          <w:b/>
          <w:szCs w:val="21"/>
        </w:rPr>
        <w:t>服务标准</w:t>
      </w:r>
      <w:r>
        <w:rPr>
          <w:rFonts w:hint="eastAsia" w:ascii="宋体" w:hAnsi="宋体"/>
          <w:szCs w:val="21"/>
        </w:rPr>
        <w:t>：绿地无破坏、践踏，花草树木长势良好，无杂草，无枯死</w:t>
      </w:r>
      <w:r>
        <w:rPr>
          <w:rFonts w:hint="eastAsia" w:ascii="宋体" w:hAnsi="宋体"/>
          <w:szCs w:val="21"/>
          <w:lang w:eastAsia="zh-CN"/>
        </w:rPr>
        <w:t>，</w:t>
      </w:r>
      <w:r>
        <w:rPr>
          <w:rFonts w:hint="eastAsia" w:ascii="宋体" w:hAnsi="宋体"/>
          <w:szCs w:val="21"/>
        </w:rPr>
        <w:t>保持地面无枯枝、枯叶、无绿化</w:t>
      </w:r>
      <w:r>
        <w:rPr>
          <w:rFonts w:hint="eastAsia" w:ascii="宋体" w:hAnsi="宋体"/>
          <w:szCs w:val="21"/>
          <w:lang w:eastAsia="zh-CN"/>
        </w:rPr>
        <w:t>废弃物</w:t>
      </w:r>
      <w:r>
        <w:rPr>
          <w:rFonts w:hint="eastAsia" w:ascii="宋体" w:hAnsi="宋体"/>
          <w:szCs w:val="21"/>
        </w:rPr>
        <w:t>。</w:t>
      </w:r>
    </w:p>
    <w:p w14:paraId="6F1D91C1">
      <w:pPr>
        <w:adjustRightInd w:val="0"/>
        <w:snapToGrid w:val="0"/>
        <w:spacing w:line="400" w:lineRule="exact"/>
        <w:ind w:firstLine="424" w:firstLineChars="201"/>
        <w:rPr>
          <w:rFonts w:ascii="宋体" w:hAnsi="宋体"/>
          <w:b/>
          <w:szCs w:val="21"/>
        </w:rPr>
      </w:pPr>
      <w:r>
        <w:rPr>
          <w:rFonts w:hint="eastAsia" w:ascii="宋体" w:hAnsi="宋体"/>
          <w:b/>
          <w:szCs w:val="21"/>
          <w:lang w:eastAsia="zh-CN"/>
        </w:rPr>
        <w:t>4.空调、</w:t>
      </w:r>
      <w:r>
        <w:rPr>
          <w:rFonts w:hint="eastAsia" w:ascii="宋体" w:hAnsi="宋体"/>
          <w:b/>
          <w:szCs w:val="21"/>
        </w:rPr>
        <w:t>水电</w:t>
      </w:r>
      <w:r>
        <w:rPr>
          <w:rFonts w:hint="eastAsia" w:ascii="宋体" w:hAnsi="宋体"/>
          <w:b/>
          <w:szCs w:val="21"/>
          <w:lang w:eastAsia="zh-CN"/>
        </w:rPr>
        <w:t>、热水器、锁具</w:t>
      </w:r>
      <w:r>
        <w:rPr>
          <w:rFonts w:hint="eastAsia" w:ascii="宋体" w:hAnsi="宋体"/>
          <w:b/>
          <w:szCs w:val="21"/>
        </w:rPr>
        <w:t>维修保养服务内容、服务要求和服务标准</w:t>
      </w:r>
    </w:p>
    <w:p w14:paraId="77EEC2B9">
      <w:pPr>
        <w:adjustRightInd w:val="0"/>
        <w:snapToGrid w:val="0"/>
        <w:spacing w:line="400" w:lineRule="exact"/>
        <w:ind w:firstLine="424" w:firstLineChars="201"/>
        <w:rPr>
          <w:rFonts w:ascii="宋体" w:hAnsi="宋体"/>
          <w:b/>
          <w:szCs w:val="21"/>
        </w:rPr>
      </w:pPr>
      <w:r>
        <w:rPr>
          <w:rFonts w:hint="eastAsia" w:ascii="宋体" w:hAnsi="宋体"/>
          <w:b/>
          <w:szCs w:val="21"/>
        </w:rPr>
        <w:t>服务内容：</w:t>
      </w:r>
    </w:p>
    <w:p w14:paraId="0AB99221">
      <w:pPr>
        <w:adjustRightInd w:val="0"/>
        <w:snapToGrid w:val="0"/>
        <w:spacing w:line="400" w:lineRule="exact"/>
        <w:ind w:firstLine="422" w:firstLineChars="201"/>
        <w:rPr>
          <w:rFonts w:hint="eastAsia" w:ascii="宋体" w:hAnsi="宋体"/>
          <w:szCs w:val="21"/>
        </w:rPr>
      </w:pPr>
      <w:r>
        <w:rPr>
          <w:rFonts w:hint="eastAsia" w:ascii="宋体" w:hAnsi="宋体"/>
          <w:szCs w:val="21"/>
        </w:rPr>
        <w:t>对本服务区的空调、公用水电、热水器、灯具进行维护、养护、运行和管理。包括：服务区内所有灯具、排气扇等家电维修维护、服务区内所有电路维修维护、服务区内所有水路</w:t>
      </w:r>
      <w:r>
        <w:rPr>
          <w:rFonts w:hint="eastAsia" w:ascii="宋体" w:hAnsi="宋体"/>
          <w:szCs w:val="21"/>
          <w:lang w:eastAsia="zh-CN"/>
        </w:rPr>
        <w:t>维修</w:t>
      </w:r>
      <w:r>
        <w:rPr>
          <w:rFonts w:hint="eastAsia" w:ascii="宋体" w:hAnsi="宋体"/>
          <w:szCs w:val="21"/>
        </w:rPr>
        <w:t>维护。</w:t>
      </w:r>
    </w:p>
    <w:p w14:paraId="6B54AF16">
      <w:pPr>
        <w:adjustRightInd w:val="0"/>
        <w:snapToGrid w:val="0"/>
        <w:spacing w:line="400" w:lineRule="exact"/>
        <w:ind w:firstLine="424" w:firstLineChars="201"/>
        <w:rPr>
          <w:rFonts w:ascii="宋体" w:hAnsi="宋体"/>
          <w:b/>
          <w:szCs w:val="21"/>
        </w:rPr>
      </w:pPr>
      <w:r>
        <w:rPr>
          <w:rFonts w:hint="eastAsia" w:ascii="宋体" w:hAnsi="宋体"/>
          <w:b/>
          <w:szCs w:val="21"/>
        </w:rPr>
        <w:t>服务要求、标准：</w:t>
      </w:r>
    </w:p>
    <w:p w14:paraId="482EBAC2">
      <w:pPr>
        <w:numPr>
          <w:numId w:val="0"/>
        </w:numPr>
        <w:adjustRightInd w:val="0"/>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所有报修</w:t>
      </w:r>
      <w:r>
        <w:rPr>
          <w:rFonts w:hint="eastAsia" w:ascii="宋体" w:hAnsi="宋体"/>
          <w:szCs w:val="21"/>
          <w:lang w:eastAsia="zh-CN"/>
        </w:rPr>
        <w:t>水电</w:t>
      </w:r>
      <w:r>
        <w:rPr>
          <w:rFonts w:hint="eastAsia" w:ascii="宋体" w:hAnsi="宋体"/>
          <w:szCs w:val="21"/>
        </w:rPr>
        <w:t>服务，急修</w:t>
      </w:r>
      <w:r>
        <w:rPr>
          <w:rFonts w:hint="eastAsia" w:ascii="宋体" w:hAnsi="宋体"/>
          <w:szCs w:val="21"/>
          <w:lang w:val="en-US" w:eastAsia="zh-CN"/>
        </w:rPr>
        <w:t>30</w:t>
      </w:r>
      <w:r>
        <w:rPr>
          <w:rFonts w:hint="eastAsia" w:ascii="宋体" w:hAnsi="宋体"/>
          <w:szCs w:val="21"/>
        </w:rPr>
        <w:t>分钟内到达现场，当日不能解决的问题在</w:t>
      </w:r>
      <w:r>
        <w:rPr>
          <w:rFonts w:ascii="宋体" w:hAnsi="宋体"/>
          <w:szCs w:val="21"/>
        </w:rPr>
        <w:t>8</w:t>
      </w:r>
      <w:r>
        <w:rPr>
          <w:rFonts w:hint="eastAsia" w:ascii="宋体" w:hAnsi="宋体"/>
          <w:szCs w:val="21"/>
        </w:rPr>
        <w:t>小时内给业主方满意的答复，</w:t>
      </w:r>
      <w:r>
        <w:rPr>
          <w:rFonts w:hint="eastAsia" w:ascii="宋体" w:hAnsi="宋体"/>
          <w:szCs w:val="21"/>
          <w:lang w:val="en-US" w:eastAsia="zh-CN"/>
        </w:rPr>
        <w:t>合约期内</w:t>
      </w:r>
      <w:r>
        <w:rPr>
          <w:rFonts w:hint="eastAsia" w:ascii="宋体" w:hAnsi="宋体"/>
          <w:szCs w:val="21"/>
        </w:rPr>
        <w:t>维修所需更换配件</w:t>
      </w:r>
      <w:r>
        <w:rPr>
          <w:rFonts w:hint="eastAsia" w:ascii="宋体" w:hAnsi="宋体"/>
          <w:szCs w:val="21"/>
          <w:lang w:eastAsia="zh-CN"/>
        </w:rPr>
        <w:t>累计</w:t>
      </w:r>
      <w:r>
        <w:rPr>
          <w:rFonts w:hint="eastAsia" w:ascii="宋体" w:hAnsi="宋体"/>
          <w:szCs w:val="21"/>
          <w:lang w:val="en-US" w:eastAsia="zh-CN"/>
        </w:rPr>
        <w:t>1万元以下的部分</w:t>
      </w:r>
      <w:r>
        <w:rPr>
          <w:rFonts w:hint="eastAsia" w:ascii="宋体" w:hAnsi="宋体"/>
          <w:szCs w:val="21"/>
        </w:rPr>
        <w:t>供应商</w:t>
      </w:r>
      <w:r>
        <w:rPr>
          <w:rFonts w:hint="eastAsia" w:ascii="宋体" w:hAnsi="宋体"/>
          <w:szCs w:val="21"/>
          <w:lang w:val="en-US" w:eastAsia="zh-CN"/>
        </w:rPr>
        <w:t>负责，合约期内</w:t>
      </w:r>
      <w:r>
        <w:rPr>
          <w:rFonts w:hint="eastAsia" w:ascii="宋体" w:hAnsi="宋体"/>
          <w:szCs w:val="21"/>
        </w:rPr>
        <w:t>维修所需更换配件</w:t>
      </w:r>
      <w:r>
        <w:rPr>
          <w:rFonts w:hint="eastAsia" w:ascii="宋体" w:hAnsi="宋体"/>
          <w:szCs w:val="21"/>
          <w:lang w:eastAsia="zh-CN"/>
        </w:rPr>
        <w:t>累计在</w:t>
      </w:r>
      <w:r>
        <w:rPr>
          <w:rFonts w:hint="eastAsia" w:ascii="宋体" w:hAnsi="宋体"/>
          <w:szCs w:val="21"/>
          <w:lang w:val="en-US" w:eastAsia="zh-CN"/>
        </w:rPr>
        <w:t>1万元以上的部分业主方承担。</w:t>
      </w:r>
    </w:p>
    <w:p w14:paraId="2C469566">
      <w:pPr>
        <w:numPr>
          <w:numId w:val="0"/>
        </w:numPr>
        <w:adjustRightInd w:val="0"/>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对服务区范围内空调每年进行一次保养维护</w:t>
      </w:r>
      <w:r>
        <w:rPr>
          <w:rFonts w:hint="eastAsia" w:ascii="宋体" w:hAnsi="宋体"/>
          <w:szCs w:val="21"/>
        </w:rPr>
        <w:t>，</w:t>
      </w:r>
      <w:r>
        <w:rPr>
          <w:rFonts w:hint="eastAsia" w:ascii="宋体" w:hAnsi="宋体"/>
          <w:szCs w:val="21"/>
          <w:lang w:eastAsia="zh-CN"/>
        </w:rPr>
        <w:t>具体包括空调清洗、保证正常制冷、制热，</w:t>
      </w:r>
      <w:r>
        <w:rPr>
          <w:rFonts w:hint="eastAsia" w:ascii="宋体" w:hAnsi="宋体"/>
          <w:szCs w:val="21"/>
        </w:rPr>
        <w:t>急修</w:t>
      </w:r>
      <w:r>
        <w:rPr>
          <w:rFonts w:hint="eastAsia" w:ascii="宋体" w:hAnsi="宋体"/>
          <w:szCs w:val="21"/>
          <w:lang w:val="en-US" w:eastAsia="zh-CN"/>
        </w:rPr>
        <w:t>30</w:t>
      </w:r>
      <w:r>
        <w:rPr>
          <w:rFonts w:hint="eastAsia" w:ascii="宋体" w:hAnsi="宋体"/>
          <w:szCs w:val="21"/>
        </w:rPr>
        <w:t>分钟内到达现场，当日不能解决的问题在</w:t>
      </w:r>
      <w:r>
        <w:rPr>
          <w:rFonts w:ascii="宋体" w:hAnsi="宋体"/>
          <w:szCs w:val="21"/>
        </w:rPr>
        <w:t>8</w:t>
      </w:r>
      <w:r>
        <w:rPr>
          <w:rFonts w:hint="eastAsia" w:ascii="宋体" w:hAnsi="宋体"/>
          <w:szCs w:val="21"/>
        </w:rPr>
        <w:t>小时内给业主方满意的答复，</w:t>
      </w:r>
      <w:r>
        <w:rPr>
          <w:rFonts w:hint="eastAsia" w:ascii="宋体" w:hAnsi="宋体"/>
          <w:szCs w:val="21"/>
          <w:lang w:val="en-US" w:eastAsia="zh-CN"/>
        </w:rPr>
        <w:t>合约期内</w:t>
      </w:r>
      <w:r>
        <w:rPr>
          <w:rFonts w:hint="eastAsia" w:ascii="宋体" w:hAnsi="宋体"/>
          <w:szCs w:val="21"/>
        </w:rPr>
        <w:t>维修所</w:t>
      </w:r>
      <w:r>
        <w:rPr>
          <w:rFonts w:hint="eastAsia" w:ascii="宋体" w:hAnsi="宋体"/>
          <w:szCs w:val="21"/>
          <w:lang w:eastAsia="zh-CN"/>
        </w:rPr>
        <w:t>需费用累计在</w:t>
      </w:r>
      <w:r>
        <w:rPr>
          <w:rFonts w:hint="eastAsia" w:ascii="宋体" w:hAnsi="宋体"/>
          <w:szCs w:val="21"/>
          <w:lang w:val="en-US" w:eastAsia="zh-CN"/>
        </w:rPr>
        <w:t>2万元以下的部分由</w:t>
      </w:r>
      <w:r>
        <w:rPr>
          <w:rFonts w:hint="eastAsia" w:ascii="宋体" w:hAnsi="宋体"/>
          <w:szCs w:val="21"/>
        </w:rPr>
        <w:t>供应商</w:t>
      </w:r>
      <w:r>
        <w:rPr>
          <w:rFonts w:hint="eastAsia" w:ascii="宋体" w:hAnsi="宋体"/>
          <w:szCs w:val="21"/>
          <w:lang w:val="en-US" w:eastAsia="zh-CN"/>
        </w:rPr>
        <w:t>负责，合约期内</w:t>
      </w:r>
      <w:r>
        <w:rPr>
          <w:rFonts w:hint="eastAsia" w:ascii="宋体" w:hAnsi="宋体"/>
          <w:szCs w:val="21"/>
        </w:rPr>
        <w:t>维修所</w:t>
      </w:r>
      <w:r>
        <w:rPr>
          <w:rFonts w:hint="eastAsia" w:ascii="宋体" w:hAnsi="宋体"/>
          <w:szCs w:val="21"/>
          <w:lang w:eastAsia="zh-CN"/>
        </w:rPr>
        <w:t>需费用累计在</w:t>
      </w:r>
      <w:r>
        <w:rPr>
          <w:rFonts w:hint="eastAsia" w:ascii="宋体" w:hAnsi="宋体"/>
          <w:szCs w:val="21"/>
          <w:lang w:val="en-US" w:eastAsia="zh-CN"/>
        </w:rPr>
        <w:t>2万元以上的部分业主方承担。</w:t>
      </w:r>
    </w:p>
    <w:p w14:paraId="14FFB04F">
      <w:pPr>
        <w:numPr>
          <w:numId w:val="0"/>
        </w:numPr>
        <w:adjustRightInd w:val="0"/>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对服务区范围内热水器每年进行一次保养维护</w:t>
      </w:r>
      <w:r>
        <w:rPr>
          <w:rFonts w:hint="eastAsia" w:ascii="宋体" w:hAnsi="宋体"/>
          <w:szCs w:val="21"/>
        </w:rPr>
        <w:t>，</w:t>
      </w:r>
      <w:r>
        <w:rPr>
          <w:rFonts w:hint="eastAsia" w:ascii="宋体" w:hAnsi="宋体"/>
          <w:szCs w:val="21"/>
          <w:lang w:eastAsia="zh-CN"/>
        </w:rPr>
        <w:t>具体包括热水器清洗、保证正常制冷、制热，</w:t>
      </w:r>
      <w:r>
        <w:rPr>
          <w:rFonts w:hint="eastAsia" w:ascii="宋体" w:hAnsi="宋体"/>
          <w:szCs w:val="21"/>
        </w:rPr>
        <w:t>急修</w:t>
      </w:r>
      <w:r>
        <w:rPr>
          <w:rFonts w:hint="eastAsia" w:ascii="宋体" w:hAnsi="宋体"/>
          <w:szCs w:val="21"/>
          <w:lang w:val="en-US" w:eastAsia="zh-CN"/>
        </w:rPr>
        <w:t>30</w:t>
      </w:r>
      <w:r>
        <w:rPr>
          <w:rFonts w:hint="eastAsia" w:ascii="宋体" w:hAnsi="宋体"/>
          <w:szCs w:val="21"/>
        </w:rPr>
        <w:t>分钟内到达现场，当日不能解决的问题在</w:t>
      </w:r>
      <w:r>
        <w:rPr>
          <w:rFonts w:ascii="宋体" w:hAnsi="宋体"/>
          <w:szCs w:val="21"/>
        </w:rPr>
        <w:t>8</w:t>
      </w:r>
      <w:r>
        <w:rPr>
          <w:rFonts w:hint="eastAsia" w:ascii="宋体" w:hAnsi="宋体"/>
          <w:szCs w:val="21"/>
        </w:rPr>
        <w:t>小时内给业主方满意的答复，</w:t>
      </w:r>
      <w:r>
        <w:rPr>
          <w:rFonts w:hint="eastAsia" w:ascii="宋体" w:hAnsi="宋体"/>
          <w:szCs w:val="21"/>
          <w:lang w:val="en-US" w:eastAsia="zh-CN"/>
        </w:rPr>
        <w:t>合约期内</w:t>
      </w:r>
      <w:r>
        <w:rPr>
          <w:rFonts w:hint="eastAsia" w:ascii="宋体" w:hAnsi="宋体"/>
          <w:szCs w:val="21"/>
        </w:rPr>
        <w:t>维修所</w:t>
      </w:r>
      <w:r>
        <w:rPr>
          <w:rFonts w:hint="eastAsia" w:ascii="宋体" w:hAnsi="宋体"/>
          <w:szCs w:val="21"/>
          <w:lang w:eastAsia="zh-CN"/>
        </w:rPr>
        <w:t>需费用累计在</w:t>
      </w:r>
      <w:r>
        <w:rPr>
          <w:rFonts w:hint="eastAsia" w:ascii="宋体" w:hAnsi="宋体"/>
          <w:szCs w:val="21"/>
          <w:lang w:val="en-US" w:eastAsia="zh-CN"/>
        </w:rPr>
        <w:t>0.5万元以下的部分由</w:t>
      </w:r>
      <w:r>
        <w:rPr>
          <w:rFonts w:hint="eastAsia" w:ascii="宋体" w:hAnsi="宋体"/>
          <w:szCs w:val="21"/>
        </w:rPr>
        <w:t>供应商</w:t>
      </w:r>
      <w:r>
        <w:rPr>
          <w:rFonts w:hint="eastAsia" w:ascii="宋体" w:hAnsi="宋体"/>
          <w:szCs w:val="21"/>
          <w:lang w:val="en-US" w:eastAsia="zh-CN"/>
        </w:rPr>
        <w:t>负责，合约期内</w:t>
      </w:r>
      <w:r>
        <w:rPr>
          <w:rFonts w:hint="eastAsia" w:ascii="宋体" w:hAnsi="宋体"/>
          <w:szCs w:val="21"/>
        </w:rPr>
        <w:t>维修所</w:t>
      </w:r>
      <w:r>
        <w:rPr>
          <w:rFonts w:hint="eastAsia" w:ascii="宋体" w:hAnsi="宋体"/>
          <w:szCs w:val="21"/>
          <w:lang w:eastAsia="zh-CN"/>
        </w:rPr>
        <w:t>需费用累计在</w:t>
      </w:r>
      <w:r>
        <w:rPr>
          <w:rFonts w:hint="eastAsia" w:ascii="宋体" w:hAnsi="宋体"/>
          <w:szCs w:val="21"/>
          <w:lang w:val="en-US" w:eastAsia="zh-CN"/>
        </w:rPr>
        <w:t>0.5万元以上的部分业主方承担。</w:t>
      </w:r>
    </w:p>
    <w:p w14:paraId="7B99F721">
      <w:pPr>
        <w:numPr>
          <w:ilvl w:val="0"/>
          <w:numId w:val="0"/>
        </w:num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lang w:eastAsia="zh-CN"/>
        </w:rPr>
        <w:t>对服务区范围内</w:t>
      </w:r>
      <w:r>
        <w:rPr>
          <w:rFonts w:hint="eastAsia" w:ascii="宋体" w:hAnsi="宋体"/>
          <w:szCs w:val="21"/>
          <w:lang w:val="en-US" w:eastAsia="zh-CN"/>
        </w:rPr>
        <w:t>损坏的锁具及时进行更换</w:t>
      </w:r>
      <w:r>
        <w:rPr>
          <w:rFonts w:hint="eastAsia" w:ascii="宋体" w:hAnsi="宋体"/>
          <w:szCs w:val="21"/>
        </w:rPr>
        <w:t>，</w:t>
      </w:r>
      <w:r>
        <w:rPr>
          <w:rFonts w:hint="eastAsia" w:ascii="宋体" w:hAnsi="宋体"/>
          <w:szCs w:val="21"/>
          <w:lang w:val="en-US" w:eastAsia="zh-CN"/>
        </w:rPr>
        <w:t>合约期内</w:t>
      </w:r>
      <w:r>
        <w:rPr>
          <w:rFonts w:hint="eastAsia" w:ascii="宋体" w:hAnsi="宋体"/>
          <w:szCs w:val="21"/>
        </w:rPr>
        <w:t>维修所</w:t>
      </w:r>
      <w:r>
        <w:rPr>
          <w:rFonts w:hint="eastAsia" w:ascii="宋体" w:hAnsi="宋体"/>
          <w:szCs w:val="21"/>
          <w:lang w:eastAsia="zh-CN"/>
        </w:rPr>
        <w:t>需费用累计在</w:t>
      </w:r>
      <w:r>
        <w:rPr>
          <w:rFonts w:hint="eastAsia" w:ascii="宋体" w:hAnsi="宋体"/>
          <w:szCs w:val="21"/>
          <w:lang w:val="en-US" w:eastAsia="zh-CN"/>
        </w:rPr>
        <w:t>0.5万元以下的部分由</w:t>
      </w:r>
      <w:r>
        <w:rPr>
          <w:rFonts w:hint="eastAsia" w:ascii="宋体" w:hAnsi="宋体"/>
          <w:szCs w:val="21"/>
        </w:rPr>
        <w:t>供应商</w:t>
      </w:r>
      <w:r>
        <w:rPr>
          <w:rFonts w:hint="eastAsia" w:ascii="宋体" w:hAnsi="宋体"/>
          <w:szCs w:val="21"/>
          <w:lang w:val="en-US" w:eastAsia="zh-CN"/>
        </w:rPr>
        <w:t>负责，合约期内</w:t>
      </w:r>
      <w:r>
        <w:rPr>
          <w:rFonts w:hint="eastAsia" w:ascii="宋体" w:hAnsi="宋体"/>
          <w:szCs w:val="21"/>
        </w:rPr>
        <w:t>维修所</w:t>
      </w:r>
      <w:r>
        <w:rPr>
          <w:rFonts w:hint="eastAsia" w:ascii="宋体" w:hAnsi="宋体"/>
          <w:szCs w:val="21"/>
          <w:lang w:eastAsia="zh-CN"/>
        </w:rPr>
        <w:t>需费用累计在</w:t>
      </w:r>
      <w:r>
        <w:rPr>
          <w:rFonts w:hint="eastAsia" w:ascii="宋体" w:hAnsi="宋体"/>
          <w:szCs w:val="21"/>
          <w:lang w:val="en-US" w:eastAsia="zh-CN"/>
        </w:rPr>
        <w:t>0.5万元以上的部分由业主方承担。</w:t>
      </w:r>
    </w:p>
    <w:p w14:paraId="3FFFA6CF">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服务人员在维修服务中，服务热情周到，应统一着装、佩戴工作标牌、备用必要的物件，做到活完场清。</w:t>
      </w:r>
    </w:p>
    <w:p w14:paraId="203FE9A0">
      <w:pPr>
        <w:adjustRightInd w:val="0"/>
        <w:snapToGrid w:val="0"/>
        <w:spacing w:line="400" w:lineRule="exact"/>
        <w:ind w:firstLine="422" w:firstLineChars="201"/>
        <w:rPr>
          <w:rFonts w:ascii="宋体" w:hAnsi="宋体"/>
          <w:szCs w:val="21"/>
        </w:rPr>
      </w:pPr>
      <w:r>
        <w:rPr>
          <w:rFonts w:hint="eastAsia" w:ascii="宋体" w:hAnsi="宋体"/>
          <w:szCs w:val="21"/>
          <w:lang w:val="en-US" w:eastAsia="zh-CN"/>
        </w:rPr>
        <w:t>（6）其他</w:t>
      </w:r>
      <w:r>
        <w:rPr>
          <w:rFonts w:hint="eastAsia" w:ascii="宋体" w:hAnsi="宋体"/>
          <w:szCs w:val="21"/>
          <w:lang w:eastAsia="zh-CN"/>
        </w:rPr>
        <w:t>维修维护</w:t>
      </w:r>
      <w:r>
        <w:rPr>
          <w:rFonts w:hint="eastAsia" w:ascii="宋体" w:hAnsi="宋体"/>
          <w:szCs w:val="21"/>
        </w:rPr>
        <w:t>的分类、范围和标准执行国家及</w:t>
      </w:r>
      <w:r>
        <w:rPr>
          <w:rFonts w:hint="eastAsia" w:ascii="宋体" w:hAnsi="宋体"/>
          <w:szCs w:val="21"/>
          <w:lang w:eastAsia="zh-CN"/>
        </w:rPr>
        <w:t>自治区</w:t>
      </w:r>
      <w:r>
        <w:rPr>
          <w:rFonts w:hint="eastAsia" w:ascii="宋体" w:hAnsi="宋体"/>
          <w:szCs w:val="21"/>
        </w:rPr>
        <w:t>有关规定。</w:t>
      </w:r>
    </w:p>
    <w:p w14:paraId="2C4B8613">
      <w:pPr>
        <w:adjustRightInd w:val="0"/>
        <w:snapToGrid w:val="0"/>
        <w:spacing w:line="400" w:lineRule="exact"/>
        <w:ind w:firstLine="422" w:firstLineChars="201"/>
        <w:rPr>
          <w:rFonts w:ascii="宋体" w:hAnsi="宋体"/>
          <w:szCs w:val="21"/>
        </w:rPr>
      </w:pPr>
      <w:r>
        <w:rPr>
          <w:rFonts w:hint="eastAsia" w:ascii="宋体" w:hAnsi="宋体"/>
          <w:szCs w:val="21"/>
          <w:lang w:val="en-US" w:eastAsia="zh-CN"/>
        </w:rPr>
        <w:t>（7）</w:t>
      </w:r>
      <w:r>
        <w:rPr>
          <w:rFonts w:hint="eastAsia" w:ascii="宋体" w:hAnsi="宋体"/>
          <w:szCs w:val="21"/>
        </w:rPr>
        <w:t>设备的运行与维修；做到</w:t>
      </w:r>
      <w:r>
        <w:rPr>
          <w:rFonts w:hint="eastAsia" w:ascii="宋体" w:hAnsi="宋体"/>
          <w:szCs w:val="21"/>
          <w:lang w:val="en-US" w:eastAsia="zh-CN"/>
        </w:rPr>
        <w:t>日常</w:t>
      </w:r>
      <w:r>
        <w:rPr>
          <w:rFonts w:hint="eastAsia" w:ascii="宋体" w:hAnsi="宋体"/>
          <w:szCs w:val="21"/>
        </w:rPr>
        <w:t>运行，定期保养，管理规范，安全有序。</w:t>
      </w:r>
    </w:p>
    <w:p w14:paraId="18921453">
      <w:pPr>
        <w:adjustRightInd w:val="0"/>
        <w:snapToGrid w:val="0"/>
        <w:spacing w:line="400" w:lineRule="exact"/>
        <w:ind w:firstLine="424" w:firstLineChars="201"/>
        <w:rPr>
          <w:rFonts w:ascii="宋体" w:hAnsi="宋体"/>
          <w:b/>
          <w:szCs w:val="21"/>
        </w:rPr>
      </w:pPr>
      <w:r>
        <w:rPr>
          <w:rFonts w:hint="eastAsia" w:ascii="宋体" w:hAnsi="宋体"/>
          <w:b/>
          <w:szCs w:val="21"/>
        </w:rPr>
        <w:t>四、物业服务年限：自合同签订之日起</w:t>
      </w:r>
      <w:r>
        <w:rPr>
          <w:rFonts w:hint="eastAsia" w:ascii="宋体" w:hAnsi="宋体"/>
          <w:b/>
          <w:szCs w:val="21"/>
          <w:lang w:eastAsia="zh-CN"/>
        </w:rPr>
        <w:t>一年</w:t>
      </w:r>
      <w:r>
        <w:rPr>
          <w:rFonts w:hint="eastAsia" w:ascii="宋体" w:hAnsi="宋体"/>
          <w:b/>
          <w:szCs w:val="21"/>
        </w:rPr>
        <w:t>。</w:t>
      </w:r>
    </w:p>
    <w:p w14:paraId="16ECC948">
      <w:pPr>
        <w:adjustRightInd w:val="0"/>
        <w:snapToGrid w:val="0"/>
        <w:spacing w:line="400" w:lineRule="exact"/>
        <w:ind w:firstLine="424" w:firstLineChars="201"/>
        <w:rPr>
          <w:rFonts w:ascii="宋体" w:hAnsi="宋体"/>
          <w:b/>
          <w:szCs w:val="21"/>
        </w:rPr>
      </w:pPr>
      <w:r>
        <w:rPr>
          <w:rFonts w:hint="eastAsia" w:ascii="宋体" w:hAnsi="宋体"/>
          <w:b/>
          <w:szCs w:val="21"/>
        </w:rPr>
        <w:t>五、人员配置：（共</w:t>
      </w:r>
      <w:r>
        <w:rPr>
          <w:rFonts w:hint="eastAsia" w:ascii="宋体" w:hAnsi="宋体"/>
          <w:b/>
          <w:szCs w:val="21"/>
          <w:lang w:val="en-US" w:eastAsia="zh-CN"/>
        </w:rPr>
        <w:t>6</w:t>
      </w:r>
      <w:r>
        <w:rPr>
          <w:rFonts w:hint="eastAsia" w:ascii="宋体" w:hAnsi="宋体"/>
          <w:b/>
          <w:szCs w:val="21"/>
        </w:rPr>
        <w:t>人）</w:t>
      </w:r>
    </w:p>
    <w:p w14:paraId="25284B62">
      <w:pPr>
        <w:adjustRightInd w:val="0"/>
        <w:snapToGrid w:val="0"/>
        <w:spacing w:line="400" w:lineRule="exact"/>
        <w:ind w:firstLine="424" w:firstLineChars="201"/>
        <w:rPr>
          <w:rFonts w:ascii="宋体" w:hAnsi="宋体"/>
          <w:b/>
          <w:szCs w:val="21"/>
        </w:rPr>
      </w:pPr>
      <w:r>
        <w:rPr>
          <w:rFonts w:hint="eastAsia" w:ascii="宋体" w:hAnsi="宋体"/>
          <w:b/>
          <w:szCs w:val="21"/>
        </w:rPr>
        <w:t>（一）岗位安排</w:t>
      </w:r>
    </w:p>
    <w:p w14:paraId="416874FE">
      <w:pPr>
        <w:adjustRightInd w:val="0"/>
        <w:snapToGrid w:val="0"/>
        <w:spacing w:line="400" w:lineRule="exact"/>
        <w:ind w:firstLine="420" w:firstLineChars="200"/>
        <w:rPr>
          <w:rFonts w:hint="eastAsia" w:ascii="宋体" w:hAnsi="宋体"/>
          <w:szCs w:val="21"/>
        </w:rPr>
      </w:pPr>
      <w:r>
        <w:rPr>
          <w:rFonts w:hint="eastAsia" w:ascii="宋体" w:hAnsi="宋体"/>
          <w:szCs w:val="21"/>
          <w:lang w:eastAsia="zh-CN"/>
        </w:rPr>
        <w:t>1.</w:t>
      </w:r>
      <w:r>
        <w:rPr>
          <w:rFonts w:hint="eastAsia" w:ascii="宋体" w:hAnsi="宋体"/>
          <w:szCs w:val="21"/>
        </w:rPr>
        <w:t>保安人员：3人；</w:t>
      </w:r>
    </w:p>
    <w:p w14:paraId="3B592236">
      <w:pPr>
        <w:adjustRightInd w:val="0"/>
        <w:snapToGrid w:val="0"/>
        <w:spacing w:line="400" w:lineRule="exact"/>
        <w:ind w:firstLine="420" w:firstLineChars="200"/>
        <w:rPr>
          <w:rFonts w:hint="eastAsia" w:ascii="宋体" w:hAnsi="宋体"/>
          <w:szCs w:val="21"/>
        </w:rPr>
      </w:pPr>
      <w:r>
        <w:rPr>
          <w:rFonts w:hint="eastAsia" w:ascii="宋体" w:hAnsi="宋体"/>
          <w:szCs w:val="21"/>
          <w:lang w:eastAsia="zh-CN"/>
        </w:rPr>
        <w:t>2.</w:t>
      </w:r>
      <w:r>
        <w:rPr>
          <w:rFonts w:hint="eastAsia" w:ascii="宋体" w:hAnsi="宋体"/>
          <w:szCs w:val="21"/>
        </w:rPr>
        <w:t>水电工</w:t>
      </w:r>
      <w:r>
        <w:rPr>
          <w:rFonts w:hint="eastAsia" w:ascii="宋体" w:hAnsi="宋体"/>
          <w:szCs w:val="21"/>
          <w:lang w:eastAsia="zh-CN"/>
        </w:rPr>
        <w:t>：</w:t>
      </w:r>
      <w:r>
        <w:rPr>
          <w:rFonts w:hint="eastAsia" w:ascii="宋体" w:hAnsi="宋体"/>
          <w:szCs w:val="21"/>
        </w:rPr>
        <w:t>1人；</w:t>
      </w:r>
    </w:p>
    <w:p w14:paraId="04087679">
      <w:pPr>
        <w:adjustRightInd w:val="0"/>
        <w:snapToGrid w:val="0"/>
        <w:spacing w:line="400" w:lineRule="exact"/>
        <w:ind w:firstLine="420" w:firstLineChars="200"/>
        <w:rPr>
          <w:rFonts w:hint="eastAsia" w:ascii="宋体" w:hAnsi="宋体"/>
          <w:szCs w:val="21"/>
        </w:rPr>
      </w:pPr>
      <w:r>
        <w:rPr>
          <w:rFonts w:hint="eastAsia" w:ascii="宋体" w:hAnsi="宋体"/>
          <w:szCs w:val="21"/>
        </w:rPr>
        <w:t>3、办公区保洁员</w:t>
      </w:r>
      <w:r>
        <w:rPr>
          <w:rFonts w:hint="eastAsia" w:ascii="宋体" w:hAnsi="宋体"/>
          <w:szCs w:val="21"/>
          <w:lang w:eastAsia="zh-CN"/>
        </w:rPr>
        <w:t>：</w:t>
      </w:r>
      <w:r>
        <w:rPr>
          <w:rFonts w:hint="eastAsia" w:ascii="宋体" w:hAnsi="宋体"/>
          <w:szCs w:val="21"/>
        </w:rPr>
        <w:t>1人；</w:t>
      </w:r>
    </w:p>
    <w:p w14:paraId="23FB27CC">
      <w:pPr>
        <w:adjustRightInd w:val="0"/>
        <w:snapToGrid w:val="0"/>
        <w:spacing w:line="400" w:lineRule="exact"/>
        <w:ind w:firstLine="420" w:firstLineChars="200"/>
        <w:rPr>
          <w:rFonts w:hint="eastAsia" w:ascii="宋体" w:hAnsi="宋体"/>
          <w:szCs w:val="21"/>
        </w:rPr>
      </w:pPr>
      <w:r>
        <w:rPr>
          <w:rFonts w:hint="eastAsia" w:ascii="宋体" w:hAnsi="宋体"/>
          <w:szCs w:val="21"/>
        </w:rPr>
        <w:t>4.生活区保洁员：1人</w:t>
      </w:r>
    </w:p>
    <w:p w14:paraId="6CC3303E">
      <w:pPr>
        <w:adjustRightInd w:val="0"/>
        <w:snapToGrid w:val="0"/>
        <w:spacing w:line="400" w:lineRule="exact"/>
        <w:ind w:firstLine="420" w:firstLineChars="200"/>
        <w:rPr>
          <w:rFonts w:ascii="宋体" w:hAnsi="宋体"/>
          <w:szCs w:val="21"/>
        </w:rPr>
      </w:pPr>
      <w:r>
        <w:rPr>
          <w:rFonts w:hint="eastAsia" w:ascii="宋体" w:hAnsi="宋体"/>
          <w:szCs w:val="21"/>
        </w:rPr>
        <w:t>上述人员涉及用工方面的劳务纠纷、福利纠纷和劳动事故均由成交单位负责，与</w:t>
      </w:r>
      <w:r>
        <w:rPr>
          <w:rFonts w:hint="eastAsia" w:ascii="宋体" w:hAnsi="宋体"/>
          <w:szCs w:val="21"/>
          <w:lang w:eastAsia="zh-CN"/>
        </w:rPr>
        <w:t>广西壮族自治区公安厅森林公安直属二分局</w:t>
      </w:r>
      <w:r>
        <w:rPr>
          <w:rFonts w:hint="eastAsia" w:ascii="宋体" w:hAnsi="宋体"/>
          <w:szCs w:val="21"/>
          <w:lang w:val="en-US" w:eastAsia="zh-CN"/>
        </w:rPr>
        <w:t>三门江派出所</w:t>
      </w:r>
      <w:r>
        <w:rPr>
          <w:rFonts w:hint="eastAsia" w:ascii="宋体" w:hAnsi="宋体"/>
          <w:szCs w:val="21"/>
        </w:rPr>
        <w:t>无关。</w:t>
      </w:r>
    </w:p>
    <w:p w14:paraId="10DAFAB9">
      <w:pPr>
        <w:adjustRightInd w:val="0"/>
        <w:snapToGrid w:val="0"/>
        <w:spacing w:line="400" w:lineRule="exact"/>
        <w:ind w:firstLine="424" w:firstLineChars="201"/>
        <w:rPr>
          <w:rFonts w:ascii="宋体" w:hAnsi="宋体"/>
          <w:b/>
          <w:szCs w:val="21"/>
        </w:rPr>
      </w:pPr>
      <w:r>
        <w:rPr>
          <w:rFonts w:hint="eastAsia" w:ascii="宋体" w:hAnsi="宋体"/>
          <w:b/>
          <w:szCs w:val="21"/>
        </w:rPr>
        <w:t>（二）各岗位人员要求条件</w:t>
      </w:r>
    </w:p>
    <w:p w14:paraId="312F8110">
      <w:pPr>
        <w:adjustRightInd w:val="0"/>
        <w:snapToGrid w:val="0"/>
        <w:spacing w:line="400" w:lineRule="exact"/>
        <w:ind w:firstLine="424" w:firstLineChars="201"/>
        <w:rPr>
          <w:rFonts w:ascii="宋体" w:hAnsi="宋体"/>
          <w:szCs w:val="21"/>
        </w:rPr>
      </w:pPr>
      <w:r>
        <w:rPr>
          <w:rFonts w:hint="eastAsia" w:ascii="宋体" w:hAnsi="宋体"/>
          <w:b/>
          <w:szCs w:val="21"/>
          <w:lang w:eastAsia="zh-CN"/>
        </w:rPr>
        <w:t>1.</w:t>
      </w:r>
      <w:r>
        <w:rPr>
          <w:rFonts w:hint="eastAsia" w:ascii="宋体" w:hAnsi="宋体"/>
          <w:b/>
          <w:szCs w:val="21"/>
        </w:rPr>
        <w:t>保安人员要求：</w:t>
      </w:r>
      <w:r>
        <w:rPr>
          <w:rFonts w:hint="eastAsia" w:ascii="宋体" w:hAnsi="宋体"/>
          <w:szCs w:val="21"/>
        </w:rPr>
        <w:t>年龄：22～</w:t>
      </w:r>
      <w:r>
        <w:rPr>
          <w:rFonts w:hint="eastAsia" w:ascii="宋体" w:hAnsi="宋体"/>
          <w:szCs w:val="21"/>
          <w:lang w:val="en-US" w:eastAsia="zh-CN"/>
        </w:rPr>
        <w:t>4</w:t>
      </w:r>
      <w:r>
        <w:rPr>
          <w:rFonts w:ascii="宋体" w:hAnsi="宋体"/>
          <w:szCs w:val="21"/>
        </w:rPr>
        <w:t>5</w:t>
      </w:r>
      <w:r>
        <w:rPr>
          <w:rFonts w:hint="eastAsia" w:ascii="宋体" w:hAnsi="宋体"/>
          <w:szCs w:val="21"/>
        </w:rPr>
        <w:t>岁</w:t>
      </w:r>
      <w:r>
        <w:rPr>
          <w:rFonts w:hint="eastAsia" w:ascii="宋体" w:hAnsi="宋体"/>
          <w:szCs w:val="21"/>
          <w:lang w:eastAsia="zh-CN"/>
        </w:rPr>
        <w:t>，男性，</w:t>
      </w:r>
      <w:r>
        <w:rPr>
          <w:rFonts w:hint="eastAsia" w:ascii="宋体" w:hAnsi="宋体"/>
          <w:szCs w:val="21"/>
        </w:rPr>
        <w:t>身高1</w:t>
      </w:r>
      <w:r>
        <w:rPr>
          <w:rFonts w:hint="eastAsia" w:ascii="宋体" w:hAnsi="宋体"/>
          <w:szCs w:val="21"/>
          <w:lang w:val="en-US" w:eastAsia="zh-CN"/>
        </w:rPr>
        <w:t>65</w:t>
      </w:r>
      <w:r>
        <w:rPr>
          <w:rFonts w:hint="eastAsia" w:ascii="宋体" w:hAnsi="宋体"/>
          <w:szCs w:val="21"/>
        </w:rPr>
        <w:t>厘米以上</w:t>
      </w:r>
      <w:r>
        <w:rPr>
          <w:rFonts w:hint="eastAsia" w:ascii="宋体" w:hAnsi="宋体"/>
          <w:szCs w:val="21"/>
          <w:lang w:eastAsia="zh-CN"/>
        </w:rPr>
        <w:t>，有保安证</w:t>
      </w:r>
      <w:r>
        <w:rPr>
          <w:rFonts w:hint="eastAsia" w:ascii="宋体" w:hAnsi="宋体"/>
          <w:szCs w:val="21"/>
        </w:rPr>
        <w:t>。应具有良好的身体素质、心理素质、保安技能，要忠于职守，有胜任保安工作的综合能力，有良好的职业道德、做到礼貌待客、坚持原则。</w:t>
      </w:r>
    </w:p>
    <w:p w14:paraId="35C1C80B">
      <w:pPr>
        <w:adjustRightInd w:val="0"/>
        <w:snapToGrid w:val="0"/>
        <w:spacing w:line="400" w:lineRule="exact"/>
        <w:ind w:firstLine="424" w:firstLineChars="201"/>
        <w:rPr>
          <w:rFonts w:ascii="宋体" w:hAnsi="宋体"/>
          <w:szCs w:val="21"/>
        </w:rPr>
      </w:pPr>
      <w:r>
        <w:rPr>
          <w:rFonts w:hint="eastAsia" w:ascii="宋体" w:hAnsi="宋体"/>
          <w:b/>
          <w:szCs w:val="21"/>
          <w:lang w:val="en-US" w:eastAsia="zh-CN"/>
        </w:rPr>
        <w:t>2.</w:t>
      </w:r>
      <w:r>
        <w:rPr>
          <w:rFonts w:hint="eastAsia" w:ascii="宋体" w:hAnsi="宋体"/>
          <w:b/>
          <w:szCs w:val="21"/>
        </w:rPr>
        <w:t>保洁员要求</w:t>
      </w:r>
      <w:r>
        <w:rPr>
          <w:rFonts w:hint="eastAsia" w:ascii="宋体" w:hAnsi="宋体"/>
          <w:szCs w:val="21"/>
        </w:rPr>
        <w:t>：年龄：22～</w:t>
      </w:r>
      <w:r>
        <w:rPr>
          <w:rFonts w:hint="eastAsia" w:ascii="宋体" w:hAnsi="宋体"/>
          <w:szCs w:val="21"/>
          <w:lang w:val="en-US" w:eastAsia="zh-CN"/>
        </w:rPr>
        <w:t>5</w:t>
      </w:r>
      <w:r>
        <w:rPr>
          <w:rFonts w:ascii="宋体" w:hAnsi="宋体"/>
          <w:szCs w:val="21"/>
        </w:rPr>
        <w:t>5</w:t>
      </w:r>
      <w:r>
        <w:rPr>
          <w:rFonts w:hint="eastAsia" w:ascii="宋体" w:hAnsi="宋体"/>
          <w:szCs w:val="21"/>
        </w:rPr>
        <w:t>岁，五官端正，身体健康、能吃苦耐劳，服从管理，能正常沟通。</w:t>
      </w:r>
    </w:p>
    <w:p w14:paraId="04FE233B">
      <w:pPr>
        <w:adjustRightInd w:val="0"/>
        <w:snapToGrid w:val="0"/>
        <w:spacing w:line="400" w:lineRule="exact"/>
        <w:ind w:firstLine="424" w:firstLineChars="201"/>
        <w:rPr>
          <w:rFonts w:ascii="宋体" w:hAnsi="宋体"/>
          <w:szCs w:val="21"/>
        </w:rPr>
      </w:pPr>
      <w:r>
        <w:rPr>
          <w:rFonts w:hint="eastAsia" w:ascii="宋体" w:hAnsi="宋体"/>
          <w:b/>
          <w:szCs w:val="21"/>
          <w:lang w:val="en-US" w:eastAsia="zh-CN"/>
        </w:rPr>
        <w:t>3.</w:t>
      </w:r>
      <w:r>
        <w:rPr>
          <w:rFonts w:hint="eastAsia" w:ascii="宋体" w:hAnsi="宋体"/>
          <w:b/>
          <w:szCs w:val="21"/>
        </w:rPr>
        <w:t>水电工要求：</w:t>
      </w:r>
      <w:r>
        <w:rPr>
          <w:rFonts w:hint="eastAsia" w:ascii="宋体" w:hAnsi="宋体"/>
          <w:szCs w:val="21"/>
          <w:lang w:eastAsia="zh-CN"/>
        </w:rPr>
        <w:t>初中</w:t>
      </w:r>
      <w:r>
        <w:rPr>
          <w:rFonts w:hint="eastAsia" w:ascii="宋体" w:hAnsi="宋体"/>
          <w:szCs w:val="21"/>
        </w:rPr>
        <w:t>以上毕业，25～</w:t>
      </w:r>
      <w:r>
        <w:rPr>
          <w:rFonts w:ascii="宋体" w:hAnsi="宋体"/>
          <w:szCs w:val="21"/>
        </w:rPr>
        <w:t>4</w:t>
      </w:r>
      <w:r>
        <w:rPr>
          <w:rFonts w:hint="eastAsia" w:ascii="宋体" w:hAnsi="宋体"/>
          <w:szCs w:val="21"/>
        </w:rPr>
        <w:t>5岁，男性者为佳，须持电工上岗证，能吃苦耐劳，服从管理，服务意识，熟知掌握物业区域内的</w:t>
      </w:r>
      <w:r>
        <w:rPr>
          <w:rFonts w:hint="eastAsia" w:ascii="宋体" w:hAnsi="宋体"/>
          <w:szCs w:val="21"/>
          <w:lang w:eastAsia="zh-CN"/>
        </w:rPr>
        <w:t>电路维修维护、水路维修维护</w:t>
      </w:r>
      <w:r>
        <w:rPr>
          <w:rFonts w:hint="eastAsia" w:ascii="宋体" w:hAnsi="宋体"/>
          <w:szCs w:val="21"/>
        </w:rPr>
        <w:t>。</w:t>
      </w:r>
    </w:p>
    <w:p w14:paraId="6FE94525">
      <w:pPr>
        <w:snapToGrid w:val="0"/>
        <w:spacing w:line="370" w:lineRule="exact"/>
        <w:ind w:firstLine="517" w:firstLineChars="245"/>
        <w:rPr>
          <w:rFonts w:hint="eastAsia" w:ascii="宋体" w:hAnsi="宋体" w:cs="Courier New"/>
          <w:b/>
          <w:color w:val="auto"/>
          <w:szCs w:val="21"/>
        </w:rPr>
      </w:pPr>
      <w:r>
        <w:rPr>
          <w:rFonts w:hint="eastAsia" w:ascii="宋体" w:hAnsi="宋体" w:cs="Courier New"/>
          <w:b/>
          <w:color w:val="auto"/>
          <w:szCs w:val="21"/>
        </w:rPr>
        <w:t>六、响应文件要求</w:t>
      </w:r>
    </w:p>
    <w:p w14:paraId="40173092">
      <w:pPr>
        <w:pStyle w:val="7"/>
        <w:numPr>
          <w:ilvl w:val="0"/>
          <w:numId w:val="0"/>
        </w:numPr>
        <w:snapToGrid w:val="0"/>
        <w:spacing w:line="360" w:lineRule="exact"/>
        <w:ind w:leftChars="0"/>
        <w:rPr>
          <w:rFonts w:hint="eastAsia"/>
          <w:color w:val="auto"/>
          <w:szCs w:val="21"/>
        </w:rPr>
      </w:pPr>
      <w:r>
        <w:rPr>
          <w:rFonts w:hint="eastAsia"/>
          <w:color w:val="auto"/>
          <w:szCs w:val="21"/>
          <w:lang w:eastAsia="zh-CN"/>
        </w:rPr>
        <w:t>（1）</w:t>
      </w:r>
      <w:r>
        <w:rPr>
          <w:rFonts w:hint="eastAsia"/>
          <w:color w:val="auto"/>
          <w:szCs w:val="21"/>
        </w:rPr>
        <w:t>供应商在竞标时应在响应附件中上传加并其单位公章的《竞价响应文件》pdf电子扫描件，《竞价响应文件》应包含以下内容</w:t>
      </w:r>
      <w:r>
        <w:rPr>
          <w:rFonts w:hint="eastAsia"/>
          <w:color w:val="auto"/>
          <w:szCs w:val="21"/>
          <w:lang w:eastAsia="zh-CN"/>
        </w:rPr>
        <w:t>：</w:t>
      </w:r>
    </w:p>
    <w:p w14:paraId="674C1C1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eastAsia="宋体"/>
          <w:color w:val="auto"/>
          <w:szCs w:val="21"/>
          <w:lang w:eastAsia="zh-CN"/>
        </w:rPr>
      </w:pPr>
      <w:r>
        <w:rPr>
          <w:rFonts w:hint="eastAsia"/>
          <w:color w:val="auto"/>
          <w:szCs w:val="21"/>
        </w:rPr>
        <w:t>①供应商</w:t>
      </w:r>
      <w:r>
        <w:rPr>
          <w:rFonts w:hint="eastAsia"/>
          <w:color w:val="auto"/>
          <w:szCs w:val="21"/>
          <w:lang w:eastAsia="zh-CN"/>
        </w:rPr>
        <w:t>必须全部响应招标文件内容，并提供</w:t>
      </w:r>
      <w:r>
        <w:rPr>
          <w:rFonts w:hint="eastAsia"/>
          <w:color w:val="auto"/>
          <w:szCs w:val="21"/>
        </w:rPr>
        <w:t>《竞价响应表》</w:t>
      </w:r>
      <w:r>
        <w:rPr>
          <w:rFonts w:hint="eastAsia"/>
          <w:color w:val="auto"/>
          <w:szCs w:val="21"/>
          <w:lang w:eastAsia="zh-CN"/>
        </w:rPr>
        <w:t>，格式自拟。</w:t>
      </w:r>
    </w:p>
    <w:p w14:paraId="2573C787">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color w:val="auto"/>
          <w:szCs w:val="21"/>
        </w:rPr>
      </w:pPr>
      <w:r>
        <w:rPr>
          <w:rFonts w:hint="eastAsia"/>
          <w:color w:val="auto"/>
          <w:szCs w:val="21"/>
        </w:rPr>
        <w:t>②竞标供应商营业执照副本或事业单位法人证书复印件。</w:t>
      </w:r>
    </w:p>
    <w:p w14:paraId="3A6C72E8">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color w:val="auto"/>
          <w:szCs w:val="21"/>
        </w:rPr>
      </w:pPr>
      <w:r>
        <w:rPr>
          <w:rFonts w:hint="eastAsia"/>
          <w:color w:val="auto"/>
          <w:szCs w:val="21"/>
        </w:rPr>
        <w:t>③竞标截止之日前1年内竞标供应商连续三个月的依法纳税的依法缴纳税费或依法免缴税费的证明</w:t>
      </w:r>
      <w:r>
        <w:rPr>
          <w:rFonts w:hint="eastAsia"/>
          <w:color w:val="auto"/>
          <w:szCs w:val="21"/>
          <w:lang w:eastAsia="zh-CN"/>
        </w:rPr>
        <w:t>；</w:t>
      </w:r>
      <w:r>
        <w:rPr>
          <w:rFonts w:hint="eastAsia"/>
          <w:color w:val="auto"/>
          <w:szCs w:val="21"/>
        </w:rPr>
        <w:t>依法免税的，应提供由竞标供应商所在地主管税务部门出具有效证明复印件</w:t>
      </w:r>
      <w:r>
        <w:rPr>
          <w:rFonts w:hint="eastAsia"/>
          <w:color w:val="auto"/>
          <w:szCs w:val="21"/>
          <w:lang w:eastAsia="zh-CN"/>
        </w:rPr>
        <w:t>（</w:t>
      </w:r>
      <w:r>
        <w:rPr>
          <w:rFonts w:hint="eastAsia"/>
          <w:color w:val="auto"/>
          <w:szCs w:val="21"/>
        </w:rPr>
        <w:t>成立时间不足三个月的，按实际提供</w:t>
      </w:r>
      <w:r>
        <w:rPr>
          <w:rFonts w:hint="eastAsia"/>
          <w:color w:val="auto"/>
          <w:szCs w:val="21"/>
          <w:lang w:eastAsia="zh-CN"/>
        </w:rPr>
        <w:t>）</w:t>
      </w:r>
      <w:r>
        <w:rPr>
          <w:rFonts w:hint="eastAsia"/>
          <w:color w:val="auto"/>
          <w:szCs w:val="21"/>
        </w:rPr>
        <w:t>。</w:t>
      </w:r>
    </w:p>
    <w:p w14:paraId="0F8ECEC8">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color w:val="auto"/>
          <w:szCs w:val="21"/>
        </w:rPr>
      </w:pPr>
      <w:r>
        <w:rPr>
          <w:rFonts w:hint="eastAsia"/>
          <w:color w:val="auto"/>
          <w:szCs w:val="21"/>
        </w:rPr>
        <w:t>④竞标截止之日前1年内竞标供应商连续三个月的依法缴纳社保费的缴费凭证复印件</w:t>
      </w:r>
      <w:r>
        <w:rPr>
          <w:rFonts w:hint="eastAsia"/>
          <w:color w:val="auto"/>
          <w:szCs w:val="21"/>
          <w:lang w:eastAsia="zh-CN"/>
        </w:rPr>
        <w:t>（</w:t>
      </w:r>
      <w:r>
        <w:rPr>
          <w:rFonts w:hint="eastAsia"/>
          <w:color w:val="auto"/>
          <w:szCs w:val="21"/>
        </w:rPr>
        <w:t>成立时间不足三个月的，按实际提供</w:t>
      </w:r>
      <w:r>
        <w:rPr>
          <w:rFonts w:hint="eastAsia"/>
          <w:color w:val="auto"/>
          <w:szCs w:val="21"/>
          <w:lang w:eastAsia="zh-CN"/>
        </w:rPr>
        <w:t>）</w:t>
      </w:r>
      <w:r>
        <w:rPr>
          <w:rFonts w:hint="eastAsia"/>
          <w:color w:val="auto"/>
          <w:szCs w:val="21"/>
        </w:rPr>
        <w:t>。</w:t>
      </w:r>
    </w:p>
    <w:p w14:paraId="7F550FAF">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color w:val="auto"/>
          <w:szCs w:val="21"/>
        </w:rPr>
      </w:pPr>
      <w:r>
        <w:rPr>
          <w:rFonts w:hint="eastAsia"/>
          <w:color w:val="auto"/>
          <w:szCs w:val="21"/>
        </w:rPr>
        <w:t>⑤供应商202</w:t>
      </w:r>
      <w:r>
        <w:rPr>
          <w:rFonts w:hint="eastAsia"/>
          <w:color w:val="auto"/>
          <w:szCs w:val="21"/>
          <w:lang w:val="en-US" w:eastAsia="zh-CN"/>
        </w:rPr>
        <w:t>4</w:t>
      </w:r>
      <w:r>
        <w:rPr>
          <w:rFonts w:hint="eastAsia"/>
          <w:color w:val="auto"/>
          <w:szCs w:val="21"/>
        </w:rPr>
        <w:t>年度</w:t>
      </w:r>
      <w:r>
        <w:rPr>
          <w:rFonts w:hint="eastAsia"/>
          <w:color w:val="auto"/>
          <w:szCs w:val="21"/>
          <w:lang w:eastAsia="zh-CN"/>
        </w:rPr>
        <w:t>由第三方机构出具的审计报告（</w:t>
      </w:r>
      <w:r>
        <w:rPr>
          <w:rFonts w:hint="eastAsia"/>
          <w:color w:val="auto"/>
          <w:szCs w:val="21"/>
        </w:rPr>
        <w:t>202</w:t>
      </w:r>
      <w:r>
        <w:rPr>
          <w:rFonts w:hint="eastAsia"/>
          <w:color w:val="auto"/>
          <w:szCs w:val="21"/>
          <w:lang w:val="en-US" w:eastAsia="zh-CN"/>
        </w:rPr>
        <w:t>4</w:t>
      </w:r>
      <w:r>
        <w:rPr>
          <w:rFonts w:hint="eastAsia"/>
          <w:color w:val="auto"/>
          <w:szCs w:val="21"/>
        </w:rPr>
        <w:t>年新成立的供应商可不提供</w:t>
      </w:r>
      <w:r>
        <w:rPr>
          <w:rFonts w:hint="eastAsia"/>
          <w:color w:val="auto"/>
          <w:szCs w:val="21"/>
          <w:lang w:eastAsia="zh-CN"/>
        </w:rPr>
        <w:t>）</w:t>
      </w:r>
      <w:r>
        <w:rPr>
          <w:rFonts w:hint="eastAsia"/>
          <w:color w:val="auto"/>
          <w:szCs w:val="21"/>
        </w:rPr>
        <w:t>。</w:t>
      </w:r>
    </w:p>
    <w:p w14:paraId="5F220DD3">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eastAsia="宋体"/>
          <w:color w:val="auto"/>
          <w:szCs w:val="21"/>
          <w:lang w:eastAsia="zh-CN"/>
        </w:rPr>
      </w:pPr>
      <w:r>
        <w:rPr>
          <w:rFonts w:hint="eastAsia"/>
          <w:color w:val="auto"/>
          <w:szCs w:val="21"/>
        </w:rPr>
        <w:t>⑥法定代表人授权委托书及被授权人有效身份证正反面复印件</w:t>
      </w:r>
      <w:r>
        <w:rPr>
          <w:rFonts w:hint="eastAsia"/>
          <w:color w:val="auto"/>
          <w:szCs w:val="21"/>
          <w:lang w:eastAsia="zh-CN"/>
        </w:rPr>
        <w:t>，格式自拟。</w:t>
      </w:r>
    </w:p>
    <w:p w14:paraId="45D3C455">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color w:val="auto"/>
          <w:szCs w:val="21"/>
        </w:rPr>
      </w:pPr>
      <w:r>
        <w:rPr>
          <w:rFonts w:hint="eastAsia"/>
          <w:color w:val="auto"/>
          <w:szCs w:val="21"/>
        </w:rPr>
        <w:t>⑦近3年来供应商必须有承接过党政机关物业管理服务项目。</w:t>
      </w:r>
    </w:p>
    <w:p w14:paraId="24B4FE3B">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eastAsia"/>
          <w:color w:val="auto"/>
          <w:szCs w:val="21"/>
          <w:lang w:val="en-US" w:eastAsia="zh-CN"/>
        </w:rPr>
      </w:pPr>
      <w:r>
        <w:rPr>
          <w:rFonts w:hint="eastAsia"/>
          <w:color w:val="auto"/>
          <w:szCs w:val="21"/>
          <w:lang w:val="en-US" w:eastAsia="zh-CN"/>
        </w:rPr>
        <w:t>⑧供应商应依法保障用工人员的合法权益，2022年以来，提供未出现过劳务仲裁和劳务诉讼败诉案件的服务承诺书，格式自拟。（提供中国裁判文书网征信截图）</w:t>
      </w:r>
    </w:p>
    <w:p w14:paraId="653BAEC1">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20" w:firstLineChars="200"/>
        <w:textAlignment w:val="auto"/>
        <w:rPr>
          <w:rFonts w:hint="default"/>
          <w:color w:val="auto"/>
          <w:szCs w:val="21"/>
          <w:lang w:val="en-US" w:eastAsia="zh-CN"/>
        </w:rPr>
      </w:pPr>
      <w:r>
        <w:rPr>
          <w:rFonts w:hint="eastAsia" w:ascii="宋体" w:hAnsi="宋体" w:eastAsia="宋体" w:cs="宋体"/>
          <w:color w:val="auto"/>
          <w:szCs w:val="21"/>
          <w:lang w:val="en-US" w:eastAsia="zh-CN"/>
        </w:rPr>
        <w:t>⑨</w:t>
      </w:r>
      <w:r>
        <w:rPr>
          <w:rFonts w:hint="eastAsia"/>
          <w:color w:val="auto"/>
          <w:szCs w:val="21"/>
          <w:lang w:val="en-US" w:eastAsia="zh-CN"/>
        </w:rPr>
        <w:t>供应商认为需要提供的其他文件（如企业的实力、获得过的荣誉证书类、针对本项目的服务方案等）</w:t>
      </w:r>
    </w:p>
    <w:p w14:paraId="1437B44D">
      <w:pPr>
        <w:pStyle w:val="7"/>
        <w:numPr>
          <w:ilvl w:val="0"/>
          <w:numId w:val="0"/>
        </w:numPr>
        <w:snapToGrid w:val="0"/>
        <w:spacing w:line="360" w:lineRule="exact"/>
        <w:ind w:leftChars="0"/>
        <w:rPr>
          <w:rFonts w:hint="eastAsia"/>
          <w:color w:val="auto"/>
          <w:szCs w:val="21"/>
        </w:rPr>
      </w:pPr>
      <w:r>
        <w:rPr>
          <w:rFonts w:hint="eastAsia"/>
          <w:color w:val="auto"/>
          <w:szCs w:val="21"/>
          <w:lang w:eastAsia="zh-CN"/>
        </w:rPr>
        <w:t>（2）供应商</w:t>
      </w:r>
      <w:r>
        <w:rPr>
          <w:rFonts w:hint="eastAsia"/>
          <w:color w:val="auto"/>
          <w:szCs w:val="21"/>
        </w:rPr>
        <w:t>未按上述要求提交符合要求的资料的，</w:t>
      </w:r>
      <w:r>
        <w:rPr>
          <w:rFonts w:hint="eastAsia"/>
          <w:color w:val="auto"/>
          <w:szCs w:val="21"/>
          <w:lang w:eastAsia="zh-CN"/>
        </w:rPr>
        <w:t>竞标</w:t>
      </w:r>
      <w:r>
        <w:rPr>
          <w:rFonts w:hint="eastAsia"/>
          <w:color w:val="auto"/>
          <w:szCs w:val="21"/>
        </w:rPr>
        <w:t>无效。</w:t>
      </w:r>
    </w:p>
    <w:p w14:paraId="3E12D825">
      <w:pPr>
        <w:numPr>
          <w:ilvl w:val="0"/>
          <w:numId w:val="0"/>
        </w:numPr>
        <w:adjustRightInd w:val="0"/>
        <w:snapToGrid w:val="0"/>
        <w:spacing w:line="400" w:lineRule="exact"/>
        <w:rPr>
          <w:rFonts w:hint="eastAsia"/>
          <w:color w:val="auto"/>
          <w:szCs w:val="21"/>
          <w:lang w:eastAsia="zh-CN"/>
        </w:rPr>
      </w:pPr>
      <w:r>
        <w:rPr>
          <w:rFonts w:hint="eastAsia"/>
          <w:color w:val="auto"/>
          <w:szCs w:val="21"/>
          <w:lang w:eastAsia="zh-CN"/>
        </w:rPr>
        <w:t>（</w:t>
      </w:r>
      <w:r>
        <w:rPr>
          <w:rFonts w:hint="eastAsia"/>
          <w:color w:val="auto"/>
          <w:szCs w:val="21"/>
          <w:lang w:val="en-US" w:eastAsia="zh-CN"/>
        </w:rPr>
        <w:t>3）</w:t>
      </w:r>
      <w:r>
        <w:rPr>
          <w:rFonts w:hint="eastAsia"/>
          <w:color w:val="auto"/>
          <w:szCs w:val="21"/>
          <w:lang w:eastAsia="zh-CN"/>
        </w:rPr>
        <w:t>本项目采用线上询价方式，供应商根据采购需求、质量和服务优质相等情况下，报价最低的原则确定成交供应商”，询价采购不等于无条件的价格低者中标。</w:t>
      </w:r>
    </w:p>
    <w:p w14:paraId="0F490591">
      <w:pPr>
        <w:snapToGrid w:val="0"/>
        <w:spacing w:line="370" w:lineRule="exact"/>
        <w:ind w:firstLine="422" w:firstLineChars="200"/>
        <w:rPr>
          <w:rFonts w:ascii="宋体" w:hAnsi="宋体"/>
          <w:b/>
          <w:szCs w:val="21"/>
        </w:rPr>
      </w:pPr>
      <w:r>
        <w:rPr>
          <w:rFonts w:hint="eastAsia" w:ascii="宋体" w:hAnsi="宋体"/>
          <w:b/>
          <w:szCs w:val="21"/>
        </w:rPr>
        <w:t>七、违约责任</w:t>
      </w:r>
    </w:p>
    <w:p w14:paraId="51A47F22">
      <w:pPr>
        <w:adjustRightInd w:val="0"/>
        <w:snapToGrid w:val="0"/>
        <w:spacing w:line="400" w:lineRule="exact"/>
        <w:ind w:firstLine="315" w:firstLineChars="150"/>
        <w:rPr>
          <w:rFonts w:ascii="宋体" w:hAnsi="宋体"/>
          <w:szCs w:val="21"/>
        </w:rPr>
      </w:pPr>
      <w:r>
        <w:rPr>
          <w:rFonts w:hint="eastAsia" w:ascii="宋体" w:hAnsi="宋体"/>
          <w:szCs w:val="21"/>
        </w:rPr>
        <w:t>采购单位将对保安、水电、保洁服务质量进行全过程监督，物业公司日常工作不到位、不达标，或有违约现象，将根据合同，作出相应的违约处理、处罚或赔偿。</w:t>
      </w:r>
    </w:p>
    <w:p w14:paraId="5B9C6AD7">
      <w:pPr>
        <w:adjustRightInd w:val="0"/>
        <w:snapToGrid w:val="0"/>
        <w:spacing w:line="400" w:lineRule="exact"/>
        <w:ind w:firstLine="315" w:firstLineChars="150"/>
        <w:rPr>
          <w:rFonts w:ascii="宋体" w:hAnsi="宋体"/>
          <w:szCs w:val="21"/>
        </w:rPr>
      </w:pPr>
      <w:r>
        <w:rPr>
          <w:rFonts w:hint="eastAsia" w:ascii="宋体" w:hAnsi="宋体"/>
          <w:szCs w:val="21"/>
        </w:rPr>
        <w:t>违纪处理与处罚规定：物业公司在合同执行期间，如果有下列情形之一者，采购单位有权视情节轻重予以处理：</w:t>
      </w:r>
    </w:p>
    <w:p w14:paraId="03E7CDAB">
      <w:pPr>
        <w:adjustRightInd w:val="0"/>
        <w:snapToGrid w:val="0"/>
        <w:spacing w:line="400" w:lineRule="exact"/>
        <w:ind w:firstLine="315" w:firstLineChars="150"/>
        <w:rPr>
          <w:rFonts w:ascii="宋体" w:hAnsi="宋体"/>
          <w:szCs w:val="21"/>
        </w:rPr>
      </w:pPr>
      <w:r>
        <w:rPr>
          <w:rFonts w:hint="eastAsia" w:ascii="宋体" w:hAnsi="宋体"/>
          <w:szCs w:val="21"/>
          <w:lang w:eastAsia="zh-CN"/>
        </w:rPr>
        <w:t>1.</w:t>
      </w:r>
      <w:r>
        <w:rPr>
          <w:rFonts w:hint="eastAsia" w:ascii="宋体" w:hAnsi="宋体"/>
          <w:szCs w:val="21"/>
        </w:rPr>
        <w:t>未按合同规定派足人员的，缺岗1次，罚500元，</w:t>
      </w:r>
      <w:r>
        <w:rPr>
          <w:rFonts w:hint="eastAsia" w:ascii="宋体" w:hAnsi="宋体"/>
          <w:szCs w:val="21"/>
          <w:lang w:eastAsia="zh-CN"/>
        </w:rPr>
        <w:t>以此类推</w:t>
      </w:r>
      <w:r>
        <w:rPr>
          <w:rFonts w:hint="eastAsia" w:ascii="宋体" w:hAnsi="宋体"/>
          <w:szCs w:val="21"/>
        </w:rPr>
        <w:t>。</w:t>
      </w:r>
    </w:p>
    <w:p w14:paraId="1426E253">
      <w:pPr>
        <w:adjustRightInd w:val="0"/>
        <w:snapToGrid w:val="0"/>
        <w:spacing w:line="400" w:lineRule="exact"/>
        <w:ind w:firstLine="315" w:firstLineChars="150"/>
        <w:rPr>
          <w:rFonts w:ascii="宋体" w:hAnsi="宋体"/>
          <w:szCs w:val="21"/>
        </w:rPr>
      </w:pPr>
      <w:r>
        <w:rPr>
          <w:rFonts w:hint="eastAsia" w:ascii="宋体" w:hAnsi="宋体"/>
          <w:szCs w:val="21"/>
          <w:lang w:eastAsia="zh-CN"/>
        </w:rPr>
        <w:t>2.</w:t>
      </w:r>
      <w:r>
        <w:rPr>
          <w:rFonts w:hint="eastAsia" w:ascii="宋体" w:hAnsi="宋体"/>
          <w:szCs w:val="21"/>
        </w:rPr>
        <w:t>未执行投标文件、合同规定任务的，或对采购单位要求整改的问题无故未在规定时间内完成整改的，采购单位有权扣减物业管理服务费总额的2%，直至执行、整改为止。出现以上情形三次以上的（含三次）的，采购单位将终止合同。</w:t>
      </w:r>
    </w:p>
    <w:p w14:paraId="22C91AC2">
      <w:pPr>
        <w:adjustRightInd w:val="0"/>
        <w:snapToGrid w:val="0"/>
        <w:spacing w:line="400" w:lineRule="exact"/>
        <w:ind w:firstLine="315" w:firstLineChars="150"/>
        <w:rPr>
          <w:rFonts w:ascii="宋体" w:hAnsi="宋体"/>
          <w:szCs w:val="21"/>
        </w:rPr>
      </w:pPr>
      <w:r>
        <w:rPr>
          <w:rFonts w:hint="eastAsia" w:ascii="宋体" w:hAnsi="宋体"/>
          <w:szCs w:val="21"/>
          <w:lang w:eastAsia="zh-CN"/>
        </w:rPr>
        <w:t>3.</w:t>
      </w:r>
      <w:r>
        <w:rPr>
          <w:rFonts w:hint="eastAsia" w:ascii="宋体" w:hAnsi="宋体"/>
          <w:szCs w:val="21"/>
        </w:rPr>
        <w:t>未经采购单位同意，擅自更换</w:t>
      </w:r>
      <w:r>
        <w:rPr>
          <w:rFonts w:hint="eastAsia" w:ascii="宋体" w:hAnsi="宋体"/>
          <w:szCs w:val="21"/>
          <w:lang w:eastAsia="zh-CN"/>
        </w:rPr>
        <w:t>人员</w:t>
      </w:r>
      <w:r>
        <w:rPr>
          <w:rFonts w:hint="eastAsia" w:ascii="宋体" w:hAnsi="宋体"/>
          <w:szCs w:val="21"/>
        </w:rPr>
        <w:t>的，每次扣减1000元。采购单位有权建议更换不称职员工。</w:t>
      </w:r>
    </w:p>
    <w:p w14:paraId="646066BD">
      <w:pPr>
        <w:adjustRightInd w:val="0"/>
        <w:snapToGrid w:val="0"/>
        <w:spacing w:line="400" w:lineRule="exact"/>
        <w:ind w:firstLine="315" w:firstLineChars="150"/>
        <w:rPr>
          <w:rFonts w:ascii="宋体" w:hAnsi="宋体"/>
          <w:szCs w:val="21"/>
        </w:rPr>
      </w:pPr>
      <w:r>
        <w:rPr>
          <w:rFonts w:hint="eastAsia" w:ascii="宋体" w:hAnsi="宋体"/>
          <w:szCs w:val="21"/>
          <w:lang w:eastAsia="zh-CN"/>
        </w:rPr>
        <w:t>4.</w:t>
      </w:r>
      <w:r>
        <w:rPr>
          <w:rFonts w:hint="eastAsia" w:ascii="宋体" w:hAnsi="宋体"/>
          <w:szCs w:val="21"/>
        </w:rPr>
        <w:t>采购单位工作人员在巡查中发现物业人员有离岗、串岗、睡岗现象，或有玩手机、看报纸等不负责任情形的，或其他人举报如查证属实的，给予书面通知整改并每人次扣减200元。</w:t>
      </w:r>
    </w:p>
    <w:p w14:paraId="5AA9F2F2">
      <w:pPr>
        <w:adjustRightInd w:val="0"/>
        <w:snapToGrid w:val="0"/>
        <w:spacing w:line="400" w:lineRule="exact"/>
        <w:ind w:firstLine="426" w:firstLineChars="202"/>
        <w:rPr>
          <w:rFonts w:hint="eastAsia" w:ascii="宋体" w:hAnsi="宋体" w:cs="Courier New"/>
          <w:b/>
          <w:szCs w:val="21"/>
        </w:rPr>
      </w:pPr>
      <w:r>
        <w:rPr>
          <w:rFonts w:hint="eastAsia" w:ascii="宋体" w:hAnsi="宋体" w:cs="Courier New"/>
          <w:b/>
          <w:szCs w:val="21"/>
        </w:rPr>
        <w:t>八、本项目物业服务采购预算：</w:t>
      </w:r>
      <w:r>
        <w:rPr>
          <w:rFonts w:hint="eastAsia" w:ascii="宋体" w:hAnsi="宋体" w:cs="Courier New"/>
          <w:b/>
          <w:szCs w:val="21"/>
          <w:lang w:val="en-US" w:eastAsia="zh-CN"/>
        </w:rPr>
        <w:t>16.39</w:t>
      </w:r>
      <w:r>
        <w:rPr>
          <w:rFonts w:hint="eastAsia" w:ascii="宋体" w:hAnsi="宋体" w:cs="Courier New"/>
          <w:b/>
          <w:szCs w:val="21"/>
        </w:rPr>
        <w:t>万元。</w:t>
      </w:r>
    </w:p>
    <w:p w14:paraId="44E04A00">
      <w:pPr>
        <w:numPr>
          <w:ilvl w:val="0"/>
          <w:numId w:val="1"/>
        </w:numPr>
        <w:adjustRightInd w:val="0"/>
        <w:snapToGrid w:val="0"/>
        <w:spacing w:line="400" w:lineRule="exact"/>
        <w:ind w:firstLine="426" w:firstLineChars="202"/>
        <w:rPr>
          <w:rFonts w:hint="eastAsia" w:ascii="宋体" w:hAnsi="宋体" w:cs="Courier New"/>
          <w:b/>
          <w:szCs w:val="21"/>
        </w:rPr>
      </w:pPr>
      <w:r>
        <w:rPr>
          <w:rFonts w:hint="eastAsia" w:ascii="宋体" w:hAnsi="宋体" w:cs="Courier New"/>
          <w:b/>
          <w:szCs w:val="21"/>
          <w:lang w:eastAsia="zh-CN"/>
        </w:rPr>
        <w:t>此需求为发布采购意向，实际以政</w:t>
      </w:r>
      <w:bookmarkStart w:id="0" w:name="_GoBack"/>
      <w:r>
        <w:rPr>
          <w:rFonts w:hint="eastAsia" w:ascii="宋体" w:hAnsi="宋体" w:cs="Courier New"/>
          <w:b/>
          <w:szCs w:val="21"/>
          <w:lang w:eastAsia="zh-CN"/>
        </w:rPr>
        <w:t>采采购</w:t>
      </w:r>
      <w:bookmarkEnd w:id="0"/>
      <w:r>
        <w:rPr>
          <w:rFonts w:hint="eastAsia" w:ascii="宋体" w:hAnsi="宋体" w:cs="Courier New"/>
          <w:b/>
          <w:szCs w:val="21"/>
          <w:lang w:eastAsia="zh-CN"/>
        </w:rPr>
        <w:t>公告为准。</w:t>
      </w:r>
    </w:p>
    <w:p w14:paraId="634A8E5C"/>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9B3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2D4BE">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72D4BE">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553C1"/>
    <w:multiLevelType w:val="singleLevel"/>
    <w:tmpl w:val="158553C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czNmVlNWUxM2M2OGExODc5ZmYyNTY1ZDExODMifQ=="/>
  </w:docVars>
  <w:rsids>
    <w:rsidRoot w:val="47733061"/>
    <w:rsid w:val="00997E23"/>
    <w:rsid w:val="018E4153"/>
    <w:rsid w:val="02FC5532"/>
    <w:rsid w:val="0326509A"/>
    <w:rsid w:val="05BC421A"/>
    <w:rsid w:val="0E7978D4"/>
    <w:rsid w:val="115E1865"/>
    <w:rsid w:val="16EA5CED"/>
    <w:rsid w:val="20452D18"/>
    <w:rsid w:val="226118D9"/>
    <w:rsid w:val="281931DB"/>
    <w:rsid w:val="283E1C8D"/>
    <w:rsid w:val="28FB36C6"/>
    <w:rsid w:val="2BFC7AA4"/>
    <w:rsid w:val="2D5667EE"/>
    <w:rsid w:val="2E0F1C7E"/>
    <w:rsid w:val="33894F66"/>
    <w:rsid w:val="360F0810"/>
    <w:rsid w:val="3E417F09"/>
    <w:rsid w:val="40077B0C"/>
    <w:rsid w:val="41AC67E5"/>
    <w:rsid w:val="41ED4E59"/>
    <w:rsid w:val="458920E2"/>
    <w:rsid w:val="47567CB7"/>
    <w:rsid w:val="47733061"/>
    <w:rsid w:val="489D725F"/>
    <w:rsid w:val="4B9B13DB"/>
    <w:rsid w:val="4D59298A"/>
    <w:rsid w:val="50BB2B70"/>
    <w:rsid w:val="5286365A"/>
    <w:rsid w:val="53F06FA6"/>
    <w:rsid w:val="55222C35"/>
    <w:rsid w:val="552E2913"/>
    <w:rsid w:val="59B90292"/>
    <w:rsid w:val="60DB22E9"/>
    <w:rsid w:val="619709D1"/>
    <w:rsid w:val="66DC1E93"/>
    <w:rsid w:val="673C2271"/>
    <w:rsid w:val="68864A02"/>
    <w:rsid w:val="6B373651"/>
    <w:rsid w:val="712402C0"/>
    <w:rsid w:val="731F249B"/>
    <w:rsid w:val="74C263B1"/>
    <w:rsid w:val="7745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1"/>
    <w:pPr>
      <w:spacing w:before="170"/>
      <w:ind w:left="298"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3782</Words>
  <Characters>3843</Characters>
  <Lines>0</Lines>
  <Paragraphs>0</Paragraphs>
  <TotalTime>6</TotalTime>
  <ScaleCrop>false</ScaleCrop>
  <LinksUpToDate>false</LinksUpToDate>
  <CharactersWithSpaces>3844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2020-12-09T03:10:00Z</dcterms:created>
  <dc:creator>DELL</dc:creator>
  <cp:lastModifiedBy>小小小童木</cp:lastModifiedBy>
  <cp:lastPrinted>2021-02-26T02:32:00Z</cp:lastPrinted>
  <dcterms:modified xsi:type="dcterms:W3CDTF">2025-01-22T02:14:24Z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A3D9CA9D0BB043DCB2E1DDE5DB30713E</vt:lpwstr>
  </property>
  <property fmtid="{D5CDD505-2E9C-101B-9397-08002B2CF9AE}" pid="4" name="KSOTemplateDocerSaveRecord">
    <vt:lpwstr>eyJoZGlkIjoiN2YyMzdmODZiMTY0MTQ1N2I0ODgzZDZmZmNkODUwMGYiLCJ1c2VySWQiOiIzNjEzOTM5ODUifQ==</vt:lpwstr>
  </property>
</Properties>
</file>