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7"/>
        <w:gridCol w:w="8037"/>
      </w:tblGrid>
      <w:tr w14:paraId="58855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34" w:type="dxa"/>
            <w:gridSpan w:val="2"/>
            <w:tcBorders>
              <w:top w:val="single" w:color="auto" w:sz="4" w:space="0"/>
              <w:left w:val="single" w:color="auto" w:sz="4" w:space="0"/>
              <w:bottom w:val="single" w:color="auto" w:sz="4" w:space="0"/>
              <w:right w:val="single" w:color="auto" w:sz="4" w:space="0"/>
            </w:tcBorders>
            <w:noWrap w:val="0"/>
            <w:vAlign w:val="center"/>
          </w:tcPr>
          <w:p w14:paraId="3632FE32">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b/>
                <w:bCs/>
                <w:sz w:val="32"/>
                <w:szCs w:val="32"/>
                <w:highlight w:val="none"/>
                <w:lang w:val="en-US" w:eastAsia="zh-CN"/>
              </w:rPr>
              <w:t>大新县中医医院营养食堂设备采购项目</w:t>
            </w:r>
          </w:p>
        </w:tc>
      </w:tr>
      <w:tr w14:paraId="0BC1C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9834" w:type="dxa"/>
            <w:gridSpan w:val="2"/>
            <w:tcBorders>
              <w:top w:val="single" w:color="auto" w:sz="4" w:space="0"/>
              <w:left w:val="single" w:color="auto" w:sz="4" w:space="0"/>
              <w:bottom w:val="single" w:color="auto" w:sz="4" w:space="0"/>
              <w:right w:val="single" w:color="auto" w:sz="4" w:space="0"/>
            </w:tcBorders>
            <w:noWrap w:val="0"/>
            <w:vAlign w:val="center"/>
          </w:tcPr>
          <w:p w14:paraId="09DDF737">
            <w:pPr>
              <w:spacing w:line="360" w:lineRule="auto"/>
              <w:ind w:right="97" w:rightChars="46"/>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采购需求说明：</w:t>
            </w:r>
          </w:p>
          <w:p w14:paraId="01A139A8">
            <w:pPr>
              <w:numPr>
                <w:ilvl w:val="0"/>
                <w:numId w:val="1"/>
              </w:numPr>
              <w:spacing w:line="360" w:lineRule="auto"/>
              <w:ind w:right="97" w:rightChars="4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采购货物需求、商务要求均为实质性要求，必须完全响应，否则报价无效。</w:t>
            </w:r>
          </w:p>
          <w:p w14:paraId="42D996AF">
            <w:pPr>
              <w:numPr>
                <w:ilvl w:val="0"/>
                <w:numId w:val="0"/>
              </w:numPr>
              <w:spacing w:line="360" w:lineRule="auto"/>
              <w:ind w:right="97" w:rightChars="4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2、参与竞价的供应商应对采购需求进行逐条响应，应在附件中上传加盖公司公章的</w:t>
            </w:r>
            <w:r>
              <w:rPr>
                <w:rFonts w:hint="eastAsia" w:ascii="仿宋" w:hAnsi="仿宋" w:eastAsia="仿宋" w:cs="仿宋"/>
                <w:b w:val="0"/>
                <w:bCs w:val="0"/>
                <w:sz w:val="24"/>
                <w:szCs w:val="24"/>
                <w:lang w:val="en-US" w:eastAsia="zh-CN"/>
              </w:rPr>
              <w:t>商务要求响应表和货物需求偏离表，</w:t>
            </w:r>
            <w:r>
              <w:rPr>
                <w:rFonts w:hint="eastAsia" w:ascii="仿宋" w:hAnsi="仿宋" w:eastAsia="仿宋" w:cs="仿宋"/>
                <w:sz w:val="24"/>
                <w:szCs w:val="24"/>
                <w:lang w:val="en-US" w:eastAsia="zh-CN"/>
              </w:rPr>
              <w:t>未按要求上传文件的</w:t>
            </w:r>
            <w:r>
              <w:rPr>
                <w:rFonts w:hint="eastAsia" w:ascii="仿宋" w:hAnsi="仿宋" w:eastAsia="仿宋" w:cs="仿宋"/>
                <w:b w:val="0"/>
                <w:bCs w:val="0"/>
                <w:sz w:val="24"/>
                <w:szCs w:val="24"/>
                <w:lang w:val="en-US" w:eastAsia="zh-CN"/>
              </w:rPr>
              <w:t>、响应内容与公告的需求不一致的、响应内</w:t>
            </w:r>
            <w:r>
              <w:rPr>
                <w:rFonts w:hint="eastAsia" w:ascii="仿宋" w:hAnsi="仿宋" w:eastAsia="仿宋" w:cs="仿宋"/>
                <w:sz w:val="24"/>
                <w:szCs w:val="24"/>
                <w:lang w:val="en-US" w:eastAsia="zh-CN"/>
              </w:rPr>
              <w:t>容有漏项的，报价无效，格式详见附件。</w:t>
            </w:r>
          </w:p>
          <w:p w14:paraId="057DE22C">
            <w:pPr>
              <w:numPr>
                <w:ilvl w:val="0"/>
                <w:numId w:val="0"/>
              </w:numPr>
              <w:spacing w:line="360" w:lineRule="auto"/>
              <w:ind w:right="97" w:rightChars="4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3、参与报价的供应商应在附件中上传加盖公司公章的报价表，未按要求上传文件的，报价无效，格式详见附件。</w:t>
            </w:r>
          </w:p>
          <w:p w14:paraId="0DEC64AC">
            <w:pPr>
              <w:spacing w:line="360" w:lineRule="auto"/>
              <w:ind w:right="97" w:rightChars="46"/>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资质要求：</w:t>
            </w:r>
          </w:p>
          <w:p w14:paraId="1F69ABA7">
            <w:pPr>
              <w:spacing w:line="360" w:lineRule="auto"/>
              <w:ind w:right="97" w:rightChars="46"/>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1、满足《中华人民共和国政府采购法》第二十二条规定。</w:t>
            </w:r>
          </w:p>
          <w:p w14:paraId="26DA09E5">
            <w:pPr>
              <w:spacing w:line="360" w:lineRule="auto"/>
              <w:ind w:right="97" w:rightChars="4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2、供应商应为在中国境内注册的独立法人，具备合法有效的营业执照，具有独立承担民事责任能力。</w:t>
            </w:r>
          </w:p>
          <w:p w14:paraId="44978378">
            <w:pPr>
              <w:spacing w:line="360" w:lineRule="auto"/>
              <w:ind w:right="97" w:rightChars="4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3、本项目不接受联合体。</w:t>
            </w:r>
          </w:p>
          <w:p w14:paraId="2BE976BF">
            <w:pPr>
              <w:spacing w:line="360" w:lineRule="auto"/>
              <w:ind w:right="97" w:rightChars="46"/>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4、未被列入“信用中国”网站（http://www.creditchina.gov.cn）失信被执行人、重大税收违法案件当事人名单，以及“中国政府采购网”（www.ccgp.gov.cn）政府采购严重违法失信行为记录名单。</w:t>
            </w:r>
          </w:p>
        </w:tc>
      </w:tr>
      <w:tr w14:paraId="71CEF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9834" w:type="dxa"/>
            <w:gridSpan w:val="2"/>
            <w:tcBorders>
              <w:top w:val="single" w:color="auto" w:sz="4" w:space="0"/>
              <w:left w:val="single" w:color="auto" w:sz="4" w:space="0"/>
              <w:bottom w:val="single" w:color="auto" w:sz="4" w:space="0"/>
              <w:right w:val="single" w:color="auto" w:sz="4" w:space="0"/>
            </w:tcBorders>
            <w:noWrap w:val="0"/>
            <w:vAlign w:val="center"/>
          </w:tcPr>
          <w:p w14:paraId="45F27300">
            <w:pPr>
              <w:numPr>
                <w:ilvl w:val="0"/>
                <w:numId w:val="0"/>
              </w:numPr>
              <w:jc w:val="center"/>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商务要求</w:t>
            </w:r>
          </w:p>
        </w:tc>
      </w:tr>
      <w:tr w14:paraId="0C80B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09D38246">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c>
        <w:tc>
          <w:tcPr>
            <w:tcW w:w="8037" w:type="dxa"/>
            <w:tcBorders>
              <w:top w:val="single" w:color="auto" w:sz="4" w:space="0"/>
              <w:left w:val="single" w:color="auto" w:sz="4" w:space="0"/>
              <w:bottom w:val="single" w:color="auto" w:sz="4" w:space="0"/>
              <w:right w:val="single" w:color="auto" w:sz="4" w:space="0"/>
            </w:tcBorders>
            <w:noWrap w:val="0"/>
            <w:vAlign w:val="top"/>
          </w:tcPr>
          <w:p w14:paraId="0DEC4C9D">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大新县中医医院营养食堂设备采购项目</w:t>
            </w:r>
          </w:p>
        </w:tc>
      </w:tr>
      <w:tr w14:paraId="06A60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1B551B61">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项目预算金额</w:t>
            </w:r>
          </w:p>
        </w:tc>
        <w:tc>
          <w:tcPr>
            <w:tcW w:w="8037" w:type="dxa"/>
            <w:tcBorders>
              <w:top w:val="single" w:color="auto" w:sz="4" w:space="0"/>
              <w:left w:val="single" w:color="auto" w:sz="4" w:space="0"/>
              <w:bottom w:val="single" w:color="auto" w:sz="4" w:space="0"/>
              <w:right w:val="single" w:color="auto" w:sz="4" w:space="0"/>
            </w:tcBorders>
            <w:noWrap w:val="0"/>
            <w:vAlign w:val="top"/>
          </w:tcPr>
          <w:p w14:paraId="5A00C44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156141.5元</w:t>
            </w:r>
          </w:p>
        </w:tc>
      </w:tr>
      <w:tr w14:paraId="3073D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7CBDBE4A">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采购限价</w:t>
            </w:r>
          </w:p>
        </w:tc>
        <w:tc>
          <w:tcPr>
            <w:tcW w:w="8037" w:type="dxa"/>
            <w:tcBorders>
              <w:top w:val="single" w:color="auto" w:sz="4" w:space="0"/>
              <w:left w:val="single" w:color="auto" w:sz="4" w:space="0"/>
              <w:bottom w:val="single" w:color="auto" w:sz="4" w:space="0"/>
              <w:right w:val="single" w:color="auto" w:sz="4" w:space="0"/>
            </w:tcBorders>
            <w:noWrap w:val="0"/>
            <w:vAlign w:val="top"/>
          </w:tcPr>
          <w:p w14:paraId="7033755D">
            <w:pPr>
              <w:spacing w:line="360" w:lineRule="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156141.5元（报价不得超过总限价，否则报价无效，具体详见大新县中医医院营养食堂设备采购货物需求一览表）</w:t>
            </w:r>
          </w:p>
        </w:tc>
      </w:tr>
      <w:tr w14:paraId="2F306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6D84FD49">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采购内容</w:t>
            </w:r>
          </w:p>
        </w:tc>
        <w:tc>
          <w:tcPr>
            <w:tcW w:w="8037" w:type="dxa"/>
            <w:tcBorders>
              <w:top w:val="single" w:color="auto" w:sz="4" w:space="0"/>
              <w:left w:val="single" w:color="auto" w:sz="4" w:space="0"/>
              <w:bottom w:val="single" w:color="auto" w:sz="4" w:space="0"/>
              <w:right w:val="single" w:color="auto" w:sz="4" w:space="0"/>
            </w:tcBorders>
            <w:noWrap w:val="0"/>
            <w:vAlign w:val="top"/>
          </w:tcPr>
          <w:p w14:paraId="40EDBD93">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lang w:val="en-US" w:eastAsia="zh-CN"/>
              </w:rPr>
              <w:t>厨房设备及用具，参数要求</w:t>
            </w:r>
            <w:r>
              <w:rPr>
                <w:rFonts w:hint="eastAsia" w:ascii="仿宋" w:hAnsi="仿宋" w:eastAsia="仿宋" w:cs="仿宋"/>
                <w:sz w:val="24"/>
                <w:szCs w:val="24"/>
                <w:highlight w:val="none"/>
                <w:lang w:val="en-US" w:eastAsia="zh-CN"/>
              </w:rPr>
              <w:t>详见大新县中医医院营养食堂设备采购货物需求一览表</w:t>
            </w:r>
          </w:p>
        </w:tc>
      </w:tr>
      <w:tr w14:paraId="736AF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13C13857">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采购数量</w:t>
            </w:r>
          </w:p>
        </w:tc>
        <w:tc>
          <w:tcPr>
            <w:tcW w:w="8037" w:type="dxa"/>
            <w:tcBorders>
              <w:top w:val="single" w:color="auto" w:sz="4" w:space="0"/>
              <w:left w:val="single" w:color="auto" w:sz="4" w:space="0"/>
              <w:bottom w:val="single" w:color="auto" w:sz="4" w:space="0"/>
              <w:right w:val="single" w:color="auto" w:sz="4" w:space="0"/>
            </w:tcBorders>
            <w:noWrap w:val="0"/>
            <w:vAlign w:val="top"/>
          </w:tcPr>
          <w:p w14:paraId="2AC49871">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具体内容详见大新县中医医院营养食堂设备采购货物需求一览表</w:t>
            </w:r>
          </w:p>
        </w:tc>
      </w:tr>
      <w:tr w14:paraId="1D68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6AE707CA">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none"/>
                <w:lang w:val="en-US" w:eastAsia="zh-CN"/>
              </w:rPr>
              <w:t>交货期</w:t>
            </w:r>
            <w:r>
              <w:rPr>
                <w:rFonts w:hint="eastAsia" w:ascii="仿宋" w:hAnsi="仿宋" w:eastAsia="仿宋" w:cs="仿宋"/>
                <w:sz w:val="24"/>
                <w:szCs w:val="24"/>
              </w:rPr>
              <w:t>及地点</w:t>
            </w:r>
          </w:p>
        </w:tc>
        <w:tc>
          <w:tcPr>
            <w:tcW w:w="8037" w:type="dxa"/>
            <w:tcBorders>
              <w:top w:val="single" w:color="auto" w:sz="4" w:space="0"/>
              <w:left w:val="single" w:color="auto" w:sz="4" w:space="0"/>
              <w:bottom w:val="single" w:color="auto" w:sz="4" w:space="0"/>
              <w:right w:val="single" w:color="auto" w:sz="4" w:space="0"/>
            </w:tcBorders>
            <w:noWrap w:val="0"/>
            <w:vAlign w:val="center"/>
          </w:tcPr>
          <w:p w14:paraId="6B9EB8F7">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交货期：自签订合同之日起30日历日内，安装调试完毕并交付使用。</w:t>
            </w:r>
          </w:p>
          <w:p w14:paraId="7CEDD96C">
            <w:pPr>
              <w:spacing w:line="360" w:lineRule="auto"/>
              <w:ind w:right="-107" w:rightChars="-51"/>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z w:val="24"/>
                <w:szCs w:val="24"/>
                <w:lang w:eastAsia="zh-CN"/>
              </w:rPr>
              <w:t>医院</w:t>
            </w:r>
            <w:r>
              <w:rPr>
                <w:rFonts w:hint="eastAsia" w:ascii="仿宋" w:hAnsi="仿宋" w:eastAsia="仿宋" w:cs="仿宋"/>
                <w:sz w:val="24"/>
                <w:szCs w:val="24"/>
              </w:rPr>
              <w:t>指定地点。</w:t>
            </w:r>
          </w:p>
        </w:tc>
      </w:tr>
      <w:tr w14:paraId="1D6E2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6769EFD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报价要求</w:t>
            </w:r>
          </w:p>
        </w:tc>
        <w:tc>
          <w:tcPr>
            <w:tcW w:w="8037" w:type="dxa"/>
            <w:tcBorders>
              <w:top w:val="single" w:color="auto" w:sz="4" w:space="0"/>
              <w:left w:val="single" w:color="auto" w:sz="4" w:space="0"/>
              <w:bottom w:val="single" w:color="auto" w:sz="4" w:space="0"/>
              <w:right w:val="single" w:color="auto" w:sz="4" w:space="0"/>
            </w:tcBorders>
            <w:noWrap w:val="0"/>
            <w:vAlign w:val="center"/>
          </w:tcPr>
          <w:p w14:paraId="11ACB663">
            <w:pPr>
              <w:spacing w:line="360" w:lineRule="auto"/>
              <w:ind w:right="97" w:rightChars="46"/>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报价必须含以下部分，包括：</w:t>
            </w:r>
          </w:p>
          <w:p w14:paraId="263996F2">
            <w:pPr>
              <w:spacing w:line="360" w:lineRule="auto"/>
              <w:ind w:right="97" w:rightChars="46"/>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（1）货物的价格；</w:t>
            </w:r>
          </w:p>
          <w:p w14:paraId="60C28DE0">
            <w:pPr>
              <w:spacing w:line="360" w:lineRule="auto"/>
              <w:ind w:right="97" w:rightChars="46"/>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（2）必要的保险费用和各项税金；</w:t>
            </w:r>
          </w:p>
          <w:p w14:paraId="51AC437D">
            <w:pPr>
              <w:spacing w:line="360" w:lineRule="auto"/>
              <w:ind w:right="97" w:rightChars="46"/>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其他（如运输、装卸、安装、调试、培训、技术支持、售后服务、更新升级等费用，根据项目具体情况填写）：供应商的报价为需方指定地点的现场交货价，包括：①货物的价格；②货物的标准附件、备品备件、专用工具的价格；③运输、装卸、调试、培训、技术支持、售后服务等费用；④必要的保险费用和各项税费；⑤安装调试费用。以及合同明示或暗示的所有责任、义务和一般风险等一切费用。</w:t>
            </w:r>
          </w:p>
        </w:tc>
      </w:tr>
      <w:tr w14:paraId="25D92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4EBF631E">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质保期</w:t>
            </w:r>
          </w:p>
        </w:tc>
        <w:tc>
          <w:tcPr>
            <w:tcW w:w="8037" w:type="dxa"/>
            <w:tcBorders>
              <w:top w:val="single" w:color="auto" w:sz="4" w:space="0"/>
              <w:left w:val="single" w:color="auto" w:sz="4" w:space="0"/>
              <w:bottom w:val="single" w:color="auto" w:sz="4" w:space="0"/>
              <w:right w:val="single" w:color="auto" w:sz="4" w:space="0"/>
            </w:tcBorders>
            <w:noWrap w:val="0"/>
            <w:vAlign w:val="top"/>
          </w:tcPr>
          <w:p w14:paraId="018884B9">
            <w:pPr>
              <w:spacing w:line="360" w:lineRule="auto"/>
              <w:ind w:right="97" w:rightChars="46"/>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1、供应商应明确承诺：质保期1年。</w:t>
            </w:r>
          </w:p>
          <w:p w14:paraId="04AA59CF">
            <w:pPr>
              <w:spacing w:line="360" w:lineRule="auto"/>
              <w:ind w:right="97" w:rightChars="46"/>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2、质量保证期承诺优于采购文件规定的，按供应商实际承诺执行。</w:t>
            </w:r>
          </w:p>
        </w:tc>
      </w:tr>
      <w:tr w14:paraId="46FA1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64F977A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8037" w:type="dxa"/>
            <w:tcBorders>
              <w:top w:val="single" w:color="auto" w:sz="4" w:space="0"/>
              <w:left w:val="single" w:color="auto" w:sz="4" w:space="0"/>
              <w:bottom w:val="single" w:color="auto" w:sz="4" w:space="0"/>
              <w:right w:val="single" w:color="auto" w:sz="4" w:space="0"/>
            </w:tcBorders>
            <w:noWrap w:val="0"/>
            <w:vAlign w:val="center"/>
          </w:tcPr>
          <w:p w14:paraId="2AFB0A36">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本项目无预付款</w:t>
            </w:r>
            <w:r>
              <w:rPr>
                <w:rFonts w:hint="eastAsia" w:ascii="仿宋" w:hAnsi="仿宋" w:eastAsia="仿宋" w:cs="仿宋"/>
                <w:sz w:val="24"/>
                <w:szCs w:val="24"/>
                <w:lang w:eastAsia="zh-CN"/>
              </w:rPr>
              <w:t>。供应商所有货物交货完毕验收合格后，采购人凭供应商开具全额发票，一次性支付合同款</w:t>
            </w:r>
            <w:r>
              <w:rPr>
                <w:rFonts w:hint="eastAsia" w:ascii="仿宋" w:hAnsi="仿宋" w:eastAsia="仿宋" w:cs="仿宋"/>
                <w:sz w:val="24"/>
                <w:szCs w:val="24"/>
              </w:rPr>
              <w:t>。</w:t>
            </w:r>
          </w:p>
        </w:tc>
      </w:tr>
      <w:tr w14:paraId="74A26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299C15C1">
            <w:pPr>
              <w:spacing w:line="360" w:lineRule="auto"/>
              <w:jc w:val="center"/>
              <w:rPr>
                <w:rFonts w:hint="eastAsia" w:ascii="仿宋" w:hAnsi="仿宋" w:eastAsia="仿宋" w:cs="仿宋"/>
                <w:sz w:val="24"/>
                <w:szCs w:val="24"/>
              </w:rPr>
            </w:pPr>
            <w:r>
              <w:rPr>
                <w:rFonts w:hint="default" w:ascii="仿宋" w:hAnsi="仿宋" w:eastAsia="仿宋" w:cs="仿宋"/>
                <w:kern w:val="0"/>
                <w:sz w:val="24"/>
                <w:szCs w:val="24"/>
                <w:lang w:val="en-US" w:eastAsia="zh-CN" w:bidi="ar-SA"/>
              </w:rPr>
              <w:t>服务质量要求</w:t>
            </w:r>
          </w:p>
        </w:tc>
        <w:tc>
          <w:tcPr>
            <w:tcW w:w="8037" w:type="dxa"/>
            <w:tcBorders>
              <w:top w:val="single" w:color="auto" w:sz="4" w:space="0"/>
              <w:left w:val="single" w:color="auto" w:sz="4" w:space="0"/>
              <w:bottom w:val="single" w:color="auto" w:sz="4" w:space="0"/>
              <w:right w:val="single" w:color="auto" w:sz="4" w:space="0"/>
            </w:tcBorders>
            <w:noWrap w:val="0"/>
            <w:vAlign w:val="center"/>
          </w:tcPr>
          <w:p w14:paraId="1B317C37">
            <w:pPr>
              <w:pStyle w:val="13"/>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按照国家标准，并进行严格的出厂检验，均附有产品合格证。</w:t>
            </w:r>
          </w:p>
          <w:p w14:paraId="0C95FE2C">
            <w:pPr>
              <w:pStyle w:val="13"/>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2、所有的不锈钢产品板材平直无皱折，货品设计要科学合理，线条流畅，质量符合相应国标要求。</w:t>
            </w:r>
          </w:p>
          <w:p w14:paraId="114179E1">
            <w:pPr>
              <w:pStyle w:val="13"/>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3、本项目质量不符合设计要求或质量不合格者，采购单位有权要求中标人返工，返工费用由中标人承担，工期不予顺延。</w:t>
            </w:r>
          </w:p>
          <w:p w14:paraId="493B7CD5">
            <w:pPr>
              <w:pStyle w:val="13"/>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4、免费送货上门，供应商应提供专人上门进行配送、安装、培训及调试服务。</w:t>
            </w:r>
          </w:p>
          <w:p w14:paraId="2F83D0DF">
            <w:pPr>
              <w:pStyle w:val="13"/>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5、成交人保证向采购人提供的货物是全新、完整、未使用过的。</w:t>
            </w:r>
          </w:p>
          <w:p w14:paraId="66124654">
            <w:pPr>
              <w:pStyle w:val="13"/>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6、供应商需要与总承包单位的配合，提供设备图纸（设备参数及设备安装位置），参与总承包单位进行深化设计等工作。</w:t>
            </w:r>
          </w:p>
          <w:p w14:paraId="3251562F">
            <w:pPr>
              <w:pStyle w:val="13"/>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7、本项目货物不接受进口产品（即通过中国海关报关验放进入中国境内且产自关境外的产品）参与竞标。</w:t>
            </w:r>
            <w:bookmarkStart w:id="2" w:name="_GoBack"/>
            <w:bookmarkEnd w:id="2"/>
          </w:p>
          <w:p w14:paraId="124F4442">
            <w:pPr>
              <w:pStyle w:val="13"/>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8、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供应商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p w14:paraId="68063CE3">
            <w:pPr>
              <w:pStyle w:val="13"/>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9、验收时，采购人按照采购需求及合同的约定对每一项技术、商务、安全标准的履约情况进行确认，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tc>
      </w:tr>
      <w:tr w14:paraId="313EC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9"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0D8AF0C3">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产品质量标准要求</w:t>
            </w:r>
          </w:p>
        </w:tc>
        <w:tc>
          <w:tcPr>
            <w:tcW w:w="8037" w:type="dxa"/>
            <w:tcBorders>
              <w:top w:val="single" w:color="auto" w:sz="4" w:space="0"/>
              <w:left w:val="single" w:color="auto" w:sz="4" w:space="0"/>
              <w:bottom w:val="single" w:color="auto" w:sz="4" w:space="0"/>
              <w:right w:val="single" w:color="auto" w:sz="4" w:space="0"/>
            </w:tcBorders>
            <w:noWrap w:val="0"/>
            <w:vAlign w:val="center"/>
          </w:tcPr>
          <w:p w14:paraId="243554E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产品质量不合格者，采购单位有权要求供应商更换，产生的费用由中标人承担。</w:t>
            </w:r>
          </w:p>
          <w:p w14:paraId="0E882702">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货物的包装应适于长途运输和反复装卸，并且成交供应商应根据货物不同的特性和要求采取防潮、防雨、防锈、防震、防腐等保护措施，以保证货物安全无损地到达医院指定地点。成交供应商将承担因包装不当导致交付的合同标的物受损的责任。</w:t>
            </w:r>
          </w:p>
          <w:p w14:paraId="7EA1DF9D">
            <w:pPr>
              <w:spacing w:line="360" w:lineRule="auto"/>
              <w:rPr>
                <w:rFonts w:hint="default"/>
                <w:sz w:val="24"/>
                <w:szCs w:val="24"/>
                <w:lang w:val="en-US"/>
              </w:rPr>
            </w:pPr>
            <w:r>
              <w:rPr>
                <w:rFonts w:hint="eastAsia" w:ascii="仿宋" w:hAnsi="仿宋" w:eastAsia="仿宋" w:cs="仿宋"/>
                <w:sz w:val="24"/>
                <w:szCs w:val="24"/>
                <w:lang w:val="en-US" w:eastAsia="zh-CN"/>
              </w:rPr>
              <w:t>3</w:t>
            </w:r>
            <w:r>
              <w:rPr>
                <w:rFonts w:hint="eastAsia" w:ascii="仿宋" w:hAnsi="仿宋" w:eastAsia="仿宋" w:cs="仿宋"/>
                <w:sz w:val="24"/>
                <w:szCs w:val="24"/>
              </w:rPr>
              <w:t>、产品必须符合或优于国家标准以及本项目采购文件的质量要求和技术指标与出厂标准。</w:t>
            </w:r>
          </w:p>
        </w:tc>
      </w:tr>
      <w:tr w14:paraId="43C9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0" w:hRule="atLeast"/>
          <w:jc w:val="center"/>
        </w:trPr>
        <w:tc>
          <w:tcPr>
            <w:tcW w:w="1797" w:type="dxa"/>
            <w:tcBorders>
              <w:top w:val="single" w:color="auto" w:sz="4" w:space="0"/>
              <w:left w:val="single" w:color="auto" w:sz="4" w:space="0"/>
              <w:bottom w:val="single" w:color="auto" w:sz="4" w:space="0"/>
              <w:right w:val="single" w:color="auto" w:sz="4" w:space="0"/>
            </w:tcBorders>
            <w:noWrap w:val="0"/>
            <w:vAlign w:val="center"/>
          </w:tcPr>
          <w:p w14:paraId="3522DB47">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售后服务要求</w:t>
            </w:r>
          </w:p>
        </w:tc>
        <w:tc>
          <w:tcPr>
            <w:tcW w:w="8037" w:type="dxa"/>
            <w:tcBorders>
              <w:top w:val="single" w:color="auto" w:sz="4" w:space="0"/>
              <w:left w:val="single" w:color="auto" w:sz="4" w:space="0"/>
              <w:bottom w:val="single" w:color="auto" w:sz="4" w:space="0"/>
              <w:right w:val="single" w:color="auto" w:sz="4" w:space="0"/>
            </w:tcBorders>
            <w:noWrap w:val="0"/>
            <w:vAlign w:val="center"/>
          </w:tcPr>
          <w:p w14:paraId="0BE74A8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1、接到故障通知后2小时内做出响应，24小时内到达维修现场。一般问题应在48小时内解决，重大问题或其它无法迅速解决的问题应在一周内解决，按国家及行业标准对故障进行及时处理。</w:t>
            </w:r>
          </w:p>
          <w:p w14:paraId="4CAABE47">
            <w:pPr>
              <w:spacing w:line="360" w:lineRule="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highlight w:val="none"/>
                <w:lang w:val="en-US" w:eastAsia="zh-CN"/>
              </w:rPr>
              <w:t>供应商需要派人对接营养食堂装修的单位，指导排管布线工作，协助采购人进行安装前的准备工作，安装前提供相关的布局图和设计要求，提供安设备资料并作相应的指导，设备到货后，并由设备工程师负责安装并为使用人员进行现场培训。</w:t>
            </w:r>
          </w:p>
          <w:p w14:paraId="0E0DC2E6">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3、负责培训1～2名操作人员至能完全独立操作及日常维护。</w:t>
            </w:r>
          </w:p>
        </w:tc>
      </w:tr>
    </w:tbl>
    <w:p w14:paraId="19197D89">
      <w:pPr>
        <w:pStyle w:val="13"/>
        <w:adjustRightInd/>
        <w:spacing w:line="360" w:lineRule="auto"/>
        <w:textAlignment w:val="auto"/>
        <w:rPr>
          <w:rFonts w:hint="eastAsia" w:ascii="仿宋" w:hAnsi="仿宋" w:eastAsia="仿宋" w:cs="仿宋"/>
          <w:sz w:val="24"/>
          <w:szCs w:val="24"/>
          <w:highlight w:val="none"/>
          <w:lang w:val="en-US" w:eastAsia="zh-CN"/>
        </w:rPr>
      </w:pPr>
    </w:p>
    <w:p w14:paraId="0B2BF9A0">
      <w:pPr>
        <w:pStyle w:val="13"/>
        <w:adjustRightInd/>
        <w:spacing w:line="360" w:lineRule="auto"/>
        <w:ind w:firstLine="241" w:firstLineChars="1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附件1：报价表</w:t>
      </w:r>
    </w:p>
    <w:p w14:paraId="3BC123D1">
      <w:pPr>
        <w:pStyle w:val="13"/>
        <w:adjustRightInd/>
        <w:spacing w:line="360" w:lineRule="auto"/>
        <w:ind w:firstLine="241" w:firstLineChars="1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附件2：商务要求响应表</w:t>
      </w:r>
    </w:p>
    <w:p w14:paraId="687D01B5">
      <w:pPr>
        <w:pStyle w:val="6"/>
        <w:ind w:firstLine="241" w:firstLineChars="100"/>
        <w:rPr>
          <w:rFonts w:hint="eastAsia"/>
          <w:lang w:val="en-US" w:eastAsia="zh-CN"/>
        </w:rPr>
      </w:pPr>
      <w:r>
        <w:rPr>
          <w:rFonts w:hint="eastAsia" w:ascii="仿宋" w:hAnsi="仿宋" w:eastAsia="仿宋" w:cs="仿宋"/>
          <w:b/>
          <w:bCs/>
          <w:sz w:val="24"/>
          <w:szCs w:val="24"/>
          <w:highlight w:val="none"/>
          <w:lang w:val="en-US" w:eastAsia="zh-CN"/>
        </w:rPr>
        <w:t>附件3：货物需求偏离表</w:t>
      </w:r>
    </w:p>
    <w:p w14:paraId="25013CF2">
      <w:pPr>
        <w:pStyle w:val="6"/>
        <w:rPr>
          <w:rFonts w:hint="eastAsia"/>
          <w:lang w:val="en-US" w:eastAsia="zh-CN"/>
        </w:rPr>
      </w:pPr>
    </w:p>
    <w:p w14:paraId="413EC1FF">
      <w:pPr>
        <w:spacing w:before="156" w:beforeLines="50" w:after="312" w:afterLines="100" w:line="500" w:lineRule="exact"/>
        <w:rPr>
          <w:rFonts w:hint="eastAsia" w:ascii="仿宋" w:hAnsi="仿宋" w:eastAsia="仿宋" w:cs="仿宋"/>
          <w:b/>
          <w:sz w:val="32"/>
          <w:szCs w:val="32"/>
        </w:rPr>
      </w:pPr>
    </w:p>
    <w:p w14:paraId="09747D06">
      <w:pPr>
        <w:spacing w:before="156" w:beforeLines="50" w:after="312" w:afterLines="100" w:line="500" w:lineRule="exact"/>
        <w:rPr>
          <w:rFonts w:hint="eastAsia" w:ascii="仿宋" w:hAnsi="仿宋" w:eastAsia="仿宋" w:cs="仿宋"/>
          <w:b/>
          <w:sz w:val="32"/>
          <w:szCs w:val="32"/>
        </w:rPr>
      </w:pPr>
    </w:p>
    <w:p w14:paraId="19837ACB">
      <w:pPr>
        <w:spacing w:before="156" w:beforeLines="50" w:after="312" w:afterLines="100" w:line="500" w:lineRule="exact"/>
        <w:rPr>
          <w:rFonts w:hint="eastAsia" w:ascii="仿宋" w:hAnsi="仿宋" w:eastAsia="仿宋" w:cs="仿宋"/>
          <w:b/>
          <w:sz w:val="32"/>
          <w:szCs w:val="32"/>
        </w:rPr>
      </w:pPr>
    </w:p>
    <w:p w14:paraId="1F690811">
      <w:pPr>
        <w:spacing w:before="156" w:beforeLines="50" w:after="312" w:afterLines="100" w:line="500" w:lineRule="exact"/>
        <w:rPr>
          <w:rFonts w:hint="eastAsia" w:ascii="仿宋" w:hAnsi="仿宋" w:eastAsia="仿宋" w:cs="仿宋"/>
          <w:b/>
          <w:sz w:val="32"/>
          <w:szCs w:val="32"/>
        </w:rPr>
      </w:pPr>
    </w:p>
    <w:p w14:paraId="0E6B2AFB">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附件1：</w:t>
      </w:r>
    </w:p>
    <w:p w14:paraId="26675614">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报价表</w:t>
      </w:r>
    </w:p>
    <w:p w14:paraId="7ABCA140">
      <w:pPr>
        <w:spacing w:line="500" w:lineRule="exact"/>
        <w:rPr>
          <w:rFonts w:hint="eastAsia" w:ascii="仿宋" w:hAnsi="仿宋" w:eastAsia="仿宋" w:cs="仿宋"/>
          <w:sz w:val="24"/>
          <w:u w:val="none"/>
        </w:rPr>
      </w:pPr>
      <w:r>
        <w:rPr>
          <w:rFonts w:hint="eastAsia" w:ascii="仿宋" w:hAnsi="仿宋" w:eastAsia="仿宋" w:cs="仿宋"/>
          <w:sz w:val="24"/>
        </w:rPr>
        <w:t>采购项目名称</w:t>
      </w:r>
      <w:r>
        <w:rPr>
          <w:rFonts w:hint="eastAsia" w:ascii="仿宋" w:hAnsi="仿宋" w:eastAsia="仿宋" w:cs="仿宋"/>
          <w:sz w:val="24"/>
          <w:u w:val="none"/>
        </w:rPr>
        <w:t>：</w:t>
      </w:r>
      <w:r>
        <w:rPr>
          <w:rFonts w:hint="eastAsia" w:ascii="仿宋" w:hAnsi="仿宋" w:eastAsia="仿宋" w:cs="仿宋"/>
          <w:sz w:val="24"/>
          <w:highlight w:val="none"/>
          <w:u w:val="none"/>
        </w:rPr>
        <w:t xml:space="preserve"> </w:t>
      </w:r>
      <w:r>
        <w:rPr>
          <w:rFonts w:hint="eastAsia" w:ascii="仿宋" w:hAnsi="仿宋" w:eastAsia="仿宋" w:cs="仿宋"/>
          <w:b/>
          <w:bCs/>
          <w:sz w:val="28"/>
          <w:szCs w:val="28"/>
          <w:highlight w:val="none"/>
          <w:u w:val="none"/>
          <w:lang w:val="en-US" w:eastAsia="zh-CN"/>
        </w:rPr>
        <w:t>大新县中医医院营养食堂设备采购项目</w:t>
      </w:r>
    </w:p>
    <w:tbl>
      <w:tblPr>
        <w:tblStyle w:val="11"/>
        <w:tblW w:w="99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507"/>
        <w:gridCol w:w="1229"/>
        <w:gridCol w:w="775"/>
        <w:gridCol w:w="1557"/>
        <w:gridCol w:w="1551"/>
        <w:gridCol w:w="1098"/>
        <w:gridCol w:w="1347"/>
      </w:tblGrid>
      <w:tr w14:paraId="19E55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760C3AF">
            <w:pPr>
              <w:snapToGrid w:val="0"/>
              <w:spacing w:line="500" w:lineRule="exact"/>
              <w:jc w:val="center"/>
              <w:rPr>
                <w:rFonts w:hint="eastAsia" w:ascii="仿宋" w:hAnsi="仿宋" w:eastAsia="仿宋" w:cs="仿宋"/>
                <w:b/>
                <w:sz w:val="24"/>
              </w:rPr>
            </w:pPr>
            <w:r>
              <w:rPr>
                <w:rFonts w:hint="eastAsia" w:ascii="仿宋" w:hAnsi="仿宋" w:eastAsia="仿宋" w:cs="仿宋"/>
                <w:b/>
                <w:sz w:val="24"/>
              </w:rPr>
              <w:t>序号</w:t>
            </w:r>
          </w:p>
        </w:tc>
        <w:tc>
          <w:tcPr>
            <w:tcW w:w="1507" w:type="dxa"/>
            <w:tcBorders>
              <w:top w:val="single" w:color="auto" w:sz="4" w:space="0"/>
              <w:left w:val="single" w:color="auto" w:sz="4" w:space="0"/>
              <w:bottom w:val="single" w:color="auto" w:sz="4" w:space="0"/>
              <w:right w:val="single" w:color="auto" w:sz="4" w:space="0"/>
            </w:tcBorders>
            <w:vAlign w:val="center"/>
          </w:tcPr>
          <w:p w14:paraId="0AC2E7B5">
            <w:pPr>
              <w:snapToGrid w:val="0"/>
              <w:spacing w:line="500" w:lineRule="exact"/>
              <w:jc w:val="center"/>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产品</w:t>
            </w:r>
            <w:r>
              <w:rPr>
                <w:rFonts w:hint="eastAsia" w:ascii="仿宋" w:hAnsi="仿宋" w:eastAsia="仿宋" w:cs="仿宋"/>
                <w:b/>
                <w:sz w:val="24"/>
              </w:rPr>
              <w:t>名称</w:t>
            </w:r>
          </w:p>
        </w:tc>
        <w:tc>
          <w:tcPr>
            <w:tcW w:w="1229" w:type="dxa"/>
            <w:tcBorders>
              <w:top w:val="single" w:color="auto" w:sz="4" w:space="0"/>
              <w:left w:val="single" w:color="auto" w:sz="4" w:space="0"/>
              <w:bottom w:val="single" w:color="auto" w:sz="4" w:space="0"/>
              <w:right w:val="single" w:color="auto" w:sz="4" w:space="0"/>
            </w:tcBorders>
            <w:vAlign w:val="center"/>
          </w:tcPr>
          <w:p w14:paraId="784719AD">
            <w:pPr>
              <w:snapToGrid w:val="0"/>
              <w:spacing w:line="500" w:lineRule="exact"/>
              <w:jc w:val="center"/>
              <w:rPr>
                <w:rFonts w:hint="eastAsia" w:ascii="仿宋" w:hAnsi="仿宋" w:eastAsia="仿宋" w:cs="仿宋"/>
                <w:b/>
                <w:sz w:val="24"/>
              </w:rPr>
            </w:pPr>
            <w:r>
              <w:rPr>
                <w:rFonts w:hint="eastAsia" w:ascii="仿宋" w:hAnsi="仿宋" w:eastAsia="仿宋" w:cs="仿宋"/>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48CE3A97">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17EA744F">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单价（元）②</w:t>
            </w:r>
            <w:r>
              <w:rPr>
                <w:rFonts w:hint="eastAsia" w:ascii="仿宋" w:hAnsi="仿宋" w:eastAsia="仿宋" w:cs="仿宋"/>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14:paraId="297AA301">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单项合计（元）③=①×②</w:t>
            </w:r>
          </w:p>
        </w:tc>
        <w:tc>
          <w:tcPr>
            <w:tcW w:w="1098" w:type="dxa"/>
            <w:tcBorders>
              <w:top w:val="single" w:color="auto" w:sz="4" w:space="0"/>
              <w:left w:val="single" w:color="auto" w:sz="4" w:space="0"/>
              <w:bottom w:val="single" w:color="auto" w:sz="4" w:space="0"/>
              <w:right w:val="single" w:color="auto" w:sz="4" w:space="0"/>
            </w:tcBorders>
            <w:vAlign w:val="center"/>
          </w:tcPr>
          <w:p w14:paraId="3482290F">
            <w:pPr>
              <w:snapToGrid w:val="0"/>
              <w:spacing w:line="50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质保期</w:t>
            </w:r>
          </w:p>
        </w:tc>
        <w:tc>
          <w:tcPr>
            <w:tcW w:w="1347" w:type="dxa"/>
            <w:tcBorders>
              <w:top w:val="single" w:color="auto" w:sz="4" w:space="0"/>
              <w:left w:val="single" w:color="auto" w:sz="4" w:space="0"/>
              <w:bottom w:val="single" w:color="auto" w:sz="4" w:space="0"/>
              <w:right w:val="single" w:color="auto" w:sz="4" w:space="0"/>
            </w:tcBorders>
            <w:vAlign w:val="center"/>
          </w:tcPr>
          <w:p w14:paraId="20C446FA">
            <w:pPr>
              <w:snapToGrid w:val="0"/>
              <w:spacing w:line="500" w:lineRule="exact"/>
              <w:jc w:val="center"/>
              <w:rPr>
                <w:rFonts w:hint="eastAsia" w:ascii="仿宋" w:hAnsi="仿宋" w:eastAsia="仿宋" w:cs="仿宋"/>
                <w:b/>
                <w:sz w:val="24"/>
              </w:rPr>
            </w:pPr>
            <w:r>
              <w:rPr>
                <w:rFonts w:hint="eastAsia" w:ascii="仿宋" w:hAnsi="仿宋" w:eastAsia="仿宋" w:cs="仿宋"/>
                <w:b/>
                <w:sz w:val="24"/>
              </w:rPr>
              <w:t>备注</w:t>
            </w:r>
          </w:p>
        </w:tc>
      </w:tr>
      <w:tr w14:paraId="18E9C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4885072">
            <w:pPr>
              <w:snapToGrid w:val="0"/>
              <w:spacing w:line="500" w:lineRule="exact"/>
              <w:jc w:val="center"/>
              <w:rPr>
                <w:rFonts w:hint="eastAsia" w:ascii="仿宋" w:hAnsi="仿宋" w:eastAsia="仿宋" w:cs="仿宋"/>
                <w:b/>
                <w:sz w:val="24"/>
              </w:rPr>
            </w:pPr>
            <w:r>
              <w:rPr>
                <w:rFonts w:hint="eastAsia" w:ascii="仿宋" w:hAnsi="仿宋" w:eastAsia="仿宋" w:cs="仿宋"/>
                <w:bCs/>
                <w:sz w:val="24"/>
              </w:rPr>
              <w:t>1</w:t>
            </w:r>
          </w:p>
        </w:tc>
        <w:tc>
          <w:tcPr>
            <w:tcW w:w="1507" w:type="dxa"/>
            <w:tcBorders>
              <w:top w:val="single" w:color="auto" w:sz="4" w:space="0"/>
              <w:left w:val="single" w:color="auto" w:sz="4" w:space="0"/>
              <w:bottom w:val="single" w:color="auto" w:sz="4" w:space="0"/>
              <w:right w:val="single" w:color="auto" w:sz="4" w:space="0"/>
            </w:tcBorders>
            <w:vAlign w:val="center"/>
          </w:tcPr>
          <w:p w14:paraId="56B9545F">
            <w:pPr>
              <w:snapToGrid w:val="0"/>
              <w:spacing w:line="500" w:lineRule="exact"/>
              <w:jc w:val="center"/>
              <w:rPr>
                <w:rFonts w:hint="eastAsia" w:ascii="仿宋" w:hAnsi="仿宋" w:eastAsia="仿宋" w:cs="仿宋"/>
                <w:b/>
                <w:sz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66486753">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7A69606C">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368ADA25">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5C60EB94">
            <w:pPr>
              <w:snapToGrid w:val="0"/>
              <w:spacing w:line="500" w:lineRule="exact"/>
              <w:rPr>
                <w:rFonts w:hint="eastAsia" w:ascii="仿宋" w:hAnsi="仿宋" w:eastAsia="仿宋" w:cs="仿宋"/>
                <w:sz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526B4C59">
            <w:pPr>
              <w:snapToGrid w:val="0"/>
              <w:spacing w:line="500" w:lineRule="exact"/>
              <w:rPr>
                <w:rFonts w:hint="eastAsia" w:ascii="仿宋" w:hAnsi="仿宋" w:eastAsia="仿宋" w:cs="仿宋"/>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354215E5">
            <w:pPr>
              <w:snapToGrid w:val="0"/>
              <w:spacing w:line="500" w:lineRule="exact"/>
              <w:rPr>
                <w:rFonts w:hint="eastAsia" w:ascii="仿宋" w:hAnsi="仿宋" w:eastAsia="仿宋" w:cs="仿宋"/>
                <w:sz w:val="24"/>
              </w:rPr>
            </w:pPr>
          </w:p>
        </w:tc>
      </w:tr>
      <w:tr w14:paraId="5A902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E4EEFA4">
            <w:pPr>
              <w:snapToGrid w:val="0"/>
              <w:spacing w:line="500" w:lineRule="exact"/>
              <w:jc w:val="center"/>
              <w:rPr>
                <w:rFonts w:hint="eastAsia" w:ascii="仿宋" w:hAnsi="仿宋" w:eastAsia="仿宋" w:cs="仿宋"/>
                <w:bCs/>
                <w:sz w:val="24"/>
              </w:rPr>
            </w:pPr>
            <w:r>
              <w:rPr>
                <w:rFonts w:hint="eastAsia" w:ascii="仿宋" w:hAnsi="仿宋" w:eastAsia="仿宋" w:cs="仿宋"/>
                <w:bCs/>
                <w:sz w:val="24"/>
              </w:rPr>
              <w:t>2</w:t>
            </w:r>
          </w:p>
        </w:tc>
        <w:tc>
          <w:tcPr>
            <w:tcW w:w="1507" w:type="dxa"/>
            <w:tcBorders>
              <w:top w:val="single" w:color="auto" w:sz="4" w:space="0"/>
              <w:left w:val="single" w:color="auto" w:sz="4" w:space="0"/>
              <w:bottom w:val="single" w:color="auto" w:sz="4" w:space="0"/>
              <w:right w:val="single" w:color="auto" w:sz="4" w:space="0"/>
            </w:tcBorders>
            <w:vAlign w:val="center"/>
          </w:tcPr>
          <w:p w14:paraId="309AA502">
            <w:pPr>
              <w:snapToGrid w:val="0"/>
              <w:spacing w:line="500" w:lineRule="exact"/>
              <w:jc w:val="center"/>
              <w:rPr>
                <w:rFonts w:hint="eastAsia" w:ascii="仿宋" w:hAnsi="仿宋" w:eastAsia="仿宋" w:cs="仿宋"/>
                <w:b/>
                <w:sz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232C2200">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42AAC9B5">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18A1AC18">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27E4FD41">
            <w:pPr>
              <w:snapToGrid w:val="0"/>
              <w:spacing w:line="500" w:lineRule="exact"/>
              <w:rPr>
                <w:rFonts w:hint="eastAsia" w:ascii="仿宋" w:hAnsi="仿宋" w:eastAsia="仿宋" w:cs="仿宋"/>
                <w:sz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381AD694">
            <w:pPr>
              <w:snapToGrid w:val="0"/>
              <w:spacing w:line="500" w:lineRule="exact"/>
              <w:rPr>
                <w:rFonts w:hint="eastAsia" w:ascii="仿宋" w:hAnsi="仿宋" w:eastAsia="仿宋" w:cs="仿宋"/>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6A27E127">
            <w:pPr>
              <w:snapToGrid w:val="0"/>
              <w:spacing w:line="500" w:lineRule="exact"/>
              <w:rPr>
                <w:rFonts w:hint="eastAsia" w:ascii="仿宋" w:hAnsi="仿宋" w:eastAsia="仿宋" w:cs="仿宋"/>
                <w:sz w:val="24"/>
              </w:rPr>
            </w:pPr>
          </w:p>
        </w:tc>
      </w:tr>
      <w:tr w14:paraId="1B987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01FA669">
            <w:pPr>
              <w:snapToGrid w:val="0"/>
              <w:spacing w:line="5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w:t>
            </w:r>
          </w:p>
        </w:tc>
        <w:tc>
          <w:tcPr>
            <w:tcW w:w="1507" w:type="dxa"/>
            <w:tcBorders>
              <w:top w:val="single" w:color="auto" w:sz="4" w:space="0"/>
              <w:left w:val="single" w:color="auto" w:sz="4" w:space="0"/>
              <w:bottom w:val="single" w:color="auto" w:sz="4" w:space="0"/>
              <w:right w:val="single" w:color="auto" w:sz="4" w:space="0"/>
            </w:tcBorders>
            <w:vAlign w:val="center"/>
          </w:tcPr>
          <w:p w14:paraId="7589C2BE">
            <w:pPr>
              <w:snapToGrid w:val="0"/>
              <w:spacing w:line="500" w:lineRule="exact"/>
              <w:jc w:val="center"/>
              <w:rPr>
                <w:rFonts w:hint="eastAsia" w:ascii="仿宋" w:hAnsi="仿宋" w:eastAsia="仿宋" w:cs="仿宋"/>
                <w:b/>
                <w:sz w:val="24"/>
              </w:rPr>
            </w:pPr>
          </w:p>
        </w:tc>
        <w:tc>
          <w:tcPr>
            <w:tcW w:w="1229" w:type="dxa"/>
            <w:tcBorders>
              <w:top w:val="single" w:color="auto" w:sz="4" w:space="0"/>
              <w:left w:val="single" w:color="auto" w:sz="4" w:space="0"/>
              <w:bottom w:val="single" w:color="auto" w:sz="4" w:space="0"/>
              <w:right w:val="single" w:color="auto" w:sz="4" w:space="0"/>
            </w:tcBorders>
            <w:vAlign w:val="center"/>
          </w:tcPr>
          <w:p w14:paraId="16B1E5B0">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1BF44D20">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396E4629">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1625F20E">
            <w:pPr>
              <w:snapToGrid w:val="0"/>
              <w:spacing w:line="500" w:lineRule="exact"/>
              <w:rPr>
                <w:rFonts w:hint="eastAsia" w:ascii="仿宋" w:hAnsi="仿宋" w:eastAsia="仿宋" w:cs="仿宋"/>
                <w:sz w:val="24"/>
              </w:rPr>
            </w:pPr>
          </w:p>
        </w:tc>
        <w:tc>
          <w:tcPr>
            <w:tcW w:w="1098" w:type="dxa"/>
            <w:tcBorders>
              <w:top w:val="single" w:color="auto" w:sz="4" w:space="0"/>
              <w:left w:val="single" w:color="auto" w:sz="4" w:space="0"/>
              <w:bottom w:val="single" w:color="auto" w:sz="4" w:space="0"/>
              <w:right w:val="single" w:color="auto" w:sz="4" w:space="0"/>
            </w:tcBorders>
            <w:vAlign w:val="center"/>
          </w:tcPr>
          <w:p w14:paraId="4B2ABA8F">
            <w:pPr>
              <w:snapToGrid w:val="0"/>
              <w:spacing w:line="500" w:lineRule="exact"/>
              <w:rPr>
                <w:rFonts w:hint="eastAsia" w:ascii="仿宋" w:hAnsi="仿宋" w:eastAsia="仿宋" w:cs="仿宋"/>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0DC84F1D">
            <w:pPr>
              <w:snapToGrid w:val="0"/>
              <w:spacing w:line="500" w:lineRule="exact"/>
              <w:rPr>
                <w:rFonts w:hint="eastAsia" w:ascii="仿宋" w:hAnsi="仿宋" w:eastAsia="仿宋" w:cs="仿宋"/>
                <w:sz w:val="24"/>
              </w:rPr>
            </w:pPr>
          </w:p>
        </w:tc>
      </w:tr>
      <w:tr w14:paraId="43ABD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94" w:type="dxa"/>
            <w:gridSpan w:val="8"/>
            <w:tcBorders>
              <w:top w:val="single" w:color="auto" w:sz="4" w:space="0"/>
              <w:left w:val="single" w:color="auto" w:sz="4" w:space="0"/>
              <w:bottom w:val="single" w:color="auto" w:sz="4" w:space="0"/>
              <w:right w:val="single" w:color="auto" w:sz="4" w:space="0"/>
            </w:tcBorders>
            <w:vAlign w:val="center"/>
          </w:tcPr>
          <w:p w14:paraId="72252C8F">
            <w:pPr>
              <w:snapToGrid w:val="0"/>
              <w:spacing w:line="500" w:lineRule="exact"/>
              <w:rPr>
                <w:rFonts w:hint="eastAsia" w:ascii="仿宋" w:hAnsi="仿宋" w:eastAsia="仿宋" w:cs="仿宋"/>
                <w:sz w:val="24"/>
              </w:rPr>
            </w:pPr>
            <w:r>
              <w:rPr>
                <w:rFonts w:hint="eastAsia" w:ascii="仿宋" w:hAnsi="仿宋" w:eastAsia="仿宋" w:cs="仿宋"/>
                <w:sz w:val="24"/>
              </w:rPr>
              <w:t>报价合计（包含税费等所有费用）：（大写）</w:t>
            </w:r>
            <w:r>
              <w:rPr>
                <w:rFonts w:hint="eastAsia" w:ascii="仿宋" w:hAnsi="仿宋" w:eastAsia="仿宋" w:cs="仿宋"/>
                <w:spacing w:val="20"/>
                <w:sz w:val="24"/>
              </w:rPr>
              <w:t>人民币</w:t>
            </w:r>
            <w:r>
              <w:rPr>
                <w:rFonts w:hint="eastAsia" w:ascii="仿宋" w:hAnsi="仿宋" w:eastAsia="仿宋" w:cs="仿宋"/>
                <w:sz w:val="24"/>
              </w:rPr>
              <w:t xml:space="preserve">                   </w:t>
            </w:r>
            <w:r>
              <w:rPr>
                <w:rFonts w:hint="eastAsia" w:ascii="仿宋" w:hAnsi="仿宋" w:eastAsia="仿宋" w:cs="仿宋"/>
                <w:spacing w:val="20"/>
                <w:sz w:val="24"/>
              </w:rPr>
              <w:t>（¥      ）</w:t>
            </w:r>
          </w:p>
        </w:tc>
      </w:tr>
      <w:tr w14:paraId="77C25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94" w:type="dxa"/>
            <w:gridSpan w:val="8"/>
            <w:tcBorders>
              <w:top w:val="single" w:color="auto" w:sz="4" w:space="0"/>
              <w:left w:val="single" w:color="auto" w:sz="4" w:space="0"/>
              <w:bottom w:val="single" w:color="auto" w:sz="4" w:space="0"/>
              <w:right w:val="single" w:color="auto" w:sz="4" w:space="0"/>
            </w:tcBorders>
            <w:vAlign w:val="center"/>
          </w:tcPr>
          <w:p w14:paraId="5FC1A250">
            <w:pPr>
              <w:snapToGrid w:val="0"/>
              <w:spacing w:line="500" w:lineRule="exact"/>
              <w:rPr>
                <w:rFonts w:hint="eastAsia" w:ascii="仿宋" w:hAnsi="仿宋" w:eastAsia="仿宋" w:cs="仿宋"/>
                <w:sz w:val="24"/>
              </w:rPr>
            </w:pPr>
            <w:r>
              <w:rPr>
                <w:rFonts w:hint="eastAsia" w:ascii="仿宋" w:hAnsi="仿宋" w:eastAsia="仿宋" w:cs="仿宋"/>
                <w:sz w:val="24"/>
              </w:rPr>
              <w:t>公司（盖单位公章）：</w:t>
            </w:r>
          </w:p>
        </w:tc>
      </w:tr>
      <w:tr w14:paraId="1B71C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94" w:type="dxa"/>
            <w:gridSpan w:val="8"/>
            <w:tcBorders>
              <w:top w:val="single" w:color="auto" w:sz="4" w:space="0"/>
              <w:left w:val="single" w:color="auto" w:sz="4" w:space="0"/>
              <w:bottom w:val="single" w:color="auto" w:sz="4" w:space="0"/>
              <w:right w:val="single" w:color="auto" w:sz="4" w:space="0"/>
            </w:tcBorders>
            <w:vAlign w:val="center"/>
          </w:tcPr>
          <w:p w14:paraId="6252D1C5">
            <w:pPr>
              <w:snapToGrid w:val="0"/>
              <w:spacing w:line="500" w:lineRule="exact"/>
              <w:rPr>
                <w:rFonts w:hint="eastAsia" w:ascii="仿宋" w:hAnsi="仿宋" w:eastAsia="仿宋" w:cs="仿宋"/>
                <w:sz w:val="24"/>
              </w:rPr>
            </w:pPr>
            <w:r>
              <w:rPr>
                <w:rFonts w:hint="eastAsia" w:ascii="仿宋" w:hAnsi="仿宋" w:eastAsia="仿宋" w:cs="仿宋"/>
                <w:sz w:val="24"/>
              </w:rPr>
              <w:t>法定代表人或其委托代理人（签字或盖章）</w:t>
            </w:r>
          </w:p>
        </w:tc>
      </w:tr>
    </w:tbl>
    <w:p w14:paraId="1D6A07C3">
      <w:pPr>
        <w:pStyle w:val="9"/>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说明</w:t>
      </w:r>
      <w:r>
        <w:rPr>
          <w:rFonts w:hint="eastAsia" w:ascii="仿宋" w:hAnsi="仿宋" w:eastAsia="仿宋" w:cs="仿宋"/>
          <w:sz w:val="24"/>
          <w:szCs w:val="24"/>
        </w:rPr>
        <w:t>：</w:t>
      </w:r>
    </w:p>
    <w:p w14:paraId="0103E714">
      <w:pPr>
        <w:pStyle w:val="9"/>
        <w:spacing w:line="50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本项目报价（及最终报价）为完成</w:t>
      </w:r>
      <w:r>
        <w:rPr>
          <w:rFonts w:hint="eastAsia" w:ascii="仿宋" w:hAnsi="仿宋" w:eastAsia="仿宋" w:cs="仿宋"/>
          <w:sz w:val="24"/>
          <w:szCs w:val="24"/>
          <w:lang w:eastAsia="zh-CN"/>
        </w:rPr>
        <w:t>医院</w:t>
      </w:r>
      <w:r>
        <w:rPr>
          <w:rFonts w:hint="eastAsia" w:ascii="仿宋" w:hAnsi="仿宋" w:eastAsia="仿宋" w:cs="仿宋"/>
          <w:sz w:val="24"/>
          <w:szCs w:val="24"/>
        </w:rPr>
        <w:t>指定内容的全部费用，包含但不限于实施和完成本项目全部工作所需的安装费、运输、通讯、保险、税费、利润等项目有关一切费用。</w:t>
      </w:r>
    </w:p>
    <w:p w14:paraId="4B7BF8C2">
      <w:pPr>
        <w:pStyle w:val="9"/>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表格内容均需按要求填写并盖章，不得留空，否则按报价无效处理。</w:t>
      </w:r>
    </w:p>
    <w:p w14:paraId="59F259EF">
      <w:pPr>
        <w:pStyle w:val="9"/>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3、根据需求列表逐条进行报价，如有漏项报价无效。</w:t>
      </w:r>
    </w:p>
    <w:p w14:paraId="6024771E">
      <w:pPr>
        <w:pStyle w:val="9"/>
        <w:spacing w:line="500" w:lineRule="exact"/>
        <w:rPr>
          <w:rFonts w:hint="eastAsia" w:ascii="仿宋" w:hAnsi="仿宋" w:eastAsia="仿宋" w:cs="仿宋"/>
          <w:sz w:val="24"/>
          <w:szCs w:val="24"/>
        </w:rPr>
      </w:pPr>
    </w:p>
    <w:p w14:paraId="57E73F52">
      <w:pPr>
        <w:snapToGrid w:val="0"/>
        <w:spacing w:before="156" w:beforeLines="50" w:line="500" w:lineRule="exact"/>
        <w:ind w:right="480" w:firstLine="2160" w:firstLineChars="900"/>
        <w:jc w:val="right"/>
        <w:rPr>
          <w:rFonts w:hint="eastAsia" w:ascii="仿宋" w:hAnsi="仿宋" w:eastAsia="仿宋" w:cs="仿宋"/>
          <w:sz w:val="24"/>
        </w:rPr>
      </w:pPr>
      <w:bookmarkStart w:id="0" w:name="_Toc356979893"/>
      <w:bookmarkStart w:id="1" w:name="_Toc356165644"/>
      <w:r>
        <w:rPr>
          <w:rFonts w:hint="eastAsia" w:ascii="仿宋" w:hAnsi="仿宋" w:eastAsia="仿宋" w:cs="仿宋"/>
          <w:sz w:val="24"/>
        </w:rPr>
        <w:t>年    月    日</w:t>
      </w:r>
    </w:p>
    <w:p w14:paraId="11852653">
      <w:pPr>
        <w:adjustRightInd w:val="0"/>
        <w:snapToGrid w:val="0"/>
        <w:spacing w:line="500" w:lineRule="exact"/>
        <w:ind w:left="-88" w:leftChars="-42"/>
        <w:jc w:val="left"/>
        <w:rPr>
          <w:b/>
        </w:rPr>
      </w:pPr>
      <w:r>
        <w:br w:type="page"/>
      </w:r>
      <w:bookmarkEnd w:id="0"/>
      <w:bookmarkEnd w:id="1"/>
    </w:p>
    <w:p w14:paraId="3C54436C">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附件2：</w:t>
      </w:r>
    </w:p>
    <w:p w14:paraId="4C77810A">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商务要求响应表</w:t>
      </w:r>
    </w:p>
    <w:p w14:paraId="3E528104">
      <w:pPr>
        <w:spacing w:line="500" w:lineRule="exact"/>
        <w:rPr>
          <w:rFonts w:hint="eastAsia" w:ascii="仿宋" w:hAnsi="仿宋" w:eastAsia="仿宋" w:cs="仿宋"/>
          <w:sz w:val="24"/>
          <w:u w:val="none"/>
        </w:rPr>
      </w:pPr>
      <w:r>
        <w:rPr>
          <w:rFonts w:hint="eastAsia" w:ascii="仿宋" w:hAnsi="仿宋" w:eastAsia="仿宋" w:cs="仿宋"/>
          <w:sz w:val="24"/>
        </w:rPr>
        <w:t>采购项目名称：</w:t>
      </w:r>
      <w:r>
        <w:rPr>
          <w:rFonts w:hint="eastAsia" w:ascii="仿宋" w:hAnsi="仿宋" w:eastAsia="仿宋" w:cs="仿宋"/>
          <w:b/>
          <w:bCs/>
          <w:sz w:val="28"/>
          <w:szCs w:val="28"/>
          <w:highlight w:val="none"/>
          <w:u w:val="none"/>
          <w:lang w:val="en-US" w:eastAsia="zh-CN"/>
        </w:rPr>
        <w:t>大新县中医医院营养食堂设备采购项目</w:t>
      </w:r>
    </w:p>
    <w:p w14:paraId="0CEB3813">
      <w:pPr>
        <w:spacing w:line="500" w:lineRule="exact"/>
        <w:rPr>
          <w:rFonts w:hint="eastAsia" w:ascii="仿宋" w:hAnsi="仿宋" w:eastAsia="仿宋" w:cs="仿宋"/>
          <w:sz w:val="24"/>
          <w:u w:val="single"/>
        </w:rPr>
      </w:pPr>
      <w:r>
        <w:rPr>
          <w:rFonts w:hint="eastAsia" w:ascii="仿宋" w:hAnsi="仿宋" w:eastAsia="仿宋" w:cs="仿宋"/>
          <w:sz w:val="24"/>
          <w:u w:val="single"/>
        </w:rPr>
        <w:t>按商务要求填写</w:t>
      </w:r>
    </w:p>
    <w:tbl>
      <w:tblPr>
        <w:tblStyle w:val="11"/>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0DB4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55460ADC">
            <w:pPr>
              <w:pStyle w:val="10"/>
              <w:spacing w:line="500" w:lineRule="exact"/>
              <w:ind w:firstLine="0" w:firstLineChars="0"/>
              <w:jc w:val="center"/>
              <w:rPr>
                <w:rFonts w:hint="eastAsia" w:ascii="仿宋" w:hAnsi="仿宋" w:eastAsia="仿宋" w:cs="仿宋"/>
                <w:sz w:val="24"/>
                <w:lang w:val="en-US" w:eastAsia="zh-CN"/>
              </w:rPr>
            </w:pPr>
            <w:r>
              <w:rPr>
                <w:rFonts w:hint="eastAsia" w:ascii="仿宋" w:hAnsi="仿宋" w:eastAsia="仿宋" w:cs="仿宋"/>
                <w:sz w:val="24"/>
              </w:rPr>
              <w:t>项目</w:t>
            </w:r>
            <w:r>
              <w:rPr>
                <w:rFonts w:hint="eastAsia" w:ascii="仿宋" w:hAnsi="仿宋" w:eastAsia="仿宋" w:cs="仿宋"/>
                <w:sz w:val="24"/>
                <w:lang w:val="en-US" w:eastAsia="zh-CN"/>
              </w:rPr>
              <w:t>名称</w:t>
            </w:r>
          </w:p>
        </w:tc>
        <w:tc>
          <w:tcPr>
            <w:tcW w:w="2521" w:type="dxa"/>
            <w:vAlign w:val="center"/>
          </w:tcPr>
          <w:p w14:paraId="1629A833">
            <w:pPr>
              <w:pStyle w:val="10"/>
              <w:spacing w:line="500" w:lineRule="exact"/>
              <w:ind w:firstLine="0" w:firstLineChars="0"/>
              <w:jc w:val="center"/>
              <w:rPr>
                <w:rFonts w:hint="eastAsia" w:ascii="仿宋" w:hAnsi="仿宋" w:eastAsia="仿宋" w:cs="仿宋"/>
                <w:sz w:val="24"/>
              </w:rPr>
            </w:pPr>
            <w:r>
              <w:rPr>
                <w:rFonts w:hint="eastAsia" w:ascii="仿宋" w:hAnsi="仿宋" w:eastAsia="仿宋" w:cs="仿宋"/>
                <w:sz w:val="24"/>
                <w:lang w:val="en-US" w:eastAsia="zh-CN"/>
              </w:rPr>
              <w:t>具体</w:t>
            </w:r>
            <w:r>
              <w:rPr>
                <w:rFonts w:hint="eastAsia" w:ascii="仿宋" w:hAnsi="仿宋" w:eastAsia="仿宋" w:cs="仿宋"/>
                <w:sz w:val="24"/>
              </w:rPr>
              <w:t>要求</w:t>
            </w:r>
          </w:p>
        </w:tc>
        <w:tc>
          <w:tcPr>
            <w:tcW w:w="1439" w:type="dxa"/>
            <w:vAlign w:val="center"/>
          </w:tcPr>
          <w:p w14:paraId="256D04F1">
            <w:pPr>
              <w:pStyle w:val="10"/>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是否响应</w:t>
            </w:r>
          </w:p>
        </w:tc>
        <w:tc>
          <w:tcPr>
            <w:tcW w:w="2448" w:type="dxa"/>
            <w:vAlign w:val="center"/>
          </w:tcPr>
          <w:p w14:paraId="53BAEE39">
            <w:pPr>
              <w:adjustRightInd w:val="0"/>
              <w:snapToGrid w:val="0"/>
              <w:spacing w:line="500" w:lineRule="exact"/>
              <w:jc w:val="center"/>
              <w:rPr>
                <w:rFonts w:hint="eastAsia" w:ascii="仿宋" w:hAnsi="仿宋" w:eastAsia="仿宋" w:cs="仿宋"/>
                <w:sz w:val="24"/>
              </w:rPr>
            </w:pPr>
            <w:r>
              <w:rPr>
                <w:rFonts w:hint="eastAsia" w:ascii="仿宋" w:hAnsi="仿宋" w:eastAsia="仿宋" w:cs="仿宋"/>
                <w:sz w:val="24"/>
              </w:rPr>
              <w:t>供应商的承诺或说明</w:t>
            </w:r>
          </w:p>
        </w:tc>
      </w:tr>
      <w:tr w14:paraId="5532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2DC8F3E">
            <w:pPr>
              <w:snapToGrid w:val="0"/>
              <w:spacing w:line="500" w:lineRule="exact"/>
              <w:jc w:val="center"/>
              <w:rPr>
                <w:rFonts w:hint="eastAsia" w:ascii="仿宋" w:hAnsi="仿宋" w:eastAsia="仿宋" w:cs="仿宋"/>
                <w:sz w:val="24"/>
              </w:rPr>
            </w:pPr>
          </w:p>
        </w:tc>
        <w:tc>
          <w:tcPr>
            <w:tcW w:w="2521" w:type="dxa"/>
            <w:vAlign w:val="center"/>
          </w:tcPr>
          <w:p w14:paraId="005F31C5">
            <w:pPr>
              <w:pStyle w:val="9"/>
              <w:spacing w:line="500" w:lineRule="exact"/>
              <w:jc w:val="center"/>
              <w:rPr>
                <w:rFonts w:hint="eastAsia" w:ascii="仿宋" w:hAnsi="仿宋" w:eastAsia="仿宋" w:cs="仿宋"/>
                <w:kern w:val="2"/>
                <w:sz w:val="24"/>
                <w:szCs w:val="24"/>
              </w:rPr>
            </w:pPr>
          </w:p>
        </w:tc>
        <w:tc>
          <w:tcPr>
            <w:tcW w:w="1439" w:type="dxa"/>
            <w:vAlign w:val="center"/>
          </w:tcPr>
          <w:p w14:paraId="0169F084">
            <w:pPr>
              <w:pStyle w:val="9"/>
              <w:spacing w:line="500" w:lineRule="exact"/>
              <w:jc w:val="center"/>
              <w:rPr>
                <w:rFonts w:hint="eastAsia" w:ascii="仿宋" w:hAnsi="仿宋" w:eastAsia="仿宋" w:cs="仿宋"/>
                <w:kern w:val="2"/>
                <w:sz w:val="24"/>
                <w:szCs w:val="24"/>
              </w:rPr>
            </w:pPr>
          </w:p>
        </w:tc>
        <w:tc>
          <w:tcPr>
            <w:tcW w:w="2448" w:type="dxa"/>
            <w:vAlign w:val="center"/>
          </w:tcPr>
          <w:p w14:paraId="5D76988E">
            <w:pPr>
              <w:pStyle w:val="9"/>
              <w:spacing w:line="500" w:lineRule="exact"/>
              <w:jc w:val="center"/>
              <w:rPr>
                <w:rFonts w:hint="eastAsia" w:ascii="仿宋" w:hAnsi="仿宋" w:eastAsia="仿宋" w:cs="仿宋"/>
                <w:kern w:val="2"/>
                <w:sz w:val="24"/>
                <w:szCs w:val="24"/>
              </w:rPr>
            </w:pPr>
          </w:p>
        </w:tc>
      </w:tr>
      <w:tr w14:paraId="79A9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6130FD9C">
            <w:pPr>
              <w:snapToGrid w:val="0"/>
              <w:spacing w:line="500" w:lineRule="exact"/>
              <w:jc w:val="center"/>
              <w:rPr>
                <w:rFonts w:hint="eastAsia" w:ascii="仿宋" w:hAnsi="仿宋" w:eastAsia="仿宋" w:cs="仿宋"/>
                <w:sz w:val="24"/>
              </w:rPr>
            </w:pPr>
          </w:p>
        </w:tc>
        <w:tc>
          <w:tcPr>
            <w:tcW w:w="2521" w:type="dxa"/>
            <w:vAlign w:val="center"/>
          </w:tcPr>
          <w:p w14:paraId="16735506">
            <w:pPr>
              <w:pStyle w:val="9"/>
              <w:spacing w:line="500" w:lineRule="exact"/>
              <w:jc w:val="center"/>
              <w:rPr>
                <w:rFonts w:hint="eastAsia" w:ascii="仿宋" w:hAnsi="仿宋" w:eastAsia="仿宋" w:cs="仿宋"/>
                <w:kern w:val="2"/>
                <w:sz w:val="24"/>
                <w:szCs w:val="24"/>
              </w:rPr>
            </w:pPr>
          </w:p>
        </w:tc>
        <w:tc>
          <w:tcPr>
            <w:tcW w:w="1439" w:type="dxa"/>
            <w:vAlign w:val="center"/>
          </w:tcPr>
          <w:p w14:paraId="2BA7C9D7">
            <w:pPr>
              <w:pStyle w:val="9"/>
              <w:spacing w:line="500" w:lineRule="exact"/>
              <w:jc w:val="center"/>
              <w:rPr>
                <w:rFonts w:hint="eastAsia" w:ascii="仿宋" w:hAnsi="仿宋" w:eastAsia="仿宋" w:cs="仿宋"/>
                <w:kern w:val="2"/>
                <w:sz w:val="24"/>
                <w:szCs w:val="24"/>
              </w:rPr>
            </w:pPr>
          </w:p>
        </w:tc>
        <w:tc>
          <w:tcPr>
            <w:tcW w:w="2448" w:type="dxa"/>
            <w:vAlign w:val="center"/>
          </w:tcPr>
          <w:p w14:paraId="07970A7D">
            <w:pPr>
              <w:pStyle w:val="9"/>
              <w:spacing w:line="500" w:lineRule="exact"/>
              <w:jc w:val="center"/>
              <w:rPr>
                <w:rFonts w:hint="eastAsia" w:ascii="仿宋" w:hAnsi="仿宋" w:eastAsia="仿宋" w:cs="仿宋"/>
                <w:kern w:val="2"/>
                <w:sz w:val="24"/>
                <w:szCs w:val="24"/>
              </w:rPr>
            </w:pPr>
          </w:p>
        </w:tc>
      </w:tr>
      <w:tr w14:paraId="567F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40F1335">
            <w:pPr>
              <w:snapToGrid w:val="0"/>
              <w:spacing w:line="500" w:lineRule="exact"/>
              <w:jc w:val="center"/>
              <w:rPr>
                <w:rFonts w:hint="eastAsia" w:ascii="仿宋" w:hAnsi="仿宋" w:eastAsia="仿宋" w:cs="仿宋"/>
                <w:sz w:val="24"/>
              </w:rPr>
            </w:pPr>
          </w:p>
        </w:tc>
        <w:tc>
          <w:tcPr>
            <w:tcW w:w="2521" w:type="dxa"/>
            <w:vAlign w:val="center"/>
          </w:tcPr>
          <w:p w14:paraId="0BEAB6B8">
            <w:pPr>
              <w:pStyle w:val="9"/>
              <w:spacing w:line="500" w:lineRule="exact"/>
              <w:jc w:val="center"/>
              <w:rPr>
                <w:rFonts w:hint="eastAsia" w:ascii="仿宋" w:hAnsi="仿宋" w:eastAsia="仿宋" w:cs="仿宋"/>
                <w:kern w:val="2"/>
                <w:sz w:val="24"/>
                <w:szCs w:val="24"/>
              </w:rPr>
            </w:pPr>
          </w:p>
        </w:tc>
        <w:tc>
          <w:tcPr>
            <w:tcW w:w="1439" w:type="dxa"/>
            <w:vAlign w:val="center"/>
          </w:tcPr>
          <w:p w14:paraId="3BB1A929">
            <w:pPr>
              <w:pStyle w:val="9"/>
              <w:spacing w:line="500" w:lineRule="exact"/>
              <w:jc w:val="center"/>
              <w:rPr>
                <w:rFonts w:hint="eastAsia" w:ascii="仿宋" w:hAnsi="仿宋" w:eastAsia="仿宋" w:cs="仿宋"/>
                <w:kern w:val="2"/>
                <w:sz w:val="24"/>
                <w:szCs w:val="24"/>
              </w:rPr>
            </w:pPr>
          </w:p>
        </w:tc>
        <w:tc>
          <w:tcPr>
            <w:tcW w:w="2448" w:type="dxa"/>
            <w:vAlign w:val="center"/>
          </w:tcPr>
          <w:p w14:paraId="0E40136A">
            <w:pPr>
              <w:pStyle w:val="9"/>
              <w:spacing w:line="500" w:lineRule="exact"/>
              <w:jc w:val="center"/>
              <w:rPr>
                <w:rFonts w:hint="eastAsia" w:ascii="仿宋" w:hAnsi="仿宋" w:eastAsia="仿宋" w:cs="仿宋"/>
                <w:kern w:val="2"/>
                <w:sz w:val="24"/>
                <w:szCs w:val="24"/>
              </w:rPr>
            </w:pPr>
          </w:p>
        </w:tc>
      </w:tr>
      <w:tr w14:paraId="6330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ABC36D2">
            <w:pPr>
              <w:spacing w:line="500" w:lineRule="exact"/>
              <w:jc w:val="center"/>
              <w:rPr>
                <w:rFonts w:hint="eastAsia" w:ascii="仿宋" w:hAnsi="仿宋" w:eastAsia="仿宋" w:cs="仿宋"/>
                <w:sz w:val="24"/>
              </w:rPr>
            </w:pPr>
          </w:p>
        </w:tc>
        <w:tc>
          <w:tcPr>
            <w:tcW w:w="2521" w:type="dxa"/>
            <w:vAlign w:val="center"/>
          </w:tcPr>
          <w:p w14:paraId="14B9A561">
            <w:pPr>
              <w:pStyle w:val="9"/>
              <w:spacing w:line="500" w:lineRule="exact"/>
              <w:jc w:val="center"/>
              <w:rPr>
                <w:rFonts w:hint="eastAsia" w:ascii="仿宋" w:hAnsi="仿宋" w:eastAsia="仿宋" w:cs="仿宋"/>
                <w:kern w:val="2"/>
                <w:sz w:val="24"/>
                <w:szCs w:val="24"/>
              </w:rPr>
            </w:pPr>
          </w:p>
        </w:tc>
        <w:tc>
          <w:tcPr>
            <w:tcW w:w="1439" w:type="dxa"/>
            <w:vAlign w:val="center"/>
          </w:tcPr>
          <w:p w14:paraId="05515AE8">
            <w:pPr>
              <w:pStyle w:val="9"/>
              <w:spacing w:line="500" w:lineRule="exact"/>
              <w:jc w:val="center"/>
              <w:rPr>
                <w:rFonts w:hint="eastAsia" w:ascii="仿宋" w:hAnsi="仿宋" w:eastAsia="仿宋" w:cs="仿宋"/>
                <w:kern w:val="2"/>
                <w:sz w:val="24"/>
                <w:szCs w:val="24"/>
              </w:rPr>
            </w:pPr>
          </w:p>
        </w:tc>
        <w:tc>
          <w:tcPr>
            <w:tcW w:w="2448" w:type="dxa"/>
            <w:vAlign w:val="center"/>
          </w:tcPr>
          <w:p w14:paraId="083A97F8">
            <w:pPr>
              <w:pStyle w:val="9"/>
              <w:spacing w:line="500" w:lineRule="exact"/>
              <w:jc w:val="center"/>
              <w:rPr>
                <w:rFonts w:hint="eastAsia" w:ascii="仿宋" w:hAnsi="仿宋" w:eastAsia="仿宋" w:cs="仿宋"/>
                <w:kern w:val="2"/>
                <w:sz w:val="24"/>
                <w:szCs w:val="24"/>
              </w:rPr>
            </w:pPr>
          </w:p>
        </w:tc>
      </w:tr>
      <w:tr w14:paraId="6B2C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6AE21B27">
            <w:pPr>
              <w:spacing w:line="500" w:lineRule="exact"/>
              <w:jc w:val="center"/>
              <w:rPr>
                <w:rFonts w:hint="eastAsia" w:ascii="仿宋" w:hAnsi="仿宋" w:eastAsia="仿宋" w:cs="仿宋"/>
                <w:sz w:val="24"/>
              </w:rPr>
            </w:pPr>
          </w:p>
        </w:tc>
        <w:tc>
          <w:tcPr>
            <w:tcW w:w="2521" w:type="dxa"/>
            <w:vAlign w:val="center"/>
          </w:tcPr>
          <w:p w14:paraId="5EBF5429">
            <w:pPr>
              <w:pStyle w:val="9"/>
              <w:spacing w:line="500" w:lineRule="exact"/>
              <w:jc w:val="center"/>
              <w:rPr>
                <w:rFonts w:hint="eastAsia" w:ascii="仿宋" w:hAnsi="仿宋" w:eastAsia="仿宋" w:cs="仿宋"/>
                <w:kern w:val="2"/>
                <w:sz w:val="24"/>
                <w:szCs w:val="24"/>
              </w:rPr>
            </w:pPr>
          </w:p>
        </w:tc>
        <w:tc>
          <w:tcPr>
            <w:tcW w:w="1439" w:type="dxa"/>
            <w:vAlign w:val="center"/>
          </w:tcPr>
          <w:p w14:paraId="254E9CC0">
            <w:pPr>
              <w:pStyle w:val="9"/>
              <w:spacing w:line="500" w:lineRule="exact"/>
              <w:jc w:val="center"/>
              <w:rPr>
                <w:rFonts w:hint="eastAsia" w:ascii="仿宋" w:hAnsi="仿宋" w:eastAsia="仿宋" w:cs="仿宋"/>
                <w:kern w:val="2"/>
                <w:sz w:val="24"/>
                <w:szCs w:val="24"/>
              </w:rPr>
            </w:pPr>
          </w:p>
        </w:tc>
        <w:tc>
          <w:tcPr>
            <w:tcW w:w="2448" w:type="dxa"/>
            <w:vAlign w:val="center"/>
          </w:tcPr>
          <w:p w14:paraId="573E5074">
            <w:pPr>
              <w:pStyle w:val="9"/>
              <w:spacing w:line="500" w:lineRule="exact"/>
              <w:jc w:val="center"/>
              <w:rPr>
                <w:rFonts w:hint="eastAsia" w:ascii="仿宋" w:hAnsi="仿宋" w:eastAsia="仿宋" w:cs="仿宋"/>
                <w:kern w:val="2"/>
                <w:sz w:val="24"/>
                <w:szCs w:val="24"/>
              </w:rPr>
            </w:pPr>
          </w:p>
        </w:tc>
      </w:tr>
    </w:tbl>
    <w:p w14:paraId="6EC76162">
      <w:pPr>
        <w:pStyle w:val="9"/>
        <w:spacing w:before="156" w:beforeLines="50"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说明：应对照文件“商务要求”，逐条对应商务基本要求进行承诺，并申明与商务条款要求各条文的响应和偏离。</w:t>
      </w:r>
    </w:p>
    <w:p w14:paraId="127D0859">
      <w:pPr>
        <w:pStyle w:val="9"/>
        <w:spacing w:line="500" w:lineRule="exact"/>
        <w:rPr>
          <w:rFonts w:ascii="Times New Roman" w:hAnsi="Times New Roman"/>
          <w:sz w:val="24"/>
          <w:szCs w:val="24"/>
        </w:rPr>
      </w:pPr>
    </w:p>
    <w:p w14:paraId="377E2FFB">
      <w:pPr>
        <w:pStyle w:val="9"/>
        <w:spacing w:line="500" w:lineRule="exact"/>
        <w:rPr>
          <w:rFonts w:ascii="Times New Roman" w:hAnsi="Times New Roman"/>
          <w:sz w:val="24"/>
          <w:szCs w:val="24"/>
        </w:rPr>
      </w:pPr>
    </w:p>
    <w:p w14:paraId="19908F0A">
      <w:pPr>
        <w:pStyle w:val="9"/>
        <w:spacing w:line="500" w:lineRule="exact"/>
        <w:rPr>
          <w:rFonts w:ascii="Times New Roman" w:hAnsi="Times New Roman"/>
          <w:sz w:val="24"/>
          <w:szCs w:val="24"/>
        </w:rPr>
      </w:pPr>
    </w:p>
    <w:p w14:paraId="2DFABD29">
      <w:pPr>
        <w:autoSpaceDE w:val="0"/>
        <w:autoSpaceDN w:val="0"/>
        <w:spacing w:line="360" w:lineRule="auto"/>
        <w:ind w:left="4335" w:leftChars="1950" w:hanging="240" w:hanging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供应商名称（加盖公章）：</w:t>
      </w:r>
    </w:p>
    <w:p w14:paraId="2361DCDC">
      <w:pPr>
        <w:autoSpaceDE w:val="0"/>
        <w:autoSpaceDN w:val="0"/>
        <w:spacing w:line="360" w:lineRule="auto"/>
        <w:ind w:firstLine="4320" w:firstLineChars="1800"/>
        <w:rPr>
          <w:rFonts w:hint="default" w:ascii="仿宋" w:hAnsi="仿宋" w:eastAsia="仿宋" w:cs="仿宋"/>
          <w:kern w:val="0"/>
          <w:sz w:val="24"/>
          <w:szCs w:val="24"/>
          <w:lang w:val="en-US" w:eastAsia="zh-CN" w:bidi="ar-SA"/>
        </w:rPr>
        <w:sectPr>
          <w:pgSz w:w="11910" w:h="16840"/>
          <w:pgMar w:top="1338" w:right="1134" w:bottom="278" w:left="1134" w:header="720" w:footer="720" w:gutter="0"/>
          <w:pgBorders>
            <w:top w:val="none" w:sz="0" w:space="0"/>
            <w:left w:val="none" w:sz="0" w:space="0"/>
            <w:bottom w:val="none" w:sz="0" w:space="0"/>
            <w:right w:val="none" w:sz="0" w:space="0"/>
          </w:pgBorders>
          <w:cols w:space="0" w:num="1"/>
          <w:rtlGutter w:val="0"/>
          <w:docGrid w:linePitch="0" w:charSpace="0"/>
        </w:sectPr>
      </w:pPr>
      <w:r>
        <w:rPr>
          <w:rFonts w:hint="eastAsia" w:ascii="仿宋" w:hAnsi="仿宋" w:eastAsia="仿宋" w:cs="仿宋"/>
          <w:kern w:val="0"/>
          <w:sz w:val="24"/>
          <w:szCs w:val="24"/>
          <w:lang w:val="zh-CN" w:eastAsia="zh-CN" w:bidi="ar-SA"/>
        </w:rPr>
        <w:t>日期：  年  月</w:t>
      </w:r>
      <w:r>
        <w:rPr>
          <w:rFonts w:hint="eastAsia" w:ascii="仿宋" w:hAnsi="仿宋" w:eastAsia="仿宋" w:cs="仿宋"/>
          <w:kern w:val="0"/>
          <w:sz w:val="24"/>
          <w:szCs w:val="24"/>
          <w:lang w:val="en-US" w:eastAsia="zh-CN" w:bidi="ar-SA"/>
        </w:rPr>
        <w:t xml:space="preserve">  日</w:t>
      </w:r>
    </w:p>
    <w:p w14:paraId="53576B7C">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3</w:t>
      </w:r>
      <w:r>
        <w:rPr>
          <w:rFonts w:hint="eastAsia" w:ascii="仿宋" w:hAnsi="仿宋" w:eastAsia="仿宋" w:cs="仿宋"/>
          <w:b/>
          <w:sz w:val="32"/>
          <w:szCs w:val="32"/>
        </w:rPr>
        <w:t>：</w:t>
      </w:r>
    </w:p>
    <w:p w14:paraId="7BDD2BED">
      <w:pPr>
        <w:spacing w:line="500" w:lineRule="exact"/>
        <w:jc w:val="center"/>
        <w:rPr>
          <w:rFonts w:hint="eastAsia" w:ascii="宋体" w:hAnsi="宋体" w:eastAsia="宋体" w:cs="宋体"/>
          <w:color w:val="auto"/>
          <w:sz w:val="32"/>
          <w:szCs w:val="32"/>
          <w:highlight w:val="none"/>
        </w:rPr>
      </w:pPr>
    </w:p>
    <w:p w14:paraId="509C4564">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货物需求偏离表</w:t>
      </w:r>
    </w:p>
    <w:p w14:paraId="77907D6E">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(注：按采购需求具体条款修改)</w:t>
      </w:r>
    </w:p>
    <w:p w14:paraId="4FD158B5">
      <w:pPr>
        <w:spacing w:line="360" w:lineRule="auto"/>
        <w:contextualSpacing/>
        <w:jc w:val="left"/>
        <w:rPr>
          <w:rFonts w:hint="eastAsia" w:ascii="宋体" w:hAnsi="宋体" w:eastAsia="宋体" w:cs="宋体"/>
          <w:color w:val="auto"/>
          <w:sz w:val="24"/>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535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6361330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3927FA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1F99AD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E13040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5E2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62DB3DAA">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A119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94638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CEDC3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EAE0B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349A29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9148FA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744FD4D">
            <w:pPr>
              <w:widowControl/>
              <w:jc w:val="left"/>
              <w:rPr>
                <w:rFonts w:hint="eastAsia" w:ascii="宋体" w:hAnsi="宋体" w:eastAsia="宋体" w:cs="宋体"/>
                <w:color w:val="auto"/>
                <w:szCs w:val="21"/>
                <w:highlight w:val="none"/>
              </w:rPr>
            </w:pPr>
          </w:p>
        </w:tc>
      </w:tr>
      <w:tr w14:paraId="54E6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286AC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48A66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409CC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F35CD6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14A1F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C3F5C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AAF603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B02DA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BC9A1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4D901A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57552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1E419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55CDF3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7F5C27">
            <w:pPr>
              <w:rPr>
                <w:rFonts w:hint="eastAsia" w:ascii="宋体" w:hAnsi="宋体" w:eastAsia="宋体" w:cs="宋体"/>
                <w:color w:val="auto"/>
                <w:szCs w:val="21"/>
                <w:highlight w:val="none"/>
              </w:rPr>
            </w:pPr>
          </w:p>
        </w:tc>
      </w:tr>
      <w:tr w14:paraId="6205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3A119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51C29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EA76F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B2758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EE8B4F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F4C44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E0639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DB654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0D2D47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AE895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A4D1C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C2C19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4D344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ECDDB07">
            <w:pPr>
              <w:rPr>
                <w:rFonts w:hint="eastAsia" w:ascii="宋体" w:hAnsi="宋体" w:eastAsia="宋体" w:cs="宋体"/>
                <w:color w:val="auto"/>
                <w:szCs w:val="21"/>
                <w:highlight w:val="none"/>
              </w:rPr>
            </w:pPr>
          </w:p>
        </w:tc>
      </w:tr>
      <w:tr w14:paraId="6C5B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202C1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E1D8EF">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6D3C8CA1">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2F1B639">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3CADB7A">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6D33DB9">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554E6BC">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7E28807">
            <w:pPr>
              <w:rPr>
                <w:rFonts w:hint="eastAsia" w:ascii="宋体" w:hAnsi="宋体" w:eastAsia="宋体" w:cs="宋体"/>
                <w:color w:val="auto"/>
                <w:szCs w:val="21"/>
                <w:highlight w:val="none"/>
              </w:rPr>
            </w:pPr>
          </w:p>
        </w:tc>
      </w:tr>
    </w:tbl>
    <w:p w14:paraId="0F4BC25D">
      <w:pPr>
        <w:pStyle w:val="5"/>
        <w:spacing w:after="0" w:line="360" w:lineRule="auto"/>
        <w:contextualSpacing/>
        <w:rPr>
          <w:rFonts w:hint="eastAsia" w:ascii="宋体" w:hAnsi="宋体" w:eastAsia="宋体" w:cs="宋体"/>
          <w:color w:val="auto"/>
          <w:kern w:val="0"/>
          <w:sz w:val="21"/>
          <w:szCs w:val="21"/>
          <w:highlight w:val="none"/>
        </w:rPr>
      </w:pPr>
    </w:p>
    <w:p w14:paraId="17946718">
      <w:pPr>
        <w:pStyle w:val="5"/>
        <w:spacing w:after="0" w:line="360" w:lineRule="auto"/>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说明：</w:t>
      </w:r>
    </w:p>
    <w:p w14:paraId="591E3B26">
      <w:pPr>
        <w:pStyle w:val="5"/>
        <w:spacing w:after="0" w:line="360" w:lineRule="auto"/>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1.应对“</w:t>
      </w:r>
      <w:r>
        <w:rPr>
          <w:rFonts w:hint="eastAsia" w:ascii="仿宋" w:hAnsi="仿宋" w:eastAsia="仿宋" w:cs="仿宋"/>
          <w:sz w:val="24"/>
          <w:szCs w:val="24"/>
          <w:highlight w:val="none"/>
          <w:lang w:val="en-US" w:eastAsia="zh-CN"/>
        </w:rPr>
        <w:t>大新县中医医院营养食堂设备采购货物需求一览表</w:t>
      </w:r>
      <w:r>
        <w:rPr>
          <w:rFonts w:hint="eastAsia" w:ascii="仿宋" w:hAnsi="仿宋" w:eastAsia="仿宋" w:cs="仿宋"/>
          <w:kern w:val="0"/>
          <w:sz w:val="24"/>
          <w:szCs w:val="24"/>
          <w:lang w:val="en-US" w:eastAsia="zh-CN" w:bidi="ar-SA"/>
        </w:rPr>
        <w:t>”的采购清单及技术参数条款逐条作出明确响应，并作出偏离说明。</w:t>
      </w:r>
    </w:p>
    <w:p w14:paraId="7210AC8D">
      <w:pPr>
        <w:pStyle w:val="8"/>
        <w:spacing w:line="400" w:lineRule="exact"/>
        <w:ind w:firstLine="0" w:firstLineChars="0"/>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568C08CE">
      <w:pPr>
        <w:spacing w:line="40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3.表格内容均需按要求填写并盖章，不得留空，否则按竞标无效处理。</w:t>
      </w:r>
    </w:p>
    <w:p w14:paraId="5EC4099B">
      <w:pPr>
        <w:pStyle w:val="9"/>
        <w:spacing w:line="400" w:lineRule="exact"/>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4.如果采购需求为小于、小于等于、大于或大于等于某个数值标准时，响应文件承诺不得直接复制采购需求，响应文件承诺内容应当写明竞标货物具体参数或商务响应承诺的具体数值，否则按竞标无效处理。</w:t>
      </w:r>
    </w:p>
    <w:p w14:paraId="5B9CE5C5">
      <w:pPr>
        <w:pStyle w:val="8"/>
        <w:spacing w:line="360" w:lineRule="auto"/>
        <w:ind w:firstLine="0" w:firstLineChars="0"/>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 如技术偏离表中的竞标响应与佐证材料不一致的，以佐证材料为准。</w:t>
      </w:r>
    </w:p>
    <w:p w14:paraId="6E451393">
      <w:pPr>
        <w:snapToGrid w:val="0"/>
        <w:spacing w:line="360" w:lineRule="auto"/>
        <w:ind w:firstLine="480" w:firstLineChars="200"/>
        <w:rPr>
          <w:rFonts w:hint="eastAsia" w:ascii="仿宋" w:hAnsi="仿宋" w:eastAsia="仿宋" w:cs="仿宋"/>
          <w:kern w:val="0"/>
          <w:sz w:val="24"/>
          <w:szCs w:val="24"/>
          <w:lang w:val="en-US" w:eastAsia="zh-CN" w:bidi="ar-SA"/>
        </w:rPr>
      </w:pPr>
    </w:p>
    <w:p w14:paraId="4D77A2C3">
      <w:pPr>
        <w:autoSpaceDE w:val="0"/>
        <w:autoSpaceDN w:val="0"/>
        <w:spacing w:line="360" w:lineRule="auto"/>
        <w:ind w:left="4335" w:leftChars="1950" w:hanging="240" w:hanging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供应商名称（加盖公章）：</w:t>
      </w:r>
    </w:p>
    <w:p w14:paraId="6AA8EAE8">
      <w:pPr>
        <w:autoSpaceDE w:val="0"/>
        <w:autoSpaceDN w:val="0"/>
        <w:spacing w:line="360" w:lineRule="auto"/>
        <w:ind w:firstLine="4320" w:firstLineChars="1800"/>
        <w:rPr>
          <w:rFonts w:hint="default" w:ascii="仿宋" w:hAnsi="仿宋" w:eastAsia="仿宋" w:cs="仿宋"/>
          <w:kern w:val="0"/>
          <w:sz w:val="24"/>
          <w:szCs w:val="24"/>
          <w:lang w:val="en-US" w:eastAsia="zh-CN" w:bidi="ar-SA"/>
        </w:rPr>
        <w:sectPr>
          <w:pgSz w:w="11910" w:h="16840"/>
          <w:pgMar w:top="1340" w:right="1500" w:bottom="280" w:left="1680" w:header="720" w:footer="720" w:gutter="0"/>
          <w:pgBorders>
            <w:top w:val="none" w:sz="0" w:space="0"/>
            <w:left w:val="none" w:sz="0" w:space="0"/>
            <w:bottom w:val="none" w:sz="0" w:space="0"/>
            <w:right w:val="none" w:sz="0" w:space="0"/>
          </w:pgBorders>
          <w:cols w:space="720" w:num="1"/>
        </w:sectPr>
      </w:pPr>
      <w:r>
        <w:rPr>
          <w:rFonts w:hint="eastAsia" w:ascii="仿宋" w:hAnsi="仿宋" w:eastAsia="仿宋" w:cs="仿宋"/>
          <w:kern w:val="0"/>
          <w:sz w:val="24"/>
          <w:szCs w:val="24"/>
          <w:lang w:val="zh-CN" w:eastAsia="zh-CN" w:bidi="ar-SA"/>
        </w:rPr>
        <w:t>日期：  年  月</w:t>
      </w:r>
      <w:r>
        <w:rPr>
          <w:rFonts w:hint="eastAsia" w:ascii="仿宋" w:hAnsi="仿宋" w:eastAsia="仿宋" w:cs="仿宋"/>
          <w:kern w:val="0"/>
          <w:sz w:val="24"/>
          <w:szCs w:val="24"/>
          <w:lang w:val="en-US" w:eastAsia="zh-CN" w:bidi="ar-SA"/>
        </w:rPr>
        <w:t xml:space="preserve">  日</w:t>
      </w:r>
    </w:p>
    <w:p w14:paraId="3E578FBB">
      <w:pPr>
        <w:pStyle w:val="3"/>
        <w:ind w:left="0" w:leftChars="0" w:firstLine="0" w:firstLineChars="0"/>
      </w:pPr>
    </w:p>
    <w:sectPr>
      <w:pgSz w:w="11906" w:h="16838"/>
      <w:pgMar w:top="1440" w:right="850" w:bottom="144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107208"/>
    <w:multiLevelType w:val="singleLevel"/>
    <w:tmpl w:val="761072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DM2YTcyYzE1NjQ1ZjExM2IxMTI5NmU5YzdhNGYifQ=="/>
  </w:docVars>
  <w:rsids>
    <w:rsidRoot w:val="00000000"/>
    <w:rsid w:val="01C84073"/>
    <w:rsid w:val="08966DDD"/>
    <w:rsid w:val="0BA73F1D"/>
    <w:rsid w:val="0C001153"/>
    <w:rsid w:val="0CC04D0A"/>
    <w:rsid w:val="11791515"/>
    <w:rsid w:val="1D204283"/>
    <w:rsid w:val="1F397218"/>
    <w:rsid w:val="25B61F08"/>
    <w:rsid w:val="2F313EE0"/>
    <w:rsid w:val="31365753"/>
    <w:rsid w:val="31D3472B"/>
    <w:rsid w:val="32762C3B"/>
    <w:rsid w:val="39951868"/>
    <w:rsid w:val="3C783419"/>
    <w:rsid w:val="3FD85567"/>
    <w:rsid w:val="41F01EED"/>
    <w:rsid w:val="41F069A7"/>
    <w:rsid w:val="4B393308"/>
    <w:rsid w:val="4E6D3D36"/>
    <w:rsid w:val="53936088"/>
    <w:rsid w:val="606A7172"/>
    <w:rsid w:val="61B115F1"/>
    <w:rsid w:val="62CB116C"/>
    <w:rsid w:val="66046310"/>
    <w:rsid w:val="69BC157E"/>
    <w:rsid w:val="6C931A2E"/>
    <w:rsid w:val="6CA90DEE"/>
    <w:rsid w:val="6EF66970"/>
    <w:rsid w:val="719B044B"/>
    <w:rsid w:val="77F14981"/>
    <w:rsid w:val="7D515868"/>
    <w:rsid w:val="7D9D293A"/>
    <w:rsid w:val="7DAE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3"/>
    <w:basedOn w:val="1"/>
    <w:unhideWhenUsed/>
    <w:qFormat/>
    <w:uiPriority w:val="99"/>
    <w:pPr>
      <w:spacing w:after="120"/>
    </w:pPr>
    <w:rPr>
      <w:sz w:val="16"/>
      <w:szCs w:val="16"/>
    </w:rPr>
  </w:style>
  <w:style w:type="paragraph" w:styleId="6">
    <w:name w:val="Body Text"/>
    <w:basedOn w:val="1"/>
    <w:next w:val="7"/>
    <w:unhideWhenUsed/>
    <w:qFormat/>
    <w:uiPriority w:val="0"/>
    <w:pPr>
      <w:spacing w:after="120"/>
    </w:pPr>
  </w:style>
  <w:style w:type="paragraph" w:styleId="7">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8">
    <w:name w:val="Body Text Indent"/>
    <w:basedOn w:val="1"/>
    <w:unhideWhenUsed/>
    <w:qFormat/>
    <w:uiPriority w:val="99"/>
    <w:pPr>
      <w:ind w:firstLine="830" w:firstLineChars="352"/>
    </w:pPr>
    <w:rPr>
      <w:rFonts w:ascii="仿宋_GB2312" w:eastAsia="仿宋_GB2312"/>
      <w:kern w:val="0"/>
      <w:sz w:val="32"/>
      <w:szCs w:val="20"/>
    </w:rPr>
  </w:style>
  <w:style w:type="paragraph" w:styleId="9">
    <w:name w:val="Plain Text"/>
    <w:basedOn w:val="1"/>
    <w:next w:val="2"/>
    <w:qFormat/>
    <w:uiPriority w:val="99"/>
    <w:rPr>
      <w:rFonts w:ascii="宋体" w:hAnsi="Courier New"/>
      <w:kern w:val="0"/>
      <w:sz w:val="20"/>
      <w:szCs w:val="21"/>
    </w:rPr>
  </w:style>
  <w:style w:type="paragraph" w:styleId="10">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customStyle="1" w:styleId="13">
    <w:name w:val="表格文字"/>
    <w:basedOn w:val="1"/>
    <w:next w:val="6"/>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2915</Words>
  <Characters>3008</Characters>
  <Lines>0</Lines>
  <Paragraphs>0</Paragraphs>
  <TotalTime>16</TotalTime>
  <ScaleCrop>false</ScaleCrop>
  <LinksUpToDate>false</LinksUpToDate>
  <CharactersWithSpaces>3082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2023-07-24T03:50:00Z</dcterms:created>
  <dc:creator>admin</dc:creator>
  <cp:lastModifiedBy>Administrator</cp:lastModifiedBy>
  <dcterms:modified xsi:type="dcterms:W3CDTF">2025-07-24T01:45:36Z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11E3A2739CA04407856AC1B223A7F918_13</vt:lpwstr>
  </property>
  <property fmtid="{D5CDD505-2E9C-101B-9397-08002B2CF9AE}" pid="4" name="KSOTemplateDocerSaveRecord">
    <vt:lpwstr>eyJoZGlkIjoiZTk4ZGM0MWRiOGM4ZWZiNTEwMmFjMjk5YzkyZTg5MTUifQ==</vt:lpwstr>
  </property>
</Properties>
</file>