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712" w:rsidRDefault="00335712" w:rsidP="00335712">
      <w:pPr>
        <w:pStyle w:val="3"/>
        <w:rPr>
          <w:rFonts w:ascii="仿宋" w:eastAsia="仿宋" w:hAnsi="仿宋"/>
          <w:sz w:val="28"/>
          <w:szCs w:val="24"/>
          <w:lang w:eastAsia="zh-CN"/>
        </w:rPr>
      </w:pPr>
      <w:bookmarkStart w:id="0" w:name="_Toc181221133"/>
      <w:r w:rsidRPr="00C71A12">
        <w:rPr>
          <w:rFonts w:ascii="仿宋" w:eastAsia="仿宋" w:hAnsi="仿宋"/>
          <w:sz w:val="28"/>
          <w:szCs w:val="24"/>
          <w:lang w:eastAsia="zh-CN"/>
        </w:rPr>
        <w:t xml:space="preserve"> </w:t>
      </w:r>
      <w:bookmarkStart w:id="1" w:name="_GoBack"/>
      <w:r w:rsidRPr="00C71A12">
        <w:rPr>
          <w:rFonts w:ascii="仿宋" w:eastAsia="仿宋" w:hAnsi="仿宋"/>
          <w:sz w:val="28"/>
          <w:szCs w:val="24"/>
          <w:lang w:eastAsia="zh-CN"/>
        </w:rPr>
        <w:t>计算机教室设备</w:t>
      </w:r>
      <w:bookmarkEnd w:id="0"/>
      <w:r>
        <w:rPr>
          <w:rFonts w:ascii="仿宋" w:eastAsia="仿宋" w:hAnsi="仿宋"/>
          <w:sz w:val="28"/>
          <w:szCs w:val="24"/>
          <w:lang w:eastAsia="zh-CN"/>
        </w:rPr>
        <w:t>购置清单</w:t>
      </w:r>
      <w:bookmarkEnd w:id="1"/>
    </w:p>
    <w:p w:rsidR="00335712" w:rsidRDefault="00335712" w:rsidP="00335712">
      <w:pPr>
        <w:jc w:val="center"/>
        <w:rPr>
          <w:rFonts w:ascii="仿宋" w:eastAsia="仿宋" w:hAnsi="仿宋" w:cs="Times New Roman"/>
          <w:b/>
          <w:bCs/>
          <w:sz w:val="30"/>
          <w:szCs w:val="30"/>
          <w:lang w:eastAsia="zh-CN"/>
        </w:rPr>
      </w:pPr>
    </w:p>
    <w:p w:rsidR="00335712" w:rsidRDefault="00335712" w:rsidP="00335712">
      <w:pPr>
        <w:rPr>
          <w:rFonts w:ascii="仿宋" w:eastAsia="仿宋" w:hAnsi="仿宋"/>
          <w:color w:val="000000"/>
          <w:sz w:val="24"/>
          <w:szCs w:val="24"/>
          <w:lang w:eastAsia="zh-CN"/>
        </w:rPr>
      </w:pPr>
      <w:r w:rsidRPr="00E01216">
        <w:rPr>
          <w:rFonts w:ascii="仿宋" w:eastAsia="仿宋" w:hAnsi="仿宋" w:hint="eastAsia"/>
          <w:color w:val="000000"/>
          <w:sz w:val="24"/>
          <w:szCs w:val="24"/>
          <w:lang w:eastAsia="zh-CN"/>
        </w:rPr>
        <w:t xml:space="preserve"> </w:t>
      </w:r>
      <w:r>
        <w:rPr>
          <w:rFonts w:ascii="仿宋" w:eastAsia="仿宋" w:hAnsi="仿宋"/>
          <w:color w:val="000000"/>
          <w:sz w:val="24"/>
          <w:szCs w:val="24"/>
          <w:lang w:eastAsia="zh-CN"/>
        </w:rPr>
        <w:t xml:space="preserve">                                                                   </w:t>
      </w:r>
      <w:r w:rsidRPr="00E01216">
        <w:rPr>
          <w:rFonts w:ascii="仿宋" w:eastAsia="仿宋" w:hAnsi="仿宋" w:hint="eastAsia"/>
          <w:color w:val="000000"/>
          <w:sz w:val="24"/>
          <w:szCs w:val="24"/>
          <w:lang w:eastAsia="zh-CN"/>
        </w:rPr>
        <w:t>单位：元</w:t>
      </w:r>
    </w:p>
    <w:tbl>
      <w:tblPr>
        <w:tblW w:w="145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820"/>
        <w:gridCol w:w="708"/>
        <w:gridCol w:w="992"/>
        <w:gridCol w:w="850"/>
        <w:gridCol w:w="6662"/>
        <w:gridCol w:w="696"/>
        <w:gridCol w:w="600"/>
        <w:gridCol w:w="1397"/>
        <w:gridCol w:w="1416"/>
      </w:tblGrid>
      <w:tr w:rsidR="00335712" w:rsidRPr="00713C11" w:rsidTr="00421DAD">
        <w:trPr>
          <w:trHeight w:val="420"/>
        </w:trPr>
        <w:tc>
          <w:tcPr>
            <w:tcW w:w="457" w:type="dxa"/>
            <w:shd w:val="clear" w:color="auto" w:fill="auto"/>
            <w:noWrap/>
            <w:vAlign w:val="center"/>
            <w:hideMark/>
          </w:tcPr>
          <w:p w:rsidR="00335712" w:rsidRPr="00713C11" w:rsidRDefault="00335712" w:rsidP="00421DAD">
            <w:pPr>
              <w:widowControl/>
              <w:jc w:val="center"/>
              <w:rPr>
                <w:rFonts w:ascii="仿宋" w:eastAsia="仿宋" w:hAnsi="仿宋"/>
                <w:b/>
                <w:bCs/>
                <w:sz w:val="24"/>
                <w:szCs w:val="24"/>
              </w:rPr>
            </w:pPr>
            <w:r w:rsidRPr="00713C11">
              <w:rPr>
                <w:rFonts w:ascii="仿宋" w:eastAsia="仿宋" w:hAnsi="仿宋" w:hint="eastAsia"/>
                <w:b/>
                <w:bCs/>
                <w:sz w:val="24"/>
                <w:szCs w:val="24"/>
              </w:rPr>
              <w:t>序号</w:t>
            </w:r>
          </w:p>
        </w:tc>
        <w:tc>
          <w:tcPr>
            <w:tcW w:w="820" w:type="dxa"/>
            <w:shd w:val="clear" w:color="auto" w:fill="auto"/>
            <w:noWrap/>
            <w:vAlign w:val="center"/>
            <w:hideMark/>
          </w:tcPr>
          <w:p w:rsidR="00335712" w:rsidRPr="00713C11" w:rsidRDefault="00335712" w:rsidP="00421DAD">
            <w:pPr>
              <w:widowControl/>
              <w:jc w:val="center"/>
              <w:rPr>
                <w:rFonts w:ascii="仿宋" w:eastAsia="仿宋" w:hAnsi="仿宋"/>
                <w:b/>
                <w:bCs/>
                <w:sz w:val="24"/>
                <w:szCs w:val="24"/>
              </w:rPr>
            </w:pPr>
            <w:r w:rsidRPr="00713C11">
              <w:rPr>
                <w:rFonts w:ascii="仿宋" w:eastAsia="仿宋" w:hAnsi="仿宋" w:hint="eastAsia"/>
                <w:b/>
                <w:bCs/>
                <w:sz w:val="24"/>
                <w:szCs w:val="24"/>
              </w:rPr>
              <w:t>产品名称</w:t>
            </w:r>
          </w:p>
        </w:tc>
        <w:tc>
          <w:tcPr>
            <w:tcW w:w="708" w:type="dxa"/>
            <w:shd w:val="clear" w:color="auto" w:fill="auto"/>
            <w:noWrap/>
            <w:vAlign w:val="center"/>
            <w:hideMark/>
          </w:tcPr>
          <w:p w:rsidR="00335712" w:rsidRPr="00713C11" w:rsidRDefault="00335712" w:rsidP="00421DAD">
            <w:pPr>
              <w:widowControl/>
              <w:jc w:val="center"/>
              <w:rPr>
                <w:rFonts w:ascii="仿宋" w:eastAsia="仿宋" w:hAnsi="仿宋"/>
                <w:b/>
                <w:bCs/>
                <w:sz w:val="24"/>
                <w:szCs w:val="24"/>
              </w:rPr>
            </w:pPr>
            <w:r w:rsidRPr="00713C11">
              <w:rPr>
                <w:rFonts w:ascii="仿宋" w:eastAsia="仿宋" w:hAnsi="仿宋" w:hint="eastAsia"/>
                <w:b/>
                <w:bCs/>
                <w:sz w:val="24"/>
                <w:szCs w:val="24"/>
              </w:rPr>
              <w:t>品牌</w:t>
            </w:r>
          </w:p>
        </w:tc>
        <w:tc>
          <w:tcPr>
            <w:tcW w:w="992" w:type="dxa"/>
            <w:shd w:val="clear" w:color="auto" w:fill="auto"/>
            <w:noWrap/>
            <w:vAlign w:val="center"/>
            <w:hideMark/>
          </w:tcPr>
          <w:p w:rsidR="00335712" w:rsidRPr="00713C11" w:rsidRDefault="00335712" w:rsidP="00421DAD">
            <w:pPr>
              <w:widowControl/>
              <w:jc w:val="center"/>
              <w:rPr>
                <w:rFonts w:ascii="仿宋" w:eastAsia="仿宋" w:hAnsi="仿宋"/>
                <w:b/>
                <w:bCs/>
                <w:sz w:val="24"/>
                <w:szCs w:val="24"/>
              </w:rPr>
            </w:pPr>
            <w:r w:rsidRPr="00713C11">
              <w:rPr>
                <w:rFonts w:ascii="仿宋" w:eastAsia="仿宋" w:hAnsi="仿宋" w:hint="eastAsia"/>
                <w:b/>
                <w:bCs/>
                <w:sz w:val="24"/>
                <w:szCs w:val="24"/>
              </w:rPr>
              <w:t>规格型号</w:t>
            </w:r>
          </w:p>
        </w:tc>
        <w:tc>
          <w:tcPr>
            <w:tcW w:w="850" w:type="dxa"/>
            <w:shd w:val="clear" w:color="auto" w:fill="auto"/>
            <w:noWrap/>
            <w:vAlign w:val="center"/>
            <w:hideMark/>
          </w:tcPr>
          <w:p w:rsidR="00335712" w:rsidRPr="00713C11" w:rsidRDefault="00335712" w:rsidP="00421DAD">
            <w:pPr>
              <w:widowControl/>
              <w:jc w:val="center"/>
              <w:rPr>
                <w:rFonts w:ascii="仿宋" w:eastAsia="仿宋" w:hAnsi="仿宋"/>
                <w:b/>
                <w:bCs/>
                <w:sz w:val="24"/>
                <w:szCs w:val="24"/>
              </w:rPr>
            </w:pPr>
            <w:r w:rsidRPr="00713C11">
              <w:rPr>
                <w:rFonts w:ascii="仿宋" w:eastAsia="仿宋" w:hAnsi="仿宋" w:hint="eastAsia"/>
                <w:b/>
                <w:bCs/>
                <w:sz w:val="24"/>
                <w:szCs w:val="24"/>
              </w:rPr>
              <w:t>生产厂家</w:t>
            </w:r>
          </w:p>
        </w:tc>
        <w:tc>
          <w:tcPr>
            <w:tcW w:w="6662" w:type="dxa"/>
            <w:shd w:val="clear" w:color="auto" w:fill="auto"/>
            <w:vAlign w:val="center"/>
            <w:hideMark/>
          </w:tcPr>
          <w:p w:rsidR="00335712" w:rsidRPr="00713C11" w:rsidRDefault="00335712" w:rsidP="00421DAD">
            <w:pPr>
              <w:widowControl/>
              <w:jc w:val="center"/>
              <w:rPr>
                <w:rFonts w:ascii="仿宋" w:eastAsia="仿宋" w:hAnsi="仿宋"/>
                <w:b/>
                <w:bCs/>
                <w:sz w:val="24"/>
                <w:szCs w:val="24"/>
              </w:rPr>
            </w:pPr>
            <w:r w:rsidRPr="00713C11">
              <w:rPr>
                <w:rFonts w:ascii="仿宋" w:eastAsia="仿宋" w:hAnsi="仿宋" w:hint="eastAsia"/>
                <w:b/>
                <w:bCs/>
                <w:sz w:val="24"/>
                <w:szCs w:val="24"/>
              </w:rPr>
              <w:t>技术参数</w:t>
            </w:r>
          </w:p>
        </w:tc>
        <w:tc>
          <w:tcPr>
            <w:tcW w:w="696" w:type="dxa"/>
            <w:shd w:val="clear" w:color="auto" w:fill="auto"/>
            <w:noWrap/>
            <w:vAlign w:val="center"/>
            <w:hideMark/>
          </w:tcPr>
          <w:p w:rsidR="00335712" w:rsidRPr="00713C11" w:rsidRDefault="00335712" w:rsidP="00421DAD">
            <w:pPr>
              <w:widowControl/>
              <w:jc w:val="center"/>
              <w:rPr>
                <w:rFonts w:ascii="仿宋" w:eastAsia="仿宋" w:hAnsi="仿宋"/>
                <w:b/>
                <w:bCs/>
                <w:sz w:val="24"/>
                <w:szCs w:val="24"/>
              </w:rPr>
            </w:pPr>
            <w:r w:rsidRPr="00713C11">
              <w:rPr>
                <w:rFonts w:ascii="仿宋" w:eastAsia="仿宋" w:hAnsi="仿宋" w:hint="eastAsia"/>
                <w:b/>
                <w:bCs/>
                <w:sz w:val="24"/>
                <w:szCs w:val="24"/>
              </w:rPr>
              <w:t>数量①</w:t>
            </w:r>
          </w:p>
        </w:tc>
        <w:tc>
          <w:tcPr>
            <w:tcW w:w="600" w:type="dxa"/>
            <w:shd w:val="clear" w:color="auto" w:fill="auto"/>
            <w:noWrap/>
            <w:vAlign w:val="center"/>
            <w:hideMark/>
          </w:tcPr>
          <w:p w:rsidR="00335712" w:rsidRPr="00713C11" w:rsidRDefault="00335712" w:rsidP="00421DAD">
            <w:pPr>
              <w:widowControl/>
              <w:jc w:val="center"/>
              <w:rPr>
                <w:rFonts w:ascii="仿宋" w:eastAsia="仿宋" w:hAnsi="仿宋"/>
                <w:b/>
                <w:bCs/>
                <w:sz w:val="24"/>
                <w:szCs w:val="24"/>
              </w:rPr>
            </w:pPr>
            <w:r w:rsidRPr="00713C11">
              <w:rPr>
                <w:rFonts w:ascii="仿宋" w:eastAsia="仿宋" w:hAnsi="仿宋" w:hint="eastAsia"/>
                <w:b/>
                <w:bCs/>
                <w:sz w:val="24"/>
                <w:szCs w:val="24"/>
              </w:rPr>
              <w:t>单位</w:t>
            </w:r>
          </w:p>
        </w:tc>
        <w:tc>
          <w:tcPr>
            <w:tcW w:w="1397" w:type="dxa"/>
            <w:shd w:val="clear" w:color="auto" w:fill="auto"/>
            <w:noWrap/>
            <w:vAlign w:val="center"/>
            <w:hideMark/>
          </w:tcPr>
          <w:p w:rsidR="00335712" w:rsidRPr="00713C11" w:rsidRDefault="00335712" w:rsidP="00421DAD">
            <w:pPr>
              <w:widowControl/>
              <w:jc w:val="center"/>
              <w:rPr>
                <w:rFonts w:ascii="仿宋" w:eastAsia="仿宋" w:hAnsi="仿宋"/>
                <w:b/>
                <w:bCs/>
                <w:sz w:val="24"/>
                <w:szCs w:val="24"/>
              </w:rPr>
            </w:pPr>
            <w:r w:rsidRPr="00713C11">
              <w:rPr>
                <w:rFonts w:ascii="仿宋" w:eastAsia="仿宋" w:hAnsi="仿宋" w:hint="eastAsia"/>
                <w:b/>
                <w:bCs/>
                <w:sz w:val="24"/>
                <w:szCs w:val="24"/>
              </w:rPr>
              <w:t>单价(元) ②</w:t>
            </w:r>
          </w:p>
        </w:tc>
        <w:tc>
          <w:tcPr>
            <w:tcW w:w="1416" w:type="dxa"/>
            <w:shd w:val="clear" w:color="auto" w:fill="auto"/>
            <w:noWrap/>
            <w:vAlign w:val="center"/>
            <w:hideMark/>
          </w:tcPr>
          <w:p w:rsidR="00335712" w:rsidRPr="00713C11" w:rsidRDefault="00335712" w:rsidP="00421DAD">
            <w:pPr>
              <w:widowControl/>
              <w:jc w:val="center"/>
              <w:rPr>
                <w:rFonts w:ascii="仿宋" w:eastAsia="仿宋" w:hAnsi="仿宋"/>
                <w:b/>
                <w:bCs/>
                <w:sz w:val="24"/>
                <w:szCs w:val="24"/>
              </w:rPr>
            </w:pPr>
            <w:r w:rsidRPr="00713C11">
              <w:rPr>
                <w:rFonts w:ascii="仿宋" w:eastAsia="仿宋" w:hAnsi="仿宋" w:hint="eastAsia"/>
                <w:b/>
                <w:bCs/>
                <w:sz w:val="24"/>
                <w:szCs w:val="24"/>
              </w:rPr>
              <w:t>合计(元) ③=①×②</w:t>
            </w:r>
          </w:p>
        </w:tc>
      </w:tr>
      <w:tr w:rsidR="00335712" w:rsidRPr="00713C11" w:rsidTr="00421DAD">
        <w:trPr>
          <w:trHeight w:val="420"/>
        </w:trPr>
        <w:tc>
          <w:tcPr>
            <w:tcW w:w="457" w:type="dxa"/>
            <w:shd w:val="clear" w:color="auto" w:fill="auto"/>
            <w:noWrap/>
            <w:vAlign w:val="center"/>
          </w:tcPr>
          <w:p w:rsidR="00335712" w:rsidRPr="00713C11" w:rsidRDefault="00335712" w:rsidP="00421DAD">
            <w:pPr>
              <w:widowControl/>
              <w:autoSpaceDE/>
              <w:autoSpaceDN/>
              <w:jc w:val="center"/>
              <w:rPr>
                <w:rFonts w:ascii="仿宋" w:eastAsia="仿宋" w:hAnsi="仿宋"/>
                <w:sz w:val="24"/>
                <w:szCs w:val="24"/>
                <w:lang w:eastAsia="zh-CN"/>
              </w:rPr>
            </w:pPr>
            <w:r w:rsidRPr="00713C11">
              <w:rPr>
                <w:rFonts w:ascii="仿宋" w:eastAsia="仿宋" w:hAnsi="仿宋" w:hint="eastAsia"/>
                <w:sz w:val="24"/>
                <w:szCs w:val="24"/>
              </w:rPr>
              <w:t>1</w:t>
            </w:r>
          </w:p>
        </w:tc>
        <w:tc>
          <w:tcPr>
            <w:tcW w:w="820" w:type="dxa"/>
            <w:shd w:val="clear" w:color="auto" w:fill="auto"/>
            <w:noWrap/>
            <w:vAlign w:val="center"/>
          </w:tcPr>
          <w:p w:rsidR="00335712" w:rsidRPr="00713C11" w:rsidRDefault="00335712" w:rsidP="00421DAD">
            <w:pPr>
              <w:jc w:val="center"/>
              <w:rPr>
                <w:rFonts w:ascii="仿宋" w:eastAsia="仿宋" w:hAnsi="仿宋"/>
                <w:color w:val="000000"/>
                <w:sz w:val="24"/>
                <w:szCs w:val="24"/>
              </w:rPr>
            </w:pPr>
            <w:r w:rsidRPr="00713C11">
              <w:rPr>
                <w:rFonts w:ascii="仿宋" w:eastAsia="仿宋" w:hAnsi="仿宋" w:hint="eastAsia"/>
                <w:color w:val="000000"/>
                <w:sz w:val="24"/>
                <w:szCs w:val="24"/>
              </w:rPr>
              <w:t>教师云终端</w:t>
            </w:r>
          </w:p>
        </w:tc>
        <w:tc>
          <w:tcPr>
            <w:tcW w:w="708" w:type="dxa"/>
            <w:shd w:val="clear" w:color="auto" w:fill="auto"/>
            <w:noWrap/>
            <w:vAlign w:val="center"/>
          </w:tcPr>
          <w:p w:rsidR="00335712" w:rsidRPr="00713C11" w:rsidRDefault="00335712" w:rsidP="00421DAD">
            <w:pPr>
              <w:jc w:val="center"/>
              <w:rPr>
                <w:rFonts w:ascii="仿宋" w:eastAsia="仿宋" w:hAnsi="仿宋"/>
                <w:color w:val="000000"/>
                <w:sz w:val="24"/>
                <w:szCs w:val="24"/>
              </w:rPr>
            </w:pPr>
            <w:r w:rsidRPr="00713C11">
              <w:rPr>
                <w:rFonts w:ascii="仿宋" w:eastAsia="仿宋" w:hAnsi="仿宋" w:hint="eastAsia"/>
                <w:color w:val="000000"/>
                <w:sz w:val="24"/>
                <w:szCs w:val="24"/>
              </w:rPr>
              <w:t>希沃</w:t>
            </w:r>
          </w:p>
        </w:tc>
        <w:tc>
          <w:tcPr>
            <w:tcW w:w="992" w:type="dxa"/>
            <w:shd w:val="clear" w:color="auto" w:fill="auto"/>
            <w:noWrap/>
            <w:vAlign w:val="center"/>
          </w:tcPr>
          <w:p w:rsidR="00335712" w:rsidRPr="00713C11" w:rsidRDefault="00335712" w:rsidP="00421DAD">
            <w:pPr>
              <w:jc w:val="center"/>
              <w:rPr>
                <w:rFonts w:ascii="仿宋" w:eastAsia="仿宋" w:hAnsi="仿宋"/>
                <w:color w:val="000000"/>
                <w:sz w:val="24"/>
                <w:szCs w:val="24"/>
              </w:rPr>
            </w:pPr>
            <w:r w:rsidRPr="00CE1BC4">
              <w:rPr>
                <w:rFonts w:ascii="仿宋" w:eastAsia="仿宋" w:hAnsi="仿宋"/>
                <w:color w:val="000000"/>
                <w:sz w:val="24"/>
                <w:szCs w:val="24"/>
              </w:rPr>
              <w:t>N2420-5D22X00</w:t>
            </w:r>
          </w:p>
        </w:tc>
        <w:tc>
          <w:tcPr>
            <w:tcW w:w="850" w:type="dxa"/>
            <w:shd w:val="clear" w:color="auto" w:fill="auto"/>
            <w:noWrap/>
            <w:vAlign w:val="center"/>
          </w:tcPr>
          <w:p w:rsidR="00335712" w:rsidRPr="00713C11" w:rsidRDefault="00335712" w:rsidP="00421DAD">
            <w:pPr>
              <w:jc w:val="center"/>
              <w:rPr>
                <w:rFonts w:ascii="仿宋" w:eastAsia="仿宋" w:hAnsi="仿宋"/>
                <w:color w:val="000000"/>
                <w:sz w:val="24"/>
                <w:szCs w:val="24"/>
                <w:lang w:eastAsia="zh-CN"/>
              </w:rPr>
            </w:pPr>
            <w:r w:rsidRPr="00713C11">
              <w:rPr>
                <w:rFonts w:ascii="仿宋" w:eastAsia="仿宋" w:hAnsi="仿宋" w:hint="eastAsia"/>
                <w:color w:val="000000"/>
                <w:sz w:val="24"/>
                <w:szCs w:val="24"/>
                <w:lang w:eastAsia="zh-CN"/>
              </w:rPr>
              <w:t>广州视睿电子科技有限公司</w:t>
            </w:r>
          </w:p>
        </w:tc>
        <w:tc>
          <w:tcPr>
            <w:tcW w:w="6662" w:type="dxa"/>
            <w:shd w:val="clear" w:color="auto" w:fill="auto"/>
          </w:tcPr>
          <w:p w:rsidR="00335712" w:rsidRPr="00713C11" w:rsidRDefault="00335712" w:rsidP="00421DAD">
            <w:pPr>
              <w:rPr>
                <w:rFonts w:ascii="仿宋" w:eastAsia="仿宋" w:hAnsi="仿宋"/>
                <w:color w:val="000000"/>
                <w:sz w:val="24"/>
                <w:szCs w:val="24"/>
                <w:lang w:eastAsia="zh-CN"/>
              </w:rPr>
            </w:pPr>
            <w:r w:rsidRPr="00713C11">
              <w:rPr>
                <w:rFonts w:ascii="仿宋" w:eastAsia="仿宋" w:hAnsi="仿宋" w:hint="eastAsia"/>
                <w:color w:val="000000"/>
                <w:sz w:val="24"/>
                <w:szCs w:val="24"/>
              </w:rPr>
              <w:t>一、主机系统设计要求</w:t>
            </w:r>
            <w:r w:rsidRPr="00713C11">
              <w:rPr>
                <w:rFonts w:ascii="仿宋" w:eastAsia="仿宋" w:hAnsi="仿宋" w:hint="eastAsia"/>
                <w:color w:val="000000"/>
                <w:sz w:val="24"/>
                <w:szCs w:val="24"/>
              </w:rPr>
              <w:br/>
              <w:t>（一）硬件部分：</w:t>
            </w:r>
            <w:r w:rsidRPr="00713C11">
              <w:rPr>
                <w:rFonts w:ascii="仿宋" w:eastAsia="仿宋" w:hAnsi="仿宋" w:hint="eastAsia"/>
                <w:color w:val="000000"/>
                <w:sz w:val="24"/>
                <w:szCs w:val="24"/>
              </w:rPr>
              <w:br/>
              <w:t>▲1.Intel十二代 Core i5-12400处理器或以上，主频≥2.5GHz 、≥6核处理器12线程，三级缓存≥18MB。</w:t>
            </w:r>
            <w:r w:rsidRPr="00713C11">
              <w:rPr>
                <w:rFonts w:ascii="仿宋" w:eastAsia="仿宋" w:hAnsi="仿宋" w:hint="eastAsia"/>
                <w:color w:val="000000"/>
                <w:sz w:val="24"/>
                <w:szCs w:val="24"/>
              </w:rPr>
              <w:br/>
              <w:t>2.主板：Intel B760 系列芯片组或以上。</w:t>
            </w:r>
            <w:r w:rsidRPr="00713C11">
              <w:rPr>
                <w:rFonts w:ascii="仿宋" w:eastAsia="仿宋" w:hAnsi="仿宋" w:hint="eastAsia"/>
                <w:color w:val="000000"/>
                <w:sz w:val="24"/>
                <w:szCs w:val="24"/>
              </w:rPr>
              <w:br/>
              <w:t>3.内存：16GB DDR4 3200MT/s内存或以上，最大可支持拓展64GB。</w:t>
            </w:r>
            <w:r w:rsidRPr="00713C11">
              <w:rPr>
                <w:rFonts w:ascii="仿宋" w:eastAsia="仿宋" w:hAnsi="仿宋" w:hint="eastAsia"/>
                <w:color w:val="000000"/>
                <w:sz w:val="24"/>
                <w:szCs w:val="24"/>
              </w:rPr>
              <w:br/>
              <w:t>4.硬盘：≥512GB M.2 NVMe SSD硬盘，支持机械硬盘拓展。</w:t>
            </w:r>
            <w:r w:rsidRPr="00713C11">
              <w:rPr>
                <w:rFonts w:ascii="仿宋" w:eastAsia="仿宋" w:hAnsi="仿宋" w:hint="eastAsia"/>
                <w:color w:val="000000"/>
                <w:sz w:val="24"/>
                <w:szCs w:val="24"/>
              </w:rPr>
              <w:br/>
              <w:t>5.支持拓展9.5mm标准光驱。</w:t>
            </w:r>
            <w:r w:rsidRPr="00713C11">
              <w:rPr>
                <w:rFonts w:ascii="仿宋" w:eastAsia="仿宋" w:hAnsi="仿宋" w:hint="eastAsia"/>
                <w:color w:val="000000"/>
                <w:sz w:val="24"/>
                <w:szCs w:val="24"/>
              </w:rPr>
              <w:br/>
              <w:t>6.网口支持1000Mbps。网口支持wake on LAN。</w:t>
            </w:r>
            <w:r w:rsidRPr="00713C11">
              <w:rPr>
                <w:rFonts w:ascii="仿宋" w:eastAsia="仿宋" w:hAnsi="仿宋" w:hint="eastAsia"/>
                <w:color w:val="000000"/>
                <w:sz w:val="24"/>
                <w:szCs w:val="24"/>
              </w:rPr>
              <w:br/>
              <w:t>7.集成标准声卡。</w:t>
            </w:r>
            <w:r w:rsidRPr="00713C11">
              <w:rPr>
                <w:rFonts w:ascii="仿宋" w:eastAsia="仿宋" w:hAnsi="仿宋" w:hint="eastAsia"/>
                <w:color w:val="000000"/>
                <w:sz w:val="24"/>
                <w:szCs w:val="24"/>
              </w:rPr>
              <w:br/>
              <w:t>8.USB有线键盘、鼠标。</w:t>
            </w:r>
            <w:r w:rsidRPr="00713C11">
              <w:rPr>
                <w:rFonts w:ascii="仿宋" w:eastAsia="仿宋" w:hAnsi="仿宋" w:hint="eastAsia"/>
                <w:color w:val="000000"/>
                <w:sz w:val="24"/>
                <w:szCs w:val="24"/>
              </w:rPr>
              <w:br/>
              <w:t>9.前置面板：USB3.0≥6个（其中两个支持USB 3.2 Gen2，四个支持USB 3.2 Gen1）；TypeC≥1个（支持USB 3.2 Gen1）；麦克风输入≥1个，音频输出≥1个。</w:t>
            </w:r>
            <w:r w:rsidRPr="00713C11">
              <w:rPr>
                <w:rFonts w:ascii="仿宋" w:eastAsia="仿宋" w:hAnsi="仿宋" w:hint="eastAsia"/>
                <w:color w:val="000000"/>
                <w:sz w:val="24"/>
                <w:szCs w:val="24"/>
              </w:rPr>
              <w:br/>
            </w:r>
            <w:r w:rsidRPr="00713C11">
              <w:rPr>
                <w:rFonts w:ascii="仿宋" w:eastAsia="仿宋" w:hAnsi="仿宋" w:hint="eastAsia"/>
                <w:color w:val="000000"/>
                <w:sz w:val="24"/>
                <w:szCs w:val="24"/>
                <w:lang w:eastAsia="zh-CN"/>
              </w:rPr>
              <w:t>▲10.关机状态下，支持≥2前置USB端口对外供电</w:t>
            </w:r>
            <w:r w:rsidRPr="00713C11">
              <w:rPr>
                <w:rFonts w:ascii="仿宋" w:eastAsia="仿宋" w:hAnsi="仿宋" w:hint="eastAsia"/>
                <w:color w:val="000000"/>
                <w:sz w:val="24"/>
                <w:szCs w:val="24"/>
                <w:lang w:eastAsia="zh-CN"/>
              </w:rPr>
              <w:br/>
              <w:t>▲11.前置面板音频输出接口采用四段式接口，兼容单耳机输出和耳机、麦克风二合一。支持欧标/美标自动切换。</w:t>
            </w:r>
            <w:r w:rsidRPr="00713C11">
              <w:rPr>
                <w:rFonts w:ascii="仿宋" w:eastAsia="仿宋" w:hAnsi="仿宋" w:hint="eastAsia"/>
                <w:color w:val="000000"/>
                <w:sz w:val="24"/>
                <w:szCs w:val="24"/>
                <w:lang w:eastAsia="zh-CN"/>
              </w:rPr>
              <w:br/>
              <w:t>12.后置面板：USB2.0≥4个；HDMI输出≥1；VGA输出≥1；DP</w:t>
            </w:r>
            <w:r w:rsidRPr="00713C11">
              <w:rPr>
                <w:rFonts w:ascii="仿宋" w:eastAsia="仿宋" w:hAnsi="仿宋" w:hint="eastAsia"/>
                <w:color w:val="000000"/>
                <w:sz w:val="24"/>
                <w:szCs w:val="24"/>
                <w:lang w:eastAsia="zh-CN"/>
              </w:rPr>
              <w:lastRenderedPageBreak/>
              <w:t>输出≥1；音频输入≥2；音频输出≥1；RJ45≥1；串口≥1。</w:t>
            </w:r>
            <w:r w:rsidRPr="00713C11">
              <w:rPr>
                <w:rFonts w:ascii="仿宋" w:eastAsia="仿宋" w:hAnsi="仿宋" w:hint="eastAsia"/>
                <w:color w:val="000000"/>
                <w:sz w:val="24"/>
                <w:szCs w:val="24"/>
                <w:lang w:eastAsia="zh-CN"/>
              </w:rPr>
              <w:br/>
              <w:t>▲13.串口支持在S5（关机）状态下唤醒设备。</w:t>
            </w:r>
            <w:r w:rsidRPr="00713C11">
              <w:rPr>
                <w:rFonts w:ascii="仿宋" w:eastAsia="仿宋" w:hAnsi="仿宋" w:hint="eastAsia"/>
                <w:color w:val="000000"/>
                <w:sz w:val="24"/>
                <w:szCs w:val="24"/>
                <w:lang w:eastAsia="zh-CN"/>
              </w:rPr>
              <w:br/>
              <w:t>14.内部插槽：PCIEX16接口≥1个（支持拓展独立显卡）；PCIEX1接口≥2个；PCI接口≥1个；M.2接口≥2个；SATA接口≥3个。</w:t>
            </w:r>
            <w:r w:rsidRPr="00713C11">
              <w:rPr>
                <w:rFonts w:ascii="仿宋" w:eastAsia="仿宋" w:hAnsi="仿宋" w:hint="eastAsia"/>
                <w:color w:val="000000"/>
                <w:sz w:val="24"/>
                <w:szCs w:val="24"/>
                <w:lang w:eastAsia="zh-CN"/>
              </w:rPr>
              <w:br/>
              <w:t>15.机箱体积：≤15L。</w:t>
            </w:r>
            <w:r w:rsidRPr="00713C11">
              <w:rPr>
                <w:rFonts w:ascii="仿宋" w:eastAsia="仿宋" w:hAnsi="仿宋" w:hint="eastAsia"/>
                <w:color w:val="000000"/>
                <w:sz w:val="24"/>
                <w:szCs w:val="24"/>
                <w:lang w:eastAsia="zh-CN"/>
              </w:rPr>
              <w:br/>
              <w:t>16.电源功率：≤300W 。</w:t>
            </w:r>
            <w:r w:rsidRPr="00713C11">
              <w:rPr>
                <w:rFonts w:ascii="仿宋" w:eastAsia="仿宋" w:hAnsi="仿宋" w:hint="eastAsia"/>
                <w:color w:val="000000"/>
                <w:sz w:val="24"/>
                <w:szCs w:val="24"/>
                <w:lang w:eastAsia="zh-CN"/>
              </w:rPr>
              <w:br/>
              <w:t>▲（二）软件部分：</w:t>
            </w:r>
            <w:r w:rsidRPr="00713C11">
              <w:rPr>
                <w:rFonts w:ascii="仿宋" w:eastAsia="仿宋" w:hAnsi="仿宋" w:hint="eastAsia"/>
                <w:color w:val="000000"/>
                <w:sz w:val="24"/>
                <w:szCs w:val="24"/>
                <w:lang w:eastAsia="zh-CN"/>
              </w:rPr>
              <w:br/>
              <w:t>1、提供正版操作系统；</w:t>
            </w:r>
            <w:r w:rsidRPr="00713C11">
              <w:rPr>
                <w:rFonts w:ascii="仿宋" w:eastAsia="仿宋" w:hAnsi="仿宋" w:hint="eastAsia"/>
                <w:color w:val="000000"/>
                <w:sz w:val="24"/>
                <w:szCs w:val="24"/>
                <w:lang w:eastAsia="zh-CN"/>
              </w:rPr>
              <w:br/>
              <w:t>2、提供至少3年正版办公软件并提供厂家授权书；</w:t>
            </w:r>
            <w:r w:rsidRPr="00713C11">
              <w:rPr>
                <w:rFonts w:ascii="仿宋" w:eastAsia="仿宋" w:hAnsi="仿宋" w:hint="eastAsia"/>
                <w:color w:val="000000"/>
                <w:sz w:val="24"/>
                <w:szCs w:val="24"/>
                <w:lang w:eastAsia="zh-CN"/>
              </w:rPr>
              <w:br/>
              <w:t>3、提供防病毒软件。</w:t>
            </w:r>
            <w:r w:rsidRPr="00713C11">
              <w:rPr>
                <w:rFonts w:ascii="仿宋" w:eastAsia="仿宋" w:hAnsi="仿宋" w:hint="eastAsia"/>
                <w:color w:val="000000"/>
                <w:sz w:val="24"/>
                <w:szCs w:val="24"/>
                <w:lang w:eastAsia="zh-CN"/>
              </w:rPr>
              <w:br/>
              <w:t>二、显示器要求</w:t>
            </w:r>
            <w:r w:rsidRPr="00713C11">
              <w:rPr>
                <w:rFonts w:ascii="仿宋" w:eastAsia="仿宋" w:hAnsi="仿宋" w:hint="eastAsia"/>
                <w:color w:val="000000"/>
                <w:sz w:val="24"/>
                <w:szCs w:val="24"/>
                <w:lang w:eastAsia="zh-CN"/>
              </w:rPr>
              <w:br/>
              <w:t>1.显示屏幕≥23.8英寸，分辨率≥1920*1080，屏幕亮度≥250nit，IPS屏支持VGA≥1，HDMI≥1</w:t>
            </w:r>
            <w:r w:rsidRPr="00713C11">
              <w:rPr>
                <w:rFonts w:ascii="仿宋" w:eastAsia="仿宋" w:hAnsi="仿宋" w:hint="eastAsia"/>
                <w:color w:val="000000"/>
                <w:sz w:val="24"/>
                <w:szCs w:val="24"/>
                <w:lang w:eastAsia="zh-CN"/>
              </w:rPr>
              <w:br/>
              <w:t>▲2.为保证屏幕色彩显示真实度，显示屏幕DCI-P3色域覆盖率≥ 90%；（投标文件中须提供具有CMA或CNAS认证资质的第三方检测机构出具的该功能检测报告复印件并加盖投标人公章）</w:t>
            </w:r>
            <w:r w:rsidRPr="00713C11">
              <w:rPr>
                <w:rFonts w:ascii="仿宋" w:eastAsia="仿宋" w:hAnsi="仿宋" w:hint="eastAsia"/>
                <w:color w:val="000000"/>
                <w:sz w:val="24"/>
                <w:szCs w:val="24"/>
                <w:lang w:eastAsia="zh-CN"/>
              </w:rPr>
              <w:br/>
              <w:t>3.对比度达到1000:1，屏幕刷新率达到75Hz，响应时间≤7ms，可视角度178/178。</w:t>
            </w:r>
            <w:r w:rsidRPr="00713C11">
              <w:rPr>
                <w:rFonts w:ascii="仿宋" w:eastAsia="仿宋" w:hAnsi="仿宋" w:hint="eastAsia"/>
                <w:color w:val="000000"/>
                <w:sz w:val="24"/>
                <w:szCs w:val="24"/>
                <w:lang w:eastAsia="zh-CN"/>
              </w:rPr>
              <w:br/>
              <w:t>4.电源能效转换效率≥86%</w:t>
            </w:r>
            <w:r w:rsidRPr="00713C11">
              <w:rPr>
                <w:rFonts w:ascii="仿宋" w:eastAsia="仿宋" w:hAnsi="仿宋" w:hint="eastAsia"/>
                <w:color w:val="000000"/>
                <w:sz w:val="24"/>
                <w:szCs w:val="24"/>
                <w:lang w:eastAsia="zh-CN"/>
              </w:rPr>
              <w:br/>
              <w:t>▲5.为了适应日常使用和更好的视频播放体验，显示屏分别提供标准模式和炫彩模式选项。（投标文件中须提供具有CMA或CNAS认证资质的第三方检测机构出具的该功能检测报告复印件并加盖投标人公章）</w:t>
            </w:r>
            <w:r w:rsidRPr="00713C11">
              <w:rPr>
                <w:rFonts w:ascii="仿宋" w:eastAsia="仿宋" w:hAnsi="仿宋" w:hint="eastAsia"/>
                <w:color w:val="000000"/>
                <w:sz w:val="24"/>
                <w:szCs w:val="24"/>
                <w:lang w:eastAsia="zh-CN"/>
              </w:rPr>
              <w:br/>
              <w:t>▲6.为保证教师、学生的用眼舒适，显示屏幕提供护眼模式，护眼模式下，蓝光比例≤20%。（投标文件中须提供具有CMA或CNAS认证资质的第三方检测机构出具的该功能检测报告</w:t>
            </w:r>
            <w:r w:rsidRPr="00713C11">
              <w:rPr>
                <w:rFonts w:ascii="仿宋" w:eastAsia="仿宋" w:hAnsi="仿宋" w:hint="eastAsia"/>
                <w:color w:val="000000"/>
                <w:sz w:val="24"/>
                <w:szCs w:val="24"/>
                <w:lang w:eastAsia="zh-CN"/>
              </w:rPr>
              <w:lastRenderedPageBreak/>
              <w:t>复印件并加盖投标人公章）</w:t>
            </w:r>
            <w:r w:rsidRPr="00713C11">
              <w:rPr>
                <w:rFonts w:ascii="仿宋" w:eastAsia="仿宋" w:hAnsi="仿宋" w:hint="eastAsia"/>
                <w:color w:val="000000"/>
                <w:sz w:val="24"/>
                <w:szCs w:val="24"/>
                <w:lang w:eastAsia="zh-CN"/>
              </w:rPr>
              <w:br/>
              <w:t>▲7.为适应长时间阅读场景，显示器提供阅读模式，为长时间阅读提供舒适的用眼体验。（投标文件中须提供具有CMA或CNAS认证资质的第三方检测机构出具的该功能检测报告复印件并加盖投标人公章）</w:t>
            </w:r>
            <w:r w:rsidRPr="00713C11">
              <w:rPr>
                <w:rFonts w:ascii="仿宋" w:eastAsia="仿宋" w:hAnsi="仿宋" w:hint="eastAsia"/>
                <w:color w:val="000000"/>
                <w:sz w:val="24"/>
                <w:szCs w:val="24"/>
                <w:lang w:eastAsia="zh-CN"/>
              </w:rPr>
              <w:br/>
              <w:t>8.显示屏幕采用窄边设计，上左右边框≤3.6mm，下边框≤16.5mm，屏占比≥89%。</w:t>
            </w:r>
            <w:r w:rsidRPr="00713C11">
              <w:rPr>
                <w:rFonts w:ascii="仿宋" w:eastAsia="仿宋" w:hAnsi="仿宋" w:hint="eastAsia"/>
                <w:color w:val="000000"/>
                <w:sz w:val="24"/>
                <w:szCs w:val="24"/>
                <w:lang w:eastAsia="zh-CN"/>
              </w:rPr>
              <w:br/>
              <w:t>9.为保护教师、学生视力健康，硬件具备硬件低蓝光。</w:t>
            </w:r>
            <w:r w:rsidRPr="00713C11">
              <w:rPr>
                <w:rFonts w:ascii="仿宋" w:eastAsia="仿宋" w:hAnsi="仿宋" w:hint="eastAsia"/>
                <w:color w:val="000000"/>
                <w:sz w:val="24"/>
                <w:szCs w:val="24"/>
                <w:lang w:eastAsia="zh-CN"/>
              </w:rPr>
              <w:br/>
              <w:t>10.为保护教师、学生视力健康，硬件具备无频闪。</w:t>
            </w:r>
            <w:r w:rsidRPr="00713C11">
              <w:rPr>
                <w:rFonts w:ascii="仿宋" w:eastAsia="仿宋" w:hAnsi="仿宋" w:hint="eastAsia"/>
                <w:color w:val="000000"/>
                <w:sz w:val="24"/>
                <w:szCs w:val="24"/>
                <w:lang w:eastAsia="zh-CN"/>
              </w:rPr>
              <w:br/>
              <w:t>▲11.为保证兼容性，显示器与教学主机保持同一品牌。</w:t>
            </w:r>
            <w:r w:rsidRPr="00713C11">
              <w:rPr>
                <w:rFonts w:ascii="仿宋" w:eastAsia="仿宋" w:hAnsi="仿宋" w:hint="eastAsia"/>
                <w:color w:val="000000"/>
                <w:sz w:val="24"/>
                <w:szCs w:val="24"/>
                <w:lang w:eastAsia="zh-CN"/>
              </w:rPr>
              <w:br/>
              <w:t>三、电脑备授课软件</w:t>
            </w:r>
            <w:r w:rsidRPr="00713C11">
              <w:rPr>
                <w:rFonts w:ascii="仿宋" w:eastAsia="仿宋" w:hAnsi="仿宋" w:hint="eastAsia"/>
                <w:color w:val="000000"/>
                <w:sz w:val="24"/>
                <w:szCs w:val="24"/>
                <w:lang w:eastAsia="zh-CN"/>
              </w:rPr>
              <w:br/>
              <w:t>1.可以移动调整文件及文件夹的层级，能够对文件进行重命名及删除操作。</w:t>
            </w:r>
            <w:r w:rsidRPr="00713C11">
              <w:rPr>
                <w:rFonts w:ascii="仿宋" w:eastAsia="仿宋" w:hAnsi="仿宋" w:hint="eastAsia"/>
                <w:color w:val="000000"/>
                <w:sz w:val="24"/>
                <w:szCs w:val="24"/>
                <w:lang w:eastAsia="zh-CN"/>
              </w:rPr>
              <w:br/>
              <w:t xml:space="preserve">2.互动课件与其他教学资源的云空间相互独立。教师可新建课件组或素材文件夹对教学资源进行个性化分类与标记。   </w:t>
            </w:r>
            <w:r w:rsidRPr="00713C11">
              <w:rPr>
                <w:rFonts w:ascii="仿宋" w:eastAsia="仿宋" w:hAnsi="仿宋" w:hint="eastAsia"/>
                <w:color w:val="000000"/>
                <w:sz w:val="24"/>
                <w:szCs w:val="24"/>
                <w:lang w:eastAsia="zh-CN"/>
              </w:rPr>
              <w:br/>
              <w:t>3.多媒体素材库内的素材能插入互动课件，互动课件内的多媒体素材能在课件内直接上传至多媒体素材存储空间，实现了教师调用、采集教学素材。</w:t>
            </w:r>
            <w:r w:rsidRPr="00713C11">
              <w:rPr>
                <w:rFonts w:ascii="仿宋" w:eastAsia="仿宋" w:hAnsi="仿宋" w:hint="eastAsia"/>
                <w:color w:val="000000"/>
                <w:sz w:val="24"/>
                <w:szCs w:val="24"/>
                <w:lang w:eastAsia="zh-CN"/>
              </w:rPr>
              <w:br/>
              <w:t>▲4.教学须为使用方全体教师配备个人账号，形成一体的信息化教学账号体系；根据教师账号信息将教师云空间匹配至对应学校、学科校本资源库。支持通过数字账号、微信二维码、硬件密钥方式登录教师个人账号。（投标文件中须提供具有CMA或CNAS认证资质的第三方检测机构出具的该功能检测报告复印件）</w:t>
            </w:r>
            <w:r w:rsidRPr="00713C11">
              <w:rPr>
                <w:rFonts w:ascii="仿宋" w:eastAsia="仿宋" w:hAnsi="仿宋" w:hint="eastAsia"/>
                <w:color w:val="000000"/>
                <w:sz w:val="24"/>
                <w:szCs w:val="24"/>
                <w:lang w:eastAsia="zh-CN"/>
              </w:rPr>
              <w:br/>
              <w:t>5.支持PPT解析课件、互动云课件和云端资源调用等多种备课方式。教师可以直接在课件中调取试题、微课视频、仿真实验等云端资源，可以自由创建试题、课堂互动游戏、思维导图、网络画板、学科工具等形成互动课件。</w:t>
            </w:r>
            <w:r w:rsidRPr="00713C11">
              <w:rPr>
                <w:rFonts w:ascii="仿宋" w:eastAsia="仿宋" w:hAnsi="仿宋" w:hint="eastAsia"/>
                <w:color w:val="000000"/>
                <w:sz w:val="24"/>
                <w:szCs w:val="24"/>
                <w:lang w:eastAsia="zh-CN"/>
              </w:rPr>
              <w:br/>
            </w:r>
            <w:r w:rsidRPr="00713C11">
              <w:rPr>
                <w:rFonts w:ascii="仿宋" w:eastAsia="仿宋" w:hAnsi="仿宋" w:hint="eastAsia"/>
                <w:color w:val="000000"/>
                <w:sz w:val="24"/>
                <w:szCs w:val="24"/>
                <w:lang w:eastAsia="zh-CN"/>
              </w:rPr>
              <w:lastRenderedPageBreak/>
              <w:t>6.互动教学课件支持定向精准分享：分享者可将互动课件、课件组精准推送至指定接收方账号云空间，接收方可在云空间接收并打开分享课件。</w:t>
            </w:r>
            <w:r w:rsidRPr="00713C11">
              <w:rPr>
                <w:rFonts w:ascii="仿宋" w:eastAsia="仿宋" w:hAnsi="仿宋" w:hint="eastAsia"/>
                <w:color w:val="000000"/>
                <w:sz w:val="24"/>
                <w:szCs w:val="24"/>
                <w:lang w:eastAsia="zh-CN"/>
              </w:rPr>
              <w:br/>
              <w:t>7.互动教学课件支持开放式云分享：分享者可将互动课件、课件组以公开或加密的web链接和二维码形式进行分享，分享链接可设置访问有效期。接收方通过web链接或二维码的课件分享入口可预览互动课件内容并可触控课件互动元素，并能将互动课件转存至个人云空间，登陆云空间即可接收并打开互动课件。</w:t>
            </w:r>
            <w:r w:rsidRPr="00713C11">
              <w:rPr>
                <w:rFonts w:ascii="仿宋" w:eastAsia="仿宋" w:hAnsi="仿宋" w:hint="eastAsia"/>
                <w:color w:val="000000"/>
                <w:sz w:val="24"/>
                <w:szCs w:val="24"/>
                <w:lang w:eastAsia="zh-CN"/>
              </w:rPr>
              <w:br/>
              <w:t>8.提供拼音卡片、古诗词、汉字卡片、中文听写、网络画板、字母卡片、英汉词典、英文听写、化学实验、元素周期表、化学方程式、物理实验、星球工具、藏文卡片等至少20种学科工具，可一键插入课件。同时为方便不同学科教师使用，学科工具应支持教师自主设置在首页显示的功能，且该设置在备课和授课端之间可以同步；</w:t>
            </w:r>
            <w:r w:rsidRPr="00713C11">
              <w:rPr>
                <w:rFonts w:ascii="仿宋" w:eastAsia="仿宋" w:hAnsi="仿宋" w:hint="eastAsia"/>
                <w:color w:val="000000"/>
                <w:sz w:val="24"/>
                <w:szCs w:val="24"/>
                <w:lang w:eastAsia="zh-CN"/>
              </w:rPr>
              <w:br/>
              <w:t>▲9.具有互动式教学课件资源，包含学科教育各学段各地区教材版本不少于160个。具有互动式教学课件资源，包含学科教育各学段教材版本全部教学章节、专题教育多个主题教育、特殊教育 3 大分类的不少于150000份的互动课件。</w:t>
            </w:r>
            <w:r w:rsidRPr="00713C11">
              <w:rPr>
                <w:rFonts w:ascii="仿宋" w:eastAsia="仿宋" w:hAnsi="仿宋" w:hint="eastAsia"/>
                <w:color w:val="000000"/>
                <w:sz w:val="24"/>
                <w:szCs w:val="24"/>
                <w:lang w:eastAsia="zh-CN"/>
              </w:rPr>
              <w:br/>
              <w:t>10.按照下载量、课件质量、相关性会每天动态更新课件列表，提供按章节、主题筛选和关键词搜索，支持模糊搜索。</w:t>
            </w:r>
            <w:r w:rsidRPr="00713C11">
              <w:rPr>
                <w:rFonts w:ascii="仿宋" w:eastAsia="仿宋" w:hAnsi="仿宋" w:hint="eastAsia"/>
                <w:color w:val="000000"/>
                <w:sz w:val="24"/>
                <w:szCs w:val="24"/>
                <w:lang w:eastAsia="zh-CN"/>
              </w:rPr>
              <w:br/>
              <w:t>11.具有默认排序、最多获取和最新上架三种排序方式。</w:t>
            </w:r>
            <w:r w:rsidRPr="00713C11">
              <w:rPr>
                <w:rFonts w:ascii="仿宋" w:eastAsia="仿宋" w:hAnsi="仿宋" w:hint="eastAsia"/>
                <w:color w:val="000000"/>
                <w:sz w:val="24"/>
                <w:szCs w:val="24"/>
                <w:lang w:eastAsia="zh-CN"/>
              </w:rPr>
              <w:br/>
              <w:t>12.课件支持直接预览并下载。预览课 件时可以拖动课堂活动、形状、几何、文本元素。下载时课件可同步至教师个人云空间。</w:t>
            </w:r>
            <w:r w:rsidRPr="00713C11">
              <w:rPr>
                <w:rFonts w:ascii="仿宋" w:eastAsia="仿宋" w:hAnsi="仿宋" w:hint="eastAsia"/>
                <w:color w:val="000000"/>
                <w:sz w:val="24"/>
                <w:szCs w:val="24"/>
                <w:lang w:eastAsia="zh-CN"/>
              </w:rPr>
              <w:br/>
              <w:t>▲13.AI智能备课助手：提供备课场景中搜索课件库课件资源，具备不少于15万份课件资源，支持整份课件或按照课件页插入课件中；支持按照教学环节筛选对应课件页一键插入</w:t>
            </w:r>
            <w:r w:rsidRPr="00713C11">
              <w:rPr>
                <w:rFonts w:ascii="仿宋" w:eastAsia="仿宋" w:hAnsi="仿宋" w:hint="eastAsia"/>
                <w:color w:val="000000"/>
                <w:sz w:val="24"/>
                <w:szCs w:val="24"/>
                <w:lang w:eastAsia="zh-CN"/>
              </w:rPr>
              <w:lastRenderedPageBreak/>
              <w:t>课件中，可导入新课、作者简介等；支持按照元素类型如思维导图、课堂活动等；支持查看部分课件的同时查看对应整份课件，了解作者整体教学思路。（投标文件中须提供具有CMA或CNAS认证资质的第三方检测机构出具的该功能检测报告复印件）</w:t>
            </w:r>
            <w:r w:rsidRPr="00713C11">
              <w:rPr>
                <w:rFonts w:ascii="仿宋" w:eastAsia="仿宋" w:hAnsi="仿宋" w:hint="eastAsia"/>
                <w:color w:val="000000"/>
                <w:sz w:val="24"/>
                <w:szCs w:val="24"/>
                <w:lang w:eastAsia="zh-CN"/>
              </w:rPr>
              <w:br/>
              <w:t>14.能按照教学环节筛选对应课件页一键插入课件中，可导入新课、作者简介。</w:t>
            </w:r>
            <w:r w:rsidRPr="00713C11">
              <w:rPr>
                <w:rFonts w:ascii="仿宋" w:eastAsia="仿宋" w:hAnsi="仿宋" w:hint="eastAsia"/>
                <w:color w:val="000000"/>
                <w:sz w:val="24"/>
                <w:szCs w:val="24"/>
                <w:lang w:eastAsia="zh-CN"/>
              </w:rPr>
              <w:br/>
              <w:t>15.能按照元素类型思维导图、课堂活动选取需要的部分补充课件缺失的部分。</w:t>
            </w:r>
            <w:r w:rsidRPr="00713C11">
              <w:rPr>
                <w:rFonts w:ascii="仿宋" w:eastAsia="仿宋" w:hAnsi="仿宋" w:hint="eastAsia"/>
                <w:color w:val="000000"/>
                <w:sz w:val="24"/>
                <w:szCs w:val="24"/>
                <w:lang w:eastAsia="zh-CN"/>
              </w:rPr>
              <w:br/>
              <w:t>16.可以在查看部分课件的同时查看对应整份课件，了解作者整体教学思路。</w:t>
            </w:r>
            <w:r w:rsidRPr="00713C11">
              <w:rPr>
                <w:rFonts w:ascii="仿宋" w:eastAsia="仿宋" w:hAnsi="仿宋" w:hint="eastAsia"/>
                <w:color w:val="000000"/>
                <w:sz w:val="24"/>
                <w:szCs w:val="24"/>
                <w:lang w:eastAsia="zh-CN"/>
              </w:rPr>
              <w:br/>
              <w:t>17.采用备授课一体化框架设计，教师可根据教学场景自由切换类PPT界面的备课模式与触控交互教学模式，适用于教室、办公室等不同教学环境，便于教师教学使用。</w:t>
            </w:r>
            <w:r w:rsidRPr="00713C11">
              <w:rPr>
                <w:rFonts w:ascii="仿宋" w:eastAsia="仿宋" w:hAnsi="仿宋" w:hint="eastAsia"/>
                <w:color w:val="000000"/>
                <w:sz w:val="24"/>
                <w:szCs w:val="24"/>
                <w:lang w:eastAsia="zh-CN"/>
              </w:rPr>
              <w:br/>
              <w:t>18.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r w:rsidRPr="00713C11">
              <w:rPr>
                <w:rFonts w:ascii="仿宋" w:eastAsia="仿宋" w:hAnsi="仿宋" w:hint="eastAsia"/>
                <w:color w:val="000000"/>
                <w:sz w:val="24"/>
                <w:szCs w:val="24"/>
                <w:lang w:eastAsia="zh-CN"/>
              </w:rPr>
              <w:br/>
              <w:t>▲19.支持PPT的原生解析，教师可将pptx课件转化为互动教学课件，支持单份导入和批量文件夹导入两种导入方式，保留pptx原文件中的文字、图片、表格等对象及动画的可编辑性，并可为课件增加互动教学元素。（投标文件中须提供具有CMA或CNAS认证资质的第三方检测机构出具的该功能检测报告复印件）</w:t>
            </w:r>
            <w:r w:rsidRPr="00713C11">
              <w:rPr>
                <w:rFonts w:ascii="仿宋" w:eastAsia="仿宋" w:hAnsi="仿宋" w:hint="eastAsia"/>
                <w:color w:val="000000"/>
                <w:sz w:val="24"/>
                <w:szCs w:val="24"/>
                <w:lang w:eastAsia="zh-CN"/>
              </w:rPr>
              <w:br/>
              <w:t>20.支持将互动课件导出为pptx、pdf、H5或web链接，在多终端（包含windows、Macos、iOS、安卓、uos）二次编辑</w:t>
            </w:r>
            <w:r w:rsidRPr="00713C11">
              <w:rPr>
                <w:rFonts w:ascii="仿宋" w:eastAsia="仿宋" w:hAnsi="仿宋" w:hint="eastAsia"/>
                <w:color w:val="000000"/>
                <w:sz w:val="24"/>
                <w:szCs w:val="24"/>
                <w:lang w:eastAsia="zh-CN"/>
              </w:rPr>
              <w:br/>
              <w:t>四、课堂活动</w:t>
            </w:r>
            <w:r w:rsidRPr="00713C11">
              <w:rPr>
                <w:rFonts w:ascii="仿宋" w:eastAsia="仿宋" w:hAnsi="仿宋" w:hint="eastAsia"/>
                <w:color w:val="000000"/>
                <w:sz w:val="24"/>
                <w:szCs w:val="24"/>
                <w:lang w:eastAsia="zh-CN"/>
              </w:rPr>
              <w:br/>
            </w:r>
            <w:r w:rsidRPr="00713C11">
              <w:rPr>
                <w:rFonts w:ascii="仿宋" w:eastAsia="仿宋" w:hAnsi="仿宋" w:hint="eastAsia"/>
                <w:color w:val="000000"/>
                <w:sz w:val="24"/>
                <w:szCs w:val="24"/>
                <w:lang w:eastAsia="zh-CN"/>
              </w:rPr>
              <w:lastRenderedPageBreak/>
              <w:t>1.判断题竞赛游戏：支持创建判断题竞赛游戏，教师可设置正确项／干扰项，让两组学生进行判断对错游戏竞争。提供简单、中等、困难难度及多种预设游戏背景模版，模版样式支持自定义修改。支持记录和展示学生作答结果，便于课堂知识点对比讲解。</w:t>
            </w:r>
            <w:r w:rsidRPr="00713C11">
              <w:rPr>
                <w:rFonts w:ascii="仿宋" w:eastAsia="仿宋" w:hAnsi="仿宋" w:hint="eastAsia"/>
                <w:color w:val="000000"/>
                <w:sz w:val="24"/>
                <w:szCs w:val="24"/>
                <w:lang w:eastAsia="zh-CN"/>
              </w:rPr>
              <w:br/>
              <w:t>2.互动分类游戏：支持创建互动分类游戏，可自定义不同类别及相对应对象，将不同对象拖拽到对应类别容器中系统自动辨识分类，分类正误均有相应提示；竞争模式下可记录不同操作者的动作和用时并自动排名。类别和对象的样式、数量均支持自定义修改。系统需提供不少于10种游戏模板，直接选择并输入相应内容即可轻松生成互动分类游戏，提升课堂趣味性。</w:t>
            </w:r>
            <w:r w:rsidRPr="00713C11">
              <w:rPr>
                <w:rFonts w:ascii="仿宋" w:eastAsia="仿宋" w:hAnsi="仿宋" w:hint="eastAsia"/>
                <w:color w:val="000000"/>
                <w:sz w:val="24"/>
                <w:szCs w:val="24"/>
                <w:lang w:eastAsia="zh-CN"/>
              </w:rPr>
              <w:br/>
              <w:t>3.智能选词填空：支持创建智能选词填空游戏，填空选项支持并列选项，并列选项支持答案互换，教师可随意编辑填空题题干以及相应的答案选项，将选项拖到对应题干空白处，系统自动判断答案正误，系统需提供不少于10种游戏模板，且模板样式支持自定义修改。</w:t>
            </w:r>
            <w:r w:rsidRPr="00713C11">
              <w:rPr>
                <w:rFonts w:ascii="仿宋" w:eastAsia="仿宋" w:hAnsi="仿宋" w:hint="eastAsia"/>
                <w:color w:val="000000"/>
                <w:sz w:val="24"/>
                <w:szCs w:val="24"/>
                <w:lang w:eastAsia="zh-CN"/>
              </w:rPr>
              <w:br/>
              <w:t>4.智能配对游戏：支持创建配对游戏，教师可随意将知识点进行配对。当开始配对游戏时，拖动知识点进行配对，系统将自动判断是否正确。系统至少提供10种游戏模版，且模版样式支持自定义修改，同时支持设置干扰项。</w:t>
            </w:r>
            <w:r w:rsidRPr="00713C11">
              <w:rPr>
                <w:rFonts w:ascii="仿宋" w:eastAsia="仿宋" w:hAnsi="仿宋" w:hint="eastAsia"/>
                <w:color w:val="000000"/>
                <w:sz w:val="24"/>
                <w:szCs w:val="24"/>
                <w:lang w:eastAsia="zh-CN"/>
              </w:rPr>
              <w:br/>
              <w:t>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r w:rsidRPr="00713C11">
              <w:rPr>
                <w:rFonts w:ascii="仿宋" w:eastAsia="仿宋" w:hAnsi="仿宋" w:hint="eastAsia"/>
                <w:color w:val="000000"/>
                <w:sz w:val="24"/>
                <w:szCs w:val="24"/>
                <w:lang w:eastAsia="zh-CN"/>
              </w:rPr>
              <w:br/>
              <w:t>趣味选择游戏：支持双人或两组学生展开竞争，对选择题选项抢答。支持单选和多选两种类型，提供不少于3种难度、4种游戏模板选择。支持记录和展示学生作答结果，便于课堂</w:t>
            </w:r>
            <w:r w:rsidRPr="00713C11">
              <w:rPr>
                <w:rFonts w:ascii="仿宋" w:eastAsia="仿宋" w:hAnsi="仿宋" w:hint="eastAsia"/>
                <w:color w:val="000000"/>
                <w:sz w:val="24"/>
                <w:szCs w:val="24"/>
                <w:lang w:eastAsia="zh-CN"/>
              </w:rPr>
              <w:lastRenderedPageBreak/>
              <w:t>知识点对比讲解。</w:t>
            </w:r>
            <w:r w:rsidRPr="00713C11">
              <w:rPr>
                <w:rFonts w:ascii="仿宋" w:eastAsia="仿宋" w:hAnsi="仿宋" w:hint="eastAsia"/>
                <w:color w:val="000000"/>
                <w:sz w:val="24"/>
                <w:szCs w:val="24"/>
                <w:lang w:eastAsia="zh-CN"/>
              </w:rPr>
              <w:br/>
              <w:t>四、教研教务系统</w:t>
            </w:r>
            <w:r w:rsidRPr="00713C11">
              <w:rPr>
                <w:rFonts w:ascii="仿宋" w:eastAsia="仿宋" w:hAnsi="仿宋" w:hint="eastAsia"/>
                <w:color w:val="000000"/>
                <w:sz w:val="24"/>
                <w:szCs w:val="24"/>
                <w:lang w:eastAsia="zh-CN"/>
              </w:rPr>
              <w:br/>
              <w:t>▲1.为学校提供教研全流程管理服务，包含教学目标与计划、教学设计、集体备课、听课评课、班级氛围的流程管理和数据分析。管理者在教学检查中可以掌握以教研组、备课组为单位的教学资源和集体备数据，了解老师的教学备课工作。支持查看各年级和学科的教研组的教学资源覆盖情况和集体备课数据。支持以时间、教材进行数据筛选，推动老师的备课进度。支持查看备课组下成员的课程资源和集体备课数据概览，支持查看每位成员在不同教材章节下的课程资源上传/获取情况和集体备课的研讨情况。支持以时间、老师、教材章节进行数据筛选。支持导出备课组下全部成员的课程资源和集体备课数据。（投标文件中须提供具有CMA或CNAS认证资质的第三方检测机构出具的该功能检测报告复印件）</w:t>
            </w:r>
            <w:r w:rsidRPr="00713C11">
              <w:rPr>
                <w:rFonts w:ascii="仿宋" w:eastAsia="仿宋" w:hAnsi="仿宋" w:hint="eastAsia"/>
                <w:color w:val="000000"/>
                <w:sz w:val="24"/>
                <w:szCs w:val="24"/>
                <w:lang w:eastAsia="zh-CN"/>
              </w:rPr>
              <w:br/>
              <w:t>2.可查看集体备课的开展统计情况及老师参与集体备课的记录。支持以时间、学科进行筛选，支持输入集体备课名称/主备人名称，进行全局搜索。支持查看集体备课名称，主备人、所属学科、年级、参备老师数、稿数、浏览数、评论数、批注数、评论点赞数、集体备课状态和创建时间等数据。管理员可随时查看学校集体备课详情，查看集体备课的详细内容并给予指导评论，同时支持管理员删除集体备课活动和导出集体备课记录数据表格。支持查看以老师维度统计的集体备课记录，查看老师所属学段学科、发起次数、参备次数、评论数、批注数、最近集体备课时间等数据。支持管理员导出教师集体备课记录数据表格。</w:t>
            </w:r>
            <w:r w:rsidRPr="00713C11">
              <w:rPr>
                <w:rFonts w:ascii="仿宋" w:eastAsia="仿宋" w:hAnsi="仿宋" w:hint="eastAsia"/>
                <w:color w:val="000000"/>
                <w:sz w:val="24"/>
                <w:szCs w:val="24"/>
                <w:lang w:eastAsia="zh-CN"/>
              </w:rPr>
              <w:br/>
              <w:t>▲3.可查看课程的评价统计情况及教师对课程的评价记录。支持以时间、评课表、学科进行筛选，支持输入课程名称/老师名称，进行全局搜索。支持查看以课程维度的评价记录，</w:t>
            </w:r>
            <w:r w:rsidRPr="00713C11">
              <w:rPr>
                <w:rFonts w:ascii="仿宋" w:eastAsia="仿宋" w:hAnsi="仿宋" w:hint="eastAsia"/>
                <w:color w:val="000000"/>
                <w:sz w:val="24"/>
                <w:szCs w:val="24"/>
                <w:lang w:eastAsia="zh-CN"/>
              </w:rPr>
              <w:lastRenderedPageBreak/>
              <w:t>包括课件名称、授课老师、所属学科、本节课的评课人数、总评价平均分及授课时间，通过点击操作“详情”可查看具体评价情况，支持管理员删除评价记录和导出课程评价记录数据表格。点击课程详情可以查看评课报告，可以查看该课程的总分和各板块得分，支持导出为PDF文件。支持查看课程下所有老师的评课表，可以批量导出为Word文件。支持查看以教师维度统计的评课记录，查看教师的所属学科，评课节数，点击操作“详情”，可查看该教师详细的评课记录，包括课程名称，授课老师和评课时间，进入详情可查看该教师对该课程的评价记录。支持导出教师评课记录数据表格。支持自定义设置学校专属评课表，系统预置中央电教馆“一师一优课，一课一名师”、“教师通用评课表-评分制”模板供使用。点评支持评分题、主观题等评价及拍照上传图片等功能。支持发布多张评课表，同时开展多学科、多个评课活动。评课表支持在线预览和设置权限，听课老师权限可以选择公开，无需登录/需要登录用户账号/绑定本校且需登录用户账号等选项。（投标文件中须提供具有CMA或CNAS认证资质的第三方检测机构出具的该功能检测报告复印件）</w:t>
            </w:r>
            <w:r w:rsidRPr="00713C11">
              <w:rPr>
                <w:rFonts w:ascii="仿宋" w:eastAsia="仿宋" w:hAnsi="仿宋" w:hint="eastAsia"/>
                <w:color w:val="000000"/>
                <w:sz w:val="24"/>
                <w:szCs w:val="24"/>
                <w:lang w:eastAsia="zh-CN"/>
              </w:rPr>
              <w:br/>
              <w:t>4.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r w:rsidRPr="00713C11">
              <w:rPr>
                <w:rFonts w:ascii="仿宋" w:eastAsia="仿宋" w:hAnsi="仿宋" w:hint="eastAsia"/>
                <w:color w:val="000000"/>
                <w:sz w:val="24"/>
                <w:szCs w:val="24"/>
                <w:lang w:eastAsia="zh-CN"/>
              </w:rPr>
              <w:br/>
              <w:t>5.全校听评课数据统一汇总，数据包含全校本月评课节数，本月评课次数，累计评课节数和累计评课次数，了解听评课教研活动的开展情况。支持按评课人数/评课平均分查看全校排行详细数据。支持对不同评课维度得分进行统计，计算平</w:t>
            </w:r>
            <w:r w:rsidRPr="00713C11">
              <w:rPr>
                <w:rFonts w:ascii="仿宋" w:eastAsia="仿宋" w:hAnsi="仿宋" w:hint="eastAsia"/>
                <w:color w:val="000000"/>
                <w:sz w:val="24"/>
                <w:szCs w:val="24"/>
                <w:lang w:eastAsia="zh-CN"/>
              </w:rPr>
              <w:lastRenderedPageBreak/>
              <w:t>均分并找出评分薄弱项，同时支持查看全校的课程评价记录和得分详情、教师评价记录，并可一键导出Excel表格。支持导出课程的评课报告为PDF文件，支持批量导出课程下所有老师的评课表为Word文件。</w:t>
            </w:r>
            <w:r w:rsidRPr="00713C11">
              <w:rPr>
                <w:rFonts w:ascii="仿宋" w:eastAsia="仿宋" w:hAnsi="仿宋" w:hint="eastAsia"/>
                <w:color w:val="000000"/>
                <w:sz w:val="24"/>
                <w:szCs w:val="24"/>
                <w:lang w:eastAsia="zh-CN"/>
              </w:rPr>
              <w:br/>
              <w:t>▲6.支持管理员在教研数字化管理平台后台移动、删除、重命名教师上传至校本库的课件、教案、微课及多媒体等资源。校本资源库提供学科目录模板/教材目录模板，管理者可搭建校本资源目录框架，以文件夹的形式进行分组，进行各年级学科的资源管理。支持以文件夹的维度进行权限设置，设置某个文件夹仅有权限的部门或者老师可见，同时支持按文件夹的维度进行课件的批量移动、删除。支持树形结构目录，进行资源分类及查找，支持全局资源搜索，按年级、学科筛选资源，支持查找资源后定位到当前资源文件夹。支持查看资源文件夹的创建者，资源的上传作者，更新时间、校本容量等数据。校本资源支持在线预览。管理员可对校本资源进行分类移动，删除或重命名，资源目录在编辑的界面支持同级拖拽移动。（投标文件中须提供具有CMA或CNAS认证资质的第三方检测机构出具的该功能检测报告复印件）</w:t>
            </w:r>
            <w:r w:rsidRPr="00713C11">
              <w:rPr>
                <w:rFonts w:ascii="仿宋" w:eastAsia="仿宋" w:hAnsi="仿宋" w:hint="eastAsia"/>
                <w:color w:val="000000"/>
                <w:sz w:val="24"/>
                <w:szCs w:val="24"/>
                <w:lang w:eastAsia="zh-CN"/>
              </w:rPr>
              <w:br/>
              <w:t>五、电脑协同助手</w:t>
            </w:r>
            <w:r w:rsidRPr="00713C11">
              <w:rPr>
                <w:rFonts w:ascii="仿宋" w:eastAsia="仿宋" w:hAnsi="仿宋" w:hint="eastAsia"/>
                <w:color w:val="000000"/>
                <w:sz w:val="24"/>
                <w:szCs w:val="24"/>
                <w:lang w:eastAsia="zh-CN"/>
              </w:rPr>
              <w:br/>
              <w:t>1.登录方式多样性：支持帐号和手机微信扫码两种登录方式。使用新账号登录时绑定微信ID与帐号的对应关系，绑定后可通过微信扫码登录。</w:t>
            </w:r>
            <w:r w:rsidRPr="00713C11">
              <w:rPr>
                <w:rFonts w:ascii="仿宋" w:eastAsia="仿宋" w:hAnsi="仿宋" w:hint="eastAsia"/>
                <w:color w:val="000000"/>
                <w:sz w:val="24"/>
                <w:szCs w:val="24"/>
                <w:lang w:eastAsia="zh-CN"/>
              </w:rPr>
              <w:br/>
              <w:t>2.终端关联设备：设备支持通过微信扫码绑定学校的设备管理系统，支持设置当前设备使用属性与设备归属用户。</w:t>
            </w:r>
            <w:r w:rsidRPr="00713C11">
              <w:rPr>
                <w:rFonts w:ascii="仿宋" w:eastAsia="仿宋" w:hAnsi="仿宋" w:hint="eastAsia"/>
                <w:color w:val="000000"/>
                <w:sz w:val="24"/>
                <w:szCs w:val="24"/>
                <w:lang w:eastAsia="zh-CN"/>
              </w:rPr>
              <w:br/>
              <w:t>3.适配系统：支持在统信系统与麒麟系统使用</w:t>
            </w:r>
            <w:r w:rsidRPr="00713C11">
              <w:rPr>
                <w:rFonts w:ascii="仿宋" w:eastAsia="仿宋" w:hAnsi="仿宋" w:hint="eastAsia"/>
                <w:color w:val="000000"/>
                <w:sz w:val="24"/>
                <w:szCs w:val="24"/>
                <w:lang w:eastAsia="zh-CN"/>
              </w:rPr>
              <w:br/>
              <w:t>4.设备详情：支持设备功能，支持展示当前设备的硬件信息和系统信息。支持查看硬件信息包括：CPU、主板、显卡、硬盘、显示器、网卡、声卡。支持查看系统信息，包括：操作</w:t>
            </w:r>
            <w:r w:rsidRPr="00713C11">
              <w:rPr>
                <w:rFonts w:ascii="仿宋" w:eastAsia="仿宋" w:hAnsi="仿宋" w:hint="eastAsia"/>
                <w:color w:val="000000"/>
                <w:sz w:val="24"/>
                <w:szCs w:val="24"/>
                <w:lang w:eastAsia="zh-CN"/>
              </w:rPr>
              <w:lastRenderedPageBreak/>
              <w:t>系统、系统激活状态、连接ID、SN号、MAC地址、内外网IP。</w:t>
            </w:r>
            <w:r w:rsidRPr="00713C11">
              <w:rPr>
                <w:rFonts w:ascii="仿宋" w:eastAsia="仿宋" w:hAnsi="仿宋" w:hint="eastAsia"/>
                <w:color w:val="000000"/>
                <w:sz w:val="24"/>
                <w:szCs w:val="24"/>
                <w:lang w:eastAsia="zh-CN"/>
              </w:rPr>
              <w:br/>
              <w:t>5.设备运行状态：支持查看设备运行状态，包含当前设备内存、CPU使用率、硬盘、系统盘和网速信息。</w:t>
            </w:r>
            <w:r w:rsidRPr="00713C11">
              <w:rPr>
                <w:rFonts w:ascii="仿宋" w:eastAsia="仿宋" w:hAnsi="仿宋" w:hint="eastAsia"/>
                <w:color w:val="000000"/>
                <w:sz w:val="24"/>
                <w:szCs w:val="24"/>
                <w:lang w:eastAsia="zh-CN"/>
              </w:rPr>
              <w:br/>
              <w:t>6.整体描述：支持使用文件快传功能，从发送端传送文件至接收端。</w:t>
            </w:r>
            <w:r w:rsidRPr="00713C11">
              <w:rPr>
                <w:rFonts w:ascii="仿宋" w:eastAsia="仿宋" w:hAnsi="仿宋" w:hint="eastAsia"/>
                <w:color w:val="000000"/>
                <w:sz w:val="24"/>
                <w:szCs w:val="24"/>
                <w:lang w:eastAsia="zh-CN"/>
              </w:rPr>
              <w:br/>
              <w:t>7.文件条件：支持一次发送20个文件；支持发送图片、视频、文档类型的文件。</w:t>
            </w:r>
            <w:r w:rsidRPr="00713C11">
              <w:rPr>
                <w:rFonts w:ascii="仿宋" w:eastAsia="仿宋" w:hAnsi="仿宋" w:hint="eastAsia"/>
                <w:color w:val="000000"/>
                <w:sz w:val="24"/>
                <w:szCs w:val="24"/>
                <w:lang w:eastAsia="zh-CN"/>
              </w:rPr>
              <w:br/>
              <w:t>8.文件发送：支持从文件夹或选择文件拖动至文件传输发送区域；支持查看待发送的文件列表；支持在待发送列表中删除文件。</w:t>
            </w:r>
            <w:r w:rsidRPr="00713C11">
              <w:rPr>
                <w:rFonts w:ascii="仿宋" w:eastAsia="仿宋" w:hAnsi="仿宋" w:hint="eastAsia"/>
                <w:color w:val="000000"/>
                <w:sz w:val="24"/>
                <w:szCs w:val="24"/>
                <w:lang w:eastAsia="zh-CN"/>
              </w:rPr>
              <w:br/>
              <w:t>9.快捷发送：支持拖动文件至发送区进行文件发送。</w:t>
            </w:r>
            <w:r w:rsidRPr="00713C11">
              <w:rPr>
                <w:rFonts w:ascii="仿宋" w:eastAsia="仿宋" w:hAnsi="仿宋" w:hint="eastAsia"/>
                <w:color w:val="000000"/>
                <w:sz w:val="24"/>
                <w:szCs w:val="24"/>
                <w:lang w:eastAsia="zh-CN"/>
              </w:rPr>
              <w:br/>
              <w:t>▲10.离线暂存：支持一次发送文件给不同的接收端设备。接收端离线时文件能够暂存在云端，接收端设备在线后支持进行自动下载。</w:t>
            </w:r>
            <w:r w:rsidRPr="00713C11">
              <w:rPr>
                <w:rFonts w:ascii="仿宋" w:eastAsia="仿宋" w:hAnsi="仿宋" w:hint="eastAsia"/>
                <w:color w:val="000000"/>
                <w:sz w:val="24"/>
                <w:szCs w:val="24"/>
                <w:lang w:eastAsia="zh-CN"/>
              </w:rPr>
              <w:br/>
              <w:t>11.其他：支持查看传输文件的发送进度，进度包含上传中和下发文件中。</w:t>
            </w:r>
            <w:r w:rsidRPr="00713C11">
              <w:rPr>
                <w:rFonts w:ascii="仿宋" w:eastAsia="仿宋" w:hAnsi="仿宋" w:hint="eastAsia"/>
                <w:color w:val="000000"/>
                <w:sz w:val="24"/>
                <w:szCs w:val="24"/>
                <w:lang w:eastAsia="zh-CN"/>
              </w:rPr>
              <w:br/>
              <w:t>▲12.多系统接收：支持发送端发的文件在windows、统信系统、麒麟系统的接收端接收文件。</w:t>
            </w:r>
            <w:r w:rsidRPr="00713C11">
              <w:rPr>
                <w:rFonts w:ascii="仿宋" w:eastAsia="仿宋" w:hAnsi="仿宋" w:hint="eastAsia"/>
                <w:color w:val="000000"/>
                <w:sz w:val="24"/>
                <w:szCs w:val="24"/>
                <w:lang w:eastAsia="zh-CN"/>
              </w:rPr>
              <w:br/>
              <w:t>13.个性接收夹：支持在接收端创建接收夹；支持设置文件夹名称和图标颜色；接收文件时接收夹支持新文件提醒。</w:t>
            </w:r>
            <w:r w:rsidRPr="00713C11">
              <w:rPr>
                <w:rFonts w:ascii="仿宋" w:eastAsia="仿宋" w:hAnsi="仿宋" w:hint="eastAsia"/>
                <w:color w:val="000000"/>
                <w:sz w:val="24"/>
                <w:szCs w:val="24"/>
                <w:lang w:eastAsia="zh-CN"/>
              </w:rPr>
              <w:br/>
              <w:t>14.文件列表：支持查看接收端接收夹的文件列表，文件列表包含文件名称、接收时间、接收状态信息；支持打开已下载的文件，支持手动下载未下载和下载失败的文件；支持查看单个文件下载进度与总进度。</w:t>
            </w:r>
            <w:r w:rsidRPr="00713C11">
              <w:rPr>
                <w:rFonts w:ascii="仿宋" w:eastAsia="仿宋" w:hAnsi="仿宋" w:hint="eastAsia"/>
                <w:color w:val="000000"/>
                <w:sz w:val="24"/>
                <w:szCs w:val="24"/>
                <w:lang w:eastAsia="zh-CN"/>
              </w:rPr>
              <w:br/>
              <w:t>▲15.自动下载：支持接收端设备在线状态下自动接收发送端设备发送的文件。</w:t>
            </w:r>
            <w:r w:rsidRPr="00713C11">
              <w:rPr>
                <w:rFonts w:ascii="仿宋" w:eastAsia="仿宋" w:hAnsi="仿宋" w:hint="eastAsia"/>
                <w:color w:val="000000"/>
                <w:sz w:val="24"/>
                <w:szCs w:val="24"/>
                <w:lang w:eastAsia="zh-CN"/>
              </w:rPr>
              <w:br/>
              <w:t>▲16.自动清理：支持自动清理超过14天的文件。</w:t>
            </w:r>
            <w:r w:rsidRPr="00713C11">
              <w:rPr>
                <w:rFonts w:ascii="仿宋" w:eastAsia="仿宋" w:hAnsi="仿宋" w:hint="eastAsia"/>
                <w:color w:val="000000"/>
                <w:sz w:val="24"/>
                <w:szCs w:val="24"/>
                <w:lang w:eastAsia="zh-CN"/>
              </w:rPr>
              <w:br/>
              <w:t>17.查看：采用云端存储的方式，用户可在发送端软件查看上</w:t>
            </w:r>
            <w:r w:rsidRPr="00713C11">
              <w:rPr>
                <w:rFonts w:ascii="仿宋" w:eastAsia="仿宋" w:hAnsi="仿宋" w:hint="eastAsia"/>
                <w:color w:val="000000"/>
                <w:sz w:val="24"/>
                <w:szCs w:val="24"/>
                <w:lang w:eastAsia="zh-CN"/>
              </w:rPr>
              <w:lastRenderedPageBreak/>
              <w:t>传的文件；列表展示方式包含列表视图和栅格视图；列表视图中，支持展示文件更新时间和大小。支持在栅格视图中展示小预览图，支持在列表视图中展示文件格式预览图；支持对资料夹文件进行排序，支持按照文件名称、更新时间和大小排序；支持对资料夹文件进行筛选，支持图片、音视频和文档筛选；上传的文件支持用户在手机的移动软件中查看；支持查看当前文件夹的路径，支持点击文件路径跳转至目标文件夹；文件支持根据窗口的显示大小会进行适配，一行显示不同的数量；</w:t>
            </w:r>
            <w:r w:rsidRPr="00713C11">
              <w:rPr>
                <w:rFonts w:ascii="仿宋" w:eastAsia="仿宋" w:hAnsi="仿宋" w:hint="eastAsia"/>
                <w:color w:val="000000"/>
                <w:sz w:val="24"/>
                <w:szCs w:val="24"/>
                <w:lang w:eastAsia="zh-CN"/>
              </w:rPr>
              <w:br/>
              <w:t>18.编辑：支持在资料夹创建文件夹，支持对文件夹重命名；支持对上传的文件和文件夹进行重命名；支持对文件和文件夹进行移动和批量移动；支持删除文件和文件夹。</w:t>
            </w:r>
            <w:r w:rsidRPr="00713C11">
              <w:rPr>
                <w:rFonts w:ascii="仿宋" w:eastAsia="仿宋" w:hAnsi="仿宋" w:hint="eastAsia"/>
                <w:color w:val="000000"/>
                <w:sz w:val="24"/>
                <w:szCs w:val="24"/>
                <w:lang w:eastAsia="zh-CN"/>
              </w:rPr>
              <w:br/>
              <w:t>19.上传下载：支持上传文件至资料夹中，上传过程中支持查看上传进度和取消上传文件；支持对资料夹文件进行下载，支持设置下载地址，下载过程中按照队列依次下载；支持在下载过程中查看下载进度与完成情况；支持取消正在下载的文件；</w:t>
            </w:r>
            <w:r w:rsidRPr="00713C11">
              <w:rPr>
                <w:rFonts w:ascii="仿宋" w:eastAsia="仿宋" w:hAnsi="仿宋" w:hint="eastAsia"/>
                <w:color w:val="000000"/>
                <w:sz w:val="24"/>
                <w:szCs w:val="24"/>
                <w:lang w:eastAsia="zh-CN"/>
              </w:rPr>
              <w:br/>
              <w:t>▲20.预览：支持资料夹中在线预览图片、音视频、文档；支持预览的图片格式有：BMP、GIF、JPE、JPEG、JPG、PNG。支持预览的音频格式有：WAV、MP3、OGG。支持预览的视频格式有：3GP、F4V、M4V、MKV、MP4、OGV、MOV。支持预览的视频格式有：3GP、F4V、M4V、MKV、MP4、OGV、MOV。支持预览的文档格式有：DOC、DOCX、PDF、PPTX、PPT、XLS、XLSX。</w:t>
            </w:r>
            <w:r w:rsidRPr="00713C11">
              <w:rPr>
                <w:rFonts w:ascii="仿宋" w:eastAsia="仿宋" w:hAnsi="仿宋" w:hint="eastAsia"/>
                <w:color w:val="000000"/>
                <w:sz w:val="24"/>
                <w:szCs w:val="24"/>
                <w:lang w:eastAsia="zh-CN"/>
              </w:rPr>
              <w:br/>
              <w:t>▲21.发送到班级：支持在资料夹中把多个文件发送至接收端软件中，接收端软件自动下载该文件。</w:t>
            </w:r>
            <w:r w:rsidRPr="00713C11">
              <w:rPr>
                <w:rFonts w:ascii="仿宋" w:eastAsia="仿宋" w:hAnsi="仿宋" w:hint="eastAsia"/>
                <w:color w:val="000000"/>
                <w:sz w:val="24"/>
                <w:szCs w:val="24"/>
                <w:lang w:eastAsia="zh-CN"/>
              </w:rPr>
              <w:br/>
              <w:t>▲22.快捷打开：支持助手栏添加并展示应用、网站和组件，可通过助手栏打开软件。支持在发送端软件内打开备课、课件库、校本资源、集体备课、作业本、快传、设备；助手栏</w:t>
            </w:r>
            <w:r w:rsidRPr="00713C11">
              <w:rPr>
                <w:rFonts w:ascii="仿宋" w:eastAsia="仿宋" w:hAnsi="仿宋" w:hint="eastAsia"/>
                <w:color w:val="000000"/>
                <w:sz w:val="24"/>
                <w:szCs w:val="24"/>
                <w:lang w:eastAsia="zh-CN"/>
              </w:rPr>
              <w:lastRenderedPageBreak/>
              <w:t>打开多个软件时支持在窗口内部切换、关闭标签；支持对窗口进行最小化、最大化、关闭操作。</w:t>
            </w:r>
            <w:r w:rsidRPr="00713C11">
              <w:rPr>
                <w:rFonts w:ascii="仿宋" w:eastAsia="仿宋" w:hAnsi="仿宋" w:hint="eastAsia"/>
                <w:color w:val="000000"/>
                <w:sz w:val="24"/>
                <w:szCs w:val="24"/>
                <w:lang w:eastAsia="zh-CN"/>
              </w:rPr>
              <w:br/>
              <w:t>▲23.最近使用课件：助手栏支持展示最近使用的前3条课件，点击课件支持在发送端软件内打开和编辑。</w:t>
            </w:r>
            <w:r w:rsidRPr="00713C11">
              <w:rPr>
                <w:rFonts w:ascii="仿宋" w:eastAsia="仿宋" w:hAnsi="仿宋" w:hint="eastAsia"/>
                <w:color w:val="000000"/>
                <w:sz w:val="24"/>
                <w:szCs w:val="24"/>
                <w:lang w:eastAsia="zh-CN"/>
              </w:rPr>
              <w:br/>
              <w:t>24.编辑：支持自定义助手栏内容，支持对内容进行移除、添加、移动位置，变更后数据会跟随当前登陆的账号，登录另一台电脑时会同步当前编辑的结果。</w:t>
            </w:r>
            <w:r w:rsidRPr="00713C11">
              <w:rPr>
                <w:rFonts w:ascii="仿宋" w:eastAsia="仿宋" w:hAnsi="仿宋" w:hint="eastAsia"/>
                <w:color w:val="000000"/>
                <w:sz w:val="24"/>
                <w:szCs w:val="24"/>
                <w:lang w:eastAsia="zh-CN"/>
              </w:rPr>
              <w:br/>
              <w:t>25.网站：支持添加网址，添加的网站会呈现在助手栏中，点击即可在发送端软件打开。</w:t>
            </w:r>
            <w:r w:rsidRPr="00713C11">
              <w:rPr>
                <w:rFonts w:ascii="仿宋" w:eastAsia="仿宋" w:hAnsi="仿宋" w:hint="eastAsia"/>
                <w:color w:val="000000"/>
                <w:sz w:val="24"/>
                <w:szCs w:val="24"/>
                <w:lang w:eastAsia="zh-CN"/>
              </w:rPr>
              <w:br/>
              <w:t>▲26.移动：支持拖动助手栏到屏幕的任意位置，拖动助手栏至屏幕右侧边缘时会自动收到侧边。；支持鼠标移动至侧标栏区域时调起助手栏，拖动助手栏至其他区域会取消侧边栏收起。</w:t>
            </w:r>
            <w:r w:rsidRPr="00713C11">
              <w:rPr>
                <w:rFonts w:ascii="仿宋" w:eastAsia="仿宋" w:hAnsi="仿宋" w:hint="eastAsia"/>
                <w:color w:val="000000"/>
                <w:sz w:val="24"/>
                <w:szCs w:val="24"/>
                <w:lang w:eastAsia="zh-CN"/>
              </w:rPr>
              <w:br/>
              <w:t>27.对话式生成：根据输入的文字生成文本，并通过对话的形式表达，支持根据上下文进行连续对话。</w:t>
            </w:r>
            <w:r w:rsidRPr="00713C11">
              <w:rPr>
                <w:rFonts w:ascii="仿宋" w:eastAsia="仿宋" w:hAnsi="仿宋" w:hint="eastAsia"/>
                <w:color w:val="000000"/>
                <w:sz w:val="24"/>
                <w:szCs w:val="24"/>
                <w:lang w:eastAsia="zh-CN"/>
              </w:rPr>
              <w:br/>
              <w:t>▲28.写作：支持输入主题一键生成活动感想、发言稿、活动策划；支持选择生成的文字数量。</w:t>
            </w:r>
            <w:r w:rsidRPr="00713C11">
              <w:rPr>
                <w:rFonts w:ascii="仿宋" w:eastAsia="仿宋" w:hAnsi="仿宋" w:hint="eastAsia"/>
                <w:color w:val="000000"/>
                <w:sz w:val="24"/>
                <w:szCs w:val="24"/>
                <w:lang w:eastAsia="zh-CN"/>
              </w:rPr>
              <w:br/>
              <w:t>29.评价：支持生成评语，支持根据输入的学生姓名与评价维度生成评语。</w:t>
            </w:r>
            <w:r w:rsidRPr="00713C11">
              <w:rPr>
                <w:rFonts w:ascii="仿宋" w:eastAsia="仿宋" w:hAnsi="仿宋" w:hint="eastAsia"/>
                <w:color w:val="000000"/>
                <w:sz w:val="24"/>
                <w:szCs w:val="24"/>
                <w:lang w:eastAsia="zh-CN"/>
              </w:rPr>
              <w:br/>
              <w:t>30.提示词：进入百宝箱后支持展示3条提示词，支持试一试选项一键问询问题。</w:t>
            </w:r>
            <w:r w:rsidRPr="00713C11">
              <w:rPr>
                <w:rFonts w:ascii="仿宋" w:eastAsia="仿宋" w:hAnsi="仿宋" w:hint="eastAsia"/>
                <w:color w:val="000000"/>
                <w:sz w:val="24"/>
                <w:szCs w:val="24"/>
                <w:lang w:eastAsia="zh-CN"/>
              </w:rPr>
              <w:br/>
              <w:t>31.生成编辑：支持对生成的内容复制或重新生成。</w:t>
            </w:r>
            <w:r w:rsidRPr="00713C11">
              <w:rPr>
                <w:rFonts w:ascii="仿宋" w:eastAsia="仿宋" w:hAnsi="仿宋" w:hint="eastAsia"/>
                <w:color w:val="000000"/>
                <w:sz w:val="24"/>
                <w:szCs w:val="24"/>
                <w:lang w:eastAsia="zh-CN"/>
              </w:rPr>
              <w:br/>
              <w:t>▲32.批量生成：支持批量生成学生的奖状，最多支持批量生成5张；可对奖状内容、奖励称号、颁奖人/单位、颁发日期、印章内容进行编辑。支持选择生成的奖状模板。</w:t>
            </w:r>
            <w:r w:rsidRPr="00713C11">
              <w:rPr>
                <w:rFonts w:ascii="仿宋" w:eastAsia="仿宋" w:hAnsi="仿宋" w:hint="eastAsia"/>
                <w:color w:val="000000"/>
                <w:sz w:val="24"/>
                <w:szCs w:val="24"/>
                <w:lang w:eastAsia="zh-CN"/>
              </w:rPr>
              <w:br/>
              <w:t>33.下载：支持将生成的奖状一键下载到本地。</w:t>
            </w:r>
            <w:r w:rsidRPr="00713C11">
              <w:rPr>
                <w:rFonts w:ascii="仿宋" w:eastAsia="仿宋" w:hAnsi="仿宋" w:hint="eastAsia"/>
                <w:color w:val="000000"/>
                <w:sz w:val="24"/>
                <w:szCs w:val="24"/>
                <w:lang w:eastAsia="zh-CN"/>
              </w:rPr>
              <w:br/>
              <w:t>六、其他要求</w:t>
            </w:r>
            <w:r w:rsidRPr="00713C11">
              <w:rPr>
                <w:rFonts w:ascii="仿宋" w:eastAsia="仿宋" w:hAnsi="仿宋" w:hint="eastAsia"/>
                <w:color w:val="000000"/>
                <w:sz w:val="24"/>
                <w:szCs w:val="24"/>
                <w:lang w:eastAsia="zh-CN"/>
              </w:rPr>
              <w:br/>
              <w:t>▲1、为确保货物质量及原厂品质，中标供应商在正式供货时</w:t>
            </w:r>
            <w:r w:rsidRPr="00713C11">
              <w:rPr>
                <w:rFonts w:ascii="仿宋" w:eastAsia="仿宋" w:hAnsi="仿宋" w:hint="eastAsia"/>
                <w:color w:val="000000"/>
                <w:sz w:val="24"/>
                <w:szCs w:val="24"/>
                <w:lang w:eastAsia="zh-CN"/>
              </w:rPr>
              <w:lastRenderedPageBreak/>
              <w:t>必须提供生产厂家针对此项目的售后服务保证原件、供货证明原件，否则采购方将不予验收通过。</w:t>
            </w:r>
            <w:r w:rsidRPr="00713C11">
              <w:rPr>
                <w:rFonts w:ascii="仿宋" w:eastAsia="仿宋" w:hAnsi="仿宋" w:hint="eastAsia"/>
                <w:color w:val="000000"/>
                <w:sz w:val="24"/>
                <w:szCs w:val="24"/>
                <w:lang w:eastAsia="zh-CN"/>
              </w:rPr>
              <w:br/>
              <w:t>2、打“▲”号条款为重要技术参数，投标人必须满足否则中标无效。中标公示期内若有其他投标人质疑情况下，中标单位必须提供与标书技术要求及功能符合的全部样品一套至用户处进行整体性能与标书文件核对，协助质疑答复。如出现所提供样品不符招标要求或无法提供所有样品，均视为虚假应标处理并根据招标法及标书要求追究法律责任。</w:t>
            </w:r>
          </w:p>
        </w:tc>
        <w:tc>
          <w:tcPr>
            <w:tcW w:w="696" w:type="dxa"/>
            <w:shd w:val="clear" w:color="auto" w:fill="auto"/>
            <w:noWrap/>
            <w:vAlign w:val="center"/>
          </w:tcPr>
          <w:p w:rsidR="00335712" w:rsidRPr="00713C11" w:rsidRDefault="00335712" w:rsidP="00421DAD">
            <w:pPr>
              <w:jc w:val="center"/>
              <w:rPr>
                <w:rFonts w:ascii="仿宋" w:eastAsia="仿宋" w:hAnsi="仿宋"/>
                <w:color w:val="000000"/>
                <w:sz w:val="24"/>
                <w:szCs w:val="24"/>
              </w:rPr>
            </w:pPr>
            <w:r w:rsidRPr="00713C11">
              <w:rPr>
                <w:rFonts w:ascii="仿宋" w:eastAsia="仿宋" w:hAnsi="仿宋" w:hint="eastAsia"/>
                <w:color w:val="000000"/>
                <w:sz w:val="24"/>
                <w:szCs w:val="24"/>
              </w:rPr>
              <w:lastRenderedPageBreak/>
              <w:t>1</w:t>
            </w:r>
          </w:p>
        </w:tc>
        <w:tc>
          <w:tcPr>
            <w:tcW w:w="600" w:type="dxa"/>
            <w:shd w:val="clear" w:color="auto" w:fill="auto"/>
            <w:noWrap/>
            <w:vAlign w:val="center"/>
          </w:tcPr>
          <w:p w:rsidR="00335712" w:rsidRPr="00713C11" w:rsidRDefault="00335712" w:rsidP="00421DAD">
            <w:pPr>
              <w:jc w:val="center"/>
              <w:rPr>
                <w:rFonts w:ascii="仿宋" w:eastAsia="仿宋" w:hAnsi="仿宋"/>
                <w:color w:val="000000"/>
                <w:sz w:val="24"/>
                <w:szCs w:val="24"/>
              </w:rPr>
            </w:pPr>
            <w:r w:rsidRPr="00713C11">
              <w:rPr>
                <w:rFonts w:ascii="仿宋" w:eastAsia="仿宋" w:hAnsi="仿宋" w:hint="eastAsia"/>
                <w:color w:val="000000"/>
                <w:sz w:val="24"/>
                <w:szCs w:val="24"/>
              </w:rPr>
              <w:t>套</w:t>
            </w:r>
          </w:p>
        </w:tc>
        <w:tc>
          <w:tcPr>
            <w:tcW w:w="1397" w:type="dxa"/>
            <w:shd w:val="clear" w:color="auto" w:fill="auto"/>
            <w:noWrap/>
            <w:vAlign w:val="center"/>
          </w:tcPr>
          <w:p w:rsidR="00335712" w:rsidRPr="00713C11" w:rsidRDefault="00335712" w:rsidP="00421DAD">
            <w:pPr>
              <w:jc w:val="right"/>
              <w:rPr>
                <w:rFonts w:ascii="仿宋" w:eastAsia="仿宋" w:hAnsi="仿宋"/>
                <w:color w:val="000000"/>
                <w:sz w:val="24"/>
                <w:szCs w:val="24"/>
              </w:rPr>
            </w:pPr>
            <w:r w:rsidRPr="00713C11">
              <w:rPr>
                <w:rFonts w:ascii="仿宋" w:eastAsia="仿宋" w:hAnsi="仿宋" w:hint="eastAsia"/>
                <w:color w:val="000000"/>
                <w:sz w:val="24"/>
                <w:szCs w:val="24"/>
              </w:rPr>
              <w:t>5500.00</w:t>
            </w:r>
          </w:p>
        </w:tc>
        <w:tc>
          <w:tcPr>
            <w:tcW w:w="1416" w:type="dxa"/>
            <w:shd w:val="clear" w:color="auto" w:fill="auto"/>
            <w:noWrap/>
            <w:vAlign w:val="center"/>
          </w:tcPr>
          <w:p w:rsidR="00335712" w:rsidRPr="00713C11" w:rsidRDefault="00335712" w:rsidP="00421DAD">
            <w:pPr>
              <w:jc w:val="right"/>
              <w:rPr>
                <w:rFonts w:ascii="仿宋" w:eastAsia="仿宋" w:hAnsi="仿宋"/>
                <w:color w:val="000000"/>
                <w:sz w:val="24"/>
                <w:szCs w:val="24"/>
              </w:rPr>
            </w:pPr>
            <w:r w:rsidRPr="00713C11">
              <w:rPr>
                <w:rFonts w:ascii="仿宋" w:eastAsia="仿宋" w:hAnsi="仿宋" w:hint="eastAsia"/>
                <w:color w:val="000000"/>
                <w:sz w:val="24"/>
                <w:szCs w:val="24"/>
              </w:rPr>
              <w:t>5500.00</w:t>
            </w:r>
          </w:p>
        </w:tc>
      </w:tr>
      <w:tr w:rsidR="00335712" w:rsidRPr="00713C11" w:rsidTr="00421DAD">
        <w:trPr>
          <w:trHeight w:val="420"/>
        </w:trPr>
        <w:tc>
          <w:tcPr>
            <w:tcW w:w="457" w:type="dxa"/>
            <w:shd w:val="clear" w:color="auto" w:fill="auto"/>
            <w:noWrap/>
            <w:vAlign w:val="center"/>
          </w:tcPr>
          <w:p w:rsidR="00335712" w:rsidRPr="00713C11" w:rsidRDefault="00335712" w:rsidP="00421DAD">
            <w:pPr>
              <w:jc w:val="center"/>
              <w:rPr>
                <w:rFonts w:ascii="仿宋" w:eastAsia="仿宋" w:hAnsi="仿宋"/>
                <w:sz w:val="24"/>
                <w:szCs w:val="24"/>
              </w:rPr>
            </w:pPr>
            <w:r w:rsidRPr="00713C11">
              <w:rPr>
                <w:rFonts w:ascii="仿宋" w:eastAsia="仿宋" w:hAnsi="仿宋" w:hint="eastAsia"/>
                <w:sz w:val="24"/>
                <w:szCs w:val="24"/>
              </w:rPr>
              <w:lastRenderedPageBreak/>
              <w:t>2</w:t>
            </w:r>
          </w:p>
        </w:tc>
        <w:tc>
          <w:tcPr>
            <w:tcW w:w="820" w:type="dxa"/>
            <w:shd w:val="clear" w:color="auto" w:fill="auto"/>
            <w:noWrap/>
            <w:vAlign w:val="center"/>
          </w:tcPr>
          <w:p w:rsidR="00335712" w:rsidRPr="00713C11" w:rsidRDefault="00335712" w:rsidP="00421DAD">
            <w:pPr>
              <w:jc w:val="center"/>
              <w:rPr>
                <w:rFonts w:ascii="仿宋" w:eastAsia="仿宋" w:hAnsi="仿宋"/>
                <w:color w:val="000000"/>
                <w:sz w:val="24"/>
                <w:szCs w:val="24"/>
              </w:rPr>
            </w:pPr>
            <w:r w:rsidRPr="00713C11">
              <w:rPr>
                <w:rFonts w:ascii="仿宋" w:eastAsia="仿宋" w:hAnsi="仿宋" w:hint="eastAsia"/>
                <w:color w:val="000000"/>
                <w:sz w:val="24"/>
                <w:szCs w:val="24"/>
              </w:rPr>
              <w:t>学生云终端</w:t>
            </w:r>
          </w:p>
        </w:tc>
        <w:tc>
          <w:tcPr>
            <w:tcW w:w="708" w:type="dxa"/>
            <w:shd w:val="clear" w:color="auto" w:fill="auto"/>
            <w:noWrap/>
            <w:vAlign w:val="center"/>
          </w:tcPr>
          <w:p w:rsidR="00335712" w:rsidRPr="00713C11" w:rsidRDefault="00335712" w:rsidP="00421DAD">
            <w:pPr>
              <w:jc w:val="center"/>
              <w:rPr>
                <w:rFonts w:ascii="仿宋" w:eastAsia="仿宋" w:hAnsi="仿宋"/>
                <w:color w:val="000000"/>
                <w:sz w:val="24"/>
                <w:szCs w:val="24"/>
              </w:rPr>
            </w:pPr>
            <w:r w:rsidRPr="00713C11">
              <w:rPr>
                <w:rFonts w:ascii="仿宋" w:eastAsia="仿宋" w:hAnsi="仿宋" w:hint="eastAsia"/>
                <w:color w:val="000000"/>
                <w:sz w:val="24"/>
                <w:szCs w:val="24"/>
              </w:rPr>
              <w:t>希沃</w:t>
            </w:r>
          </w:p>
        </w:tc>
        <w:tc>
          <w:tcPr>
            <w:tcW w:w="992" w:type="dxa"/>
            <w:shd w:val="clear" w:color="auto" w:fill="auto"/>
            <w:noWrap/>
            <w:vAlign w:val="center"/>
          </w:tcPr>
          <w:p w:rsidR="00335712" w:rsidRPr="00713C11" w:rsidRDefault="00335712" w:rsidP="00421DAD">
            <w:pPr>
              <w:jc w:val="center"/>
              <w:rPr>
                <w:rFonts w:ascii="仿宋" w:eastAsia="仿宋" w:hAnsi="仿宋"/>
                <w:color w:val="000000"/>
                <w:sz w:val="24"/>
                <w:szCs w:val="24"/>
              </w:rPr>
            </w:pPr>
            <w:r w:rsidRPr="00CE1BC4">
              <w:rPr>
                <w:rFonts w:ascii="仿宋" w:eastAsia="仿宋" w:hAnsi="仿宋"/>
                <w:color w:val="000000"/>
                <w:sz w:val="24"/>
                <w:szCs w:val="24"/>
              </w:rPr>
              <w:t>N2420-3A11X00</w:t>
            </w:r>
          </w:p>
        </w:tc>
        <w:tc>
          <w:tcPr>
            <w:tcW w:w="850" w:type="dxa"/>
            <w:shd w:val="clear" w:color="auto" w:fill="auto"/>
            <w:noWrap/>
            <w:vAlign w:val="center"/>
          </w:tcPr>
          <w:p w:rsidR="00335712" w:rsidRPr="00713C11" w:rsidRDefault="00335712" w:rsidP="00421DAD">
            <w:pPr>
              <w:jc w:val="center"/>
              <w:rPr>
                <w:rFonts w:ascii="仿宋" w:eastAsia="仿宋" w:hAnsi="仿宋"/>
                <w:color w:val="000000"/>
                <w:sz w:val="24"/>
                <w:szCs w:val="24"/>
                <w:lang w:eastAsia="zh-CN"/>
              </w:rPr>
            </w:pPr>
            <w:r w:rsidRPr="00713C11">
              <w:rPr>
                <w:rFonts w:ascii="仿宋" w:eastAsia="仿宋" w:hAnsi="仿宋" w:hint="eastAsia"/>
                <w:color w:val="000000"/>
                <w:sz w:val="24"/>
                <w:szCs w:val="24"/>
                <w:lang w:eastAsia="zh-CN"/>
              </w:rPr>
              <w:t>广州视睿电子科技有限公司</w:t>
            </w:r>
          </w:p>
        </w:tc>
        <w:tc>
          <w:tcPr>
            <w:tcW w:w="6662" w:type="dxa"/>
            <w:shd w:val="clear" w:color="auto" w:fill="auto"/>
          </w:tcPr>
          <w:p w:rsidR="00335712" w:rsidRPr="00713C11" w:rsidRDefault="00335712" w:rsidP="00421DAD">
            <w:pPr>
              <w:rPr>
                <w:rFonts w:ascii="仿宋" w:eastAsia="仿宋" w:hAnsi="仿宋"/>
                <w:color w:val="000000"/>
                <w:sz w:val="24"/>
                <w:szCs w:val="24"/>
                <w:lang w:eastAsia="zh-CN"/>
              </w:rPr>
            </w:pPr>
            <w:r w:rsidRPr="00713C11">
              <w:rPr>
                <w:rFonts w:ascii="仿宋" w:eastAsia="仿宋" w:hAnsi="仿宋" w:hint="eastAsia"/>
                <w:color w:val="000000"/>
                <w:sz w:val="24"/>
                <w:szCs w:val="24"/>
              </w:rPr>
              <w:t>一、主机系统设计要求</w:t>
            </w:r>
            <w:r w:rsidRPr="00713C11">
              <w:rPr>
                <w:rFonts w:ascii="仿宋" w:eastAsia="仿宋" w:hAnsi="仿宋" w:hint="eastAsia"/>
                <w:color w:val="000000"/>
                <w:sz w:val="24"/>
                <w:szCs w:val="24"/>
              </w:rPr>
              <w:br/>
              <w:t>（一）硬件部分：</w:t>
            </w:r>
            <w:r w:rsidRPr="00713C11">
              <w:rPr>
                <w:rFonts w:ascii="仿宋" w:eastAsia="仿宋" w:hAnsi="仿宋" w:hint="eastAsia"/>
                <w:color w:val="000000"/>
                <w:sz w:val="24"/>
                <w:szCs w:val="24"/>
              </w:rPr>
              <w:br/>
              <w:t>▲1.Intel十二代 Core i3-12100处理器或以上，主频≥3.3GHz 、≥4核处理器8线程，三级缓存≥12MB。</w:t>
            </w:r>
            <w:r w:rsidRPr="00713C11">
              <w:rPr>
                <w:rFonts w:ascii="仿宋" w:eastAsia="仿宋" w:hAnsi="仿宋" w:hint="eastAsia"/>
                <w:color w:val="000000"/>
                <w:sz w:val="24"/>
                <w:szCs w:val="24"/>
              </w:rPr>
              <w:br/>
              <w:t>2.主板：Intel B760 系列芯片组或以上。</w:t>
            </w:r>
            <w:r w:rsidRPr="00713C11">
              <w:rPr>
                <w:rFonts w:ascii="仿宋" w:eastAsia="仿宋" w:hAnsi="仿宋" w:hint="eastAsia"/>
                <w:color w:val="000000"/>
                <w:sz w:val="24"/>
                <w:szCs w:val="24"/>
              </w:rPr>
              <w:br/>
              <w:t>3.内存：8GB DDR4 3200MT/s内存或以上，最大可支持拓展64GB。</w:t>
            </w:r>
            <w:r w:rsidRPr="00713C11">
              <w:rPr>
                <w:rFonts w:ascii="仿宋" w:eastAsia="仿宋" w:hAnsi="仿宋" w:hint="eastAsia"/>
                <w:color w:val="000000"/>
                <w:sz w:val="24"/>
                <w:szCs w:val="24"/>
              </w:rPr>
              <w:br/>
              <w:t>4.硬盘：≥256GB M.2 NVMe SSD硬盘，支持机械硬盘拓展。</w:t>
            </w:r>
            <w:r w:rsidRPr="00713C11">
              <w:rPr>
                <w:rFonts w:ascii="仿宋" w:eastAsia="仿宋" w:hAnsi="仿宋" w:hint="eastAsia"/>
                <w:color w:val="000000"/>
                <w:sz w:val="24"/>
                <w:szCs w:val="24"/>
              </w:rPr>
              <w:br/>
              <w:t>5.支持拓展9.5mm标准光驱。</w:t>
            </w:r>
            <w:r w:rsidRPr="00713C11">
              <w:rPr>
                <w:rFonts w:ascii="仿宋" w:eastAsia="仿宋" w:hAnsi="仿宋" w:hint="eastAsia"/>
                <w:color w:val="000000"/>
                <w:sz w:val="24"/>
                <w:szCs w:val="24"/>
              </w:rPr>
              <w:br/>
              <w:t>6.网口支持1000Mbps。网口支持wake on LAN。</w:t>
            </w:r>
            <w:r w:rsidRPr="00713C11">
              <w:rPr>
                <w:rFonts w:ascii="仿宋" w:eastAsia="仿宋" w:hAnsi="仿宋" w:hint="eastAsia"/>
                <w:color w:val="000000"/>
                <w:sz w:val="24"/>
                <w:szCs w:val="24"/>
              </w:rPr>
              <w:br/>
              <w:t>7.集成标准声卡。</w:t>
            </w:r>
            <w:r w:rsidRPr="00713C11">
              <w:rPr>
                <w:rFonts w:ascii="仿宋" w:eastAsia="仿宋" w:hAnsi="仿宋" w:hint="eastAsia"/>
                <w:color w:val="000000"/>
                <w:sz w:val="24"/>
                <w:szCs w:val="24"/>
              </w:rPr>
              <w:br/>
              <w:t>8.USB有线键盘、鼠标。</w:t>
            </w:r>
            <w:r w:rsidRPr="00713C11">
              <w:rPr>
                <w:rFonts w:ascii="仿宋" w:eastAsia="仿宋" w:hAnsi="仿宋" w:hint="eastAsia"/>
                <w:color w:val="000000"/>
                <w:sz w:val="24"/>
                <w:szCs w:val="24"/>
              </w:rPr>
              <w:br/>
              <w:t>9.前置面板：USB3.0≥6个（其中两个支持USB 3.2 Gen2，四个支持USB 3.2 Gen1）；TypeC≥1个（支持USB 3.2 Gen1）；麦克风输入≥1个，音频输出≥1个。</w:t>
            </w:r>
            <w:r w:rsidRPr="00713C11">
              <w:rPr>
                <w:rFonts w:ascii="仿宋" w:eastAsia="仿宋" w:hAnsi="仿宋" w:hint="eastAsia"/>
                <w:color w:val="000000"/>
                <w:sz w:val="24"/>
                <w:szCs w:val="24"/>
              </w:rPr>
              <w:br/>
            </w:r>
            <w:r w:rsidRPr="00713C11">
              <w:rPr>
                <w:rFonts w:ascii="仿宋" w:eastAsia="仿宋" w:hAnsi="仿宋" w:hint="eastAsia"/>
                <w:color w:val="000000"/>
                <w:sz w:val="24"/>
                <w:szCs w:val="24"/>
                <w:lang w:eastAsia="zh-CN"/>
              </w:rPr>
              <w:t>▲10.关机状态下，支持≥2前置USB端口对外供电</w:t>
            </w:r>
            <w:r w:rsidRPr="00713C11">
              <w:rPr>
                <w:rFonts w:ascii="仿宋" w:eastAsia="仿宋" w:hAnsi="仿宋" w:hint="eastAsia"/>
                <w:color w:val="000000"/>
                <w:sz w:val="24"/>
                <w:szCs w:val="24"/>
                <w:lang w:eastAsia="zh-CN"/>
              </w:rPr>
              <w:br/>
              <w:t>▲11.前置面板音频输出接口采用四段式接口，兼容单耳机输出和耳机、麦克风二合一。支持欧标/美标自动切换。</w:t>
            </w:r>
            <w:r w:rsidRPr="00713C11">
              <w:rPr>
                <w:rFonts w:ascii="仿宋" w:eastAsia="仿宋" w:hAnsi="仿宋" w:hint="eastAsia"/>
                <w:color w:val="000000"/>
                <w:sz w:val="24"/>
                <w:szCs w:val="24"/>
                <w:lang w:eastAsia="zh-CN"/>
              </w:rPr>
              <w:br/>
              <w:t>12.后置面板：USB2.0≥4个；HDMI输出≥1；VGA输出≥1；DP输出≥1；音频输入≥2；音频输出≥1；RJ45≥1；串口≥1。</w:t>
            </w:r>
            <w:r w:rsidRPr="00713C11">
              <w:rPr>
                <w:rFonts w:ascii="仿宋" w:eastAsia="仿宋" w:hAnsi="仿宋" w:hint="eastAsia"/>
                <w:color w:val="000000"/>
                <w:sz w:val="24"/>
                <w:szCs w:val="24"/>
                <w:lang w:eastAsia="zh-CN"/>
              </w:rPr>
              <w:br/>
            </w:r>
            <w:r w:rsidRPr="00713C11">
              <w:rPr>
                <w:rFonts w:ascii="仿宋" w:eastAsia="仿宋" w:hAnsi="仿宋" w:hint="eastAsia"/>
                <w:color w:val="000000"/>
                <w:sz w:val="24"/>
                <w:szCs w:val="24"/>
                <w:lang w:eastAsia="zh-CN"/>
              </w:rPr>
              <w:lastRenderedPageBreak/>
              <w:t>▲13.串口支持在S5（关机）状态下唤醒设备。</w:t>
            </w:r>
            <w:r w:rsidRPr="00713C11">
              <w:rPr>
                <w:rFonts w:ascii="仿宋" w:eastAsia="仿宋" w:hAnsi="仿宋" w:hint="eastAsia"/>
                <w:color w:val="000000"/>
                <w:sz w:val="24"/>
                <w:szCs w:val="24"/>
                <w:lang w:eastAsia="zh-CN"/>
              </w:rPr>
              <w:br/>
              <w:t>14.内部插槽：PCIEX16接口≥1个（支持拓展独立显卡）；PCIEX1接口≥2个；PCI接口≥1个；M.2接口≥2个；SATA接口≥3个。</w:t>
            </w:r>
            <w:r w:rsidRPr="00713C11">
              <w:rPr>
                <w:rFonts w:ascii="仿宋" w:eastAsia="仿宋" w:hAnsi="仿宋" w:hint="eastAsia"/>
                <w:color w:val="000000"/>
                <w:sz w:val="24"/>
                <w:szCs w:val="24"/>
                <w:lang w:eastAsia="zh-CN"/>
              </w:rPr>
              <w:br/>
              <w:t>15.机箱体积：≤15L。</w:t>
            </w:r>
            <w:r w:rsidRPr="00713C11">
              <w:rPr>
                <w:rFonts w:ascii="仿宋" w:eastAsia="仿宋" w:hAnsi="仿宋" w:hint="eastAsia"/>
                <w:color w:val="000000"/>
                <w:sz w:val="24"/>
                <w:szCs w:val="24"/>
                <w:lang w:eastAsia="zh-CN"/>
              </w:rPr>
              <w:br/>
              <w:t>16.电源功率：≤300W 。</w:t>
            </w:r>
            <w:r w:rsidRPr="00713C11">
              <w:rPr>
                <w:rFonts w:ascii="仿宋" w:eastAsia="仿宋" w:hAnsi="仿宋" w:hint="eastAsia"/>
                <w:color w:val="000000"/>
                <w:sz w:val="24"/>
                <w:szCs w:val="24"/>
                <w:lang w:eastAsia="zh-CN"/>
              </w:rPr>
              <w:br/>
              <w:t>▲（二）软件部分：</w:t>
            </w:r>
            <w:r w:rsidRPr="00713C11">
              <w:rPr>
                <w:rFonts w:ascii="仿宋" w:eastAsia="仿宋" w:hAnsi="仿宋" w:hint="eastAsia"/>
                <w:color w:val="000000"/>
                <w:sz w:val="24"/>
                <w:szCs w:val="24"/>
                <w:lang w:eastAsia="zh-CN"/>
              </w:rPr>
              <w:br/>
              <w:t>1、提供正版操作系统；</w:t>
            </w:r>
            <w:r w:rsidRPr="00713C11">
              <w:rPr>
                <w:rFonts w:ascii="仿宋" w:eastAsia="仿宋" w:hAnsi="仿宋" w:hint="eastAsia"/>
                <w:color w:val="000000"/>
                <w:sz w:val="24"/>
                <w:szCs w:val="24"/>
                <w:lang w:eastAsia="zh-CN"/>
              </w:rPr>
              <w:br/>
              <w:t>2、提供至少3年正版办公软件并提供厂家授权书；</w:t>
            </w:r>
            <w:r w:rsidRPr="00713C11">
              <w:rPr>
                <w:rFonts w:ascii="仿宋" w:eastAsia="仿宋" w:hAnsi="仿宋" w:hint="eastAsia"/>
                <w:color w:val="000000"/>
                <w:sz w:val="24"/>
                <w:szCs w:val="24"/>
                <w:lang w:eastAsia="zh-CN"/>
              </w:rPr>
              <w:br/>
              <w:t>3、提供防病毒软件。</w:t>
            </w:r>
            <w:r w:rsidRPr="00713C11">
              <w:rPr>
                <w:rFonts w:ascii="仿宋" w:eastAsia="仿宋" w:hAnsi="仿宋" w:hint="eastAsia"/>
                <w:color w:val="000000"/>
                <w:sz w:val="24"/>
                <w:szCs w:val="24"/>
                <w:lang w:eastAsia="zh-CN"/>
              </w:rPr>
              <w:br/>
              <w:t>二、显示器要求</w:t>
            </w:r>
            <w:r w:rsidRPr="00713C11">
              <w:rPr>
                <w:rFonts w:ascii="仿宋" w:eastAsia="仿宋" w:hAnsi="仿宋" w:hint="eastAsia"/>
                <w:color w:val="000000"/>
                <w:sz w:val="24"/>
                <w:szCs w:val="24"/>
                <w:lang w:eastAsia="zh-CN"/>
              </w:rPr>
              <w:br/>
              <w:t>1.显示屏幕≥21.5英寸，分辨率≥1920*1080，屏幕亮度≥250nit，VA屏。</w:t>
            </w:r>
            <w:r w:rsidRPr="00713C11">
              <w:rPr>
                <w:rFonts w:ascii="仿宋" w:eastAsia="仿宋" w:hAnsi="仿宋" w:hint="eastAsia"/>
                <w:color w:val="000000"/>
                <w:sz w:val="24"/>
                <w:szCs w:val="24"/>
                <w:lang w:eastAsia="zh-CN"/>
              </w:rPr>
              <w:br/>
              <w:t>2.支持不少于1个VGA接口，不少于1个HDMI接口；</w:t>
            </w:r>
            <w:r w:rsidRPr="00713C11">
              <w:rPr>
                <w:rFonts w:ascii="仿宋" w:eastAsia="仿宋" w:hAnsi="仿宋" w:hint="eastAsia"/>
                <w:color w:val="000000"/>
                <w:sz w:val="24"/>
                <w:szCs w:val="24"/>
                <w:lang w:eastAsia="zh-CN"/>
              </w:rPr>
              <w:br/>
              <w:t>▲3.显示屏幕DCI-P3色域覆盖率≥90%。</w:t>
            </w:r>
            <w:r w:rsidRPr="00713C11">
              <w:rPr>
                <w:rFonts w:ascii="仿宋" w:eastAsia="仿宋" w:hAnsi="仿宋" w:hint="eastAsia"/>
                <w:color w:val="000000"/>
                <w:sz w:val="24"/>
                <w:szCs w:val="24"/>
                <w:lang w:eastAsia="zh-CN"/>
              </w:rPr>
              <w:br/>
              <w:t>4.对比度达到3000:1，屏幕刷新率达到75Hz，响应时间≤7ms，可视角度178°(H)/178°(V)。</w:t>
            </w:r>
            <w:r w:rsidRPr="00713C11">
              <w:rPr>
                <w:rFonts w:ascii="仿宋" w:eastAsia="仿宋" w:hAnsi="仿宋" w:hint="eastAsia"/>
                <w:color w:val="000000"/>
                <w:sz w:val="24"/>
                <w:szCs w:val="24"/>
                <w:lang w:eastAsia="zh-CN"/>
              </w:rPr>
              <w:br/>
              <w:t>5.电源能效转换效率≥86%。</w:t>
            </w:r>
            <w:r w:rsidRPr="00713C11">
              <w:rPr>
                <w:rFonts w:ascii="仿宋" w:eastAsia="仿宋" w:hAnsi="仿宋" w:hint="eastAsia"/>
                <w:color w:val="000000"/>
                <w:sz w:val="24"/>
                <w:szCs w:val="24"/>
                <w:lang w:eastAsia="zh-CN"/>
              </w:rPr>
              <w:br/>
              <w:t>▲6.显示屏分别提供标准模式和炫彩模式选项。（投标文件中须提供具有CMA或CNAS认证资质的第三方检测（或检验）机构出具的该功能检测（或检验）报告复印件并加盖投标人公章）</w:t>
            </w:r>
            <w:r w:rsidRPr="00713C11">
              <w:rPr>
                <w:rFonts w:ascii="仿宋" w:eastAsia="仿宋" w:hAnsi="仿宋" w:hint="eastAsia"/>
                <w:color w:val="000000"/>
                <w:sz w:val="24"/>
                <w:szCs w:val="24"/>
                <w:lang w:eastAsia="zh-CN"/>
              </w:rPr>
              <w:br/>
              <w:t>▲7.显示屏幕提供护眼模式，护眼模式下，蓝光比例≤20%。（投标文件中须提供具有CMA或CNAS认证资质的第三方检测（或检验）机构出具的该功能检测（或检验）报告复印件并加盖投标人公章）</w:t>
            </w:r>
            <w:r w:rsidRPr="00713C11">
              <w:rPr>
                <w:rFonts w:ascii="仿宋" w:eastAsia="仿宋" w:hAnsi="仿宋" w:hint="eastAsia"/>
                <w:color w:val="000000"/>
                <w:sz w:val="24"/>
                <w:szCs w:val="24"/>
                <w:lang w:eastAsia="zh-CN"/>
              </w:rPr>
              <w:br/>
              <w:t>▲8.显示器提供阅读模式；（投标文件中须提供具有CMA或CNAS认证资质的第三方检测（或检验）机构出具的该功能检</w:t>
            </w:r>
            <w:r w:rsidRPr="00713C11">
              <w:rPr>
                <w:rFonts w:ascii="仿宋" w:eastAsia="仿宋" w:hAnsi="仿宋" w:hint="eastAsia"/>
                <w:color w:val="000000"/>
                <w:sz w:val="24"/>
                <w:szCs w:val="24"/>
                <w:lang w:eastAsia="zh-CN"/>
              </w:rPr>
              <w:lastRenderedPageBreak/>
              <w:t>测（或检验）报告复印件并加盖投标人公章）</w:t>
            </w:r>
            <w:r w:rsidRPr="00713C11">
              <w:rPr>
                <w:rFonts w:ascii="仿宋" w:eastAsia="仿宋" w:hAnsi="仿宋" w:hint="eastAsia"/>
                <w:color w:val="000000"/>
                <w:sz w:val="24"/>
                <w:szCs w:val="24"/>
                <w:lang w:eastAsia="zh-CN"/>
              </w:rPr>
              <w:br/>
              <w:t>9.上边框≤3.6mm，下边框≤16.5mm，屏占比≥93%；</w:t>
            </w:r>
            <w:r w:rsidRPr="00713C11">
              <w:rPr>
                <w:rFonts w:ascii="仿宋" w:eastAsia="仿宋" w:hAnsi="仿宋" w:hint="eastAsia"/>
                <w:color w:val="000000"/>
                <w:sz w:val="24"/>
                <w:szCs w:val="24"/>
                <w:lang w:eastAsia="zh-CN"/>
              </w:rPr>
              <w:br/>
              <w:t>10.硬件具备硬件低蓝光。</w:t>
            </w:r>
            <w:r w:rsidRPr="00713C11">
              <w:rPr>
                <w:rFonts w:ascii="仿宋" w:eastAsia="仿宋" w:hAnsi="仿宋" w:hint="eastAsia"/>
                <w:color w:val="000000"/>
                <w:sz w:val="24"/>
                <w:szCs w:val="24"/>
                <w:lang w:eastAsia="zh-CN"/>
              </w:rPr>
              <w:br/>
              <w:t>11.硬件具备无频闪。</w:t>
            </w:r>
            <w:r w:rsidRPr="00713C11">
              <w:rPr>
                <w:rFonts w:ascii="仿宋" w:eastAsia="仿宋" w:hAnsi="仿宋" w:hint="eastAsia"/>
                <w:color w:val="000000"/>
                <w:sz w:val="24"/>
                <w:szCs w:val="24"/>
                <w:lang w:eastAsia="zh-CN"/>
              </w:rPr>
              <w:br/>
              <w:t>▲12.为保证兼容性，该项货物的显示器要求与主机为同一品牌。</w:t>
            </w:r>
            <w:r w:rsidRPr="00713C11">
              <w:rPr>
                <w:rFonts w:ascii="仿宋" w:eastAsia="仿宋" w:hAnsi="仿宋" w:hint="eastAsia"/>
                <w:color w:val="000000"/>
                <w:sz w:val="24"/>
                <w:szCs w:val="24"/>
                <w:lang w:eastAsia="zh-CN"/>
              </w:rPr>
              <w:br/>
              <w:t>三、电脑备授课软件</w:t>
            </w:r>
            <w:r w:rsidRPr="00713C11">
              <w:rPr>
                <w:rFonts w:ascii="仿宋" w:eastAsia="仿宋" w:hAnsi="仿宋" w:hint="eastAsia"/>
                <w:color w:val="000000"/>
                <w:sz w:val="24"/>
                <w:szCs w:val="24"/>
                <w:lang w:eastAsia="zh-CN"/>
              </w:rPr>
              <w:br/>
              <w:t>1.可以移动调整文件及文件夹的层级，能够对文件进行重命名及删除操作。</w:t>
            </w:r>
            <w:r w:rsidRPr="00713C11">
              <w:rPr>
                <w:rFonts w:ascii="仿宋" w:eastAsia="仿宋" w:hAnsi="仿宋" w:hint="eastAsia"/>
                <w:color w:val="000000"/>
                <w:sz w:val="24"/>
                <w:szCs w:val="24"/>
                <w:lang w:eastAsia="zh-CN"/>
              </w:rPr>
              <w:br/>
              <w:t xml:space="preserve">2.互动课件与其他教学资源的云空间相互独立。教师可新建课件组或素材文件夹对教学资源进行个性化分类与标记。   </w:t>
            </w:r>
            <w:r w:rsidRPr="00713C11">
              <w:rPr>
                <w:rFonts w:ascii="仿宋" w:eastAsia="仿宋" w:hAnsi="仿宋" w:hint="eastAsia"/>
                <w:color w:val="000000"/>
                <w:sz w:val="24"/>
                <w:szCs w:val="24"/>
                <w:lang w:eastAsia="zh-CN"/>
              </w:rPr>
              <w:br/>
              <w:t>3.多媒体素材库内的素材能插入互动课件，互动课件内的多媒体素材能在课件内直接上传至多媒体素材存储空间，实现了教师调用、采集教学素材。</w:t>
            </w:r>
            <w:r w:rsidRPr="00713C11">
              <w:rPr>
                <w:rFonts w:ascii="仿宋" w:eastAsia="仿宋" w:hAnsi="仿宋" w:hint="eastAsia"/>
                <w:color w:val="000000"/>
                <w:sz w:val="24"/>
                <w:szCs w:val="24"/>
                <w:lang w:eastAsia="zh-CN"/>
              </w:rPr>
              <w:br/>
              <w:t>▲4.教学须为使用方全体教师配备个人账号，形成一体的信息化教学账号体系；根据教师账号信息将教师云空间匹配至对应学校、学科校本资源库。支持通过数字账号、微信二维码、硬件密钥方式登录教师个人账号。（投标文件中须提供具有CMA或CNAS认证资质的第三方检测机构出具的该功能检测报告复印件）</w:t>
            </w:r>
            <w:r w:rsidRPr="00713C11">
              <w:rPr>
                <w:rFonts w:ascii="仿宋" w:eastAsia="仿宋" w:hAnsi="仿宋" w:hint="eastAsia"/>
                <w:color w:val="000000"/>
                <w:sz w:val="24"/>
                <w:szCs w:val="24"/>
                <w:lang w:eastAsia="zh-CN"/>
              </w:rPr>
              <w:br/>
              <w:t>5.支持PPT解析课件、互动云课件和云端资源调用等多种备课方式。教师可以直接在课件中调取试题、微课视频、仿真实验等云端资源，可以自由创建试题、课堂互动游戏、思维导图、网络画板、学科工具等形成互动课件。</w:t>
            </w:r>
            <w:r w:rsidRPr="00713C11">
              <w:rPr>
                <w:rFonts w:ascii="仿宋" w:eastAsia="仿宋" w:hAnsi="仿宋" w:hint="eastAsia"/>
                <w:color w:val="000000"/>
                <w:sz w:val="24"/>
                <w:szCs w:val="24"/>
                <w:lang w:eastAsia="zh-CN"/>
              </w:rPr>
              <w:br/>
              <w:t>6.互动教学课件支持定向精准分享：分享者可将互动课件、课件组精准推送至指定接收方账号云空间，接收方可在云空间接收并打开分享课件。</w:t>
            </w:r>
            <w:r w:rsidRPr="00713C11">
              <w:rPr>
                <w:rFonts w:ascii="仿宋" w:eastAsia="仿宋" w:hAnsi="仿宋" w:hint="eastAsia"/>
                <w:color w:val="000000"/>
                <w:sz w:val="24"/>
                <w:szCs w:val="24"/>
                <w:lang w:eastAsia="zh-CN"/>
              </w:rPr>
              <w:br/>
              <w:t>7.互动教学课件支持开放式云分享：分享者可将互动课件、</w:t>
            </w:r>
            <w:r w:rsidRPr="00713C11">
              <w:rPr>
                <w:rFonts w:ascii="仿宋" w:eastAsia="仿宋" w:hAnsi="仿宋" w:hint="eastAsia"/>
                <w:color w:val="000000"/>
                <w:sz w:val="24"/>
                <w:szCs w:val="24"/>
                <w:lang w:eastAsia="zh-CN"/>
              </w:rPr>
              <w:lastRenderedPageBreak/>
              <w:t>课件组以公开或加密的web链接和二维码形式进行分享，分享链接可设置访问有效期。接收方通过web链接或二维码的课件分享入口可预览互动课件内容并可触控课件互动元素，并能将互动课件转存至个人云空间，登陆云空间即可接收并打开互动课件。</w:t>
            </w:r>
            <w:r w:rsidRPr="00713C11">
              <w:rPr>
                <w:rFonts w:ascii="仿宋" w:eastAsia="仿宋" w:hAnsi="仿宋" w:hint="eastAsia"/>
                <w:color w:val="000000"/>
                <w:sz w:val="24"/>
                <w:szCs w:val="24"/>
                <w:lang w:eastAsia="zh-CN"/>
              </w:rPr>
              <w:br/>
              <w:t>8.提供拼音卡片、古诗词、汉字卡片、中文听写、网络画板、字母卡片、英汉词典、英文听写、化学实验、元素周期表、化学方程式、物理实验、星球工具、藏文卡片等至少20种学科工具，可一键插入课件。同时为方便不同学科教师使用，学科工具应支持教师自主设置在首页显示的功能，且该设置在备课和授课端之间可以同步；</w:t>
            </w:r>
            <w:r w:rsidRPr="00713C11">
              <w:rPr>
                <w:rFonts w:ascii="仿宋" w:eastAsia="仿宋" w:hAnsi="仿宋" w:hint="eastAsia"/>
                <w:color w:val="000000"/>
                <w:sz w:val="24"/>
                <w:szCs w:val="24"/>
                <w:lang w:eastAsia="zh-CN"/>
              </w:rPr>
              <w:br/>
              <w:t>▲9.具有互动式教学课件资源，包含学科教育各学段各地区教材版本不少于160个。具有互动式教学课件资源，包含学科教育各学段教材版本全部教学章节、专题教育多个主题教育、特殊教育 3 大分类的不少于150000份的互动课件。</w:t>
            </w:r>
            <w:r w:rsidRPr="00713C11">
              <w:rPr>
                <w:rFonts w:ascii="仿宋" w:eastAsia="仿宋" w:hAnsi="仿宋" w:hint="eastAsia"/>
                <w:color w:val="000000"/>
                <w:sz w:val="24"/>
                <w:szCs w:val="24"/>
                <w:lang w:eastAsia="zh-CN"/>
              </w:rPr>
              <w:br/>
              <w:t>10.按照下载量、课件质量、相关性会每天动态更新课件列表，提供按章节、主题筛选和关键词搜索，支持模糊搜索。</w:t>
            </w:r>
            <w:r w:rsidRPr="00713C11">
              <w:rPr>
                <w:rFonts w:ascii="仿宋" w:eastAsia="仿宋" w:hAnsi="仿宋" w:hint="eastAsia"/>
                <w:color w:val="000000"/>
                <w:sz w:val="24"/>
                <w:szCs w:val="24"/>
                <w:lang w:eastAsia="zh-CN"/>
              </w:rPr>
              <w:br/>
              <w:t>11.具有默认排序、最多获取和最新上架三种排序方式。</w:t>
            </w:r>
            <w:r w:rsidRPr="00713C11">
              <w:rPr>
                <w:rFonts w:ascii="仿宋" w:eastAsia="仿宋" w:hAnsi="仿宋" w:hint="eastAsia"/>
                <w:color w:val="000000"/>
                <w:sz w:val="24"/>
                <w:szCs w:val="24"/>
                <w:lang w:eastAsia="zh-CN"/>
              </w:rPr>
              <w:br/>
              <w:t>12.课件支持直接预览并下载。预览课 件时可以拖动课堂活动、形状、几何、文本元素。下载时课件可同步至教师个人云空间。</w:t>
            </w:r>
            <w:r w:rsidRPr="00713C11">
              <w:rPr>
                <w:rFonts w:ascii="仿宋" w:eastAsia="仿宋" w:hAnsi="仿宋" w:hint="eastAsia"/>
                <w:color w:val="000000"/>
                <w:sz w:val="24"/>
                <w:szCs w:val="24"/>
                <w:lang w:eastAsia="zh-CN"/>
              </w:rPr>
              <w:br/>
              <w:t>▲13.AI智能备课助手：提供备课场景中搜索课件库课件资源，具备不少于15万份课件资源，支持整份课件或按照课件页插入课件中；支持按照教学环节筛选对应课件页一键插入课件中，可导入新课、作者简介等；支持按照元素类型如思维导图、课堂活动等；支持查看部分课件的同时查看对应整份课件，了解作者整体教学思路。（投标文件中须提供具有CMA或CNAS认证资质的第三方检测机构出具的该功能检测报告</w:t>
            </w:r>
            <w:r w:rsidRPr="00713C11">
              <w:rPr>
                <w:rFonts w:ascii="仿宋" w:eastAsia="仿宋" w:hAnsi="仿宋" w:hint="eastAsia"/>
                <w:color w:val="000000"/>
                <w:sz w:val="24"/>
                <w:szCs w:val="24"/>
                <w:lang w:eastAsia="zh-CN"/>
              </w:rPr>
              <w:lastRenderedPageBreak/>
              <w:t>复印件）</w:t>
            </w:r>
            <w:r w:rsidRPr="00713C11">
              <w:rPr>
                <w:rFonts w:ascii="仿宋" w:eastAsia="仿宋" w:hAnsi="仿宋" w:hint="eastAsia"/>
                <w:color w:val="000000"/>
                <w:sz w:val="24"/>
                <w:szCs w:val="24"/>
                <w:lang w:eastAsia="zh-CN"/>
              </w:rPr>
              <w:br/>
              <w:t>14.能按照教学环节筛选对应课件页一键插入课件中，可导入新课、作者简介。</w:t>
            </w:r>
            <w:r w:rsidRPr="00713C11">
              <w:rPr>
                <w:rFonts w:ascii="仿宋" w:eastAsia="仿宋" w:hAnsi="仿宋" w:hint="eastAsia"/>
                <w:color w:val="000000"/>
                <w:sz w:val="24"/>
                <w:szCs w:val="24"/>
                <w:lang w:eastAsia="zh-CN"/>
              </w:rPr>
              <w:br/>
              <w:t>15.能按照元素类型思维导图、课堂活动选取需要的部分补充课件缺失的部分。</w:t>
            </w:r>
            <w:r w:rsidRPr="00713C11">
              <w:rPr>
                <w:rFonts w:ascii="仿宋" w:eastAsia="仿宋" w:hAnsi="仿宋" w:hint="eastAsia"/>
                <w:color w:val="000000"/>
                <w:sz w:val="24"/>
                <w:szCs w:val="24"/>
                <w:lang w:eastAsia="zh-CN"/>
              </w:rPr>
              <w:br/>
              <w:t>16.可以在查看部分课件的同时查看对应整份课件，了解作者整体教学思路。</w:t>
            </w:r>
            <w:r w:rsidRPr="00713C11">
              <w:rPr>
                <w:rFonts w:ascii="仿宋" w:eastAsia="仿宋" w:hAnsi="仿宋" w:hint="eastAsia"/>
                <w:color w:val="000000"/>
                <w:sz w:val="24"/>
                <w:szCs w:val="24"/>
                <w:lang w:eastAsia="zh-CN"/>
              </w:rPr>
              <w:br/>
              <w:t>17.采用备授课一体化框架设计，教师可根据教学场景自由切换类PPT界面的备课模式与触控交互教学模式，适用于教室、办公室等不同教学环境，便于教师教学使用。</w:t>
            </w:r>
            <w:r w:rsidRPr="00713C11">
              <w:rPr>
                <w:rFonts w:ascii="仿宋" w:eastAsia="仿宋" w:hAnsi="仿宋" w:hint="eastAsia"/>
                <w:color w:val="000000"/>
                <w:sz w:val="24"/>
                <w:szCs w:val="24"/>
                <w:lang w:eastAsia="zh-CN"/>
              </w:rPr>
              <w:br/>
              <w:t>18.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r w:rsidRPr="00713C11">
              <w:rPr>
                <w:rFonts w:ascii="仿宋" w:eastAsia="仿宋" w:hAnsi="仿宋" w:hint="eastAsia"/>
                <w:color w:val="000000"/>
                <w:sz w:val="24"/>
                <w:szCs w:val="24"/>
                <w:lang w:eastAsia="zh-CN"/>
              </w:rPr>
              <w:br/>
              <w:t>▲19.支持PPT的原生解析，教师可将pptx课件转化为互动教学课件，支持单份导入和批量文件夹导入两种导入方式，保留pptx原文件中的文字、图片、表格等对象及动画的可编辑性，并可为课件增加互动教学元素。（投标文件中须提供具有CMA或CNAS认证资质的第三方检测机构出具的该功能检测报告复印件）</w:t>
            </w:r>
            <w:r w:rsidRPr="00713C11">
              <w:rPr>
                <w:rFonts w:ascii="仿宋" w:eastAsia="仿宋" w:hAnsi="仿宋" w:hint="eastAsia"/>
                <w:color w:val="000000"/>
                <w:sz w:val="24"/>
                <w:szCs w:val="24"/>
                <w:lang w:eastAsia="zh-CN"/>
              </w:rPr>
              <w:br/>
              <w:t>20.支持将互动课件导出为pptx、pdf、H5或web链接，在多终端（包含windows、Macos、iOS、安卓、uos）二次编辑</w:t>
            </w:r>
            <w:r w:rsidRPr="00713C11">
              <w:rPr>
                <w:rFonts w:ascii="仿宋" w:eastAsia="仿宋" w:hAnsi="仿宋" w:hint="eastAsia"/>
                <w:color w:val="000000"/>
                <w:sz w:val="24"/>
                <w:szCs w:val="24"/>
                <w:lang w:eastAsia="zh-CN"/>
              </w:rPr>
              <w:br/>
              <w:t>四、其他要求</w:t>
            </w:r>
            <w:r w:rsidRPr="00713C11">
              <w:rPr>
                <w:rFonts w:ascii="仿宋" w:eastAsia="仿宋" w:hAnsi="仿宋" w:hint="eastAsia"/>
                <w:color w:val="000000"/>
                <w:sz w:val="24"/>
                <w:szCs w:val="24"/>
                <w:lang w:eastAsia="zh-CN"/>
              </w:rPr>
              <w:br/>
              <w:t>▲1、为确保货物质量及原厂品质，中标供应商在正式供货时必须提供生产厂家针对此项目的售后服务保证原件、供货证明原件，否则采购方将不予验收通过。</w:t>
            </w:r>
            <w:r w:rsidRPr="00713C11">
              <w:rPr>
                <w:rFonts w:ascii="仿宋" w:eastAsia="仿宋" w:hAnsi="仿宋" w:hint="eastAsia"/>
                <w:color w:val="000000"/>
                <w:sz w:val="24"/>
                <w:szCs w:val="24"/>
                <w:lang w:eastAsia="zh-CN"/>
              </w:rPr>
              <w:br/>
              <w:t>2、打“▲”号条款为重要技术参数，投标人必须满足否则中</w:t>
            </w:r>
            <w:r w:rsidRPr="00713C11">
              <w:rPr>
                <w:rFonts w:ascii="仿宋" w:eastAsia="仿宋" w:hAnsi="仿宋" w:hint="eastAsia"/>
                <w:color w:val="000000"/>
                <w:sz w:val="24"/>
                <w:szCs w:val="24"/>
                <w:lang w:eastAsia="zh-CN"/>
              </w:rPr>
              <w:lastRenderedPageBreak/>
              <w:t>标无效。中标公示期内若有其他投标人质疑情况下，中标单位必须提供与标书技术要求及功能符合的全部样品一套至用户处进行整体性能与标书文件核对，协助质疑答复。如出现所提供样品不符招标要求或无法提供所有样品，均视为虚假应标处理并根据招标法及标书要求追究法律责任。</w:t>
            </w:r>
          </w:p>
        </w:tc>
        <w:tc>
          <w:tcPr>
            <w:tcW w:w="696" w:type="dxa"/>
            <w:shd w:val="clear" w:color="auto" w:fill="auto"/>
            <w:noWrap/>
            <w:vAlign w:val="center"/>
          </w:tcPr>
          <w:p w:rsidR="00335712" w:rsidRPr="00713C11" w:rsidRDefault="00335712" w:rsidP="00421DAD">
            <w:pPr>
              <w:jc w:val="center"/>
              <w:rPr>
                <w:rFonts w:ascii="仿宋" w:eastAsia="仿宋" w:hAnsi="仿宋"/>
                <w:color w:val="000000"/>
                <w:sz w:val="24"/>
                <w:szCs w:val="24"/>
              </w:rPr>
            </w:pPr>
            <w:r w:rsidRPr="00713C11">
              <w:rPr>
                <w:rFonts w:ascii="仿宋" w:eastAsia="仿宋" w:hAnsi="仿宋" w:hint="eastAsia"/>
                <w:color w:val="000000"/>
                <w:sz w:val="24"/>
                <w:szCs w:val="24"/>
              </w:rPr>
              <w:lastRenderedPageBreak/>
              <w:t>60</w:t>
            </w:r>
          </w:p>
        </w:tc>
        <w:tc>
          <w:tcPr>
            <w:tcW w:w="600" w:type="dxa"/>
            <w:shd w:val="clear" w:color="auto" w:fill="auto"/>
            <w:noWrap/>
            <w:vAlign w:val="center"/>
          </w:tcPr>
          <w:p w:rsidR="00335712" w:rsidRPr="00713C11" w:rsidRDefault="00335712" w:rsidP="00421DAD">
            <w:pPr>
              <w:jc w:val="center"/>
              <w:rPr>
                <w:rFonts w:ascii="仿宋" w:eastAsia="仿宋" w:hAnsi="仿宋"/>
                <w:color w:val="000000"/>
                <w:sz w:val="24"/>
                <w:szCs w:val="24"/>
              </w:rPr>
            </w:pPr>
            <w:r w:rsidRPr="00713C11">
              <w:rPr>
                <w:rFonts w:ascii="仿宋" w:eastAsia="仿宋" w:hAnsi="仿宋" w:hint="eastAsia"/>
                <w:color w:val="000000"/>
                <w:sz w:val="24"/>
                <w:szCs w:val="24"/>
              </w:rPr>
              <w:t>套</w:t>
            </w:r>
          </w:p>
        </w:tc>
        <w:tc>
          <w:tcPr>
            <w:tcW w:w="1397" w:type="dxa"/>
            <w:shd w:val="clear" w:color="auto" w:fill="auto"/>
            <w:noWrap/>
            <w:vAlign w:val="center"/>
          </w:tcPr>
          <w:p w:rsidR="00335712" w:rsidRPr="00713C11" w:rsidRDefault="00335712" w:rsidP="00421DAD">
            <w:pPr>
              <w:jc w:val="right"/>
              <w:rPr>
                <w:rFonts w:ascii="仿宋" w:eastAsia="仿宋" w:hAnsi="仿宋"/>
                <w:color w:val="000000"/>
                <w:sz w:val="24"/>
                <w:szCs w:val="24"/>
              </w:rPr>
            </w:pPr>
            <w:r w:rsidRPr="00713C11">
              <w:rPr>
                <w:rFonts w:ascii="仿宋" w:eastAsia="仿宋" w:hAnsi="仿宋" w:hint="eastAsia"/>
                <w:color w:val="000000"/>
                <w:sz w:val="24"/>
                <w:szCs w:val="24"/>
              </w:rPr>
              <w:t>3850.00</w:t>
            </w:r>
          </w:p>
        </w:tc>
        <w:tc>
          <w:tcPr>
            <w:tcW w:w="1416" w:type="dxa"/>
            <w:shd w:val="clear" w:color="auto" w:fill="auto"/>
            <w:noWrap/>
            <w:vAlign w:val="center"/>
          </w:tcPr>
          <w:p w:rsidR="00335712" w:rsidRPr="00713C11" w:rsidRDefault="00335712" w:rsidP="00421DAD">
            <w:pPr>
              <w:jc w:val="right"/>
              <w:rPr>
                <w:rFonts w:ascii="仿宋" w:eastAsia="仿宋" w:hAnsi="仿宋"/>
                <w:color w:val="000000"/>
                <w:sz w:val="24"/>
                <w:szCs w:val="24"/>
              </w:rPr>
            </w:pPr>
            <w:r w:rsidRPr="00713C11">
              <w:rPr>
                <w:rFonts w:ascii="仿宋" w:eastAsia="仿宋" w:hAnsi="仿宋" w:hint="eastAsia"/>
                <w:color w:val="000000"/>
                <w:sz w:val="24"/>
                <w:szCs w:val="24"/>
              </w:rPr>
              <w:t>231000.00</w:t>
            </w:r>
          </w:p>
        </w:tc>
      </w:tr>
      <w:tr w:rsidR="00335712" w:rsidRPr="00713C11" w:rsidTr="00421DAD">
        <w:trPr>
          <w:trHeight w:val="420"/>
        </w:trPr>
        <w:tc>
          <w:tcPr>
            <w:tcW w:w="457" w:type="dxa"/>
            <w:shd w:val="clear" w:color="auto" w:fill="auto"/>
            <w:noWrap/>
            <w:vAlign w:val="center"/>
          </w:tcPr>
          <w:p w:rsidR="00335712" w:rsidRPr="00713C11" w:rsidRDefault="00335712" w:rsidP="00421DAD">
            <w:pPr>
              <w:jc w:val="center"/>
              <w:rPr>
                <w:rFonts w:ascii="仿宋" w:eastAsia="仿宋" w:hAnsi="仿宋"/>
                <w:sz w:val="24"/>
                <w:szCs w:val="24"/>
              </w:rPr>
            </w:pPr>
            <w:r w:rsidRPr="00713C11">
              <w:rPr>
                <w:rFonts w:ascii="仿宋" w:eastAsia="仿宋" w:hAnsi="仿宋" w:hint="eastAsia"/>
                <w:sz w:val="24"/>
                <w:szCs w:val="24"/>
              </w:rPr>
              <w:lastRenderedPageBreak/>
              <w:t>3</w:t>
            </w:r>
          </w:p>
        </w:tc>
        <w:tc>
          <w:tcPr>
            <w:tcW w:w="820" w:type="dxa"/>
            <w:shd w:val="clear" w:color="auto" w:fill="auto"/>
            <w:noWrap/>
            <w:vAlign w:val="center"/>
          </w:tcPr>
          <w:p w:rsidR="00335712" w:rsidRPr="00713C11" w:rsidRDefault="00335712" w:rsidP="00421DAD">
            <w:pPr>
              <w:jc w:val="center"/>
              <w:rPr>
                <w:rFonts w:ascii="仿宋" w:eastAsia="仿宋" w:hAnsi="仿宋"/>
                <w:color w:val="000000"/>
                <w:sz w:val="24"/>
                <w:szCs w:val="24"/>
              </w:rPr>
            </w:pPr>
            <w:r w:rsidRPr="00713C11">
              <w:rPr>
                <w:rFonts w:ascii="仿宋" w:eastAsia="仿宋" w:hAnsi="仿宋" w:hint="eastAsia"/>
                <w:color w:val="000000"/>
                <w:sz w:val="24"/>
                <w:szCs w:val="24"/>
              </w:rPr>
              <w:t>机房管理软件</w:t>
            </w:r>
          </w:p>
        </w:tc>
        <w:tc>
          <w:tcPr>
            <w:tcW w:w="708" w:type="dxa"/>
            <w:shd w:val="clear" w:color="auto" w:fill="auto"/>
            <w:noWrap/>
            <w:vAlign w:val="center"/>
          </w:tcPr>
          <w:p w:rsidR="00335712" w:rsidRPr="00713C11" w:rsidRDefault="00335712" w:rsidP="00421DAD">
            <w:pPr>
              <w:jc w:val="center"/>
              <w:rPr>
                <w:rFonts w:ascii="仿宋" w:eastAsia="仿宋" w:hAnsi="仿宋"/>
                <w:color w:val="000000"/>
                <w:sz w:val="24"/>
                <w:szCs w:val="24"/>
              </w:rPr>
            </w:pPr>
            <w:r w:rsidRPr="00713C11">
              <w:rPr>
                <w:rFonts w:ascii="仿宋" w:eastAsia="仿宋" w:hAnsi="仿宋" w:hint="eastAsia"/>
                <w:color w:val="000000"/>
                <w:sz w:val="24"/>
                <w:szCs w:val="24"/>
              </w:rPr>
              <w:t>希沃</w:t>
            </w:r>
          </w:p>
        </w:tc>
        <w:tc>
          <w:tcPr>
            <w:tcW w:w="992" w:type="dxa"/>
            <w:shd w:val="clear" w:color="auto" w:fill="auto"/>
            <w:noWrap/>
            <w:vAlign w:val="center"/>
          </w:tcPr>
          <w:p w:rsidR="00335712" w:rsidRPr="00713C11" w:rsidRDefault="00335712" w:rsidP="00421DAD">
            <w:pPr>
              <w:jc w:val="center"/>
              <w:rPr>
                <w:rFonts w:ascii="仿宋" w:eastAsia="仿宋" w:hAnsi="仿宋"/>
                <w:color w:val="000000"/>
                <w:sz w:val="24"/>
                <w:szCs w:val="24"/>
              </w:rPr>
            </w:pPr>
            <w:r w:rsidRPr="00713C11">
              <w:rPr>
                <w:rFonts w:ascii="仿宋" w:eastAsia="仿宋" w:hAnsi="仿宋" w:hint="eastAsia"/>
                <w:color w:val="000000"/>
                <w:sz w:val="24"/>
                <w:szCs w:val="24"/>
              </w:rPr>
              <w:t>易启学管控软件</w:t>
            </w:r>
          </w:p>
        </w:tc>
        <w:tc>
          <w:tcPr>
            <w:tcW w:w="850" w:type="dxa"/>
            <w:shd w:val="clear" w:color="auto" w:fill="auto"/>
            <w:noWrap/>
            <w:vAlign w:val="center"/>
          </w:tcPr>
          <w:p w:rsidR="00335712" w:rsidRPr="00713C11" w:rsidRDefault="00335712" w:rsidP="00421DAD">
            <w:pPr>
              <w:jc w:val="center"/>
              <w:rPr>
                <w:rFonts w:ascii="仿宋" w:eastAsia="仿宋" w:hAnsi="仿宋"/>
                <w:color w:val="000000"/>
                <w:sz w:val="24"/>
                <w:szCs w:val="24"/>
                <w:lang w:eastAsia="zh-CN"/>
              </w:rPr>
            </w:pPr>
            <w:r w:rsidRPr="00713C11">
              <w:rPr>
                <w:rFonts w:ascii="仿宋" w:eastAsia="仿宋" w:hAnsi="仿宋" w:hint="eastAsia"/>
                <w:color w:val="000000"/>
                <w:sz w:val="24"/>
                <w:szCs w:val="24"/>
                <w:lang w:eastAsia="zh-CN"/>
              </w:rPr>
              <w:t>广州视睿电子科技有限公司</w:t>
            </w:r>
          </w:p>
        </w:tc>
        <w:tc>
          <w:tcPr>
            <w:tcW w:w="6662" w:type="dxa"/>
            <w:shd w:val="clear" w:color="auto" w:fill="auto"/>
          </w:tcPr>
          <w:p w:rsidR="00335712" w:rsidRPr="00713C11" w:rsidRDefault="00335712" w:rsidP="00421DAD">
            <w:pPr>
              <w:rPr>
                <w:rFonts w:ascii="仿宋" w:eastAsia="仿宋" w:hAnsi="仿宋"/>
                <w:color w:val="000000"/>
                <w:sz w:val="24"/>
                <w:szCs w:val="24"/>
                <w:lang w:eastAsia="zh-CN"/>
              </w:rPr>
            </w:pPr>
            <w:r w:rsidRPr="00713C11">
              <w:rPr>
                <w:rFonts w:ascii="仿宋" w:eastAsia="仿宋" w:hAnsi="仿宋" w:hint="eastAsia"/>
                <w:color w:val="000000"/>
                <w:sz w:val="24"/>
                <w:szCs w:val="24"/>
                <w:lang w:eastAsia="zh-CN"/>
              </w:rPr>
              <w:t>1.登录方式多样性：支持账号/密码和手机微信扫码两种登录方式。</w:t>
            </w:r>
            <w:r w:rsidRPr="00713C11">
              <w:rPr>
                <w:rFonts w:ascii="仿宋" w:eastAsia="仿宋" w:hAnsi="仿宋" w:hint="eastAsia"/>
                <w:color w:val="000000"/>
                <w:sz w:val="24"/>
                <w:szCs w:val="24"/>
                <w:lang w:eastAsia="zh-CN"/>
              </w:rPr>
              <w:br/>
              <w:t>2.设备管理：可实现实时监控学生机画面、以及进行统一的教学管理，文件共享和回收。</w:t>
            </w:r>
            <w:r w:rsidRPr="00713C11">
              <w:rPr>
                <w:rFonts w:ascii="仿宋" w:eastAsia="仿宋" w:hAnsi="仿宋" w:hint="eastAsia"/>
                <w:color w:val="000000"/>
                <w:sz w:val="24"/>
                <w:szCs w:val="24"/>
                <w:lang w:eastAsia="zh-CN"/>
              </w:rPr>
              <w:br/>
              <w:t>3.人员管理：学校超级管理员可以添加教师和管理员的角色，添加之后管理员能够绑定设备和进行正常的授课工作，教师只能在终端应用软件进行授课操作。</w:t>
            </w:r>
            <w:r w:rsidRPr="00713C11">
              <w:rPr>
                <w:rFonts w:ascii="仿宋" w:eastAsia="仿宋" w:hAnsi="仿宋" w:hint="eastAsia"/>
                <w:color w:val="000000"/>
                <w:sz w:val="24"/>
                <w:szCs w:val="24"/>
                <w:lang w:eastAsia="zh-CN"/>
              </w:rPr>
              <w:br/>
              <w:t>4.教师云空间：支持老师自定义上传、存储文件内容。</w:t>
            </w:r>
            <w:r w:rsidRPr="00713C11">
              <w:rPr>
                <w:rFonts w:ascii="仿宋" w:eastAsia="仿宋" w:hAnsi="仿宋" w:hint="eastAsia"/>
                <w:color w:val="000000"/>
                <w:sz w:val="24"/>
                <w:szCs w:val="24"/>
                <w:lang w:eastAsia="zh-CN"/>
              </w:rPr>
              <w:br/>
              <w:t>支持上传的格式有：</w:t>
            </w:r>
            <w:r w:rsidRPr="00713C11">
              <w:rPr>
                <w:rFonts w:ascii="仿宋" w:eastAsia="仿宋" w:hAnsi="仿宋" w:hint="eastAsia"/>
                <w:color w:val="000000"/>
                <w:sz w:val="24"/>
                <w:szCs w:val="24"/>
                <w:lang w:eastAsia="zh-CN"/>
              </w:rPr>
              <w:br/>
              <w:t>文档：ppt、pptx、word、pdf;</w:t>
            </w:r>
            <w:r w:rsidRPr="00713C11">
              <w:rPr>
                <w:rFonts w:ascii="仿宋" w:eastAsia="仿宋" w:hAnsi="仿宋" w:hint="eastAsia"/>
                <w:color w:val="000000"/>
                <w:sz w:val="24"/>
                <w:szCs w:val="24"/>
                <w:lang w:eastAsia="zh-CN"/>
              </w:rPr>
              <w:br/>
              <w:t>图片：bmp、png、jpg、jpeg、gif;</w:t>
            </w:r>
            <w:r w:rsidRPr="00713C11">
              <w:rPr>
                <w:rFonts w:ascii="仿宋" w:eastAsia="仿宋" w:hAnsi="仿宋" w:hint="eastAsia"/>
                <w:color w:val="000000"/>
                <w:sz w:val="24"/>
                <w:szCs w:val="24"/>
                <w:lang w:eastAsia="zh-CN"/>
              </w:rPr>
              <w:br/>
              <w:t>音视频：mp3、wav、ogg、aac、mp4</w:t>
            </w:r>
            <w:r w:rsidRPr="00713C11">
              <w:rPr>
                <w:rFonts w:ascii="仿宋" w:eastAsia="仿宋" w:hAnsi="仿宋" w:hint="eastAsia"/>
                <w:color w:val="000000"/>
                <w:sz w:val="24"/>
                <w:szCs w:val="24"/>
                <w:lang w:eastAsia="zh-CN"/>
              </w:rPr>
              <w:br/>
              <w:t>5.教师广播：不需要借助任何外接设备，支持将教师机的画面以及声音广播给全班学生。</w:t>
            </w:r>
            <w:r w:rsidRPr="00713C11">
              <w:rPr>
                <w:rFonts w:ascii="仿宋" w:eastAsia="仿宋" w:hAnsi="仿宋" w:hint="eastAsia"/>
                <w:color w:val="000000"/>
                <w:sz w:val="24"/>
                <w:szCs w:val="24"/>
                <w:lang w:eastAsia="zh-CN"/>
              </w:rPr>
              <w:br/>
              <w:t>6.★教师广播批注：教师在屏幕广播状态下，提供授课小工具，包括提供可自由调整笔迹颜色及笔触粗细的画笔、黑板、橡皮擦、以及支持撤销和加页码，最多支持增加页数到10页。</w:t>
            </w:r>
            <w:r w:rsidRPr="00713C11">
              <w:rPr>
                <w:rFonts w:ascii="仿宋" w:eastAsia="仿宋" w:hAnsi="仿宋" w:hint="eastAsia"/>
                <w:color w:val="000000"/>
                <w:sz w:val="24"/>
                <w:szCs w:val="24"/>
                <w:lang w:eastAsia="zh-CN"/>
              </w:rPr>
              <w:br/>
              <w:t>7.★手写智能识别：在批注状态下，支持将手写的字体自动识别成标准字体。</w:t>
            </w:r>
            <w:r w:rsidRPr="00713C11">
              <w:rPr>
                <w:rFonts w:ascii="仿宋" w:eastAsia="仿宋" w:hAnsi="仿宋" w:hint="eastAsia"/>
                <w:color w:val="000000"/>
                <w:sz w:val="24"/>
                <w:szCs w:val="24"/>
                <w:lang w:eastAsia="zh-CN"/>
              </w:rPr>
              <w:br/>
              <w:t>8.学生演示：支持老师将指定学生的屏幕画面广播给其他所有学生，同时老师也能看到该指定学生的屏幕图像。</w:t>
            </w:r>
            <w:r w:rsidRPr="00713C11">
              <w:rPr>
                <w:rFonts w:ascii="仿宋" w:eastAsia="仿宋" w:hAnsi="仿宋" w:hint="eastAsia"/>
                <w:color w:val="000000"/>
                <w:sz w:val="24"/>
                <w:szCs w:val="24"/>
                <w:lang w:eastAsia="zh-CN"/>
              </w:rPr>
              <w:br/>
              <w:t>9.★下发课堂活动：在开启授课时支持教师发起不低于4种课</w:t>
            </w:r>
            <w:r w:rsidRPr="00713C11">
              <w:rPr>
                <w:rFonts w:ascii="仿宋" w:eastAsia="仿宋" w:hAnsi="仿宋" w:hint="eastAsia"/>
                <w:color w:val="000000"/>
                <w:sz w:val="24"/>
                <w:szCs w:val="24"/>
                <w:lang w:eastAsia="zh-CN"/>
              </w:rPr>
              <w:lastRenderedPageBreak/>
              <w:t>堂活动，支持学生拖动答案进行作答，系统将自动判断是否正确。该功能为保证兼容性,通过一套应用实现，非多个软件组合实现。</w:t>
            </w:r>
            <w:r w:rsidRPr="00713C11">
              <w:rPr>
                <w:rFonts w:ascii="仿宋" w:eastAsia="仿宋" w:hAnsi="仿宋" w:hint="eastAsia"/>
                <w:color w:val="000000"/>
                <w:sz w:val="24"/>
                <w:szCs w:val="24"/>
                <w:lang w:eastAsia="zh-CN"/>
              </w:rPr>
              <w:br/>
              <w:t>10.★课堂活动作答：支持学生在完成教师下发的课堂活动时，查看自己的排名、耗时以及答题情况。</w:t>
            </w:r>
            <w:r w:rsidRPr="00713C11">
              <w:rPr>
                <w:rFonts w:ascii="仿宋" w:eastAsia="仿宋" w:hAnsi="仿宋" w:hint="eastAsia"/>
                <w:color w:val="000000"/>
                <w:sz w:val="24"/>
                <w:szCs w:val="24"/>
                <w:lang w:eastAsia="zh-CN"/>
              </w:rPr>
              <w:br/>
              <w:t>11.★学生未进入课堂通知：支持在管理后台录入学生名单后，教师选择授课班级，学生在开课后输入个人姓名即可完成班级点名签到，当未签到人数低于6人时会自动显示未进入课堂的学生名单。</w:t>
            </w:r>
            <w:r w:rsidRPr="00713C11">
              <w:rPr>
                <w:rFonts w:ascii="仿宋" w:eastAsia="仿宋" w:hAnsi="仿宋" w:hint="eastAsia"/>
                <w:color w:val="000000"/>
                <w:sz w:val="24"/>
                <w:szCs w:val="24"/>
                <w:lang w:eastAsia="zh-CN"/>
              </w:rPr>
              <w:br/>
              <w:t>12.★切换课堂通知：当课堂通知大于或等于2条时，支持用户手动切换查看。</w:t>
            </w:r>
            <w:r w:rsidRPr="00713C11">
              <w:rPr>
                <w:rFonts w:ascii="仿宋" w:eastAsia="仿宋" w:hAnsi="仿宋" w:hint="eastAsia"/>
                <w:color w:val="000000"/>
                <w:sz w:val="24"/>
                <w:szCs w:val="24"/>
                <w:lang w:eastAsia="zh-CN"/>
              </w:rPr>
              <w:br/>
              <w:t>13.★教学白板课件同步：支持同步教学白板软件的课件内容，支持按照大小、更新时间进行排序，支持按照按照文件类型进行筛选。</w:t>
            </w:r>
            <w:r w:rsidRPr="00713C11">
              <w:rPr>
                <w:rFonts w:ascii="仿宋" w:eastAsia="仿宋" w:hAnsi="仿宋" w:hint="eastAsia"/>
                <w:color w:val="000000"/>
                <w:sz w:val="24"/>
                <w:szCs w:val="24"/>
                <w:lang w:eastAsia="zh-CN"/>
              </w:rPr>
              <w:br/>
              <w:t>14.文件上传：支持上传“本地文件”到终端应用软件的教师云空间。</w:t>
            </w:r>
            <w:r w:rsidRPr="00713C11">
              <w:rPr>
                <w:rFonts w:ascii="仿宋" w:eastAsia="仿宋" w:hAnsi="仿宋" w:hint="eastAsia"/>
                <w:color w:val="000000"/>
                <w:sz w:val="24"/>
                <w:szCs w:val="24"/>
                <w:lang w:eastAsia="zh-CN"/>
              </w:rPr>
              <w:br/>
              <w:t>15.★文件共享：支持教师把云空间的文件批量共享给指定的多个授课班级，资料被删除后文件仍可重新下载。支持教师把已共享的资料进行取消共享。</w:t>
            </w:r>
            <w:r w:rsidRPr="00713C11">
              <w:rPr>
                <w:rFonts w:ascii="仿宋" w:eastAsia="仿宋" w:hAnsi="仿宋" w:hint="eastAsia"/>
                <w:color w:val="000000"/>
                <w:sz w:val="24"/>
                <w:szCs w:val="24"/>
                <w:lang w:eastAsia="zh-CN"/>
              </w:rPr>
              <w:br/>
              <w:t>16.★授课班级状态：当作业空间存在多个班级的时候，支持显示当前正在授课班级。</w:t>
            </w:r>
            <w:r w:rsidRPr="00713C11">
              <w:rPr>
                <w:rFonts w:ascii="仿宋" w:eastAsia="仿宋" w:hAnsi="仿宋" w:hint="eastAsia"/>
                <w:color w:val="000000"/>
                <w:sz w:val="24"/>
                <w:szCs w:val="24"/>
                <w:lang w:eastAsia="zh-CN"/>
              </w:rPr>
              <w:br/>
              <w:t>17.★作业回收进度查看：回收作业过程中，支持自动统计已提交和未提交的学生名单。</w:t>
            </w:r>
            <w:r w:rsidRPr="00713C11">
              <w:rPr>
                <w:rFonts w:ascii="仿宋" w:eastAsia="仿宋" w:hAnsi="仿宋" w:hint="eastAsia"/>
                <w:color w:val="000000"/>
                <w:sz w:val="24"/>
                <w:szCs w:val="24"/>
                <w:lang w:eastAsia="zh-CN"/>
              </w:rPr>
              <w:br/>
              <w:t>18.文件传输：显示上传和下载的文件历史记录。</w:t>
            </w:r>
            <w:r w:rsidRPr="00713C11">
              <w:rPr>
                <w:rFonts w:ascii="仿宋" w:eastAsia="仿宋" w:hAnsi="仿宋" w:hint="eastAsia"/>
                <w:color w:val="000000"/>
                <w:sz w:val="24"/>
                <w:szCs w:val="24"/>
                <w:lang w:eastAsia="zh-CN"/>
              </w:rPr>
              <w:br/>
              <w:t>19.★导入文件共享：支持教师直接把“我的文件”内容共享给班级学生。</w:t>
            </w:r>
            <w:r w:rsidRPr="00713C11">
              <w:rPr>
                <w:rFonts w:ascii="仿宋" w:eastAsia="仿宋" w:hAnsi="仿宋" w:hint="eastAsia"/>
                <w:color w:val="000000"/>
                <w:sz w:val="24"/>
                <w:szCs w:val="24"/>
                <w:lang w:eastAsia="zh-CN"/>
              </w:rPr>
              <w:br/>
              <w:t>20.黑屏管控：教师可以选定学生执行黑屏操作。</w:t>
            </w:r>
            <w:r w:rsidRPr="00713C11">
              <w:rPr>
                <w:rFonts w:ascii="仿宋" w:eastAsia="仿宋" w:hAnsi="仿宋" w:hint="eastAsia"/>
                <w:color w:val="000000"/>
                <w:sz w:val="24"/>
                <w:szCs w:val="24"/>
                <w:lang w:eastAsia="zh-CN"/>
              </w:rPr>
              <w:br/>
              <w:t>21.离线自动黑屏：支持教师授课时开启离线黑屏。</w:t>
            </w:r>
            <w:r w:rsidRPr="00713C11">
              <w:rPr>
                <w:rFonts w:ascii="仿宋" w:eastAsia="仿宋" w:hAnsi="仿宋" w:hint="eastAsia"/>
                <w:color w:val="000000"/>
                <w:sz w:val="24"/>
                <w:szCs w:val="24"/>
                <w:lang w:eastAsia="zh-CN"/>
              </w:rPr>
              <w:br/>
            </w:r>
            <w:r w:rsidRPr="00713C11">
              <w:rPr>
                <w:rFonts w:ascii="仿宋" w:eastAsia="仿宋" w:hAnsi="仿宋" w:hint="eastAsia"/>
                <w:color w:val="000000"/>
                <w:sz w:val="24"/>
                <w:szCs w:val="24"/>
                <w:lang w:eastAsia="zh-CN"/>
              </w:rPr>
              <w:lastRenderedPageBreak/>
              <w:t>22.★设备环境检测：开始授课后，若学生设备离线，支持自动在教师端显示离线的设备总量以及对应离线的设备IP</w:t>
            </w:r>
            <w:r w:rsidRPr="00713C11">
              <w:rPr>
                <w:rFonts w:ascii="仿宋" w:eastAsia="仿宋" w:hAnsi="仿宋" w:hint="eastAsia"/>
                <w:color w:val="000000"/>
                <w:sz w:val="24"/>
                <w:szCs w:val="24"/>
                <w:lang w:eastAsia="zh-CN"/>
              </w:rPr>
              <w:br/>
              <w:t>23.程序限制：通过设置应用程序白名单，可防止学生在教学过程中使用跟课程无关的应用程序。</w:t>
            </w:r>
            <w:r w:rsidRPr="00713C11">
              <w:rPr>
                <w:rFonts w:ascii="仿宋" w:eastAsia="仿宋" w:hAnsi="仿宋" w:hint="eastAsia"/>
                <w:color w:val="000000"/>
                <w:sz w:val="24"/>
                <w:szCs w:val="24"/>
                <w:lang w:eastAsia="zh-CN"/>
              </w:rPr>
              <w:br/>
              <w:t>24.★自动获取学生端应用环境：开启授课后自动获取授课学生设备安装的应用环境，教师可以直接禁用学生设备的应用。</w:t>
            </w:r>
            <w:r w:rsidRPr="00713C11">
              <w:rPr>
                <w:rFonts w:ascii="仿宋" w:eastAsia="仿宋" w:hAnsi="仿宋" w:hint="eastAsia"/>
                <w:color w:val="000000"/>
                <w:sz w:val="24"/>
                <w:szCs w:val="24"/>
                <w:lang w:eastAsia="zh-CN"/>
              </w:rPr>
              <w:br/>
              <w:t>25.★违规使用记录：支持显示最近一节课的违规使用应用程序的名称、违规操作人、设备IP，以及支持教师禁用和取消禁用学生使用违规应用程序。</w:t>
            </w:r>
            <w:r w:rsidRPr="00713C11">
              <w:rPr>
                <w:rFonts w:ascii="仿宋" w:eastAsia="仿宋" w:hAnsi="仿宋" w:hint="eastAsia"/>
                <w:color w:val="000000"/>
                <w:sz w:val="24"/>
                <w:szCs w:val="24"/>
                <w:lang w:eastAsia="zh-CN"/>
              </w:rPr>
              <w:br/>
              <w:t>26.一键禁用违规应用：支持教师对最近一节课违规使用的应用程序进行一键禁用。</w:t>
            </w:r>
            <w:r w:rsidRPr="00713C11">
              <w:rPr>
                <w:rFonts w:ascii="仿宋" w:eastAsia="仿宋" w:hAnsi="仿宋" w:hint="eastAsia"/>
                <w:color w:val="000000"/>
                <w:sz w:val="24"/>
                <w:szCs w:val="24"/>
                <w:lang w:eastAsia="zh-CN"/>
              </w:rPr>
              <w:br/>
              <w:t>27.网页限制：支持设定学生访问网站的白名单信息，对学生可以访问的网址进行管理。</w:t>
            </w:r>
            <w:r w:rsidRPr="00713C11">
              <w:rPr>
                <w:rFonts w:ascii="仿宋" w:eastAsia="仿宋" w:hAnsi="仿宋" w:hint="eastAsia"/>
                <w:color w:val="000000"/>
                <w:sz w:val="24"/>
                <w:szCs w:val="24"/>
                <w:lang w:eastAsia="zh-CN"/>
              </w:rPr>
              <w:br/>
              <w:t>28.应用防卸载：支持防止通过控制面板或使用第三方软件卸载学生端应用。</w:t>
            </w:r>
            <w:r w:rsidRPr="00713C11">
              <w:rPr>
                <w:rFonts w:ascii="仿宋" w:eastAsia="仿宋" w:hAnsi="仿宋" w:hint="eastAsia"/>
                <w:color w:val="000000"/>
                <w:sz w:val="24"/>
                <w:szCs w:val="24"/>
                <w:lang w:eastAsia="zh-CN"/>
              </w:rPr>
              <w:br/>
              <w:t>29.应用进程防杀：支持防止通过任务管理器或使用第三方软件结束学生端应用进程。</w:t>
            </w:r>
            <w:r w:rsidRPr="00713C11">
              <w:rPr>
                <w:rFonts w:ascii="仿宋" w:eastAsia="仿宋" w:hAnsi="仿宋" w:hint="eastAsia"/>
                <w:color w:val="000000"/>
                <w:sz w:val="24"/>
                <w:szCs w:val="24"/>
                <w:lang w:eastAsia="zh-CN"/>
              </w:rPr>
              <w:br/>
              <w:t>30.学生画面监看：教师机可以监视全体、单一学生机的实时画面。</w:t>
            </w:r>
            <w:r w:rsidRPr="00713C11">
              <w:rPr>
                <w:rFonts w:ascii="仿宋" w:eastAsia="仿宋" w:hAnsi="仿宋" w:hint="eastAsia"/>
                <w:color w:val="000000"/>
                <w:sz w:val="24"/>
                <w:szCs w:val="24"/>
                <w:lang w:eastAsia="zh-CN"/>
              </w:rPr>
              <w:br/>
              <w:t>31.学生名单管理：支持在管理后台导入、增加、删除、更改、查询班级学生名单，并同步到终端应用教学软件中。</w:t>
            </w:r>
            <w:r w:rsidRPr="00713C11">
              <w:rPr>
                <w:rFonts w:ascii="仿宋" w:eastAsia="仿宋" w:hAnsi="仿宋" w:hint="eastAsia"/>
                <w:color w:val="000000"/>
                <w:sz w:val="24"/>
                <w:szCs w:val="24"/>
                <w:lang w:eastAsia="zh-CN"/>
              </w:rPr>
              <w:br/>
              <w:t>32.教师名单管理：支持在管理后台导入、增加、删除、更改、查询教师名单。</w:t>
            </w:r>
          </w:p>
        </w:tc>
        <w:tc>
          <w:tcPr>
            <w:tcW w:w="696" w:type="dxa"/>
            <w:shd w:val="clear" w:color="auto" w:fill="auto"/>
            <w:noWrap/>
            <w:vAlign w:val="center"/>
          </w:tcPr>
          <w:p w:rsidR="00335712" w:rsidRPr="00713C11" w:rsidRDefault="00335712" w:rsidP="00421DAD">
            <w:pPr>
              <w:jc w:val="center"/>
              <w:rPr>
                <w:rFonts w:ascii="仿宋" w:eastAsia="仿宋" w:hAnsi="仿宋"/>
                <w:color w:val="000000"/>
                <w:sz w:val="24"/>
                <w:szCs w:val="24"/>
              </w:rPr>
            </w:pPr>
            <w:r w:rsidRPr="00713C11">
              <w:rPr>
                <w:rFonts w:ascii="仿宋" w:eastAsia="仿宋" w:hAnsi="仿宋" w:hint="eastAsia"/>
                <w:color w:val="000000"/>
                <w:sz w:val="24"/>
                <w:szCs w:val="24"/>
              </w:rPr>
              <w:lastRenderedPageBreak/>
              <w:t>60</w:t>
            </w:r>
          </w:p>
        </w:tc>
        <w:tc>
          <w:tcPr>
            <w:tcW w:w="600" w:type="dxa"/>
            <w:shd w:val="clear" w:color="auto" w:fill="auto"/>
            <w:noWrap/>
            <w:vAlign w:val="center"/>
          </w:tcPr>
          <w:p w:rsidR="00335712" w:rsidRPr="00713C11" w:rsidRDefault="00335712" w:rsidP="00421DAD">
            <w:pPr>
              <w:jc w:val="center"/>
              <w:rPr>
                <w:rFonts w:ascii="仿宋" w:eastAsia="仿宋" w:hAnsi="仿宋"/>
                <w:color w:val="000000"/>
                <w:sz w:val="24"/>
                <w:szCs w:val="24"/>
              </w:rPr>
            </w:pPr>
            <w:r w:rsidRPr="00713C11">
              <w:rPr>
                <w:rFonts w:ascii="仿宋" w:eastAsia="仿宋" w:hAnsi="仿宋" w:hint="eastAsia"/>
                <w:color w:val="000000"/>
                <w:sz w:val="24"/>
                <w:szCs w:val="24"/>
              </w:rPr>
              <w:t>套</w:t>
            </w:r>
          </w:p>
        </w:tc>
        <w:tc>
          <w:tcPr>
            <w:tcW w:w="1397" w:type="dxa"/>
            <w:shd w:val="clear" w:color="auto" w:fill="auto"/>
            <w:noWrap/>
            <w:vAlign w:val="center"/>
          </w:tcPr>
          <w:p w:rsidR="00335712" w:rsidRPr="00713C11" w:rsidRDefault="00335712" w:rsidP="00421DAD">
            <w:pPr>
              <w:jc w:val="right"/>
              <w:rPr>
                <w:rFonts w:ascii="仿宋" w:eastAsia="仿宋" w:hAnsi="仿宋"/>
                <w:color w:val="000000"/>
                <w:sz w:val="24"/>
                <w:szCs w:val="24"/>
              </w:rPr>
            </w:pPr>
            <w:r w:rsidRPr="00713C11">
              <w:rPr>
                <w:rFonts w:ascii="仿宋" w:eastAsia="仿宋" w:hAnsi="仿宋" w:hint="eastAsia"/>
                <w:color w:val="000000"/>
                <w:sz w:val="24"/>
                <w:szCs w:val="24"/>
              </w:rPr>
              <w:t>90.00</w:t>
            </w:r>
          </w:p>
        </w:tc>
        <w:tc>
          <w:tcPr>
            <w:tcW w:w="1416" w:type="dxa"/>
            <w:shd w:val="clear" w:color="auto" w:fill="auto"/>
            <w:noWrap/>
            <w:vAlign w:val="center"/>
          </w:tcPr>
          <w:p w:rsidR="00335712" w:rsidRPr="00713C11" w:rsidRDefault="00335712" w:rsidP="00421DAD">
            <w:pPr>
              <w:jc w:val="right"/>
              <w:rPr>
                <w:rFonts w:ascii="仿宋" w:eastAsia="仿宋" w:hAnsi="仿宋"/>
                <w:color w:val="000000"/>
                <w:sz w:val="24"/>
                <w:szCs w:val="24"/>
              </w:rPr>
            </w:pPr>
            <w:r w:rsidRPr="00713C11">
              <w:rPr>
                <w:rFonts w:ascii="仿宋" w:eastAsia="仿宋" w:hAnsi="仿宋" w:hint="eastAsia"/>
                <w:color w:val="000000"/>
                <w:sz w:val="24"/>
                <w:szCs w:val="24"/>
              </w:rPr>
              <w:t>5400.00</w:t>
            </w:r>
          </w:p>
        </w:tc>
      </w:tr>
      <w:tr w:rsidR="00335712" w:rsidRPr="00713C11" w:rsidTr="00421DAD">
        <w:trPr>
          <w:trHeight w:val="420"/>
        </w:trPr>
        <w:tc>
          <w:tcPr>
            <w:tcW w:w="457" w:type="dxa"/>
            <w:shd w:val="clear" w:color="auto" w:fill="auto"/>
            <w:noWrap/>
            <w:vAlign w:val="center"/>
          </w:tcPr>
          <w:p w:rsidR="00335712" w:rsidRPr="00713C11" w:rsidRDefault="00335712" w:rsidP="00421DAD">
            <w:pPr>
              <w:jc w:val="center"/>
              <w:rPr>
                <w:rFonts w:ascii="仿宋" w:eastAsia="仿宋" w:hAnsi="仿宋"/>
                <w:sz w:val="24"/>
                <w:szCs w:val="24"/>
              </w:rPr>
            </w:pPr>
            <w:r w:rsidRPr="00713C11">
              <w:rPr>
                <w:rFonts w:ascii="仿宋" w:eastAsia="仿宋" w:hAnsi="仿宋" w:hint="eastAsia"/>
                <w:sz w:val="24"/>
                <w:szCs w:val="24"/>
              </w:rPr>
              <w:lastRenderedPageBreak/>
              <w:t>4</w:t>
            </w:r>
          </w:p>
        </w:tc>
        <w:tc>
          <w:tcPr>
            <w:tcW w:w="820" w:type="dxa"/>
            <w:shd w:val="clear" w:color="auto" w:fill="auto"/>
            <w:noWrap/>
            <w:vAlign w:val="center"/>
          </w:tcPr>
          <w:p w:rsidR="00335712" w:rsidRPr="00713C11" w:rsidRDefault="00335712" w:rsidP="00421DAD">
            <w:pPr>
              <w:jc w:val="center"/>
              <w:rPr>
                <w:rFonts w:ascii="仿宋" w:eastAsia="仿宋" w:hAnsi="仿宋"/>
                <w:color w:val="000000"/>
                <w:sz w:val="24"/>
                <w:szCs w:val="24"/>
              </w:rPr>
            </w:pPr>
            <w:r w:rsidRPr="00713C11">
              <w:rPr>
                <w:rFonts w:ascii="仿宋" w:eastAsia="仿宋" w:hAnsi="仿宋" w:hint="eastAsia"/>
                <w:color w:val="000000"/>
                <w:sz w:val="24"/>
                <w:szCs w:val="24"/>
              </w:rPr>
              <w:t>云桌面系统</w:t>
            </w:r>
          </w:p>
        </w:tc>
        <w:tc>
          <w:tcPr>
            <w:tcW w:w="708" w:type="dxa"/>
            <w:shd w:val="clear" w:color="auto" w:fill="auto"/>
            <w:noWrap/>
            <w:vAlign w:val="center"/>
          </w:tcPr>
          <w:p w:rsidR="00335712" w:rsidRPr="00713C11" w:rsidRDefault="00335712" w:rsidP="00421DAD">
            <w:pPr>
              <w:jc w:val="center"/>
              <w:rPr>
                <w:rFonts w:ascii="仿宋" w:eastAsia="仿宋" w:hAnsi="仿宋"/>
                <w:color w:val="000000"/>
                <w:sz w:val="24"/>
                <w:szCs w:val="24"/>
              </w:rPr>
            </w:pPr>
            <w:r w:rsidRPr="00713C11">
              <w:rPr>
                <w:rFonts w:ascii="仿宋" w:eastAsia="仿宋" w:hAnsi="仿宋" w:hint="eastAsia"/>
                <w:color w:val="000000"/>
                <w:sz w:val="24"/>
                <w:szCs w:val="24"/>
              </w:rPr>
              <w:t>希沃</w:t>
            </w:r>
          </w:p>
        </w:tc>
        <w:tc>
          <w:tcPr>
            <w:tcW w:w="992" w:type="dxa"/>
            <w:shd w:val="clear" w:color="auto" w:fill="auto"/>
            <w:noWrap/>
            <w:vAlign w:val="center"/>
          </w:tcPr>
          <w:p w:rsidR="00335712" w:rsidRPr="00713C11" w:rsidRDefault="00335712" w:rsidP="00421DAD">
            <w:pPr>
              <w:jc w:val="center"/>
              <w:rPr>
                <w:rFonts w:ascii="仿宋" w:eastAsia="仿宋" w:hAnsi="仿宋"/>
                <w:color w:val="000000"/>
                <w:sz w:val="24"/>
                <w:szCs w:val="24"/>
              </w:rPr>
            </w:pPr>
            <w:r w:rsidRPr="00713C11">
              <w:rPr>
                <w:rFonts w:ascii="仿宋" w:eastAsia="仿宋" w:hAnsi="仿宋" w:hint="eastAsia"/>
                <w:color w:val="000000"/>
                <w:sz w:val="24"/>
                <w:szCs w:val="24"/>
              </w:rPr>
              <w:t>云桌面系统</w:t>
            </w:r>
          </w:p>
        </w:tc>
        <w:tc>
          <w:tcPr>
            <w:tcW w:w="850" w:type="dxa"/>
            <w:shd w:val="clear" w:color="auto" w:fill="auto"/>
            <w:noWrap/>
            <w:vAlign w:val="center"/>
          </w:tcPr>
          <w:p w:rsidR="00335712" w:rsidRPr="00713C11" w:rsidRDefault="00335712" w:rsidP="00421DAD">
            <w:pPr>
              <w:jc w:val="center"/>
              <w:rPr>
                <w:rFonts w:ascii="仿宋" w:eastAsia="仿宋" w:hAnsi="仿宋"/>
                <w:color w:val="000000"/>
                <w:sz w:val="24"/>
                <w:szCs w:val="24"/>
                <w:lang w:eastAsia="zh-CN"/>
              </w:rPr>
            </w:pPr>
            <w:r w:rsidRPr="00713C11">
              <w:rPr>
                <w:rFonts w:ascii="仿宋" w:eastAsia="仿宋" w:hAnsi="仿宋" w:hint="eastAsia"/>
                <w:color w:val="000000"/>
                <w:sz w:val="24"/>
                <w:szCs w:val="24"/>
                <w:lang w:eastAsia="zh-CN"/>
              </w:rPr>
              <w:t>广州视睿电子科技</w:t>
            </w:r>
            <w:r w:rsidRPr="00713C11">
              <w:rPr>
                <w:rFonts w:ascii="仿宋" w:eastAsia="仿宋" w:hAnsi="仿宋" w:hint="eastAsia"/>
                <w:color w:val="000000"/>
                <w:sz w:val="24"/>
                <w:szCs w:val="24"/>
                <w:lang w:eastAsia="zh-CN"/>
              </w:rPr>
              <w:lastRenderedPageBreak/>
              <w:t>有限公司</w:t>
            </w:r>
          </w:p>
        </w:tc>
        <w:tc>
          <w:tcPr>
            <w:tcW w:w="6662" w:type="dxa"/>
            <w:shd w:val="clear" w:color="auto" w:fill="auto"/>
          </w:tcPr>
          <w:p w:rsidR="00335712" w:rsidRPr="00713C11" w:rsidRDefault="00335712" w:rsidP="00421DAD">
            <w:pPr>
              <w:rPr>
                <w:rFonts w:ascii="仿宋" w:eastAsia="仿宋" w:hAnsi="仿宋"/>
                <w:color w:val="000000"/>
                <w:sz w:val="24"/>
                <w:szCs w:val="24"/>
                <w:lang w:eastAsia="zh-CN"/>
              </w:rPr>
            </w:pPr>
            <w:r w:rsidRPr="00713C11">
              <w:rPr>
                <w:rFonts w:ascii="仿宋" w:eastAsia="仿宋" w:hAnsi="仿宋" w:hint="eastAsia"/>
                <w:color w:val="000000"/>
                <w:sz w:val="24"/>
                <w:szCs w:val="24"/>
                <w:lang w:eastAsia="zh-CN"/>
              </w:rPr>
              <w:lastRenderedPageBreak/>
              <w:t>一、终端运维管理</w:t>
            </w:r>
            <w:r w:rsidRPr="00713C11">
              <w:rPr>
                <w:rFonts w:ascii="仿宋" w:eastAsia="仿宋" w:hAnsi="仿宋" w:hint="eastAsia"/>
                <w:color w:val="000000"/>
                <w:sz w:val="24"/>
                <w:szCs w:val="24"/>
                <w:lang w:eastAsia="zh-CN"/>
              </w:rPr>
              <w:br/>
              <w:t>1.终端支持裸机部署模式，支持多硬盘管理，终端设备在部署时指定系统安装位置，可灵活支持U盘、网络、本机硬盘等多种部署方式</w:t>
            </w:r>
            <w:r w:rsidRPr="00713C11">
              <w:rPr>
                <w:rFonts w:ascii="仿宋" w:eastAsia="仿宋" w:hAnsi="仿宋" w:hint="eastAsia"/>
                <w:color w:val="000000"/>
                <w:sz w:val="24"/>
                <w:szCs w:val="24"/>
                <w:lang w:eastAsia="zh-CN"/>
              </w:rPr>
              <w:br/>
            </w:r>
            <w:r w:rsidRPr="00713C11">
              <w:rPr>
                <w:rFonts w:ascii="仿宋" w:eastAsia="仿宋" w:hAnsi="仿宋" w:hint="eastAsia"/>
                <w:color w:val="000000"/>
                <w:sz w:val="24"/>
                <w:szCs w:val="24"/>
                <w:lang w:eastAsia="zh-CN"/>
              </w:rPr>
              <w:lastRenderedPageBreak/>
              <w:t>2.出厂自带网络同传，独立界面操作同传</w:t>
            </w:r>
            <w:r w:rsidRPr="00713C11">
              <w:rPr>
                <w:rFonts w:ascii="仿宋" w:eastAsia="仿宋" w:hAnsi="仿宋" w:hint="eastAsia"/>
                <w:color w:val="000000"/>
                <w:sz w:val="24"/>
                <w:szCs w:val="24"/>
                <w:lang w:eastAsia="zh-CN"/>
              </w:rPr>
              <w:br/>
              <w:t>3.支持任意终端作为主机对整个机房的维护，同传时可在同传界面直观的显示传输状况，方便网络传输故障点定位；</w:t>
            </w:r>
            <w:r w:rsidRPr="00713C11">
              <w:rPr>
                <w:rFonts w:ascii="仿宋" w:eastAsia="仿宋" w:hAnsi="仿宋" w:hint="eastAsia"/>
                <w:color w:val="000000"/>
                <w:sz w:val="24"/>
                <w:szCs w:val="24"/>
                <w:lang w:eastAsia="zh-CN"/>
              </w:rPr>
              <w:br/>
              <w:t>4.支持复杂网络环境、跨教室跨楼层部署。IP可达即可部署，简化网络结构。不同网段的终端可以镜像同传</w:t>
            </w:r>
            <w:r w:rsidRPr="00713C11">
              <w:rPr>
                <w:rFonts w:ascii="仿宋" w:eastAsia="仿宋" w:hAnsi="仿宋" w:hint="eastAsia"/>
                <w:color w:val="000000"/>
                <w:sz w:val="24"/>
                <w:szCs w:val="24"/>
                <w:lang w:eastAsia="zh-CN"/>
              </w:rPr>
              <w:br/>
              <w:t>5.支持增量同传，教学环境更新仅传输增量部分，大幅减少网络传输中的重复数据，提高传输效率。</w:t>
            </w:r>
            <w:r w:rsidRPr="00713C11">
              <w:rPr>
                <w:rFonts w:ascii="仿宋" w:eastAsia="仿宋" w:hAnsi="仿宋" w:hint="eastAsia"/>
                <w:color w:val="000000"/>
                <w:sz w:val="24"/>
                <w:szCs w:val="24"/>
                <w:lang w:eastAsia="zh-CN"/>
              </w:rPr>
              <w:br/>
              <w:t>6.支持P2P同传，同传的设备可互相分享数据，大幅减少网络传输中的重复数据，提高传输效率。</w:t>
            </w:r>
            <w:r w:rsidRPr="00713C11">
              <w:rPr>
                <w:rFonts w:ascii="仿宋" w:eastAsia="仿宋" w:hAnsi="仿宋" w:hint="eastAsia"/>
                <w:color w:val="000000"/>
                <w:sz w:val="24"/>
                <w:szCs w:val="24"/>
                <w:lang w:eastAsia="zh-CN"/>
              </w:rPr>
              <w:br/>
              <w:t>7.支持硬盘保护，支持常见硬盘，SSD硬盘、M.2硬盘，不受病毒影响，重启即可还原。</w:t>
            </w:r>
            <w:r w:rsidRPr="00713C11">
              <w:rPr>
                <w:rFonts w:ascii="仿宋" w:eastAsia="仿宋" w:hAnsi="仿宋" w:hint="eastAsia"/>
                <w:color w:val="000000"/>
                <w:sz w:val="24"/>
                <w:szCs w:val="24"/>
                <w:lang w:eastAsia="zh-CN"/>
              </w:rPr>
              <w:br/>
              <w:t>8.支持使用U盘/移动硬盘在脱机的情况下（完全没有网络）脱机恢复桌面；</w:t>
            </w:r>
            <w:r w:rsidRPr="00713C11">
              <w:rPr>
                <w:rFonts w:ascii="仿宋" w:eastAsia="仿宋" w:hAnsi="仿宋" w:hint="eastAsia"/>
                <w:color w:val="000000"/>
                <w:sz w:val="24"/>
                <w:szCs w:val="24"/>
                <w:lang w:eastAsia="zh-CN"/>
              </w:rPr>
              <w:br/>
              <w:t>9.支持在云桌面镜像系统无法启动、系统异常时，可通过键盘进行系统恢复至出厂默认状态正常启动云桌面镜像系统，无需连接网络、无需连接管理平台、无需额外工具辅助。</w:t>
            </w:r>
            <w:r w:rsidRPr="00713C11">
              <w:rPr>
                <w:rFonts w:ascii="仿宋" w:eastAsia="仿宋" w:hAnsi="仿宋" w:hint="eastAsia"/>
                <w:color w:val="000000"/>
                <w:sz w:val="24"/>
                <w:szCs w:val="24"/>
                <w:lang w:eastAsia="zh-CN"/>
              </w:rPr>
              <w:br/>
              <w:t>10.支持云桌面系统恢复后，公共数据分区（D盘）的数据得到保留，不受还原影响</w:t>
            </w:r>
            <w:r w:rsidRPr="00713C11">
              <w:rPr>
                <w:rFonts w:ascii="仿宋" w:eastAsia="仿宋" w:hAnsi="仿宋" w:hint="eastAsia"/>
                <w:color w:val="000000"/>
                <w:sz w:val="24"/>
                <w:szCs w:val="24"/>
                <w:lang w:eastAsia="zh-CN"/>
              </w:rPr>
              <w:br/>
              <w:t>11.支持脱网运行，终端可在没有网络连接的情况下可离线运行与在线状态下一致的操作系统及软件，并保证同一桌面环境在线与离线数据一致；</w:t>
            </w:r>
            <w:r w:rsidRPr="00713C11">
              <w:rPr>
                <w:rFonts w:ascii="仿宋" w:eastAsia="仿宋" w:hAnsi="仿宋" w:hint="eastAsia"/>
                <w:color w:val="000000"/>
                <w:sz w:val="24"/>
                <w:szCs w:val="24"/>
                <w:lang w:eastAsia="zh-CN"/>
              </w:rPr>
              <w:br/>
              <w:t>12.支持桌面高可用，即终端设备在运行桌面时网络中断或管理平台连接中断时，正在操作的教学业务不受影响，依然可使用当前云桌面镜像继续开展业务，打开的程序也不会中断，保障业务连续性。</w:t>
            </w:r>
            <w:r w:rsidRPr="00713C11">
              <w:rPr>
                <w:rFonts w:ascii="仿宋" w:eastAsia="仿宋" w:hAnsi="仿宋" w:hint="eastAsia"/>
                <w:color w:val="000000"/>
                <w:sz w:val="24"/>
                <w:szCs w:val="24"/>
                <w:lang w:eastAsia="zh-CN"/>
              </w:rPr>
              <w:br/>
              <w:t>13.支持配置多网卡网络，支持分别配置IP地址和DNS的自动或手动设置，配置的网络信息同步到启动的云桌面镜像中保持一致</w:t>
            </w:r>
            <w:r w:rsidRPr="00713C11">
              <w:rPr>
                <w:rFonts w:ascii="仿宋" w:eastAsia="仿宋" w:hAnsi="仿宋" w:hint="eastAsia"/>
                <w:color w:val="000000"/>
                <w:sz w:val="24"/>
                <w:szCs w:val="24"/>
                <w:lang w:eastAsia="zh-CN"/>
              </w:rPr>
              <w:br/>
            </w:r>
            <w:r w:rsidRPr="00713C11">
              <w:rPr>
                <w:rFonts w:ascii="仿宋" w:eastAsia="仿宋" w:hAnsi="仿宋" w:hint="eastAsia"/>
                <w:color w:val="000000"/>
                <w:sz w:val="24"/>
                <w:szCs w:val="24"/>
                <w:lang w:eastAsia="zh-CN"/>
              </w:rPr>
              <w:lastRenderedPageBreak/>
              <w:t>14.支持监测网络状态，支持查看当前网络类型，支持查看终端设备IP地址，支持查看与管理平台的网络连接质量</w:t>
            </w:r>
            <w:r w:rsidRPr="00713C11">
              <w:rPr>
                <w:rFonts w:ascii="仿宋" w:eastAsia="仿宋" w:hAnsi="仿宋" w:hint="eastAsia"/>
                <w:color w:val="000000"/>
                <w:sz w:val="24"/>
                <w:szCs w:val="24"/>
                <w:lang w:eastAsia="zh-CN"/>
              </w:rPr>
              <w:br/>
              <w:t>15.支持诊断网络，支持检测与管理平台的通讯状态，服务状态、支持TCP延迟、ICMP延迟、内外网上传下载速度检测，支持导出诊断结果</w:t>
            </w:r>
            <w:r w:rsidRPr="00713C11">
              <w:rPr>
                <w:rFonts w:ascii="仿宋" w:eastAsia="仿宋" w:hAnsi="仿宋" w:hint="eastAsia"/>
                <w:color w:val="000000"/>
                <w:sz w:val="24"/>
                <w:szCs w:val="24"/>
                <w:lang w:eastAsia="zh-CN"/>
              </w:rPr>
              <w:br/>
              <w:t>16.支持诊断网络，支持查看本地网络状态、IP地址、掩码、网关、速率、丢包率；支持使用PING进行IP或域名的网络连通性检测</w:t>
            </w:r>
            <w:r w:rsidRPr="00713C11">
              <w:rPr>
                <w:rFonts w:ascii="仿宋" w:eastAsia="仿宋" w:hAnsi="仿宋" w:hint="eastAsia"/>
                <w:color w:val="000000"/>
                <w:sz w:val="24"/>
                <w:szCs w:val="24"/>
                <w:lang w:eastAsia="zh-CN"/>
              </w:rPr>
              <w:br/>
              <w:t>17.支持查看终端设备信息，支持查看终端设备型号、序列号、磁盘容量、内存容量、CPU型号、设备ID等信息</w:t>
            </w:r>
            <w:r w:rsidRPr="00713C11">
              <w:rPr>
                <w:rFonts w:ascii="仿宋" w:eastAsia="仿宋" w:hAnsi="仿宋" w:hint="eastAsia"/>
                <w:color w:val="000000"/>
                <w:sz w:val="24"/>
                <w:szCs w:val="24"/>
                <w:lang w:eastAsia="zh-CN"/>
              </w:rPr>
              <w:br/>
              <w:t>18.支持系统启动模式配置，可配置成开机自动启动云桌面镜像或进入云桌面系统</w:t>
            </w:r>
            <w:r w:rsidRPr="00713C11">
              <w:rPr>
                <w:rFonts w:ascii="仿宋" w:eastAsia="仿宋" w:hAnsi="仿宋" w:hint="eastAsia"/>
                <w:color w:val="000000"/>
                <w:sz w:val="24"/>
                <w:szCs w:val="24"/>
                <w:lang w:eastAsia="zh-CN"/>
              </w:rPr>
              <w:br/>
              <w:t>19.支持在配置成开机自动进入云桌面镜像系统时，可以通过程序重启进入云桌面系统进行云桌面镜像切换或终端设置</w:t>
            </w:r>
            <w:r w:rsidRPr="00713C11">
              <w:rPr>
                <w:rFonts w:ascii="仿宋" w:eastAsia="仿宋" w:hAnsi="仿宋" w:hint="eastAsia"/>
                <w:color w:val="000000"/>
                <w:sz w:val="24"/>
                <w:szCs w:val="24"/>
                <w:lang w:eastAsia="zh-CN"/>
              </w:rPr>
              <w:br/>
              <w:t>20.支持云桌面镜像与终端设备绑定，桌面运行数据都与设备进行关联，禁止跨设备访问</w:t>
            </w:r>
            <w:r w:rsidRPr="00713C11">
              <w:rPr>
                <w:rFonts w:ascii="仿宋" w:eastAsia="仿宋" w:hAnsi="仿宋" w:hint="eastAsia"/>
                <w:color w:val="000000"/>
                <w:sz w:val="24"/>
                <w:szCs w:val="24"/>
                <w:lang w:eastAsia="zh-CN"/>
              </w:rPr>
              <w:br/>
              <w:t>21.支持终端设备运行时无需运行独立的虚拟化系统，终端设备配置的IP与进入云桌面镜像后的IP能够保持一致，同一个终端无需使用多个IP，简化运维管理与网络规划复杂度</w:t>
            </w:r>
            <w:r w:rsidRPr="00713C11">
              <w:rPr>
                <w:rFonts w:ascii="仿宋" w:eastAsia="仿宋" w:hAnsi="仿宋" w:hint="eastAsia"/>
                <w:color w:val="000000"/>
                <w:sz w:val="24"/>
                <w:szCs w:val="24"/>
                <w:lang w:eastAsia="zh-CN"/>
              </w:rPr>
              <w:br/>
              <w:t>22.单个终端可部署多个操作系统，支持设置终端共享数据盘</w:t>
            </w:r>
            <w:r w:rsidRPr="00713C11">
              <w:rPr>
                <w:rFonts w:ascii="仿宋" w:eastAsia="仿宋" w:hAnsi="仿宋" w:hint="eastAsia"/>
                <w:color w:val="000000"/>
                <w:sz w:val="24"/>
                <w:szCs w:val="24"/>
                <w:lang w:eastAsia="zh-CN"/>
              </w:rPr>
              <w:br/>
              <w:t>23.支持自动软件注册，针对硬件识别码的软件可实现软件统一注册，大幅度降低激活软件带来的工作量；</w:t>
            </w:r>
            <w:r w:rsidRPr="00713C11">
              <w:rPr>
                <w:rFonts w:ascii="仿宋" w:eastAsia="仿宋" w:hAnsi="仿宋" w:hint="eastAsia"/>
                <w:color w:val="000000"/>
                <w:sz w:val="24"/>
                <w:szCs w:val="24"/>
                <w:lang w:eastAsia="zh-CN"/>
              </w:rPr>
              <w:br/>
              <w:t>24.支持终端云桌面系统OTA升级，未配置管理平台或服务器宕机离线的情况下，仅需连接互联网即可进行升级。</w:t>
            </w:r>
            <w:r w:rsidRPr="00713C11">
              <w:rPr>
                <w:rFonts w:ascii="仿宋" w:eastAsia="仿宋" w:hAnsi="仿宋" w:hint="eastAsia"/>
                <w:color w:val="000000"/>
                <w:sz w:val="24"/>
                <w:szCs w:val="24"/>
                <w:lang w:eastAsia="zh-CN"/>
              </w:rPr>
              <w:br/>
              <w:t>25.支持系统重置，恢复出厂设置</w:t>
            </w:r>
            <w:r w:rsidRPr="00713C11">
              <w:rPr>
                <w:rFonts w:ascii="仿宋" w:eastAsia="仿宋" w:hAnsi="仿宋" w:hint="eastAsia"/>
                <w:color w:val="000000"/>
                <w:sz w:val="24"/>
                <w:szCs w:val="24"/>
                <w:lang w:eastAsia="zh-CN"/>
              </w:rPr>
              <w:br/>
              <w:t>二、镜像运维管理</w:t>
            </w:r>
            <w:r w:rsidRPr="00713C11">
              <w:rPr>
                <w:rFonts w:ascii="仿宋" w:eastAsia="仿宋" w:hAnsi="仿宋" w:hint="eastAsia"/>
                <w:color w:val="000000"/>
                <w:sz w:val="24"/>
                <w:szCs w:val="24"/>
                <w:lang w:eastAsia="zh-CN"/>
              </w:rPr>
              <w:br/>
              <w:t>1.支持通用镜像，通过一个标准镜像可以支持多种不同硬件配置，可覆盖不同品牌、跨越不同代的CPU。</w:t>
            </w:r>
            <w:r w:rsidRPr="00713C11">
              <w:rPr>
                <w:rFonts w:ascii="仿宋" w:eastAsia="仿宋" w:hAnsi="仿宋" w:hint="eastAsia"/>
                <w:color w:val="000000"/>
                <w:sz w:val="24"/>
                <w:szCs w:val="24"/>
                <w:lang w:eastAsia="zh-CN"/>
              </w:rPr>
              <w:br/>
            </w:r>
            <w:r w:rsidRPr="00713C11">
              <w:rPr>
                <w:rFonts w:ascii="仿宋" w:eastAsia="仿宋" w:hAnsi="仿宋" w:hint="eastAsia"/>
                <w:color w:val="000000"/>
                <w:sz w:val="24"/>
                <w:szCs w:val="24"/>
                <w:lang w:eastAsia="zh-CN"/>
              </w:rPr>
              <w:lastRenderedPageBreak/>
              <w:t xml:space="preserve">2.支持标准镜像格式QCOW2，可基于标准格式镜像创建和更新用于云桌面的镜像，实现多种不同桌面架构下的镜像统一管理； </w:t>
            </w:r>
            <w:r w:rsidRPr="00713C11">
              <w:rPr>
                <w:rFonts w:ascii="仿宋" w:eastAsia="仿宋" w:hAnsi="仿宋" w:hint="eastAsia"/>
                <w:color w:val="000000"/>
                <w:sz w:val="24"/>
                <w:szCs w:val="24"/>
                <w:lang w:eastAsia="zh-CN"/>
              </w:rPr>
              <w:br/>
              <w:t>3.支持主流操作系统10系列的系统及Linux系统，支持打包windows\Linux系统镜像（包括Windows：Windows10、；Linux：UOS、银河麒麟等）</w:t>
            </w:r>
            <w:r w:rsidRPr="00713C11">
              <w:rPr>
                <w:rFonts w:ascii="仿宋" w:eastAsia="仿宋" w:hAnsi="仿宋" w:hint="eastAsia"/>
                <w:color w:val="000000"/>
                <w:sz w:val="24"/>
                <w:szCs w:val="24"/>
                <w:lang w:eastAsia="zh-CN"/>
              </w:rPr>
              <w:br/>
              <w:t>4.可自主选择不同的镜像启动且多个镜像系统环境可快速切换</w:t>
            </w:r>
            <w:r w:rsidRPr="00713C11">
              <w:rPr>
                <w:rFonts w:ascii="仿宋" w:eastAsia="仿宋" w:hAnsi="仿宋" w:hint="eastAsia"/>
                <w:color w:val="000000"/>
                <w:sz w:val="24"/>
                <w:szCs w:val="24"/>
                <w:lang w:eastAsia="zh-CN"/>
              </w:rPr>
              <w:br/>
              <w:t>5.支持在未连接管理平台与服务器时，任意终端能对教学环境进行镜像导入导出到U盘、查看信息、设置默认启动、设置还原、同传镜像、导入镜像、导出镜像、删除镜像、更新镜像等运维操作</w:t>
            </w:r>
            <w:r w:rsidRPr="00713C11">
              <w:rPr>
                <w:rFonts w:ascii="仿宋" w:eastAsia="仿宋" w:hAnsi="仿宋" w:hint="eastAsia"/>
                <w:color w:val="000000"/>
                <w:sz w:val="24"/>
                <w:szCs w:val="24"/>
                <w:lang w:eastAsia="zh-CN"/>
              </w:rPr>
              <w:br/>
              <w:t>6.在未配置管理平台与服务器使用终端设备时，支持管理员设置指定云桌面镜像默认启动，终端设备每次开机、重启时自动进入设置的云桌面镜像</w:t>
            </w:r>
            <w:r w:rsidRPr="00713C11">
              <w:rPr>
                <w:rFonts w:ascii="仿宋" w:eastAsia="仿宋" w:hAnsi="仿宋" w:hint="eastAsia"/>
                <w:color w:val="000000"/>
                <w:sz w:val="24"/>
                <w:szCs w:val="24"/>
                <w:lang w:eastAsia="zh-CN"/>
              </w:rPr>
              <w:br/>
              <w:t>7.在未配置管理平台与服务器使用终端设备时，支持管理员设置指定云桌面镜像启动还原，设置还原的云桌面镜像的使用记录与数据将不被保留</w:t>
            </w:r>
            <w:r w:rsidRPr="00713C11">
              <w:rPr>
                <w:rFonts w:ascii="仿宋" w:eastAsia="仿宋" w:hAnsi="仿宋" w:hint="eastAsia"/>
                <w:color w:val="000000"/>
                <w:sz w:val="24"/>
                <w:szCs w:val="24"/>
                <w:lang w:eastAsia="zh-CN"/>
              </w:rPr>
              <w:br/>
              <w:t>8.在未配置和配置管理平台与服务器使用终端设备时，均支持管理员从USB移动存储设备中导入云桌面镜像系统镜像，支持编辑云桌面镜像的名称，支持自动识别操作系统类型，支持导入过程中查看进度、传输速度等信息</w:t>
            </w:r>
            <w:r w:rsidRPr="00713C11">
              <w:rPr>
                <w:rFonts w:ascii="仿宋" w:eastAsia="仿宋" w:hAnsi="仿宋" w:hint="eastAsia"/>
                <w:color w:val="000000"/>
                <w:sz w:val="24"/>
                <w:szCs w:val="24"/>
                <w:lang w:eastAsia="zh-CN"/>
              </w:rPr>
              <w:br/>
              <w:t>9.终端设备配置和不配置管理平台与服务器，均支持管理员导出指定云桌面镜像系统镜像至USB移动存储设备，支持导出过程中查看进度、传输速度等信息</w:t>
            </w:r>
            <w:r w:rsidRPr="00713C11">
              <w:rPr>
                <w:rFonts w:ascii="仿宋" w:eastAsia="仿宋" w:hAnsi="仿宋" w:hint="eastAsia"/>
                <w:color w:val="000000"/>
                <w:sz w:val="24"/>
                <w:szCs w:val="24"/>
                <w:lang w:eastAsia="zh-CN"/>
              </w:rPr>
              <w:br/>
              <w:t>10.终端设备配置和不配置管理平台与服务器，均支持更新镜像，支持将差分盘数据更新至原镜像，也可以另存为新镜像，支持更新过程中查看进度、传输速度等信息</w:t>
            </w:r>
            <w:r w:rsidRPr="00713C11">
              <w:rPr>
                <w:rFonts w:ascii="仿宋" w:eastAsia="仿宋" w:hAnsi="仿宋" w:hint="eastAsia"/>
                <w:color w:val="000000"/>
                <w:sz w:val="24"/>
                <w:szCs w:val="24"/>
                <w:lang w:eastAsia="zh-CN"/>
              </w:rPr>
              <w:br/>
            </w:r>
            <w:r w:rsidRPr="00713C11">
              <w:rPr>
                <w:rFonts w:ascii="仿宋" w:eastAsia="仿宋" w:hAnsi="仿宋" w:hint="eastAsia"/>
                <w:color w:val="000000"/>
                <w:sz w:val="24"/>
                <w:szCs w:val="24"/>
                <w:lang w:eastAsia="zh-CN"/>
              </w:rPr>
              <w:lastRenderedPageBreak/>
              <w:t>11.终端设备配置和不配置管理平台与服务器，均支持同传镜像，支持单个或多个镜像同传给局域网内其他终端设备，支持辨别其他终端的设备型号、IP地址、MAC地址、剩余磁盘容量等信息，支持同传过程中查看进度、传输速度等信息</w:t>
            </w:r>
            <w:r w:rsidRPr="00713C11">
              <w:rPr>
                <w:rFonts w:ascii="仿宋" w:eastAsia="仿宋" w:hAnsi="仿宋" w:hint="eastAsia"/>
                <w:color w:val="000000"/>
                <w:sz w:val="24"/>
                <w:szCs w:val="24"/>
                <w:lang w:eastAsia="zh-CN"/>
              </w:rPr>
              <w:br/>
              <w:t>12.支持镜像分层差分盘技术，用于存储用户系统盘产生的数据</w:t>
            </w:r>
            <w:r w:rsidRPr="00713C11">
              <w:rPr>
                <w:rFonts w:ascii="仿宋" w:eastAsia="仿宋" w:hAnsi="仿宋" w:hint="eastAsia"/>
                <w:color w:val="000000"/>
                <w:sz w:val="24"/>
                <w:szCs w:val="24"/>
                <w:lang w:eastAsia="zh-CN"/>
              </w:rPr>
              <w:br/>
              <w:t>三、云桌面使用</w:t>
            </w:r>
            <w:r w:rsidRPr="00713C11">
              <w:rPr>
                <w:rFonts w:ascii="仿宋" w:eastAsia="仿宋" w:hAnsi="仿宋" w:hint="eastAsia"/>
                <w:color w:val="000000"/>
                <w:sz w:val="24"/>
                <w:szCs w:val="24"/>
                <w:lang w:eastAsia="zh-CN"/>
              </w:rPr>
              <w:br/>
              <w:t>1.在Windows、统信UOS、麒麟等云桌面镜像系统中查看设备的CPU型号、GPU型号、系统型号、BIOS版本等系统信息显示与终端物理设备一致</w:t>
            </w:r>
            <w:r w:rsidRPr="00713C11">
              <w:rPr>
                <w:rFonts w:ascii="仿宋" w:eastAsia="仿宋" w:hAnsi="仿宋" w:hint="eastAsia"/>
                <w:color w:val="000000"/>
                <w:sz w:val="24"/>
                <w:szCs w:val="24"/>
                <w:lang w:eastAsia="zh-CN"/>
              </w:rPr>
              <w:br/>
              <w:t>2.支持在包括但不限于Windows、统信桌面操作系统、麒麟桌面操作系统等不同的云桌面中使用相同品牌的教学应用工具，包括但不限于教学白板软件、学生行为评价软件、视频展台软件、录屏软件等教学应用工具</w:t>
            </w:r>
            <w:r w:rsidRPr="00713C11">
              <w:rPr>
                <w:rFonts w:ascii="仿宋" w:eastAsia="仿宋" w:hAnsi="仿宋" w:hint="eastAsia"/>
                <w:color w:val="000000"/>
                <w:sz w:val="24"/>
                <w:szCs w:val="24"/>
                <w:lang w:eastAsia="zh-CN"/>
              </w:rPr>
              <w:br/>
              <w:t>3.支持在包括但不限于X86、ARM、国产化终端等不同的终端中脱网启动桌面操作系统，使用相同品牌的教学应用工具，包括但不限于教学白板软件、学生行为评价软件、视频展台软件、录屏软件教学应用工具。</w:t>
            </w:r>
            <w:r w:rsidRPr="00713C11">
              <w:rPr>
                <w:rFonts w:ascii="仿宋" w:eastAsia="仿宋" w:hAnsi="仿宋" w:hint="eastAsia"/>
                <w:color w:val="000000"/>
                <w:sz w:val="24"/>
                <w:szCs w:val="24"/>
                <w:lang w:eastAsia="zh-CN"/>
              </w:rPr>
              <w:br/>
            </w:r>
            <w:r w:rsidRPr="00713C11">
              <w:rPr>
                <w:rFonts w:ascii="仿宋" w:eastAsia="仿宋" w:hAnsi="仿宋" w:hint="eastAsia"/>
                <w:color w:val="000000"/>
                <w:sz w:val="24"/>
                <w:szCs w:val="24"/>
              </w:rPr>
              <w:t>4.支持高清显示，Windows、统信桌面操作系统、麒麟桌面操作系统等不同的云桌面中均支持不低于4K分辨率，不低于29帧，不低于50M码率的高清视频流畅解码播放</w:t>
            </w:r>
            <w:r w:rsidRPr="00713C11">
              <w:rPr>
                <w:rFonts w:ascii="仿宋" w:eastAsia="仿宋" w:hAnsi="仿宋" w:hint="eastAsia"/>
                <w:color w:val="000000"/>
                <w:sz w:val="24"/>
                <w:szCs w:val="24"/>
              </w:rPr>
              <w:br/>
              <w:t xml:space="preserve">5.终端支持使用物理GPU，能够让系统调用物理显卡的硬件加速功能，支持在云桌面中可以正常使用Intel、NVIDIA、AMD显卡，支持Solidworks、AutoCAD、3DMax等高性能软件渲染操作。 </w:t>
            </w:r>
            <w:r w:rsidRPr="00713C11">
              <w:rPr>
                <w:rFonts w:ascii="仿宋" w:eastAsia="仿宋" w:hAnsi="仿宋" w:hint="eastAsia"/>
                <w:color w:val="000000"/>
                <w:sz w:val="24"/>
                <w:szCs w:val="24"/>
              </w:rPr>
              <w:br/>
            </w:r>
            <w:r w:rsidRPr="00713C11">
              <w:rPr>
                <w:rFonts w:ascii="仿宋" w:eastAsia="仿宋" w:hAnsi="仿宋" w:hint="eastAsia"/>
                <w:color w:val="000000"/>
                <w:sz w:val="24"/>
                <w:szCs w:val="24"/>
                <w:lang w:eastAsia="zh-CN"/>
              </w:rPr>
              <w:t>6.为满足操作系统、安卓编程等课程的使用需求，支持在云桌面中可以正常使用VMware、android studio等需要运行虚拟机的软件；</w:t>
            </w:r>
            <w:r w:rsidRPr="00713C11">
              <w:rPr>
                <w:rFonts w:ascii="仿宋" w:eastAsia="仿宋" w:hAnsi="仿宋" w:hint="eastAsia"/>
                <w:color w:val="000000"/>
                <w:sz w:val="24"/>
                <w:szCs w:val="24"/>
                <w:lang w:eastAsia="zh-CN"/>
              </w:rPr>
              <w:br/>
            </w:r>
            <w:r w:rsidRPr="00713C11">
              <w:rPr>
                <w:rFonts w:ascii="仿宋" w:eastAsia="仿宋" w:hAnsi="仿宋" w:hint="eastAsia"/>
                <w:color w:val="000000"/>
                <w:sz w:val="24"/>
                <w:szCs w:val="24"/>
                <w:lang w:eastAsia="zh-CN"/>
              </w:rPr>
              <w:lastRenderedPageBreak/>
              <w:t>7.为满足操作系统、应用软件的使用需求，支持在Windows10云桌面中使用DirectX诊断工具，DirectDraw 加速、Direct3D加速、AGP纹理加速均已启用；</w:t>
            </w:r>
            <w:r w:rsidRPr="00713C11">
              <w:rPr>
                <w:rFonts w:ascii="仿宋" w:eastAsia="仿宋" w:hAnsi="仿宋" w:hint="eastAsia"/>
                <w:color w:val="000000"/>
                <w:sz w:val="24"/>
                <w:szCs w:val="24"/>
                <w:lang w:eastAsia="zh-CN"/>
              </w:rPr>
              <w:br/>
              <w:t>8.为满足操作系统、应用软件的使用需求，支持在Windows11云桌面中使用DirectX诊断工具，DirectDraw 加速、Direct3D加速、AGP纹理加速、DirectX 12 旗舰版均已启用；</w:t>
            </w:r>
            <w:r w:rsidRPr="00713C11">
              <w:rPr>
                <w:rFonts w:ascii="仿宋" w:eastAsia="仿宋" w:hAnsi="仿宋" w:hint="eastAsia"/>
                <w:color w:val="000000"/>
                <w:sz w:val="24"/>
                <w:szCs w:val="24"/>
                <w:lang w:eastAsia="zh-CN"/>
              </w:rPr>
              <w:br/>
              <w:t>9.为保障数据安全性，终端支持使用物理GPU的HDCP高带宽数字内容保护功能，开启HDCP功能后，显示画面无法被视频采集卡等设备盗取</w:t>
            </w:r>
            <w:r w:rsidRPr="00713C11">
              <w:rPr>
                <w:rFonts w:ascii="仿宋" w:eastAsia="仿宋" w:hAnsi="仿宋" w:hint="eastAsia"/>
                <w:color w:val="000000"/>
                <w:sz w:val="24"/>
                <w:szCs w:val="24"/>
                <w:lang w:eastAsia="zh-CN"/>
              </w:rPr>
              <w:br/>
              <w:t>10.在云桌面中支持操作系统原生有线、无线网络连接设置且不改变右下角托盘使用方式，无需安装第三方网络连接工具，同时支持连接无线网络时进行设备发现配置。</w:t>
            </w:r>
            <w:r w:rsidRPr="00713C11">
              <w:rPr>
                <w:rFonts w:ascii="仿宋" w:eastAsia="仿宋" w:hAnsi="仿宋" w:hint="eastAsia"/>
                <w:color w:val="000000"/>
                <w:sz w:val="24"/>
                <w:szCs w:val="24"/>
                <w:lang w:eastAsia="zh-CN"/>
              </w:rPr>
              <w:br/>
              <w:t>11.终端设备配置管理平台后，支持多种身份识别方式，支持通过账号登录、手机扫码登录、无账号访客登录</w:t>
            </w:r>
            <w:r w:rsidRPr="00713C11">
              <w:rPr>
                <w:rFonts w:ascii="仿宋" w:eastAsia="仿宋" w:hAnsi="仿宋" w:hint="eastAsia"/>
                <w:color w:val="000000"/>
                <w:sz w:val="24"/>
                <w:szCs w:val="24"/>
                <w:lang w:eastAsia="zh-CN"/>
              </w:rPr>
              <w:br/>
              <w:t>12.终端设备配置管理平台后，支持统一互通的用户身份认证服务，账号登录进入云桌面镜像后，打开教学白板软件、学生行为评价软件的教学应用工具时无需再次输入账号密码重复登录</w:t>
            </w:r>
            <w:r w:rsidRPr="00713C11">
              <w:rPr>
                <w:rFonts w:ascii="仿宋" w:eastAsia="仿宋" w:hAnsi="仿宋" w:hint="eastAsia"/>
                <w:color w:val="000000"/>
                <w:sz w:val="24"/>
                <w:szCs w:val="24"/>
                <w:lang w:eastAsia="zh-CN"/>
              </w:rPr>
              <w:br/>
              <w:t>13.支持配置管理平台地址，支持搜索发现网络中的管理平台（不需要手动配置管理服务器IP地址），同时也支持手动指定管理平台，支持检测管理平台的连通性；同时也支持手机扫码进行关联设置</w:t>
            </w:r>
            <w:r w:rsidRPr="00713C11">
              <w:rPr>
                <w:rFonts w:ascii="仿宋" w:eastAsia="仿宋" w:hAnsi="仿宋" w:hint="eastAsia"/>
                <w:color w:val="000000"/>
                <w:sz w:val="24"/>
                <w:szCs w:val="24"/>
                <w:lang w:eastAsia="zh-CN"/>
              </w:rPr>
              <w:br/>
              <w:t>四、云桌面管理平台</w:t>
            </w:r>
            <w:r w:rsidRPr="00713C11">
              <w:rPr>
                <w:rFonts w:ascii="仿宋" w:eastAsia="仿宋" w:hAnsi="仿宋" w:hint="eastAsia"/>
                <w:color w:val="000000"/>
                <w:sz w:val="24"/>
                <w:szCs w:val="24"/>
                <w:lang w:eastAsia="zh-CN"/>
              </w:rPr>
              <w:br/>
              <w:t>1.管理平台采用B/S架构，中文图形化操作界面；无需本地额外部署服务器等设备，通过浏览器打开即可运维管理云桌面终端设备，支持手机扫码登录/账号密码登录完成鉴权。</w:t>
            </w:r>
            <w:r w:rsidRPr="00713C11">
              <w:rPr>
                <w:rFonts w:ascii="仿宋" w:eastAsia="仿宋" w:hAnsi="仿宋" w:hint="eastAsia"/>
                <w:color w:val="000000"/>
                <w:sz w:val="24"/>
                <w:szCs w:val="24"/>
                <w:lang w:eastAsia="zh-CN"/>
              </w:rPr>
              <w:br/>
              <w:t>2.具备基于广域网统一纳管多分支机构云桌面的能力，支持</w:t>
            </w:r>
            <w:r w:rsidRPr="00713C11">
              <w:rPr>
                <w:rFonts w:ascii="仿宋" w:eastAsia="仿宋" w:hAnsi="仿宋" w:hint="eastAsia"/>
                <w:color w:val="000000"/>
                <w:sz w:val="24"/>
                <w:szCs w:val="24"/>
                <w:lang w:eastAsia="zh-CN"/>
              </w:rPr>
              <w:lastRenderedPageBreak/>
              <w:t>三层网络、多校区等复杂网络环境安装。</w:t>
            </w:r>
            <w:r w:rsidRPr="00713C11">
              <w:rPr>
                <w:rFonts w:ascii="仿宋" w:eastAsia="仿宋" w:hAnsi="仿宋" w:hint="eastAsia"/>
                <w:color w:val="000000"/>
                <w:sz w:val="24"/>
                <w:szCs w:val="24"/>
                <w:lang w:eastAsia="zh-CN"/>
              </w:rPr>
              <w:br/>
              <w:t>3.基于Web浏览器，提供用户统一登录认证功能，包括：手机号码注册、登录、忘记密码、扫码登录、账号管理功能。</w:t>
            </w:r>
            <w:r w:rsidRPr="00713C11">
              <w:rPr>
                <w:rFonts w:ascii="仿宋" w:eastAsia="仿宋" w:hAnsi="仿宋" w:hint="eastAsia"/>
                <w:color w:val="000000"/>
                <w:sz w:val="24"/>
                <w:szCs w:val="24"/>
                <w:lang w:eastAsia="zh-CN"/>
              </w:rPr>
              <w:br/>
              <w:t>4.支持PC终端设备与云桌面终端设备统一管理，支持在同一个设备分组中添加不同类型的PC和云桌面设备，并支持对选择的PC和云桌面设备的批量操作</w:t>
            </w:r>
            <w:r w:rsidRPr="00713C11">
              <w:rPr>
                <w:rFonts w:ascii="仿宋" w:eastAsia="仿宋" w:hAnsi="仿宋" w:hint="eastAsia"/>
                <w:color w:val="000000"/>
                <w:sz w:val="24"/>
                <w:szCs w:val="24"/>
                <w:lang w:eastAsia="zh-CN"/>
              </w:rPr>
              <w:br/>
              <w:t>5.支持查看全部设备和分组下设备的运行状态，包括CPU、内存、磁盘的使用率，CPU温度，实时上下行网速与上下行网络流量</w:t>
            </w:r>
            <w:r w:rsidRPr="00713C11">
              <w:rPr>
                <w:rFonts w:ascii="仿宋" w:eastAsia="仿宋" w:hAnsi="仿宋" w:hint="eastAsia"/>
                <w:color w:val="000000"/>
                <w:sz w:val="24"/>
                <w:szCs w:val="24"/>
                <w:lang w:eastAsia="zh-CN"/>
              </w:rPr>
              <w:br/>
              <w:t>6.硬件资产管理：收集平台中所有云桌面终端和PC终端的硬件配置与状态信息，包括终端名称、主板型号、CPU型号、内存容量、最近运行时间、硬盘信息等</w:t>
            </w:r>
            <w:r w:rsidRPr="00713C11">
              <w:rPr>
                <w:rFonts w:ascii="仿宋" w:eastAsia="仿宋" w:hAnsi="仿宋" w:hint="eastAsia"/>
                <w:color w:val="000000"/>
                <w:sz w:val="24"/>
                <w:szCs w:val="24"/>
                <w:lang w:eastAsia="zh-CN"/>
              </w:rPr>
              <w:br/>
              <w:t>7.支持终端发现，无需安装插件或程序，仅通过浏览器即可扫描局域网内可访问互联网的终端设备进行批量配置，包括关联学校、关联分组、设置名称、配置网络</w:t>
            </w:r>
            <w:r w:rsidRPr="00713C11">
              <w:rPr>
                <w:rFonts w:ascii="仿宋" w:eastAsia="仿宋" w:hAnsi="仿宋" w:hint="eastAsia"/>
                <w:color w:val="000000"/>
                <w:sz w:val="24"/>
                <w:szCs w:val="24"/>
                <w:lang w:eastAsia="zh-CN"/>
              </w:rPr>
              <w:br/>
              <w:t>8.支持增强终端发现，安装插件后通过浏览器即可扫描局域网内不可访问互联网的终端设备进行批量配置，包括关联学校、关联分组、设置名称、配置网络</w:t>
            </w:r>
            <w:r w:rsidRPr="00713C11">
              <w:rPr>
                <w:rFonts w:ascii="仿宋" w:eastAsia="仿宋" w:hAnsi="仿宋" w:hint="eastAsia"/>
                <w:color w:val="000000"/>
                <w:sz w:val="24"/>
                <w:szCs w:val="24"/>
                <w:lang w:eastAsia="zh-CN"/>
              </w:rPr>
              <w:br/>
              <w:t>9.支持远程管理终端设备，通过管理平台进行关机、重启、还原、初始化、删除、配置更改、桌面运行状态查看等</w:t>
            </w:r>
            <w:r w:rsidRPr="00713C11">
              <w:rPr>
                <w:rFonts w:ascii="仿宋" w:eastAsia="仿宋" w:hAnsi="仿宋" w:hint="eastAsia"/>
                <w:color w:val="000000"/>
                <w:sz w:val="24"/>
                <w:szCs w:val="24"/>
                <w:lang w:eastAsia="zh-CN"/>
              </w:rPr>
              <w:br/>
              <w:t>10.支持终端设备分组管理，支持按照楼栋、楼层、教室、小组等范围进行终端分组划分管理，支持在终端组中添加不同型号的终端设备，支持为终端组添加不同的云桌面镜像，统一管理多台终端；同时能够实现对独立分组中的学生终端、教师终端分别进行配置和管理；</w:t>
            </w:r>
            <w:r w:rsidRPr="00713C11">
              <w:rPr>
                <w:rFonts w:ascii="仿宋" w:eastAsia="仿宋" w:hAnsi="仿宋" w:hint="eastAsia"/>
                <w:color w:val="000000"/>
                <w:sz w:val="24"/>
                <w:szCs w:val="24"/>
                <w:lang w:eastAsia="zh-CN"/>
              </w:rPr>
              <w:br/>
              <w:t>11.支持终端设备分组管理，支持在终端组中添加不同型号的终端设备，支持为分组启用座位编号管理</w:t>
            </w:r>
            <w:r w:rsidRPr="00713C11">
              <w:rPr>
                <w:rFonts w:ascii="仿宋" w:eastAsia="仿宋" w:hAnsi="仿宋" w:hint="eastAsia"/>
                <w:color w:val="000000"/>
                <w:sz w:val="24"/>
                <w:szCs w:val="24"/>
                <w:lang w:eastAsia="zh-CN"/>
              </w:rPr>
              <w:br/>
              <w:t>12.支持批量修改计算机名、IP地址；支持对使用Windows系</w:t>
            </w:r>
            <w:r w:rsidRPr="00713C11">
              <w:rPr>
                <w:rFonts w:ascii="仿宋" w:eastAsia="仿宋" w:hAnsi="仿宋" w:hint="eastAsia"/>
                <w:color w:val="000000"/>
                <w:sz w:val="24"/>
                <w:szCs w:val="24"/>
                <w:lang w:eastAsia="zh-CN"/>
              </w:rPr>
              <w:lastRenderedPageBreak/>
              <w:t>统的终端，统一设置群组的计算机名，也支持单独设置群组内某一终端的计算机名；</w:t>
            </w:r>
            <w:r w:rsidRPr="00713C11">
              <w:rPr>
                <w:rFonts w:ascii="仿宋" w:eastAsia="仿宋" w:hAnsi="仿宋" w:hint="eastAsia"/>
                <w:color w:val="000000"/>
                <w:sz w:val="24"/>
                <w:szCs w:val="24"/>
                <w:lang w:eastAsia="zh-CN"/>
              </w:rPr>
              <w:br/>
              <w:t>13.支持终端批量配置，通过管理平台批量修改终端设备的所属组织（学校、校区、租户等）、设备名称、网络IP、时间自动同步等设置，无需逐台配置</w:t>
            </w:r>
            <w:r w:rsidRPr="00713C11">
              <w:rPr>
                <w:rFonts w:ascii="仿宋" w:eastAsia="仿宋" w:hAnsi="仿宋" w:hint="eastAsia"/>
                <w:color w:val="000000"/>
                <w:sz w:val="24"/>
                <w:szCs w:val="24"/>
                <w:lang w:eastAsia="zh-CN"/>
              </w:rPr>
              <w:br/>
              <w:t>14.支持日志信息管理，对终端、镜像等操作信息进行汇总，方便对常见问题的判断追查；支持保留桌面下发记录，包括终端名称，镜像名称，状态等信息</w:t>
            </w:r>
            <w:r w:rsidRPr="00713C11">
              <w:rPr>
                <w:rFonts w:ascii="仿宋" w:eastAsia="仿宋" w:hAnsi="仿宋" w:hint="eastAsia"/>
                <w:color w:val="000000"/>
                <w:sz w:val="24"/>
                <w:szCs w:val="24"/>
                <w:lang w:eastAsia="zh-CN"/>
              </w:rPr>
              <w:br/>
              <w:t xml:space="preserve">15.单个终端可同时支持访客桌面和登录桌面两种使用方式，访客桌面开机无需账号直接进入桌面，满足学生上课使用；登录桌面开机须输入账号密码进入桌面，便于个性化实验或教师办公使用；管理台可控制允许终端进入的桌面类型，包括仅使用访客桌面，仅使用登录桌面，混合登录三种方式； </w:t>
            </w:r>
            <w:r w:rsidRPr="00713C11">
              <w:rPr>
                <w:rFonts w:ascii="仿宋" w:eastAsia="仿宋" w:hAnsi="仿宋" w:hint="eastAsia"/>
                <w:color w:val="000000"/>
                <w:sz w:val="24"/>
                <w:szCs w:val="24"/>
                <w:lang w:eastAsia="zh-CN"/>
              </w:rPr>
              <w:br/>
              <w:t>16.支持通过账号登录、手机扫码登录、无账号访客登录启动的云桌面镜像均可访问公共数据分区（D盘）</w:t>
            </w:r>
            <w:r w:rsidRPr="00713C11">
              <w:rPr>
                <w:rFonts w:ascii="仿宋" w:eastAsia="仿宋" w:hAnsi="仿宋" w:hint="eastAsia"/>
                <w:color w:val="000000"/>
                <w:sz w:val="24"/>
                <w:szCs w:val="24"/>
                <w:lang w:eastAsia="zh-CN"/>
              </w:rPr>
              <w:br/>
              <w:t>17.支持终端云桌面系统升级，开启自动升级后，终端自动下载最新的终端版本并升级安装</w:t>
            </w:r>
            <w:r w:rsidRPr="00713C11">
              <w:rPr>
                <w:rFonts w:ascii="仿宋" w:eastAsia="仿宋" w:hAnsi="仿宋" w:hint="eastAsia"/>
                <w:color w:val="000000"/>
                <w:sz w:val="24"/>
                <w:szCs w:val="24"/>
                <w:lang w:eastAsia="zh-CN"/>
              </w:rPr>
              <w:br/>
              <w:t>18.可由管理平台指定启动镜像且多个镜像系统环境可快速切换</w:t>
            </w:r>
            <w:r w:rsidRPr="00713C11">
              <w:rPr>
                <w:rFonts w:ascii="仿宋" w:eastAsia="仿宋" w:hAnsi="仿宋" w:hint="eastAsia"/>
                <w:color w:val="000000"/>
                <w:sz w:val="24"/>
                <w:szCs w:val="24"/>
                <w:lang w:eastAsia="zh-CN"/>
              </w:rPr>
              <w:br/>
              <w:t>19.支持远程还原终端设备，在终端设备在云桌面镜像系统无法启动、系统异常时，可远程操作系统恢复；同时可选清空终端设备的公共数据分区（D盘）的数据</w:t>
            </w:r>
            <w:r w:rsidRPr="00713C11">
              <w:rPr>
                <w:rFonts w:ascii="仿宋" w:eastAsia="仿宋" w:hAnsi="仿宋" w:hint="eastAsia"/>
                <w:color w:val="000000"/>
                <w:sz w:val="24"/>
                <w:szCs w:val="24"/>
                <w:lang w:eastAsia="zh-CN"/>
              </w:rPr>
              <w:br/>
              <w:t>20.支持配置终端设备的使用方式统一配置，可配置成开机自动启动云桌面镜像或进入云桌面系统</w:t>
            </w:r>
            <w:r w:rsidRPr="00713C11">
              <w:rPr>
                <w:rFonts w:ascii="仿宋" w:eastAsia="仿宋" w:hAnsi="仿宋" w:hint="eastAsia"/>
                <w:color w:val="000000"/>
                <w:sz w:val="24"/>
                <w:szCs w:val="24"/>
                <w:lang w:eastAsia="zh-CN"/>
              </w:rPr>
              <w:br/>
              <w:t>21.支持配置终端设备使用鉴权方式统一配置，可配置成仅使用无账号登录、仅使用有账号登录、同时启用两种登录方式，支持同时配置不同登录方式的还原设置</w:t>
            </w:r>
            <w:r w:rsidRPr="00713C11">
              <w:rPr>
                <w:rFonts w:ascii="仿宋" w:eastAsia="仿宋" w:hAnsi="仿宋" w:hint="eastAsia"/>
                <w:color w:val="000000"/>
                <w:sz w:val="24"/>
                <w:szCs w:val="24"/>
                <w:lang w:eastAsia="zh-CN"/>
              </w:rPr>
              <w:br/>
              <w:t>22.支持分别配置无账号登录、有账号登录方式的还原模式，</w:t>
            </w:r>
            <w:r w:rsidRPr="00713C11">
              <w:rPr>
                <w:rFonts w:ascii="仿宋" w:eastAsia="仿宋" w:hAnsi="仿宋" w:hint="eastAsia"/>
                <w:color w:val="000000"/>
                <w:sz w:val="24"/>
                <w:szCs w:val="24"/>
                <w:lang w:eastAsia="zh-CN"/>
              </w:rPr>
              <w:lastRenderedPageBreak/>
              <w:t>开启还原后终端设备的云桌面镜像系统的使用记录与数据将不被保留</w:t>
            </w:r>
            <w:r w:rsidRPr="00713C11">
              <w:rPr>
                <w:rFonts w:ascii="仿宋" w:eastAsia="仿宋" w:hAnsi="仿宋" w:hint="eastAsia"/>
                <w:color w:val="000000"/>
                <w:sz w:val="24"/>
                <w:szCs w:val="24"/>
                <w:lang w:eastAsia="zh-CN"/>
              </w:rPr>
              <w:br/>
              <w:t>23.支持策略生命周期管理，包括新建、删除、启用、停用</w:t>
            </w:r>
            <w:r w:rsidRPr="00713C11">
              <w:rPr>
                <w:rFonts w:ascii="仿宋" w:eastAsia="仿宋" w:hAnsi="仿宋" w:hint="eastAsia"/>
                <w:color w:val="000000"/>
                <w:sz w:val="24"/>
                <w:szCs w:val="24"/>
                <w:lang w:eastAsia="zh-CN"/>
              </w:rPr>
              <w:br/>
              <w:t>24.支持设备计划关机，支持按照全部设备、指定分组、指定设备，设置终端关机操作，并可设置某时间单次执行或周期循环执行。</w:t>
            </w:r>
            <w:r w:rsidRPr="00713C11">
              <w:rPr>
                <w:rFonts w:ascii="仿宋" w:eastAsia="仿宋" w:hAnsi="仿宋" w:hint="eastAsia"/>
                <w:color w:val="000000"/>
                <w:sz w:val="24"/>
                <w:szCs w:val="24"/>
                <w:lang w:eastAsia="zh-CN"/>
              </w:rPr>
              <w:br/>
              <w:t>25.支持一键打开管理平台的帮助手册</w:t>
            </w:r>
            <w:r w:rsidRPr="00713C11">
              <w:rPr>
                <w:rFonts w:ascii="仿宋" w:eastAsia="仿宋" w:hAnsi="仿宋" w:hint="eastAsia"/>
                <w:color w:val="000000"/>
                <w:sz w:val="24"/>
                <w:szCs w:val="24"/>
                <w:lang w:eastAsia="zh-CN"/>
              </w:rPr>
              <w:br/>
              <w:t>26.提供组织管理员管理功能，包括：管理员添加、移除和转移，同时支持设置管理员的管理权限，包括：组织管理，系统管理员管理，角色权限，工作台配置，应用管理，区域语言和操作日志。</w:t>
            </w:r>
            <w:r w:rsidRPr="00713C11">
              <w:rPr>
                <w:rFonts w:ascii="仿宋" w:eastAsia="仿宋" w:hAnsi="仿宋" w:hint="eastAsia"/>
                <w:color w:val="000000"/>
                <w:sz w:val="24"/>
                <w:szCs w:val="24"/>
                <w:lang w:eastAsia="zh-CN"/>
              </w:rPr>
              <w:br/>
              <w:t>27.教职工管理：支持管理员手动添加教职工，教职工信息包括：教工号，姓名，手机号码，角色，管理范围；添加方式包括：Excel批量导入，批量复制，手动添加；支持导出，查询，删除教职工；教职工支持设置部门组织架构，支持多级组织架构，支持在组织架构节点上导入用户。</w:t>
            </w:r>
            <w:r w:rsidRPr="00713C11">
              <w:rPr>
                <w:rFonts w:ascii="仿宋" w:eastAsia="仿宋" w:hAnsi="仿宋" w:hint="eastAsia"/>
                <w:color w:val="000000"/>
                <w:sz w:val="24"/>
                <w:szCs w:val="24"/>
                <w:lang w:eastAsia="zh-CN"/>
              </w:rPr>
              <w:br/>
              <w:t>28.支持学校自定义角色组，针对角色可设置功能权限；支持自定义角色的管理范围。</w:t>
            </w:r>
            <w:r w:rsidRPr="00713C11">
              <w:rPr>
                <w:rFonts w:ascii="仿宋" w:eastAsia="仿宋" w:hAnsi="仿宋" w:hint="eastAsia"/>
                <w:color w:val="000000"/>
                <w:sz w:val="24"/>
                <w:szCs w:val="24"/>
                <w:lang w:eastAsia="zh-CN"/>
              </w:rPr>
              <w:br/>
              <w:t>29.支持管理多种架构的终端设备，无需部署服务器即可管理包括国产化终端、X86终端、ARM终端；支持受管理的终端启动国产化操作系统且断网可用；支持受管理的终端使用手机扫码登录、网络诊断等功能</w:t>
            </w:r>
            <w:r w:rsidRPr="00713C11">
              <w:rPr>
                <w:rFonts w:ascii="仿宋" w:eastAsia="仿宋" w:hAnsi="仿宋" w:hint="eastAsia"/>
                <w:color w:val="000000"/>
                <w:sz w:val="24"/>
                <w:szCs w:val="24"/>
                <w:lang w:eastAsia="zh-CN"/>
              </w:rPr>
              <w:br/>
              <w:t>30.支持同一分组中的不同设备，分别设置不同的登录模式和还原策略</w:t>
            </w:r>
            <w:r w:rsidRPr="00713C11">
              <w:rPr>
                <w:rFonts w:ascii="仿宋" w:eastAsia="仿宋" w:hAnsi="仿宋" w:hint="eastAsia"/>
                <w:color w:val="000000"/>
                <w:sz w:val="24"/>
                <w:szCs w:val="24"/>
                <w:lang w:eastAsia="zh-CN"/>
              </w:rPr>
              <w:br/>
              <w:t>五、云桌面部署工具</w:t>
            </w:r>
            <w:r w:rsidRPr="00713C11">
              <w:rPr>
                <w:rFonts w:ascii="仿宋" w:eastAsia="仿宋" w:hAnsi="仿宋" w:hint="eastAsia"/>
                <w:color w:val="000000"/>
                <w:sz w:val="24"/>
                <w:szCs w:val="24"/>
                <w:lang w:eastAsia="zh-CN"/>
              </w:rPr>
              <w:br/>
              <w:t>1.支持C/S架构管理配置云桌面终端设备，支持免安装运行，解压即可使用</w:t>
            </w:r>
            <w:r w:rsidRPr="00713C11">
              <w:rPr>
                <w:rFonts w:ascii="仿宋" w:eastAsia="仿宋" w:hAnsi="仿宋" w:hint="eastAsia"/>
                <w:color w:val="000000"/>
                <w:sz w:val="24"/>
                <w:szCs w:val="24"/>
                <w:lang w:eastAsia="zh-CN"/>
              </w:rPr>
              <w:br/>
              <w:t>2.支持通过部署工具发现网络内终端设备，支持局域网发与</w:t>
            </w:r>
            <w:r w:rsidRPr="00713C11">
              <w:rPr>
                <w:rFonts w:ascii="仿宋" w:eastAsia="仿宋" w:hAnsi="仿宋" w:hint="eastAsia"/>
                <w:color w:val="000000"/>
                <w:sz w:val="24"/>
                <w:szCs w:val="24"/>
                <w:lang w:eastAsia="zh-CN"/>
              </w:rPr>
              <w:lastRenderedPageBreak/>
              <w:t>互联网管理平台获取终端设备列表</w:t>
            </w:r>
            <w:r w:rsidRPr="00713C11">
              <w:rPr>
                <w:rFonts w:ascii="仿宋" w:eastAsia="仿宋" w:hAnsi="仿宋" w:hint="eastAsia"/>
                <w:color w:val="000000"/>
                <w:sz w:val="24"/>
                <w:szCs w:val="24"/>
                <w:lang w:eastAsia="zh-CN"/>
              </w:rPr>
              <w:br/>
              <w:t>3.支持通过部署工具远程配置从局域发现，支持指定IP范围发现终端设备，支持发现云桌面终端设备与未安装云桌面的普通电脑设备，支持跨网段发现与配置设备</w:t>
            </w:r>
            <w:r w:rsidRPr="00713C11">
              <w:rPr>
                <w:rFonts w:ascii="仿宋" w:eastAsia="仿宋" w:hAnsi="仿宋" w:hint="eastAsia"/>
                <w:color w:val="000000"/>
                <w:sz w:val="24"/>
                <w:szCs w:val="24"/>
                <w:lang w:eastAsia="zh-CN"/>
              </w:rPr>
              <w:br/>
              <w:t>4.支持通过部署工具远程配置从管理平台获取设备列表支持多个学校下的多个分组的设备</w:t>
            </w:r>
            <w:r w:rsidRPr="00713C11">
              <w:rPr>
                <w:rFonts w:ascii="仿宋" w:eastAsia="仿宋" w:hAnsi="仿宋" w:hint="eastAsia"/>
                <w:color w:val="000000"/>
                <w:sz w:val="24"/>
                <w:szCs w:val="24"/>
                <w:lang w:eastAsia="zh-CN"/>
              </w:rPr>
              <w:br/>
              <w:t>5.支持通过部署工具远程发现并管理局域网内终端设备，包括但不限于云桌面终端设备与未安装云桌面的普通电脑设备；支持查看设备的相关信息，包括但不限于设备名称、连接状态、系统状态、设备类型、IP地址、软件版本、固件版本、设备型号、MAC地址、网卡速率、SN号码、CPU内存磁盘等硬件信息，支持列表数据的排序与自动更新</w:t>
            </w:r>
            <w:r w:rsidRPr="00713C11">
              <w:rPr>
                <w:rFonts w:ascii="仿宋" w:eastAsia="仿宋" w:hAnsi="仿宋" w:hint="eastAsia"/>
                <w:color w:val="000000"/>
                <w:sz w:val="24"/>
                <w:szCs w:val="24"/>
                <w:lang w:eastAsia="zh-CN"/>
              </w:rPr>
              <w:br/>
              <w:t>6.支持通过部署工具远程管理设备开机、关机、重启、排除与取消排除</w:t>
            </w:r>
            <w:r w:rsidRPr="00713C11">
              <w:rPr>
                <w:rFonts w:ascii="仿宋" w:eastAsia="仿宋" w:hAnsi="仿宋" w:hint="eastAsia"/>
                <w:color w:val="000000"/>
                <w:sz w:val="24"/>
                <w:szCs w:val="24"/>
                <w:lang w:eastAsia="zh-CN"/>
              </w:rPr>
              <w:br/>
              <w:t>7.支持通过部署工具远程设备定位与取消定位，使进入定位状态的设备显示IP与设备名称等信息，便于快速找到设备位置</w:t>
            </w:r>
            <w:r w:rsidRPr="00713C11">
              <w:rPr>
                <w:rFonts w:ascii="仿宋" w:eastAsia="仿宋" w:hAnsi="仿宋" w:hint="eastAsia"/>
                <w:color w:val="000000"/>
                <w:sz w:val="24"/>
                <w:szCs w:val="24"/>
                <w:lang w:eastAsia="zh-CN"/>
              </w:rPr>
              <w:br/>
              <w:t>8.支持通过部署工具远程更新终端设备软件版本，支持传输指定的软件版本给设备更新系统，包括但不限于软件版本的升级与降级</w:t>
            </w:r>
            <w:r w:rsidRPr="00713C11">
              <w:rPr>
                <w:rFonts w:ascii="仿宋" w:eastAsia="仿宋" w:hAnsi="仿宋" w:hint="eastAsia"/>
                <w:color w:val="000000"/>
                <w:sz w:val="24"/>
                <w:szCs w:val="24"/>
                <w:lang w:eastAsia="zh-CN"/>
              </w:rPr>
              <w:br/>
              <w:t>9.支持通过部署工具远程配置终端设备的基本信息，包括但不限于所属学校、分组、座位编号、设备名称与网络设置</w:t>
            </w:r>
            <w:r w:rsidRPr="00713C11">
              <w:rPr>
                <w:rFonts w:ascii="仿宋" w:eastAsia="仿宋" w:hAnsi="仿宋" w:hint="eastAsia"/>
                <w:color w:val="000000"/>
                <w:sz w:val="24"/>
                <w:szCs w:val="24"/>
                <w:lang w:eastAsia="zh-CN"/>
              </w:rPr>
              <w:br/>
              <w:t>10.支持通过部署工具远程配置终端设备的IP获取方式，包括但不限于从DHCP自动获取，或将设备当前IP设置为静态IP</w:t>
            </w:r>
            <w:r w:rsidRPr="00713C11">
              <w:rPr>
                <w:rFonts w:ascii="仿宋" w:eastAsia="仿宋" w:hAnsi="仿宋" w:hint="eastAsia"/>
                <w:color w:val="000000"/>
                <w:sz w:val="24"/>
                <w:szCs w:val="24"/>
                <w:lang w:eastAsia="zh-CN"/>
              </w:rPr>
              <w:br/>
              <w:t>11.支持通过部署工具远程配置终端设备的启动模式，可配置成开机自动启动云桌面镜像或进入云桌面系统；支持在配置成开机自动进入云桌面镜像系统时，可以通过托盘程序重启进入云桌面系统进行云桌面镜像切换或终端设置</w:t>
            </w:r>
            <w:r w:rsidRPr="00713C11">
              <w:rPr>
                <w:rFonts w:ascii="仿宋" w:eastAsia="仿宋" w:hAnsi="仿宋" w:hint="eastAsia"/>
                <w:color w:val="000000"/>
                <w:sz w:val="24"/>
                <w:szCs w:val="24"/>
                <w:lang w:eastAsia="zh-CN"/>
              </w:rPr>
              <w:br/>
            </w:r>
            <w:r w:rsidRPr="00713C11">
              <w:rPr>
                <w:rFonts w:ascii="仿宋" w:eastAsia="仿宋" w:hAnsi="仿宋" w:hint="eastAsia"/>
                <w:color w:val="000000"/>
                <w:sz w:val="24"/>
                <w:szCs w:val="24"/>
                <w:lang w:eastAsia="zh-CN"/>
              </w:rPr>
              <w:lastRenderedPageBreak/>
              <w:t>12.支持通过部署工具远程批量配置终端设备，包括但不限于设备生命周期管理、设备定位、设备更新、设备配置、设备网络、设备模式</w:t>
            </w:r>
            <w:r w:rsidRPr="00713C11">
              <w:rPr>
                <w:rFonts w:ascii="仿宋" w:eastAsia="仿宋" w:hAnsi="仿宋" w:hint="eastAsia"/>
                <w:color w:val="000000"/>
                <w:sz w:val="24"/>
                <w:szCs w:val="24"/>
                <w:lang w:eastAsia="zh-CN"/>
              </w:rPr>
              <w:br/>
              <w:t>13.支持通过部署工具远程批量安装云桌面系统，将未安装云桌面的普通电脑设备部署成指定软件版本的云桌面终端设备</w:t>
            </w:r>
            <w:r w:rsidRPr="00713C11">
              <w:rPr>
                <w:rFonts w:ascii="仿宋" w:eastAsia="仿宋" w:hAnsi="仿宋" w:hint="eastAsia"/>
                <w:color w:val="000000"/>
                <w:sz w:val="24"/>
                <w:szCs w:val="24"/>
                <w:lang w:eastAsia="zh-CN"/>
              </w:rPr>
              <w:br/>
              <w:t>14.支持通过部署工具远程检查终端设备状态，包括状态异常原因，同时能够便捷的定位问题设备，或将异常信息上报管理平台</w:t>
            </w:r>
          </w:p>
        </w:tc>
        <w:tc>
          <w:tcPr>
            <w:tcW w:w="696" w:type="dxa"/>
            <w:shd w:val="clear" w:color="auto" w:fill="auto"/>
            <w:noWrap/>
            <w:vAlign w:val="center"/>
          </w:tcPr>
          <w:p w:rsidR="00335712" w:rsidRPr="00713C11" w:rsidRDefault="00335712" w:rsidP="00421DAD">
            <w:pPr>
              <w:jc w:val="center"/>
              <w:rPr>
                <w:rFonts w:ascii="仿宋" w:eastAsia="仿宋" w:hAnsi="仿宋"/>
                <w:color w:val="000000"/>
                <w:sz w:val="24"/>
                <w:szCs w:val="24"/>
                <w:lang w:eastAsia="zh-CN"/>
              </w:rPr>
            </w:pPr>
            <w:r w:rsidRPr="00713C11">
              <w:rPr>
                <w:rFonts w:ascii="仿宋" w:eastAsia="仿宋" w:hAnsi="仿宋" w:hint="eastAsia"/>
                <w:color w:val="000000"/>
                <w:sz w:val="24"/>
                <w:szCs w:val="24"/>
                <w:lang w:eastAsia="zh-CN"/>
              </w:rPr>
              <w:lastRenderedPageBreak/>
              <w:t>1</w:t>
            </w:r>
          </w:p>
        </w:tc>
        <w:tc>
          <w:tcPr>
            <w:tcW w:w="600" w:type="dxa"/>
            <w:shd w:val="clear" w:color="auto" w:fill="auto"/>
            <w:noWrap/>
            <w:vAlign w:val="center"/>
          </w:tcPr>
          <w:p w:rsidR="00335712" w:rsidRPr="00713C11" w:rsidRDefault="00335712" w:rsidP="00421DAD">
            <w:pPr>
              <w:jc w:val="center"/>
              <w:rPr>
                <w:rFonts w:ascii="仿宋" w:eastAsia="仿宋" w:hAnsi="仿宋"/>
                <w:color w:val="000000"/>
                <w:sz w:val="24"/>
                <w:szCs w:val="24"/>
                <w:lang w:eastAsia="zh-CN"/>
              </w:rPr>
            </w:pPr>
            <w:r w:rsidRPr="00713C11">
              <w:rPr>
                <w:rFonts w:ascii="仿宋" w:eastAsia="仿宋" w:hAnsi="仿宋" w:hint="eastAsia"/>
                <w:color w:val="000000"/>
                <w:sz w:val="24"/>
                <w:szCs w:val="24"/>
                <w:lang w:eastAsia="zh-CN"/>
              </w:rPr>
              <w:t>套</w:t>
            </w:r>
          </w:p>
        </w:tc>
        <w:tc>
          <w:tcPr>
            <w:tcW w:w="1397" w:type="dxa"/>
            <w:shd w:val="clear" w:color="auto" w:fill="auto"/>
            <w:noWrap/>
            <w:vAlign w:val="center"/>
          </w:tcPr>
          <w:p w:rsidR="00335712" w:rsidRPr="00713C11" w:rsidRDefault="00335712" w:rsidP="00421DAD">
            <w:pPr>
              <w:jc w:val="right"/>
              <w:rPr>
                <w:rFonts w:ascii="仿宋" w:eastAsia="仿宋" w:hAnsi="仿宋"/>
                <w:color w:val="000000"/>
                <w:sz w:val="24"/>
                <w:szCs w:val="24"/>
                <w:lang w:eastAsia="zh-CN"/>
              </w:rPr>
            </w:pPr>
            <w:r w:rsidRPr="00713C11">
              <w:rPr>
                <w:rFonts w:ascii="仿宋" w:eastAsia="仿宋" w:hAnsi="仿宋" w:hint="eastAsia"/>
                <w:color w:val="000000"/>
                <w:sz w:val="24"/>
                <w:szCs w:val="24"/>
                <w:lang w:eastAsia="zh-CN"/>
              </w:rPr>
              <w:t>3900.00</w:t>
            </w:r>
          </w:p>
        </w:tc>
        <w:tc>
          <w:tcPr>
            <w:tcW w:w="1416" w:type="dxa"/>
            <w:shd w:val="clear" w:color="auto" w:fill="auto"/>
            <w:noWrap/>
            <w:vAlign w:val="center"/>
          </w:tcPr>
          <w:p w:rsidR="00335712" w:rsidRPr="00713C11" w:rsidRDefault="00335712" w:rsidP="00421DAD">
            <w:pPr>
              <w:jc w:val="right"/>
              <w:rPr>
                <w:rFonts w:ascii="仿宋" w:eastAsia="仿宋" w:hAnsi="仿宋"/>
                <w:color w:val="000000"/>
                <w:sz w:val="24"/>
                <w:szCs w:val="24"/>
                <w:lang w:eastAsia="zh-CN"/>
              </w:rPr>
            </w:pPr>
            <w:r w:rsidRPr="00713C11">
              <w:rPr>
                <w:rFonts w:ascii="仿宋" w:eastAsia="仿宋" w:hAnsi="仿宋" w:hint="eastAsia"/>
                <w:color w:val="000000"/>
                <w:sz w:val="24"/>
                <w:szCs w:val="24"/>
                <w:lang w:eastAsia="zh-CN"/>
              </w:rPr>
              <w:t>3900.00</w:t>
            </w:r>
          </w:p>
        </w:tc>
      </w:tr>
      <w:tr w:rsidR="00335712" w:rsidRPr="00713C11" w:rsidTr="00421DAD">
        <w:trPr>
          <w:trHeight w:val="420"/>
        </w:trPr>
        <w:tc>
          <w:tcPr>
            <w:tcW w:w="457" w:type="dxa"/>
            <w:shd w:val="clear" w:color="auto" w:fill="auto"/>
            <w:noWrap/>
            <w:vAlign w:val="center"/>
          </w:tcPr>
          <w:p w:rsidR="00335712" w:rsidRPr="00713C11" w:rsidRDefault="00335712" w:rsidP="00421DAD">
            <w:pPr>
              <w:jc w:val="center"/>
              <w:rPr>
                <w:rFonts w:ascii="仿宋" w:eastAsia="仿宋" w:hAnsi="仿宋"/>
                <w:sz w:val="24"/>
                <w:szCs w:val="24"/>
                <w:lang w:eastAsia="zh-CN"/>
              </w:rPr>
            </w:pPr>
            <w:r w:rsidRPr="00713C11">
              <w:rPr>
                <w:rFonts w:ascii="仿宋" w:eastAsia="仿宋" w:hAnsi="仿宋" w:hint="eastAsia"/>
                <w:sz w:val="24"/>
                <w:szCs w:val="24"/>
                <w:lang w:eastAsia="zh-CN"/>
              </w:rPr>
              <w:lastRenderedPageBreak/>
              <w:t>5</w:t>
            </w:r>
          </w:p>
        </w:tc>
        <w:tc>
          <w:tcPr>
            <w:tcW w:w="820" w:type="dxa"/>
            <w:shd w:val="clear" w:color="auto" w:fill="auto"/>
            <w:noWrap/>
            <w:vAlign w:val="center"/>
          </w:tcPr>
          <w:p w:rsidR="00335712" w:rsidRPr="00713C11" w:rsidRDefault="00335712" w:rsidP="00421DAD">
            <w:pPr>
              <w:jc w:val="center"/>
              <w:rPr>
                <w:rFonts w:ascii="仿宋" w:eastAsia="仿宋" w:hAnsi="仿宋"/>
                <w:color w:val="000000"/>
                <w:sz w:val="24"/>
                <w:szCs w:val="24"/>
                <w:lang w:eastAsia="zh-CN"/>
              </w:rPr>
            </w:pPr>
            <w:r w:rsidRPr="00713C11">
              <w:rPr>
                <w:rFonts w:ascii="仿宋" w:eastAsia="仿宋" w:hAnsi="仿宋" w:hint="eastAsia"/>
                <w:color w:val="000000"/>
                <w:sz w:val="24"/>
                <w:szCs w:val="24"/>
                <w:lang w:eastAsia="zh-CN"/>
              </w:rPr>
              <w:t>交换机</w:t>
            </w:r>
          </w:p>
        </w:tc>
        <w:tc>
          <w:tcPr>
            <w:tcW w:w="708" w:type="dxa"/>
            <w:shd w:val="clear" w:color="auto" w:fill="auto"/>
            <w:noWrap/>
            <w:vAlign w:val="center"/>
          </w:tcPr>
          <w:p w:rsidR="00335712" w:rsidRPr="00713C11" w:rsidRDefault="00335712" w:rsidP="00421DAD">
            <w:pPr>
              <w:jc w:val="center"/>
              <w:rPr>
                <w:rFonts w:ascii="仿宋" w:eastAsia="仿宋" w:hAnsi="仿宋"/>
                <w:sz w:val="24"/>
                <w:szCs w:val="24"/>
                <w:lang w:eastAsia="zh-CN"/>
              </w:rPr>
            </w:pPr>
            <w:r w:rsidRPr="00713C11">
              <w:rPr>
                <w:rFonts w:ascii="仿宋" w:eastAsia="仿宋" w:hAnsi="仿宋" w:hint="eastAsia"/>
                <w:sz w:val="24"/>
                <w:szCs w:val="24"/>
                <w:lang w:eastAsia="zh-CN"/>
              </w:rPr>
              <w:t>国产优质</w:t>
            </w:r>
          </w:p>
        </w:tc>
        <w:tc>
          <w:tcPr>
            <w:tcW w:w="992" w:type="dxa"/>
            <w:shd w:val="clear" w:color="auto" w:fill="auto"/>
            <w:noWrap/>
            <w:vAlign w:val="center"/>
          </w:tcPr>
          <w:p w:rsidR="00335712" w:rsidRPr="00713C11" w:rsidRDefault="00335712" w:rsidP="00421DAD">
            <w:pPr>
              <w:jc w:val="center"/>
              <w:rPr>
                <w:rFonts w:ascii="仿宋" w:eastAsia="仿宋" w:hAnsi="仿宋"/>
                <w:color w:val="000000"/>
                <w:sz w:val="24"/>
                <w:szCs w:val="24"/>
                <w:lang w:eastAsia="zh-CN"/>
              </w:rPr>
            </w:pPr>
            <w:r w:rsidRPr="00713C11">
              <w:rPr>
                <w:rFonts w:ascii="仿宋" w:eastAsia="仿宋" w:hAnsi="仿宋" w:hint="eastAsia"/>
                <w:color w:val="000000"/>
                <w:sz w:val="24"/>
                <w:szCs w:val="24"/>
                <w:lang w:eastAsia="zh-CN"/>
              </w:rPr>
              <w:t>千兆交换机</w:t>
            </w:r>
          </w:p>
        </w:tc>
        <w:tc>
          <w:tcPr>
            <w:tcW w:w="850" w:type="dxa"/>
            <w:shd w:val="clear" w:color="auto" w:fill="auto"/>
            <w:noWrap/>
            <w:vAlign w:val="center"/>
          </w:tcPr>
          <w:p w:rsidR="00335712" w:rsidRPr="00713C11" w:rsidRDefault="00335712" w:rsidP="00421DAD">
            <w:pPr>
              <w:jc w:val="center"/>
              <w:rPr>
                <w:rFonts w:ascii="仿宋" w:eastAsia="仿宋" w:hAnsi="仿宋"/>
                <w:color w:val="000000"/>
                <w:sz w:val="24"/>
                <w:szCs w:val="24"/>
                <w:lang w:eastAsia="zh-CN"/>
              </w:rPr>
            </w:pPr>
            <w:r w:rsidRPr="00713C11">
              <w:rPr>
                <w:rFonts w:ascii="仿宋" w:eastAsia="仿宋" w:hAnsi="仿宋" w:hint="eastAsia"/>
                <w:color w:val="000000"/>
                <w:sz w:val="24"/>
                <w:szCs w:val="24"/>
                <w:lang w:eastAsia="zh-CN"/>
              </w:rPr>
              <w:t>国产</w:t>
            </w:r>
          </w:p>
        </w:tc>
        <w:tc>
          <w:tcPr>
            <w:tcW w:w="6662" w:type="dxa"/>
            <w:shd w:val="clear" w:color="auto" w:fill="auto"/>
          </w:tcPr>
          <w:p w:rsidR="00335712" w:rsidRPr="00713C11" w:rsidRDefault="00335712" w:rsidP="00421DAD">
            <w:pPr>
              <w:rPr>
                <w:rFonts w:ascii="仿宋" w:eastAsia="仿宋" w:hAnsi="仿宋"/>
                <w:color w:val="000000"/>
                <w:sz w:val="24"/>
                <w:szCs w:val="24"/>
                <w:lang w:eastAsia="zh-CN"/>
              </w:rPr>
            </w:pPr>
            <w:r w:rsidRPr="00713C11">
              <w:rPr>
                <w:rFonts w:ascii="仿宋" w:eastAsia="仿宋" w:hAnsi="仿宋" w:hint="eastAsia"/>
                <w:color w:val="000000"/>
                <w:sz w:val="24"/>
                <w:szCs w:val="24"/>
                <w:lang w:eastAsia="zh-CN"/>
              </w:rPr>
              <w:t>1、要求设备固化24个千兆电口，2个千兆SFP光口，金属外壳，标准1U设备，19寸机柜安装；</w:t>
            </w:r>
            <w:r w:rsidRPr="00713C11">
              <w:rPr>
                <w:rFonts w:ascii="仿宋" w:eastAsia="仿宋" w:hAnsi="仿宋" w:hint="eastAsia"/>
                <w:color w:val="000000"/>
                <w:sz w:val="24"/>
                <w:szCs w:val="24"/>
                <w:lang w:eastAsia="zh-CN"/>
              </w:rPr>
              <w:br/>
              <w:t>2、交换容量≥56Gbps，包转发率≥72Mpps；</w:t>
            </w:r>
            <w:r w:rsidRPr="00713C11">
              <w:rPr>
                <w:rFonts w:ascii="仿宋" w:eastAsia="仿宋" w:hAnsi="仿宋" w:hint="eastAsia"/>
                <w:color w:val="000000"/>
                <w:sz w:val="24"/>
                <w:szCs w:val="24"/>
                <w:lang w:eastAsia="zh-CN"/>
              </w:rPr>
              <w:br/>
              <w:t>3、支持智能流控硬件开关，可以有效的减少网络引起的延时，丢包，重传增加，网络资源不能用的问题。</w:t>
            </w:r>
          </w:p>
        </w:tc>
        <w:tc>
          <w:tcPr>
            <w:tcW w:w="696" w:type="dxa"/>
            <w:shd w:val="clear" w:color="auto" w:fill="auto"/>
            <w:noWrap/>
            <w:vAlign w:val="center"/>
          </w:tcPr>
          <w:p w:rsidR="00335712" w:rsidRPr="00713C11" w:rsidRDefault="00335712" w:rsidP="00421DAD">
            <w:pPr>
              <w:jc w:val="center"/>
              <w:rPr>
                <w:rFonts w:ascii="仿宋" w:eastAsia="仿宋" w:hAnsi="仿宋"/>
                <w:color w:val="000000"/>
                <w:sz w:val="24"/>
                <w:szCs w:val="24"/>
                <w:lang w:eastAsia="zh-CN"/>
              </w:rPr>
            </w:pPr>
            <w:r w:rsidRPr="00713C11">
              <w:rPr>
                <w:rFonts w:ascii="仿宋" w:eastAsia="仿宋" w:hAnsi="仿宋" w:hint="eastAsia"/>
                <w:color w:val="000000"/>
                <w:sz w:val="24"/>
                <w:szCs w:val="24"/>
                <w:lang w:eastAsia="zh-CN"/>
              </w:rPr>
              <w:t>3</w:t>
            </w:r>
          </w:p>
        </w:tc>
        <w:tc>
          <w:tcPr>
            <w:tcW w:w="600" w:type="dxa"/>
            <w:shd w:val="clear" w:color="auto" w:fill="auto"/>
            <w:noWrap/>
            <w:vAlign w:val="center"/>
          </w:tcPr>
          <w:p w:rsidR="00335712" w:rsidRPr="00713C11" w:rsidRDefault="00335712" w:rsidP="00421DAD">
            <w:pPr>
              <w:jc w:val="center"/>
              <w:rPr>
                <w:rFonts w:ascii="仿宋" w:eastAsia="仿宋" w:hAnsi="仿宋"/>
                <w:color w:val="000000"/>
                <w:sz w:val="24"/>
                <w:szCs w:val="24"/>
                <w:lang w:eastAsia="zh-CN"/>
              </w:rPr>
            </w:pPr>
            <w:r w:rsidRPr="00713C11">
              <w:rPr>
                <w:rFonts w:ascii="仿宋" w:eastAsia="仿宋" w:hAnsi="仿宋" w:hint="eastAsia"/>
                <w:color w:val="000000"/>
                <w:sz w:val="24"/>
                <w:szCs w:val="24"/>
                <w:lang w:eastAsia="zh-CN"/>
              </w:rPr>
              <w:t>台</w:t>
            </w:r>
          </w:p>
        </w:tc>
        <w:tc>
          <w:tcPr>
            <w:tcW w:w="1397" w:type="dxa"/>
            <w:shd w:val="clear" w:color="auto" w:fill="auto"/>
            <w:noWrap/>
            <w:vAlign w:val="center"/>
          </w:tcPr>
          <w:p w:rsidR="00335712" w:rsidRPr="00713C11" w:rsidRDefault="00335712" w:rsidP="00421DAD">
            <w:pPr>
              <w:jc w:val="right"/>
              <w:rPr>
                <w:rFonts w:ascii="仿宋" w:eastAsia="仿宋" w:hAnsi="仿宋"/>
                <w:color w:val="000000"/>
                <w:sz w:val="24"/>
                <w:szCs w:val="24"/>
                <w:lang w:eastAsia="zh-CN"/>
              </w:rPr>
            </w:pPr>
            <w:r w:rsidRPr="00713C11">
              <w:rPr>
                <w:rFonts w:ascii="仿宋" w:eastAsia="仿宋" w:hAnsi="仿宋" w:hint="eastAsia"/>
                <w:color w:val="000000"/>
                <w:sz w:val="24"/>
                <w:szCs w:val="24"/>
                <w:lang w:eastAsia="zh-CN"/>
              </w:rPr>
              <w:t>2500.00</w:t>
            </w:r>
          </w:p>
        </w:tc>
        <w:tc>
          <w:tcPr>
            <w:tcW w:w="1416" w:type="dxa"/>
            <w:shd w:val="clear" w:color="auto" w:fill="auto"/>
            <w:noWrap/>
            <w:vAlign w:val="center"/>
          </w:tcPr>
          <w:p w:rsidR="00335712" w:rsidRPr="00713C11" w:rsidRDefault="00335712" w:rsidP="00421DAD">
            <w:pPr>
              <w:jc w:val="right"/>
              <w:rPr>
                <w:rFonts w:ascii="仿宋" w:eastAsia="仿宋" w:hAnsi="仿宋"/>
                <w:color w:val="000000"/>
                <w:sz w:val="24"/>
                <w:szCs w:val="24"/>
                <w:lang w:eastAsia="zh-CN"/>
              </w:rPr>
            </w:pPr>
            <w:r w:rsidRPr="00713C11">
              <w:rPr>
                <w:rFonts w:ascii="仿宋" w:eastAsia="仿宋" w:hAnsi="仿宋" w:hint="eastAsia"/>
                <w:color w:val="000000"/>
                <w:sz w:val="24"/>
                <w:szCs w:val="24"/>
                <w:lang w:eastAsia="zh-CN"/>
              </w:rPr>
              <w:t>7500.00</w:t>
            </w:r>
          </w:p>
        </w:tc>
      </w:tr>
      <w:tr w:rsidR="00335712" w:rsidRPr="00713C11" w:rsidTr="00421DAD">
        <w:trPr>
          <w:trHeight w:val="420"/>
        </w:trPr>
        <w:tc>
          <w:tcPr>
            <w:tcW w:w="457" w:type="dxa"/>
            <w:shd w:val="clear" w:color="auto" w:fill="auto"/>
            <w:noWrap/>
            <w:vAlign w:val="center"/>
          </w:tcPr>
          <w:p w:rsidR="00335712" w:rsidRPr="00713C11" w:rsidRDefault="00335712" w:rsidP="00421DAD">
            <w:pPr>
              <w:jc w:val="center"/>
              <w:rPr>
                <w:rFonts w:ascii="仿宋" w:eastAsia="仿宋" w:hAnsi="仿宋"/>
                <w:sz w:val="24"/>
                <w:szCs w:val="24"/>
                <w:lang w:eastAsia="zh-CN"/>
              </w:rPr>
            </w:pPr>
            <w:r w:rsidRPr="00713C11">
              <w:rPr>
                <w:rFonts w:ascii="仿宋" w:eastAsia="仿宋" w:hAnsi="仿宋" w:hint="eastAsia"/>
                <w:sz w:val="24"/>
                <w:szCs w:val="24"/>
                <w:lang w:eastAsia="zh-CN"/>
              </w:rPr>
              <w:t>6</w:t>
            </w:r>
          </w:p>
        </w:tc>
        <w:tc>
          <w:tcPr>
            <w:tcW w:w="820" w:type="dxa"/>
            <w:shd w:val="clear" w:color="auto" w:fill="auto"/>
            <w:noWrap/>
            <w:vAlign w:val="center"/>
          </w:tcPr>
          <w:p w:rsidR="00335712" w:rsidRPr="00713C11" w:rsidRDefault="00335712" w:rsidP="00421DAD">
            <w:pPr>
              <w:jc w:val="center"/>
              <w:rPr>
                <w:rFonts w:ascii="仿宋" w:eastAsia="仿宋" w:hAnsi="仿宋"/>
                <w:color w:val="000000"/>
                <w:sz w:val="24"/>
                <w:szCs w:val="24"/>
                <w:lang w:eastAsia="zh-CN"/>
              </w:rPr>
            </w:pPr>
            <w:r w:rsidRPr="00713C11">
              <w:rPr>
                <w:rFonts w:ascii="仿宋" w:eastAsia="仿宋" w:hAnsi="仿宋" w:hint="eastAsia"/>
                <w:color w:val="000000"/>
                <w:sz w:val="24"/>
                <w:szCs w:val="24"/>
                <w:lang w:eastAsia="zh-CN"/>
              </w:rPr>
              <w:t>网线</w:t>
            </w:r>
          </w:p>
        </w:tc>
        <w:tc>
          <w:tcPr>
            <w:tcW w:w="708" w:type="dxa"/>
            <w:shd w:val="clear" w:color="auto" w:fill="auto"/>
            <w:noWrap/>
            <w:vAlign w:val="center"/>
          </w:tcPr>
          <w:p w:rsidR="00335712" w:rsidRPr="00713C11" w:rsidRDefault="00335712" w:rsidP="00421DAD">
            <w:pPr>
              <w:jc w:val="center"/>
              <w:rPr>
                <w:rFonts w:ascii="仿宋" w:eastAsia="仿宋" w:hAnsi="仿宋"/>
                <w:sz w:val="24"/>
                <w:szCs w:val="24"/>
                <w:lang w:eastAsia="zh-CN"/>
              </w:rPr>
            </w:pPr>
            <w:r w:rsidRPr="00713C11">
              <w:rPr>
                <w:rFonts w:ascii="仿宋" w:eastAsia="仿宋" w:hAnsi="仿宋" w:hint="eastAsia"/>
                <w:sz w:val="24"/>
                <w:szCs w:val="24"/>
                <w:lang w:eastAsia="zh-CN"/>
              </w:rPr>
              <w:t>国产优质</w:t>
            </w:r>
          </w:p>
        </w:tc>
        <w:tc>
          <w:tcPr>
            <w:tcW w:w="992" w:type="dxa"/>
            <w:shd w:val="clear" w:color="auto" w:fill="auto"/>
            <w:noWrap/>
            <w:vAlign w:val="center"/>
          </w:tcPr>
          <w:p w:rsidR="00335712" w:rsidRPr="00713C11" w:rsidRDefault="00335712" w:rsidP="00421DAD">
            <w:pPr>
              <w:jc w:val="center"/>
              <w:rPr>
                <w:rFonts w:ascii="仿宋" w:eastAsia="仿宋" w:hAnsi="仿宋"/>
                <w:color w:val="000000"/>
                <w:sz w:val="24"/>
                <w:szCs w:val="24"/>
                <w:lang w:eastAsia="zh-CN"/>
              </w:rPr>
            </w:pPr>
            <w:r w:rsidRPr="00713C11">
              <w:rPr>
                <w:rFonts w:ascii="仿宋" w:eastAsia="仿宋" w:hAnsi="仿宋" w:hint="eastAsia"/>
                <w:color w:val="000000"/>
                <w:sz w:val="24"/>
                <w:szCs w:val="24"/>
                <w:lang w:eastAsia="zh-CN"/>
              </w:rPr>
              <w:t>国标 超五类非屏蔽</w:t>
            </w:r>
          </w:p>
        </w:tc>
        <w:tc>
          <w:tcPr>
            <w:tcW w:w="850" w:type="dxa"/>
            <w:shd w:val="clear" w:color="auto" w:fill="auto"/>
            <w:noWrap/>
            <w:vAlign w:val="center"/>
          </w:tcPr>
          <w:p w:rsidR="00335712" w:rsidRPr="00713C11" w:rsidRDefault="00335712" w:rsidP="00421DAD">
            <w:pPr>
              <w:jc w:val="center"/>
              <w:rPr>
                <w:rFonts w:ascii="仿宋" w:eastAsia="仿宋" w:hAnsi="仿宋"/>
                <w:color w:val="000000"/>
                <w:sz w:val="24"/>
                <w:szCs w:val="24"/>
                <w:lang w:eastAsia="zh-CN"/>
              </w:rPr>
            </w:pPr>
            <w:r w:rsidRPr="00713C11">
              <w:rPr>
                <w:rFonts w:ascii="仿宋" w:eastAsia="仿宋" w:hAnsi="仿宋" w:hint="eastAsia"/>
                <w:color w:val="000000"/>
                <w:sz w:val="24"/>
                <w:szCs w:val="24"/>
                <w:lang w:eastAsia="zh-CN"/>
              </w:rPr>
              <w:t>国产</w:t>
            </w:r>
          </w:p>
        </w:tc>
        <w:tc>
          <w:tcPr>
            <w:tcW w:w="6662" w:type="dxa"/>
            <w:shd w:val="clear" w:color="auto" w:fill="auto"/>
            <w:vAlign w:val="center"/>
          </w:tcPr>
          <w:p w:rsidR="00335712" w:rsidRPr="00713C11" w:rsidRDefault="00335712" w:rsidP="00421DAD">
            <w:pPr>
              <w:rPr>
                <w:rFonts w:ascii="仿宋" w:eastAsia="仿宋" w:hAnsi="仿宋"/>
                <w:color w:val="000000"/>
                <w:sz w:val="24"/>
                <w:szCs w:val="24"/>
                <w:lang w:eastAsia="zh-CN"/>
              </w:rPr>
            </w:pPr>
            <w:r w:rsidRPr="00713C11">
              <w:rPr>
                <w:rFonts w:ascii="仿宋" w:eastAsia="仿宋" w:hAnsi="仿宋" w:hint="eastAsia"/>
                <w:color w:val="000000"/>
                <w:sz w:val="24"/>
                <w:szCs w:val="24"/>
                <w:lang w:eastAsia="zh-CN"/>
              </w:rPr>
              <w:t>超五类非屏蔽PVC线缆</w:t>
            </w:r>
            <w:r w:rsidRPr="00713C11">
              <w:rPr>
                <w:rFonts w:ascii="仿宋" w:eastAsia="仿宋" w:hAnsi="仿宋" w:hint="eastAsia"/>
                <w:color w:val="000000"/>
                <w:sz w:val="24"/>
                <w:szCs w:val="24"/>
                <w:lang w:eastAsia="zh-CN"/>
              </w:rPr>
              <w:br/>
              <w:t>1、 护套材料PVC（聚氯乙烯）；</w:t>
            </w:r>
            <w:r w:rsidRPr="00713C11">
              <w:rPr>
                <w:rFonts w:ascii="仿宋" w:eastAsia="仿宋" w:hAnsi="仿宋" w:hint="eastAsia"/>
                <w:color w:val="000000"/>
                <w:sz w:val="24"/>
                <w:szCs w:val="24"/>
                <w:lang w:eastAsia="zh-CN"/>
              </w:rPr>
              <w:br/>
              <w:t>2、 导体线规:0.50mm，24AWG；</w:t>
            </w:r>
            <w:r w:rsidRPr="00713C11">
              <w:rPr>
                <w:rFonts w:ascii="仿宋" w:eastAsia="仿宋" w:hAnsi="仿宋" w:hint="eastAsia"/>
                <w:color w:val="000000"/>
                <w:sz w:val="24"/>
                <w:szCs w:val="24"/>
                <w:lang w:eastAsia="zh-CN"/>
              </w:rPr>
              <w:br/>
              <w:t>3、 导体材质：无氧铜；</w:t>
            </w:r>
            <w:r w:rsidRPr="00713C11">
              <w:rPr>
                <w:rFonts w:ascii="仿宋" w:eastAsia="仿宋" w:hAnsi="仿宋" w:hint="eastAsia"/>
                <w:color w:val="000000"/>
                <w:sz w:val="24"/>
                <w:szCs w:val="24"/>
                <w:lang w:eastAsia="zh-CN"/>
              </w:rPr>
              <w:br/>
              <w:t>4、 特性阻抗:100 ±15 Ohm；</w:t>
            </w:r>
            <w:r w:rsidRPr="00713C11">
              <w:rPr>
                <w:rFonts w:ascii="仿宋" w:eastAsia="仿宋" w:hAnsi="仿宋" w:hint="eastAsia"/>
                <w:color w:val="000000"/>
                <w:sz w:val="24"/>
                <w:szCs w:val="24"/>
                <w:lang w:eastAsia="zh-CN"/>
              </w:rPr>
              <w:br/>
              <w:t>5、 传播延迟值：&lt;536 ns/100m；</w:t>
            </w:r>
            <w:r w:rsidRPr="00713C11">
              <w:rPr>
                <w:rFonts w:ascii="仿宋" w:eastAsia="仿宋" w:hAnsi="仿宋" w:hint="eastAsia"/>
                <w:color w:val="000000"/>
                <w:sz w:val="24"/>
                <w:szCs w:val="24"/>
                <w:lang w:eastAsia="zh-CN"/>
              </w:rPr>
              <w:br/>
              <w:t>6、 延迟偏差：≤45 ns；</w:t>
            </w:r>
            <w:r w:rsidRPr="00713C11">
              <w:rPr>
                <w:rFonts w:ascii="仿宋" w:eastAsia="仿宋" w:hAnsi="仿宋" w:hint="eastAsia"/>
                <w:color w:val="000000"/>
                <w:sz w:val="24"/>
                <w:szCs w:val="24"/>
                <w:lang w:eastAsia="zh-CN"/>
              </w:rPr>
              <w:br/>
              <w:t>7、 绝缘阻抗≥5000M</w:t>
            </w:r>
            <w:r w:rsidRPr="00713C11">
              <w:rPr>
                <w:rFonts w:ascii="仿宋" w:eastAsia="仿宋" w:hAnsi="仿宋" w:hint="eastAsia"/>
                <w:color w:val="000000"/>
                <w:sz w:val="24"/>
                <w:szCs w:val="24"/>
              </w:rPr>
              <w:t>Ω</w:t>
            </w:r>
            <w:r w:rsidRPr="00713C11">
              <w:rPr>
                <w:rFonts w:ascii="仿宋" w:eastAsia="仿宋" w:hAnsi="仿宋" w:hint="eastAsia"/>
                <w:color w:val="000000"/>
                <w:sz w:val="24"/>
                <w:szCs w:val="24"/>
                <w:lang w:eastAsia="zh-CN"/>
              </w:rPr>
              <w:t>×km；</w:t>
            </w:r>
            <w:r w:rsidRPr="00713C11">
              <w:rPr>
                <w:rFonts w:ascii="仿宋" w:eastAsia="仿宋" w:hAnsi="仿宋" w:hint="eastAsia"/>
                <w:color w:val="000000"/>
                <w:sz w:val="24"/>
                <w:szCs w:val="24"/>
                <w:lang w:eastAsia="zh-CN"/>
              </w:rPr>
              <w:br/>
              <w:t>8、 NVP：66%；</w:t>
            </w:r>
            <w:r w:rsidRPr="00713C11">
              <w:rPr>
                <w:rFonts w:ascii="仿宋" w:eastAsia="仿宋" w:hAnsi="仿宋" w:hint="eastAsia"/>
                <w:color w:val="000000"/>
                <w:sz w:val="24"/>
                <w:szCs w:val="24"/>
                <w:lang w:eastAsia="zh-CN"/>
              </w:rPr>
              <w:br/>
              <w:t>9、 最小弯曲半径： 50mm（安装）；</w:t>
            </w:r>
            <w:r w:rsidRPr="00713C11">
              <w:rPr>
                <w:rFonts w:ascii="仿宋" w:eastAsia="仿宋" w:hAnsi="仿宋" w:hint="eastAsia"/>
                <w:color w:val="000000"/>
                <w:sz w:val="24"/>
                <w:szCs w:val="24"/>
                <w:lang w:eastAsia="zh-CN"/>
              </w:rPr>
              <w:br/>
              <w:t>10、最大拉力：100N；</w:t>
            </w:r>
            <w:r w:rsidRPr="00713C11">
              <w:rPr>
                <w:rFonts w:ascii="仿宋" w:eastAsia="仿宋" w:hAnsi="仿宋" w:hint="eastAsia"/>
                <w:color w:val="000000"/>
                <w:sz w:val="24"/>
                <w:szCs w:val="24"/>
                <w:lang w:eastAsia="zh-CN"/>
              </w:rPr>
              <w:br/>
              <w:t>11、包装方式：305m/箱；</w:t>
            </w:r>
            <w:r w:rsidRPr="00713C11">
              <w:rPr>
                <w:rFonts w:ascii="仿宋" w:eastAsia="仿宋" w:hAnsi="仿宋" w:hint="eastAsia"/>
                <w:color w:val="000000"/>
                <w:sz w:val="24"/>
                <w:szCs w:val="24"/>
                <w:lang w:eastAsia="zh-CN"/>
              </w:rPr>
              <w:br/>
              <w:t>12、工作温度：-20-60℃。</w:t>
            </w:r>
          </w:p>
        </w:tc>
        <w:tc>
          <w:tcPr>
            <w:tcW w:w="696" w:type="dxa"/>
            <w:shd w:val="clear" w:color="auto" w:fill="auto"/>
            <w:noWrap/>
            <w:vAlign w:val="center"/>
          </w:tcPr>
          <w:p w:rsidR="00335712" w:rsidRPr="00713C11" w:rsidRDefault="00335712" w:rsidP="00421DAD">
            <w:pPr>
              <w:jc w:val="center"/>
              <w:rPr>
                <w:rFonts w:ascii="仿宋" w:eastAsia="仿宋" w:hAnsi="仿宋"/>
                <w:color w:val="000000"/>
                <w:sz w:val="24"/>
                <w:szCs w:val="24"/>
                <w:lang w:eastAsia="zh-CN"/>
              </w:rPr>
            </w:pPr>
            <w:r w:rsidRPr="00713C11">
              <w:rPr>
                <w:rFonts w:ascii="仿宋" w:eastAsia="仿宋" w:hAnsi="仿宋" w:hint="eastAsia"/>
                <w:color w:val="000000"/>
                <w:sz w:val="24"/>
                <w:szCs w:val="24"/>
                <w:lang w:eastAsia="zh-CN"/>
              </w:rPr>
              <w:t>6</w:t>
            </w:r>
          </w:p>
        </w:tc>
        <w:tc>
          <w:tcPr>
            <w:tcW w:w="600" w:type="dxa"/>
            <w:shd w:val="clear" w:color="auto" w:fill="auto"/>
            <w:noWrap/>
            <w:vAlign w:val="center"/>
          </w:tcPr>
          <w:p w:rsidR="00335712" w:rsidRPr="00713C11" w:rsidRDefault="00335712" w:rsidP="00421DAD">
            <w:pPr>
              <w:jc w:val="center"/>
              <w:rPr>
                <w:rFonts w:ascii="仿宋" w:eastAsia="仿宋" w:hAnsi="仿宋"/>
                <w:color w:val="000000"/>
                <w:sz w:val="24"/>
                <w:szCs w:val="24"/>
                <w:lang w:eastAsia="zh-CN"/>
              </w:rPr>
            </w:pPr>
            <w:r w:rsidRPr="00713C11">
              <w:rPr>
                <w:rFonts w:ascii="仿宋" w:eastAsia="仿宋" w:hAnsi="仿宋" w:hint="eastAsia"/>
                <w:color w:val="000000"/>
                <w:sz w:val="24"/>
                <w:szCs w:val="24"/>
                <w:lang w:eastAsia="zh-CN"/>
              </w:rPr>
              <w:t>箱</w:t>
            </w:r>
          </w:p>
        </w:tc>
        <w:tc>
          <w:tcPr>
            <w:tcW w:w="1397" w:type="dxa"/>
            <w:shd w:val="clear" w:color="auto" w:fill="auto"/>
            <w:noWrap/>
            <w:vAlign w:val="center"/>
          </w:tcPr>
          <w:p w:rsidR="00335712" w:rsidRPr="00713C11" w:rsidRDefault="00335712" w:rsidP="00421DAD">
            <w:pPr>
              <w:jc w:val="right"/>
              <w:rPr>
                <w:rFonts w:ascii="仿宋" w:eastAsia="仿宋" w:hAnsi="仿宋"/>
                <w:color w:val="000000"/>
                <w:sz w:val="24"/>
                <w:szCs w:val="24"/>
                <w:lang w:eastAsia="zh-CN"/>
              </w:rPr>
            </w:pPr>
            <w:r w:rsidRPr="00713C11">
              <w:rPr>
                <w:rFonts w:ascii="仿宋" w:eastAsia="仿宋" w:hAnsi="仿宋" w:hint="eastAsia"/>
                <w:color w:val="000000"/>
                <w:sz w:val="24"/>
                <w:szCs w:val="24"/>
                <w:lang w:eastAsia="zh-CN"/>
              </w:rPr>
              <w:t>650.00</w:t>
            </w:r>
          </w:p>
        </w:tc>
        <w:tc>
          <w:tcPr>
            <w:tcW w:w="1416" w:type="dxa"/>
            <w:shd w:val="clear" w:color="auto" w:fill="auto"/>
            <w:noWrap/>
            <w:vAlign w:val="center"/>
          </w:tcPr>
          <w:p w:rsidR="00335712" w:rsidRPr="00713C11" w:rsidRDefault="00335712" w:rsidP="00421DAD">
            <w:pPr>
              <w:jc w:val="right"/>
              <w:rPr>
                <w:rFonts w:ascii="仿宋" w:eastAsia="仿宋" w:hAnsi="仿宋"/>
                <w:color w:val="000000"/>
                <w:sz w:val="24"/>
                <w:szCs w:val="24"/>
                <w:lang w:eastAsia="zh-CN"/>
              </w:rPr>
            </w:pPr>
            <w:r w:rsidRPr="00713C11">
              <w:rPr>
                <w:rFonts w:ascii="仿宋" w:eastAsia="仿宋" w:hAnsi="仿宋" w:hint="eastAsia"/>
                <w:color w:val="000000"/>
                <w:sz w:val="24"/>
                <w:szCs w:val="24"/>
                <w:lang w:eastAsia="zh-CN"/>
              </w:rPr>
              <w:t>3900.00</w:t>
            </w:r>
          </w:p>
        </w:tc>
      </w:tr>
      <w:tr w:rsidR="00335712" w:rsidRPr="00713C11" w:rsidTr="00421DAD">
        <w:trPr>
          <w:trHeight w:val="420"/>
        </w:trPr>
        <w:tc>
          <w:tcPr>
            <w:tcW w:w="457" w:type="dxa"/>
            <w:shd w:val="clear" w:color="auto" w:fill="auto"/>
            <w:noWrap/>
            <w:vAlign w:val="center"/>
          </w:tcPr>
          <w:p w:rsidR="00335712" w:rsidRPr="00713C11" w:rsidRDefault="00335712" w:rsidP="00421DAD">
            <w:pPr>
              <w:jc w:val="center"/>
              <w:rPr>
                <w:rFonts w:ascii="仿宋" w:eastAsia="仿宋" w:hAnsi="仿宋"/>
                <w:sz w:val="24"/>
                <w:szCs w:val="24"/>
                <w:lang w:eastAsia="zh-CN"/>
              </w:rPr>
            </w:pPr>
            <w:r w:rsidRPr="00713C11">
              <w:rPr>
                <w:rFonts w:ascii="仿宋" w:eastAsia="仿宋" w:hAnsi="仿宋" w:hint="eastAsia"/>
                <w:sz w:val="24"/>
                <w:szCs w:val="24"/>
                <w:lang w:eastAsia="zh-CN"/>
              </w:rPr>
              <w:t>7</w:t>
            </w:r>
          </w:p>
        </w:tc>
        <w:tc>
          <w:tcPr>
            <w:tcW w:w="820" w:type="dxa"/>
            <w:shd w:val="clear" w:color="auto" w:fill="auto"/>
            <w:noWrap/>
            <w:vAlign w:val="center"/>
          </w:tcPr>
          <w:p w:rsidR="00335712" w:rsidRPr="00713C11" w:rsidRDefault="00335712" w:rsidP="00421DAD">
            <w:pPr>
              <w:jc w:val="center"/>
              <w:rPr>
                <w:rFonts w:ascii="仿宋" w:eastAsia="仿宋" w:hAnsi="仿宋"/>
                <w:color w:val="000000"/>
                <w:sz w:val="24"/>
                <w:szCs w:val="24"/>
                <w:lang w:eastAsia="zh-CN"/>
              </w:rPr>
            </w:pPr>
            <w:r w:rsidRPr="00713C11">
              <w:rPr>
                <w:rFonts w:ascii="仿宋" w:eastAsia="仿宋" w:hAnsi="仿宋" w:hint="eastAsia"/>
                <w:color w:val="000000"/>
                <w:sz w:val="24"/>
                <w:szCs w:val="24"/>
                <w:lang w:eastAsia="zh-CN"/>
              </w:rPr>
              <w:t>电线</w:t>
            </w:r>
          </w:p>
        </w:tc>
        <w:tc>
          <w:tcPr>
            <w:tcW w:w="708" w:type="dxa"/>
            <w:shd w:val="clear" w:color="auto" w:fill="auto"/>
            <w:noWrap/>
            <w:vAlign w:val="center"/>
          </w:tcPr>
          <w:p w:rsidR="00335712" w:rsidRPr="00713C11" w:rsidRDefault="00335712" w:rsidP="00421DAD">
            <w:pPr>
              <w:jc w:val="center"/>
              <w:rPr>
                <w:rFonts w:ascii="仿宋" w:eastAsia="仿宋" w:hAnsi="仿宋"/>
                <w:sz w:val="24"/>
                <w:szCs w:val="24"/>
                <w:lang w:eastAsia="zh-CN"/>
              </w:rPr>
            </w:pPr>
            <w:r w:rsidRPr="00713C11">
              <w:rPr>
                <w:rFonts w:ascii="仿宋" w:eastAsia="仿宋" w:hAnsi="仿宋" w:hint="eastAsia"/>
                <w:sz w:val="24"/>
                <w:szCs w:val="24"/>
                <w:lang w:eastAsia="zh-CN"/>
              </w:rPr>
              <w:t>国产优质</w:t>
            </w:r>
          </w:p>
        </w:tc>
        <w:tc>
          <w:tcPr>
            <w:tcW w:w="992" w:type="dxa"/>
            <w:shd w:val="clear" w:color="auto" w:fill="auto"/>
            <w:noWrap/>
            <w:vAlign w:val="center"/>
          </w:tcPr>
          <w:p w:rsidR="00335712" w:rsidRPr="00713C11" w:rsidRDefault="00335712" w:rsidP="00421DAD">
            <w:pPr>
              <w:jc w:val="center"/>
              <w:rPr>
                <w:rFonts w:ascii="仿宋" w:eastAsia="仿宋" w:hAnsi="仿宋"/>
                <w:color w:val="000000"/>
                <w:sz w:val="24"/>
                <w:szCs w:val="24"/>
                <w:lang w:eastAsia="zh-CN"/>
              </w:rPr>
            </w:pPr>
            <w:r w:rsidRPr="00713C11">
              <w:rPr>
                <w:rFonts w:ascii="仿宋" w:eastAsia="仿宋" w:hAnsi="仿宋" w:hint="eastAsia"/>
                <w:color w:val="000000"/>
                <w:sz w:val="24"/>
                <w:szCs w:val="24"/>
                <w:lang w:eastAsia="zh-CN"/>
              </w:rPr>
              <w:t>国标 6平方、</w:t>
            </w:r>
            <w:r w:rsidRPr="00713C11">
              <w:rPr>
                <w:rFonts w:ascii="仿宋" w:eastAsia="仿宋" w:hAnsi="仿宋" w:hint="eastAsia"/>
                <w:color w:val="000000"/>
                <w:sz w:val="24"/>
                <w:szCs w:val="24"/>
                <w:lang w:eastAsia="zh-CN"/>
              </w:rPr>
              <w:lastRenderedPageBreak/>
              <w:t>2.5平方</w:t>
            </w:r>
          </w:p>
        </w:tc>
        <w:tc>
          <w:tcPr>
            <w:tcW w:w="850" w:type="dxa"/>
            <w:shd w:val="clear" w:color="auto" w:fill="auto"/>
            <w:noWrap/>
            <w:vAlign w:val="center"/>
          </w:tcPr>
          <w:p w:rsidR="00335712" w:rsidRPr="00713C11" w:rsidRDefault="00335712" w:rsidP="00421DAD">
            <w:pPr>
              <w:jc w:val="center"/>
              <w:rPr>
                <w:rFonts w:ascii="仿宋" w:eastAsia="仿宋" w:hAnsi="仿宋"/>
                <w:color w:val="000000"/>
                <w:sz w:val="24"/>
                <w:szCs w:val="24"/>
              </w:rPr>
            </w:pPr>
            <w:r w:rsidRPr="00713C11">
              <w:rPr>
                <w:rFonts w:ascii="仿宋" w:eastAsia="仿宋" w:hAnsi="仿宋" w:hint="eastAsia"/>
                <w:color w:val="000000"/>
                <w:sz w:val="24"/>
                <w:szCs w:val="24"/>
              </w:rPr>
              <w:lastRenderedPageBreak/>
              <w:t>国产</w:t>
            </w:r>
          </w:p>
        </w:tc>
        <w:tc>
          <w:tcPr>
            <w:tcW w:w="6662" w:type="dxa"/>
            <w:shd w:val="clear" w:color="auto" w:fill="auto"/>
            <w:vAlign w:val="center"/>
          </w:tcPr>
          <w:p w:rsidR="00335712" w:rsidRPr="00713C11" w:rsidRDefault="00335712" w:rsidP="00421DAD">
            <w:pPr>
              <w:rPr>
                <w:rFonts w:ascii="仿宋" w:eastAsia="仿宋" w:hAnsi="仿宋"/>
                <w:color w:val="000000"/>
                <w:sz w:val="24"/>
                <w:szCs w:val="24"/>
                <w:lang w:eastAsia="zh-CN"/>
              </w:rPr>
            </w:pPr>
            <w:r w:rsidRPr="00713C11">
              <w:rPr>
                <w:rFonts w:ascii="仿宋" w:eastAsia="仿宋" w:hAnsi="仿宋" w:hint="eastAsia"/>
                <w:color w:val="000000"/>
                <w:sz w:val="24"/>
                <w:szCs w:val="24"/>
                <w:lang w:eastAsia="zh-CN"/>
              </w:rPr>
              <w:t>机房布线所需电线线材</w:t>
            </w:r>
          </w:p>
        </w:tc>
        <w:tc>
          <w:tcPr>
            <w:tcW w:w="696" w:type="dxa"/>
            <w:shd w:val="clear" w:color="auto" w:fill="auto"/>
            <w:noWrap/>
            <w:vAlign w:val="center"/>
          </w:tcPr>
          <w:p w:rsidR="00335712" w:rsidRPr="00713C11" w:rsidRDefault="00335712" w:rsidP="00421DAD">
            <w:pPr>
              <w:jc w:val="center"/>
              <w:rPr>
                <w:rFonts w:ascii="仿宋" w:eastAsia="仿宋" w:hAnsi="仿宋"/>
                <w:color w:val="000000"/>
                <w:sz w:val="24"/>
                <w:szCs w:val="24"/>
              </w:rPr>
            </w:pPr>
            <w:r w:rsidRPr="00713C11">
              <w:rPr>
                <w:rFonts w:ascii="仿宋" w:eastAsia="仿宋" w:hAnsi="仿宋" w:hint="eastAsia"/>
                <w:color w:val="000000"/>
                <w:sz w:val="24"/>
                <w:szCs w:val="24"/>
              </w:rPr>
              <w:t>6</w:t>
            </w:r>
          </w:p>
        </w:tc>
        <w:tc>
          <w:tcPr>
            <w:tcW w:w="600" w:type="dxa"/>
            <w:shd w:val="clear" w:color="auto" w:fill="auto"/>
            <w:noWrap/>
            <w:vAlign w:val="center"/>
          </w:tcPr>
          <w:p w:rsidR="00335712" w:rsidRPr="00713C11" w:rsidRDefault="00335712" w:rsidP="00421DAD">
            <w:pPr>
              <w:jc w:val="center"/>
              <w:rPr>
                <w:rFonts w:ascii="仿宋" w:eastAsia="仿宋" w:hAnsi="仿宋"/>
                <w:color w:val="000000"/>
                <w:sz w:val="24"/>
                <w:szCs w:val="24"/>
              </w:rPr>
            </w:pPr>
            <w:r w:rsidRPr="00713C11">
              <w:rPr>
                <w:rFonts w:ascii="仿宋" w:eastAsia="仿宋" w:hAnsi="仿宋" w:hint="eastAsia"/>
                <w:color w:val="000000"/>
                <w:sz w:val="24"/>
                <w:szCs w:val="24"/>
              </w:rPr>
              <w:t>扎</w:t>
            </w:r>
          </w:p>
        </w:tc>
        <w:tc>
          <w:tcPr>
            <w:tcW w:w="1397" w:type="dxa"/>
            <w:shd w:val="clear" w:color="auto" w:fill="auto"/>
            <w:noWrap/>
            <w:vAlign w:val="center"/>
          </w:tcPr>
          <w:p w:rsidR="00335712" w:rsidRPr="00713C11" w:rsidRDefault="00335712" w:rsidP="00421DAD">
            <w:pPr>
              <w:jc w:val="right"/>
              <w:rPr>
                <w:rFonts w:ascii="仿宋" w:eastAsia="仿宋" w:hAnsi="仿宋"/>
                <w:color w:val="000000"/>
                <w:sz w:val="24"/>
                <w:szCs w:val="24"/>
              </w:rPr>
            </w:pPr>
            <w:r w:rsidRPr="00713C11">
              <w:rPr>
                <w:rFonts w:ascii="仿宋" w:eastAsia="仿宋" w:hAnsi="仿宋" w:hint="eastAsia"/>
                <w:color w:val="000000"/>
                <w:sz w:val="24"/>
                <w:szCs w:val="24"/>
              </w:rPr>
              <w:t>800.00</w:t>
            </w:r>
          </w:p>
        </w:tc>
        <w:tc>
          <w:tcPr>
            <w:tcW w:w="1416" w:type="dxa"/>
            <w:shd w:val="clear" w:color="auto" w:fill="auto"/>
            <w:noWrap/>
            <w:vAlign w:val="center"/>
          </w:tcPr>
          <w:p w:rsidR="00335712" w:rsidRPr="00713C11" w:rsidRDefault="00335712" w:rsidP="00421DAD">
            <w:pPr>
              <w:jc w:val="right"/>
              <w:rPr>
                <w:rFonts w:ascii="仿宋" w:eastAsia="仿宋" w:hAnsi="仿宋"/>
                <w:color w:val="000000"/>
                <w:sz w:val="24"/>
                <w:szCs w:val="24"/>
              </w:rPr>
            </w:pPr>
            <w:r w:rsidRPr="00713C11">
              <w:rPr>
                <w:rFonts w:ascii="仿宋" w:eastAsia="仿宋" w:hAnsi="仿宋" w:hint="eastAsia"/>
                <w:color w:val="000000"/>
                <w:sz w:val="24"/>
                <w:szCs w:val="24"/>
              </w:rPr>
              <w:t>4800.00</w:t>
            </w:r>
          </w:p>
        </w:tc>
      </w:tr>
      <w:tr w:rsidR="00335712" w:rsidRPr="00713C11" w:rsidTr="00421DAD">
        <w:trPr>
          <w:trHeight w:val="420"/>
        </w:trPr>
        <w:tc>
          <w:tcPr>
            <w:tcW w:w="457" w:type="dxa"/>
            <w:shd w:val="clear" w:color="auto" w:fill="auto"/>
            <w:noWrap/>
            <w:vAlign w:val="center"/>
          </w:tcPr>
          <w:p w:rsidR="00335712" w:rsidRPr="00713C11" w:rsidRDefault="00335712" w:rsidP="00421DAD">
            <w:pPr>
              <w:jc w:val="center"/>
              <w:rPr>
                <w:rFonts w:ascii="仿宋" w:eastAsia="仿宋" w:hAnsi="仿宋"/>
                <w:sz w:val="24"/>
                <w:szCs w:val="24"/>
              </w:rPr>
            </w:pPr>
            <w:r w:rsidRPr="00713C11">
              <w:rPr>
                <w:rFonts w:ascii="仿宋" w:eastAsia="仿宋" w:hAnsi="仿宋" w:hint="eastAsia"/>
                <w:sz w:val="24"/>
                <w:szCs w:val="24"/>
              </w:rPr>
              <w:lastRenderedPageBreak/>
              <w:t>8</w:t>
            </w:r>
          </w:p>
        </w:tc>
        <w:tc>
          <w:tcPr>
            <w:tcW w:w="820" w:type="dxa"/>
            <w:shd w:val="clear" w:color="auto" w:fill="auto"/>
            <w:noWrap/>
            <w:vAlign w:val="center"/>
          </w:tcPr>
          <w:p w:rsidR="00335712" w:rsidRPr="00713C11" w:rsidRDefault="00335712" w:rsidP="00421DAD">
            <w:pPr>
              <w:jc w:val="center"/>
              <w:rPr>
                <w:rFonts w:ascii="仿宋" w:eastAsia="仿宋" w:hAnsi="仿宋"/>
                <w:color w:val="000000"/>
                <w:sz w:val="24"/>
                <w:szCs w:val="24"/>
              </w:rPr>
            </w:pPr>
            <w:r w:rsidRPr="00713C11">
              <w:rPr>
                <w:rFonts w:ascii="仿宋" w:eastAsia="仿宋" w:hAnsi="仿宋" w:hint="eastAsia"/>
                <w:color w:val="000000"/>
                <w:sz w:val="24"/>
                <w:szCs w:val="24"/>
              </w:rPr>
              <w:t>机柜</w:t>
            </w:r>
          </w:p>
        </w:tc>
        <w:tc>
          <w:tcPr>
            <w:tcW w:w="708" w:type="dxa"/>
            <w:shd w:val="clear" w:color="auto" w:fill="auto"/>
            <w:noWrap/>
            <w:vAlign w:val="center"/>
          </w:tcPr>
          <w:p w:rsidR="00335712" w:rsidRPr="00713C11" w:rsidRDefault="00335712" w:rsidP="00421DAD">
            <w:pPr>
              <w:jc w:val="center"/>
              <w:rPr>
                <w:rFonts w:ascii="仿宋" w:eastAsia="仿宋" w:hAnsi="仿宋"/>
                <w:sz w:val="24"/>
                <w:szCs w:val="24"/>
              </w:rPr>
            </w:pPr>
            <w:r w:rsidRPr="00713C11">
              <w:rPr>
                <w:rFonts w:ascii="仿宋" w:eastAsia="仿宋" w:hAnsi="仿宋" w:hint="eastAsia"/>
                <w:sz w:val="24"/>
                <w:szCs w:val="24"/>
              </w:rPr>
              <w:t>国产优质</w:t>
            </w:r>
          </w:p>
        </w:tc>
        <w:tc>
          <w:tcPr>
            <w:tcW w:w="992" w:type="dxa"/>
            <w:shd w:val="clear" w:color="auto" w:fill="auto"/>
            <w:noWrap/>
            <w:vAlign w:val="center"/>
          </w:tcPr>
          <w:p w:rsidR="00335712" w:rsidRPr="00713C11" w:rsidRDefault="00335712" w:rsidP="00421DAD">
            <w:pPr>
              <w:jc w:val="center"/>
              <w:rPr>
                <w:rFonts w:ascii="仿宋" w:eastAsia="仿宋" w:hAnsi="仿宋"/>
                <w:color w:val="000000"/>
                <w:sz w:val="24"/>
                <w:szCs w:val="24"/>
              </w:rPr>
            </w:pPr>
            <w:r w:rsidRPr="00713C11">
              <w:rPr>
                <w:rFonts w:ascii="仿宋" w:eastAsia="仿宋" w:hAnsi="仿宋" w:hint="eastAsia"/>
                <w:color w:val="000000"/>
                <w:sz w:val="24"/>
                <w:szCs w:val="24"/>
              </w:rPr>
              <w:t>定制</w:t>
            </w:r>
          </w:p>
        </w:tc>
        <w:tc>
          <w:tcPr>
            <w:tcW w:w="850" w:type="dxa"/>
            <w:shd w:val="clear" w:color="auto" w:fill="auto"/>
            <w:noWrap/>
            <w:vAlign w:val="center"/>
          </w:tcPr>
          <w:p w:rsidR="00335712" w:rsidRPr="00713C11" w:rsidRDefault="00335712" w:rsidP="00421DAD">
            <w:pPr>
              <w:jc w:val="center"/>
              <w:rPr>
                <w:rFonts w:ascii="仿宋" w:eastAsia="仿宋" w:hAnsi="仿宋"/>
                <w:color w:val="000000"/>
                <w:sz w:val="24"/>
                <w:szCs w:val="24"/>
              </w:rPr>
            </w:pPr>
            <w:r w:rsidRPr="00713C11">
              <w:rPr>
                <w:rFonts w:ascii="仿宋" w:eastAsia="仿宋" w:hAnsi="仿宋" w:hint="eastAsia"/>
                <w:color w:val="000000"/>
                <w:sz w:val="24"/>
                <w:szCs w:val="24"/>
              </w:rPr>
              <w:t>国产</w:t>
            </w:r>
          </w:p>
        </w:tc>
        <w:tc>
          <w:tcPr>
            <w:tcW w:w="6662" w:type="dxa"/>
            <w:shd w:val="clear" w:color="auto" w:fill="auto"/>
            <w:vAlign w:val="center"/>
          </w:tcPr>
          <w:p w:rsidR="00335712" w:rsidRPr="00713C11" w:rsidRDefault="00335712" w:rsidP="00421DAD">
            <w:pPr>
              <w:rPr>
                <w:rFonts w:ascii="仿宋" w:eastAsia="仿宋" w:hAnsi="仿宋"/>
                <w:color w:val="000000"/>
                <w:sz w:val="24"/>
                <w:szCs w:val="24"/>
                <w:lang w:eastAsia="zh-CN"/>
              </w:rPr>
            </w:pPr>
            <w:r w:rsidRPr="00713C11">
              <w:rPr>
                <w:rFonts w:ascii="仿宋" w:eastAsia="仿宋" w:hAnsi="仿宋" w:hint="eastAsia"/>
                <w:color w:val="000000"/>
                <w:sz w:val="24"/>
                <w:szCs w:val="24"/>
                <w:lang w:eastAsia="zh-CN"/>
              </w:rPr>
              <w:t>1、9U墙柜，规格：宽×深×高 530mm×400mm×450mm；</w:t>
            </w:r>
            <w:r w:rsidRPr="00713C11">
              <w:rPr>
                <w:rFonts w:ascii="仿宋" w:eastAsia="仿宋" w:hAnsi="仿宋" w:hint="eastAsia"/>
                <w:color w:val="000000"/>
                <w:sz w:val="24"/>
                <w:szCs w:val="24"/>
                <w:lang w:eastAsia="zh-CN"/>
              </w:rPr>
              <w:br/>
              <w:t>2、材料：冷轧钢板；</w:t>
            </w:r>
            <w:r w:rsidRPr="00713C11">
              <w:rPr>
                <w:rFonts w:ascii="仿宋" w:eastAsia="仿宋" w:hAnsi="仿宋" w:hint="eastAsia"/>
                <w:color w:val="000000"/>
                <w:sz w:val="24"/>
                <w:szCs w:val="24"/>
                <w:lang w:eastAsia="zh-CN"/>
              </w:rPr>
              <w:br/>
              <w:t>3、左右百叶窗透气孔；</w:t>
            </w:r>
            <w:r w:rsidRPr="00713C11">
              <w:rPr>
                <w:rFonts w:ascii="仿宋" w:eastAsia="仿宋" w:hAnsi="仿宋" w:hint="eastAsia"/>
                <w:color w:val="000000"/>
                <w:sz w:val="24"/>
                <w:szCs w:val="24"/>
                <w:lang w:eastAsia="zh-CN"/>
              </w:rPr>
              <w:br/>
              <w:t>4、前门规格：玻璃门。</w:t>
            </w:r>
          </w:p>
        </w:tc>
        <w:tc>
          <w:tcPr>
            <w:tcW w:w="696" w:type="dxa"/>
            <w:shd w:val="clear" w:color="auto" w:fill="auto"/>
            <w:noWrap/>
            <w:vAlign w:val="center"/>
          </w:tcPr>
          <w:p w:rsidR="00335712" w:rsidRPr="00713C11" w:rsidRDefault="00335712" w:rsidP="00421DAD">
            <w:pPr>
              <w:jc w:val="center"/>
              <w:rPr>
                <w:rFonts w:ascii="仿宋" w:eastAsia="仿宋" w:hAnsi="仿宋"/>
                <w:color w:val="000000"/>
                <w:sz w:val="24"/>
                <w:szCs w:val="24"/>
              </w:rPr>
            </w:pPr>
            <w:r w:rsidRPr="00713C11">
              <w:rPr>
                <w:rFonts w:ascii="仿宋" w:eastAsia="仿宋" w:hAnsi="仿宋" w:hint="eastAsia"/>
                <w:color w:val="000000"/>
                <w:sz w:val="24"/>
                <w:szCs w:val="24"/>
              </w:rPr>
              <w:t>1</w:t>
            </w:r>
          </w:p>
        </w:tc>
        <w:tc>
          <w:tcPr>
            <w:tcW w:w="600" w:type="dxa"/>
            <w:shd w:val="clear" w:color="auto" w:fill="auto"/>
            <w:noWrap/>
            <w:vAlign w:val="center"/>
          </w:tcPr>
          <w:p w:rsidR="00335712" w:rsidRPr="00713C11" w:rsidRDefault="00335712" w:rsidP="00421DAD">
            <w:pPr>
              <w:jc w:val="center"/>
              <w:rPr>
                <w:rFonts w:ascii="仿宋" w:eastAsia="仿宋" w:hAnsi="仿宋"/>
                <w:color w:val="000000"/>
                <w:sz w:val="24"/>
                <w:szCs w:val="24"/>
              </w:rPr>
            </w:pPr>
            <w:r w:rsidRPr="00713C11">
              <w:rPr>
                <w:rFonts w:ascii="仿宋" w:eastAsia="仿宋" w:hAnsi="仿宋" w:hint="eastAsia"/>
                <w:color w:val="000000"/>
                <w:sz w:val="24"/>
                <w:szCs w:val="24"/>
              </w:rPr>
              <w:t>个</w:t>
            </w:r>
          </w:p>
        </w:tc>
        <w:tc>
          <w:tcPr>
            <w:tcW w:w="1397" w:type="dxa"/>
            <w:shd w:val="clear" w:color="auto" w:fill="auto"/>
            <w:noWrap/>
            <w:vAlign w:val="center"/>
          </w:tcPr>
          <w:p w:rsidR="00335712" w:rsidRPr="00713C11" w:rsidRDefault="00335712" w:rsidP="00421DAD">
            <w:pPr>
              <w:jc w:val="right"/>
              <w:rPr>
                <w:rFonts w:ascii="仿宋" w:eastAsia="仿宋" w:hAnsi="仿宋"/>
                <w:color w:val="000000"/>
                <w:sz w:val="24"/>
                <w:szCs w:val="24"/>
              </w:rPr>
            </w:pPr>
            <w:r w:rsidRPr="00713C11">
              <w:rPr>
                <w:rFonts w:ascii="仿宋" w:eastAsia="仿宋" w:hAnsi="仿宋" w:hint="eastAsia"/>
                <w:color w:val="000000"/>
                <w:sz w:val="24"/>
                <w:szCs w:val="24"/>
              </w:rPr>
              <w:t>1500.00</w:t>
            </w:r>
          </w:p>
        </w:tc>
        <w:tc>
          <w:tcPr>
            <w:tcW w:w="1416" w:type="dxa"/>
            <w:shd w:val="clear" w:color="auto" w:fill="auto"/>
            <w:noWrap/>
            <w:vAlign w:val="center"/>
          </w:tcPr>
          <w:p w:rsidR="00335712" w:rsidRPr="00713C11" w:rsidRDefault="00335712" w:rsidP="00421DAD">
            <w:pPr>
              <w:jc w:val="right"/>
              <w:rPr>
                <w:rFonts w:ascii="仿宋" w:eastAsia="仿宋" w:hAnsi="仿宋"/>
                <w:color w:val="000000"/>
                <w:sz w:val="24"/>
                <w:szCs w:val="24"/>
              </w:rPr>
            </w:pPr>
            <w:r w:rsidRPr="00713C11">
              <w:rPr>
                <w:rFonts w:ascii="仿宋" w:eastAsia="仿宋" w:hAnsi="仿宋" w:hint="eastAsia"/>
                <w:color w:val="000000"/>
                <w:sz w:val="24"/>
                <w:szCs w:val="24"/>
              </w:rPr>
              <w:t>1500.00</w:t>
            </w:r>
          </w:p>
        </w:tc>
      </w:tr>
      <w:tr w:rsidR="00335712" w:rsidRPr="00713C11" w:rsidTr="00421DAD">
        <w:trPr>
          <w:trHeight w:val="420"/>
        </w:trPr>
        <w:tc>
          <w:tcPr>
            <w:tcW w:w="457" w:type="dxa"/>
            <w:shd w:val="clear" w:color="auto" w:fill="auto"/>
            <w:noWrap/>
            <w:vAlign w:val="center"/>
          </w:tcPr>
          <w:p w:rsidR="00335712" w:rsidRPr="00713C11" w:rsidRDefault="00335712" w:rsidP="00421DAD">
            <w:pPr>
              <w:jc w:val="center"/>
              <w:rPr>
                <w:rFonts w:ascii="仿宋" w:eastAsia="仿宋" w:hAnsi="仿宋"/>
                <w:sz w:val="24"/>
                <w:szCs w:val="24"/>
              </w:rPr>
            </w:pPr>
            <w:r w:rsidRPr="00713C11">
              <w:rPr>
                <w:rFonts w:ascii="仿宋" w:eastAsia="仿宋" w:hAnsi="仿宋" w:hint="eastAsia"/>
                <w:sz w:val="24"/>
                <w:szCs w:val="24"/>
              </w:rPr>
              <w:t>9</w:t>
            </w:r>
          </w:p>
        </w:tc>
        <w:tc>
          <w:tcPr>
            <w:tcW w:w="820" w:type="dxa"/>
            <w:shd w:val="clear" w:color="auto" w:fill="auto"/>
            <w:noWrap/>
            <w:vAlign w:val="center"/>
          </w:tcPr>
          <w:p w:rsidR="00335712" w:rsidRPr="00713C11" w:rsidRDefault="00335712" w:rsidP="00421DAD">
            <w:pPr>
              <w:jc w:val="center"/>
              <w:rPr>
                <w:rFonts w:ascii="仿宋" w:eastAsia="仿宋" w:hAnsi="仿宋"/>
                <w:color w:val="000000"/>
                <w:sz w:val="24"/>
                <w:szCs w:val="24"/>
              </w:rPr>
            </w:pPr>
            <w:r w:rsidRPr="00713C11">
              <w:rPr>
                <w:rFonts w:ascii="仿宋" w:eastAsia="仿宋" w:hAnsi="仿宋" w:hint="eastAsia"/>
                <w:color w:val="000000"/>
                <w:sz w:val="24"/>
                <w:szCs w:val="24"/>
              </w:rPr>
              <w:t>教师桌椅</w:t>
            </w:r>
          </w:p>
        </w:tc>
        <w:tc>
          <w:tcPr>
            <w:tcW w:w="708" w:type="dxa"/>
            <w:shd w:val="clear" w:color="auto" w:fill="auto"/>
            <w:noWrap/>
            <w:vAlign w:val="center"/>
          </w:tcPr>
          <w:p w:rsidR="00335712" w:rsidRPr="00713C11" w:rsidRDefault="00335712" w:rsidP="00421DAD">
            <w:pPr>
              <w:jc w:val="center"/>
              <w:rPr>
                <w:rFonts w:ascii="仿宋" w:eastAsia="仿宋" w:hAnsi="仿宋"/>
                <w:sz w:val="24"/>
                <w:szCs w:val="24"/>
              </w:rPr>
            </w:pPr>
            <w:r w:rsidRPr="00713C11">
              <w:rPr>
                <w:rFonts w:ascii="仿宋" w:eastAsia="仿宋" w:hAnsi="仿宋" w:hint="eastAsia"/>
                <w:sz w:val="24"/>
                <w:szCs w:val="24"/>
              </w:rPr>
              <w:t>国产优质</w:t>
            </w:r>
          </w:p>
        </w:tc>
        <w:tc>
          <w:tcPr>
            <w:tcW w:w="992" w:type="dxa"/>
            <w:shd w:val="clear" w:color="auto" w:fill="auto"/>
            <w:noWrap/>
            <w:vAlign w:val="center"/>
          </w:tcPr>
          <w:p w:rsidR="00335712" w:rsidRPr="00713C11" w:rsidRDefault="00335712" w:rsidP="00421DAD">
            <w:pPr>
              <w:jc w:val="center"/>
              <w:rPr>
                <w:rFonts w:ascii="仿宋" w:eastAsia="仿宋" w:hAnsi="仿宋"/>
                <w:color w:val="000000"/>
                <w:sz w:val="24"/>
                <w:szCs w:val="24"/>
              </w:rPr>
            </w:pPr>
            <w:r w:rsidRPr="00713C11">
              <w:rPr>
                <w:rFonts w:ascii="仿宋" w:eastAsia="仿宋" w:hAnsi="仿宋" w:hint="eastAsia"/>
                <w:color w:val="000000"/>
                <w:sz w:val="24"/>
                <w:szCs w:val="24"/>
              </w:rPr>
              <w:t>定制</w:t>
            </w:r>
          </w:p>
        </w:tc>
        <w:tc>
          <w:tcPr>
            <w:tcW w:w="850" w:type="dxa"/>
            <w:shd w:val="clear" w:color="auto" w:fill="auto"/>
            <w:noWrap/>
            <w:vAlign w:val="center"/>
          </w:tcPr>
          <w:p w:rsidR="00335712" w:rsidRPr="00713C11" w:rsidRDefault="00335712" w:rsidP="00421DAD">
            <w:pPr>
              <w:jc w:val="center"/>
              <w:rPr>
                <w:rFonts w:ascii="仿宋" w:eastAsia="仿宋" w:hAnsi="仿宋"/>
                <w:color w:val="000000"/>
                <w:sz w:val="24"/>
                <w:szCs w:val="24"/>
              </w:rPr>
            </w:pPr>
            <w:r w:rsidRPr="00713C11">
              <w:rPr>
                <w:rFonts w:ascii="仿宋" w:eastAsia="仿宋" w:hAnsi="仿宋" w:hint="eastAsia"/>
                <w:color w:val="000000"/>
                <w:sz w:val="24"/>
                <w:szCs w:val="24"/>
              </w:rPr>
              <w:t>国产</w:t>
            </w:r>
          </w:p>
        </w:tc>
        <w:tc>
          <w:tcPr>
            <w:tcW w:w="6662" w:type="dxa"/>
            <w:shd w:val="clear" w:color="auto" w:fill="auto"/>
            <w:vAlign w:val="center"/>
          </w:tcPr>
          <w:p w:rsidR="00335712" w:rsidRPr="00713C11" w:rsidRDefault="00335712" w:rsidP="00421DAD">
            <w:pPr>
              <w:rPr>
                <w:rFonts w:ascii="仿宋" w:eastAsia="仿宋" w:hAnsi="仿宋"/>
                <w:color w:val="000000"/>
                <w:sz w:val="24"/>
                <w:szCs w:val="24"/>
                <w:lang w:eastAsia="zh-CN"/>
              </w:rPr>
            </w:pPr>
            <w:r w:rsidRPr="00713C11">
              <w:rPr>
                <w:rFonts w:ascii="仿宋" w:eastAsia="仿宋" w:hAnsi="仿宋" w:hint="eastAsia"/>
                <w:color w:val="000000"/>
                <w:sz w:val="24"/>
                <w:szCs w:val="24"/>
                <w:lang w:eastAsia="zh-CN"/>
              </w:rPr>
              <w:t>材质：材料采用优质中密度纤维板, 双贴面三聚氰胺板，板材厚 度15mm。桌子整体结构采用连接板固定，为方便布线，要求桌子设计大方、得体；配套抽屉。</w:t>
            </w:r>
            <w:r w:rsidRPr="00713C11">
              <w:rPr>
                <w:rFonts w:ascii="仿宋" w:eastAsia="仿宋" w:hAnsi="仿宋" w:hint="eastAsia"/>
                <w:color w:val="000000"/>
                <w:sz w:val="24"/>
                <w:szCs w:val="24"/>
                <w:lang w:eastAsia="zh-CN"/>
              </w:rPr>
              <w:br/>
              <w:t>2、配件：采用优质五金配件；3、封边：不小于1.5mm厚pvc全自动机器封边，要求经久耐用，不易脱落；</w:t>
            </w:r>
            <w:r w:rsidRPr="00713C11">
              <w:rPr>
                <w:rFonts w:ascii="仿宋" w:eastAsia="仿宋" w:hAnsi="仿宋" w:hint="eastAsia"/>
                <w:color w:val="000000"/>
                <w:sz w:val="24"/>
                <w:szCs w:val="24"/>
                <w:lang w:eastAsia="zh-CN"/>
              </w:rPr>
              <w:br/>
              <w:t>网布,座采用高弹海棉,海棉密度≥36,扶手采用ABS工程塑料,脚采用五角星铁脚经酸洗除油等处理，喷涂,达到国际环保E1级标准，硬度强不变形,滑轮耐磨.汽压升降.教师椅：网布,座采用高弹海棉,海棉密度≥36,扶手采用ABS工程塑料,脚采用五角星铁脚经酸洗除油等处理，喷涂,达到国际环保E1级标准，硬度强不变形,滑轮耐磨.汽压升降.</w:t>
            </w:r>
          </w:p>
        </w:tc>
        <w:tc>
          <w:tcPr>
            <w:tcW w:w="696" w:type="dxa"/>
            <w:shd w:val="clear" w:color="auto" w:fill="auto"/>
            <w:noWrap/>
            <w:vAlign w:val="center"/>
          </w:tcPr>
          <w:p w:rsidR="00335712" w:rsidRPr="00713C11" w:rsidRDefault="00335712" w:rsidP="00421DAD">
            <w:pPr>
              <w:jc w:val="center"/>
              <w:rPr>
                <w:rFonts w:ascii="仿宋" w:eastAsia="仿宋" w:hAnsi="仿宋"/>
                <w:color w:val="000000"/>
                <w:sz w:val="24"/>
                <w:szCs w:val="24"/>
              </w:rPr>
            </w:pPr>
            <w:r w:rsidRPr="00713C11">
              <w:rPr>
                <w:rFonts w:ascii="仿宋" w:eastAsia="仿宋" w:hAnsi="仿宋" w:hint="eastAsia"/>
                <w:color w:val="000000"/>
                <w:sz w:val="24"/>
                <w:szCs w:val="24"/>
              </w:rPr>
              <w:t>1</w:t>
            </w:r>
          </w:p>
        </w:tc>
        <w:tc>
          <w:tcPr>
            <w:tcW w:w="600" w:type="dxa"/>
            <w:shd w:val="clear" w:color="auto" w:fill="auto"/>
            <w:noWrap/>
            <w:vAlign w:val="center"/>
          </w:tcPr>
          <w:p w:rsidR="00335712" w:rsidRPr="00713C11" w:rsidRDefault="00335712" w:rsidP="00421DAD">
            <w:pPr>
              <w:jc w:val="center"/>
              <w:rPr>
                <w:rFonts w:ascii="仿宋" w:eastAsia="仿宋" w:hAnsi="仿宋"/>
                <w:color w:val="000000"/>
                <w:sz w:val="24"/>
                <w:szCs w:val="24"/>
              </w:rPr>
            </w:pPr>
            <w:r w:rsidRPr="00713C11">
              <w:rPr>
                <w:rFonts w:ascii="仿宋" w:eastAsia="仿宋" w:hAnsi="仿宋" w:hint="eastAsia"/>
                <w:color w:val="000000"/>
                <w:sz w:val="24"/>
                <w:szCs w:val="24"/>
              </w:rPr>
              <w:t>套</w:t>
            </w:r>
          </w:p>
        </w:tc>
        <w:tc>
          <w:tcPr>
            <w:tcW w:w="1397" w:type="dxa"/>
            <w:shd w:val="clear" w:color="auto" w:fill="auto"/>
            <w:noWrap/>
            <w:vAlign w:val="center"/>
          </w:tcPr>
          <w:p w:rsidR="00335712" w:rsidRPr="00713C11" w:rsidRDefault="00335712" w:rsidP="00421DAD">
            <w:pPr>
              <w:jc w:val="right"/>
              <w:rPr>
                <w:rFonts w:ascii="仿宋" w:eastAsia="仿宋" w:hAnsi="仿宋"/>
                <w:color w:val="000000"/>
                <w:sz w:val="24"/>
                <w:szCs w:val="24"/>
              </w:rPr>
            </w:pPr>
            <w:r w:rsidRPr="00713C11">
              <w:rPr>
                <w:rFonts w:ascii="仿宋" w:eastAsia="仿宋" w:hAnsi="仿宋" w:hint="eastAsia"/>
                <w:color w:val="000000"/>
                <w:sz w:val="24"/>
                <w:szCs w:val="24"/>
              </w:rPr>
              <w:t>1500.00</w:t>
            </w:r>
          </w:p>
        </w:tc>
        <w:tc>
          <w:tcPr>
            <w:tcW w:w="1416" w:type="dxa"/>
            <w:shd w:val="clear" w:color="auto" w:fill="auto"/>
            <w:noWrap/>
            <w:vAlign w:val="center"/>
          </w:tcPr>
          <w:p w:rsidR="00335712" w:rsidRPr="00713C11" w:rsidRDefault="00335712" w:rsidP="00421DAD">
            <w:pPr>
              <w:jc w:val="right"/>
              <w:rPr>
                <w:rFonts w:ascii="仿宋" w:eastAsia="仿宋" w:hAnsi="仿宋"/>
                <w:color w:val="000000"/>
                <w:sz w:val="24"/>
                <w:szCs w:val="24"/>
              </w:rPr>
            </w:pPr>
            <w:r w:rsidRPr="00713C11">
              <w:rPr>
                <w:rFonts w:ascii="仿宋" w:eastAsia="仿宋" w:hAnsi="仿宋" w:hint="eastAsia"/>
                <w:color w:val="000000"/>
                <w:sz w:val="24"/>
                <w:szCs w:val="24"/>
              </w:rPr>
              <w:t>1500.00</w:t>
            </w:r>
          </w:p>
        </w:tc>
      </w:tr>
      <w:tr w:rsidR="00335712" w:rsidRPr="00713C11" w:rsidTr="00421DAD">
        <w:trPr>
          <w:trHeight w:val="420"/>
        </w:trPr>
        <w:tc>
          <w:tcPr>
            <w:tcW w:w="457" w:type="dxa"/>
            <w:shd w:val="clear" w:color="auto" w:fill="auto"/>
            <w:noWrap/>
            <w:vAlign w:val="center"/>
          </w:tcPr>
          <w:p w:rsidR="00335712" w:rsidRPr="00713C11" w:rsidRDefault="00335712" w:rsidP="00421DAD">
            <w:pPr>
              <w:jc w:val="center"/>
              <w:rPr>
                <w:rFonts w:ascii="仿宋" w:eastAsia="仿宋" w:hAnsi="仿宋"/>
                <w:sz w:val="24"/>
                <w:szCs w:val="24"/>
              </w:rPr>
            </w:pPr>
            <w:r w:rsidRPr="00713C11">
              <w:rPr>
                <w:rFonts w:ascii="仿宋" w:eastAsia="仿宋" w:hAnsi="仿宋" w:hint="eastAsia"/>
                <w:sz w:val="24"/>
                <w:szCs w:val="24"/>
              </w:rPr>
              <w:t>10</w:t>
            </w:r>
          </w:p>
        </w:tc>
        <w:tc>
          <w:tcPr>
            <w:tcW w:w="820" w:type="dxa"/>
            <w:shd w:val="clear" w:color="auto" w:fill="auto"/>
            <w:noWrap/>
            <w:vAlign w:val="center"/>
          </w:tcPr>
          <w:p w:rsidR="00335712" w:rsidRPr="00713C11" w:rsidRDefault="00335712" w:rsidP="00421DAD">
            <w:pPr>
              <w:jc w:val="center"/>
              <w:rPr>
                <w:rFonts w:ascii="仿宋" w:eastAsia="仿宋" w:hAnsi="仿宋"/>
                <w:color w:val="000000"/>
                <w:sz w:val="24"/>
                <w:szCs w:val="24"/>
              </w:rPr>
            </w:pPr>
            <w:r w:rsidRPr="00713C11">
              <w:rPr>
                <w:rFonts w:ascii="仿宋" w:eastAsia="仿宋" w:hAnsi="仿宋" w:hint="eastAsia"/>
                <w:color w:val="000000"/>
                <w:sz w:val="24"/>
                <w:szCs w:val="24"/>
              </w:rPr>
              <w:t>学生桌椅</w:t>
            </w:r>
          </w:p>
        </w:tc>
        <w:tc>
          <w:tcPr>
            <w:tcW w:w="708" w:type="dxa"/>
            <w:shd w:val="clear" w:color="auto" w:fill="auto"/>
            <w:noWrap/>
            <w:vAlign w:val="center"/>
          </w:tcPr>
          <w:p w:rsidR="00335712" w:rsidRPr="00713C11" w:rsidRDefault="00335712" w:rsidP="00421DAD">
            <w:pPr>
              <w:jc w:val="center"/>
              <w:rPr>
                <w:rFonts w:ascii="仿宋" w:eastAsia="仿宋" w:hAnsi="仿宋"/>
                <w:sz w:val="24"/>
                <w:szCs w:val="24"/>
              </w:rPr>
            </w:pPr>
            <w:r w:rsidRPr="00713C11">
              <w:rPr>
                <w:rFonts w:ascii="仿宋" w:eastAsia="仿宋" w:hAnsi="仿宋" w:hint="eastAsia"/>
                <w:sz w:val="24"/>
                <w:szCs w:val="24"/>
              </w:rPr>
              <w:t>国产优质</w:t>
            </w:r>
          </w:p>
        </w:tc>
        <w:tc>
          <w:tcPr>
            <w:tcW w:w="992" w:type="dxa"/>
            <w:shd w:val="clear" w:color="auto" w:fill="auto"/>
            <w:noWrap/>
            <w:vAlign w:val="center"/>
          </w:tcPr>
          <w:p w:rsidR="00335712" w:rsidRPr="00713C11" w:rsidRDefault="00335712" w:rsidP="00421DAD">
            <w:pPr>
              <w:jc w:val="center"/>
              <w:rPr>
                <w:rFonts w:ascii="仿宋" w:eastAsia="仿宋" w:hAnsi="仿宋"/>
                <w:color w:val="000000"/>
                <w:sz w:val="24"/>
                <w:szCs w:val="24"/>
              </w:rPr>
            </w:pPr>
            <w:r w:rsidRPr="00713C11">
              <w:rPr>
                <w:rFonts w:ascii="仿宋" w:eastAsia="仿宋" w:hAnsi="仿宋" w:hint="eastAsia"/>
                <w:color w:val="000000"/>
                <w:sz w:val="24"/>
                <w:szCs w:val="24"/>
              </w:rPr>
              <w:t>定制</w:t>
            </w:r>
          </w:p>
        </w:tc>
        <w:tc>
          <w:tcPr>
            <w:tcW w:w="850" w:type="dxa"/>
            <w:shd w:val="clear" w:color="auto" w:fill="auto"/>
            <w:noWrap/>
            <w:vAlign w:val="center"/>
          </w:tcPr>
          <w:p w:rsidR="00335712" w:rsidRPr="00713C11" w:rsidRDefault="00335712" w:rsidP="00421DAD">
            <w:pPr>
              <w:jc w:val="center"/>
              <w:rPr>
                <w:rFonts w:ascii="仿宋" w:eastAsia="仿宋" w:hAnsi="仿宋"/>
                <w:color w:val="000000"/>
                <w:sz w:val="24"/>
                <w:szCs w:val="24"/>
              </w:rPr>
            </w:pPr>
            <w:r w:rsidRPr="00713C11">
              <w:rPr>
                <w:rFonts w:ascii="仿宋" w:eastAsia="仿宋" w:hAnsi="仿宋" w:hint="eastAsia"/>
                <w:color w:val="000000"/>
                <w:sz w:val="24"/>
                <w:szCs w:val="24"/>
              </w:rPr>
              <w:t>国产</w:t>
            </w:r>
          </w:p>
        </w:tc>
        <w:tc>
          <w:tcPr>
            <w:tcW w:w="6662" w:type="dxa"/>
            <w:shd w:val="clear" w:color="auto" w:fill="auto"/>
            <w:vAlign w:val="center"/>
          </w:tcPr>
          <w:p w:rsidR="00335712" w:rsidRPr="00713C11" w:rsidRDefault="00335712" w:rsidP="00421DAD">
            <w:pPr>
              <w:rPr>
                <w:rFonts w:ascii="仿宋" w:eastAsia="仿宋" w:hAnsi="仿宋"/>
                <w:color w:val="000000"/>
                <w:sz w:val="24"/>
                <w:szCs w:val="24"/>
                <w:lang w:eastAsia="zh-CN"/>
              </w:rPr>
            </w:pPr>
            <w:r w:rsidRPr="00713C11">
              <w:rPr>
                <w:rFonts w:ascii="仿宋" w:eastAsia="仿宋" w:hAnsi="仿宋" w:hint="eastAsia"/>
                <w:color w:val="000000"/>
                <w:sz w:val="24"/>
                <w:szCs w:val="24"/>
                <w:lang w:eastAsia="zh-CN"/>
              </w:rPr>
              <w:t>一、规格：1200*600*780mm</w:t>
            </w:r>
            <w:r w:rsidRPr="00713C11">
              <w:rPr>
                <w:rFonts w:ascii="仿宋" w:eastAsia="仿宋" w:hAnsi="仿宋" w:hint="eastAsia"/>
                <w:color w:val="000000"/>
                <w:sz w:val="24"/>
                <w:szCs w:val="24"/>
                <w:lang w:eastAsia="zh-CN"/>
              </w:rPr>
              <w:br/>
              <w:t>1、规格：双人桌；一桌两椅</w:t>
            </w:r>
            <w:r w:rsidRPr="00713C11">
              <w:rPr>
                <w:rFonts w:ascii="仿宋" w:eastAsia="仿宋" w:hAnsi="仿宋" w:hint="eastAsia"/>
                <w:color w:val="000000"/>
                <w:sz w:val="24"/>
                <w:szCs w:val="24"/>
                <w:lang w:eastAsia="zh-CN"/>
              </w:rPr>
              <w:br/>
              <w:t>2、材质：桌面四周贴直边，板材厚度不小于15mm。桌子整体结构采用连接板固定，立脚宽度不小于400mm，无主机架。桌子后方配有背板，为方便布线，桌子后方预留有走线孔，并配有布线槽；</w:t>
            </w:r>
            <w:r w:rsidRPr="00713C11">
              <w:rPr>
                <w:rFonts w:ascii="仿宋" w:eastAsia="仿宋" w:hAnsi="仿宋" w:hint="eastAsia"/>
                <w:color w:val="000000"/>
                <w:sz w:val="24"/>
                <w:szCs w:val="24"/>
                <w:lang w:eastAsia="zh-CN"/>
              </w:rPr>
              <w:br/>
              <w:t>3、封边：不小于1mm厚pvc全自动机器封边，要求经久耐用，不易脱落；</w:t>
            </w:r>
            <w:r w:rsidRPr="00713C11">
              <w:rPr>
                <w:rFonts w:ascii="仿宋" w:eastAsia="仿宋" w:hAnsi="仿宋" w:hint="eastAsia"/>
                <w:color w:val="000000"/>
                <w:sz w:val="24"/>
                <w:szCs w:val="24"/>
                <w:lang w:eastAsia="zh-CN"/>
              </w:rPr>
              <w:br/>
              <w:t>二、规格：</w:t>
            </w:r>
            <w:r w:rsidRPr="00713C11">
              <w:rPr>
                <w:rFonts w:ascii="仿宋" w:eastAsia="仿宋" w:hAnsi="仿宋" w:hint="eastAsia"/>
                <w:color w:val="000000"/>
                <w:sz w:val="24"/>
                <w:szCs w:val="24"/>
                <w:lang w:eastAsia="zh-CN"/>
              </w:rPr>
              <w:br/>
              <w:t>1、规格：凳子高430mm±5mm，凳子坐面长宽为长340mm×宽290mm，厚15mm；凳子脚架规格为长300mm×宽250mm×高</w:t>
            </w:r>
            <w:r w:rsidRPr="00713C11">
              <w:rPr>
                <w:rFonts w:ascii="仿宋" w:eastAsia="仿宋" w:hAnsi="仿宋" w:hint="eastAsia"/>
                <w:color w:val="000000"/>
                <w:sz w:val="24"/>
                <w:szCs w:val="24"/>
                <w:lang w:eastAsia="zh-CN"/>
              </w:rPr>
              <w:lastRenderedPageBreak/>
              <w:t>415mm；</w:t>
            </w:r>
            <w:r w:rsidRPr="00713C11">
              <w:rPr>
                <w:rFonts w:ascii="仿宋" w:eastAsia="仿宋" w:hAnsi="仿宋" w:hint="eastAsia"/>
                <w:color w:val="000000"/>
                <w:sz w:val="24"/>
                <w:szCs w:val="24"/>
                <w:lang w:eastAsia="zh-CN"/>
              </w:rPr>
              <w:br/>
              <w:t>2、材料要求：凳子板面为多层胶合板，双面防火板饰面，立脚架采用50mm×25mm×厚1.2mm截面钢管焊接而成；</w:t>
            </w:r>
            <w:r w:rsidRPr="00713C11">
              <w:rPr>
                <w:rFonts w:ascii="仿宋" w:eastAsia="仿宋" w:hAnsi="仿宋" w:hint="eastAsia"/>
                <w:color w:val="000000"/>
                <w:sz w:val="24"/>
                <w:szCs w:val="24"/>
                <w:lang w:eastAsia="zh-CN"/>
              </w:rPr>
              <w:br/>
              <w:t>3、加工要求：钢管表面喷涂前必须经过酸洗、磷化、除油，热固化喷塑。凳子面板用四根钉帽直径≥10mm的抽芯钉钉牢于立脚架上、凳子四只脚套为内嵌耐磨的坚韧胶套，脚套厚度不小于1.5mm。立脚架焊接件焊接时采用二氧化碳保护焊接，不能有脱焊、虚焊、焊穿。</w:t>
            </w:r>
          </w:p>
        </w:tc>
        <w:tc>
          <w:tcPr>
            <w:tcW w:w="696" w:type="dxa"/>
            <w:shd w:val="clear" w:color="auto" w:fill="auto"/>
            <w:noWrap/>
            <w:vAlign w:val="center"/>
          </w:tcPr>
          <w:p w:rsidR="00335712" w:rsidRPr="00713C11" w:rsidRDefault="00335712" w:rsidP="00421DAD">
            <w:pPr>
              <w:jc w:val="center"/>
              <w:rPr>
                <w:rFonts w:ascii="仿宋" w:eastAsia="仿宋" w:hAnsi="仿宋"/>
                <w:color w:val="000000"/>
                <w:sz w:val="24"/>
                <w:szCs w:val="24"/>
              </w:rPr>
            </w:pPr>
            <w:r w:rsidRPr="00713C11">
              <w:rPr>
                <w:rFonts w:ascii="仿宋" w:eastAsia="仿宋" w:hAnsi="仿宋" w:hint="eastAsia"/>
                <w:color w:val="000000"/>
                <w:sz w:val="24"/>
                <w:szCs w:val="24"/>
              </w:rPr>
              <w:lastRenderedPageBreak/>
              <w:t>30</w:t>
            </w:r>
          </w:p>
        </w:tc>
        <w:tc>
          <w:tcPr>
            <w:tcW w:w="600" w:type="dxa"/>
            <w:shd w:val="clear" w:color="auto" w:fill="auto"/>
            <w:noWrap/>
            <w:vAlign w:val="center"/>
          </w:tcPr>
          <w:p w:rsidR="00335712" w:rsidRPr="00713C11" w:rsidRDefault="00335712" w:rsidP="00421DAD">
            <w:pPr>
              <w:jc w:val="center"/>
              <w:rPr>
                <w:rFonts w:ascii="仿宋" w:eastAsia="仿宋" w:hAnsi="仿宋"/>
                <w:color w:val="000000"/>
                <w:sz w:val="24"/>
                <w:szCs w:val="24"/>
              </w:rPr>
            </w:pPr>
            <w:r w:rsidRPr="00713C11">
              <w:rPr>
                <w:rFonts w:ascii="仿宋" w:eastAsia="仿宋" w:hAnsi="仿宋" w:hint="eastAsia"/>
                <w:color w:val="000000"/>
                <w:sz w:val="24"/>
                <w:szCs w:val="24"/>
              </w:rPr>
              <w:t>套</w:t>
            </w:r>
          </w:p>
        </w:tc>
        <w:tc>
          <w:tcPr>
            <w:tcW w:w="1397" w:type="dxa"/>
            <w:shd w:val="clear" w:color="auto" w:fill="auto"/>
            <w:noWrap/>
            <w:vAlign w:val="center"/>
          </w:tcPr>
          <w:p w:rsidR="00335712" w:rsidRPr="00713C11" w:rsidRDefault="00335712" w:rsidP="00421DAD">
            <w:pPr>
              <w:jc w:val="right"/>
              <w:rPr>
                <w:rFonts w:ascii="仿宋" w:eastAsia="仿宋" w:hAnsi="仿宋"/>
                <w:color w:val="000000"/>
                <w:sz w:val="24"/>
                <w:szCs w:val="24"/>
              </w:rPr>
            </w:pPr>
            <w:r w:rsidRPr="00713C11">
              <w:rPr>
                <w:rFonts w:ascii="仿宋" w:eastAsia="仿宋" w:hAnsi="仿宋" w:hint="eastAsia"/>
                <w:color w:val="000000"/>
                <w:sz w:val="24"/>
                <w:szCs w:val="24"/>
              </w:rPr>
              <w:t>800.00</w:t>
            </w:r>
          </w:p>
        </w:tc>
        <w:tc>
          <w:tcPr>
            <w:tcW w:w="1416" w:type="dxa"/>
            <w:shd w:val="clear" w:color="auto" w:fill="auto"/>
            <w:noWrap/>
            <w:vAlign w:val="center"/>
          </w:tcPr>
          <w:p w:rsidR="00335712" w:rsidRPr="00713C11" w:rsidRDefault="00335712" w:rsidP="00421DAD">
            <w:pPr>
              <w:jc w:val="right"/>
              <w:rPr>
                <w:rFonts w:ascii="仿宋" w:eastAsia="仿宋" w:hAnsi="仿宋"/>
                <w:color w:val="000000"/>
                <w:sz w:val="24"/>
                <w:szCs w:val="24"/>
              </w:rPr>
            </w:pPr>
            <w:r w:rsidRPr="00713C11">
              <w:rPr>
                <w:rFonts w:ascii="仿宋" w:eastAsia="仿宋" w:hAnsi="仿宋" w:hint="eastAsia"/>
                <w:color w:val="000000"/>
                <w:sz w:val="24"/>
                <w:szCs w:val="24"/>
              </w:rPr>
              <w:t>24000.00</w:t>
            </w:r>
          </w:p>
        </w:tc>
      </w:tr>
      <w:tr w:rsidR="00335712" w:rsidRPr="00713C11" w:rsidTr="00421DAD">
        <w:trPr>
          <w:trHeight w:val="420"/>
        </w:trPr>
        <w:tc>
          <w:tcPr>
            <w:tcW w:w="457" w:type="dxa"/>
            <w:shd w:val="clear" w:color="auto" w:fill="auto"/>
            <w:noWrap/>
            <w:vAlign w:val="center"/>
          </w:tcPr>
          <w:p w:rsidR="00335712" w:rsidRPr="00713C11" w:rsidRDefault="00335712" w:rsidP="00421DAD">
            <w:pPr>
              <w:jc w:val="center"/>
              <w:rPr>
                <w:rFonts w:ascii="仿宋" w:eastAsia="仿宋" w:hAnsi="仿宋"/>
                <w:sz w:val="24"/>
                <w:szCs w:val="24"/>
              </w:rPr>
            </w:pPr>
            <w:r w:rsidRPr="00713C11">
              <w:rPr>
                <w:rFonts w:ascii="仿宋" w:eastAsia="仿宋" w:hAnsi="仿宋" w:hint="eastAsia"/>
                <w:sz w:val="24"/>
                <w:szCs w:val="24"/>
              </w:rPr>
              <w:lastRenderedPageBreak/>
              <w:t>11</w:t>
            </w:r>
          </w:p>
        </w:tc>
        <w:tc>
          <w:tcPr>
            <w:tcW w:w="820" w:type="dxa"/>
            <w:shd w:val="clear" w:color="auto" w:fill="auto"/>
            <w:noWrap/>
            <w:vAlign w:val="center"/>
          </w:tcPr>
          <w:p w:rsidR="00335712" w:rsidRPr="00713C11" w:rsidRDefault="00335712" w:rsidP="00421DAD">
            <w:pPr>
              <w:jc w:val="center"/>
              <w:rPr>
                <w:rFonts w:ascii="仿宋" w:eastAsia="仿宋" w:hAnsi="仿宋"/>
                <w:sz w:val="24"/>
                <w:szCs w:val="24"/>
              </w:rPr>
            </w:pPr>
            <w:r w:rsidRPr="00713C11">
              <w:rPr>
                <w:rFonts w:ascii="仿宋" w:eastAsia="仿宋" w:hAnsi="仿宋" w:hint="eastAsia"/>
                <w:sz w:val="24"/>
                <w:szCs w:val="24"/>
              </w:rPr>
              <w:t>86英寸交互智能平板</w:t>
            </w:r>
          </w:p>
        </w:tc>
        <w:tc>
          <w:tcPr>
            <w:tcW w:w="708" w:type="dxa"/>
            <w:shd w:val="clear" w:color="auto" w:fill="auto"/>
            <w:noWrap/>
            <w:vAlign w:val="center"/>
          </w:tcPr>
          <w:p w:rsidR="00335712" w:rsidRPr="00713C11" w:rsidRDefault="00335712" w:rsidP="00421DAD">
            <w:pPr>
              <w:jc w:val="center"/>
              <w:rPr>
                <w:rFonts w:ascii="仿宋" w:eastAsia="仿宋" w:hAnsi="仿宋"/>
                <w:color w:val="000000"/>
                <w:sz w:val="24"/>
                <w:szCs w:val="24"/>
              </w:rPr>
            </w:pPr>
            <w:r w:rsidRPr="00713C11">
              <w:rPr>
                <w:rFonts w:ascii="仿宋" w:eastAsia="仿宋" w:hAnsi="仿宋" w:hint="eastAsia"/>
                <w:color w:val="000000"/>
                <w:sz w:val="24"/>
                <w:szCs w:val="24"/>
              </w:rPr>
              <w:t>希沃</w:t>
            </w:r>
          </w:p>
        </w:tc>
        <w:tc>
          <w:tcPr>
            <w:tcW w:w="992" w:type="dxa"/>
            <w:shd w:val="clear" w:color="auto" w:fill="auto"/>
            <w:noWrap/>
            <w:vAlign w:val="center"/>
          </w:tcPr>
          <w:p w:rsidR="00335712" w:rsidRPr="00713C11" w:rsidRDefault="00335712" w:rsidP="00421DAD">
            <w:pPr>
              <w:jc w:val="center"/>
              <w:rPr>
                <w:rFonts w:ascii="仿宋" w:eastAsia="仿宋" w:hAnsi="仿宋"/>
                <w:color w:val="000000"/>
                <w:sz w:val="24"/>
                <w:szCs w:val="24"/>
              </w:rPr>
            </w:pPr>
            <w:r w:rsidRPr="00713C11">
              <w:rPr>
                <w:rFonts w:ascii="仿宋" w:eastAsia="仿宋" w:hAnsi="仿宋" w:hint="eastAsia"/>
                <w:color w:val="000000"/>
                <w:sz w:val="24"/>
                <w:szCs w:val="24"/>
              </w:rPr>
              <w:t>FG86EA</w:t>
            </w:r>
          </w:p>
        </w:tc>
        <w:tc>
          <w:tcPr>
            <w:tcW w:w="850" w:type="dxa"/>
            <w:shd w:val="clear" w:color="auto" w:fill="auto"/>
            <w:noWrap/>
            <w:vAlign w:val="center"/>
          </w:tcPr>
          <w:p w:rsidR="00335712" w:rsidRPr="00713C11" w:rsidRDefault="00335712" w:rsidP="00421DAD">
            <w:pPr>
              <w:jc w:val="center"/>
              <w:rPr>
                <w:rFonts w:ascii="仿宋" w:eastAsia="仿宋" w:hAnsi="仿宋"/>
                <w:color w:val="000000"/>
                <w:sz w:val="24"/>
                <w:szCs w:val="24"/>
                <w:lang w:eastAsia="zh-CN"/>
              </w:rPr>
            </w:pPr>
            <w:r w:rsidRPr="00713C11">
              <w:rPr>
                <w:rFonts w:ascii="仿宋" w:eastAsia="仿宋" w:hAnsi="仿宋" w:hint="eastAsia"/>
                <w:color w:val="000000"/>
                <w:sz w:val="24"/>
                <w:szCs w:val="24"/>
                <w:lang w:eastAsia="zh-CN"/>
              </w:rPr>
              <w:t>广州视睿电子科技有限公司</w:t>
            </w:r>
          </w:p>
        </w:tc>
        <w:tc>
          <w:tcPr>
            <w:tcW w:w="6662" w:type="dxa"/>
            <w:shd w:val="clear" w:color="auto" w:fill="auto"/>
          </w:tcPr>
          <w:p w:rsidR="00335712" w:rsidRPr="00713C11" w:rsidRDefault="00335712" w:rsidP="00421DAD">
            <w:pPr>
              <w:rPr>
                <w:rFonts w:ascii="仿宋" w:eastAsia="仿宋" w:hAnsi="仿宋"/>
                <w:color w:val="000000"/>
                <w:sz w:val="24"/>
                <w:szCs w:val="24"/>
                <w:lang w:eastAsia="zh-CN"/>
              </w:rPr>
            </w:pPr>
            <w:r w:rsidRPr="00713C11">
              <w:rPr>
                <w:rFonts w:ascii="仿宋" w:eastAsia="仿宋" w:hAnsi="仿宋" w:hint="eastAsia"/>
                <w:color w:val="000000"/>
                <w:sz w:val="24"/>
                <w:szCs w:val="24"/>
                <w:lang w:eastAsia="zh-CN"/>
              </w:rPr>
              <w:t>一、屏显素质设计</w:t>
            </w:r>
            <w:r w:rsidRPr="00713C11">
              <w:rPr>
                <w:rFonts w:ascii="仿宋" w:eastAsia="仿宋" w:hAnsi="仿宋" w:hint="eastAsia"/>
                <w:color w:val="000000"/>
                <w:sz w:val="24"/>
                <w:szCs w:val="24"/>
                <w:lang w:eastAsia="zh-CN"/>
              </w:rPr>
              <w:br/>
              <w:t>▲1、整机屏幕采用≥86英寸液晶显示器，采用UHD超高清LED液晶屏，显示比例16:9，分辨率3840×2160，色域覆盖率（NTSC）≥72%，灰度等级≥256级。</w:t>
            </w:r>
            <w:r w:rsidRPr="00713C11">
              <w:rPr>
                <w:rFonts w:ascii="仿宋" w:eastAsia="仿宋" w:hAnsi="仿宋" w:hint="eastAsia"/>
                <w:color w:val="000000"/>
                <w:sz w:val="24"/>
                <w:szCs w:val="24"/>
                <w:lang w:eastAsia="zh-CN"/>
              </w:rPr>
              <w:br/>
              <w:t>2、整机采用全物理钢化玻璃，有效保护屏幕显示画面，采用防眩光玻璃，屏幕支持防眩光功能，钢化玻璃表面硬度≥9H。</w:t>
            </w:r>
            <w:r w:rsidRPr="00713C11">
              <w:rPr>
                <w:rFonts w:ascii="仿宋" w:eastAsia="仿宋" w:hAnsi="仿宋" w:hint="eastAsia"/>
                <w:color w:val="000000"/>
                <w:sz w:val="24"/>
                <w:szCs w:val="24"/>
                <w:lang w:eastAsia="zh-CN"/>
              </w:rPr>
              <w:br/>
              <w:t>3、整机采用一体设计，外部无任何可见内部功能模块连接线。整机采用全金属外壳设计，边角采用弧形设计，表面无尖锐边缘或凸起。</w:t>
            </w:r>
            <w:r w:rsidRPr="00713C11">
              <w:rPr>
                <w:rFonts w:ascii="仿宋" w:eastAsia="仿宋" w:hAnsi="仿宋" w:hint="eastAsia"/>
                <w:color w:val="000000"/>
                <w:sz w:val="24"/>
                <w:szCs w:val="24"/>
                <w:lang w:eastAsia="zh-CN"/>
              </w:rPr>
              <w:br/>
              <w:t>4、整机屏幕边缘采用金属圆角包边防护，整机背板采用金属材质，有效屏蔽内部电路器件辐射；防潮耐盐雾蚀锈，适应多种教学环境。</w:t>
            </w:r>
            <w:r w:rsidRPr="00713C11">
              <w:rPr>
                <w:rFonts w:ascii="仿宋" w:eastAsia="仿宋" w:hAnsi="仿宋" w:hint="eastAsia"/>
                <w:color w:val="000000"/>
                <w:sz w:val="24"/>
                <w:szCs w:val="24"/>
                <w:lang w:eastAsia="zh-CN"/>
              </w:rPr>
              <w:br/>
              <w:t>5、整机背光系统支持DC调光方式，多级亮度调节，支持白颜色背景下最暗亮度≤100nit，用于提升显示对比度</w:t>
            </w:r>
            <w:r w:rsidRPr="00713C11">
              <w:rPr>
                <w:rFonts w:ascii="仿宋" w:eastAsia="仿宋" w:hAnsi="仿宋" w:hint="eastAsia"/>
                <w:color w:val="000000"/>
                <w:sz w:val="24"/>
                <w:szCs w:val="24"/>
                <w:lang w:eastAsia="zh-CN"/>
              </w:rPr>
              <w:br/>
              <w:t>▲6、整机采用硬件低蓝光背光技术，在源头减少有害蓝光波段能量，蓝光占比（有害蓝光415～455nm能量综合）/（整体蓝光400～500能量综合）≤50%，低蓝光保护显示不偏色、不泛黄。</w:t>
            </w:r>
            <w:r w:rsidRPr="00713C11">
              <w:rPr>
                <w:rFonts w:ascii="仿宋" w:eastAsia="仿宋" w:hAnsi="仿宋" w:hint="eastAsia"/>
                <w:color w:val="000000"/>
                <w:sz w:val="24"/>
                <w:szCs w:val="24"/>
                <w:lang w:eastAsia="zh-CN"/>
              </w:rPr>
              <w:br/>
              <w:t>▲7、整机支持色彩空间可选，包含标准模式和sRGB模式，在</w:t>
            </w:r>
            <w:r w:rsidRPr="00713C11">
              <w:rPr>
                <w:rFonts w:ascii="仿宋" w:eastAsia="仿宋" w:hAnsi="仿宋" w:hint="eastAsia"/>
                <w:color w:val="000000"/>
                <w:sz w:val="24"/>
                <w:szCs w:val="24"/>
                <w:lang w:eastAsia="zh-CN"/>
              </w:rPr>
              <w:lastRenderedPageBreak/>
              <w:t>sRGB模式下可做到高色准△E≤1.0。（投标时须出具具备国家认证资格的第三方检测机构签发的、带有CMA标识的）</w:t>
            </w:r>
            <w:r w:rsidRPr="00713C11">
              <w:rPr>
                <w:rFonts w:ascii="仿宋" w:eastAsia="仿宋" w:hAnsi="仿宋" w:hint="eastAsia"/>
                <w:color w:val="000000"/>
                <w:sz w:val="24"/>
                <w:szCs w:val="24"/>
                <w:lang w:eastAsia="zh-CN"/>
              </w:rPr>
              <w:br/>
              <w:t>8、整机支持支持可自定义图像设置，可对对比度、屏幕色温、图像亮度、亮度范围、色彩空间进行更进一步调节设置。</w:t>
            </w:r>
            <w:r w:rsidRPr="00713C11">
              <w:rPr>
                <w:rFonts w:ascii="仿宋" w:eastAsia="仿宋" w:hAnsi="仿宋" w:hint="eastAsia"/>
                <w:color w:val="000000"/>
                <w:sz w:val="24"/>
                <w:szCs w:val="24"/>
                <w:lang w:eastAsia="zh-CN"/>
              </w:rPr>
              <w:br/>
              <w:t>二、整机接口设计</w:t>
            </w:r>
            <w:r w:rsidRPr="00713C11">
              <w:rPr>
                <w:rFonts w:ascii="仿宋" w:eastAsia="仿宋" w:hAnsi="仿宋" w:hint="eastAsia"/>
                <w:color w:val="000000"/>
                <w:sz w:val="24"/>
                <w:szCs w:val="24"/>
                <w:lang w:eastAsia="zh-CN"/>
              </w:rPr>
              <w:br/>
              <w:t>1、侧置输入接口具备≥2路HDMI、≥1路RS232、≥1路USB接口。</w:t>
            </w:r>
            <w:r w:rsidRPr="00713C11">
              <w:rPr>
                <w:rFonts w:ascii="仿宋" w:eastAsia="仿宋" w:hAnsi="仿宋" w:hint="eastAsia"/>
                <w:color w:val="000000"/>
                <w:sz w:val="24"/>
                <w:szCs w:val="24"/>
                <w:lang w:eastAsia="zh-CN"/>
              </w:rPr>
              <w:br/>
              <w:t>2、侧置输出接口具备≥1路音频输出、≥1路触控USB输出。</w:t>
            </w:r>
            <w:r w:rsidRPr="00713C11">
              <w:rPr>
                <w:rFonts w:ascii="仿宋" w:eastAsia="仿宋" w:hAnsi="仿宋" w:hint="eastAsia"/>
                <w:color w:val="000000"/>
                <w:sz w:val="24"/>
                <w:szCs w:val="24"/>
                <w:lang w:eastAsia="zh-CN"/>
              </w:rPr>
              <w:br/>
            </w:r>
            <w:r w:rsidRPr="00713C11">
              <w:rPr>
                <w:rFonts w:ascii="仿宋" w:eastAsia="仿宋" w:hAnsi="仿宋" w:hint="eastAsia"/>
                <w:color w:val="000000"/>
                <w:sz w:val="24"/>
                <w:szCs w:val="24"/>
              </w:rPr>
              <w:t>3、前置输入接口≥3路USB接口（包含≥1路Type-C、≥2路USB），前置USB接口支持Android系统、Windows系统读取外接移动存储设备。</w:t>
            </w:r>
            <w:r w:rsidRPr="00713C11">
              <w:rPr>
                <w:rFonts w:ascii="仿宋" w:eastAsia="仿宋" w:hAnsi="仿宋" w:hint="eastAsia"/>
                <w:color w:val="000000"/>
                <w:sz w:val="24"/>
                <w:szCs w:val="24"/>
              </w:rPr>
              <w:br/>
            </w:r>
            <w:r w:rsidRPr="00713C11">
              <w:rPr>
                <w:rFonts w:ascii="仿宋" w:eastAsia="仿宋" w:hAnsi="仿宋" w:hint="eastAsia"/>
                <w:color w:val="000000"/>
                <w:sz w:val="24"/>
                <w:szCs w:val="24"/>
                <w:lang w:eastAsia="zh-CN"/>
              </w:rPr>
              <w:t>▲4、整机具备前置Type-C接口，type-C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投标时须出具具备国家认证资格的第三方检测机构签发的、带有CMA标识的）</w:t>
            </w:r>
            <w:r w:rsidRPr="00713C11">
              <w:rPr>
                <w:rFonts w:ascii="仿宋" w:eastAsia="仿宋" w:hAnsi="仿宋" w:hint="eastAsia"/>
                <w:color w:val="000000"/>
                <w:sz w:val="24"/>
                <w:szCs w:val="24"/>
                <w:lang w:eastAsia="zh-CN"/>
              </w:rPr>
              <w:br/>
              <w:t>5、外接电脑设备经双头Type-C线连接至整机，可调用整机内置的摄像头、麦克风、扬声器，在外接电脑即可控制整机拍摄教室画面。</w:t>
            </w:r>
            <w:r w:rsidRPr="00713C11">
              <w:rPr>
                <w:rFonts w:ascii="仿宋" w:eastAsia="仿宋" w:hAnsi="仿宋" w:hint="eastAsia"/>
                <w:color w:val="000000"/>
                <w:sz w:val="24"/>
                <w:szCs w:val="24"/>
                <w:lang w:eastAsia="zh-CN"/>
              </w:rPr>
              <w:br/>
              <w:t>6、支持通过Type-C接口U盘进行文件传输，兼容Type-C接口手机充电。</w:t>
            </w:r>
            <w:r w:rsidRPr="00713C11">
              <w:rPr>
                <w:rFonts w:ascii="仿宋" w:eastAsia="仿宋" w:hAnsi="仿宋" w:hint="eastAsia"/>
                <w:color w:val="000000"/>
                <w:sz w:val="24"/>
                <w:szCs w:val="24"/>
                <w:lang w:eastAsia="zh-CN"/>
              </w:rPr>
              <w:br/>
              <w:t>三、整机安全设计</w:t>
            </w:r>
            <w:r w:rsidRPr="00713C11">
              <w:rPr>
                <w:rFonts w:ascii="仿宋" w:eastAsia="仿宋" w:hAnsi="仿宋" w:hint="eastAsia"/>
                <w:color w:val="000000"/>
                <w:sz w:val="24"/>
                <w:szCs w:val="24"/>
                <w:lang w:eastAsia="zh-CN"/>
              </w:rPr>
              <w:br/>
              <w:t>▲1、整机全通道支持纸质护眼模式，可实现画面纹理的实时调整；支持纸质纹理：牛皮纸、素描纸、宣纸、水彩纸、水纹纸；支持透明度调节；支持色温调节。（投标时须出具具备国家认证资格的第三方检测机构签发的、带有CMA标识的）</w:t>
            </w:r>
            <w:r w:rsidRPr="00713C11">
              <w:rPr>
                <w:rFonts w:ascii="仿宋" w:eastAsia="仿宋" w:hAnsi="仿宋" w:hint="eastAsia"/>
                <w:color w:val="000000"/>
                <w:sz w:val="24"/>
                <w:szCs w:val="24"/>
                <w:lang w:eastAsia="zh-CN"/>
              </w:rPr>
              <w:br/>
            </w:r>
            <w:r w:rsidRPr="00713C11">
              <w:rPr>
                <w:rFonts w:ascii="仿宋" w:eastAsia="仿宋" w:hAnsi="仿宋" w:hint="eastAsia"/>
                <w:color w:val="000000"/>
                <w:sz w:val="24"/>
                <w:szCs w:val="24"/>
                <w:lang w:eastAsia="zh-CN"/>
              </w:rPr>
              <w:lastRenderedPageBreak/>
              <w:t>2、纸质护眼模式下，显示画面各像素点灰度不规则，减少背景干扰。</w:t>
            </w:r>
            <w:r w:rsidRPr="00713C11">
              <w:rPr>
                <w:rFonts w:ascii="仿宋" w:eastAsia="仿宋" w:hAnsi="仿宋" w:hint="eastAsia"/>
                <w:color w:val="000000"/>
                <w:sz w:val="24"/>
                <w:szCs w:val="24"/>
                <w:lang w:eastAsia="zh-CN"/>
              </w:rPr>
              <w:br/>
              <w:t>3、支持经典护眼模式，可通过前置面板物理功能按键一键启用经典护眼模式。</w:t>
            </w:r>
            <w:r w:rsidRPr="00713C11">
              <w:rPr>
                <w:rFonts w:ascii="仿宋" w:eastAsia="仿宋" w:hAnsi="仿宋" w:hint="eastAsia"/>
                <w:color w:val="000000"/>
                <w:sz w:val="24"/>
                <w:szCs w:val="24"/>
                <w:lang w:eastAsia="zh-CN"/>
              </w:rPr>
              <w:br/>
              <w:t>4、机身具备防盐雾锈蚀特性，且满足GB4943.1-2011标准中的防火要求。</w:t>
            </w:r>
            <w:r w:rsidRPr="00713C11">
              <w:rPr>
                <w:rFonts w:ascii="仿宋" w:eastAsia="仿宋" w:hAnsi="仿宋" w:hint="eastAsia"/>
                <w:color w:val="000000"/>
                <w:sz w:val="24"/>
                <w:szCs w:val="24"/>
                <w:lang w:eastAsia="zh-CN"/>
              </w:rPr>
              <w:br/>
              <w:t>5、整机具备抗振动、防跌落特性，保证整机运输或使用过程中不易受损。</w:t>
            </w:r>
            <w:r w:rsidRPr="00713C11">
              <w:rPr>
                <w:rFonts w:ascii="仿宋" w:eastAsia="仿宋" w:hAnsi="仿宋" w:hint="eastAsia"/>
                <w:color w:val="000000"/>
                <w:sz w:val="24"/>
                <w:szCs w:val="24"/>
                <w:lang w:eastAsia="zh-CN"/>
              </w:rPr>
              <w:br/>
              <w:t>6、整机书写面板采用防眩光全钢化防爆玻璃面板，面板的碎片状态、抗冲击性、霰弹袋冲击性能、耐热冲击性能均通过国家强制玻璃标准，表面应力≥100Mpa,适应学校复杂环境，保障教学安全。</w:t>
            </w:r>
            <w:r w:rsidRPr="00713C11">
              <w:rPr>
                <w:rFonts w:ascii="仿宋" w:eastAsia="仿宋" w:hAnsi="仿宋" w:hint="eastAsia"/>
                <w:color w:val="000000"/>
                <w:sz w:val="24"/>
                <w:szCs w:val="24"/>
                <w:lang w:eastAsia="zh-CN"/>
              </w:rPr>
              <w:br/>
              <w:t>7、整机在0℃- 40℃环境下可正常工作，在-20℃—60℃的环境下可正常贮存且贮存后功能无损。</w:t>
            </w:r>
            <w:r w:rsidRPr="00713C11">
              <w:rPr>
                <w:rFonts w:ascii="仿宋" w:eastAsia="仿宋" w:hAnsi="仿宋" w:hint="eastAsia"/>
                <w:color w:val="000000"/>
                <w:sz w:val="24"/>
                <w:szCs w:val="24"/>
                <w:lang w:eastAsia="zh-CN"/>
              </w:rPr>
              <w:br/>
              <w:t>四、整机便捷功能设计</w:t>
            </w:r>
            <w:r w:rsidRPr="00713C11">
              <w:rPr>
                <w:rFonts w:ascii="仿宋" w:eastAsia="仿宋" w:hAnsi="仿宋" w:hint="eastAsia"/>
                <w:color w:val="000000"/>
                <w:sz w:val="24"/>
                <w:szCs w:val="24"/>
                <w:lang w:eastAsia="zh-CN"/>
              </w:rPr>
              <w:br/>
              <w:t>1、整机全通道侧边栏快捷菜单包含如下小工具：批注、降半屏、截屏、放大镜、倒计时、日历、聚光灯、秒表、冻屏、倒数日、答题、节拍器。</w:t>
            </w:r>
            <w:r w:rsidRPr="00713C11">
              <w:rPr>
                <w:rFonts w:ascii="仿宋" w:eastAsia="仿宋" w:hAnsi="仿宋" w:hint="eastAsia"/>
                <w:color w:val="000000"/>
                <w:sz w:val="24"/>
                <w:szCs w:val="24"/>
                <w:lang w:eastAsia="zh-CN"/>
              </w:rPr>
              <w:br/>
              <w:t>2、整机全通道侧边栏支持使用批注小工具进行批注讲解，可切换书写笔颜色、截屏保存批注内容、清屏，可根据手与屏幕的接触面积自动调整板擦工具的大小。</w:t>
            </w:r>
            <w:r w:rsidRPr="00713C11">
              <w:rPr>
                <w:rFonts w:ascii="仿宋" w:eastAsia="仿宋" w:hAnsi="仿宋" w:hint="eastAsia"/>
                <w:color w:val="000000"/>
                <w:sz w:val="24"/>
                <w:szCs w:val="24"/>
                <w:lang w:eastAsia="zh-CN"/>
              </w:rPr>
              <w:br/>
              <w:t>3、整机全通道侧边栏快捷菜单支持快捷调节音量、亮度，支持自动亮度模式，支持点击静音按钮静音。</w:t>
            </w:r>
            <w:r w:rsidRPr="00713C11">
              <w:rPr>
                <w:rFonts w:ascii="仿宋" w:eastAsia="仿宋" w:hAnsi="仿宋" w:hint="eastAsia"/>
                <w:color w:val="000000"/>
                <w:sz w:val="24"/>
                <w:szCs w:val="24"/>
                <w:lang w:eastAsia="zh-CN"/>
              </w:rPr>
              <w:br/>
              <w:t>4、教学中可以实时查看物联设备的连接情况，点击任意一台设备图标即可调出中控菜单进行管控。</w:t>
            </w:r>
            <w:r w:rsidRPr="00713C11">
              <w:rPr>
                <w:rFonts w:ascii="仿宋" w:eastAsia="仿宋" w:hAnsi="仿宋" w:hint="eastAsia"/>
                <w:color w:val="000000"/>
                <w:sz w:val="24"/>
                <w:szCs w:val="24"/>
                <w:lang w:eastAsia="zh-CN"/>
              </w:rPr>
              <w:br/>
              <w:t>▲5、整机安卓和全部外接通道（HDMI、Type-c）下侧边栏支持节拍器，支持设置节拍、轻重、节拍播放速度。全通道下可支持通过自定义按键调出该功能。</w:t>
            </w:r>
            <w:r w:rsidRPr="00713C11">
              <w:rPr>
                <w:rFonts w:ascii="仿宋" w:eastAsia="仿宋" w:hAnsi="仿宋" w:hint="eastAsia"/>
                <w:color w:val="000000"/>
                <w:sz w:val="24"/>
                <w:szCs w:val="24"/>
                <w:lang w:eastAsia="zh-CN"/>
              </w:rPr>
              <w:br/>
            </w:r>
            <w:r w:rsidRPr="00713C11">
              <w:rPr>
                <w:rFonts w:ascii="仿宋" w:eastAsia="仿宋" w:hAnsi="仿宋" w:hint="eastAsia"/>
                <w:color w:val="000000"/>
                <w:sz w:val="24"/>
                <w:szCs w:val="24"/>
                <w:lang w:eastAsia="zh-CN"/>
              </w:rPr>
              <w:lastRenderedPageBreak/>
              <w:t>6、整机安卓和全部外接通道（HDMI、Type-C）下侧边栏支持设置倒数日。</w:t>
            </w:r>
            <w:r w:rsidRPr="00713C11">
              <w:rPr>
                <w:rFonts w:ascii="仿宋" w:eastAsia="仿宋" w:hAnsi="仿宋" w:hint="eastAsia"/>
                <w:color w:val="000000"/>
                <w:sz w:val="24"/>
                <w:szCs w:val="24"/>
                <w:lang w:eastAsia="zh-CN"/>
              </w:rPr>
              <w:br/>
              <w:t>7、整机全通道侧边栏支持倒计时、正计时功能；倒计时，输入某特定时间值，可精确到秒，点击开始进入倒计时；正计时，点击开始计时便自动开始，并实时显示时间。</w:t>
            </w:r>
            <w:r w:rsidRPr="00713C11">
              <w:rPr>
                <w:rFonts w:ascii="仿宋" w:eastAsia="仿宋" w:hAnsi="仿宋" w:hint="eastAsia"/>
                <w:color w:val="000000"/>
                <w:sz w:val="24"/>
                <w:szCs w:val="24"/>
                <w:lang w:eastAsia="zh-CN"/>
              </w:rPr>
              <w:br/>
              <w:t>8、教学支持放大任意区域内容；并可支持对未选中区域关灯处理，实现聚光灯效果。</w:t>
            </w:r>
            <w:r w:rsidRPr="00713C11">
              <w:rPr>
                <w:rFonts w:ascii="仿宋" w:eastAsia="仿宋" w:hAnsi="仿宋" w:hint="eastAsia"/>
                <w:color w:val="000000"/>
                <w:sz w:val="24"/>
                <w:szCs w:val="24"/>
                <w:lang w:eastAsia="zh-CN"/>
              </w:rPr>
              <w:br/>
              <w:t>▲9、整机安卓和全部外接通道（HDMI、Type-c）下侧边栏支持通过扫描二维码加入班级，老师设置题型，学生回答后提交，可以查看正确率比例及详细讲解；支持随机抽选、实时弹幕；支持管理当前班级成员；支持导出学生报告。全通道下可支持通过自定义按键调出该功能。（投标时须出具具备国家认证资格的第三方检测机构签发的、带有CMA标识的）</w:t>
            </w:r>
            <w:r w:rsidRPr="00713C11">
              <w:rPr>
                <w:rFonts w:ascii="仿宋" w:eastAsia="仿宋" w:hAnsi="仿宋" w:hint="eastAsia"/>
                <w:color w:val="000000"/>
                <w:sz w:val="24"/>
                <w:szCs w:val="24"/>
                <w:lang w:eastAsia="zh-CN"/>
              </w:rPr>
              <w:br/>
              <w:t>四、电脑系统</w:t>
            </w:r>
            <w:r w:rsidRPr="00713C11">
              <w:rPr>
                <w:rFonts w:ascii="仿宋" w:eastAsia="仿宋" w:hAnsi="仿宋" w:hint="eastAsia"/>
                <w:color w:val="000000"/>
                <w:sz w:val="24"/>
                <w:szCs w:val="24"/>
                <w:lang w:eastAsia="zh-CN"/>
              </w:rPr>
              <w:br/>
              <w:t>▲1、CPU：搭载Intel酷睿系列≥12代 i5 CPU。</w:t>
            </w:r>
            <w:r w:rsidRPr="00713C11">
              <w:rPr>
                <w:rFonts w:ascii="仿宋" w:eastAsia="仿宋" w:hAnsi="仿宋" w:hint="eastAsia"/>
                <w:color w:val="000000"/>
                <w:sz w:val="24"/>
                <w:szCs w:val="24"/>
                <w:lang w:eastAsia="zh-CN"/>
              </w:rPr>
              <w:br/>
              <w:t>2、内存：8GB DDR4笔记本内存或以上配置。</w:t>
            </w:r>
            <w:r w:rsidRPr="00713C11">
              <w:rPr>
                <w:rFonts w:ascii="仿宋" w:eastAsia="仿宋" w:hAnsi="仿宋" w:hint="eastAsia"/>
                <w:color w:val="000000"/>
                <w:sz w:val="24"/>
                <w:szCs w:val="24"/>
                <w:lang w:eastAsia="zh-CN"/>
              </w:rPr>
              <w:br/>
              <w:t>3、硬盘：256GB或以上SSD固态硬盘。</w:t>
            </w:r>
            <w:r w:rsidRPr="00713C11">
              <w:rPr>
                <w:rFonts w:ascii="仿宋" w:eastAsia="仿宋" w:hAnsi="仿宋" w:hint="eastAsia"/>
                <w:color w:val="000000"/>
                <w:sz w:val="24"/>
                <w:szCs w:val="24"/>
                <w:lang w:eastAsia="zh-CN"/>
              </w:rPr>
              <w:br/>
              <w:t>4、PC模块可抽拉式插入整机，可实现无单独接线的插拔，和整机的连接采用万兆级接口，传输速率≥10Gbps。</w:t>
            </w:r>
            <w:r w:rsidRPr="00713C11">
              <w:rPr>
                <w:rFonts w:ascii="仿宋" w:eastAsia="仿宋" w:hAnsi="仿宋" w:hint="eastAsia"/>
                <w:color w:val="000000"/>
                <w:sz w:val="24"/>
                <w:szCs w:val="24"/>
                <w:lang w:eastAsia="zh-CN"/>
              </w:rPr>
              <w:br/>
              <w:t>5、采用按压式卡扣，无需工具就可快速拆卸电脑模块。</w:t>
            </w:r>
            <w:r w:rsidRPr="00713C11">
              <w:rPr>
                <w:rFonts w:ascii="仿宋" w:eastAsia="仿宋" w:hAnsi="仿宋" w:hint="eastAsia"/>
                <w:color w:val="000000"/>
                <w:sz w:val="24"/>
                <w:szCs w:val="24"/>
                <w:lang w:eastAsia="zh-CN"/>
              </w:rPr>
              <w:br/>
              <w:t>6、PC模块的USB接口须为冗余备份接口，在正常使用整机的内置摄像头、内置麦克风功能时，USB接口不被占用，确保教师有足够的接口外接存储设备及显示设备。</w:t>
            </w:r>
            <w:r w:rsidRPr="00713C11">
              <w:rPr>
                <w:rFonts w:ascii="仿宋" w:eastAsia="仿宋" w:hAnsi="仿宋" w:hint="eastAsia"/>
                <w:color w:val="000000"/>
                <w:sz w:val="24"/>
                <w:szCs w:val="24"/>
                <w:lang w:eastAsia="zh-CN"/>
              </w:rPr>
              <w:br/>
              <w:t>7、具有独立非外扩展的视频输出接口：≥1路HDMI 。</w:t>
            </w:r>
            <w:r w:rsidRPr="00713C11">
              <w:rPr>
                <w:rFonts w:ascii="仿宋" w:eastAsia="仿宋" w:hAnsi="仿宋" w:hint="eastAsia"/>
                <w:color w:val="000000"/>
                <w:sz w:val="24"/>
                <w:szCs w:val="24"/>
                <w:lang w:eastAsia="zh-CN"/>
              </w:rPr>
              <w:br/>
              <w:t>8、具有独立非外拓展的电脑 USB 接口：至少具备 3个USB3.0 接口。</w:t>
            </w:r>
            <w:r w:rsidRPr="00713C11">
              <w:rPr>
                <w:rFonts w:ascii="仿宋" w:eastAsia="仿宋" w:hAnsi="仿宋" w:hint="eastAsia"/>
                <w:color w:val="000000"/>
                <w:sz w:val="24"/>
                <w:szCs w:val="24"/>
                <w:lang w:eastAsia="zh-CN"/>
              </w:rPr>
              <w:br/>
              <w:t>▲9、整机具备供电保护模块，能够检测内置电脑是否插好在位，在内置电脑未在位的情况下，内置电脑无法上电工作。</w:t>
            </w:r>
            <w:r w:rsidRPr="00713C11">
              <w:rPr>
                <w:rFonts w:ascii="仿宋" w:eastAsia="仿宋" w:hAnsi="仿宋" w:hint="eastAsia"/>
                <w:color w:val="000000"/>
                <w:sz w:val="24"/>
                <w:szCs w:val="24"/>
                <w:lang w:eastAsia="zh-CN"/>
              </w:rPr>
              <w:br/>
            </w:r>
            <w:r w:rsidRPr="00713C11">
              <w:rPr>
                <w:rFonts w:ascii="仿宋" w:eastAsia="仿宋" w:hAnsi="仿宋" w:hint="eastAsia"/>
                <w:color w:val="000000"/>
                <w:sz w:val="24"/>
                <w:szCs w:val="24"/>
                <w:lang w:eastAsia="zh-CN"/>
              </w:rPr>
              <w:lastRenderedPageBreak/>
              <w:t>▲10.需要配备正版Windows系统以及正版办公软件。</w:t>
            </w:r>
            <w:r w:rsidRPr="00713C11">
              <w:rPr>
                <w:rFonts w:ascii="仿宋" w:eastAsia="仿宋" w:hAnsi="仿宋" w:hint="eastAsia"/>
                <w:color w:val="000000"/>
                <w:sz w:val="24"/>
                <w:szCs w:val="24"/>
                <w:lang w:eastAsia="zh-CN"/>
              </w:rPr>
              <w:br/>
              <w:t>六、整机触摸和备用系统</w:t>
            </w:r>
            <w:r w:rsidRPr="00713C11">
              <w:rPr>
                <w:rFonts w:ascii="仿宋" w:eastAsia="仿宋" w:hAnsi="仿宋" w:hint="eastAsia"/>
                <w:color w:val="000000"/>
                <w:sz w:val="24"/>
                <w:szCs w:val="24"/>
                <w:lang w:eastAsia="zh-CN"/>
              </w:rPr>
              <w:br/>
              <w:t>▲1、采用红外触控技术，支持Windows系统中进行40点或以上触控，支持在Android系统中进行40点或以上触控。（投标时须出具具备国家认证资格的第三方检测机构签发的、带有CMA标识的）</w:t>
            </w:r>
            <w:r w:rsidRPr="00713C11">
              <w:rPr>
                <w:rFonts w:ascii="仿宋" w:eastAsia="仿宋" w:hAnsi="仿宋" w:hint="eastAsia"/>
                <w:color w:val="000000"/>
                <w:sz w:val="24"/>
                <w:szCs w:val="24"/>
                <w:lang w:eastAsia="zh-CN"/>
              </w:rPr>
              <w:br/>
              <w:t>2、整机屏幕触摸有效识别高度不超过1.5mm，即触摸物体距离玻璃外表面高度不超过1.5mm时，触摸屏识别为点击操作。</w:t>
            </w:r>
            <w:r w:rsidRPr="00713C11">
              <w:rPr>
                <w:rFonts w:ascii="仿宋" w:eastAsia="仿宋" w:hAnsi="仿宋" w:hint="eastAsia"/>
                <w:color w:val="000000"/>
                <w:sz w:val="24"/>
                <w:szCs w:val="24"/>
                <w:lang w:eastAsia="zh-CN"/>
              </w:rPr>
              <w:br/>
              <w:t>3、整机触控书写功能集成预测算法，在书写速度≥50cm/s，支持笔迹距离笔的距离小于20mm。</w:t>
            </w:r>
            <w:r w:rsidRPr="00713C11">
              <w:rPr>
                <w:rFonts w:ascii="仿宋" w:eastAsia="仿宋" w:hAnsi="仿宋" w:hint="eastAsia"/>
                <w:color w:val="000000"/>
                <w:sz w:val="24"/>
                <w:szCs w:val="24"/>
                <w:lang w:eastAsia="zh-CN"/>
              </w:rPr>
              <w:br/>
              <w:t>4、整机系统支持书写触控延迟≤25ms</w:t>
            </w:r>
            <w:r w:rsidRPr="00713C11">
              <w:rPr>
                <w:rFonts w:ascii="仿宋" w:eastAsia="仿宋" w:hAnsi="仿宋" w:hint="eastAsia"/>
                <w:color w:val="000000"/>
                <w:sz w:val="24"/>
                <w:szCs w:val="24"/>
                <w:lang w:eastAsia="zh-CN"/>
              </w:rPr>
              <w:br/>
              <w:t>▲5、整机支持提笔书写，在Windows系统下可实现无需点击任意功能入口，当检测到红外笔笔尖接触屏幕时，自动进入书写模式。（投标时须出具具备国家认证资格的第三方检测机构签发的、带有CMA标识的）</w:t>
            </w:r>
            <w:r w:rsidRPr="00713C11">
              <w:rPr>
                <w:rFonts w:ascii="仿宋" w:eastAsia="仿宋" w:hAnsi="仿宋" w:hint="eastAsia"/>
                <w:color w:val="000000"/>
                <w:sz w:val="24"/>
                <w:szCs w:val="24"/>
                <w:lang w:eastAsia="zh-CN"/>
              </w:rPr>
              <w:br/>
              <w:t>6、支持智能板擦功能，系统可根据触控物体的形状自动识别出实物板擦，可擦除电子白板中的内容，无需依赖外部电子设备。</w:t>
            </w:r>
            <w:r w:rsidRPr="00713C11">
              <w:rPr>
                <w:rFonts w:ascii="仿宋" w:eastAsia="仿宋" w:hAnsi="仿宋" w:hint="eastAsia"/>
                <w:color w:val="000000"/>
                <w:sz w:val="24"/>
                <w:szCs w:val="24"/>
                <w:lang w:eastAsia="zh-CN"/>
              </w:rPr>
              <w:br/>
            </w:r>
            <w:r w:rsidRPr="00713C11">
              <w:rPr>
                <w:rFonts w:ascii="仿宋" w:eastAsia="仿宋" w:hAnsi="仿宋" w:hint="eastAsia"/>
                <w:color w:val="000000"/>
                <w:sz w:val="24"/>
                <w:szCs w:val="24"/>
              </w:rPr>
              <w:t>7、支持Windows 7、Windows 8、Windows 10、Windows 11、Linux、Mac Os、UOS和麒麟系统外置电脑操作系统接入时，无需安装触摸驱动。</w:t>
            </w:r>
            <w:r w:rsidRPr="00713C11">
              <w:rPr>
                <w:rFonts w:ascii="仿宋" w:eastAsia="仿宋" w:hAnsi="仿宋" w:hint="eastAsia"/>
                <w:color w:val="000000"/>
                <w:sz w:val="24"/>
                <w:szCs w:val="24"/>
              </w:rPr>
              <w:br/>
            </w:r>
            <w:r w:rsidRPr="00713C11">
              <w:rPr>
                <w:rFonts w:ascii="仿宋" w:eastAsia="仿宋" w:hAnsi="仿宋" w:hint="eastAsia"/>
                <w:color w:val="000000"/>
                <w:sz w:val="24"/>
                <w:szCs w:val="24"/>
                <w:lang w:eastAsia="zh-CN"/>
              </w:rPr>
              <w:t>▲8、整机触摸支持动态压力感应，支持无任何电子功能的普通书写笔在整机上书写或点压时，整机能感应压力变化，书写或点压过程笔迹呈现不同粗细。</w:t>
            </w:r>
            <w:r w:rsidRPr="00713C11">
              <w:rPr>
                <w:rFonts w:ascii="仿宋" w:eastAsia="仿宋" w:hAnsi="仿宋" w:hint="eastAsia"/>
                <w:color w:val="000000"/>
                <w:sz w:val="24"/>
                <w:szCs w:val="24"/>
                <w:lang w:eastAsia="zh-CN"/>
              </w:rPr>
              <w:br/>
              <w:t>▲9、嵌入式系统版本不低于Android 13，内存≥2GB，存储空间≥8GB。（投标时须出具具备国家认证资格的第三方检测机构签发的、带有CMA标识的）</w:t>
            </w:r>
            <w:r w:rsidRPr="00713C11">
              <w:rPr>
                <w:rFonts w:ascii="仿宋" w:eastAsia="仿宋" w:hAnsi="仿宋" w:hint="eastAsia"/>
                <w:color w:val="000000"/>
                <w:sz w:val="24"/>
                <w:szCs w:val="24"/>
                <w:lang w:eastAsia="zh-CN"/>
              </w:rPr>
              <w:br/>
              <w:t>10、嵌入式Android操作系统下，白板支持对已经书写的笔迹</w:t>
            </w:r>
            <w:r w:rsidRPr="00713C11">
              <w:rPr>
                <w:rFonts w:ascii="仿宋" w:eastAsia="仿宋" w:hAnsi="仿宋" w:hint="eastAsia"/>
                <w:color w:val="000000"/>
                <w:sz w:val="24"/>
                <w:szCs w:val="24"/>
                <w:lang w:eastAsia="zh-CN"/>
              </w:rPr>
              <w:lastRenderedPageBreak/>
              <w:t>和形状的颜色进行更换。</w:t>
            </w:r>
            <w:r w:rsidRPr="00713C11">
              <w:rPr>
                <w:rFonts w:ascii="仿宋" w:eastAsia="仿宋" w:hAnsi="仿宋" w:hint="eastAsia"/>
                <w:color w:val="000000"/>
                <w:sz w:val="24"/>
                <w:szCs w:val="24"/>
                <w:lang w:eastAsia="zh-CN"/>
              </w:rPr>
              <w:br/>
              <w:t>11、在嵌入式系统下使用白板软件时，整机可自行调节屏幕亮度</w:t>
            </w:r>
            <w:r w:rsidRPr="00713C11">
              <w:rPr>
                <w:rFonts w:ascii="仿宋" w:eastAsia="仿宋" w:hAnsi="仿宋" w:hint="eastAsia"/>
                <w:color w:val="000000"/>
                <w:sz w:val="24"/>
                <w:szCs w:val="24"/>
                <w:lang w:eastAsia="zh-CN"/>
              </w:rPr>
              <w:br/>
              <w:t>12、嵌入式Android操作系统下，互动白板支持不同背景颜色，同时提供学科背景，如：五线谱、信纸、田字格、英文格、篮球和足球场地平面图。</w:t>
            </w:r>
            <w:r w:rsidRPr="00713C11">
              <w:rPr>
                <w:rFonts w:ascii="仿宋" w:eastAsia="仿宋" w:hAnsi="仿宋" w:hint="eastAsia"/>
                <w:color w:val="000000"/>
                <w:sz w:val="24"/>
                <w:szCs w:val="24"/>
                <w:lang w:eastAsia="zh-CN"/>
              </w:rPr>
              <w:br/>
              <w:t>▲13、无PC状态下，嵌入式系统内置互动白板支持十笔书写及手掌擦除（手掌擦除面积根据手掌与屏幕的接触面大小自动调整），白板书写内容可以PDF、IWB和SVG格式导出。支持10种以上平面图形工具。支持8种以上立体图形工具。</w:t>
            </w:r>
            <w:r w:rsidRPr="00713C11">
              <w:rPr>
                <w:rFonts w:ascii="仿宋" w:eastAsia="仿宋" w:hAnsi="仿宋" w:hint="eastAsia"/>
                <w:color w:val="000000"/>
                <w:sz w:val="24"/>
                <w:szCs w:val="24"/>
                <w:lang w:eastAsia="zh-CN"/>
              </w:rPr>
              <w:br/>
              <w:t>14、无PC状态下，嵌入式系统内置互动白板支持全局漫游，并能在工具栏中对全局内容进行预览和移动。</w:t>
            </w:r>
            <w:r w:rsidRPr="00713C11">
              <w:rPr>
                <w:rFonts w:ascii="仿宋" w:eastAsia="仿宋" w:hAnsi="仿宋" w:hint="eastAsia"/>
                <w:color w:val="000000"/>
                <w:sz w:val="24"/>
                <w:szCs w:val="24"/>
                <w:lang w:eastAsia="zh-CN"/>
              </w:rPr>
              <w:br/>
              <w:t>15、无PC状态下，嵌入式Android操作系统下可使用白板书写、WPS软件和网页浏览。</w:t>
            </w:r>
            <w:r w:rsidRPr="00713C11">
              <w:rPr>
                <w:rFonts w:ascii="仿宋" w:eastAsia="仿宋" w:hAnsi="仿宋" w:hint="eastAsia"/>
                <w:color w:val="000000"/>
                <w:sz w:val="24"/>
                <w:szCs w:val="24"/>
                <w:lang w:eastAsia="zh-CN"/>
              </w:rPr>
              <w:br/>
              <w:t>七、综合素质管理软件</w:t>
            </w:r>
            <w:r w:rsidRPr="00713C11">
              <w:rPr>
                <w:rFonts w:ascii="仿宋" w:eastAsia="仿宋" w:hAnsi="仿宋" w:hint="eastAsia"/>
                <w:color w:val="000000"/>
                <w:sz w:val="24"/>
                <w:szCs w:val="24"/>
                <w:lang w:eastAsia="zh-CN"/>
              </w:rPr>
              <w:br/>
              <w:t>1、支持通过数字账号、微信二维码、硬件密钥方式登录教师个人账号。</w:t>
            </w:r>
            <w:r w:rsidRPr="00713C11">
              <w:rPr>
                <w:rFonts w:ascii="仿宋" w:eastAsia="仿宋" w:hAnsi="仿宋" w:hint="eastAsia"/>
                <w:color w:val="000000"/>
                <w:sz w:val="24"/>
                <w:szCs w:val="24"/>
                <w:lang w:eastAsia="zh-CN"/>
              </w:rPr>
              <w:br/>
              <w:t>2、移动端支持教师/家长双重身份无缝切换，软件内可直接切换账户类型，无需安装多个APP应用或退出账号重新登录。</w:t>
            </w:r>
            <w:r w:rsidRPr="00713C11">
              <w:rPr>
                <w:rFonts w:ascii="仿宋" w:eastAsia="仿宋" w:hAnsi="仿宋" w:hint="eastAsia"/>
                <w:color w:val="000000"/>
                <w:sz w:val="24"/>
                <w:szCs w:val="24"/>
                <w:lang w:eastAsia="zh-CN"/>
              </w:rPr>
              <w:br/>
              <w:t>▲3、兼容多平台系统，可在PC、Web、安卓、iOS等系统使用，且各终端数据互通，教师可多场景下对学生进行管理与评价。</w:t>
            </w:r>
            <w:r w:rsidRPr="00713C11">
              <w:rPr>
                <w:rFonts w:ascii="仿宋" w:eastAsia="仿宋" w:hAnsi="仿宋" w:hint="eastAsia"/>
                <w:color w:val="000000"/>
                <w:sz w:val="24"/>
                <w:szCs w:val="24"/>
                <w:lang w:eastAsia="zh-CN"/>
              </w:rPr>
              <w:br/>
              <w:t>4、支持汇总查看校内的班级评价排名，可以列表形式查看班主任、班级学生数、家长数、班级代码等信息。</w:t>
            </w:r>
            <w:r w:rsidRPr="00713C11">
              <w:rPr>
                <w:rFonts w:ascii="仿宋" w:eastAsia="仿宋" w:hAnsi="仿宋" w:hint="eastAsia"/>
                <w:color w:val="000000"/>
                <w:sz w:val="24"/>
                <w:szCs w:val="24"/>
                <w:lang w:eastAsia="zh-CN"/>
              </w:rPr>
              <w:br/>
              <w:t>5、支持查看校内某个班级的详细信息及学生个人表现记录，便于进行教学行为分析。</w:t>
            </w:r>
            <w:r w:rsidRPr="00713C11">
              <w:rPr>
                <w:rFonts w:ascii="仿宋" w:eastAsia="仿宋" w:hAnsi="仿宋" w:hint="eastAsia"/>
                <w:color w:val="000000"/>
                <w:sz w:val="24"/>
                <w:szCs w:val="24"/>
                <w:lang w:eastAsia="zh-CN"/>
              </w:rPr>
              <w:br/>
              <w:t>6、支持创建新班级，可批量添加学生，同时支持将已有班级的学生与家长快速导入新班级。</w:t>
            </w:r>
            <w:r w:rsidRPr="00713C11">
              <w:rPr>
                <w:rFonts w:ascii="仿宋" w:eastAsia="仿宋" w:hAnsi="仿宋" w:hint="eastAsia"/>
                <w:color w:val="000000"/>
                <w:sz w:val="24"/>
                <w:szCs w:val="24"/>
                <w:lang w:eastAsia="zh-CN"/>
              </w:rPr>
              <w:br/>
            </w:r>
            <w:r w:rsidRPr="00713C11">
              <w:rPr>
                <w:rFonts w:ascii="仿宋" w:eastAsia="仿宋" w:hAnsi="仿宋" w:hint="eastAsia"/>
                <w:color w:val="000000"/>
                <w:sz w:val="24"/>
                <w:szCs w:val="24"/>
                <w:lang w:eastAsia="zh-CN"/>
              </w:rPr>
              <w:lastRenderedPageBreak/>
              <w:t>7、支持进行校级、年级学生综合素质量表快速导入，教师可将针对不同年级学段以及校级综合素质量表快速导入班级。</w:t>
            </w:r>
            <w:r w:rsidRPr="00713C11">
              <w:rPr>
                <w:rFonts w:ascii="仿宋" w:eastAsia="仿宋" w:hAnsi="仿宋" w:hint="eastAsia"/>
                <w:color w:val="000000"/>
                <w:sz w:val="24"/>
                <w:szCs w:val="24"/>
                <w:lang w:eastAsia="zh-CN"/>
              </w:rPr>
              <w:br/>
              <w:t>8、支持按学生或小组的首字母、总分、表扬分数、待改进分数等维度进行排序，方便老师快速找到需要评价的学生或小组。</w:t>
            </w:r>
            <w:r w:rsidRPr="00713C11">
              <w:rPr>
                <w:rFonts w:ascii="仿宋" w:eastAsia="仿宋" w:hAnsi="仿宋" w:hint="eastAsia"/>
                <w:color w:val="000000"/>
                <w:sz w:val="24"/>
                <w:szCs w:val="24"/>
                <w:lang w:eastAsia="zh-CN"/>
              </w:rPr>
              <w:br/>
              <w:t>9、支持考勤功能，可对学生的出勤、迟到、缺勤、请假状态进行记录，并支持查看课堂考勤统计报表，可详细查看班级考勤概览数据。</w:t>
            </w:r>
            <w:r w:rsidRPr="00713C11">
              <w:rPr>
                <w:rFonts w:ascii="仿宋" w:eastAsia="仿宋" w:hAnsi="仿宋" w:hint="eastAsia"/>
                <w:color w:val="000000"/>
                <w:sz w:val="24"/>
                <w:szCs w:val="24"/>
                <w:lang w:eastAsia="zh-CN"/>
              </w:rPr>
              <w:br/>
              <w:t>10、支持网页端、PC授课端查看学生成长统计报表，按饼状图形式展现学生课堂表现情况，支持查看班级或学生个人情况，并可追溯每条评价的原因、对象、分值，便于教师进行精准评价。</w:t>
            </w:r>
            <w:r w:rsidRPr="00713C11">
              <w:rPr>
                <w:rFonts w:ascii="仿宋" w:eastAsia="仿宋" w:hAnsi="仿宋" w:hint="eastAsia"/>
                <w:color w:val="000000"/>
                <w:sz w:val="24"/>
                <w:szCs w:val="24"/>
                <w:lang w:eastAsia="zh-CN"/>
              </w:rPr>
              <w:br/>
              <w:t>11、系统支持通过教师日常点评数据及专业心理测试，对学生能力进行分析，分析维度包括专注力、行为习惯、理解力、探索性、表达能力、组织能力等，并对各个能力维度进行能力解释、得分量化、潜力分析。</w:t>
            </w:r>
            <w:r w:rsidRPr="00713C11">
              <w:rPr>
                <w:rFonts w:ascii="仿宋" w:eastAsia="仿宋" w:hAnsi="仿宋" w:hint="eastAsia"/>
                <w:color w:val="000000"/>
                <w:sz w:val="24"/>
                <w:szCs w:val="24"/>
                <w:lang w:eastAsia="zh-CN"/>
              </w:rPr>
              <w:br/>
              <w:t>八、教学功能设计</w:t>
            </w:r>
            <w:r w:rsidRPr="00713C11">
              <w:rPr>
                <w:rFonts w:ascii="仿宋" w:eastAsia="仿宋" w:hAnsi="仿宋" w:hint="eastAsia"/>
                <w:color w:val="000000"/>
                <w:sz w:val="24"/>
                <w:szCs w:val="24"/>
                <w:lang w:eastAsia="zh-CN"/>
              </w:rPr>
              <w:br/>
              <w:t>1、三合一电源按键，同一电源物理按键完成Android系统和Windows系统的开机、节能熄屏、关机操作；关机状态下按按键开机；开机状态下按按键实现节能熄屏/唤醒，长按按键实现关机。</w:t>
            </w:r>
            <w:r w:rsidRPr="00713C11">
              <w:rPr>
                <w:rFonts w:ascii="仿宋" w:eastAsia="仿宋" w:hAnsi="仿宋" w:hint="eastAsia"/>
                <w:color w:val="000000"/>
                <w:sz w:val="24"/>
                <w:szCs w:val="24"/>
                <w:lang w:eastAsia="zh-CN"/>
              </w:rPr>
              <w:br/>
              <w:t>2、设备支持通过前置面板物理按键一键启动录屏功能，可将屏幕中显示的课件、音频内容与人声同时录制。</w:t>
            </w:r>
            <w:r w:rsidRPr="00713C11">
              <w:rPr>
                <w:rFonts w:ascii="仿宋" w:eastAsia="仿宋" w:hAnsi="仿宋" w:hint="eastAsia"/>
                <w:color w:val="000000"/>
                <w:sz w:val="24"/>
                <w:szCs w:val="24"/>
                <w:lang w:eastAsia="zh-CN"/>
              </w:rPr>
              <w:br/>
              <w:t>▲3、整机支持至少5个自定义前置按键，“设置”、“音量-”，“音量+”，“录屏”，“护眼”按键，可通过自定义设置实现前置面板功能按键一键启用任一全局小工具（批注、截屏、计时、降半屏、放大镜、倒数日、日历）、快捷开关（节能模式、纸质护眼模式、经典护眼模式、自动亮度</w:t>
            </w:r>
            <w:r w:rsidRPr="00713C11">
              <w:rPr>
                <w:rFonts w:ascii="仿宋" w:eastAsia="仿宋" w:hAnsi="仿宋" w:hint="eastAsia"/>
                <w:color w:val="000000"/>
                <w:sz w:val="24"/>
                <w:szCs w:val="24"/>
                <w:lang w:eastAsia="zh-CN"/>
              </w:rPr>
              <w:lastRenderedPageBreak/>
              <w:t>模式）、课堂智能反馈。</w:t>
            </w:r>
            <w:r w:rsidRPr="00713C11">
              <w:rPr>
                <w:rFonts w:ascii="仿宋" w:eastAsia="仿宋" w:hAnsi="仿宋" w:hint="eastAsia"/>
                <w:color w:val="000000"/>
                <w:sz w:val="24"/>
                <w:szCs w:val="24"/>
                <w:lang w:eastAsia="zh-CN"/>
              </w:rPr>
              <w:br/>
              <w:t>4、整机支持自定义图像设置，可对对比度、屏幕色温、图像亮度、亮度范围、色彩空间调节设置。</w:t>
            </w:r>
            <w:r w:rsidRPr="00713C11">
              <w:rPr>
                <w:rFonts w:ascii="仿宋" w:eastAsia="仿宋" w:hAnsi="仿宋" w:hint="eastAsia"/>
                <w:color w:val="000000"/>
                <w:sz w:val="24"/>
                <w:szCs w:val="24"/>
                <w:lang w:eastAsia="zh-CN"/>
              </w:rPr>
              <w:br/>
              <w:t>▲5、整机关机状态下，通过长按电源键进入设置界面后，可点击屏幕选择故障检测、系统还原功能，系统还原可单独还原PC系统，单独还原整机系统。</w:t>
            </w:r>
            <w:r w:rsidRPr="00713C11">
              <w:rPr>
                <w:rFonts w:ascii="仿宋" w:eastAsia="仿宋" w:hAnsi="仿宋" w:hint="eastAsia"/>
                <w:color w:val="000000"/>
                <w:sz w:val="24"/>
                <w:szCs w:val="24"/>
                <w:lang w:eastAsia="zh-CN"/>
              </w:rPr>
              <w:br/>
              <w:t>6、整机无需外接无线网卡，在Android和Windows系统下可实现Wi-Fi无线上网连接、AP无线热点发射和BT蓝牙连接功能。</w:t>
            </w:r>
            <w:r w:rsidRPr="00713C11">
              <w:rPr>
                <w:rFonts w:ascii="仿宋" w:eastAsia="仿宋" w:hAnsi="仿宋" w:hint="eastAsia"/>
                <w:color w:val="000000"/>
                <w:sz w:val="24"/>
                <w:szCs w:val="24"/>
                <w:lang w:eastAsia="zh-CN"/>
              </w:rPr>
              <w:br/>
              <w:t>7、Wi-Fi和AP热点工作距离≥12m。</w:t>
            </w:r>
            <w:r w:rsidRPr="00713C11">
              <w:rPr>
                <w:rFonts w:ascii="仿宋" w:eastAsia="仿宋" w:hAnsi="仿宋" w:hint="eastAsia"/>
                <w:color w:val="000000"/>
                <w:sz w:val="24"/>
                <w:szCs w:val="24"/>
                <w:lang w:eastAsia="zh-CN"/>
              </w:rPr>
              <w:br/>
              <w:t>8、整机支持蓝牙Bluetooth 5.4标准，固件版本号HCI13.0/LMP13.0。</w:t>
            </w:r>
            <w:r w:rsidRPr="00713C11">
              <w:rPr>
                <w:rFonts w:ascii="仿宋" w:eastAsia="仿宋" w:hAnsi="仿宋" w:hint="eastAsia"/>
                <w:color w:val="000000"/>
                <w:sz w:val="24"/>
                <w:szCs w:val="24"/>
                <w:lang w:eastAsia="zh-CN"/>
              </w:rPr>
              <w:br/>
              <w:t>▲9、整机支持发出频率为18kHz-22kHz超声波信号，智能手机通过麦克风接收后，智能手机与整机无需在同一局域网内，可实现配对，一键投屏，用户无需手动输入投屏码或扫码获取投屏码。（投标时须出具具备国家认证资格的第三方检测机构签发的、带有CMA标识的）</w:t>
            </w:r>
            <w:r w:rsidRPr="00713C11">
              <w:rPr>
                <w:rFonts w:ascii="仿宋" w:eastAsia="仿宋" w:hAnsi="仿宋" w:hint="eastAsia"/>
                <w:color w:val="000000"/>
                <w:sz w:val="24"/>
                <w:szCs w:val="24"/>
                <w:lang w:eastAsia="zh-CN"/>
              </w:rPr>
              <w:br/>
              <w:t>10、整机PC端支持主动发现蓝牙外设从而连接（无需整机进入发现模式），支持连接外部蓝牙音箱播放音频。</w:t>
            </w:r>
            <w:r w:rsidRPr="00713C11">
              <w:rPr>
                <w:rFonts w:ascii="仿宋" w:eastAsia="仿宋" w:hAnsi="仿宋" w:hint="eastAsia"/>
                <w:color w:val="000000"/>
                <w:sz w:val="24"/>
                <w:szCs w:val="24"/>
                <w:lang w:eastAsia="zh-CN"/>
              </w:rPr>
              <w:br/>
              <w:t>▲11、整机内置双WiFi6无线网卡，在Android下支持无线设备同时连接数量≥32个，在Windows系统下支持无线设备同时连接≥8个。</w:t>
            </w:r>
            <w:r w:rsidRPr="00713C11">
              <w:rPr>
                <w:rFonts w:ascii="仿宋" w:eastAsia="仿宋" w:hAnsi="仿宋" w:hint="eastAsia"/>
                <w:color w:val="000000"/>
                <w:sz w:val="24"/>
                <w:szCs w:val="24"/>
                <w:lang w:eastAsia="zh-CN"/>
              </w:rPr>
              <w:br/>
              <w:t>▲12、支持标准、听力、观影和AI空间感知音效模式，AI空间感知音效模式可通过内置麦克风采集教室物理环境声音，自动生成符合当前教室物理环境的频段、音量、音效。（投标时须出具具备国家认证资格的第三方检测机构签发的、带有CMA标识的）</w:t>
            </w:r>
            <w:r w:rsidRPr="00713C11">
              <w:rPr>
                <w:rFonts w:ascii="仿宋" w:eastAsia="仿宋" w:hAnsi="仿宋" w:hint="eastAsia"/>
                <w:color w:val="000000"/>
                <w:sz w:val="24"/>
                <w:szCs w:val="24"/>
                <w:lang w:eastAsia="zh-CN"/>
              </w:rPr>
              <w:br/>
              <w:t>13、整机可选择高级音效设置，支持在左右声道平衡显示范围中进行更改；中低频段显示调节范围125Hz～1KHz，高频段</w:t>
            </w:r>
            <w:r w:rsidRPr="00713C11">
              <w:rPr>
                <w:rFonts w:ascii="仿宋" w:eastAsia="仿宋" w:hAnsi="仿宋" w:hint="eastAsia"/>
                <w:color w:val="000000"/>
                <w:sz w:val="24"/>
                <w:szCs w:val="24"/>
                <w:lang w:eastAsia="zh-CN"/>
              </w:rPr>
              <w:lastRenderedPageBreak/>
              <w:t>显示调节范围 2KHz～16KHz，分贝显示-12dB～12dB 调节范围。</w:t>
            </w:r>
            <w:r w:rsidRPr="00713C11">
              <w:rPr>
                <w:rFonts w:ascii="仿宋" w:eastAsia="仿宋" w:hAnsi="仿宋" w:hint="eastAsia"/>
                <w:color w:val="000000"/>
                <w:sz w:val="24"/>
                <w:szCs w:val="24"/>
                <w:lang w:eastAsia="zh-CN"/>
              </w:rPr>
              <w:br/>
              <w:t>14、整机上边框内置非独立式摄像头，采用一体化集成设计，摄像头数量≥4个。</w:t>
            </w:r>
            <w:r w:rsidRPr="00713C11">
              <w:rPr>
                <w:rFonts w:ascii="仿宋" w:eastAsia="仿宋" w:hAnsi="仿宋" w:hint="eastAsia"/>
                <w:color w:val="000000"/>
                <w:sz w:val="24"/>
                <w:szCs w:val="24"/>
                <w:lang w:eastAsia="zh-CN"/>
              </w:rPr>
              <w:br/>
              <w:t>▲15、上边框内置非独立式≥3个智能拼接摄像头，视场角≥141度，水平视场角≥139度，支持输出≥8192×2048分辨率的照片和视频，支持画面畸变矫正功能 。（投标时须出具具备国家认证资格的第三方检测机构签发的、带有CMA标识的）</w:t>
            </w:r>
            <w:r w:rsidRPr="00713C11">
              <w:rPr>
                <w:rFonts w:ascii="仿宋" w:eastAsia="仿宋" w:hAnsi="仿宋" w:hint="eastAsia"/>
                <w:color w:val="000000"/>
                <w:sz w:val="24"/>
                <w:szCs w:val="24"/>
                <w:lang w:eastAsia="zh-CN"/>
              </w:rPr>
              <w:br/>
              <w:t>▲16、整机内置至少三个摄像头，像素值均大于800 万，同时输出至少 3 路视频流，同时支持课堂远程巡课、课堂教学数据采集、本地画面预览（拍照或视频录制）。（投标时须出具具备国家认证资格的第三方检测机构签发的、带有CMA标识的）</w:t>
            </w:r>
            <w:r w:rsidRPr="00713C11">
              <w:rPr>
                <w:rFonts w:ascii="仿宋" w:eastAsia="仿宋" w:hAnsi="仿宋" w:hint="eastAsia"/>
                <w:color w:val="000000"/>
                <w:sz w:val="24"/>
                <w:szCs w:val="24"/>
                <w:lang w:eastAsia="zh-CN"/>
              </w:rPr>
              <w:br/>
              <w:t>17、具备摄像头工作指示灯，摄像头运行时，有指示灯提示。</w:t>
            </w:r>
            <w:r w:rsidRPr="00713C11">
              <w:rPr>
                <w:rFonts w:ascii="仿宋" w:eastAsia="仿宋" w:hAnsi="仿宋" w:hint="eastAsia"/>
                <w:color w:val="000000"/>
                <w:sz w:val="24"/>
                <w:szCs w:val="24"/>
                <w:lang w:eastAsia="zh-CN"/>
              </w:rPr>
              <w:br/>
              <w:t>18、整机扬声器在100%音量下，可做到1米处声压级≥88db，10米处声压级≥79dB。</w:t>
            </w:r>
            <w:r w:rsidRPr="00713C11">
              <w:rPr>
                <w:rFonts w:ascii="仿宋" w:eastAsia="仿宋" w:hAnsi="仿宋" w:hint="eastAsia"/>
                <w:color w:val="000000"/>
                <w:sz w:val="24"/>
                <w:szCs w:val="24"/>
                <w:lang w:eastAsia="zh-CN"/>
              </w:rPr>
              <w:br/>
              <w:t>19、整机设备自带地震预警软件。支持在地震预警页面中获取位置，可以手动进行位置校准。支持在地震预警页面中选择提醒阈值。支持在地震预警界面中开启和关闭地震预警服务。</w:t>
            </w:r>
            <w:r w:rsidRPr="00713C11">
              <w:rPr>
                <w:rFonts w:ascii="仿宋" w:eastAsia="仿宋" w:hAnsi="仿宋" w:hint="eastAsia"/>
                <w:color w:val="000000"/>
                <w:sz w:val="24"/>
                <w:szCs w:val="24"/>
                <w:lang w:eastAsia="zh-CN"/>
              </w:rPr>
              <w:br/>
              <w:t>▲20、整机内置2.2声道扬声器，位于设备上边框，顶置朝前发声，前朝向≥10W高音扬声器≥2个，上朝向≥20W中低音扬声器≥2个，额定总功率≥60W。采用缝隙发声技术，喇叭采用槽式开口设计，不大于5.8mm。（投标时须出具具备国家认证资格的第三方检测机构签发的、带有CMA标识的）</w:t>
            </w:r>
            <w:r w:rsidRPr="00713C11">
              <w:rPr>
                <w:rFonts w:ascii="仿宋" w:eastAsia="仿宋" w:hAnsi="仿宋" w:hint="eastAsia"/>
                <w:color w:val="000000"/>
                <w:sz w:val="24"/>
                <w:szCs w:val="24"/>
                <w:lang w:eastAsia="zh-CN"/>
              </w:rPr>
              <w:br/>
              <w:t>▲21、整机内置非独立外扩展的8阵列麦克风，拾音角度≥180°，可用于对教室环境音频进行采集，拾音距离≥12m。</w:t>
            </w:r>
            <w:r w:rsidRPr="00713C11">
              <w:rPr>
                <w:rFonts w:ascii="仿宋" w:eastAsia="仿宋" w:hAnsi="仿宋" w:hint="eastAsia"/>
                <w:color w:val="000000"/>
                <w:sz w:val="24"/>
                <w:szCs w:val="24"/>
                <w:lang w:eastAsia="zh-CN"/>
              </w:rPr>
              <w:lastRenderedPageBreak/>
              <w:t>（投标时须出具具备国家认证资格的第三方检测机构签发的、带有CMA标识的）</w:t>
            </w:r>
            <w:r w:rsidRPr="00713C11">
              <w:rPr>
                <w:rFonts w:ascii="仿宋" w:eastAsia="仿宋" w:hAnsi="仿宋" w:hint="eastAsia"/>
                <w:color w:val="000000"/>
                <w:sz w:val="24"/>
                <w:szCs w:val="24"/>
                <w:lang w:eastAsia="zh-CN"/>
              </w:rPr>
              <w:br/>
              <w:t>▲22、整机上边框内置非独立的广角高清摄像头，在距离整机1.7米情况下，且拍摄范围可以覆盖摄像头垂直法线左右距离大于等于4米，可以实现人脸识别。（投标时须出具具备国家认证资格的第三方检测机构签发的、带有CMA标识的）</w:t>
            </w:r>
            <w:r w:rsidRPr="00713C11">
              <w:rPr>
                <w:rFonts w:ascii="仿宋" w:eastAsia="仿宋" w:hAnsi="仿宋" w:hint="eastAsia"/>
                <w:color w:val="000000"/>
                <w:sz w:val="24"/>
                <w:szCs w:val="24"/>
                <w:lang w:eastAsia="zh-CN"/>
              </w:rPr>
              <w:br/>
              <w:t>23、整机上边框内置非独式广角摄像头和智能拼接摄像头， 均支持 3D 降噪算法和数字宽动态范围成像WDR 技术，支持输出 MJPG、 H.264 视频格式。</w:t>
            </w:r>
            <w:r w:rsidRPr="00713C11">
              <w:rPr>
                <w:rFonts w:ascii="仿宋" w:eastAsia="仿宋" w:hAnsi="仿宋" w:hint="eastAsia"/>
                <w:color w:val="000000"/>
                <w:sz w:val="24"/>
                <w:szCs w:val="24"/>
                <w:lang w:eastAsia="zh-CN"/>
              </w:rPr>
              <w:br/>
              <w:t>▲24、整机摄像头支持人脸识别、清点人数、随机抽人；识别所有学生，显示标记，然后随机抽选，同时显示标记≥55人。（投标时须出具具备国家认证资格的第三方检测机构签发的、带有CMA标识的）</w:t>
            </w:r>
            <w:r w:rsidRPr="00713C11">
              <w:rPr>
                <w:rFonts w:ascii="仿宋" w:eastAsia="仿宋" w:hAnsi="仿宋" w:hint="eastAsia"/>
                <w:color w:val="000000"/>
                <w:sz w:val="24"/>
                <w:szCs w:val="24"/>
                <w:lang w:eastAsia="zh-CN"/>
              </w:rPr>
              <w:br/>
              <w:t>25、整机设备教学桌面支持教学常用的教学白板软件和文件管理软件软件；教学桌面首页支持自定义桌面应用，支持展示8个应用入口。并提供进入本机所有应用的入口。</w:t>
            </w:r>
            <w:r w:rsidRPr="00713C11">
              <w:rPr>
                <w:rFonts w:ascii="仿宋" w:eastAsia="仿宋" w:hAnsi="仿宋" w:hint="eastAsia"/>
                <w:color w:val="000000"/>
                <w:sz w:val="24"/>
                <w:szCs w:val="24"/>
                <w:lang w:eastAsia="zh-CN"/>
              </w:rPr>
              <w:br/>
              <w:t>26、整机设备教学桌面支持查看设备盘符，支持本地磁盘和外接 U 盘、移动硬盘，点击即可打开该磁盘查看磁盘文件。教学桌面支持显示存储空间状态，当存储空间即将满载时候进行红色标记明显提示。</w:t>
            </w:r>
            <w:r w:rsidRPr="00713C11">
              <w:rPr>
                <w:rFonts w:ascii="仿宋" w:eastAsia="仿宋" w:hAnsi="仿宋" w:hint="eastAsia"/>
                <w:color w:val="000000"/>
                <w:sz w:val="24"/>
                <w:szCs w:val="24"/>
                <w:lang w:eastAsia="zh-CN"/>
              </w:rPr>
              <w:br/>
              <w:t>九、教学备授课软件设计</w:t>
            </w:r>
            <w:r w:rsidRPr="00713C11">
              <w:rPr>
                <w:rFonts w:ascii="仿宋" w:eastAsia="仿宋" w:hAnsi="仿宋" w:hint="eastAsia"/>
                <w:color w:val="000000"/>
                <w:sz w:val="24"/>
                <w:szCs w:val="24"/>
                <w:lang w:eastAsia="zh-CN"/>
              </w:rPr>
              <w:br/>
              <w:t>（一）白板教学PC端应用</w:t>
            </w:r>
            <w:r w:rsidRPr="00713C11">
              <w:rPr>
                <w:rFonts w:ascii="仿宋" w:eastAsia="仿宋" w:hAnsi="仿宋" w:hint="eastAsia"/>
                <w:color w:val="000000"/>
                <w:sz w:val="24"/>
                <w:szCs w:val="24"/>
                <w:lang w:eastAsia="zh-CN"/>
              </w:rPr>
              <w:br/>
              <w:t>▲1、教学系统为全校教师提供可扩展，易于学校管理，安全可靠的云存储空间，根据每名教师使用时长与教学资料制作频率提供可扩展升级至不小于200G的个人云空间。</w:t>
            </w:r>
            <w:r w:rsidRPr="00713C11">
              <w:rPr>
                <w:rFonts w:ascii="仿宋" w:eastAsia="仿宋" w:hAnsi="仿宋" w:hint="eastAsia"/>
                <w:color w:val="000000"/>
                <w:sz w:val="24"/>
                <w:szCs w:val="24"/>
                <w:lang w:eastAsia="zh-CN"/>
              </w:rPr>
              <w:br/>
              <w:t>2、教学系统须为使用方全体教师配备个人账号，形成一体的信息化教学账号体系；根据教师账号信息将教师云空间匹配至对应学校、学科校本资源库。支持通过数字账号、微信二</w:t>
            </w:r>
            <w:r w:rsidRPr="00713C11">
              <w:rPr>
                <w:rFonts w:ascii="仿宋" w:eastAsia="仿宋" w:hAnsi="仿宋" w:hint="eastAsia"/>
                <w:color w:val="000000"/>
                <w:sz w:val="24"/>
                <w:szCs w:val="24"/>
                <w:lang w:eastAsia="zh-CN"/>
              </w:rPr>
              <w:lastRenderedPageBreak/>
              <w:t>维码、硬件密钥方式登录教师个人账号。</w:t>
            </w:r>
            <w:r w:rsidRPr="00713C11">
              <w:rPr>
                <w:rFonts w:ascii="仿宋" w:eastAsia="仿宋" w:hAnsi="仿宋" w:hint="eastAsia"/>
                <w:color w:val="000000"/>
                <w:sz w:val="24"/>
                <w:szCs w:val="24"/>
                <w:lang w:eastAsia="zh-CN"/>
              </w:rPr>
              <w:br/>
              <w:t>3、互动教学课件支持定向精准分享：分享者可将互动课件、课件组精准推送至指定接收方账号云空间，接收方可在云空间接收并打开分享课件。</w:t>
            </w:r>
            <w:r w:rsidRPr="00713C11">
              <w:rPr>
                <w:rFonts w:ascii="仿宋" w:eastAsia="仿宋" w:hAnsi="仿宋" w:hint="eastAsia"/>
                <w:color w:val="000000"/>
                <w:sz w:val="24"/>
                <w:szCs w:val="24"/>
                <w:lang w:eastAsia="zh-CN"/>
              </w:rPr>
              <w:br/>
              <w:t>4、上传下载一体化云存储：备课时支持将云空间中存储图片、音频、视频等素材插入课件，同时支持将课件中的图片、音频、视频等素材右键上传至云空间。互动教学课件支持开放式云分享：分享者可将互动课件、课件组以公开或加密的 web 链接和二维码形式进行分享，分享链接可设置访问有效期。</w:t>
            </w:r>
            <w:r w:rsidRPr="00713C11">
              <w:rPr>
                <w:rFonts w:ascii="仿宋" w:eastAsia="仿宋" w:hAnsi="仿宋" w:hint="eastAsia"/>
                <w:color w:val="000000"/>
                <w:sz w:val="24"/>
                <w:szCs w:val="24"/>
                <w:lang w:eastAsia="zh-CN"/>
              </w:rPr>
              <w:br/>
              <w:t>5、语文工具：具备汉字生字卡，直观展示汉字部首、笔画数量，笔画书写支持分步展示和连续展示，教师可一次性生成多个汉字生字卡，同步生成数量不少于 5 个。可以调出可直接书写的田字格、四线三格，书写笔画笔顺指导功能。支持授课助手：同步教学写字的视频、朗读泛读音频、支持手机扫学生作品能够投影大屏幕、手机现场录音支持上传视听、支持连接绘本教学资源及字理教学视频播放、支持笔顺笔画的视频教学播放。</w:t>
            </w:r>
            <w:r w:rsidRPr="00713C11">
              <w:rPr>
                <w:rFonts w:ascii="仿宋" w:eastAsia="仿宋" w:hAnsi="仿宋" w:hint="eastAsia"/>
                <w:color w:val="000000"/>
                <w:sz w:val="24"/>
                <w:szCs w:val="24"/>
                <w:lang w:eastAsia="zh-CN"/>
              </w:rPr>
              <w:br/>
              <w:t>6、支持软件联网自动静默升级，无需用户手动更新。</w:t>
            </w:r>
            <w:r w:rsidRPr="00713C11">
              <w:rPr>
                <w:rFonts w:ascii="仿宋" w:eastAsia="仿宋" w:hAnsi="仿宋" w:hint="eastAsia"/>
                <w:color w:val="000000"/>
                <w:sz w:val="24"/>
                <w:szCs w:val="24"/>
                <w:lang w:eastAsia="zh-CN"/>
              </w:rPr>
              <w:br/>
              <w:t>7、课件背景：提供不少于8种以上背景模板供老师选择，持自定义背景。</w:t>
            </w:r>
            <w:r w:rsidRPr="00713C11">
              <w:rPr>
                <w:rFonts w:ascii="仿宋" w:eastAsia="仿宋" w:hAnsi="仿宋" w:hint="eastAsia"/>
                <w:color w:val="000000"/>
                <w:sz w:val="24"/>
                <w:szCs w:val="24"/>
                <w:lang w:eastAsia="zh-CN"/>
              </w:rPr>
              <w:br/>
              <w:t>▲8、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9种游戏模板，直接选择并输入相应内容即可轻松生成互动分类游戏，提升课堂趣味性。</w:t>
            </w:r>
            <w:r w:rsidRPr="00713C11">
              <w:rPr>
                <w:rFonts w:ascii="仿宋" w:eastAsia="仿宋" w:hAnsi="仿宋" w:hint="eastAsia"/>
                <w:color w:val="000000"/>
                <w:sz w:val="24"/>
                <w:szCs w:val="24"/>
                <w:lang w:eastAsia="zh-CN"/>
              </w:rPr>
              <w:br/>
              <w:t>9、智能选词填空：支持创建智能选词填空游戏，教师可随意</w:t>
            </w:r>
            <w:r w:rsidRPr="00713C11">
              <w:rPr>
                <w:rFonts w:ascii="仿宋" w:eastAsia="仿宋" w:hAnsi="仿宋" w:hint="eastAsia"/>
                <w:color w:val="000000"/>
                <w:sz w:val="24"/>
                <w:szCs w:val="24"/>
                <w:lang w:eastAsia="zh-CN"/>
              </w:rPr>
              <w:lastRenderedPageBreak/>
              <w:t>编辑填空题题干以及相应的答案选项，将选项拖到对应题干空白处，系统将自动判别答案是否正确。系统需提供不少于 8 种游戏模板供老师选择，且模板样式支持自定义修改。</w:t>
            </w:r>
            <w:r w:rsidRPr="00713C11">
              <w:rPr>
                <w:rFonts w:ascii="仿宋" w:eastAsia="仿宋" w:hAnsi="仿宋" w:hint="eastAsia"/>
                <w:color w:val="000000"/>
                <w:sz w:val="24"/>
                <w:szCs w:val="24"/>
                <w:lang w:eastAsia="zh-CN"/>
              </w:rPr>
              <w:br/>
              <w:t>▲10、智能配对游戏：支持创建配对游戏，教师可随意将知识点进行配对。当开始配对游戏时，拖动知识点进行配对，系统将自动判断是否正确。系统至少提供7种游戏模版，且模版样式支持自定义修改。</w:t>
            </w:r>
            <w:r w:rsidRPr="00713C11">
              <w:rPr>
                <w:rFonts w:ascii="仿宋" w:eastAsia="仿宋" w:hAnsi="仿宋" w:hint="eastAsia"/>
                <w:color w:val="000000"/>
                <w:sz w:val="24"/>
                <w:szCs w:val="24"/>
                <w:lang w:eastAsia="zh-CN"/>
              </w:rPr>
              <w:br/>
              <w:t>11、分组竞争游戏：支持创建分组竞争游戏，教师可设置正确项／干扰项，让两组学生开展竞争游戏。系统提供不少于 3 种难度、10种游戏模版选择，且模版样式支持自定义修改。</w:t>
            </w:r>
            <w:r w:rsidRPr="00713C11">
              <w:rPr>
                <w:rFonts w:ascii="仿宋" w:eastAsia="仿宋" w:hAnsi="仿宋" w:hint="eastAsia"/>
                <w:color w:val="000000"/>
                <w:sz w:val="24"/>
                <w:szCs w:val="24"/>
                <w:lang w:eastAsia="zh-CN"/>
              </w:rPr>
              <w:br/>
              <w:t>▲12、数学公式编辑器：支持复杂数学公式输入，提供不少于 20 个数学符号及模板，输出的公式内容支持不同颜色标记及二次编辑。</w:t>
            </w:r>
            <w:r w:rsidRPr="00713C11">
              <w:rPr>
                <w:rFonts w:ascii="仿宋" w:eastAsia="仿宋" w:hAnsi="仿宋" w:hint="eastAsia"/>
                <w:color w:val="000000"/>
                <w:sz w:val="24"/>
                <w:szCs w:val="24"/>
                <w:lang w:eastAsia="zh-CN"/>
              </w:rPr>
              <w:br/>
              <w:t>13、数学画板功能：</w:t>
            </w:r>
            <w:r w:rsidRPr="00713C11">
              <w:rPr>
                <w:rFonts w:ascii="仿宋" w:eastAsia="仿宋" w:hAnsi="仿宋" w:hint="eastAsia"/>
                <w:color w:val="000000"/>
                <w:sz w:val="24"/>
                <w:szCs w:val="24"/>
                <w:lang w:eastAsia="zh-CN"/>
              </w:rPr>
              <w:br/>
              <w:t>a)能在白板中插入在线画板，授课时可以一键打开,方便老师配合课件内容进行讲解。</w:t>
            </w:r>
            <w:r w:rsidRPr="00713C11">
              <w:rPr>
                <w:rFonts w:ascii="仿宋" w:eastAsia="仿宋" w:hAnsi="仿宋" w:hint="eastAsia"/>
                <w:color w:val="000000"/>
                <w:sz w:val="24"/>
                <w:szCs w:val="24"/>
                <w:lang w:eastAsia="zh-CN"/>
              </w:rPr>
              <w:br/>
              <w:t>b)提供不少于 500 个数学画板资源，覆盖小学、初中、高中学段数学学科主要知识点，并按照知识点分类，便于老师查找。</w:t>
            </w:r>
            <w:r w:rsidRPr="00713C11">
              <w:rPr>
                <w:rFonts w:ascii="仿宋" w:eastAsia="仿宋" w:hAnsi="仿宋" w:hint="eastAsia"/>
                <w:color w:val="000000"/>
                <w:sz w:val="24"/>
                <w:szCs w:val="24"/>
                <w:lang w:eastAsia="zh-CN"/>
              </w:rPr>
              <w:br/>
              <w:t>c)画板资源互动性强，利于老师讲解抽象知识点，如小学阶段的四边形互相转换资源，可支持点击，动态切换四边形形态；中学阶段的平方差公式资源，可支持图形展示平方差公式计算原理，并可改变数值，重复演示。</w:t>
            </w:r>
            <w:r w:rsidRPr="00713C11">
              <w:rPr>
                <w:rFonts w:ascii="仿宋" w:eastAsia="仿宋" w:hAnsi="仿宋" w:hint="eastAsia"/>
                <w:color w:val="000000"/>
                <w:sz w:val="24"/>
                <w:szCs w:val="24"/>
                <w:lang w:eastAsia="zh-CN"/>
              </w:rPr>
              <w:br/>
              <w:t>d)老师创建个人画板，除了点、线、面等基础元素以外，画板还可提供线段中点、椭圆焦点、极坐标方程等数十种数学常用工具，保证老师日常备授课所需。创建完成后，老师可一键将画板插入白板，与课件无缝连接。</w:t>
            </w:r>
            <w:r w:rsidRPr="00713C11">
              <w:rPr>
                <w:rFonts w:ascii="仿宋" w:eastAsia="仿宋" w:hAnsi="仿宋" w:hint="eastAsia"/>
                <w:color w:val="000000"/>
                <w:sz w:val="24"/>
                <w:szCs w:val="24"/>
                <w:lang w:eastAsia="zh-CN"/>
              </w:rPr>
              <w:br/>
            </w:r>
            <w:r w:rsidRPr="00713C11">
              <w:rPr>
                <w:rFonts w:ascii="仿宋" w:eastAsia="仿宋" w:hAnsi="仿宋" w:hint="eastAsia"/>
                <w:color w:val="000000"/>
                <w:sz w:val="24"/>
                <w:szCs w:val="24"/>
                <w:lang w:eastAsia="zh-CN"/>
              </w:rPr>
              <w:lastRenderedPageBreak/>
              <w:t>▲14、思维导图：提供思维导图、鱼骨图及组织结构图编辑功能，可轻松增删或拖拽编辑内容节点，并支持在节点上插入图片、音频、视频、网页链接、课件页面链接。支持思维导图逐级、逐个节点展开，并可任意缩放，满足不同演示需求。</w:t>
            </w:r>
            <w:r w:rsidRPr="00713C11">
              <w:rPr>
                <w:rFonts w:ascii="仿宋" w:eastAsia="仿宋" w:hAnsi="仿宋" w:hint="eastAsia"/>
                <w:color w:val="000000"/>
                <w:sz w:val="24"/>
                <w:szCs w:val="24"/>
                <w:lang w:eastAsia="zh-CN"/>
              </w:rPr>
              <w:br/>
              <w:t>15、表格：</w:t>
            </w:r>
            <w:r w:rsidRPr="00713C11">
              <w:rPr>
                <w:rFonts w:ascii="仿宋" w:eastAsia="仿宋" w:hAnsi="仿宋" w:hint="eastAsia"/>
                <w:color w:val="000000"/>
                <w:sz w:val="24"/>
                <w:szCs w:val="24"/>
                <w:lang w:eastAsia="zh-CN"/>
              </w:rPr>
              <w:br/>
              <w:t>a)具有表格插入功能，并提供5种以上表格样式供老师选择。</w:t>
            </w:r>
            <w:r w:rsidRPr="00713C11">
              <w:rPr>
                <w:rFonts w:ascii="仿宋" w:eastAsia="仿宋" w:hAnsi="仿宋" w:hint="eastAsia"/>
                <w:color w:val="000000"/>
                <w:sz w:val="24"/>
                <w:szCs w:val="24"/>
                <w:lang w:eastAsia="zh-CN"/>
              </w:rPr>
              <w:br/>
              <w:t>b)表格能自适应，可一键将表格的行、列调整到最合适的大小。</w:t>
            </w:r>
            <w:r w:rsidRPr="00713C11">
              <w:rPr>
                <w:rFonts w:ascii="仿宋" w:eastAsia="仿宋" w:hAnsi="仿宋" w:hint="eastAsia"/>
                <w:color w:val="000000"/>
                <w:sz w:val="24"/>
                <w:szCs w:val="24"/>
                <w:lang w:eastAsia="zh-CN"/>
              </w:rPr>
              <w:br/>
              <w:t>c)具有表格遮罩功能，可对表格中任意一格添加遮罩，在授课模式下通过点击可消除遮罩，方便老师设置互动活动。</w:t>
            </w:r>
            <w:r w:rsidRPr="00713C11">
              <w:rPr>
                <w:rFonts w:ascii="仿宋" w:eastAsia="仿宋" w:hAnsi="仿宋" w:hint="eastAsia"/>
                <w:color w:val="000000"/>
                <w:sz w:val="24"/>
                <w:szCs w:val="24"/>
                <w:lang w:eastAsia="zh-CN"/>
              </w:rPr>
              <w:br/>
              <w:t>d)在授课模式下，支持表格克隆功能，可克隆出多个相同表格，</w:t>
            </w:r>
            <w:r w:rsidRPr="00713C11">
              <w:rPr>
                <w:rFonts w:ascii="仿宋" w:eastAsia="仿宋" w:hAnsi="仿宋" w:hint="eastAsia"/>
                <w:color w:val="000000"/>
                <w:sz w:val="24"/>
                <w:szCs w:val="24"/>
                <w:lang w:eastAsia="zh-CN"/>
              </w:rPr>
              <w:br/>
              <w:t>方便老师请多位同学进行答题互动。</w:t>
            </w:r>
            <w:r w:rsidRPr="00713C11">
              <w:rPr>
                <w:rFonts w:ascii="仿宋" w:eastAsia="仿宋" w:hAnsi="仿宋" w:hint="eastAsia"/>
                <w:color w:val="000000"/>
                <w:sz w:val="24"/>
                <w:szCs w:val="24"/>
                <w:lang w:eastAsia="zh-CN"/>
              </w:rPr>
              <w:br/>
              <w:t>16、图表：</w:t>
            </w:r>
            <w:r w:rsidRPr="00713C11">
              <w:rPr>
                <w:rFonts w:ascii="仿宋" w:eastAsia="仿宋" w:hAnsi="仿宋" w:hint="eastAsia"/>
                <w:color w:val="000000"/>
                <w:sz w:val="24"/>
                <w:szCs w:val="24"/>
                <w:lang w:eastAsia="zh-CN"/>
              </w:rPr>
              <w:br/>
              <w:t>a)具有图表插入功能，并提供柱状图、扇形图、折线图 3 种图表形式，且每种形式提供不少于5种样式供选择。</w:t>
            </w:r>
            <w:r w:rsidRPr="00713C11">
              <w:rPr>
                <w:rFonts w:ascii="仿宋" w:eastAsia="仿宋" w:hAnsi="仿宋" w:hint="eastAsia"/>
                <w:color w:val="000000"/>
                <w:sz w:val="24"/>
                <w:szCs w:val="24"/>
                <w:lang w:eastAsia="zh-CN"/>
              </w:rPr>
              <w:br/>
              <w:t>b)具有图表二维及三维展示形式任意切换，且三维图表支持旋转，方便多角度展示数据变化。</w:t>
            </w:r>
            <w:r w:rsidRPr="00713C11">
              <w:rPr>
                <w:rFonts w:ascii="仿宋" w:eastAsia="仿宋" w:hAnsi="仿宋" w:hint="eastAsia"/>
                <w:color w:val="000000"/>
                <w:sz w:val="24"/>
                <w:szCs w:val="24"/>
                <w:lang w:eastAsia="zh-CN"/>
              </w:rPr>
              <w:br/>
              <w:t>c)具有图表添加超链接，可连接至课件其他页面、网页、软件自带小工具等地方。</w:t>
            </w:r>
            <w:r w:rsidRPr="00713C11">
              <w:rPr>
                <w:rFonts w:ascii="仿宋" w:eastAsia="仿宋" w:hAnsi="仿宋" w:hint="eastAsia"/>
                <w:color w:val="000000"/>
                <w:sz w:val="24"/>
                <w:szCs w:val="24"/>
                <w:lang w:eastAsia="zh-CN"/>
              </w:rPr>
              <w:br/>
              <w:t>d)在授课模式下，支持图表克隆功能，可克隆出多个相同图表，</w:t>
            </w:r>
            <w:r w:rsidRPr="00713C11">
              <w:rPr>
                <w:rFonts w:ascii="仿宋" w:eastAsia="仿宋" w:hAnsi="仿宋" w:hint="eastAsia"/>
                <w:color w:val="000000"/>
                <w:sz w:val="24"/>
                <w:szCs w:val="24"/>
                <w:lang w:eastAsia="zh-CN"/>
              </w:rPr>
              <w:br/>
              <w:t>方便老师进行对比观察。</w:t>
            </w:r>
            <w:r w:rsidRPr="00713C11">
              <w:rPr>
                <w:rFonts w:ascii="仿宋" w:eastAsia="仿宋" w:hAnsi="仿宋" w:hint="eastAsia"/>
                <w:color w:val="000000"/>
                <w:sz w:val="24"/>
                <w:szCs w:val="24"/>
                <w:lang w:eastAsia="zh-CN"/>
              </w:rPr>
              <w:br/>
              <w:t>▲17、古诗词资源：</w:t>
            </w:r>
            <w:r w:rsidRPr="00713C11">
              <w:rPr>
                <w:rFonts w:ascii="仿宋" w:eastAsia="仿宋" w:hAnsi="仿宋" w:hint="eastAsia"/>
                <w:color w:val="000000"/>
                <w:sz w:val="24"/>
                <w:szCs w:val="24"/>
                <w:lang w:eastAsia="zh-CN"/>
              </w:rPr>
              <w:br/>
              <w:t>a)提供覆盖多学段的古诗词、古文资源，包含原文、翻译、背景介绍、作者介绍、朗诵音频等。</w:t>
            </w:r>
            <w:r w:rsidRPr="00713C11">
              <w:rPr>
                <w:rFonts w:ascii="仿宋" w:eastAsia="仿宋" w:hAnsi="仿宋" w:hint="eastAsia"/>
                <w:color w:val="000000"/>
                <w:sz w:val="24"/>
                <w:szCs w:val="24"/>
                <w:lang w:eastAsia="zh-CN"/>
              </w:rPr>
              <w:br/>
              <w:t>b)支持用户根据年级、朝代、诗人等进行分类查找，也可直</w:t>
            </w:r>
            <w:r w:rsidRPr="00713C11">
              <w:rPr>
                <w:rFonts w:ascii="仿宋" w:eastAsia="仿宋" w:hAnsi="仿宋" w:hint="eastAsia"/>
                <w:color w:val="000000"/>
                <w:sz w:val="24"/>
                <w:szCs w:val="24"/>
                <w:lang w:eastAsia="zh-CN"/>
              </w:rPr>
              <w:lastRenderedPageBreak/>
              <w:t>接搜索诗词、古文名称或作者名查找。</w:t>
            </w:r>
            <w:r w:rsidRPr="00713C11">
              <w:rPr>
                <w:rFonts w:ascii="仿宋" w:eastAsia="仿宋" w:hAnsi="仿宋" w:hint="eastAsia"/>
                <w:color w:val="000000"/>
                <w:sz w:val="24"/>
                <w:szCs w:val="24"/>
                <w:lang w:eastAsia="zh-CN"/>
              </w:rPr>
              <w:br/>
              <w:t>c)提供不少于9种古诗词专用背景模板，老师可贴合古诗词意境选择合适背景进行教学。</w:t>
            </w:r>
            <w:r w:rsidRPr="00713C11">
              <w:rPr>
                <w:rFonts w:ascii="仿宋" w:eastAsia="仿宋" w:hAnsi="仿宋" w:hint="eastAsia"/>
                <w:color w:val="000000"/>
                <w:sz w:val="24"/>
                <w:szCs w:val="24"/>
                <w:lang w:eastAsia="zh-CN"/>
              </w:rPr>
              <w:br/>
              <w:t>d)每篇古诗词、古文均提供原文及翻译、背景介绍、作者介绍等，同时支持一键跳转打开网页，展示对应的背景或作者介绍。</w:t>
            </w:r>
            <w:r w:rsidRPr="00713C11">
              <w:rPr>
                <w:rFonts w:ascii="仿宋" w:eastAsia="仿宋" w:hAnsi="仿宋" w:hint="eastAsia"/>
                <w:color w:val="000000"/>
                <w:sz w:val="24"/>
                <w:szCs w:val="24"/>
                <w:lang w:eastAsia="zh-CN"/>
              </w:rPr>
              <w:br/>
              <w:t>e)支持老师备课时对原文进行注释、标重点等操作，方便老师讲解重点字词。</w:t>
            </w:r>
            <w:r w:rsidRPr="00713C11">
              <w:rPr>
                <w:rFonts w:ascii="仿宋" w:eastAsia="仿宋" w:hAnsi="仿宋" w:hint="eastAsia"/>
                <w:color w:val="000000"/>
                <w:sz w:val="24"/>
                <w:szCs w:val="24"/>
                <w:lang w:eastAsia="zh-CN"/>
              </w:rPr>
              <w:br/>
              <w:t>f)提供原文朗读功能，全部诗词、古文均配备专业朗读配音，且支持老师在备课时对朗读音频进行打点操作，上课时可播放提前选择好的片段。</w:t>
            </w:r>
            <w:r w:rsidRPr="00713C11">
              <w:rPr>
                <w:rFonts w:ascii="仿宋" w:eastAsia="仿宋" w:hAnsi="仿宋" w:hint="eastAsia"/>
                <w:color w:val="000000"/>
                <w:sz w:val="24"/>
                <w:szCs w:val="24"/>
                <w:lang w:eastAsia="zh-CN"/>
              </w:rPr>
              <w:br/>
              <w:t>▲18、3D星球模型：提供3D立体星球模型，包括地球、太阳、火星、水星等太阳系行星，支持360°自由旋转、缩放展示；并支持在地球教学工具中，清晰展现地球表面的六大板块、降水分布、气温分布、气候分布、人口分布、表层洋流、陆地自然带、海平面等压线等内容；且支持三维、二维切换展示，方便地理学科教学。</w:t>
            </w:r>
            <w:r w:rsidRPr="00713C11">
              <w:rPr>
                <w:rFonts w:ascii="仿宋" w:eastAsia="仿宋" w:hAnsi="仿宋" w:hint="eastAsia"/>
                <w:color w:val="000000"/>
                <w:sz w:val="24"/>
                <w:szCs w:val="24"/>
                <w:lang w:eastAsia="zh-CN"/>
              </w:rPr>
              <w:br/>
              <w:t>▲19、美术画板：具有美术画板工具，提供铅笔、毛笔、油画笔，可实现模拟调色盘功能，老师可自由选择不同颜色进行混合调色，搭配出任意色彩。</w:t>
            </w:r>
            <w:r w:rsidRPr="00713C11">
              <w:rPr>
                <w:rFonts w:ascii="仿宋" w:eastAsia="仿宋" w:hAnsi="仿宋" w:hint="eastAsia"/>
                <w:color w:val="000000"/>
                <w:sz w:val="24"/>
                <w:szCs w:val="24"/>
                <w:lang w:eastAsia="zh-CN"/>
              </w:rPr>
              <w:br/>
              <w:t>20、美术工具：具备图形自由创作工具，教师可自由绘制复杂的任意多边图形及曲边图形；教师自主创作的图形可存储至个人云空间便于后续使用。</w:t>
            </w:r>
            <w:r w:rsidRPr="00713C11">
              <w:rPr>
                <w:rFonts w:ascii="仿宋" w:eastAsia="仿宋" w:hAnsi="仿宋" w:hint="eastAsia"/>
                <w:color w:val="000000"/>
                <w:sz w:val="24"/>
                <w:szCs w:val="24"/>
                <w:lang w:eastAsia="zh-CN"/>
              </w:rPr>
              <w:br/>
              <w:t>（二）白板软件移动端应用</w:t>
            </w:r>
            <w:r w:rsidRPr="00713C11">
              <w:rPr>
                <w:rFonts w:ascii="仿宋" w:eastAsia="仿宋" w:hAnsi="仿宋" w:hint="eastAsia"/>
                <w:color w:val="000000"/>
                <w:sz w:val="24"/>
                <w:szCs w:val="24"/>
                <w:lang w:eastAsia="zh-CN"/>
              </w:rPr>
              <w:br/>
              <w:t>1、课件预览保留课件对象拖拽移动、克隆复制、置顶、删除等互动功能，并可通过移动端进行思维导图、课堂互动游戏的触控交互操作，并支持显示课件备注内容。</w:t>
            </w:r>
            <w:r w:rsidRPr="00713C11">
              <w:rPr>
                <w:rFonts w:ascii="仿宋" w:eastAsia="仿宋" w:hAnsi="仿宋" w:hint="eastAsia"/>
                <w:color w:val="000000"/>
                <w:sz w:val="24"/>
                <w:szCs w:val="24"/>
                <w:lang w:eastAsia="zh-CN"/>
              </w:rPr>
              <w:br/>
              <w:t>2、可在移动平台选择是否接收获取的分享课件，接收后课件</w:t>
            </w:r>
            <w:r w:rsidRPr="00713C11">
              <w:rPr>
                <w:rFonts w:ascii="仿宋" w:eastAsia="仿宋" w:hAnsi="仿宋" w:hint="eastAsia"/>
                <w:color w:val="000000"/>
                <w:sz w:val="24"/>
                <w:szCs w:val="24"/>
                <w:lang w:eastAsia="zh-CN"/>
              </w:rPr>
              <w:lastRenderedPageBreak/>
              <w:t>储存至个人云空间，可在移动平台的互动课件列表预览。</w:t>
            </w:r>
            <w:r w:rsidRPr="00713C11">
              <w:rPr>
                <w:rFonts w:ascii="仿宋" w:eastAsia="仿宋" w:hAnsi="仿宋" w:hint="eastAsia"/>
                <w:color w:val="000000"/>
                <w:sz w:val="24"/>
                <w:szCs w:val="24"/>
                <w:lang w:eastAsia="zh-CN"/>
              </w:rPr>
              <w:br/>
              <w:t>3、移动平台可对云空间互动课件和课件组移动、删除和重命名，课件及课件组支持批量移动、删除。</w:t>
            </w:r>
            <w:r w:rsidRPr="00713C11">
              <w:rPr>
                <w:rFonts w:ascii="仿宋" w:eastAsia="仿宋" w:hAnsi="仿宋" w:hint="eastAsia"/>
                <w:color w:val="000000"/>
                <w:sz w:val="24"/>
                <w:szCs w:val="24"/>
                <w:lang w:eastAsia="zh-CN"/>
              </w:rPr>
              <w:br/>
              <w:t>4、移动平台可将课件通过微信、朋友圈、云空间帐号、二维码、公开链接、加密链接等方式进行分享，分享有效期支持自定义。</w:t>
            </w:r>
            <w:r w:rsidRPr="00713C11">
              <w:rPr>
                <w:rFonts w:ascii="仿宋" w:eastAsia="仿宋" w:hAnsi="仿宋" w:hint="eastAsia"/>
                <w:color w:val="000000"/>
                <w:sz w:val="24"/>
                <w:szCs w:val="24"/>
                <w:lang w:eastAsia="zh-CN"/>
              </w:rPr>
              <w:br/>
              <w:t>▲5、移动平台可查看教师个人云空间里所有互动课件列表，并可打开互动课件进行预览，预览时支持上下翻页、页面缩略图预览、页面跳转。</w:t>
            </w:r>
            <w:r w:rsidRPr="00713C11">
              <w:rPr>
                <w:rFonts w:ascii="仿宋" w:eastAsia="仿宋" w:hAnsi="仿宋" w:hint="eastAsia"/>
                <w:color w:val="000000"/>
                <w:sz w:val="24"/>
                <w:szCs w:val="24"/>
                <w:lang w:eastAsia="zh-CN"/>
              </w:rPr>
              <w:br/>
              <w:t>6、移动平台可以上传手机相册中的照片和视频到资料夹，且能调用系统相机拍摄照片并直接上传。教师可以在备课端选择资源插入课件。</w:t>
            </w:r>
            <w:r w:rsidRPr="00713C11">
              <w:rPr>
                <w:rFonts w:ascii="仿宋" w:eastAsia="仿宋" w:hAnsi="仿宋" w:hint="eastAsia"/>
                <w:color w:val="000000"/>
                <w:sz w:val="24"/>
                <w:szCs w:val="24"/>
                <w:lang w:eastAsia="zh-CN"/>
              </w:rPr>
              <w:br/>
              <w:t>十、教学PPT小工具</w:t>
            </w:r>
            <w:r w:rsidRPr="00713C11">
              <w:rPr>
                <w:rFonts w:ascii="仿宋" w:eastAsia="仿宋" w:hAnsi="仿宋" w:hint="eastAsia"/>
                <w:color w:val="000000"/>
                <w:sz w:val="24"/>
                <w:szCs w:val="24"/>
                <w:lang w:eastAsia="zh-CN"/>
              </w:rPr>
              <w:br/>
              <w:t>1、不借助其他软件情况下，播放PPT时即可实现书写、擦除功能；可支持课件所有页面的预览、可随意进行页面跳转和实现上下翻页。</w:t>
            </w:r>
            <w:r w:rsidRPr="00713C11">
              <w:rPr>
                <w:rFonts w:ascii="仿宋" w:eastAsia="仿宋" w:hAnsi="仿宋" w:hint="eastAsia"/>
                <w:color w:val="000000"/>
                <w:sz w:val="24"/>
                <w:szCs w:val="24"/>
                <w:lang w:eastAsia="zh-CN"/>
              </w:rPr>
              <w:br/>
              <w:t>2、不借助其他软件情况下，播放PPT时即可支持板中板功能，直接调用板中板辅助教学，可实现批注及加页，不影响课件整体内容。</w:t>
            </w:r>
            <w:r w:rsidRPr="00713C11">
              <w:rPr>
                <w:rFonts w:ascii="仿宋" w:eastAsia="仿宋" w:hAnsi="仿宋" w:hint="eastAsia"/>
                <w:color w:val="000000"/>
                <w:sz w:val="24"/>
                <w:szCs w:val="24"/>
                <w:lang w:eastAsia="zh-CN"/>
              </w:rPr>
              <w:br/>
              <w:t>3、在无需打开除PPT以外的其他软件时，可实现新建PPT并课件及板书内容直接生成二维码分享，且扫码后支持在手持终端生成二维码进行再次分享，支持点赞。支持发送课件链接至邮箱，方便教师下载保存课件板书内容。</w:t>
            </w:r>
            <w:r w:rsidRPr="00713C11">
              <w:rPr>
                <w:rFonts w:ascii="仿宋" w:eastAsia="仿宋" w:hAnsi="仿宋" w:hint="eastAsia"/>
                <w:color w:val="000000"/>
                <w:sz w:val="24"/>
                <w:szCs w:val="24"/>
                <w:lang w:eastAsia="zh-CN"/>
              </w:rPr>
              <w:br/>
              <w:t>4、不借助其他软件情况下，播放PPT时即可调用放大镜、聚光灯小工具辅助教学。</w:t>
            </w:r>
            <w:r w:rsidRPr="00713C11">
              <w:rPr>
                <w:rFonts w:ascii="仿宋" w:eastAsia="仿宋" w:hAnsi="仿宋" w:hint="eastAsia"/>
                <w:color w:val="000000"/>
                <w:sz w:val="24"/>
                <w:szCs w:val="24"/>
                <w:lang w:eastAsia="zh-CN"/>
              </w:rPr>
              <w:br/>
              <w:t>十一、产品售后保障服务</w:t>
            </w:r>
            <w:r w:rsidRPr="00713C11">
              <w:rPr>
                <w:rFonts w:ascii="仿宋" w:eastAsia="仿宋" w:hAnsi="仿宋" w:hint="eastAsia"/>
                <w:color w:val="000000"/>
                <w:sz w:val="24"/>
                <w:szCs w:val="24"/>
                <w:lang w:eastAsia="zh-CN"/>
              </w:rPr>
              <w:br/>
              <w:t>1、全国24小时免费400电话保修、二维码扫描保修、区域化驻地技术工程师专线保修。</w:t>
            </w:r>
            <w:r w:rsidRPr="00713C11">
              <w:rPr>
                <w:rFonts w:ascii="仿宋" w:eastAsia="仿宋" w:hAnsi="仿宋" w:hint="eastAsia"/>
                <w:color w:val="000000"/>
                <w:sz w:val="24"/>
                <w:szCs w:val="24"/>
                <w:lang w:eastAsia="zh-CN"/>
              </w:rPr>
              <w:br/>
            </w:r>
            <w:r w:rsidRPr="00713C11">
              <w:rPr>
                <w:rFonts w:ascii="仿宋" w:eastAsia="仿宋" w:hAnsi="仿宋" w:hint="eastAsia"/>
                <w:color w:val="000000"/>
                <w:sz w:val="24"/>
                <w:szCs w:val="24"/>
                <w:lang w:eastAsia="zh-CN"/>
              </w:rPr>
              <w:lastRenderedPageBreak/>
              <w:t>2、微信售后报修服务：快速输入相关问题及所在区域进行在线保修，贴心服务人员实时在线提供客服专线报修，更好更快的解决售后故障问题带来的使用不便。</w:t>
            </w:r>
            <w:r w:rsidRPr="00713C11">
              <w:rPr>
                <w:rFonts w:ascii="仿宋" w:eastAsia="仿宋" w:hAnsi="仿宋" w:hint="eastAsia"/>
                <w:color w:val="000000"/>
                <w:sz w:val="24"/>
                <w:szCs w:val="24"/>
                <w:lang w:eastAsia="zh-CN"/>
              </w:rPr>
              <w:br/>
              <w:t>3、微信问题查询服务：提供八大模块的问题查询及解决方案，现场完成简单故障的快速修复指导。</w:t>
            </w:r>
            <w:r w:rsidRPr="00713C11">
              <w:rPr>
                <w:rFonts w:ascii="仿宋" w:eastAsia="仿宋" w:hAnsi="仿宋" w:hint="eastAsia"/>
                <w:color w:val="000000"/>
                <w:sz w:val="24"/>
                <w:szCs w:val="24"/>
                <w:lang w:eastAsia="zh-CN"/>
              </w:rPr>
              <w:br/>
              <w:t>十二、其他要求</w:t>
            </w:r>
            <w:r w:rsidRPr="00713C11">
              <w:rPr>
                <w:rFonts w:ascii="仿宋" w:eastAsia="仿宋" w:hAnsi="仿宋" w:hint="eastAsia"/>
                <w:color w:val="000000"/>
                <w:sz w:val="24"/>
                <w:szCs w:val="24"/>
                <w:lang w:eastAsia="zh-CN"/>
              </w:rPr>
              <w:br/>
              <w:t>1、为确保货物质量及原厂品质，中标供应商在正式供货时必须提供生产厂家针对此项目的售后服务保证原件、供货证明原件，否则采购方将不予验收通过。</w:t>
            </w:r>
            <w:r w:rsidRPr="00713C11">
              <w:rPr>
                <w:rFonts w:ascii="仿宋" w:eastAsia="仿宋" w:hAnsi="仿宋" w:hint="eastAsia"/>
                <w:color w:val="000000"/>
                <w:sz w:val="24"/>
                <w:szCs w:val="24"/>
                <w:lang w:eastAsia="zh-CN"/>
              </w:rPr>
              <w:br/>
              <w:t>2、打“▲”号条款为重要技术参数，投标人必须满足否则中标无效。中标公示期内若有其他投标人质疑情况下，中标单位必须提供与标书技术要求及功能符合的全部样品一套至用户处进行整体性能与标书文件核对，协助质疑答复。如出现所提供样品不符招标要求或无法提供所有样品，均视为虚假应标处理并根据招标法及标书要求追究法律责任。</w:t>
            </w:r>
          </w:p>
        </w:tc>
        <w:tc>
          <w:tcPr>
            <w:tcW w:w="696" w:type="dxa"/>
            <w:shd w:val="clear" w:color="auto" w:fill="auto"/>
            <w:noWrap/>
            <w:vAlign w:val="center"/>
          </w:tcPr>
          <w:p w:rsidR="00335712" w:rsidRPr="00713C11" w:rsidRDefault="00335712" w:rsidP="00421DAD">
            <w:pPr>
              <w:jc w:val="center"/>
              <w:rPr>
                <w:rFonts w:ascii="仿宋" w:eastAsia="仿宋" w:hAnsi="仿宋"/>
                <w:sz w:val="24"/>
                <w:szCs w:val="24"/>
              </w:rPr>
            </w:pPr>
            <w:r w:rsidRPr="00713C11">
              <w:rPr>
                <w:rFonts w:ascii="仿宋" w:eastAsia="仿宋" w:hAnsi="仿宋" w:hint="eastAsia"/>
                <w:sz w:val="24"/>
                <w:szCs w:val="24"/>
              </w:rPr>
              <w:lastRenderedPageBreak/>
              <w:t>1</w:t>
            </w:r>
          </w:p>
        </w:tc>
        <w:tc>
          <w:tcPr>
            <w:tcW w:w="600" w:type="dxa"/>
            <w:shd w:val="clear" w:color="auto" w:fill="auto"/>
            <w:noWrap/>
            <w:vAlign w:val="center"/>
          </w:tcPr>
          <w:p w:rsidR="00335712" w:rsidRPr="00713C11" w:rsidRDefault="00335712" w:rsidP="00421DAD">
            <w:pPr>
              <w:jc w:val="center"/>
              <w:rPr>
                <w:rFonts w:ascii="仿宋" w:eastAsia="仿宋" w:hAnsi="仿宋"/>
                <w:sz w:val="24"/>
                <w:szCs w:val="24"/>
              </w:rPr>
            </w:pPr>
            <w:r w:rsidRPr="00713C11">
              <w:rPr>
                <w:rFonts w:ascii="仿宋" w:eastAsia="仿宋" w:hAnsi="仿宋" w:hint="eastAsia"/>
                <w:sz w:val="24"/>
                <w:szCs w:val="24"/>
              </w:rPr>
              <w:t>台</w:t>
            </w:r>
          </w:p>
        </w:tc>
        <w:tc>
          <w:tcPr>
            <w:tcW w:w="1397" w:type="dxa"/>
            <w:shd w:val="clear" w:color="auto" w:fill="auto"/>
            <w:noWrap/>
            <w:vAlign w:val="center"/>
          </w:tcPr>
          <w:p w:rsidR="00335712" w:rsidRPr="00713C11" w:rsidRDefault="00335712" w:rsidP="00421DAD">
            <w:pPr>
              <w:jc w:val="right"/>
              <w:rPr>
                <w:rFonts w:ascii="仿宋" w:eastAsia="仿宋" w:hAnsi="仿宋"/>
                <w:color w:val="000000"/>
                <w:sz w:val="24"/>
                <w:szCs w:val="24"/>
              </w:rPr>
            </w:pPr>
            <w:r w:rsidRPr="00713C11">
              <w:rPr>
                <w:rFonts w:ascii="仿宋" w:eastAsia="仿宋" w:hAnsi="仿宋" w:hint="eastAsia"/>
                <w:color w:val="000000"/>
                <w:sz w:val="24"/>
                <w:szCs w:val="24"/>
              </w:rPr>
              <w:t>25000.00</w:t>
            </w:r>
          </w:p>
        </w:tc>
        <w:tc>
          <w:tcPr>
            <w:tcW w:w="1416" w:type="dxa"/>
            <w:shd w:val="clear" w:color="auto" w:fill="auto"/>
            <w:noWrap/>
            <w:vAlign w:val="center"/>
          </w:tcPr>
          <w:p w:rsidR="00335712" w:rsidRPr="00713C11" w:rsidRDefault="00335712" w:rsidP="00421DAD">
            <w:pPr>
              <w:jc w:val="right"/>
              <w:rPr>
                <w:rFonts w:ascii="仿宋" w:eastAsia="仿宋" w:hAnsi="仿宋"/>
                <w:color w:val="000000"/>
                <w:sz w:val="24"/>
                <w:szCs w:val="24"/>
              </w:rPr>
            </w:pPr>
            <w:r w:rsidRPr="00713C11">
              <w:rPr>
                <w:rFonts w:ascii="仿宋" w:eastAsia="仿宋" w:hAnsi="仿宋" w:hint="eastAsia"/>
                <w:color w:val="000000"/>
                <w:sz w:val="24"/>
                <w:szCs w:val="24"/>
              </w:rPr>
              <w:t>25000.00</w:t>
            </w:r>
          </w:p>
        </w:tc>
      </w:tr>
      <w:tr w:rsidR="00335712" w:rsidRPr="00713C11" w:rsidTr="00421DAD">
        <w:trPr>
          <w:trHeight w:val="420"/>
        </w:trPr>
        <w:tc>
          <w:tcPr>
            <w:tcW w:w="457" w:type="dxa"/>
            <w:shd w:val="clear" w:color="auto" w:fill="auto"/>
            <w:noWrap/>
            <w:vAlign w:val="center"/>
          </w:tcPr>
          <w:p w:rsidR="00335712" w:rsidRPr="00713C11" w:rsidRDefault="00335712" w:rsidP="00421DAD">
            <w:pPr>
              <w:jc w:val="center"/>
              <w:rPr>
                <w:rFonts w:ascii="仿宋" w:eastAsia="仿宋" w:hAnsi="仿宋"/>
                <w:sz w:val="24"/>
                <w:szCs w:val="24"/>
              </w:rPr>
            </w:pPr>
            <w:r w:rsidRPr="00713C11">
              <w:rPr>
                <w:rFonts w:ascii="仿宋" w:eastAsia="仿宋" w:hAnsi="仿宋" w:hint="eastAsia"/>
                <w:sz w:val="24"/>
                <w:szCs w:val="24"/>
              </w:rPr>
              <w:lastRenderedPageBreak/>
              <w:t>12</w:t>
            </w:r>
          </w:p>
        </w:tc>
        <w:tc>
          <w:tcPr>
            <w:tcW w:w="820" w:type="dxa"/>
            <w:shd w:val="clear" w:color="auto" w:fill="auto"/>
            <w:noWrap/>
            <w:vAlign w:val="center"/>
          </w:tcPr>
          <w:p w:rsidR="00335712" w:rsidRPr="00713C11" w:rsidRDefault="00335712" w:rsidP="00421DAD">
            <w:pPr>
              <w:jc w:val="center"/>
              <w:rPr>
                <w:rFonts w:ascii="仿宋" w:eastAsia="仿宋" w:hAnsi="仿宋"/>
                <w:sz w:val="24"/>
                <w:szCs w:val="24"/>
              </w:rPr>
            </w:pPr>
            <w:r w:rsidRPr="00713C11">
              <w:rPr>
                <w:rFonts w:ascii="仿宋" w:eastAsia="仿宋" w:hAnsi="仿宋" w:hint="eastAsia"/>
                <w:sz w:val="24"/>
                <w:szCs w:val="24"/>
              </w:rPr>
              <w:t>移动支架</w:t>
            </w:r>
          </w:p>
        </w:tc>
        <w:tc>
          <w:tcPr>
            <w:tcW w:w="708" w:type="dxa"/>
            <w:shd w:val="clear" w:color="auto" w:fill="auto"/>
            <w:noWrap/>
            <w:vAlign w:val="center"/>
          </w:tcPr>
          <w:p w:rsidR="00335712" w:rsidRPr="00713C11" w:rsidRDefault="00335712" w:rsidP="00421DAD">
            <w:pPr>
              <w:jc w:val="center"/>
              <w:rPr>
                <w:rFonts w:ascii="仿宋" w:eastAsia="仿宋" w:hAnsi="仿宋"/>
                <w:color w:val="000000"/>
                <w:sz w:val="24"/>
                <w:szCs w:val="24"/>
              </w:rPr>
            </w:pPr>
            <w:r w:rsidRPr="00713C11">
              <w:rPr>
                <w:rFonts w:ascii="仿宋" w:eastAsia="仿宋" w:hAnsi="仿宋" w:hint="eastAsia"/>
                <w:color w:val="000000"/>
                <w:sz w:val="24"/>
                <w:szCs w:val="24"/>
              </w:rPr>
              <w:t>希沃</w:t>
            </w:r>
          </w:p>
        </w:tc>
        <w:tc>
          <w:tcPr>
            <w:tcW w:w="992" w:type="dxa"/>
            <w:shd w:val="clear" w:color="auto" w:fill="auto"/>
            <w:noWrap/>
            <w:vAlign w:val="center"/>
          </w:tcPr>
          <w:p w:rsidR="00335712" w:rsidRPr="00713C11" w:rsidRDefault="00335712" w:rsidP="00421DAD">
            <w:pPr>
              <w:jc w:val="center"/>
              <w:rPr>
                <w:rFonts w:ascii="仿宋" w:eastAsia="仿宋" w:hAnsi="仿宋"/>
                <w:color w:val="000000"/>
                <w:sz w:val="24"/>
                <w:szCs w:val="24"/>
              </w:rPr>
            </w:pPr>
            <w:r w:rsidRPr="00713C11">
              <w:rPr>
                <w:rFonts w:ascii="仿宋" w:eastAsia="仿宋" w:hAnsi="仿宋" w:hint="eastAsia"/>
                <w:color w:val="000000"/>
                <w:sz w:val="24"/>
                <w:szCs w:val="24"/>
              </w:rPr>
              <w:t>ST33</w:t>
            </w:r>
          </w:p>
        </w:tc>
        <w:tc>
          <w:tcPr>
            <w:tcW w:w="850" w:type="dxa"/>
            <w:shd w:val="clear" w:color="auto" w:fill="auto"/>
            <w:noWrap/>
            <w:vAlign w:val="center"/>
          </w:tcPr>
          <w:p w:rsidR="00335712" w:rsidRPr="00713C11" w:rsidRDefault="00335712" w:rsidP="00421DAD">
            <w:pPr>
              <w:jc w:val="center"/>
              <w:rPr>
                <w:rFonts w:ascii="仿宋" w:eastAsia="仿宋" w:hAnsi="仿宋"/>
                <w:color w:val="000000"/>
                <w:sz w:val="24"/>
                <w:szCs w:val="24"/>
                <w:lang w:eastAsia="zh-CN"/>
              </w:rPr>
            </w:pPr>
            <w:r w:rsidRPr="00713C11">
              <w:rPr>
                <w:rFonts w:ascii="仿宋" w:eastAsia="仿宋" w:hAnsi="仿宋" w:hint="eastAsia"/>
                <w:color w:val="000000"/>
                <w:sz w:val="24"/>
                <w:szCs w:val="24"/>
                <w:lang w:eastAsia="zh-CN"/>
              </w:rPr>
              <w:t>广州视睿电子科技有限公司</w:t>
            </w:r>
          </w:p>
        </w:tc>
        <w:tc>
          <w:tcPr>
            <w:tcW w:w="6662" w:type="dxa"/>
            <w:shd w:val="clear" w:color="auto" w:fill="auto"/>
            <w:vAlign w:val="center"/>
          </w:tcPr>
          <w:p w:rsidR="00335712" w:rsidRPr="00713C11" w:rsidRDefault="00335712" w:rsidP="00421DAD">
            <w:pPr>
              <w:rPr>
                <w:rFonts w:ascii="仿宋" w:eastAsia="仿宋" w:hAnsi="仿宋"/>
                <w:sz w:val="24"/>
                <w:szCs w:val="24"/>
                <w:lang w:eastAsia="zh-CN"/>
              </w:rPr>
            </w:pPr>
            <w:r w:rsidRPr="00713C11">
              <w:rPr>
                <w:rFonts w:ascii="仿宋" w:eastAsia="仿宋" w:hAnsi="仿宋" w:hint="eastAsia"/>
                <w:sz w:val="24"/>
                <w:szCs w:val="24"/>
                <w:lang w:eastAsia="zh-CN"/>
              </w:rPr>
              <w:t>1.移动支架通过防倾斜实验，正负10度倾斜角度下不能翻倒；</w:t>
            </w:r>
            <w:r w:rsidRPr="00713C11">
              <w:rPr>
                <w:rFonts w:ascii="仿宋" w:eastAsia="仿宋" w:hAnsi="仿宋" w:hint="eastAsia"/>
                <w:sz w:val="24"/>
                <w:szCs w:val="24"/>
                <w:lang w:eastAsia="zh-CN"/>
              </w:rPr>
              <w:br/>
              <w:t>2.承挂≥100kg，壁挂高度可调；整体高度≥1597mm；</w:t>
            </w:r>
            <w:r w:rsidRPr="00713C11">
              <w:rPr>
                <w:rFonts w:ascii="仿宋" w:eastAsia="仿宋" w:hAnsi="仿宋" w:hint="eastAsia"/>
                <w:sz w:val="24"/>
                <w:szCs w:val="24"/>
                <w:lang w:eastAsia="zh-CN"/>
              </w:rPr>
              <w:br/>
              <w:t>3.托盘承重25KG,模具设置U型置物槽，方便触摸笔、遥控器等物品放置；</w:t>
            </w:r>
            <w:r w:rsidRPr="00713C11">
              <w:rPr>
                <w:rFonts w:ascii="仿宋" w:eastAsia="仿宋" w:hAnsi="仿宋" w:hint="eastAsia"/>
                <w:sz w:val="24"/>
                <w:szCs w:val="24"/>
                <w:lang w:eastAsia="zh-CN"/>
              </w:rPr>
              <w:br/>
              <w:t>4.支撑立杆采用壁厚≥1.8mm方通冷轧钢材质，表面黑色喷涂；</w:t>
            </w:r>
            <w:r w:rsidRPr="00713C11">
              <w:rPr>
                <w:rFonts w:ascii="仿宋" w:eastAsia="仿宋" w:hAnsi="仿宋" w:hint="eastAsia"/>
                <w:sz w:val="24"/>
                <w:szCs w:val="24"/>
                <w:lang w:eastAsia="zh-CN"/>
              </w:rPr>
              <w:br/>
              <w:t>5.脚轮为万向轮，聚氨酯（PU）材质，均带脚刹，直径不小于∮75mm；</w:t>
            </w:r>
            <w:r w:rsidRPr="00713C11">
              <w:rPr>
                <w:rFonts w:ascii="仿宋" w:eastAsia="仿宋" w:hAnsi="仿宋" w:hint="eastAsia"/>
                <w:sz w:val="24"/>
                <w:szCs w:val="24"/>
                <w:lang w:eastAsia="zh-CN"/>
              </w:rPr>
              <w:br/>
              <w:t>6.脚轮中心距横向≥1115mm，纵向≥627mm。</w:t>
            </w:r>
          </w:p>
        </w:tc>
        <w:tc>
          <w:tcPr>
            <w:tcW w:w="696" w:type="dxa"/>
            <w:shd w:val="clear" w:color="auto" w:fill="auto"/>
            <w:noWrap/>
            <w:vAlign w:val="center"/>
          </w:tcPr>
          <w:p w:rsidR="00335712" w:rsidRPr="00713C11" w:rsidRDefault="00335712" w:rsidP="00421DAD">
            <w:pPr>
              <w:jc w:val="center"/>
              <w:rPr>
                <w:rFonts w:ascii="仿宋" w:eastAsia="仿宋" w:hAnsi="仿宋"/>
                <w:sz w:val="24"/>
                <w:szCs w:val="24"/>
              </w:rPr>
            </w:pPr>
            <w:r w:rsidRPr="00713C11">
              <w:rPr>
                <w:rFonts w:ascii="仿宋" w:eastAsia="仿宋" w:hAnsi="仿宋" w:hint="eastAsia"/>
                <w:sz w:val="24"/>
                <w:szCs w:val="24"/>
              </w:rPr>
              <w:t>1</w:t>
            </w:r>
          </w:p>
        </w:tc>
        <w:tc>
          <w:tcPr>
            <w:tcW w:w="600" w:type="dxa"/>
            <w:shd w:val="clear" w:color="auto" w:fill="auto"/>
            <w:noWrap/>
            <w:vAlign w:val="center"/>
          </w:tcPr>
          <w:p w:rsidR="00335712" w:rsidRPr="00713C11" w:rsidRDefault="00335712" w:rsidP="00421DAD">
            <w:pPr>
              <w:jc w:val="center"/>
              <w:rPr>
                <w:rFonts w:ascii="仿宋" w:eastAsia="仿宋" w:hAnsi="仿宋"/>
                <w:sz w:val="24"/>
                <w:szCs w:val="24"/>
              </w:rPr>
            </w:pPr>
            <w:r w:rsidRPr="00713C11">
              <w:rPr>
                <w:rFonts w:ascii="仿宋" w:eastAsia="仿宋" w:hAnsi="仿宋" w:hint="eastAsia"/>
                <w:sz w:val="24"/>
                <w:szCs w:val="24"/>
              </w:rPr>
              <w:t>个</w:t>
            </w:r>
          </w:p>
        </w:tc>
        <w:tc>
          <w:tcPr>
            <w:tcW w:w="1397" w:type="dxa"/>
            <w:shd w:val="clear" w:color="auto" w:fill="auto"/>
            <w:noWrap/>
            <w:vAlign w:val="center"/>
          </w:tcPr>
          <w:p w:rsidR="00335712" w:rsidRPr="00713C11" w:rsidRDefault="00335712" w:rsidP="00421DAD">
            <w:pPr>
              <w:jc w:val="right"/>
              <w:rPr>
                <w:rFonts w:ascii="仿宋" w:eastAsia="仿宋" w:hAnsi="仿宋"/>
                <w:color w:val="000000"/>
                <w:sz w:val="24"/>
                <w:szCs w:val="24"/>
              </w:rPr>
            </w:pPr>
            <w:r w:rsidRPr="00713C11">
              <w:rPr>
                <w:rFonts w:ascii="仿宋" w:eastAsia="仿宋" w:hAnsi="仿宋" w:hint="eastAsia"/>
                <w:color w:val="000000"/>
                <w:sz w:val="24"/>
                <w:szCs w:val="24"/>
              </w:rPr>
              <w:t>1500.00</w:t>
            </w:r>
          </w:p>
        </w:tc>
        <w:tc>
          <w:tcPr>
            <w:tcW w:w="1416" w:type="dxa"/>
            <w:shd w:val="clear" w:color="auto" w:fill="auto"/>
            <w:noWrap/>
            <w:vAlign w:val="center"/>
          </w:tcPr>
          <w:p w:rsidR="00335712" w:rsidRPr="00713C11" w:rsidRDefault="00335712" w:rsidP="00421DAD">
            <w:pPr>
              <w:jc w:val="right"/>
              <w:rPr>
                <w:rFonts w:ascii="仿宋" w:eastAsia="仿宋" w:hAnsi="仿宋"/>
                <w:color w:val="000000"/>
                <w:sz w:val="24"/>
                <w:szCs w:val="24"/>
              </w:rPr>
            </w:pPr>
            <w:r w:rsidRPr="00713C11">
              <w:rPr>
                <w:rFonts w:ascii="仿宋" w:eastAsia="仿宋" w:hAnsi="仿宋" w:hint="eastAsia"/>
                <w:color w:val="000000"/>
                <w:sz w:val="24"/>
                <w:szCs w:val="24"/>
              </w:rPr>
              <w:t>1500.00</w:t>
            </w:r>
          </w:p>
        </w:tc>
      </w:tr>
      <w:tr w:rsidR="00335712" w:rsidRPr="00713C11" w:rsidTr="00421DAD">
        <w:trPr>
          <w:trHeight w:val="420"/>
        </w:trPr>
        <w:tc>
          <w:tcPr>
            <w:tcW w:w="457" w:type="dxa"/>
            <w:shd w:val="clear" w:color="auto" w:fill="auto"/>
            <w:noWrap/>
            <w:vAlign w:val="center"/>
          </w:tcPr>
          <w:p w:rsidR="00335712" w:rsidRPr="00713C11" w:rsidRDefault="00335712" w:rsidP="00421DAD">
            <w:pPr>
              <w:jc w:val="center"/>
              <w:rPr>
                <w:rFonts w:ascii="仿宋" w:eastAsia="仿宋" w:hAnsi="仿宋"/>
                <w:sz w:val="24"/>
                <w:szCs w:val="24"/>
              </w:rPr>
            </w:pPr>
            <w:r w:rsidRPr="00713C11">
              <w:rPr>
                <w:rFonts w:ascii="仿宋" w:eastAsia="仿宋" w:hAnsi="仿宋" w:hint="eastAsia"/>
                <w:sz w:val="24"/>
                <w:szCs w:val="24"/>
              </w:rPr>
              <w:t>13</w:t>
            </w:r>
          </w:p>
        </w:tc>
        <w:tc>
          <w:tcPr>
            <w:tcW w:w="820" w:type="dxa"/>
            <w:shd w:val="clear" w:color="auto" w:fill="auto"/>
            <w:noWrap/>
            <w:vAlign w:val="center"/>
          </w:tcPr>
          <w:p w:rsidR="00335712" w:rsidRPr="00713C11" w:rsidRDefault="00335712" w:rsidP="00421DAD">
            <w:pPr>
              <w:jc w:val="center"/>
              <w:rPr>
                <w:rFonts w:ascii="仿宋" w:eastAsia="仿宋" w:hAnsi="仿宋"/>
                <w:sz w:val="24"/>
                <w:szCs w:val="24"/>
              </w:rPr>
            </w:pPr>
            <w:r w:rsidRPr="00713C11">
              <w:rPr>
                <w:rFonts w:ascii="仿宋" w:eastAsia="仿宋" w:hAnsi="仿宋" w:hint="eastAsia"/>
                <w:sz w:val="24"/>
                <w:szCs w:val="24"/>
              </w:rPr>
              <w:t>空调</w:t>
            </w:r>
          </w:p>
        </w:tc>
        <w:tc>
          <w:tcPr>
            <w:tcW w:w="708" w:type="dxa"/>
            <w:shd w:val="clear" w:color="auto" w:fill="auto"/>
            <w:noWrap/>
            <w:vAlign w:val="center"/>
          </w:tcPr>
          <w:p w:rsidR="00335712" w:rsidRPr="00713C11" w:rsidRDefault="00335712" w:rsidP="00421DAD">
            <w:pPr>
              <w:jc w:val="center"/>
              <w:rPr>
                <w:rFonts w:ascii="仿宋" w:eastAsia="仿宋" w:hAnsi="仿宋"/>
                <w:sz w:val="24"/>
                <w:szCs w:val="24"/>
              </w:rPr>
            </w:pPr>
            <w:r w:rsidRPr="00713C11">
              <w:rPr>
                <w:rFonts w:ascii="仿宋" w:eastAsia="仿宋" w:hAnsi="仿宋" w:hint="eastAsia"/>
                <w:sz w:val="24"/>
                <w:szCs w:val="24"/>
              </w:rPr>
              <w:t>国产优质</w:t>
            </w:r>
          </w:p>
        </w:tc>
        <w:tc>
          <w:tcPr>
            <w:tcW w:w="992" w:type="dxa"/>
            <w:shd w:val="clear" w:color="auto" w:fill="auto"/>
            <w:noWrap/>
            <w:vAlign w:val="center"/>
          </w:tcPr>
          <w:p w:rsidR="00335712" w:rsidRPr="00713C11" w:rsidRDefault="00335712" w:rsidP="00421DAD">
            <w:pPr>
              <w:jc w:val="center"/>
              <w:rPr>
                <w:rFonts w:ascii="仿宋" w:eastAsia="仿宋" w:hAnsi="仿宋"/>
                <w:color w:val="000000"/>
                <w:sz w:val="24"/>
                <w:szCs w:val="24"/>
              </w:rPr>
            </w:pPr>
            <w:r w:rsidRPr="00713C11">
              <w:rPr>
                <w:rFonts w:ascii="仿宋" w:eastAsia="仿宋" w:hAnsi="仿宋" w:hint="eastAsia"/>
                <w:color w:val="000000"/>
                <w:sz w:val="24"/>
                <w:szCs w:val="24"/>
              </w:rPr>
              <w:t>3匹变频冷暖挂机</w:t>
            </w:r>
          </w:p>
        </w:tc>
        <w:tc>
          <w:tcPr>
            <w:tcW w:w="850" w:type="dxa"/>
            <w:shd w:val="clear" w:color="auto" w:fill="auto"/>
            <w:noWrap/>
            <w:vAlign w:val="center"/>
          </w:tcPr>
          <w:p w:rsidR="00335712" w:rsidRPr="00713C11" w:rsidRDefault="00335712" w:rsidP="00421DAD">
            <w:pPr>
              <w:jc w:val="center"/>
              <w:rPr>
                <w:rFonts w:ascii="仿宋" w:eastAsia="仿宋" w:hAnsi="仿宋"/>
                <w:color w:val="000000"/>
                <w:sz w:val="24"/>
                <w:szCs w:val="24"/>
              </w:rPr>
            </w:pPr>
            <w:r w:rsidRPr="00713C11">
              <w:rPr>
                <w:rFonts w:ascii="仿宋" w:eastAsia="仿宋" w:hAnsi="仿宋" w:hint="eastAsia"/>
                <w:color w:val="000000"/>
                <w:sz w:val="24"/>
                <w:szCs w:val="24"/>
              </w:rPr>
              <w:t>国产</w:t>
            </w:r>
          </w:p>
        </w:tc>
        <w:tc>
          <w:tcPr>
            <w:tcW w:w="6662" w:type="dxa"/>
            <w:shd w:val="clear" w:color="auto" w:fill="auto"/>
            <w:vAlign w:val="center"/>
          </w:tcPr>
          <w:p w:rsidR="00335712" w:rsidRPr="00713C11" w:rsidRDefault="00335712" w:rsidP="00421DAD">
            <w:pPr>
              <w:rPr>
                <w:rFonts w:ascii="仿宋" w:eastAsia="仿宋" w:hAnsi="仿宋"/>
                <w:sz w:val="24"/>
                <w:szCs w:val="24"/>
                <w:lang w:eastAsia="zh-CN"/>
              </w:rPr>
            </w:pPr>
            <w:r w:rsidRPr="00713C11">
              <w:rPr>
                <w:rFonts w:ascii="仿宋" w:eastAsia="仿宋" w:hAnsi="仿宋" w:hint="eastAsia"/>
                <w:sz w:val="24"/>
                <w:szCs w:val="24"/>
                <w:lang w:eastAsia="zh-CN"/>
              </w:rPr>
              <w:t>1.3匹变频冷暖挂机；</w:t>
            </w:r>
            <w:r w:rsidRPr="00713C11">
              <w:rPr>
                <w:rFonts w:ascii="仿宋" w:eastAsia="仿宋" w:hAnsi="仿宋" w:hint="eastAsia"/>
                <w:sz w:val="24"/>
                <w:szCs w:val="24"/>
                <w:lang w:eastAsia="zh-CN"/>
              </w:rPr>
              <w:br/>
              <w:t>2.能效等级：2级；</w:t>
            </w:r>
            <w:r w:rsidRPr="00713C11">
              <w:rPr>
                <w:rFonts w:ascii="仿宋" w:eastAsia="仿宋" w:hAnsi="仿宋" w:hint="eastAsia"/>
                <w:sz w:val="24"/>
                <w:szCs w:val="24"/>
                <w:lang w:eastAsia="zh-CN"/>
              </w:rPr>
              <w:br/>
              <w:t>3.能效比APF:≥3.88；</w:t>
            </w:r>
            <w:r w:rsidRPr="00713C11">
              <w:rPr>
                <w:rFonts w:ascii="仿宋" w:eastAsia="仿宋" w:hAnsi="仿宋" w:hint="eastAsia"/>
                <w:sz w:val="24"/>
                <w:szCs w:val="24"/>
                <w:lang w:eastAsia="zh-CN"/>
              </w:rPr>
              <w:br/>
            </w:r>
            <w:r w:rsidRPr="00713C11">
              <w:rPr>
                <w:rFonts w:ascii="仿宋" w:eastAsia="仿宋" w:hAnsi="仿宋" w:hint="eastAsia"/>
                <w:sz w:val="24"/>
                <w:szCs w:val="24"/>
                <w:lang w:eastAsia="zh-CN"/>
              </w:rPr>
              <w:lastRenderedPageBreak/>
              <w:t>4.额定制冷量（W）:≥7245；</w:t>
            </w:r>
            <w:r w:rsidRPr="00713C11">
              <w:rPr>
                <w:rFonts w:ascii="仿宋" w:eastAsia="仿宋" w:hAnsi="仿宋" w:hint="eastAsia"/>
                <w:sz w:val="24"/>
                <w:szCs w:val="24"/>
                <w:lang w:eastAsia="zh-CN"/>
              </w:rPr>
              <w:br/>
              <w:t>5.额定制冷功率（W）：≤2151；</w:t>
            </w:r>
            <w:r w:rsidRPr="00713C11">
              <w:rPr>
                <w:rFonts w:ascii="仿宋" w:eastAsia="仿宋" w:hAnsi="仿宋" w:hint="eastAsia"/>
                <w:sz w:val="24"/>
                <w:szCs w:val="24"/>
                <w:lang w:eastAsia="zh-CN"/>
              </w:rPr>
              <w:br/>
              <w:t>6.额定制热量（W）：≥9345；</w:t>
            </w:r>
            <w:r w:rsidRPr="00713C11">
              <w:rPr>
                <w:rFonts w:ascii="仿宋" w:eastAsia="仿宋" w:hAnsi="仿宋" w:hint="eastAsia"/>
                <w:sz w:val="24"/>
                <w:szCs w:val="24"/>
                <w:lang w:eastAsia="zh-CN"/>
              </w:rPr>
              <w:br/>
              <w:t>7.额定制热功率（W）：≤2810；</w:t>
            </w:r>
            <w:r w:rsidRPr="00713C11">
              <w:rPr>
                <w:rFonts w:ascii="仿宋" w:eastAsia="仿宋" w:hAnsi="仿宋" w:hint="eastAsia"/>
                <w:sz w:val="24"/>
                <w:szCs w:val="24"/>
                <w:lang w:eastAsia="zh-CN"/>
              </w:rPr>
              <w:br/>
              <w:t>8.内机噪音dB(A):≤高风档44.5；</w:t>
            </w:r>
            <w:r w:rsidRPr="00713C11">
              <w:rPr>
                <w:rFonts w:ascii="仿宋" w:eastAsia="仿宋" w:hAnsi="仿宋" w:hint="eastAsia"/>
                <w:sz w:val="24"/>
                <w:szCs w:val="24"/>
                <w:lang w:eastAsia="zh-CN"/>
              </w:rPr>
              <w:br/>
              <w:t>9.外机噪音dB(A):≤56.5；</w:t>
            </w:r>
            <w:r w:rsidRPr="00713C11">
              <w:rPr>
                <w:rFonts w:ascii="仿宋" w:eastAsia="仿宋" w:hAnsi="仿宋" w:hint="eastAsia"/>
                <w:sz w:val="24"/>
                <w:szCs w:val="24"/>
                <w:lang w:eastAsia="zh-CN"/>
              </w:rPr>
              <w:br/>
              <w:t>10.电压/频率（V/Hz）:220V~/50Hz；</w:t>
            </w:r>
            <w:r w:rsidRPr="00713C11">
              <w:rPr>
                <w:rFonts w:ascii="仿宋" w:eastAsia="仿宋" w:hAnsi="仿宋" w:hint="eastAsia"/>
                <w:sz w:val="24"/>
                <w:szCs w:val="24"/>
                <w:lang w:eastAsia="zh-CN"/>
              </w:rPr>
              <w:br/>
              <w:t>11.循环风量m3/h:≥1355；</w:t>
            </w:r>
            <w:r w:rsidRPr="00713C11">
              <w:rPr>
                <w:rFonts w:ascii="仿宋" w:eastAsia="仿宋" w:hAnsi="仿宋" w:hint="eastAsia"/>
                <w:sz w:val="24"/>
                <w:szCs w:val="24"/>
                <w:lang w:eastAsia="zh-CN"/>
              </w:rPr>
              <w:br/>
              <w:t>12.自带断电记忆动能；</w:t>
            </w:r>
          </w:p>
        </w:tc>
        <w:tc>
          <w:tcPr>
            <w:tcW w:w="696" w:type="dxa"/>
            <w:shd w:val="clear" w:color="auto" w:fill="auto"/>
            <w:noWrap/>
            <w:vAlign w:val="center"/>
          </w:tcPr>
          <w:p w:rsidR="00335712" w:rsidRPr="00713C11" w:rsidRDefault="00335712" w:rsidP="00421DAD">
            <w:pPr>
              <w:jc w:val="center"/>
              <w:rPr>
                <w:rFonts w:ascii="仿宋" w:eastAsia="仿宋" w:hAnsi="仿宋"/>
                <w:sz w:val="24"/>
                <w:szCs w:val="24"/>
              </w:rPr>
            </w:pPr>
            <w:r w:rsidRPr="00713C11">
              <w:rPr>
                <w:rFonts w:ascii="仿宋" w:eastAsia="仿宋" w:hAnsi="仿宋" w:hint="eastAsia"/>
                <w:sz w:val="24"/>
                <w:szCs w:val="24"/>
              </w:rPr>
              <w:lastRenderedPageBreak/>
              <w:t>2</w:t>
            </w:r>
          </w:p>
        </w:tc>
        <w:tc>
          <w:tcPr>
            <w:tcW w:w="600" w:type="dxa"/>
            <w:shd w:val="clear" w:color="auto" w:fill="auto"/>
            <w:noWrap/>
            <w:vAlign w:val="center"/>
          </w:tcPr>
          <w:p w:rsidR="00335712" w:rsidRPr="00713C11" w:rsidRDefault="00335712" w:rsidP="00421DAD">
            <w:pPr>
              <w:jc w:val="center"/>
              <w:rPr>
                <w:rFonts w:ascii="仿宋" w:eastAsia="仿宋" w:hAnsi="仿宋"/>
                <w:sz w:val="24"/>
                <w:szCs w:val="24"/>
              </w:rPr>
            </w:pPr>
            <w:r w:rsidRPr="00713C11">
              <w:rPr>
                <w:rFonts w:ascii="仿宋" w:eastAsia="仿宋" w:hAnsi="仿宋" w:hint="eastAsia"/>
                <w:sz w:val="24"/>
                <w:szCs w:val="24"/>
              </w:rPr>
              <w:t>台</w:t>
            </w:r>
          </w:p>
        </w:tc>
        <w:tc>
          <w:tcPr>
            <w:tcW w:w="1397" w:type="dxa"/>
            <w:shd w:val="clear" w:color="auto" w:fill="auto"/>
            <w:noWrap/>
            <w:vAlign w:val="center"/>
          </w:tcPr>
          <w:p w:rsidR="00335712" w:rsidRPr="00713C11" w:rsidRDefault="00335712" w:rsidP="00421DAD">
            <w:pPr>
              <w:jc w:val="right"/>
              <w:rPr>
                <w:rFonts w:ascii="仿宋" w:eastAsia="仿宋" w:hAnsi="仿宋"/>
                <w:color w:val="000000"/>
                <w:sz w:val="24"/>
                <w:szCs w:val="24"/>
              </w:rPr>
            </w:pPr>
            <w:r w:rsidRPr="00713C11">
              <w:rPr>
                <w:rFonts w:ascii="仿宋" w:eastAsia="仿宋" w:hAnsi="仿宋" w:hint="eastAsia"/>
                <w:color w:val="000000"/>
                <w:sz w:val="24"/>
                <w:szCs w:val="24"/>
              </w:rPr>
              <w:t>9750.00</w:t>
            </w:r>
          </w:p>
        </w:tc>
        <w:tc>
          <w:tcPr>
            <w:tcW w:w="1416" w:type="dxa"/>
            <w:shd w:val="clear" w:color="auto" w:fill="auto"/>
            <w:noWrap/>
            <w:vAlign w:val="center"/>
          </w:tcPr>
          <w:p w:rsidR="00335712" w:rsidRPr="00713C11" w:rsidRDefault="00335712" w:rsidP="00421DAD">
            <w:pPr>
              <w:jc w:val="right"/>
              <w:rPr>
                <w:rFonts w:ascii="仿宋" w:eastAsia="仿宋" w:hAnsi="仿宋"/>
                <w:color w:val="000000"/>
                <w:sz w:val="24"/>
                <w:szCs w:val="24"/>
              </w:rPr>
            </w:pPr>
            <w:r w:rsidRPr="00713C11">
              <w:rPr>
                <w:rFonts w:ascii="仿宋" w:eastAsia="仿宋" w:hAnsi="仿宋" w:hint="eastAsia"/>
                <w:color w:val="000000"/>
                <w:sz w:val="24"/>
                <w:szCs w:val="24"/>
              </w:rPr>
              <w:t>19500.00</w:t>
            </w:r>
          </w:p>
        </w:tc>
      </w:tr>
      <w:tr w:rsidR="00335712" w:rsidRPr="00713C11" w:rsidTr="00421DAD">
        <w:trPr>
          <w:trHeight w:val="900"/>
        </w:trPr>
        <w:tc>
          <w:tcPr>
            <w:tcW w:w="457" w:type="dxa"/>
            <w:shd w:val="clear" w:color="auto" w:fill="auto"/>
            <w:vAlign w:val="center"/>
            <w:hideMark/>
          </w:tcPr>
          <w:p w:rsidR="00335712" w:rsidRPr="00713C11" w:rsidRDefault="00335712" w:rsidP="00421DAD">
            <w:pPr>
              <w:jc w:val="center"/>
              <w:rPr>
                <w:rFonts w:ascii="仿宋" w:eastAsia="仿宋" w:hAnsi="仿宋"/>
                <w:sz w:val="24"/>
                <w:szCs w:val="24"/>
              </w:rPr>
            </w:pPr>
            <w:r w:rsidRPr="00713C11">
              <w:rPr>
                <w:rFonts w:ascii="仿宋" w:eastAsia="仿宋" w:hAnsi="仿宋" w:hint="eastAsia"/>
                <w:sz w:val="24"/>
                <w:szCs w:val="24"/>
              </w:rPr>
              <w:lastRenderedPageBreak/>
              <w:t>14</w:t>
            </w:r>
          </w:p>
        </w:tc>
        <w:tc>
          <w:tcPr>
            <w:tcW w:w="820" w:type="dxa"/>
            <w:shd w:val="clear" w:color="auto" w:fill="auto"/>
            <w:vAlign w:val="center"/>
          </w:tcPr>
          <w:p w:rsidR="00335712" w:rsidRPr="00713C11" w:rsidRDefault="00335712" w:rsidP="00421DAD">
            <w:pPr>
              <w:jc w:val="center"/>
              <w:rPr>
                <w:rFonts w:ascii="仿宋" w:eastAsia="仿宋" w:hAnsi="仿宋"/>
                <w:sz w:val="24"/>
                <w:szCs w:val="24"/>
              </w:rPr>
            </w:pPr>
            <w:r w:rsidRPr="00713C11">
              <w:rPr>
                <w:rFonts w:ascii="仿宋" w:eastAsia="仿宋" w:hAnsi="仿宋" w:hint="eastAsia"/>
                <w:sz w:val="24"/>
                <w:szCs w:val="24"/>
              </w:rPr>
              <w:t>系统集成</w:t>
            </w:r>
          </w:p>
        </w:tc>
        <w:tc>
          <w:tcPr>
            <w:tcW w:w="708" w:type="dxa"/>
            <w:shd w:val="clear" w:color="auto" w:fill="auto"/>
            <w:vAlign w:val="center"/>
          </w:tcPr>
          <w:p w:rsidR="00335712" w:rsidRPr="00713C11" w:rsidRDefault="00335712" w:rsidP="00421DAD">
            <w:pPr>
              <w:jc w:val="center"/>
              <w:rPr>
                <w:rFonts w:ascii="仿宋" w:eastAsia="仿宋" w:hAnsi="仿宋"/>
                <w:sz w:val="24"/>
                <w:szCs w:val="24"/>
              </w:rPr>
            </w:pPr>
            <w:r w:rsidRPr="00713C11">
              <w:rPr>
                <w:rFonts w:ascii="仿宋" w:eastAsia="仿宋" w:hAnsi="仿宋" w:hint="eastAsia"/>
                <w:sz w:val="24"/>
                <w:szCs w:val="24"/>
              </w:rPr>
              <w:t>国产优质</w:t>
            </w:r>
          </w:p>
        </w:tc>
        <w:tc>
          <w:tcPr>
            <w:tcW w:w="992" w:type="dxa"/>
            <w:shd w:val="clear" w:color="auto" w:fill="auto"/>
            <w:vAlign w:val="center"/>
          </w:tcPr>
          <w:p w:rsidR="00335712" w:rsidRPr="00713C11" w:rsidRDefault="00335712" w:rsidP="00421DAD">
            <w:pPr>
              <w:jc w:val="center"/>
              <w:rPr>
                <w:rFonts w:ascii="仿宋" w:eastAsia="仿宋" w:hAnsi="仿宋"/>
                <w:color w:val="000000"/>
                <w:sz w:val="24"/>
                <w:szCs w:val="24"/>
              </w:rPr>
            </w:pPr>
            <w:r w:rsidRPr="00713C11">
              <w:rPr>
                <w:rFonts w:ascii="仿宋" w:eastAsia="仿宋" w:hAnsi="仿宋" w:hint="eastAsia"/>
                <w:color w:val="000000"/>
                <w:sz w:val="24"/>
                <w:szCs w:val="24"/>
              </w:rPr>
              <w:t>定制</w:t>
            </w:r>
          </w:p>
        </w:tc>
        <w:tc>
          <w:tcPr>
            <w:tcW w:w="850" w:type="dxa"/>
            <w:shd w:val="clear" w:color="auto" w:fill="auto"/>
            <w:vAlign w:val="center"/>
          </w:tcPr>
          <w:p w:rsidR="00335712" w:rsidRPr="00713C11" w:rsidRDefault="00335712" w:rsidP="00421DAD">
            <w:pPr>
              <w:jc w:val="center"/>
              <w:rPr>
                <w:rFonts w:ascii="仿宋" w:eastAsia="仿宋" w:hAnsi="仿宋"/>
                <w:color w:val="000000"/>
                <w:sz w:val="24"/>
                <w:szCs w:val="24"/>
              </w:rPr>
            </w:pPr>
            <w:r w:rsidRPr="00713C11">
              <w:rPr>
                <w:rFonts w:ascii="仿宋" w:eastAsia="仿宋" w:hAnsi="仿宋" w:hint="eastAsia"/>
                <w:color w:val="000000"/>
                <w:sz w:val="24"/>
                <w:szCs w:val="24"/>
              </w:rPr>
              <w:t>国产</w:t>
            </w:r>
          </w:p>
        </w:tc>
        <w:tc>
          <w:tcPr>
            <w:tcW w:w="6662" w:type="dxa"/>
            <w:shd w:val="clear" w:color="auto" w:fill="auto"/>
          </w:tcPr>
          <w:p w:rsidR="00335712" w:rsidRPr="00713C11" w:rsidRDefault="00335712" w:rsidP="00421DAD">
            <w:pPr>
              <w:rPr>
                <w:rFonts w:ascii="仿宋" w:eastAsia="仿宋" w:hAnsi="仿宋"/>
                <w:color w:val="000000"/>
                <w:sz w:val="24"/>
                <w:szCs w:val="24"/>
              </w:rPr>
            </w:pPr>
            <w:r w:rsidRPr="00713C11">
              <w:rPr>
                <w:rFonts w:ascii="仿宋" w:eastAsia="仿宋" w:hAnsi="仿宋" w:hint="eastAsia"/>
                <w:color w:val="000000"/>
                <w:sz w:val="24"/>
                <w:szCs w:val="24"/>
                <w:lang w:eastAsia="zh-CN"/>
              </w:rPr>
              <w:t>1、所有货物到学校的运输以及到用户指定教室的搬运；</w:t>
            </w:r>
            <w:r w:rsidRPr="00713C11">
              <w:rPr>
                <w:rFonts w:ascii="仿宋" w:eastAsia="仿宋" w:hAnsi="仿宋" w:hint="eastAsia"/>
                <w:color w:val="000000"/>
                <w:sz w:val="24"/>
                <w:szCs w:val="24"/>
                <w:lang w:eastAsia="zh-CN"/>
              </w:rPr>
              <w:br/>
              <w:t>2、系统集成所需辅材辅料由中标商提供并要求符合国标标准。如达到国标要求的空气开关、漏电保护开关、网线、水晶头、电源插座、电源线（主干6平方；2.5平方）、PVC线槽、抗踩踏线槽、钉子、胶布等，需满足本项目需求；</w:t>
            </w:r>
            <w:r w:rsidRPr="00713C11">
              <w:rPr>
                <w:rFonts w:ascii="仿宋" w:eastAsia="仿宋" w:hAnsi="仿宋" w:hint="eastAsia"/>
                <w:color w:val="000000"/>
                <w:sz w:val="24"/>
                <w:szCs w:val="24"/>
                <w:lang w:eastAsia="zh-CN"/>
              </w:rPr>
              <w:br/>
              <w:t>3、计算机网络教室的计算机、交换机和服务器机柜的安装调试；全部软件系统的安装调试；教师和学生桌椅的安装；每台设备的网络布设、电源空开、电源电缆及PVC线槽、电源插排布设；过道耐压弧形走线槽等工程所需配件的安装调试；空调搬运、材料及安装等；交互智能平板安装调试；</w:t>
            </w:r>
            <w:r w:rsidRPr="00713C11">
              <w:rPr>
                <w:rFonts w:ascii="仿宋" w:eastAsia="仿宋" w:hAnsi="仿宋" w:hint="eastAsia"/>
                <w:color w:val="000000"/>
                <w:sz w:val="24"/>
                <w:szCs w:val="24"/>
                <w:lang w:eastAsia="zh-CN"/>
              </w:rPr>
              <w:br/>
              <w:t>4、在设备安装调试完成并且正常运行后要针对每个项目学校的管理员采取面对面集中培训方式。</w:t>
            </w:r>
            <w:r w:rsidRPr="00713C11">
              <w:rPr>
                <w:rFonts w:ascii="仿宋" w:eastAsia="仿宋" w:hAnsi="仿宋" w:hint="eastAsia"/>
                <w:color w:val="000000"/>
                <w:sz w:val="24"/>
                <w:szCs w:val="24"/>
                <w:lang w:eastAsia="zh-CN"/>
              </w:rPr>
              <w:br/>
            </w:r>
            <w:r w:rsidRPr="00713C11">
              <w:rPr>
                <w:rFonts w:ascii="仿宋" w:eastAsia="仿宋" w:hAnsi="仿宋" w:hint="eastAsia"/>
                <w:color w:val="000000"/>
                <w:sz w:val="24"/>
                <w:szCs w:val="24"/>
              </w:rPr>
              <w:t>5、互联网数字电路租用 3 年。</w:t>
            </w:r>
          </w:p>
        </w:tc>
        <w:tc>
          <w:tcPr>
            <w:tcW w:w="696" w:type="dxa"/>
            <w:shd w:val="clear" w:color="auto" w:fill="auto"/>
            <w:noWrap/>
            <w:vAlign w:val="center"/>
          </w:tcPr>
          <w:p w:rsidR="00335712" w:rsidRPr="00713C11" w:rsidRDefault="00335712" w:rsidP="00421DAD">
            <w:pPr>
              <w:jc w:val="center"/>
              <w:rPr>
                <w:rFonts w:ascii="仿宋" w:eastAsia="仿宋" w:hAnsi="仿宋"/>
                <w:sz w:val="24"/>
                <w:szCs w:val="24"/>
              </w:rPr>
            </w:pPr>
            <w:r w:rsidRPr="00713C11">
              <w:rPr>
                <w:rFonts w:ascii="仿宋" w:eastAsia="仿宋" w:hAnsi="仿宋" w:hint="eastAsia"/>
                <w:sz w:val="24"/>
                <w:szCs w:val="24"/>
              </w:rPr>
              <w:t>1</w:t>
            </w:r>
          </w:p>
        </w:tc>
        <w:tc>
          <w:tcPr>
            <w:tcW w:w="600" w:type="dxa"/>
            <w:shd w:val="clear" w:color="auto" w:fill="auto"/>
            <w:noWrap/>
            <w:vAlign w:val="center"/>
          </w:tcPr>
          <w:p w:rsidR="00335712" w:rsidRPr="00713C11" w:rsidRDefault="00335712" w:rsidP="00421DAD">
            <w:pPr>
              <w:jc w:val="center"/>
              <w:rPr>
                <w:rFonts w:ascii="仿宋" w:eastAsia="仿宋" w:hAnsi="仿宋"/>
                <w:sz w:val="24"/>
                <w:szCs w:val="24"/>
              </w:rPr>
            </w:pPr>
            <w:r w:rsidRPr="00713C11">
              <w:rPr>
                <w:rFonts w:ascii="仿宋" w:eastAsia="仿宋" w:hAnsi="仿宋" w:hint="eastAsia"/>
                <w:sz w:val="24"/>
                <w:szCs w:val="24"/>
              </w:rPr>
              <w:t>间</w:t>
            </w:r>
          </w:p>
        </w:tc>
        <w:tc>
          <w:tcPr>
            <w:tcW w:w="1397" w:type="dxa"/>
            <w:shd w:val="clear" w:color="auto" w:fill="auto"/>
            <w:noWrap/>
            <w:vAlign w:val="center"/>
          </w:tcPr>
          <w:p w:rsidR="00335712" w:rsidRPr="00713C11" w:rsidRDefault="00335712" w:rsidP="00421DAD">
            <w:pPr>
              <w:jc w:val="right"/>
              <w:rPr>
                <w:rFonts w:ascii="仿宋" w:eastAsia="仿宋" w:hAnsi="仿宋"/>
                <w:color w:val="000000"/>
                <w:sz w:val="24"/>
                <w:szCs w:val="24"/>
              </w:rPr>
            </w:pPr>
            <w:r w:rsidRPr="00713C11">
              <w:rPr>
                <w:rFonts w:ascii="仿宋" w:eastAsia="仿宋" w:hAnsi="仿宋" w:hint="eastAsia"/>
                <w:color w:val="000000"/>
                <w:sz w:val="24"/>
                <w:szCs w:val="24"/>
              </w:rPr>
              <w:t>15000.00</w:t>
            </w:r>
          </w:p>
        </w:tc>
        <w:tc>
          <w:tcPr>
            <w:tcW w:w="1416" w:type="dxa"/>
            <w:shd w:val="clear" w:color="auto" w:fill="auto"/>
            <w:noWrap/>
            <w:vAlign w:val="center"/>
          </w:tcPr>
          <w:p w:rsidR="00335712" w:rsidRPr="00713C11" w:rsidRDefault="00335712" w:rsidP="00421DAD">
            <w:pPr>
              <w:jc w:val="right"/>
              <w:rPr>
                <w:rFonts w:ascii="仿宋" w:eastAsia="仿宋" w:hAnsi="仿宋"/>
                <w:color w:val="000000"/>
                <w:sz w:val="24"/>
                <w:szCs w:val="24"/>
              </w:rPr>
            </w:pPr>
            <w:r w:rsidRPr="00713C11">
              <w:rPr>
                <w:rFonts w:ascii="仿宋" w:eastAsia="仿宋" w:hAnsi="仿宋" w:hint="eastAsia"/>
                <w:color w:val="000000"/>
                <w:sz w:val="24"/>
                <w:szCs w:val="24"/>
              </w:rPr>
              <w:t>15000.00</w:t>
            </w:r>
          </w:p>
        </w:tc>
      </w:tr>
      <w:tr w:rsidR="00335712" w:rsidRPr="00713C11" w:rsidTr="00421DAD">
        <w:trPr>
          <w:trHeight w:val="900"/>
        </w:trPr>
        <w:tc>
          <w:tcPr>
            <w:tcW w:w="14598" w:type="dxa"/>
            <w:gridSpan w:val="10"/>
            <w:shd w:val="clear" w:color="auto" w:fill="auto"/>
            <w:vAlign w:val="center"/>
          </w:tcPr>
          <w:p w:rsidR="00335712" w:rsidRPr="00713C11" w:rsidRDefault="00335712" w:rsidP="00421DAD">
            <w:pPr>
              <w:widowControl/>
              <w:autoSpaceDE/>
              <w:autoSpaceDN/>
              <w:jc w:val="center"/>
              <w:rPr>
                <w:rFonts w:ascii="仿宋" w:eastAsia="仿宋" w:hAnsi="仿宋"/>
                <w:b/>
                <w:bCs/>
                <w:color w:val="000000"/>
                <w:sz w:val="24"/>
                <w:szCs w:val="24"/>
                <w:lang w:eastAsia="zh-CN"/>
              </w:rPr>
            </w:pPr>
            <w:r w:rsidRPr="00713C11">
              <w:rPr>
                <w:rFonts w:ascii="仿宋" w:eastAsia="仿宋" w:hAnsi="仿宋" w:hint="eastAsia"/>
                <w:b/>
                <w:bCs/>
                <w:color w:val="000000"/>
                <w:sz w:val="24"/>
                <w:szCs w:val="24"/>
                <w:lang w:eastAsia="zh-CN"/>
              </w:rPr>
              <w:t>总报价（大写）人民币：叁拾伍万元整 (350000.00)</w:t>
            </w:r>
          </w:p>
        </w:tc>
      </w:tr>
      <w:tr w:rsidR="00335712" w:rsidRPr="00713C11" w:rsidTr="00421DAD">
        <w:trPr>
          <w:trHeight w:val="900"/>
        </w:trPr>
        <w:tc>
          <w:tcPr>
            <w:tcW w:w="14598" w:type="dxa"/>
            <w:gridSpan w:val="10"/>
            <w:shd w:val="clear" w:color="auto" w:fill="auto"/>
            <w:vAlign w:val="center"/>
          </w:tcPr>
          <w:p w:rsidR="00335712" w:rsidRPr="00713C11" w:rsidRDefault="00335712" w:rsidP="00421DAD">
            <w:pPr>
              <w:rPr>
                <w:rFonts w:ascii="仿宋" w:eastAsia="仿宋" w:hAnsi="仿宋"/>
                <w:b/>
                <w:bCs/>
                <w:color w:val="000000"/>
                <w:sz w:val="24"/>
                <w:szCs w:val="24"/>
                <w:lang w:eastAsia="zh-CN"/>
              </w:rPr>
            </w:pPr>
            <w:r w:rsidRPr="00713C11">
              <w:rPr>
                <w:rFonts w:ascii="仿宋" w:eastAsia="仿宋" w:hAnsi="仿宋" w:hint="eastAsia"/>
                <w:b/>
                <w:bCs/>
                <w:color w:val="000000"/>
                <w:sz w:val="24"/>
                <w:szCs w:val="24"/>
                <w:lang w:eastAsia="zh-CN"/>
              </w:rPr>
              <w:t>备注：</w:t>
            </w:r>
            <w:r w:rsidRPr="00713C11">
              <w:rPr>
                <w:rFonts w:ascii="仿宋" w:eastAsia="仿宋" w:hAnsi="仿宋" w:hint="eastAsia"/>
                <w:b/>
                <w:bCs/>
                <w:color w:val="000000"/>
                <w:sz w:val="24"/>
                <w:szCs w:val="24"/>
                <w:lang w:eastAsia="zh-CN"/>
              </w:rPr>
              <w:br/>
              <w:t>1、 保修三年，每周上门维护巡查微机室设备及线路一次。</w:t>
            </w:r>
          </w:p>
        </w:tc>
      </w:tr>
    </w:tbl>
    <w:p w:rsidR="00335712" w:rsidRDefault="00335712" w:rsidP="00335712">
      <w:pPr>
        <w:rPr>
          <w:lang w:eastAsia="zh-CN"/>
        </w:rPr>
      </w:pPr>
    </w:p>
    <w:p w:rsidR="00335712" w:rsidRDefault="00335712" w:rsidP="00335712">
      <w:pPr>
        <w:rPr>
          <w:lang w:eastAsia="zh-CN"/>
        </w:rPr>
        <w:sectPr w:rsidR="00335712" w:rsidSect="00D22042">
          <w:pgSz w:w="16840" w:h="11910" w:orient="landscape"/>
          <w:pgMar w:top="1440" w:right="1080" w:bottom="1440" w:left="1080" w:header="741" w:footer="896" w:gutter="0"/>
          <w:cols w:space="720"/>
          <w:docGrid w:linePitch="299"/>
        </w:sectPr>
      </w:pPr>
    </w:p>
    <w:p w:rsidR="00A16A73" w:rsidRDefault="00A16A73">
      <w:pPr>
        <w:rPr>
          <w:lang w:eastAsia="zh-CN"/>
        </w:rPr>
      </w:pPr>
    </w:p>
    <w:sectPr w:rsidR="00A16A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712"/>
    <w:rsid w:val="00335712"/>
    <w:rsid w:val="003B3AE7"/>
    <w:rsid w:val="00497ED8"/>
    <w:rsid w:val="00515628"/>
    <w:rsid w:val="00A16A73"/>
    <w:rsid w:val="00A23E1C"/>
    <w:rsid w:val="00E80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E6617-0C59-4275-9170-B418B88BD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35712"/>
    <w:pPr>
      <w:widowControl w:val="0"/>
      <w:autoSpaceDE w:val="0"/>
      <w:autoSpaceDN w:val="0"/>
    </w:pPr>
    <w:rPr>
      <w:rFonts w:ascii="宋体" w:eastAsia="宋体" w:hAnsi="宋体" w:cs="宋体"/>
      <w:kern w:val="0"/>
      <w:sz w:val="22"/>
      <w:lang w:eastAsia="en-US"/>
    </w:rPr>
  </w:style>
  <w:style w:type="paragraph" w:styleId="3">
    <w:name w:val="heading 3"/>
    <w:basedOn w:val="a"/>
    <w:next w:val="a"/>
    <w:link w:val="3Char"/>
    <w:uiPriority w:val="9"/>
    <w:unhideWhenUsed/>
    <w:qFormat/>
    <w:rsid w:val="0033571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335712"/>
    <w:rPr>
      <w:rFonts w:ascii="宋体" w:eastAsia="宋体" w:hAnsi="宋体" w:cs="宋体"/>
      <w:b/>
      <w:bCs/>
      <w:kern w:val="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49</Pages>
  <Words>4669</Words>
  <Characters>26617</Characters>
  <Application>Microsoft Office Word</Application>
  <DocSecurity>0</DocSecurity>
  <Lines>221</Lines>
  <Paragraphs>62</Paragraphs>
  <ScaleCrop>false</ScaleCrop>
  <Company>Microsoft</Company>
  <LinksUpToDate>false</LinksUpToDate>
  <CharactersWithSpaces>31224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xbany</cp:lastModifiedBy>
  <cp:revision>1</cp:revision>
  <dcterms:created xsi:type="dcterms:W3CDTF">2024-11-07T05:57:00Z</dcterms:created>
  <dcterms:modified xsi:type="dcterms:W3CDTF">2024-11-07T05:59:00Z</dcterms:modified>
</cp:coreProperties>
</file>