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F957C">
      <w:pPr>
        <w:spacing w:line="520" w:lineRule="exact"/>
        <w:ind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河池市工人文化宫物业服务条件要求</w:t>
      </w:r>
    </w:p>
    <w:p w14:paraId="78693CAB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6204B3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基本情况：河池市工人文化宫位于河池市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金城江区江湾路2号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，占地面积约7000㎡，总建筑面积21660㎡，地下停车场有6500㎡，交通便利，地理位置好。</w:t>
      </w:r>
    </w:p>
    <w:p w14:paraId="3F985D51">
      <w:pPr>
        <w:spacing w:line="520" w:lineRule="exact"/>
        <w:ind w:firstLine="614" w:firstLineChars="192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物业管理服务区域及内容：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地下停车场的保洁、安保及秩序管理；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1-12楼公共区域的卫生、保洁；1楼、3楼、11楼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的卫生以及保洁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大院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地面绿化的维护与管理；辖区的安保与秩序管理；辖区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以及文化宫大楼的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水电及公共设施的维修管理；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部电梯的保洁及管理。</w:t>
      </w:r>
    </w:p>
    <w:p w14:paraId="07AA35E2">
      <w:pPr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服务内容包含但不限于如下：</w:t>
      </w:r>
    </w:p>
    <w:p w14:paraId="56912169">
      <w:pPr>
        <w:spacing w:line="520" w:lineRule="exact"/>
        <w:ind w:firstLine="614" w:firstLineChars="19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绿化的维护与管理</w:t>
      </w:r>
    </w:p>
    <w:p w14:paraId="0826D60A">
      <w:pPr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每月至少安排工作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1次</w:t>
      </w:r>
      <w:r>
        <w:rPr>
          <w:rFonts w:hint="eastAsia" w:ascii="仿宋_GB2312" w:hAnsi="仿宋_GB2312" w:eastAsia="仿宋_GB2312" w:cs="仿宋_GB2312"/>
          <w:sz w:val="32"/>
          <w:szCs w:val="32"/>
        </w:rPr>
        <w:t>绿化养护管理。</w:t>
      </w:r>
    </w:p>
    <w:p w14:paraId="1CD92D7C">
      <w:pPr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(二)草坪生长良好时节，及时修剪和补栽、补种，保持无杂草和杂物。</w:t>
      </w:r>
    </w:p>
    <w:p w14:paraId="446A7C9A">
      <w:pPr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(三)对于花卉、绿篱、树木将根据其品种和生长情况，及时修剪整形，保持观赏效果。</w:t>
      </w:r>
    </w:p>
    <w:p w14:paraId="449B859A">
      <w:pPr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(四）定期组织浇灌、施肥和松土，做好防涝、防冻。</w:t>
      </w:r>
    </w:p>
    <w:p w14:paraId="07947021">
      <w:pPr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(五)定期喷洒药物，预防病虫害。</w:t>
      </w:r>
    </w:p>
    <w:p w14:paraId="0C23892C">
      <w:pPr>
        <w:spacing w:line="520" w:lineRule="exact"/>
        <w:ind w:firstLine="614" w:firstLineChars="19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地面、地下停车场及公共区域的保洁管理（保洁工具和日常保洁消耗品由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物业公司负责</w:t>
      </w:r>
      <w:r>
        <w:rPr>
          <w:rFonts w:hint="eastAsia" w:ascii="黑体" w:hAnsi="黑体" w:eastAsia="黑体" w:cs="黑体"/>
          <w:sz w:val="32"/>
          <w:szCs w:val="32"/>
        </w:rPr>
        <w:t>）。</w:t>
      </w:r>
    </w:p>
    <w:p w14:paraId="20C764C4">
      <w:pPr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(一)保洁人员统一服装，佩戴胸牌，仪容仪表整洁端庄。</w:t>
      </w:r>
    </w:p>
    <w:p w14:paraId="4E868C9E">
      <w:pPr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(二)操作规范，爱护各种设施及财物。</w:t>
      </w:r>
    </w:p>
    <w:p w14:paraId="055B6F57">
      <w:pPr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(三)保洁人员的工作时间不能与单位的作息时间冲突，不能影响他人的工作、学习和休息。</w:t>
      </w:r>
    </w:p>
    <w:p w14:paraId="09F295E5">
      <w:pPr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(四)实行行业标准化清扫保洁：</w:t>
      </w:r>
    </w:p>
    <w:p w14:paraId="541B3D89">
      <w:pPr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1.合理设置果壳箱或者垃圾桶，每日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将各楼层垃圾清理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，保持垃圾桶清洁无异味。</w:t>
      </w:r>
    </w:p>
    <w:p w14:paraId="5DA55295">
      <w:pPr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2.道路、停车场、绿地等每日固定清扫1次，其余时间为巡扫。</w:t>
      </w:r>
    </w:p>
    <w:p w14:paraId="5DDAFA26">
      <w:pPr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一楼、三楼、十一楼</w:t>
      </w:r>
      <w:r>
        <w:rPr>
          <w:rFonts w:hint="eastAsia" w:ascii="仿宋_GB2312" w:hAnsi="仿宋_GB2312" w:eastAsia="仿宋_GB2312" w:cs="仿宋_GB2312"/>
          <w:sz w:val="32"/>
          <w:szCs w:val="32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</w:rPr>
        <w:t>清扫1次，拖洗1次。要求达到:保持地面、楼道无污渍、水渍、灰尘，玻璃、门窗、电梯内外干净、整洁、明亮，无蜘蛛网。</w:t>
      </w:r>
    </w:p>
    <w:p w14:paraId="4972E379">
      <w:pPr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其他楼层</w:t>
      </w:r>
      <w:r>
        <w:rPr>
          <w:rFonts w:hint="eastAsia" w:ascii="仿宋_GB2312" w:hAnsi="仿宋_GB2312" w:eastAsia="仿宋_GB2312" w:cs="仿宋_GB2312"/>
          <w:sz w:val="32"/>
          <w:szCs w:val="32"/>
        </w:rPr>
        <w:t>巡扫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保持干净。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要求达到：卫生间地面无痰迹、烟头、纸屑，无大面积积水，大小便室无黄垢、无异味，洗手盆、台面清洁干净。适量喷酒空气清新剂，保证卫间室内无异味、臭味。</w:t>
      </w:r>
    </w:p>
    <w:p w14:paraId="3B9EA9C9">
      <w:pPr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5.公共部位玻璃每周清洁1次。</w:t>
      </w:r>
    </w:p>
    <w:p w14:paraId="4E1A6FA2">
      <w:pPr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6.路灯、楼道灯每月清洁1次。</w:t>
      </w:r>
    </w:p>
    <w:p w14:paraId="50F583B1">
      <w:pPr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7.及时清除道路积水。</w:t>
      </w:r>
    </w:p>
    <w:p w14:paraId="42F03842">
      <w:pPr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8.及时处理垃圾，按指定地点分类堆放废弃物。</w:t>
      </w:r>
    </w:p>
    <w:p w14:paraId="00911B24">
      <w:pPr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9.严禁将杂物扫进卫生间地漏。</w:t>
      </w:r>
    </w:p>
    <w:p w14:paraId="0ED47845">
      <w:pPr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10.雨水、污水管道每年疏通1次；雨水、污水井每月检査1次，视检查情况及时清掏；化粪池每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半年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检查1次，每年清掏1次，发现异常及时清除。</w:t>
      </w:r>
    </w:p>
    <w:p w14:paraId="0C5146EB">
      <w:pPr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11.定期或根据实际情况进行消毒和灭虫除害。</w:t>
      </w:r>
    </w:p>
    <w:p w14:paraId="3E74ADCC">
      <w:pPr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12.安排专人负责检查、监督保洁员的工作情况及工作质量。</w:t>
      </w:r>
    </w:p>
    <w:p w14:paraId="4C259246">
      <w:pPr>
        <w:spacing w:line="520" w:lineRule="exact"/>
        <w:ind w:firstLine="614" w:firstLineChars="19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保安及公共秩序维护</w:t>
      </w:r>
    </w:p>
    <w:p w14:paraId="7A7F14C7">
      <w:pPr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安排至少3名保安，男性不能高于55岁，女性不得高于50岁，持有保安相关培训合格证。</w:t>
      </w:r>
    </w:p>
    <w:p w14:paraId="4E1C7916">
      <w:pPr>
        <w:spacing w:line="520" w:lineRule="exact"/>
        <w:ind w:firstLine="614" w:firstLineChars="19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)办公区大门24小时值勤。来访的出入人员要询问和登记。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协助业主做好人脸识别、停车收费系统的管理工作。</w:t>
      </w:r>
    </w:p>
    <w:p w14:paraId="24C4AB06">
      <w:pPr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)对重点区域、重点部位每2小时巡查一次;装有安全监控设施的部位，实施24小时监控。</w:t>
      </w:r>
    </w:p>
    <w:p w14:paraId="310B76E0">
      <w:pPr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)对出入的车辆进行指引服务，确保车辆有序通行和停放。</w:t>
      </w:r>
    </w:p>
    <w:p w14:paraId="4B80A3D5">
      <w:pPr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(四)制定火灾、治安、公共秩序等突发事件应急预案，协助公安部门维护本物业区域内的公共秩序。一旦有事故发生，在采取应急措施的同时，及时向本单位及有关管理部门报告，并协助做好救助工作。 </w:t>
      </w:r>
    </w:p>
    <w:p w14:paraId="31D06E8D">
      <w:pPr>
        <w:spacing w:line="520" w:lineRule="exact"/>
        <w:ind w:firstLine="614" w:firstLineChars="19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水电及公共设施维修管理</w:t>
      </w:r>
    </w:p>
    <w:p w14:paraId="4206F5FB">
      <w:pPr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安排有水电工，水电工需持有相关证件。</w:t>
      </w:r>
    </w:p>
    <w:p w14:paraId="76B941D4">
      <w:pPr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)对物业区域内公共设施设备进行日常管理和维修养护(依法应由专业部门负责的除外)。</w:t>
      </w:r>
    </w:p>
    <w:p w14:paraId="466849D7">
      <w:pPr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)建立公共设施设备档案(设备台账)，设施设备的运行、检査、维修、保养等记录齐全。</w:t>
      </w:r>
    </w:p>
    <w:p w14:paraId="2CBF4368">
      <w:pPr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)设施设备标志齐全、规范，责任人明确:操作维护人员严格执行设施设备操作规程及保养规范，设施设备运行正常。</w:t>
      </w:r>
    </w:p>
    <w:p w14:paraId="41754947">
      <w:pPr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)对公共设施设备定期组织巡查，做好巡查记录，需要维修，属于小修范围的，及时组织修复;属于大、中修范围或者需要更新改造的，及时编制维修计划，向业主提出报告与建议，根据业主的决定，组织维修或更新改造。</w:t>
      </w:r>
    </w:p>
    <w:p w14:paraId="6D6D1DFB">
      <w:pPr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)消防设施设备完好，可随时启用;消防通道畅通。</w:t>
      </w:r>
    </w:p>
    <w:p w14:paraId="1F36D6ED">
      <w:pPr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)设备房保持整洁、通风。</w:t>
      </w:r>
    </w:p>
    <w:p w14:paraId="1B3CA7B9">
      <w:pPr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)道路平整，主要道路及停车场交通标示齐全、规范。</w:t>
      </w:r>
    </w:p>
    <w:p w14:paraId="319BDFE5">
      <w:pPr>
        <w:spacing w:line="52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）路灯、楼道灯完好率不低于95%。</w:t>
      </w:r>
    </w:p>
    <w:p w14:paraId="39A6BC24">
      <w:pPr>
        <w:spacing w:line="520" w:lineRule="exact"/>
        <w:ind w:firstLine="537" w:firstLineChars="16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）容易危及人身安全的设施设备有明显警示标志和防范措施，对可能发生的各种突发设备故障有应急预案。</w:t>
      </w:r>
    </w:p>
    <w:p w14:paraId="1C3BCB1C">
      <w:pPr>
        <w:spacing w:line="520" w:lineRule="exact"/>
        <w:ind w:firstLine="614" w:firstLineChars="19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电梯管理保洁</w:t>
      </w:r>
    </w:p>
    <w:p w14:paraId="370218FF">
      <w:pPr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（一）文化宫使用的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部电梯卫生保洁。</w:t>
      </w:r>
    </w:p>
    <w:p w14:paraId="26452319">
      <w:pPr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（二）电梯安全使用管理，发现问题及时报告。</w:t>
      </w:r>
    </w:p>
    <w:p w14:paraId="5EFB81E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126E0"/>
    <w:rsid w:val="0E67216B"/>
    <w:rsid w:val="0F912498"/>
    <w:rsid w:val="3F1B0A48"/>
    <w:rsid w:val="42D1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1609</Words>
  <Characters>1643</Characters>
  <Lines>0</Lines>
  <Paragraphs>0</Paragraphs>
  <TotalTime>29</TotalTime>
  <ScaleCrop>false</ScaleCrop>
  <LinksUpToDate>false</LinksUpToDate>
  <CharactersWithSpaces>1644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2025-06-10T02:52:00Z</dcterms:created>
  <dc:creator>五一零</dc:creator>
  <cp:lastModifiedBy>Administrator</cp:lastModifiedBy>
  <dcterms:modified xsi:type="dcterms:W3CDTF">2025-06-18T08:38:56Z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8BEC4634FB6041CA872A2AC7853A0899_13</vt:lpwstr>
  </property>
  <property fmtid="{D5CDD505-2E9C-101B-9397-08002B2CF9AE}" pid="4" name="KSOTemplateDocerSaveRecord">
    <vt:lpwstr>eyJoZGlkIjoiMDk5NzFmMTk5NDg3NjA4Mzg3MTJkZDA1ZmI3NjdkODMifQ==</vt:lpwstr>
  </property>
</Properties>
</file>