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25"/>
        <w:tblW w:w="10900" w:type="dxa"/>
        <w:tblLayout w:type="fixed"/>
        <w:tblLook w:val="04A0" w:firstRow="1" w:lastRow="0" w:firstColumn="1" w:lastColumn="0" w:noHBand="0" w:noVBand="1"/>
      </w:tblPr>
      <w:tblGrid>
        <w:gridCol w:w="664"/>
        <w:gridCol w:w="507"/>
        <w:gridCol w:w="732"/>
        <w:gridCol w:w="1322"/>
        <w:gridCol w:w="6253"/>
        <w:gridCol w:w="709"/>
        <w:gridCol w:w="713"/>
      </w:tblGrid>
      <w:tr w:rsidR="00352998" w:rsidRPr="00352998" w14:paraId="1BEABEF8" w14:textId="77777777" w:rsidTr="00573A47">
        <w:trPr>
          <w:trHeight w:val="673"/>
        </w:trPr>
        <w:tc>
          <w:tcPr>
            <w:tcW w:w="10900" w:type="dxa"/>
            <w:gridSpan w:val="7"/>
            <w:tcBorders>
              <w:top w:val="single" w:sz="4" w:space="0" w:color="000000"/>
              <w:left w:val="single" w:sz="4" w:space="0" w:color="000000"/>
              <w:bottom w:val="single" w:sz="4" w:space="0" w:color="000000"/>
              <w:right w:val="single" w:sz="4" w:space="0" w:color="000000"/>
            </w:tcBorders>
            <w:vAlign w:val="center"/>
          </w:tcPr>
          <w:p w14:paraId="34D2F416" w14:textId="77777777" w:rsidR="000D27D9" w:rsidRPr="00352998" w:rsidRDefault="00B65F89">
            <w:pPr>
              <w:widowControl/>
              <w:snapToGrid w:val="0"/>
              <w:spacing w:line="420" w:lineRule="exact"/>
              <w:jc w:val="center"/>
              <w:textAlignment w:val="center"/>
              <w:rPr>
                <w:rFonts w:ascii="宋体" w:hAnsi="宋体" w:cs="宋体"/>
                <w:b/>
                <w:bCs/>
                <w:sz w:val="24"/>
              </w:rPr>
            </w:pPr>
            <w:r w:rsidRPr="00352998">
              <w:rPr>
                <w:rFonts w:ascii="宋体" w:hAnsi="宋体" w:cs="宋体" w:hint="eastAsia"/>
                <w:b/>
                <w:bCs/>
                <w:sz w:val="24"/>
              </w:rPr>
              <w:t>货物需求参数</w:t>
            </w:r>
          </w:p>
        </w:tc>
      </w:tr>
      <w:tr w:rsidR="00352998" w:rsidRPr="00352998" w14:paraId="4D972208" w14:textId="77777777" w:rsidTr="00573A47">
        <w:trPr>
          <w:trHeight w:val="783"/>
        </w:trPr>
        <w:tc>
          <w:tcPr>
            <w:tcW w:w="664" w:type="dxa"/>
            <w:tcBorders>
              <w:top w:val="single" w:sz="4" w:space="0" w:color="000000"/>
              <w:left w:val="single" w:sz="4" w:space="0" w:color="000000"/>
              <w:bottom w:val="single" w:sz="4" w:space="0" w:color="000000"/>
              <w:right w:val="single" w:sz="4" w:space="0" w:color="000000"/>
            </w:tcBorders>
            <w:vAlign w:val="center"/>
          </w:tcPr>
          <w:p w14:paraId="1572B453" w14:textId="77777777" w:rsidR="000D27D9" w:rsidRPr="00352998" w:rsidRDefault="00B65F89">
            <w:pPr>
              <w:widowControl/>
              <w:snapToGrid w:val="0"/>
              <w:spacing w:line="420" w:lineRule="exact"/>
              <w:jc w:val="center"/>
              <w:textAlignment w:val="center"/>
              <w:rPr>
                <w:rFonts w:ascii="宋体" w:hAnsi="宋体" w:cs="宋体"/>
                <w:b/>
                <w:bCs/>
                <w:kern w:val="0"/>
                <w:sz w:val="24"/>
              </w:rPr>
            </w:pPr>
            <w:r w:rsidRPr="00352998">
              <w:rPr>
                <w:rFonts w:ascii="宋体" w:hAnsi="宋体" w:cs="宋体" w:hint="eastAsia"/>
                <w:b/>
                <w:bCs/>
                <w:kern w:val="0"/>
                <w:sz w:val="24"/>
              </w:rPr>
              <w:t>序号</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14:paraId="13ADEC58" w14:textId="77777777" w:rsidR="000D27D9" w:rsidRPr="00352998" w:rsidRDefault="00B65F89">
            <w:pPr>
              <w:widowControl/>
              <w:snapToGrid w:val="0"/>
              <w:spacing w:line="420" w:lineRule="exact"/>
              <w:jc w:val="center"/>
              <w:textAlignment w:val="center"/>
              <w:rPr>
                <w:rFonts w:ascii="宋体" w:hAnsi="宋体" w:cs="宋体"/>
                <w:b/>
                <w:bCs/>
                <w:kern w:val="0"/>
                <w:sz w:val="24"/>
              </w:rPr>
            </w:pPr>
            <w:r w:rsidRPr="00352998">
              <w:rPr>
                <w:rFonts w:ascii="宋体" w:hAnsi="宋体" w:cs="宋体" w:hint="eastAsia"/>
                <w:b/>
                <w:bCs/>
                <w:kern w:val="0"/>
                <w:sz w:val="24"/>
              </w:rPr>
              <w:t>产品名称</w:t>
            </w:r>
          </w:p>
        </w:tc>
        <w:tc>
          <w:tcPr>
            <w:tcW w:w="1322" w:type="dxa"/>
            <w:tcBorders>
              <w:top w:val="single" w:sz="4" w:space="0" w:color="000000"/>
              <w:left w:val="single" w:sz="4" w:space="0" w:color="000000"/>
              <w:bottom w:val="single" w:sz="4" w:space="0" w:color="000000"/>
              <w:right w:val="single" w:sz="4" w:space="0" w:color="000000"/>
            </w:tcBorders>
            <w:vAlign w:val="center"/>
          </w:tcPr>
          <w:p w14:paraId="1238F0BF" w14:textId="77777777" w:rsidR="000D27D9" w:rsidRPr="00352998" w:rsidRDefault="00B65F89">
            <w:pPr>
              <w:widowControl/>
              <w:snapToGrid w:val="0"/>
              <w:spacing w:line="420" w:lineRule="exact"/>
              <w:jc w:val="center"/>
              <w:textAlignment w:val="center"/>
              <w:rPr>
                <w:rFonts w:ascii="宋体" w:hAnsi="宋体" w:cs="宋体"/>
                <w:b/>
                <w:bCs/>
                <w:kern w:val="0"/>
                <w:sz w:val="24"/>
              </w:rPr>
            </w:pPr>
            <w:r w:rsidRPr="00352998">
              <w:rPr>
                <w:rFonts w:ascii="宋体" w:hAnsi="宋体" w:cs="宋体" w:hint="eastAsia"/>
                <w:b/>
                <w:bCs/>
                <w:kern w:val="0"/>
                <w:sz w:val="24"/>
              </w:rPr>
              <w:t>品牌型号</w:t>
            </w:r>
          </w:p>
        </w:tc>
        <w:tc>
          <w:tcPr>
            <w:tcW w:w="6253" w:type="dxa"/>
            <w:tcBorders>
              <w:top w:val="single" w:sz="4" w:space="0" w:color="000000"/>
              <w:left w:val="single" w:sz="4" w:space="0" w:color="000000"/>
              <w:bottom w:val="single" w:sz="4" w:space="0" w:color="000000"/>
              <w:right w:val="single" w:sz="4" w:space="0" w:color="000000"/>
            </w:tcBorders>
            <w:vAlign w:val="center"/>
          </w:tcPr>
          <w:p w14:paraId="02522077" w14:textId="77777777" w:rsidR="000D27D9" w:rsidRPr="00352998" w:rsidRDefault="00B65F89">
            <w:pPr>
              <w:widowControl/>
              <w:snapToGrid w:val="0"/>
              <w:spacing w:line="420" w:lineRule="exact"/>
              <w:jc w:val="center"/>
              <w:textAlignment w:val="center"/>
              <w:rPr>
                <w:rFonts w:ascii="宋体" w:hAnsi="宋体" w:cs="宋体"/>
                <w:b/>
                <w:bCs/>
                <w:kern w:val="0"/>
                <w:sz w:val="24"/>
              </w:rPr>
            </w:pPr>
            <w:r w:rsidRPr="00352998">
              <w:rPr>
                <w:rFonts w:ascii="宋体" w:hAnsi="宋体" w:cs="宋体" w:hint="eastAsia"/>
                <w:b/>
                <w:bCs/>
                <w:kern w:val="0"/>
                <w:sz w:val="24"/>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39E7474E" w14:textId="77777777" w:rsidR="000D27D9" w:rsidRPr="00352998" w:rsidRDefault="00B65F89">
            <w:pPr>
              <w:widowControl/>
              <w:snapToGrid w:val="0"/>
              <w:spacing w:line="420" w:lineRule="exact"/>
              <w:jc w:val="center"/>
              <w:textAlignment w:val="center"/>
              <w:rPr>
                <w:rFonts w:ascii="宋体" w:hAnsi="宋体" w:cs="宋体"/>
                <w:b/>
                <w:bCs/>
                <w:kern w:val="0"/>
                <w:sz w:val="24"/>
              </w:rPr>
            </w:pPr>
            <w:r w:rsidRPr="00352998">
              <w:rPr>
                <w:rFonts w:ascii="宋体" w:hAnsi="宋体" w:cs="宋体" w:hint="eastAsia"/>
                <w:b/>
                <w:bCs/>
                <w:kern w:val="0"/>
                <w:sz w:val="24"/>
              </w:rPr>
              <w:t>数量</w:t>
            </w:r>
          </w:p>
        </w:tc>
        <w:tc>
          <w:tcPr>
            <w:tcW w:w="713" w:type="dxa"/>
            <w:tcBorders>
              <w:top w:val="single" w:sz="4" w:space="0" w:color="000000"/>
              <w:left w:val="single" w:sz="4" w:space="0" w:color="000000"/>
              <w:bottom w:val="single" w:sz="4" w:space="0" w:color="000000"/>
              <w:right w:val="single" w:sz="4" w:space="0" w:color="000000"/>
            </w:tcBorders>
            <w:vAlign w:val="center"/>
          </w:tcPr>
          <w:p w14:paraId="7B30EA89" w14:textId="77777777" w:rsidR="000D27D9" w:rsidRPr="00352998" w:rsidRDefault="00B65F89">
            <w:pPr>
              <w:widowControl/>
              <w:snapToGrid w:val="0"/>
              <w:spacing w:line="420" w:lineRule="exact"/>
              <w:jc w:val="center"/>
              <w:textAlignment w:val="center"/>
              <w:rPr>
                <w:rFonts w:ascii="宋体" w:hAnsi="宋体" w:cs="宋体"/>
                <w:b/>
                <w:bCs/>
                <w:kern w:val="0"/>
                <w:sz w:val="24"/>
              </w:rPr>
            </w:pPr>
            <w:r w:rsidRPr="00352998">
              <w:rPr>
                <w:rFonts w:ascii="宋体" w:hAnsi="宋体" w:cs="宋体" w:hint="eastAsia"/>
                <w:b/>
                <w:bCs/>
                <w:kern w:val="0"/>
                <w:sz w:val="24"/>
              </w:rPr>
              <w:t>单位</w:t>
            </w:r>
          </w:p>
        </w:tc>
      </w:tr>
      <w:tr w:rsidR="00352998" w:rsidRPr="00352998" w14:paraId="01FD8E5D" w14:textId="77777777" w:rsidTr="00573A47">
        <w:trPr>
          <w:trHeight w:val="9865"/>
        </w:trPr>
        <w:tc>
          <w:tcPr>
            <w:tcW w:w="664" w:type="dxa"/>
            <w:tcBorders>
              <w:top w:val="single" w:sz="4" w:space="0" w:color="000000"/>
              <w:left w:val="single" w:sz="4" w:space="0" w:color="000000"/>
              <w:bottom w:val="single" w:sz="4" w:space="0" w:color="auto"/>
              <w:right w:val="single" w:sz="4" w:space="0" w:color="000000"/>
            </w:tcBorders>
            <w:vAlign w:val="center"/>
          </w:tcPr>
          <w:p w14:paraId="17ACF4CE" w14:textId="77777777" w:rsidR="000D27D9" w:rsidRPr="00352998" w:rsidRDefault="00B65F89">
            <w:pPr>
              <w:widowControl/>
              <w:spacing w:line="420" w:lineRule="exact"/>
              <w:jc w:val="center"/>
              <w:textAlignment w:val="center"/>
              <w:rPr>
                <w:rFonts w:ascii="宋体" w:hAnsi="宋体" w:cs="宋体"/>
                <w:kern w:val="0"/>
                <w:sz w:val="24"/>
                <w:lang w:bidi="ar"/>
              </w:rPr>
            </w:pPr>
            <w:r w:rsidRPr="00352998">
              <w:rPr>
                <w:rFonts w:ascii="宋体" w:hAnsi="宋体" w:cs="宋体" w:hint="eastAsia"/>
                <w:kern w:val="0"/>
                <w:sz w:val="24"/>
                <w:lang w:bidi="ar"/>
              </w:rPr>
              <w:t>1</w:t>
            </w:r>
          </w:p>
        </w:tc>
        <w:tc>
          <w:tcPr>
            <w:tcW w:w="1239" w:type="dxa"/>
            <w:gridSpan w:val="2"/>
            <w:tcBorders>
              <w:top w:val="single" w:sz="4" w:space="0" w:color="000000"/>
              <w:left w:val="single" w:sz="4" w:space="0" w:color="000000"/>
              <w:bottom w:val="single" w:sz="4" w:space="0" w:color="auto"/>
              <w:right w:val="single" w:sz="4" w:space="0" w:color="000000"/>
            </w:tcBorders>
            <w:vAlign w:val="center"/>
          </w:tcPr>
          <w:p w14:paraId="2CBA6797" w14:textId="77777777" w:rsidR="000D27D9" w:rsidRPr="00352998" w:rsidRDefault="00B65F89">
            <w:pPr>
              <w:widowControl/>
              <w:spacing w:line="420" w:lineRule="exact"/>
              <w:jc w:val="center"/>
              <w:textAlignment w:val="center"/>
              <w:rPr>
                <w:rFonts w:ascii="宋体" w:hAnsi="宋体" w:cs="宋体"/>
                <w:b/>
                <w:bCs/>
                <w:sz w:val="24"/>
                <w:shd w:val="clear" w:color="auto" w:fill="FFFFFF"/>
              </w:rPr>
            </w:pPr>
            <w:r w:rsidRPr="00352998">
              <w:rPr>
                <w:rFonts w:ascii="宋体" w:hAnsi="宋体" w:cs="宋体" w:hint="eastAsia"/>
                <w:b/>
                <w:bCs/>
                <w:sz w:val="24"/>
                <w:shd w:val="clear" w:color="auto" w:fill="FFFFFF"/>
              </w:rPr>
              <w:t>裁判文书智能化集中数据处理设备采购</w:t>
            </w:r>
          </w:p>
        </w:tc>
        <w:tc>
          <w:tcPr>
            <w:tcW w:w="1322" w:type="dxa"/>
            <w:tcBorders>
              <w:top w:val="single" w:sz="4" w:space="0" w:color="000000"/>
              <w:left w:val="single" w:sz="4" w:space="0" w:color="000000"/>
              <w:bottom w:val="single" w:sz="4" w:space="0" w:color="auto"/>
              <w:right w:val="single" w:sz="4" w:space="0" w:color="000000"/>
            </w:tcBorders>
            <w:vAlign w:val="center"/>
          </w:tcPr>
          <w:p w14:paraId="10F206F4" w14:textId="77777777" w:rsidR="000D27D9" w:rsidRPr="00352998" w:rsidRDefault="00B65F89">
            <w:pPr>
              <w:widowControl/>
              <w:spacing w:line="420" w:lineRule="exact"/>
              <w:jc w:val="center"/>
              <w:textAlignment w:val="center"/>
              <w:rPr>
                <w:rFonts w:ascii="宋体" w:hAnsi="宋体" w:cs="宋体"/>
                <w:b/>
                <w:bCs/>
                <w:sz w:val="24"/>
                <w:shd w:val="clear" w:color="auto" w:fill="FFFFFF"/>
              </w:rPr>
            </w:pPr>
            <w:r w:rsidRPr="00352998">
              <w:rPr>
                <w:rFonts w:ascii="宋体" w:hAnsi="宋体" w:cs="宋体" w:hint="eastAsia"/>
                <w:b/>
                <w:bCs/>
                <w:sz w:val="24"/>
                <w:shd w:val="clear" w:color="auto" w:fill="FFFFFF"/>
              </w:rPr>
              <w:t>爱普生WF-C20750+AM-C6000裁判文书智能化集中数据处理设备</w:t>
            </w:r>
          </w:p>
          <w:p w14:paraId="61384BF7" w14:textId="77777777" w:rsidR="000D27D9" w:rsidRPr="00352998" w:rsidRDefault="000D27D9">
            <w:pPr>
              <w:widowControl/>
              <w:spacing w:line="420" w:lineRule="exact"/>
              <w:jc w:val="center"/>
              <w:textAlignment w:val="center"/>
              <w:rPr>
                <w:rFonts w:ascii="宋体" w:hAnsi="宋体" w:cs="宋体"/>
                <w:b/>
                <w:bCs/>
                <w:kern w:val="0"/>
                <w:sz w:val="24"/>
                <w:lang w:bidi="ar"/>
              </w:rPr>
            </w:pPr>
          </w:p>
        </w:tc>
        <w:tc>
          <w:tcPr>
            <w:tcW w:w="6253" w:type="dxa"/>
            <w:tcBorders>
              <w:top w:val="single" w:sz="4" w:space="0" w:color="000000"/>
              <w:left w:val="single" w:sz="4" w:space="0" w:color="000000"/>
              <w:bottom w:val="single" w:sz="4" w:space="0" w:color="auto"/>
              <w:right w:val="single" w:sz="4" w:space="0" w:color="000000"/>
            </w:tcBorders>
          </w:tcPr>
          <w:p w14:paraId="6A7EB01D" w14:textId="77777777" w:rsidR="000D27D9" w:rsidRPr="00352998" w:rsidRDefault="000D27D9">
            <w:pPr>
              <w:ind w:firstLineChars="200" w:firstLine="482"/>
              <w:rPr>
                <w:rFonts w:ascii="宋体" w:hAnsi="宋体" w:cs="宋体"/>
                <w:b/>
                <w:bCs/>
                <w:sz w:val="24"/>
                <w:shd w:val="clear" w:color="auto" w:fill="FFFFFF"/>
              </w:rPr>
            </w:pPr>
          </w:p>
          <w:p w14:paraId="47C7275C" w14:textId="77777777" w:rsidR="000D27D9" w:rsidRPr="00352998" w:rsidRDefault="00B65F89">
            <w:pPr>
              <w:rPr>
                <w:rFonts w:ascii="宋体" w:hAnsi="宋体" w:cs="宋体"/>
                <w:b/>
                <w:bCs/>
                <w:sz w:val="24"/>
              </w:rPr>
            </w:pPr>
            <w:r w:rsidRPr="00352998">
              <w:rPr>
                <w:rFonts w:ascii="宋体" w:hAnsi="宋体" w:cs="宋体" w:hint="eastAsia"/>
                <w:b/>
                <w:bCs/>
                <w:sz w:val="24"/>
                <w:shd w:val="clear" w:color="auto" w:fill="FFFFFF"/>
              </w:rPr>
              <w:t>一、裁判文书智能化集中数据处理主设备</w:t>
            </w:r>
            <w:r w:rsidRPr="00352998">
              <w:rPr>
                <w:rFonts w:ascii="宋体" w:hAnsi="宋体" w:cs="宋体" w:hint="eastAsia"/>
                <w:b/>
                <w:bCs/>
                <w:sz w:val="24"/>
              </w:rPr>
              <w:t>：1套</w:t>
            </w:r>
          </w:p>
          <w:p w14:paraId="3E3DCC17"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▲1.类型：≥A3幅面全彩色数码印刷系统；</w:t>
            </w:r>
          </w:p>
          <w:p w14:paraId="63CB55C3"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▲2.打印技术：阵列式微压电技术按需喷墨系统</w:t>
            </w:r>
          </w:p>
          <w:p w14:paraId="0AA5F7A7"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3.功能：双面自动复印、双面自动打印、网络打印、U盘打印，彩色扫描、传真、自动装 订成册；</w:t>
            </w:r>
          </w:p>
          <w:p w14:paraId="1C1A8508"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▲4.速度：≥75页/分钟(黑白彩色同速);</w:t>
            </w:r>
          </w:p>
          <w:p w14:paraId="406E42B2"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 xml:space="preserve">5.液晶显示屏：≥9英寸彩色触摸屏； </w:t>
            </w:r>
          </w:p>
          <w:p w14:paraId="610188BE"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6.内存：≥3GB;</w:t>
            </w:r>
          </w:p>
          <w:p w14:paraId="12E7D850"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▲7.硬盘：≥320GB;</w:t>
            </w:r>
          </w:p>
          <w:p w14:paraId="63622F21"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▲8.最大分辨率：≥600 x2,400dpi;</w:t>
            </w:r>
          </w:p>
          <w:p w14:paraId="48B6FC6C"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9.纸张容量：2350页以上，最大5350页；</w:t>
            </w:r>
          </w:p>
          <w:p w14:paraId="2EFEA99B"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▲10.</w:t>
            </w:r>
            <w:proofErr w:type="gramStart"/>
            <w:r w:rsidRPr="00352998">
              <w:rPr>
                <w:rFonts w:ascii="宋体" w:hAnsi="宋体" w:cs="宋体" w:hint="eastAsia"/>
                <w:sz w:val="24"/>
              </w:rPr>
              <w:t>长纸打印</w:t>
            </w:r>
            <w:proofErr w:type="gramEnd"/>
            <w:r w:rsidRPr="00352998">
              <w:rPr>
                <w:rFonts w:ascii="宋体" w:hAnsi="宋体" w:cs="宋体" w:hint="eastAsia"/>
                <w:sz w:val="24"/>
              </w:rPr>
              <w:t>技术：最大输出尺寸330x1200 mm,支持A3+,可满足海报图表设计图等特殊</w:t>
            </w:r>
          </w:p>
          <w:p w14:paraId="7ABD6823"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打 印 ；</w:t>
            </w:r>
          </w:p>
          <w:p w14:paraId="4F50F5D5"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11.纸张重量：可打印64-350g/m²纸张；</w:t>
            </w:r>
          </w:p>
          <w:p w14:paraId="6FF3D49A"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12.送稿器：双扫描头双面自动送稿器，容量 ≥150张；</w:t>
            </w:r>
          </w:p>
          <w:p w14:paraId="78300B2F"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13.双面打印</w:t>
            </w:r>
            <w:proofErr w:type="gramStart"/>
            <w:r w:rsidRPr="00352998">
              <w:rPr>
                <w:rFonts w:ascii="宋体" w:hAnsi="宋体" w:cs="宋体" w:hint="eastAsia"/>
                <w:sz w:val="24"/>
              </w:rPr>
              <w:t>不</w:t>
            </w:r>
            <w:proofErr w:type="gramEnd"/>
            <w:r w:rsidRPr="00352998">
              <w:rPr>
                <w:rFonts w:ascii="宋体" w:hAnsi="宋体" w:cs="宋体" w:hint="eastAsia"/>
                <w:sz w:val="24"/>
              </w:rPr>
              <w:t>降速技术；</w:t>
            </w:r>
          </w:p>
          <w:p w14:paraId="6629F1FF"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14.最大复印份数：9,999;</w:t>
            </w:r>
          </w:p>
          <w:p w14:paraId="7235C170"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▲15.噪音级别：≤75分贝；</w:t>
            </w:r>
          </w:p>
          <w:p w14:paraId="134AE4EB"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▲16.</w:t>
            </w:r>
            <w:proofErr w:type="gramStart"/>
            <w:r w:rsidRPr="00352998">
              <w:rPr>
                <w:rFonts w:ascii="宋体" w:hAnsi="宋体" w:cs="宋体" w:hint="eastAsia"/>
                <w:sz w:val="24"/>
              </w:rPr>
              <w:t>支持信创</w:t>
            </w:r>
            <w:proofErr w:type="gramEnd"/>
            <w:r w:rsidRPr="00352998">
              <w:rPr>
                <w:rFonts w:ascii="宋体" w:hAnsi="宋体" w:cs="宋体" w:hint="eastAsia"/>
                <w:sz w:val="24"/>
              </w:rPr>
              <w:t>操作系统；</w:t>
            </w:r>
          </w:p>
          <w:p w14:paraId="3B3CCF55"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 xml:space="preserve">▲17.0秒预热，即时输出； </w:t>
            </w:r>
          </w:p>
          <w:p w14:paraId="26EAC00E"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18.全新</w:t>
            </w:r>
            <w:proofErr w:type="spellStart"/>
            <w:r w:rsidRPr="00352998">
              <w:rPr>
                <w:rFonts w:ascii="宋体" w:hAnsi="宋体" w:cs="宋体" w:hint="eastAsia"/>
                <w:sz w:val="24"/>
              </w:rPr>
              <w:t>DURABrite</w:t>
            </w:r>
            <w:proofErr w:type="spellEnd"/>
            <w:r w:rsidRPr="00352998">
              <w:rPr>
                <w:rFonts w:ascii="宋体" w:hAnsi="宋体" w:cs="宋体" w:hint="eastAsia"/>
                <w:sz w:val="24"/>
              </w:rPr>
              <w:t xml:space="preserve"> Pro颜料墨水，防水，耐  刮蹭，不褪色，永久保存；</w:t>
            </w:r>
          </w:p>
          <w:p w14:paraId="16D69A34"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19.打印接口：SuperSpeed USB 3.0、Wireless6、Ethernet-1000BaseT/100Base-TX/10Base-T;</w:t>
            </w:r>
          </w:p>
          <w:p w14:paraId="41E66A72"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▲20.平均使用功率≤180W,最大功率不超过320W;</w:t>
            </w:r>
          </w:p>
          <w:p w14:paraId="3F8E820A"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21.节能环保0粉尘/0臭氧/0 PM2.5排放；</w:t>
            </w:r>
          </w:p>
          <w:p w14:paraId="591F7F51"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22.扫描方式：扫描至PC、E-mail、FTP服务 器、USB;</w:t>
            </w:r>
          </w:p>
          <w:p w14:paraId="28641D6B"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 xml:space="preserve">23.扫描速度(A4,600dpi):≥单面60 </w:t>
            </w:r>
            <w:proofErr w:type="spellStart"/>
            <w:r w:rsidRPr="00352998">
              <w:rPr>
                <w:rFonts w:ascii="宋体" w:hAnsi="宋体" w:cs="宋体" w:hint="eastAsia"/>
                <w:sz w:val="24"/>
              </w:rPr>
              <w:t>ipm</w:t>
            </w:r>
            <w:proofErr w:type="spellEnd"/>
            <w:r w:rsidRPr="00352998">
              <w:rPr>
                <w:rFonts w:ascii="宋体" w:hAnsi="宋体" w:cs="宋体" w:hint="eastAsia"/>
                <w:sz w:val="24"/>
              </w:rPr>
              <w:t>/双面110ipm,</w:t>
            </w:r>
            <w:proofErr w:type="gramStart"/>
            <w:r w:rsidRPr="00352998">
              <w:rPr>
                <w:rFonts w:ascii="宋体" w:hAnsi="宋体" w:cs="宋体" w:hint="eastAsia"/>
                <w:sz w:val="24"/>
              </w:rPr>
              <w:t>黑彩同速</w:t>
            </w:r>
            <w:proofErr w:type="gramEnd"/>
            <w:r w:rsidRPr="00352998">
              <w:rPr>
                <w:rFonts w:ascii="宋体" w:hAnsi="宋体" w:cs="宋体" w:hint="eastAsia"/>
                <w:sz w:val="24"/>
              </w:rPr>
              <w:t>；</w:t>
            </w:r>
          </w:p>
          <w:p w14:paraId="23C9674B"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▲24.配备5个墨仓，双黑色墨仓，容量10万页，使用原厂原装墨水；</w:t>
            </w:r>
          </w:p>
          <w:p w14:paraId="008C5E6C" w14:textId="77777777" w:rsidR="000D27D9" w:rsidRPr="00352998" w:rsidRDefault="00B65F89">
            <w:pPr>
              <w:ind w:firstLineChars="200" w:firstLine="480"/>
              <w:rPr>
                <w:spacing w:val="-8"/>
                <w:sz w:val="24"/>
              </w:rPr>
            </w:pPr>
            <w:r w:rsidRPr="00352998">
              <w:rPr>
                <w:rFonts w:hint="eastAsia"/>
                <w:sz w:val="24"/>
              </w:rPr>
              <w:t>▲</w:t>
            </w:r>
            <w:r w:rsidRPr="00352998">
              <w:rPr>
                <w:rFonts w:ascii="宋体" w:hAnsi="宋体" w:cs="宋体" w:hint="eastAsia"/>
                <w:sz w:val="24"/>
              </w:rPr>
              <w:t>25.配备人脸识别</w:t>
            </w:r>
            <w:r w:rsidRPr="00352998">
              <w:rPr>
                <w:rFonts w:hint="eastAsia"/>
                <w:spacing w:val="-5"/>
                <w:sz w:val="24"/>
              </w:rPr>
              <w:t>身份认证</w:t>
            </w:r>
            <w:r w:rsidRPr="00352998">
              <w:rPr>
                <w:spacing w:val="13"/>
                <w:sz w:val="24"/>
              </w:rPr>
              <w:t>输出</w:t>
            </w:r>
            <w:r w:rsidRPr="00352998">
              <w:rPr>
                <w:rFonts w:hint="eastAsia"/>
                <w:spacing w:val="13"/>
                <w:sz w:val="24"/>
              </w:rPr>
              <w:t>终端，</w:t>
            </w:r>
            <w:r w:rsidRPr="00352998">
              <w:rPr>
                <w:rFonts w:hint="eastAsia"/>
                <w:spacing w:val="-8"/>
                <w:sz w:val="24"/>
              </w:rPr>
              <w:t>身份认证通过后才能使用设备，并实现人脸识别或刷卡自动打印功能，保证文件打印安全，避免文件遗失，机密泄漏。</w:t>
            </w:r>
          </w:p>
          <w:p w14:paraId="4ABA5F69" w14:textId="77777777" w:rsidR="000D27D9" w:rsidRPr="00352998" w:rsidRDefault="000D27D9" w:rsidP="00B65F89">
            <w:pPr>
              <w:rPr>
                <w:spacing w:val="-8"/>
                <w:sz w:val="24"/>
              </w:rPr>
            </w:pPr>
          </w:p>
          <w:p w14:paraId="14A5C04A" w14:textId="77777777" w:rsidR="000D27D9" w:rsidRPr="00352998" w:rsidRDefault="00B65F89">
            <w:pPr>
              <w:ind w:left="482" w:hangingChars="200" w:hanging="482"/>
              <w:rPr>
                <w:rFonts w:ascii="宋体" w:hAnsi="宋体"/>
                <w:sz w:val="24"/>
              </w:rPr>
            </w:pPr>
            <w:r w:rsidRPr="00352998">
              <w:rPr>
                <w:rFonts w:ascii="宋体" w:hAnsi="宋体" w:cs="宋体" w:hint="eastAsia"/>
                <w:b/>
                <w:bCs/>
                <w:sz w:val="24"/>
                <w:shd w:val="clear" w:color="auto" w:fill="FFFFFF"/>
              </w:rPr>
              <w:t>二、裁判文书智能化集中数据处理备用设备</w:t>
            </w:r>
            <w:r w:rsidRPr="00352998">
              <w:rPr>
                <w:rFonts w:ascii="宋体" w:hAnsi="宋体" w:cs="宋体" w:hint="eastAsia"/>
                <w:b/>
                <w:bCs/>
                <w:sz w:val="24"/>
              </w:rPr>
              <w:t>：</w:t>
            </w:r>
            <w:r w:rsidRPr="00352998">
              <w:rPr>
                <w:rFonts w:ascii="宋体" w:hAnsi="宋体" w:hint="eastAsia"/>
                <w:b/>
                <w:bCs/>
                <w:sz w:val="24"/>
              </w:rPr>
              <w:t xml:space="preserve">1套 </w:t>
            </w:r>
            <w:r w:rsidRPr="00352998">
              <w:rPr>
                <w:rFonts w:hint="eastAsia"/>
                <w:sz w:val="22"/>
                <w:szCs w:val="22"/>
              </w:rPr>
              <w:t xml:space="preserve">                                                                                                                          </w:t>
            </w:r>
            <w:r w:rsidRPr="00352998">
              <w:rPr>
                <w:rFonts w:ascii="宋体" w:hAnsi="宋体" w:hint="eastAsia"/>
                <w:sz w:val="24"/>
              </w:rPr>
              <w:t>1</w:t>
            </w:r>
            <w:r w:rsidRPr="00352998">
              <w:rPr>
                <w:rFonts w:ascii="宋体" w:hAnsi="宋体" w:cs="宋体" w:hint="eastAsia"/>
                <w:sz w:val="24"/>
              </w:rPr>
              <w:t>.</w:t>
            </w:r>
            <w:r w:rsidRPr="00352998">
              <w:rPr>
                <w:rFonts w:ascii="宋体" w:hAnsi="宋体" w:hint="eastAsia"/>
                <w:sz w:val="24"/>
              </w:rPr>
              <w:t>A3幅面彩色高速喷墨印刷系统；</w:t>
            </w:r>
          </w:p>
          <w:p w14:paraId="35CE942D" w14:textId="77777777" w:rsidR="000D27D9" w:rsidRPr="00352998" w:rsidRDefault="00B65F89">
            <w:pPr>
              <w:ind w:firstLineChars="200" w:firstLine="480"/>
              <w:rPr>
                <w:rFonts w:ascii="宋体" w:hAnsi="宋体"/>
                <w:sz w:val="24"/>
              </w:rPr>
            </w:pPr>
            <w:r w:rsidRPr="00352998">
              <w:rPr>
                <w:rFonts w:ascii="宋体" w:hAnsi="宋体" w:hint="eastAsia"/>
                <w:sz w:val="24"/>
              </w:rPr>
              <w:lastRenderedPageBreak/>
              <w:t>▲2</w:t>
            </w:r>
            <w:r w:rsidRPr="00352998">
              <w:rPr>
                <w:rFonts w:ascii="宋体" w:hAnsi="宋体" w:cs="宋体" w:hint="eastAsia"/>
                <w:sz w:val="24"/>
              </w:rPr>
              <w:t>.</w:t>
            </w:r>
            <w:r w:rsidRPr="00352998">
              <w:rPr>
                <w:rFonts w:ascii="宋体" w:hAnsi="宋体" w:hint="eastAsia"/>
                <w:sz w:val="24"/>
              </w:rPr>
              <w:t>输出速度：≥60页/分钟，分辨率：≥600 x 2,400 dpi，</w:t>
            </w:r>
            <w:proofErr w:type="gramStart"/>
            <w:r w:rsidRPr="00352998">
              <w:rPr>
                <w:rFonts w:ascii="宋体" w:hAnsi="宋体" w:hint="eastAsia"/>
                <w:sz w:val="24"/>
              </w:rPr>
              <w:t>带</w:t>
            </w:r>
            <w:r w:rsidRPr="00352998">
              <w:rPr>
                <w:rFonts w:hint="eastAsia"/>
                <w:sz w:val="24"/>
              </w:rPr>
              <w:t>鞍式</w:t>
            </w:r>
            <w:proofErr w:type="gramEnd"/>
            <w:r w:rsidRPr="00352998">
              <w:rPr>
                <w:rFonts w:hint="eastAsia"/>
                <w:sz w:val="24"/>
              </w:rPr>
              <w:t>装订系统</w:t>
            </w:r>
            <w:r w:rsidRPr="00352998">
              <w:rPr>
                <w:rFonts w:ascii="宋体" w:hAnsi="宋体" w:hint="eastAsia"/>
                <w:sz w:val="24"/>
              </w:rPr>
              <w:t>；</w:t>
            </w:r>
          </w:p>
          <w:p w14:paraId="51174C27" w14:textId="77777777" w:rsidR="000D27D9" w:rsidRPr="00352998" w:rsidRDefault="00B65F89">
            <w:pPr>
              <w:ind w:firstLineChars="200" w:firstLine="480"/>
              <w:rPr>
                <w:rFonts w:ascii="宋体" w:hAnsi="宋体"/>
                <w:sz w:val="24"/>
              </w:rPr>
            </w:pPr>
            <w:r w:rsidRPr="00352998">
              <w:rPr>
                <w:rFonts w:ascii="宋体" w:hAnsi="宋体" w:hint="eastAsia"/>
                <w:sz w:val="24"/>
              </w:rPr>
              <w:t>▲3</w:t>
            </w:r>
            <w:r w:rsidRPr="00352998">
              <w:rPr>
                <w:rFonts w:ascii="宋体" w:hAnsi="宋体" w:cs="宋体" w:hint="eastAsia"/>
                <w:sz w:val="24"/>
              </w:rPr>
              <w:t>.</w:t>
            </w:r>
            <w:r w:rsidRPr="00352998">
              <w:rPr>
                <w:rFonts w:ascii="宋体" w:hAnsi="宋体" w:hint="eastAsia"/>
                <w:sz w:val="24"/>
              </w:rPr>
              <w:t>主机、备机可做并联作业，并联输出速度可达：≥135页/分，确保</w:t>
            </w:r>
            <w:r w:rsidRPr="00352998">
              <w:rPr>
                <w:rFonts w:ascii="宋体" w:hAnsi="宋体" w:hint="eastAsia"/>
                <w:sz w:val="24"/>
                <w:shd w:val="clear" w:color="auto" w:fill="FFFFFF"/>
              </w:rPr>
              <w:t>裁判文书制作</w:t>
            </w:r>
            <w:r w:rsidRPr="00352998">
              <w:rPr>
                <w:rFonts w:ascii="宋体" w:hAnsi="宋体" w:hint="eastAsia"/>
                <w:sz w:val="24"/>
              </w:rPr>
              <w:t>过程不会因为设备故障而导致输出中断。</w:t>
            </w:r>
          </w:p>
          <w:p w14:paraId="240F153A" w14:textId="77777777" w:rsidR="000D27D9" w:rsidRPr="00352998" w:rsidRDefault="00B65F89">
            <w:pPr>
              <w:ind w:firstLineChars="200" w:firstLine="480"/>
              <w:rPr>
                <w:rFonts w:ascii="宋体" w:hAnsi="宋体"/>
                <w:b/>
                <w:bCs/>
                <w:sz w:val="24"/>
              </w:rPr>
            </w:pPr>
            <w:r w:rsidRPr="00352998">
              <w:rPr>
                <w:rFonts w:ascii="宋体" w:hAnsi="宋体" w:hint="eastAsia"/>
                <w:sz w:val="24"/>
              </w:rPr>
              <w:t>▲</w:t>
            </w:r>
            <w:r w:rsidRPr="00352998">
              <w:rPr>
                <w:rFonts w:ascii="宋体" w:hAnsi="宋体" w:cs="宋体" w:hint="eastAsia"/>
                <w:kern w:val="0"/>
                <w:sz w:val="24"/>
                <w:lang w:bidi="ar"/>
              </w:rPr>
              <w:t>系统提供3年整体免费保修服务，核心打印头部</w:t>
            </w:r>
            <w:proofErr w:type="gramStart"/>
            <w:r w:rsidRPr="00352998">
              <w:rPr>
                <w:rFonts w:ascii="宋体" w:hAnsi="宋体" w:cs="宋体" w:hint="eastAsia"/>
                <w:kern w:val="0"/>
                <w:sz w:val="24"/>
                <w:lang w:bidi="ar"/>
              </w:rPr>
              <w:t>分提供</w:t>
            </w:r>
            <w:proofErr w:type="gramEnd"/>
            <w:r w:rsidRPr="00352998">
              <w:rPr>
                <w:rFonts w:ascii="宋体" w:hAnsi="宋体" w:cs="宋体" w:hint="eastAsia"/>
                <w:kern w:val="0"/>
                <w:sz w:val="24"/>
                <w:lang w:bidi="ar"/>
              </w:rPr>
              <w:t>5年免费保修服务</w:t>
            </w:r>
            <w:r w:rsidRPr="00352998">
              <w:rPr>
                <w:rFonts w:ascii="宋体" w:hAnsi="宋体" w:hint="eastAsia"/>
                <w:b/>
                <w:bCs/>
                <w:sz w:val="24"/>
              </w:rPr>
              <w:t>。</w:t>
            </w:r>
          </w:p>
          <w:p w14:paraId="57C252B9" w14:textId="77777777" w:rsidR="000D27D9" w:rsidRPr="00352998" w:rsidRDefault="000D27D9">
            <w:pPr>
              <w:ind w:firstLineChars="200" w:firstLine="480"/>
              <w:rPr>
                <w:rFonts w:ascii="宋体" w:hAnsi="宋体"/>
                <w:sz w:val="24"/>
              </w:rPr>
            </w:pPr>
          </w:p>
          <w:p w14:paraId="71AE0A31" w14:textId="77777777" w:rsidR="000D27D9" w:rsidRPr="00352998" w:rsidRDefault="00B65F89">
            <w:pPr>
              <w:pStyle w:val="TableText"/>
              <w:rPr>
                <w:b/>
                <w:bCs/>
                <w:sz w:val="24"/>
                <w:szCs w:val="24"/>
                <w:lang w:eastAsia="zh-CN"/>
              </w:rPr>
            </w:pPr>
            <w:r w:rsidRPr="00352998">
              <w:rPr>
                <w:rFonts w:hint="eastAsia"/>
                <w:b/>
                <w:bCs/>
                <w:sz w:val="24"/>
                <w:szCs w:val="24"/>
                <w:lang w:eastAsia="zh-CN"/>
              </w:rPr>
              <w:t>三、全自动</w:t>
            </w:r>
            <w:proofErr w:type="gramStart"/>
            <w:r w:rsidRPr="00352998">
              <w:rPr>
                <w:rFonts w:hint="eastAsia"/>
                <w:b/>
                <w:bCs/>
                <w:sz w:val="24"/>
                <w:szCs w:val="24"/>
                <w:lang w:eastAsia="zh-CN"/>
              </w:rPr>
              <w:t>智能鞍式装订</w:t>
            </w:r>
            <w:proofErr w:type="gramEnd"/>
            <w:r w:rsidRPr="00352998">
              <w:rPr>
                <w:rFonts w:hint="eastAsia"/>
                <w:b/>
                <w:bCs/>
                <w:sz w:val="24"/>
                <w:szCs w:val="24"/>
                <w:lang w:eastAsia="zh-CN"/>
              </w:rPr>
              <w:t>系统（</w:t>
            </w:r>
            <w:r w:rsidRPr="00352998">
              <w:rPr>
                <w:rFonts w:hint="eastAsia"/>
                <w:b/>
                <w:bCs/>
                <w:sz w:val="24"/>
                <w:shd w:val="clear" w:color="auto" w:fill="FFFFFF"/>
                <w:lang w:eastAsia="zh-CN"/>
              </w:rPr>
              <w:t>裁判文书智能化集中数据处理主设备</w:t>
            </w:r>
            <w:r w:rsidRPr="00352998">
              <w:rPr>
                <w:rFonts w:hint="eastAsia"/>
                <w:b/>
                <w:bCs/>
                <w:sz w:val="24"/>
                <w:szCs w:val="24"/>
                <w:lang w:eastAsia="zh-CN"/>
              </w:rPr>
              <w:t>联机使用）:</w:t>
            </w:r>
          </w:p>
          <w:p w14:paraId="3CC9E104"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▲1、工业型设计，可选配打孔单元，内置纸张整理器，配备自动干燥系统，加快墨水干燥速度，提升装订效率；</w:t>
            </w:r>
          </w:p>
          <w:p w14:paraId="27CA2534"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2、纸张尺寸：最大相当A3（297mm×432mm），最小相当明信片（100mm×148mm）；装订时最大：297mm×432mm，最小：203mm×182mm；小册子最大：297mm×432mm，最小：210mm×280mm；</w:t>
            </w:r>
          </w:p>
          <w:p w14:paraId="11021210"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3、纸张容量：顶部出纸盘500张；成批出纸盘1700张或者200份；小册子纸盘约20份；</w:t>
            </w:r>
          </w:p>
          <w:p w14:paraId="177B9EF2"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4、用纸重量：64g/㎡-210g/㎡；</w:t>
            </w:r>
          </w:p>
          <w:p w14:paraId="7C8D670D"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5、</w:t>
            </w:r>
            <w:proofErr w:type="gramStart"/>
            <w:r w:rsidRPr="00352998">
              <w:rPr>
                <w:rFonts w:hint="eastAsia"/>
                <w:sz w:val="24"/>
                <w:szCs w:val="24"/>
                <w:lang w:eastAsia="zh-CN"/>
              </w:rPr>
              <w:t>小册子鞍式装订</w:t>
            </w:r>
            <w:proofErr w:type="gramEnd"/>
            <w:r w:rsidRPr="00352998">
              <w:rPr>
                <w:rFonts w:hint="eastAsia"/>
                <w:sz w:val="24"/>
                <w:szCs w:val="24"/>
                <w:lang w:eastAsia="zh-CN"/>
              </w:rPr>
              <w:t>厚度</w:t>
            </w:r>
            <w:r w:rsidRPr="00352998">
              <w:rPr>
                <w:spacing w:val="-8"/>
                <w:sz w:val="24"/>
                <w:szCs w:val="24"/>
                <w:lang w:eastAsia="zh-CN"/>
              </w:rPr>
              <w:t>≥</w:t>
            </w:r>
            <w:r w:rsidRPr="00352998">
              <w:rPr>
                <w:rFonts w:hint="eastAsia"/>
                <w:sz w:val="24"/>
                <w:szCs w:val="24"/>
                <w:lang w:eastAsia="zh-CN"/>
              </w:rPr>
              <w:t>20张80页（60-90g/㎡）；</w:t>
            </w:r>
          </w:p>
          <w:p w14:paraId="57B76651"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6、</w:t>
            </w:r>
            <w:proofErr w:type="gramStart"/>
            <w:r w:rsidRPr="00352998">
              <w:rPr>
                <w:rFonts w:hint="eastAsia"/>
                <w:sz w:val="24"/>
                <w:szCs w:val="24"/>
                <w:lang w:eastAsia="zh-CN"/>
              </w:rPr>
              <w:t>订折速度</w:t>
            </w:r>
            <w:proofErr w:type="gramEnd"/>
            <w:r w:rsidRPr="00352998">
              <w:rPr>
                <w:rFonts w:hint="eastAsia"/>
                <w:sz w:val="24"/>
                <w:szCs w:val="24"/>
                <w:lang w:eastAsia="zh-CN"/>
              </w:rPr>
              <w:t>：</w:t>
            </w:r>
            <w:r w:rsidRPr="00352998">
              <w:rPr>
                <w:spacing w:val="-8"/>
                <w:sz w:val="24"/>
                <w:szCs w:val="24"/>
                <w:lang w:eastAsia="zh-CN"/>
              </w:rPr>
              <w:t>≥</w:t>
            </w:r>
            <w:r w:rsidRPr="00352998">
              <w:rPr>
                <w:rFonts w:hint="eastAsia"/>
                <w:sz w:val="24"/>
                <w:szCs w:val="24"/>
                <w:lang w:eastAsia="zh-CN"/>
              </w:rPr>
              <w:t>18ppm/A3,67ppm/A4；</w:t>
            </w:r>
          </w:p>
          <w:p w14:paraId="31DD105C"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7、检测功能：卡纸检测、上安全盖开关检测。</w:t>
            </w:r>
          </w:p>
          <w:p w14:paraId="4DBF8972" w14:textId="77777777" w:rsidR="000D27D9" w:rsidRPr="00352998" w:rsidRDefault="000D27D9">
            <w:pPr>
              <w:ind w:firstLineChars="200" w:firstLine="480"/>
              <w:rPr>
                <w:rFonts w:ascii="宋体" w:hAnsi="宋体" w:cs="宋体"/>
                <w:sz w:val="24"/>
              </w:rPr>
            </w:pPr>
          </w:p>
          <w:p w14:paraId="0E8D61A2" w14:textId="77777777" w:rsidR="000D27D9" w:rsidRPr="00352998" w:rsidRDefault="00B65F89">
            <w:pPr>
              <w:rPr>
                <w:b/>
                <w:bCs/>
                <w:sz w:val="24"/>
              </w:rPr>
            </w:pPr>
            <w:r w:rsidRPr="00352998">
              <w:rPr>
                <w:rFonts w:ascii="宋体" w:hAnsi="宋体" w:cs="宋体" w:hint="eastAsia"/>
                <w:b/>
                <w:bCs/>
                <w:sz w:val="24"/>
              </w:rPr>
              <w:t>四、</w:t>
            </w:r>
            <w:r w:rsidRPr="00352998">
              <w:rPr>
                <w:b/>
                <w:bCs/>
                <w:spacing w:val="12"/>
                <w:sz w:val="24"/>
              </w:rPr>
              <w:t>集中</w:t>
            </w:r>
            <w:r w:rsidRPr="00352998">
              <w:rPr>
                <w:b/>
                <w:bCs/>
                <w:spacing w:val="5"/>
                <w:sz w:val="24"/>
              </w:rPr>
              <w:t>印</w:t>
            </w:r>
            <w:proofErr w:type="gramStart"/>
            <w:r w:rsidRPr="00352998">
              <w:rPr>
                <w:b/>
                <w:bCs/>
                <w:spacing w:val="5"/>
                <w:sz w:val="24"/>
              </w:rPr>
              <w:t>务</w:t>
            </w:r>
            <w:proofErr w:type="gramEnd"/>
            <w:r w:rsidRPr="00352998">
              <w:rPr>
                <w:rFonts w:hint="eastAsia"/>
                <w:b/>
                <w:bCs/>
                <w:spacing w:val="5"/>
                <w:sz w:val="24"/>
              </w:rPr>
              <w:t>及安全管理：</w:t>
            </w:r>
          </w:p>
          <w:p w14:paraId="3E5C3876"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1、身份认证</w:t>
            </w:r>
          </w:p>
          <w:p w14:paraId="39732CD5"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1.1用户信息支持与AD服务器同步，用户账号、登录密码与AD</w:t>
            </w:r>
            <w:proofErr w:type="gramStart"/>
            <w:r w:rsidRPr="00352998">
              <w:rPr>
                <w:rFonts w:hint="eastAsia"/>
                <w:sz w:val="24"/>
                <w:szCs w:val="24"/>
                <w:lang w:eastAsia="zh-CN"/>
              </w:rPr>
              <w:t>域保持</w:t>
            </w:r>
            <w:proofErr w:type="gramEnd"/>
            <w:r w:rsidRPr="00352998">
              <w:rPr>
                <w:rFonts w:hint="eastAsia"/>
                <w:sz w:val="24"/>
                <w:szCs w:val="24"/>
                <w:lang w:eastAsia="zh-CN"/>
              </w:rPr>
              <w:t>一致</w:t>
            </w:r>
          </w:p>
          <w:p w14:paraId="093CC1F7"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▲1.2通过加装支持人脸识别、ID卡识别的身份认证设备对院内复印打印设备实现安全管控，用户通过刷卡、刷人脸进行身份认证后使用相关设备</w:t>
            </w:r>
          </w:p>
          <w:p w14:paraId="170063FC"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1.3身份认证设备支持单位用户卡、海康威视、大华等国内主流品牌的门禁人脸库。</w:t>
            </w:r>
          </w:p>
          <w:p w14:paraId="74B56459"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1.4用户可以在终端设备上自助完成用户</w:t>
            </w:r>
            <w:proofErr w:type="gramStart"/>
            <w:r w:rsidRPr="00352998">
              <w:rPr>
                <w:rFonts w:hint="eastAsia"/>
                <w:sz w:val="24"/>
                <w:szCs w:val="24"/>
                <w:lang w:eastAsia="zh-CN"/>
              </w:rPr>
              <w:t>卡与域账号</w:t>
            </w:r>
            <w:proofErr w:type="gramEnd"/>
            <w:r w:rsidRPr="00352998">
              <w:rPr>
                <w:rFonts w:hint="eastAsia"/>
                <w:sz w:val="24"/>
                <w:szCs w:val="24"/>
                <w:lang w:eastAsia="zh-CN"/>
              </w:rPr>
              <w:t>的关联（绑定），实现自助注册。</w:t>
            </w:r>
          </w:p>
          <w:p w14:paraId="4B50B33E"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 xml:space="preserve">2、权限管理 </w:t>
            </w:r>
          </w:p>
          <w:p w14:paraId="1CF4DE4A"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2.1对指定用户、用户组进行授权，指定可以使用的设备</w:t>
            </w:r>
          </w:p>
          <w:p w14:paraId="6D9145E6"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2.2对指定用户、用户组进行授权，指定可以使用的功能（打印、复印、黑白、彩色）</w:t>
            </w:r>
          </w:p>
          <w:p w14:paraId="23B5FBC0"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2.3对系统管理员进行多级授权，初级权限不能进行数据库检索、信息修改、查阅作业留底等敏感操作</w:t>
            </w:r>
          </w:p>
          <w:p w14:paraId="543F1BC9"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3、</w:t>
            </w:r>
            <w:proofErr w:type="gramStart"/>
            <w:r w:rsidRPr="00352998">
              <w:rPr>
                <w:rFonts w:hint="eastAsia"/>
                <w:sz w:val="24"/>
                <w:szCs w:val="24"/>
                <w:lang w:eastAsia="zh-CN"/>
              </w:rPr>
              <w:t>安全文</w:t>
            </w:r>
            <w:proofErr w:type="gramEnd"/>
            <w:r w:rsidRPr="00352998">
              <w:rPr>
                <w:rFonts w:hint="eastAsia"/>
                <w:sz w:val="24"/>
                <w:szCs w:val="24"/>
                <w:lang w:eastAsia="zh-CN"/>
              </w:rPr>
              <w:t>印</w:t>
            </w:r>
          </w:p>
          <w:p w14:paraId="7B4F018D"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3.1所有加入安全管控系统的设备不允许在没用进行身份认证的情况下（断开网络监控、断开刷卡器、本地USB、</w:t>
            </w:r>
            <w:r w:rsidRPr="00352998">
              <w:rPr>
                <w:rFonts w:hint="eastAsia"/>
                <w:sz w:val="24"/>
                <w:szCs w:val="24"/>
                <w:lang w:eastAsia="zh-CN"/>
              </w:rPr>
              <w:lastRenderedPageBreak/>
              <w:t>本地打印机、网口直连）输出打印作业</w:t>
            </w:r>
          </w:p>
          <w:p w14:paraId="3E848EFB"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3.2作业在打印服务器上保留24小时（可自行设定时间）后未打印的自动删除</w:t>
            </w:r>
          </w:p>
          <w:p w14:paraId="1F1BECD9"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3.3操作日志管理：记录了用户的所有操作信息及服务器的操作的信息，比如用户登陆、登出、登陆失败提醒、登陆失败锁定，可按操作类型，人员，IP地址，时间段等进行相关查询。</w:t>
            </w:r>
          </w:p>
          <w:p w14:paraId="68DDCD84"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4、后台管理</w:t>
            </w:r>
          </w:p>
          <w:p w14:paraId="2C2E54AD"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4.1网络电子抄表：自动保存设备的印量数据，可查询历史抄表数据（具体到天），也可通过软件后台手动获取当前设备的抄表数据（黑白及彩色的抄表印量）。</w:t>
            </w:r>
          </w:p>
          <w:p w14:paraId="504E2F1B"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4.2在</w:t>
            </w:r>
            <w:proofErr w:type="gramStart"/>
            <w:r w:rsidRPr="00352998">
              <w:rPr>
                <w:rFonts w:hint="eastAsia"/>
                <w:sz w:val="24"/>
                <w:szCs w:val="24"/>
                <w:lang w:eastAsia="zh-CN"/>
              </w:rPr>
              <w:t>多网段环境</w:t>
            </w:r>
            <w:proofErr w:type="gramEnd"/>
            <w:r w:rsidRPr="00352998">
              <w:rPr>
                <w:rFonts w:hint="eastAsia"/>
                <w:sz w:val="24"/>
                <w:szCs w:val="24"/>
                <w:lang w:eastAsia="zh-CN"/>
              </w:rPr>
              <w:t>对所有网段内的设备能实现所有功能</w:t>
            </w:r>
          </w:p>
          <w:p w14:paraId="5C400C9D"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4.3设备状态监控：系统能在同一个界面集中监控所有网络文</w:t>
            </w:r>
            <w:proofErr w:type="gramStart"/>
            <w:r w:rsidRPr="00352998">
              <w:rPr>
                <w:rFonts w:hint="eastAsia"/>
                <w:sz w:val="24"/>
                <w:szCs w:val="24"/>
                <w:lang w:eastAsia="zh-CN"/>
              </w:rPr>
              <w:t>印设备</w:t>
            </w:r>
            <w:proofErr w:type="gramEnd"/>
            <w:r w:rsidRPr="00352998">
              <w:rPr>
                <w:rFonts w:hint="eastAsia"/>
                <w:sz w:val="24"/>
                <w:szCs w:val="24"/>
                <w:lang w:eastAsia="zh-CN"/>
              </w:rPr>
              <w:t>的状态，可实时查询所有设备的型号、状态、位置等信息，并可导出清单。</w:t>
            </w:r>
          </w:p>
          <w:p w14:paraId="2033F7C5"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4.4事件提醒，可对所有设备进行状态主动预警包括关机、脱机、缺纸张、缺碳粉等，并通过邮件提醒指定人员。</w:t>
            </w:r>
          </w:p>
          <w:p w14:paraId="1257E427"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4.5记录所有用户的打印、复印、扫描、传真作业日志，每条记录包含但不限于：部门、科室、用户、时间、电脑主机名/</w:t>
            </w:r>
            <w:proofErr w:type="spellStart"/>
            <w:r w:rsidRPr="00352998">
              <w:rPr>
                <w:rFonts w:hint="eastAsia"/>
                <w:sz w:val="24"/>
                <w:szCs w:val="24"/>
                <w:lang w:eastAsia="zh-CN"/>
              </w:rPr>
              <w:t>ip</w:t>
            </w:r>
            <w:proofErr w:type="spellEnd"/>
            <w:r w:rsidRPr="00352998">
              <w:rPr>
                <w:rFonts w:hint="eastAsia"/>
                <w:sz w:val="24"/>
                <w:szCs w:val="24"/>
                <w:lang w:eastAsia="zh-CN"/>
              </w:rPr>
              <w:t>地址、输出设备、作业类型、文件名、页数、张数、份数、单</w:t>
            </w:r>
            <w:proofErr w:type="gramStart"/>
            <w:r w:rsidRPr="00352998">
              <w:rPr>
                <w:rFonts w:hint="eastAsia"/>
                <w:sz w:val="24"/>
                <w:szCs w:val="24"/>
                <w:lang w:eastAsia="zh-CN"/>
              </w:rPr>
              <w:t>双面等</w:t>
            </w:r>
            <w:proofErr w:type="gramEnd"/>
            <w:r w:rsidRPr="00352998">
              <w:rPr>
                <w:rFonts w:hint="eastAsia"/>
                <w:sz w:val="24"/>
                <w:szCs w:val="24"/>
                <w:lang w:eastAsia="zh-CN"/>
              </w:rPr>
              <w:t>信息</w:t>
            </w:r>
          </w:p>
          <w:p w14:paraId="77515B8B"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4.6打印作业可以按：用户、关键字等信息进行检索查询</w:t>
            </w:r>
          </w:p>
          <w:p w14:paraId="780889C9"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4.7可多条件包括：功能、时间、用户、科室、部门等筛选查询相关记录并可按指定格式表格导出</w:t>
            </w:r>
          </w:p>
          <w:p w14:paraId="326B6299"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4.8可导出Excel格式的报表</w:t>
            </w:r>
          </w:p>
          <w:p w14:paraId="7AB5EC78"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4.9可按部门、用户、时间、设备等生成统计分析报表，定期自动生成运维报表：包括设备使用率、故障率等信息，并能转换直观的图形报表</w:t>
            </w:r>
          </w:p>
          <w:p w14:paraId="00CD8480"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4.10运维异常报表：可按时间段导出报表，包括但不限于：异常次数；耗材低于阀值次数，纸张缺少次数</w:t>
            </w:r>
          </w:p>
          <w:p w14:paraId="000604D6"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4.11打印服务器7*24小时不间断冗余设定，基于应用程序和系统层面实现容灾备份及高可用性，整个系统无任何单点故障风险，打印服务中断可容忍度不超过30分钟，并且扩展性良好，可随时加入更多节点以提升系统吞吐量</w:t>
            </w:r>
          </w:p>
          <w:p w14:paraId="50164B57"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4.12打印服务器支持分布式部署</w:t>
            </w:r>
          </w:p>
          <w:p w14:paraId="120716A9"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4.13允许用户在任意打印机刷卡取纸，减少单点故障造成的等待、重印和排队，减轻IT管理的压力</w:t>
            </w:r>
          </w:p>
          <w:p w14:paraId="6742C08C"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5、系统应用</w:t>
            </w:r>
          </w:p>
          <w:p w14:paraId="3A1674E3"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5.1客户</w:t>
            </w:r>
            <w:proofErr w:type="gramStart"/>
            <w:r w:rsidRPr="00352998">
              <w:rPr>
                <w:rFonts w:hint="eastAsia"/>
                <w:sz w:val="24"/>
                <w:szCs w:val="24"/>
                <w:lang w:eastAsia="zh-CN"/>
              </w:rPr>
              <w:t>端安装过程</w:t>
            </w:r>
            <w:proofErr w:type="gramEnd"/>
            <w:r w:rsidRPr="00352998">
              <w:rPr>
                <w:rFonts w:hint="eastAsia"/>
                <w:sz w:val="24"/>
                <w:szCs w:val="24"/>
                <w:lang w:eastAsia="zh-CN"/>
              </w:rPr>
              <w:t>对用户透明，</w:t>
            </w:r>
            <w:proofErr w:type="gramStart"/>
            <w:r w:rsidRPr="00352998">
              <w:rPr>
                <w:rFonts w:hint="eastAsia"/>
                <w:sz w:val="24"/>
                <w:szCs w:val="24"/>
                <w:lang w:eastAsia="zh-CN"/>
              </w:rPr>
              <w:t>与域服务器</w:t>
            </w:r>
            <w:proofErr w:type="gramEnd"/>
            <w:r w:rsidRPr="00352998">
              <w:rPr>
                <w:rFonts w:hint="eastAsia"/>
                <w:sz w:val="24"/>
                <w:szCs w:val="24"/>
                <w:lang w:eastAsia="zh-CN"/>
              </w:rPr>
              <w:t>信息同步，在登录域的计算机设备上不需要额外输入用户名密码</w:t>
            </w:r>
            <w:r w:rsidRPr="00352998">
              <w:rPr>
                <w:rFonts w:hint="eastAsia"/>
                <w:sz w:val="24"/>
                <w:szCs w:val="24"/>
                <w:lang w:eastAsia="zh-CN"/>
              </w:rPr>
              <w:lastRenderedPageBreak/>
              <w:t>登陆</w:t>
            </w:r>
          </w:p>
          <w:p w14:paraId="43431396"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5.2用户可以以网页的方式登陆系统进行作业查询等工作，登陆绑定域账户和密码，在登陆域的计算机设备上无需重复进行身份认证</w:t>
            </w:r>
          </w:p>
          <w:p w14:paraId="01537F77"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5.3系统管理员操作界面支持简体中文，支持以web方式登录在一个平台内实现所有管控功能</w:t>
            </w:r>
          </w:p>
          <w:p w14:paraId="0B7CC95A" w14:textId="77777777" w:rsidR="000D27D9" w:rsidRPr="00352998" w:rsidRDefault="00B65F89">
            <w:pPr>
              <w:pStyle w:val="TableText"/>
              <w:ind w:firstLineChars="200" w:firstLine="480"/>
              <w:rPr>
                <w:sz w:val="24"/>
                <w:szCs w:val="24"/>
                <w:lang w:eastAsia="zh-CN"/>
              </w:rPr>
            </w:pPr>
            <w:r w:rsidRPr="00352998">
              <w:rPr>
                <w:rFonts w:hint="eastAsia"/>
                <w:sz w:val="24"/>
                <w:szCs w:val="24"/>
                <w:lang w:eastAsia="zh-CN"/>
              </w:rPr>
              <w:t>▲6、漫游打印，客户端提交打印信息后，可以</w:t>
            </w:r>
            <w:proofErr w:type="gramStart"/>
            <w:r w:rsidRPr="00352998">
              <w:rPr>
                <w:rFonts w:hint="eastAsia"/>
                <w:sz w:val="24"/>
                <w:szCs w:val="24"/>
                <w:lang w:eastAsia="zh-CN"/>
              </w:rPr>
              <w:t>在同个网络</w:t>
            </w:r>
            <w:proofErr w:type="gramEnd"/>
            <w:r w:rsidRPr="00352998">
              <w:rPr>
                <w:rFonts w:hint="eastAsia"/>
                <w:sz w:val="24"/>
                <w:szCs w:val="24"/>
                <w:lang w:eastAsia="zh-CN"/>
              </w:rPr>
              <w:t>内任意复合机上刷卡输出打印件；如发送了打印作业不去刷卡，打印作业保存在打印服务器队列中，规定时间内未输出的作业将被自动删除；满足在</w:t>
            </w:r>
            <w:proofErr w:type="gramStart"/>
            <w:r w:rsidRPr="00352998">
              <w:rPr>
                <w:rFonts w:hint="eastAsia"/>
                <w:sz w:val="24"/>
                <w:szCs w:val="24"/>
                <w:lang w:eastAsia="zh-CN"/>
              </w:rPr>
              <w:t>不</w:t>
            </w:r>
            <w:proofErr w:type="gramEnd"/>
            <w:r w:rsidRPr="00352998">
              <w:rPr>
                <w:rFonts w:hint="eastAsia"/>
                <w:sz w:val="24"/>
                <w:szCs w:val="24"/>
                <w:lang w:eastAsia="zh-CN"/>
              </w:rPr>
              <w:t>同楼层、不同办公区（各个分院）的设备无缝共享打印输出。</w:t>
            </w:r>
          </w:p>
          <w:p w14:paraId="7FC44012" w14:textId="77777777" w:rsidR="000D27D9" w:rsidRPr="00352998" w:rsidRDefault="00B65F89">
            <w:pPr>
              <w:pStyle w:val="TableText"/>
              <w:numPr>
                <w:ilvl w:val="0"/>
                <w:numId w:val="1"/>
              </w:numPr>
              <w:ind w:firstLineChars="200" w:firstLine="480"/>
              <w:rPr>
                <w:sz w:val="24"/>
                <w:szCs w:val="24"/>
                <w:lang w:eastAsia="zh-CN"/>
              </w:rPr>
            </w:pPr>
            <w:r w:rsidRPr="00352998">
              <w:rPr>
                <w:rFonts w:hint="eastAsia"/>
                <w:sz w:val="24"/>
                <w:szCs w:val="24"/>
                <w:lang w:eastAsia="zh-CN"/>
              </w:rPr>
              <w:t>系统兼容支持在国产服务器和国产操作系统上进行部署，支持硬件终端及操作系统。</w:t>
            </w:r>
          </w:p>
          <w:p w14:paraId="08138C05" w14:textId="77777777" w:rsidR="000D27D9" w:rsidRPr="00352998" w:rsidRDefault="00B65F89">
            <w:pPr>
              <w:ind w:firstLineChars="200" w:firstLine="480"/>
              <w:rPr>
                <w:rFonts w:ascii="宋体" w:hAnsi="宋体" w:cs="宋体"/>
                <w:sz w:val="24"/>
              </w:rPr>
            </w:pPr>
            <w:r w:rsidRPr="00352998">
              <w:rPr>
                <w:rFonts w:ascii="宋体" w:hAnsi="宋体" w:cs="宋体" w:hint="eastAsia"/>
                <w:sz w:val="24"/>
              </w:rPr>
              <w:t>▲8、公文编辑管理，①功能菜单目录带下行上公文、上行公文、其它公文(会议纪要、公告、函、令、发文审批、收文处理);② 公文编辑可选择三项密级:密秘、机密、绝密，</w:t>
            </w:r>
            <w:proofErr w:type="gramStart"/>
            <w:r w:rsidRPr="00352998">
              <w:rPr>
                <w:rFonts w:ascii="宋体" w:hAnsi="宋体" w:cs="宋体" w:hint="eastAsia"/>
                <w:sz w:val="24"/>
              </w:rPr>
              <w:t>密期年限</w:t>
            </w:r>
            <w:proofErr w:type="gramEnd"/>
            <w:r w:rsidRPr="00352998">
              <w:rPr>
                <w:rFonts w:ascii="宋体" w:hAnsi="宋体" w:cs="宋体" w:hint="eastAsia"/>
                <w:sz w:val="24"/>
              </w:rPr>
              <w:t xml:space="preserve">:1、2、3、10、20、30年或长期，紧急程度:特急、加急，可设置发文字号，公文标题，主送单位，抄送单位，签发日期，印发日期，附注，信息公开选项，可一键导出WORD，WPS；③可设置红头标识和发文机关，发文机关标识红头设置，可选粗体，宽度，蓝色，字号大小磅数，缩放比例，距页面顶端，红线设置，发文机关落款设置，添加特殊层叠格式，第一行文字，第二行文字，字号，缩放比例，距页面顶端，距页面左侧，文字框宽度。交货时必须以上三个系统功能演示，否则采购人可拒绝签验收货物。 </w:t>
            </w:r>
          </w:p>
          <w:p w14:paraId="30C1CAB3" w14:textId="5EB4D0A8" w:rsidR="000D27D9" w:rsidRPr="00352998" w:rsidRDefault="00B65F89">
            <w:pPr>
              <w:ind w:firstLineChars="200" w:firstLine="482"/>
              <w:rPr>
                <w:rFonts w:ascii="宋体" w:hAnsi="宋体" w:cs="宋体"/>
                <w:b/>
                <w:bCs/>
                <w:sz w:val="24"/>
              </w:rPr>
            </w:pPr>
            <w:r w:rsidRPr="00352998">
              <w:rPr>
                <w:rFonts w:ascii="宋体" w:hAnsi="宋体" w:cs="宋体" w:hint="eastAsia"/>
                <w:b/>
                <w:bCs/>
                <w:sz w:val="24"/>
              </w:rPr>
              <w:t>▲9、数码印刷系统需与国产操作系统适配，竞</w:t>
            </w:r>
            <w:r w:rsidR="009A0527">
              <w:rPr>
                <w:rFonts w:ascii="宋体" w:hAnsi="宋体" w:cs="宋体" w:hint="eastAsia"/>
                <w:b/>
                <w:bCs/>
                <w:sz w:val="24"/>
              </w:rPr>
              <w:t>价</w:t>
            </w:r>
            <w:r w:rsidRPr="00352998">
              <w:rPr>
                <w:rFonts w:ascii="宋体" w:hAnsi="宋体" w:cs="宋体" w:hint="eastAsia"/>
                <w:b/>
                <w:bCs/>
                <w:sz w:val="24"/>
              </w:rPr>
              <w:t>时需提供国产化适配证书，加盖厂家公章 ，</w:t>
            </w:r>
            <w:r w:rsidRPr="00352998">
              <w:rPr>
                <w:rFonts w:ascii="宋体" w:hAnsi="宋体" w:hint="eastAsia"/>
                <w:b/>
                <w:bCs/>
                <w:sz w:val="24"/>
              </w:rPr>
              <w:t>否则当无效竞</w:t>
            </w:r>
            <w:r w:rsidR="009A0527">
              <w:rPr>
                <w:rFonts w:ascii="宋体" w:hAnsi="宋体" w:hint="eastAsia"/>
                <w:b/>
                <w:bCs/>
                <w:sz w:val="24"/>
              </w:rPr>
              <w:t>价</w:t>
            </w:r>
            <w:r w:rsidRPr="00352998">
              <w:rPr>
                <w:rFonts w:ascii="宋体" w:hAnsi="宋体" w:hint="eastAsia"/>
                <w:b/>
                <w:bCs/>
                <w:sz w:val="24"/>
              </w:rPr>
              <w:t>处理</w:t>
            </w:r>
            <w:r w:rsidRPr="00352998">
              <w:rPr>
                <w:rFonts w:hint="eastAsia"/>
                <w:b/>
                <w:bCs/>
                <w:sz w:val="24"/>
              </w:rPr>
              <w:t>。</w:t>
            </w:r>
          </w:p>
          <w:p w14:paraId="4393C571" w14:textId="77777777" w:rsidR="000D27D9" w:rsidRPr="00352998" w:rsidRDefault="000D27D9">
            <w:pPr>
              <w:ind w:firstLineChars="200" w:firstLine="480"/>
              <w:rPr>
                <w:rFonts w:ascii="宋体" w:hAnsi="宋体" w:cs="宋体"/>
                <w:sz w:val="24"/>
              </w:rPr>
            </w:pPr>
          </w:p>
          <w:p w14:paraId="49D0DB2E" w14:textId="3EF8069D" w:rsidR="000D27D9" w:rsidRPr="00352998" w:rsidRDefault="00B65F89">
            <w:pPr>
              <w:rPr>
                <w:rFonts w:ascii="宋体" w:hAnsi="宋体" w:cs="宋体"/>
                <w:sz w:val="24"/>
              </w:rPr>
            </w:pPr>
            <w:r w:rsidRPr="00352998">
              <w:rPr>
                <w:rFonts w:hint="eastAsia"/>
                <w:sz w:val="24"/>
              </w:rPr>
              <w:t>▲</w:t>
            </w:r>
            <w:r w:rsidRPr="00352998">
              <w:rPr>
                <w:rFonts w:ascii="宋体" w:hAnsi="宋体" w:hint="eastAsia"/>
                <w:b/>
                <w:bCs/>
                <w:sz w:val="24"/>
              </w:rPr>
              <w:t>竞</w:t>
            </w:r>
            <w:r w:rsidR="009A0527">
              <w:rPr>
                <w:rFonts w:ascii="宋体" w:hAnsi="宋体" w:hint="eastAsia"/>
                <w:b/>
                <w:bCs/>
                <w:sz w:val="24"/>
              </w:rPr>
              <w:t>价</w:t>
            </w:r>
            <w:r w:rsidRPr="00352998">
              <w:rPr>
                <w:rFonts w:ascii="宋体" w:hAnsi="宋体" w:hint="eastAsia"/>
                <w:b/>
                <w:bCs/>
                <w:sz w:val="24"/>
              </w:rPr>
              <w:t>时必须上</w:t>
            </w:r>
            <w:proofErr w:type="gramStart"/>
            <w:r w:rsidRPr="00352998">
              <w:rPr>
                <w:rFonts w:ascii="宋体" w:hAnsi="宋体" w:hint="eastAsia"/>
                <w:b/>
                <w:bCs/>
                <w:sz w:val="24"/>
              </w:rPr>
              <w:t>传设备</w:t>
            </w:r>
            <w:proofErr w:type="gramEnd"/>
            <w:r w:rsidRPr="00352998">
              <w:rPr>
                <w:rFonts w:ascii="宋体" w:hAnsi="宋体" w:hint="eastAsia"/>
                <w:b/>
                <w:bCs/>
                <w:sz w:val="24"/>
              </w:rPr>
              <w:t>原厂供货证明，原厂售后服务承诺书，以上文件加盖原厂公章，否则当无效竞</w:t>
            </w:r>
            <w:r w:rsidR="009A0527">
              <w:rPr>
                <w:rFonts w:ascii="宋体" w:hAnsi="宋体" w:hint="eastAsia"/>
                <w:b/>
                <w:bCs/>
                <w:sz w:val="24"/>
              </w:rPr>
              <w:t>价</w:t>
            </w:r>
            <w:r w:rsidRPr="00352998">
              <w:rPr>
                <w:rFonts w:ascii="宋体" w:hAnsi="宋体" w:hint="eastAsia"/>
                <w:b/>
                <w:bCs/>
                <w:sz w:val="24"/>
              </w:rPr>
              <w:t>处理</w:t>
            </w:r>
            <w:r w:rsidRPr="00352998">
              <w:rPr>
                <w:rFonts w:hint="eastAsia"/>
                <w:sz w:val="24"/>
              </w:rPr>
              <w:t>。</w:t>
            </w:r>
          </w:p>
        </w:tc>
        <w:tc>
          <w:tcPr>
            <w:tcW w:w="709" w:type="dxa"/>
            <w:tcBorders>
              <w:top w:val="single" w:sz="4" w:space="0" w:color="000000"/>
              <w:left w:val="single" w:sz="4" w:space="0" w:color="000000"/>
              <w:bottom w:val="single" w:sz="4" w:space="0" w:color="auto"/>
              <w:right w:val="single" w:sz="4" w:space="0" w:color="000000"/>
            </w:tcBorders>
            <w:vAlign w:val="center"/>
          </w:tcPr>
          <w:p w14:paraId="6C755557" w14:textId="77777777" w:rsidR="000D27D9" w:rsidRPr="00352998" w:rsidRDefault="00B65F89">
            <w:pPr>
              <w:spacing w:line="320" w:lineRule="exact"/>
              <w:jc w:val="center"/>
              <w:rPr>
                <w:rFonts w:ascii="宋体" w:hAnsi="宋体" w:cs="宋体"/>
                <w:sz w:val="24"/>
              </w:rPr>
            </w:pPr>
            <w:r w:rsidRPr="00352998">
              <w:rPr>
                <w:rFonts w:ascii="宋体" w:hAnsi="宋体" w:cs="宋体" w:hint="eastAsia"/>
                <w:kern w:val="0"/>
                <w:sz w:val="24"/>
              </w:rPr>
              <w:lastRenderedPageBreak/>
              <w:t>1</w:t>
            </w:r>
          </w:p>
        </w:tc>
        <w:tc>
          <w:tcPr>
            <w:tcW w:w="713" w:type="dxa"/>
            <w:tcBorders>
              <w:top w:val="single" w:sz="4" w:space="0" w:color="000000"/>
              <w:left w:val="single" w:sz="4" w:space="0" w:color="000000"/>
              <w:bottom w:val="single" w:sz="4" w:space="0" w:color="auto"/>
              <w:right w:val="single" w:sz="4" w:space="0" w:color="000000"/>
            </w:tcBorders>
            <w:vAlign w:val="center"/>
          </w:tcPr>
          <w:p w14:paraId="6C57DE71" w14:textId="78F886AB" w:rsidR="000D27D9" w:rsidRPr="00352998" w:rsidRDefault="009E75D9">
            <w:pPr>
              <w:spacing w:line="320" w:lineRule="exact"/>
              <w:ind w:left="360" w:hangingChars="150" w:hanging="360"/>
              <w:jc w:val="center"/>
              <w:rPr>
                <w:rFonts w:ascii="宋体" w:hAnsi="宋体" w:cs="宋体"/>
                <w:sz w:val="24"/>
              </w:rPr>
            </w:pPr>
            <w:r w:rsidRPr="00352998">
              <w:rPr>
                <w:rFonts w:ascii="宋体" w:hAnsi="宋体" w:cs="宋体" w:hint="eastAsia"/>
                <w:kern w:val="0"/>
                <w:sz w:val="24"/>
              </w:rPr>
              <w:t>项</w:t>
            </w:r>
          </w:p>
        </w:tc>
      </w:tr>
      <w:tr w:rsidR="00352998" w:rsidRPr="00352998" w14:paraId="5C68A336" w14:textId="77777777" w:rsidTr="00573A47">
        <w:trPr>
          <w:trHeight w:val="1052"/>
        </w:trPr>
        <w:tc>
          <w:tcPr>
            <w:tcW w:w="10900" w:type="dxa"/>
            <w:gridSpan w:val="7"/>
            <w:tcBorders>
              <w:top w:val="single" w:sz="4" w:space="0" w:color="000000"/>
              <w:left w:val="single" w:sz="4" w:space="0" w:color="000000"/>
              <w:bottom w:val="single" w:sz="4" w:space="0" w:color="auto"/>
              <w:right w:val="single" w:sz="4" w:space="0" w:color="000000"/>
            </w:tcBorders>
            <w:vAlign w:val="center"/>
          </w:tcPr>
          <w:p w14:paraId="525D3289" w14:textId="77777777" w:rsidR="000D27D9" w:rsidRPr="00352998" w:rsidRDefault="00B65F89">
            <w:pPr>
              <w:spacing w:line="320" w:lineRule="exact"/>
              <w:ind w:left="361" w:hangingChars="150" w:hanging="361"/>
              <w:jc w:val="center"/>
              <w:rPr>
                <w:rFonts w:ascii="宋体" w:hAnsi="宋体" w:cs="宋体"/>
                <w:kern w:val="0"/>
                <w:sz w:val="24"/>
              </w:rPr>
            </w:pPr>
            <w:r w:rsidRPr="00352998">
              <w:rPr>
                <w:rFonts w:ascii="宋体" w:hAnsi="宋体" w:cs="宋体" w:hint="eastAsia"/>
                <w:b/>
                <w:bCs/>
                <w:sz w:val="24"/>
              </w:rPr>
              <w:lastRenderedPageBreak/>
              <w:t>▲商务条款</w:t>
            </w:r>
          </w:p>
        </w:tc>
      </w:tr>
      <w:tr w:rsidR="00352998" w:rsidRPr="00352998" w14:paraId="6C54706E" w14:textId="77777777" w:rsidTr="00573A47">
        <w:trPr>
          <w:trHeight w:val="4740"/>
        </w:trPr>
        <w:tc>
          <w:tcPr>
            <w:tcW w:w="1171" w:type="dxa"/>
            <w:gridSpan w:val="2"/>
            <w:tcBorders>
              <w:top w:val="single" w:sz="4" w:space="0" w:color="000000"/>
              <w:left w:val="single" w:sz="4" w:space="0" w:color="000000"/>
              <w:bottom w:val="single" w:sz="4" w:space="0" w:color="auto"/>
              <w:right w:val="single" w:sz="4" w:space="0" w:color="000000"/>
            </w:tcBorders>
            <w:vAlign w:val="center"/>
          </w:tcPr>
          <w:p w14:paraId="4F67916C"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lastRenderedPageBreak/>
              <w:t>1</w:t>
            </w:r>
          </w:p>
        </w:tc>
        <w:tc>
          <w:tcPr>
            <w:tcW w:w="2054" w:type="dxa"/>
            <w:gridSpan w:val="2"/>
            <w:tcBorders>
              <w:top w:val="single" w:sz="4" w:space="0" w:color="000000"/>
              <w:left w:val="single" w:sz="4" w:space="0" w:color="000000"/>
              <w:bottom w:val="single" w:sz="4" w:space="0" w:color="auto"/>
              <w:right w:val="single" w:sz="4" w:space="0" w:color="000000"/>
            </w:tcBorders>
            <w:vAlign w:val="center"/>
          </w:tcPr>
          <w:p w14:paraId="0920AE11" w14:textId="77777777" w:rsidR="000D27D9" w:rsidRPr="00352998" w:rsidRDefault="00B65F89">
            <w:pPr>
              <w:widowControl/>
              <w:spacing w:line="420" w:lineRule="exact"/>
              <w:jc w:val="center"/>
              <w:textAlignment w:val="center"/>
              <w:rPr>
                <w:rFonts w:ascii="宋体" w:hAnsi="宋体" w:cs="宋体"/>
                <w:sz w:val="24"/>
                <w:shd w:val="clear" w:color="auto" w:fill="FFFFFF"/>
              </w:rPr>
            </w:pPr>
            <w:r w:rsidRPr="00352998">
              <w:rPr>
                <w:rFonts w:ascii="宋体" w:hAnsi="宋体" w:cs="宋体" w:hint="eastAsia"/>
                <w:sz w:val="24"/>
              </w:rPr>
              <w:t>质保期</w:t>
            </w:r>
          </w:p>
        </w:tc>
        <w:tc>
          <w:tcPr>
            <w:tcW w:w="7675" w:type="dxa"/>
            <w:gridSpan w:val="3"/>
            <w:tcBorders>
              <w:top w:val="single" w:sz="4" w:space="0" w:color="000000"/>
              <w:left w:val="single" w:sz="4" w:space="0" w:color="000000"/>
              <w:bottom w:val="single" w:sz="4" w:space="0" w:color="auto"/>
              <w:right w:val="single" w:sz="4" w:space="0" w:color="000000"/>
            </w:tcBorders>
            <w:vAlign w:val="center"/>
          </w:tcPr>
          <w:p w14:paraId="2CBAA54B" w14:textId="4EF1CAB4" w:rsidR="000D27D9" w:rsidRPr="00352998" w:rsidRDefault="00B65F89">
            <w:pPr>
              <w:ind w:firstLineChars="200" w:firstLine="480"/>
              <w:rPr>
                <w:rFonts w:ascii="宋体" w:hAnsi="宋体"/>
                <w:sz w:val="24"/>
              </w:rPr>
            </w:pPr>
            <w:proofErr w:type="gramStart"/>
            <w:r w:rsidRPr="00352998">
              <w:rPr>
                <w:rFonts w:ascii="宋体" w:hAnsi="宋体" w:cs="宋体" w:hint="eastAsia"/>
                <w:kern w:val="0"/>
                <w:sz w:val="24"/>
                <w:lang w:bidi="ar"/>
              </w:rPr>
              <w:t>竞</w:t>
            </w:r>
            <w:r w:rsidR="009A0527">
              <w:rPr>
                <w:rFonts w:ascii="宋体" w:hAnsi="宋体" w:cs="宋体" w:hint="eastAsia"/>
                <w:kern w:val="0"/>
                <w:sz w:val="24"/>
                <w:lang w:bidi="ar"/>
              </w:rPr>
              <w:t>价</w:t>
            </w:r>
            <w:r w:rsidRPr="00352998">
              <w:rPr>
                <w:rFonts w:ascii="宋体" w:hAnsi="宋体" w:cs="宋体" w:hint="eastAsia"/>
                <w:kern w:val="0"/>
                <w:sz w:val="24"/>
                <w:lang w:bidi="ar"/>
              </w:rPr>
              <w:t>商</w:t>
            </w:r>
            <w:proofErr w:type="gramEnd"/>
            <w:r w:rsidRPr="00352998">
              <w:rPr>
                <w:rFonts w:ascii="宋体" w:hAnsi="宋体" w:cs="宋体" w:hint="eastAsia"/>
                <w:kern w:val="0"/>
                <w:sz w:val="24"/>
                <w:lang w:bidi="ar"/>
              </w:rPr>
              <w:t>对设备系统提供3年整体免费保修服务，核心打印头部</w:t>
            </w:r>
            <w:proofErr w:type="gramStart"/>
            <w:r w:rsidRPr="00352998">
              <w:rPr>
                <w:rFonts w:ascii="宋体" w:hAnsi="宋体" w:cs="宋体" w:hint="eastAsia"/>
                <w:kern w:val="0"/>
                <w:sz w:val="24"/>
                <w:lang w:bidi="ar"/>
              </w:rPr>
              <w:t>分提供</w:t>
            </w:r>
            <w:proofErr w:type="gramEnd"/>
            <w:r w:rsidRPr="00352998">
              <w:rPr>
                <w:rFonts w:ascii="宋体" w:hAnsi="宋体" w:cs="宋体" w:hint="eastAsia"/>
                <w:kern w:val="0"/>
                <w:sz w:val="24"/>
                <w:lang w:bidi="ar"/>
              </w:rPr>
              <w:t>5年免费保修服务</w:t>
            </w:r>
            <w:r w:rsidRPr="00352998">
              <w:rPr>
                <w:rFonts w:ascii="宋体" w:hAnsi="宋体" w:hint="eastAsia"/>
                <w:sz w:val="24"/>
              </w:rPr>
              <w:t>，供货时需要提供设备原厂供货证明，原厂售后服务承诺书，原厂工程师上门安装调试。</w:t>
            </w:r>
          </w:p>
          <w:p w14:paraId="72561AF0" w14:textId="77777777" w:rsidR="000D27D9" w:rsidRPr="00352998" w:rsidRDefault="00B65F89">
            <w:pPr>
              <w:widowControl/>
              <w:snapToGrid w:val="0"/>
              <w:spacing w:line="420" w:lineRule="exact"/>
              <w:ind w:firstLineChars="175" w:firstLine="420"/>
              <w:jc w:val="left"/>
              <w:rPr>
                <w:rFonts w:ascii="宋体" w:hAnsi="宋体" w:cs="宋体"/>
                <w:kern w:val="0"/>
                <w:sz w:val="24"/>
                <w:lang w:bidi="ar"/>
              </w:rPr>
            </w:pPr>
            <w:r w:rsidRPr="00352998">
              <w:rPr>
                <w:rFonts w:ascii="宋体" w:hAnsi="宋体" w:cs="宋体" w:hint="eastAsia"/>
                <w:kern w:val="0"/>
                <w:sz w:val="24"/>
                <w:lang w:bidi="ar"/>
              </w:rPr>
              <w:t>保质期内，设备发生一般故障时，中标供应商应负责免费修理、更换零配件：如设备发生大故障（指主要部件出现质量问题）时，中标供应商应负责提供备用设备系统。设备系统维修或更换后其保质期相应顺延。所有非故意性损坏以及在要求质量标准范围内的正常使用造成的损坏均要免费维修。对因采购方人员的不正当使用所造成的设备损坏不归中标供应商负责保修，但中标供应商也要积极帮助采购方修理设备，并保证提供优惠价格的配件和服务。货物验收合格后，质保期内免费服务（含部件、人力、上门等），保修期自双方代表在设备安装调试后的验收证明文件上签字之日起计算，质保期满后，中标供应商仍应提供维修服务，按维修</w:t>
            </w:r>
            <w:proofErr w:type="gramStart"/>
            <w:r w:rsidRPr="00352998">
              <w:rPr>
                <w:rFonts w:ascii="宋体" w:hAnsi="宋体" w:cs="宋体" w:hint="eastAsia"/>
                <w:kern w:val="0"/>
                <w:sz w:val="24"/>
                <w:lang w:bidi="ar"/>
              </w:rPr>
              <w:t>件成本</w:t>
            </w:r>
            <w:proofErr w:type="gramEnd"/>
            <w:r w:rsidRPr="00352998">
              <w:rPr>
                <w:rFonts w:ascii="宋体" w:hAnsi="宋体" w:cs="宋体" w:hint="eastAsia"/>
                <w:kern w:val="0"/>
                <w:sz w:val="24"/>
                <w:lang w:bidi="ar"/>
              </w:rPr>
              <w:t>收费。</w:t>
            </w:r>
          </w:p>
        </w:tc>
      </w:tr>
      <w:tr w:rsidR="00352998" w:rsidRPr="00352998" w14:paraId="3BDBF181" w14:textId="77777777" w:rsidTr="00573A47">
        <w:trPr>
          <w:trHeight w:val="3878"/>
        </w:trPr>
        <w:tc>
          <w:tcPr>
            <w:tcW w:w="1171" w:type="dxa"/>
            <w:gridSpan w:val="2"/>
            <w:tcBorders>
              <w:top w:val="single" w:sz="4" w:space="0" w:color="000000"/>
              <w:left w:val="single" w:sz="4" w:space="0" w:color="000000"/>
              <w:bottom w:val="single" w:sz="4" w:space="0" w:color="auto"/>
              <w:right w:val="single" w:sz="4" w:space="0" w:color="000000"/>
            </w:tcBorders>
            <w:vAlign w:val="center"/>
          </w:tcPr>
          <w:p w14:paraId="6BB0FD75"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2</w:t>
            </w:r>
          </w:p>
        </w:tc>
        <w:tc>
          <w:tcPr>
            <w:tcW w:w="2054" w:type="dxa"/>
            <w:gridSpan w:val="2"/>
            <w:tcBorders>
              <w:top w:val="single" w:sz="4" w:space="0" w:color="000000"/>
              <w:left w:val="single" w:sz="4" w:space="0" w:color="000000"/>
              <w:bottom w:val="single" w:sz="4" w:space="0" w:color="auto"/>
              <w:right w:val="single" w:sz="4" w:space="0" w:color="000000"/>
            </w:tcBorders>
            <w:vAlign w:val="center"/>
          </w:tcPr>
          <w:p w14:paraId="3A001C11"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基本要求</w:t>
            </w:r>
          </w:p>
        </w:tc>
        <w:tc>
          <w:tcPr>
            <w:tcW w:w="7675" w:type="dxa"/>
            <w:gridSpan w:val="3"/>
            <w:tcBorders>
              <w:top w:val="single" w:sz="4" w:space="0" w:color="000000"/>
              <w:left w:val="single" w:sz="4" w:space="0" w:color="000000"/>
              <w:bottom w:val="single" w:sz="4" w:space="0" w:color="auto"/>
              <w:right w:val="single" w:sz="4" w:space="0" w:color="000000"/>
            </w:tcBorders>
            <w:vAlign w:val="center"/>
          </w:tcPr>
          <w:p w14:paraId="374B58DA" w14:textId="220AB18D" w:rsidR="000D27D9" w:rsidRPr="00352998" w:rsidRDefault="00B65F89">
            <w:pPr>
              <w:snapToGrid w:val="0"/>
              <w:spacing w:line="420" w:lineRule="exact"/>
              <w:ind w:firstLineChars="175" w:firstLine="420"/>
              <w:rPr>
                <w:rFonts w:ascii="宋体" w:hAnsi="宋体" w:cs="宋体"/>
                <w:kern w:val="0"/>
                <w:sz w:val="24"/>
                <w:lang w:bidi="ar"/>
              </w:rPr>
            </w:pPr>
            <w:r w:rsidRPr="00352998">
              <w:rPr>
                <w:rFonts w:ascii="宋体" w:hAnsi="宋体" w:cs="宋体" w:hint="eastAsia"/>
                <w:kern w:val="0"/>
                <w:sz w:val="24"/>
                <w:lang w:bidi="ar"/>
              </w:rPr>
              <w:t>1.竞</w:t>
            </w:r>
            <w:r w:rsidR="009A0527">
              <w:rPr>
                <w:rFonts w:ascii="宋体" w:hAnsi="宋体" w:cs="宋体" w:hint="eastAsia"/>
                <w:kern w:val="0"/>
                <w:sz w:val="24"/>
                <w:lang w:bidi="ar"/>
              </w:rPr>
              <w:t>价</w:t>
            </w:r>
            <w:r w:rsidRPr="00352998">
              <w:rPr>
                <w:rFonts w:ascii="宋体" w:hAnsi="宋体" w:cs="宋体" w:hint="eastAsia"/>
                <w:kern w:val="0"/>
                <w:sz w:val="24"/>
                <w:lang w:bidi="ar"/>
              </w:rPr>
              <w:t>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3141941D" w14:textId="3F2E3AC1" w:rsidR="000D27D9" w:rsidRPr="00352998" w:rsidRDefault="00B65F89">
            <w:pPr>
              <w:snapToGrid w:val="0"/>
              <w:spacing w:line="420" w:lineRule="exact"/>
              <w:ind w:firstLineChars="175" w:firstLine="422"/>
              <w:rPr>
                <w:rFonts w:ascii="宋体" w:hAnsi="宋体" w:cs="宋体"/>
                <w:kern w:val="0"/>
                <w:sz w:val="24"/>
                <w:lang w:bidi="ar"/>
              </w:rPr>
            </w:pPr>
            <w:r w:rsidRPr="00352998">
              <w:rPr>
                <w:rFonts w:ascii="宋体" w:hAnsi="宋体" w:cs="宋体" w:hint="eastAsia"/>
                <w:b/>
                <w:bCs/>
                <w:kern w:val="0"/>
                <w:sz w:val="24"/>
                <w:lang w:bidi="ar"/>
              </w:rPr>
              <w:t>2.▲竞</w:t>
            </w:r>
            <w:r w:rsidR="009A0527">
              <w:rPr>
                <w:rFonts w:ascii="宋体" w:hAnsi="宋体" w:cs="宋体" w:hint="eastAsia"/>
                <w:b/>
                <w:bCs/>
                <w:kern w:val="0"/>
                <w:sz w:val="24"/>
                <w:lang w:bidi="ar"/>
              </w:rPr>
              <w:t>价</w:t>
            </w:r>
            <w:r w:rsidRPr="00352998">
              <w:rPr>
                <w:rFonts w:ascii="宋体" w:hAnsi="宋体" w:cs="宋体" w:hint="eastAsia"/>
                <w:b/>
                <w:bCs/>
                <w:kern w:val="0"/>
                <w:sz w:val="24"/>
                <w:lang w:bidi="ar"/>
              </w:rPr>
              <w:t>供应商必须按照指定品牌型号报价，否则报价无效，实质性响应需满足产品带▲参数要求，对不能满足参数要求虚假响应，或者无法正常交货影响业主使用的，采购人可</w:t>
            </w:r>
            <w:proofErr w:type="gramStart"/>
            <w:r w:rsidRPr="00352998">
              <w:rPr>
                <w:rFonts w:ascii="宋体" w:hAnsi="宋体" w:cs="宋体" w:hint="eastAsia"/>
                <w:b/>
                <w:bCs/>
                <w:kern w:val="0"/>
                <w:sz w:val="24"/>
                <w:lang w:bidi="ar"/>
              </w:rPr>
              <w:t>作为废标处理</w:t>
            </w:r>
            <w:proofErr w:type="gramEnd"/>
            <w:r w:rsidRPr="00352998">
              <w:rPr>
                <w:rFonts w:ascii="宋体" w:hAnsi="宋体" w:cs="宋体" w:hint="eastAsia"/>
                <w:b/>
                <w:bCs/>
                <w:kern w:val="0"/>
                <w:sz w:val="24"/>
                <w:lang w:bidi="ar"/>
              </w:rPr>
              <w:t>，并按规定对竞</w:t>
            </w:r>
            <w:r w:rsidR="009A0527">
              <w:rPr>
                <w:rFonts w:ascii="宋体" w:hAnsi="宋体" w:cs="宋体" w:hint="eastAsia"/>
                <w:b/>
                <w:bCs/>
                <w:kern w:val="0"/>
                <w:sz w:val="24"/>
                <w:lang w:bidi="ar"/>
              </w:rPr>
              <w:t>价</w:t>
            </w:r>
            <w:r w:rsidRPr="00352998">
              <w:rPr>
                <w:rFonts w:ascii="宋体" w:hAnsi="宋体" w:cs="宋体" w:hint="eastAsia"/>
                <w:b/>
                <w:bCs/>
                <w:kern w:val="0"/>
                <w:sz w:val="24"/>
                <w:lang w:bidi="ar"/>
              </w:rPr>
              <w:t>供应商进行政府采购违规通报处理，</w:t>
            </w:r>
            <w:r w:rsidR="009E75D9" w:rsidRPr="00352998">
              <w:rPr>
                <w:rFonts w:ascii="宋体" w:hAnsi="宋体" w:cs="宋体" w:hint="eastAsia"/>
                <w:b/>
                <w:bCs/>
                <w:kern w:val="0"/>
                <w:sz w:val="24"/>
                <w:lang w:bidi="ar"/>
              </w:rPr>
              <w:t>给</w:t>
            </w:r>
            <w:r w:rsidRPr="00352998">
              <w:rPr>
                <w:rFonts w:ascii="宋体" w:hAnsi="宋体" w:cs="宋体" w:hint="eastAsia"/>
                <w:b/>
                <w:bCs/>
                <w:kern w:val="0"/>
                <w:sz w:val="24"/>
                <w:lang w:bidi="ar"/>
              </w:rPr>
              <w:t>予以相应处罚。</w:t>
            </w:r>
          </w:p>
        </w:tc>
      </w:tr>
      <w:tr w:rsidR="00352998" w:rsidRPr="00352998" w14:paraId="289A859D" w14:textId="77777777" w:rsidTr="00573A47">
        <w:trPr>
          <w:trHeight w:val="783"/>
        </w:trPr>
        <w:tc>
          <w:tcPr>
            <w:tcW w:w="1171" w:type="dxa"/>
            <w:gridSpan w:val="2"/>
            <w:tcBorders>
              <w:top w:val="single" w:sz="4" w:space="0" w:color="000000"/>
              <w:left w:val="single" w:sz="4" w:space="0" w:color="000000"/>
              <w:bottom w:val="single" w:sz="4" w:space="0" w:color="auto"/>
              <w:right w:val="single" w:sz="4" w:space="0" w:color="000000"/>
            </w:tcBorders>
            <w:vAlign w:val="center"/>
          </w:tcPr>
          <w:p w14:paraId="7E299875"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3</w:t>
            </w:r>
          </w:p>
        </w:tc>
        <w:tc>
          <w:tcPr>
            <w:tcW w:w="2054" w:type="dxa"/>
            <w:gridSpan w:val="2"/>
            <w:tcBorders>
              <w:top w:val="single" w:sz="4" w:space="0" w:color="000000"/>
              <w:left w:val="single" w:sz="4" w:space="0" w:color="000000"/>
              <w:bottom w:val="single" w:sz="4" w:space="0" w:color="auto"/>
              <w:right w:val="single" w:sz="4" w:space="0" w:color="000000"/>
            </w:tcBorders>
            <w:vAlign w:val="center"/>
          </w:tcPr>
          <w:p w14:paraId="503D0839"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交货时间及地点</w:t>
            </w:r>
          </w:p>
        </w:tc>
        <w:tc>
          <w:tcPr>
            <w:tcW w:w="7675" w:type="dxa"/>
            <w:gridSpan w:val="3"/>
            <w:tcBorders>
              <w:top w:val="single" w:sz="4" w:space="0" w:color="000000"/>
              <w:left w:val="single" w:sz="4" w:space="0" w:color="000000"/>
              <w:bottom w:val="single" w:sz="4" w:space="0" w:color="auto"/>
              <w:right w:val="single" w:sz="4" w:space="0" w:color="000000"/>
            </w:tcBorders>
            <w:vAlign w:val="center"/>
          </w:tcPr>
          <w:p w14:paraId="4EBE3D94" w14:textId="48596233" w:rsidR="000D27D9" w:rsidRPr="00352998" w:rsidRDefault="00B65F89">
            <w:pPr>
              <w:pStyle w:val="a6"/>
              <w:widowControl/>
              <w:snapToGrid w:val="0"/>
              <w:spacing w:line="420" w:lineRule="exact"/>
              <w:ind w:firstLineChars="175" w:firstLine="420"/>
              <w:rPr>
                <w:rFonts w:hAnsi="宋体" w:cs="宋体"/>
                <w:sz w:val="24"/>
                <w:szCs w:val="24"/>
              </w:rPr>
            </w:pPr>
            <w:r w:rsidRPr="00352998">
              <w:rPr>
                <w:rFonts w:hAnsi="宋体" w:cs="宋体" w:hint="eastAsia"/>
                <w:sz w:val="24"/>
                <w:szCs w:val="24"/>
              </w:rPr>
              <w:t>1.交货时间：自签订合同之日起7日内。</w:t>
            </w:r>
          </w:p>
          <w:p w14:paraId="507160C7" w14:textId="77777777" w:rsidR="000D27D9" w:rsidRPr="00352998" w:rsidRDefault="00B65F89">
            <w:pPr>
              <w:snapToGrid w:val="0"/>
              <w:spacing w:line="420" w:lineRule="exact"/>
              <w:ind w:firstLineChars="175" w:firstLine="420"/>
              <w:rPr>
                <w:rFonts w:ascii="宋体" w:hAnsi="宋体" w:cs="宋体"/>
                <w:kern w:val="0"/>
                <w:sz w:val="24"/>
                <w:lang w:bidi="ar"/>
              </w:rPr>
            </w:pPr>
            <w:r w:rsidRPr="00352998">
              <w:rPr>
                <w:rFonts w:hAnsi="宋体" w:cs="宋体" w:hint="eastAsia"/>
                <w:sz w:val="24"/>
              </w:rPr>
              <w:t>2.</w:t>
            </w:r>
            <w:r w:rsidRPr="00352998">
              <w:rPr>
                <w:rFonts w:hAnsi="宋体" w:cs="宋体" w:hint="eastAsia"/>
                <w:sz w:val="24"/>
              </w:rPr>
              <w:t>交货地点：广西南丹县内（采购人指定地点）。</w:t>
            </w:r>
          </w:p>
        </w:tc>
      </w:tr>
      <w:tr w:rsidR="00352998" w:rsidRPr="00352998" w14:paraId="5974995E" w14:textId="77777777" w:rsidTr="00573A47">
        <w:trPr>
          <w:trHeight w:val="1557"/>
        </w:trPr>
        <w:tc>
          <w:tcPr>
            <w:tcW w:w="1171" w:type="dxa"/>
            <w:gridSpan w:val="2"/>
            <w:tcBorders>
              <w:top w:val="single" w:sz="4" w:space="0" w:color="000000"/>
              <w:left w:val="single" w:sz="4" w:space="0" w:color="000000"/>
              <w:bottom w:val="single" w:sz="4" w:space="0" w:color="auto"/>
              <w:right w:val="single" w:sz="4" w:space="0" w:color="000000"/>
            </w:tcBorders>
            <w:vAlign w:val="center"/>
          </w:tcPr>
          <w:p w14:paraId="7404899E"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4</w:t>
            </w:r>
          </w:p>
        </w:tc>
        <w:tc>
          <w:tcPr>
            <w:tcW w:w="2054" w:type="dxa"/>
            <w:gridSpan w:val="2"/>
            <w:tcBorders>
              <w:top w:val="single" w:sz="4" w:space="0" w:color="000000"/>
              <w:left w:val="single" w:sz="4" w:space="0" w:color="000000"/>
              <w:bottom w:val="single" w:sz="4" w:space="0" w:color="auto"/>
              <w:right w:val="single" w:sz="4" w:space="0" w:color="000000"/>
            </w:tcBorders>
            <w:vAlign w:val="center"/>
          </w:tcPr>
          <w:p w14:paraId="691FCF44"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交货方式</w:t>
            </w:r>
          </w:p>
        </w:tc>
        <w:tc>
          <w:tcPr>
            <w:tcW w:w="7675" w:type="dxa"/>
            <w:gridSpan w:val="3"/>
            <w:tcBorders>
              <w:top w:val="single" w:sz="4" w:space="0" w:color="000000"/>
              <w:left w:val="single" w:sz="4" w:space="0" w:color="000000"/>
              <w:bottom w:val="single" w:sz="4" w:space="0" w:color="auto"/>
              <w:right w:val="single" w:sz="4" w:space="0" w:color="000000"/>
            </w:tcBorders>
            <w:vAlign w:val="center"/>
          </w:tcPr>
          <w:p w14:paraId="131E725C" w14:textId="77777777" w:rsidR="000D27D9" w:rsidRPr="00352998" w:rsidRDefault="00B65F89">
            <w:pPr>
              <w:pStyle w:val="21"/>
              <w:snapToGrid w:val="0"/>
              <w:spacing w:line="420" w:lineRule="exact"/>
              <w:ind w:firstLineChars="175" w:firstLine="406"/>
              <w:rPr>
                <w:rFonts w:hAnsi="宋体" w:cs="宋体"/>
                <w:kern w:val="2"/>
                <w:sz w:val="24"/>
                <w:szCs w:val="24"/>
              </w:rPr>
            </w:pPr>
            <w:r w:rsidRPr="00352998">
              <w:rPr>
                <w:rFonts w:hAnsi="宋体" w:cs="宋体" w:hint="eastAsia"/>
                <w:kern w:val="2"/>
                <w:sz w:val="24"/>
                <w:szCs w:val="24"/>
              </w:rPr>
              <w:t>1.现场交货，不接受快递或物流；</w:t>
            </w:r>
          </w:p>
          <w:p w14:paraId="045F5CB7" w14:textId="77777777" w:rsidR="000D27D9" w:rsidRPr="00352998" w:rsidRDefault="00B65F89">
            <w:pPr>
              <w:snapToGrid w:val="0"/>
              <w:spacing w:line="420" w:lineRule="exact"/>
              <w:ind w:firstLineChars="175" w:firstLine="420"/>
              <w:rPr>
                <w:rFonts w:ascii="宋体" w:hAnsi="宋体" w:cs="宋体"/>
                <w:kern w:val="0"/>
                <w:sz w:val="24"/>
                <w:lang w:bidi="ar"/>
              </w:rPr>
            </w:pPr>
            <w:r w:rsidRPr="00352998">
              <w:rPr>
                <w:rFonts w:ascii="宋体" w:hAnsi="宋体" w:cs="宋体" w:hint="eastAsia"/>
                <w:sz w:val="24"/>
              </w:rPr>
              <w:t>2.本次采购货物必须是成交人送货上门，不接受物流快递发货电话指导安装,根据客户需求进行为本项目提供安装、调试等系统实施与集成服务；包含软硬件安装调试，并提供设备使用培训。</w:t>
            </w:r>
          </w:p>
        </w:tc>
      </w:tr>
      <w:tr w:rsidR="00352998" w:rsidRPr="00352998" w14:paraId="5BE7F9DD" w14:textId="77777777" w:rsidTr="00573A47">
        <w:trPr>
          <w:trHeight w:val="783"/>
        </w:trPr>
        <w:tc>
          <w:tcPr>
            <w:tcW w:w="1171" w:type="dxa"/>
            <w:gridSpan w:val="2"/>
            <w:tcBorders>
              <w:top w:val="single" w:sz="4" w:space="0" w:color="000000"/>
              <w:left w:val="single" w:sz="4" w:space="0" w:color="000000"/>
              <w:bottom w:val="single" w:sz="4" w:space="0" w:color="auto"/>
              <w:right w:val="single" w:sz="4" w:space="0" w:color="000000"/>
            </w:tcBorders>
            <w:vAlign w:val="center"/>
          </w:tcPr>
          <w:p w14:paraId="67DDB273"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5</w:t>
            </w:r>
          </w:p>
        </w:tc>
        <w:tc>
          <w:tcPr>
            <w:tcW w:w="2054" w:type="dxa"/>
            <w:gridSpan w:val="2"/>
            <w:tcBorders>
              <w:top w:val="single" w:sz="4" w:space="0" w:color="000000"/>
              <w:left w:val="single" w:sz="4" w:space="0" w:color="000000"/>
              <w:bottom w:val="single" w:sz="4" w:space="0" w:color="auto"/>
              <w:right w:val="single" w:sz="4" w:space="0" w:color="000000"/>
            </w:tcBorders>
            <w:vAlign w:val="center"/>
          </w:tcPr>
          <w:p w14:paraId="2CD84734"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付款方式</w:t>
            </w:r>
          </w:p>
        </w:tc>
        <w:tc>
          <w:tcPr>
            <w:tcW w:w="7675" w:type="dxa"/>
            <w:gridSpan w:val="3"/>
            <w:tcBorders>
              <w:top w:val="single" w:sz="4" w:space="0" w:color="000000"/>
              <w:left w:val="single" w:sz="4" w:space="0" w:color="000000"/>
              <w:bottom w:val="single" w:sz="4" w:space="0" w:color="auto"/>
              <w:right w:val="single" w:sz="4" w:space="0" w:color="000000"/>
            </w:tcBorders>
            <w:vAlign w:val="center"/>
          </w:tcPr>
          <w:p w14:paraId="003066E4" w14:textId="77777777" w:rsidR="000D27D9" w:rsidRPr="00352998" w:rsidRDefault="00B65F89">
            <w:pPr>
              <w:pStyle w:val="21"/>
              <w:snapToGrid w:val="0"/>
              <w:spacing w:line="420" w:lineRule="exact"/>
              <w:ind w:firstLineChars="175" w:firstLine="406"/>
              <w:rPr>
                <w:rFonts w:hAnsi="宋体" w:cs="宋体"/>
                <w:kern w:val="2"/>
                <w:sz w:val="24"/>
                <w:szCs w:val="24"/>
              </w:rPr>
            </w:pPr>
            <w:bookmarkStart w:id="0" w:name="OLE_LINK1"/>
            <w:r w:rsidRPr="00352998">
              <w:rPr>
                <w:rFonts w:hAnsi="宋体" w:cs="宋体" w:hint="eastAsia"/>
                <w:kern w:val="2"/>
                <w:sz w:val="24"/>
                <w:szCs w:val="24"/>
              </w:rPr>
              <w:t>全部</w:t>
            </w:r>
            <w:proofErr w:type="gramStart"/>
            <w:r w:rsidRPr="00352998">
              <w:rPr>
                <w:rFonts w:hAnsi="宋体" w:cs="宋体" w:hint="eastAsia"/>
                <w:kern w:val="2"/>
                <w:sz w:val="24"/>
                <w:szCs w:val="24"/>
              </w:rPr>
              <w:t>部</w:t>
            </w:r>
            <w:proofErr w:type="gramEnd"/>
            <w:r w:rsidRPr="00352998">
              <w:rPr>
                <w:rFonts w:hAnsi="宋体" w:cs="宋体" w:hint="eastAsia"/>
                <w:kern w:val="2"/>
                <w:sz w:val="24"/>
                <w:szCs w:val="24"/>
              </w:rPr>
              <w:t>货物交货完毕，验收合格之日起三十个工作日内支付合同金额 100%</w:t>
            </w:r>
            <w:bookmarkEnd w:id="0"/>
          </w:p>
        </w:tc>
      </w:tr>
      <w:tr w:rsidR="00352998" w:rsidRPr="00352998" w14:paraId="3E7F6145" w14:textId="77777777" w:rsidTr="009A0527">
        <w:trPr>
          <w:trHeight w:val="5821"/>
        </w:trPr>
        <w:tc>
          <w:tcPr>
            <w:tcW w:w="1171" w:type="dxa"/>
            <w:gridSpan w:val="2"/>
            <w:tcBorders>
              <w:top w:val="single" w:sz="4" w:space="0" w:color="000000"/>
              <w:left w:val="single" w:sz="4" w:space="0" w:color="000000"/>
              <w:bottom w:val="single" w:sz="4" w:space="0" w:color="000000"/>
              <w:right w:val="single" w:sz="4" w:space="0" w:color="000000"/>
            </w:tcBorders>
            <w:vAlign w:val="center"/>
          </w:tcPr>
          <w:p w14:paraId="14466F46"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lastRenderedPageBreak/>
              <w:t>6</w:t>
            </w:r>
          </w:p>
        </w:tc>
        <w:tc>
          <w:tcPr>
            <w:tcW w:w="2054" w:type="dxa"/>
            <w:gridSpan w:val="2"/>
            <w:tcBorders>
              <w:top w:val="single" w:sz="4" w:space="0" w:color="000000"/>
              <w:left w:val="single" w:sz="4" w:space="0" w:color="000000"/>
              <w:bottom w:val="single" w:sz="4" w:space="0" w:color="000000"/>
              <w:right w:val="single" w:sz="4" w:space="0" w:color="000000"/>
            </w:tcBorders>
            <w:vAlign w:val="center"/>
          </w:tcPr>
          <w:p w14:paraId="700721CA" w14:textId="77777777" w:rsidR="000D27D9" w:rsidRPr="00352998" w:rsidRDefault="00B65F89">
            <w:pPr>
              <w:widowControl/>
              <w:spacing w:line="420" w:lineRule="exact"/>
              <w:jc w:val="center"/>
              <w:textAlignment w:val="center"/>
              <w:rPr>
                <w:rFonts w:ascii="宋体" w:hAnsi="宋体" w:cs="宋体"/>
                <w:sz w:val="24"/>
              </w:rPr>
            </w:pPr>
            <w:r w:rsidRPr="00352998">
              <w:rPr>
                <w:rFonts w:ascii="宋体" w:hAnsi="宋体" w:cs="宋体" w:hint="eastAsia"/>
                <w:sz w:val="24"/>
              </w:rPr>
              <w:t>验收条件及标准</w:t>
            </w:r>
          </w:p>
        </w:tc>
        <w:tc>
          <w:tcPr>
            <w:tcW w:w="7675" w:type="dxa"/>
            <w:gridSpan w:val="3"/>
            <w:tcBorders>
              <w:top w:val="single" w:sz="4" w:space="0" w:color="000000"/>
              <w:left w:val="single" w:sz="4" w:space="0" w:color="000000"/>
              <w:bottom w:val="single" w:sz="4" w:space="0" w:color="000000"/>
              <w:right w:val="single" w:sz="4" w:space="0" w:color="000000"/>
            </w:tcBorders>
            <w:vAlign w:val="center"/>
          </w:tcPr>
          <w:p w14:paraId="61080A6A" w14:textId="77777777" w:rsidR="000D27D9" w:rsidRPr="00352998" w:rsidRDefault="00B65F89">
            <w:pPr>
              <w:tabs>
                <w:tab w:val="left" w:pos="0"/>
                <w:tab w:val="left" w:pos="1620"/>
              </w:tabs>
              <w:snapToGrid w:val="0"/>
              <w:spacing w:line="420" w:lineRule="exact"/>
              <w:ind w:firstLineChars="175" w:firstLine="420"/>
              <w:jc w:val="left"/>
              <w:rPr>
                <w:rFonts w:ascii="宋体" w:hAnsi="宋体" w:cs="宋体"/>
                <w:sz w:val="24"/>
              </w:rPr>
            </w:pPr>
            <w:r w:rsidRPr="00352998">
              <w:rPr>
                <w:rFonts w:ascii="宋体" w:hAnsi="宋体" w:cs="宋体" w:hint="eastAsia"/>
                <w:sz w:val="24"/>
              </w:rPr>
              <w:t>1.交付验收时，采购人根据《广西壮族自治区政府采购项目履约验收管理办法》及国家有关强制性标准的规定，由采购人及中标供应商等共同进行验收，采购人可委托采购代理机构、国家认可的质量检测机构开展采购项目履约验收工作；</w:t>
            </w:r>
          </w:p>
          <w:p w14:paraId="0C847282" w14:textId="77777777" w:rsidR="000D27D9" w:rsidRPr="00352998" w:rsidRDefault="00B65F89">
            <w:pPr>
              <w:tabs>
                <w:tab w:val="left" w:pos="0"/>
                <w:tab w:val="left" w:pos="1620"/>
              </w:tabs>
              <w:snapToGrid w:val="0"/>
              <w:spacing w:line="420" w:lineRule="exact"/>
              <w:ind w:firstLineChars="175" w:firstLine="420"/>
              <w:jc w:val="left"/>
              <w:rPr>
                <w:rFonts w:ascii="宋体" w:hAnsi="宋体" w:cs="宋体"/>
                <w:sz w:val="24"/>
              </w:rPr>
            </w:pPr>
            <w:r w:rsidRPr="00352998">
              <w:rPr>
                <w:rFonts w:ascii="宋体" w:hAnsi="宋体" w:cs="宋体" w:hint="eastAsia"/>
                <w:sz w:val="24"/>
              </w:rPr>
              <w:t>2.</w:t>
            </w:r>
            <w:r w:rsidRPr="00352998">
              <w:rPr>
                <w:rFonts w:ascii="宋体" w:hAnsi="宋体" w:cs="宋体" w:hint="eastAsia"/>
                <w:bCs/>
                <w:sz w:val="24"/>
              </w:rPr>
              <w:t>成交人</w:t>
            </w:r>
            <w:r w:rsidRPr="00352998">
              <w:rPr>
                <w:rFonts w:ascii="宋体" w:hAnsi="宋体" w:cs="宋体" w:hint="eastAsia"/>
                <w:sz w:val="24"/>
              </w:rPr>
              <w:t>提供的所有货物必须是具备厂家合法渠道的全新正品，合同签订时若采购方对所供产品有疑问的，则有权要求</w:t>
            </w:r>
            <w:r w:rsidRPr="00352998">
              <w:rPr>
                <w:rFonts w:ascii="宋体" w:hAnsi="宋体" w:cs="宋体" w:hint="eastAsia"/>
                <w:bCs/>
                <w:sz w:val="24"/>
              </w:rPr>
              <w:t>成交人</w:t>
            </w:r>
            <w:r w:rsidRPr="00352998">
              <w:rPr>
                <w:rFonts w:ascii="宋体" w:hAnsi="宋体" w:cs="宋体" w:hint="eastAsia"/>
                <w:sz w:val="24"/>
              </w:rPr>
              <w:t>提供制造商针对本项目投标产品的参数真实性证明材料、授权书原件、供货证明函及售后服务承诺函，以上材料不全者，视为产品验收不合格，采购单位有权不予验收。</w:t>
            </w:r>
          </w:p>
          <w:p w14:paraId="50298B37" w14:textId="77777777" w:rsidR="000D27D9" w:rsidRPr="00352998" w:rsidRDefault="00B65F89">
            <w:pPr>
              <w:widowControl/>
              <w:snapToGrid w:val="0"/>
              <w:spacing w:line="420" w:lineRule="exact"/>
              <w:ind w:firstLineChars="175" w:firstLine="420"/>
              <w:jc w:val="left"/>
              <w:rPr>
                <w:rFonts w:ascii="宋体" w:hAnsi="宋体" w:cs="宋体"/>
                <w:sz w:val="24"/>
              </w:rPr>
            </w:pPr>
            <w:r w:rsidRPr="00352998">
              <w:rPr>
                <w:rFonts w:ascii="宋体" w:hAnsi="宋体" w:cs="宋体" w:hint="eastAsia"/>
                <w:sz w:val="24"/>
              </w:rPr>
              <w:t>3.验收合格的，由采购人及</w:t>
            </w:r>
            <w:r w:rsidRPr="00352998">
              <w:rPr>
                <w:rFonts w:ascii="宋体" w:hAnsi="宋体" w:cs="宋体" w:hint="eastAsia"/>
                <w:bCs/>
                <w:sz w:val="24"/>
              </w:rPr>
              <w:t>成交人</w:t>
            </w:r>
            <w:r w:rsidRPr="00352998">
              <w:rPr>
                <w:rFonts w:ascii="宋体" w:hAnsi="宋体" w:cs="宋体" w:hint="eastAsia"/>
                <w:sz w:val="24"/>
              </w:rPr>
              <w:t>在服务开通确认书确认，视为验收通过，对不符合要求的，采购人有权拒绝验收，由此产生的一切后果，均</w:t>
            </w:r>
            <w:proofErr w:type="gramStart"/>
            <w:r w:rsidRPr="00352998">
              <w:rPr>
                <w:rFonts w:ascii="宋体" w:hAnsi="宋体" w:cs="宋体" w:hint="eastAsia"/>
                <w:sz w:val="24"/>
              </w:rPr>
              <w:t>由</w:t>
            </w:r>
            <w:r w:rsidRPr="00352998">
              <w:rPr>
                <w:rFonts w:ascii="宋体" w:hAnsi="宋体" w:cs="宋体" w:hint="eastAsia"/>
                <w:bCs/>
                <w:sz w:val="24"/>
              </w:rPr>
              <w:t>成交人</w:t>
            </w:r>
            <w:proofErr w:type="gramEnd"/>
            <w:r w:rsidRPr="00352998">
              <w:rPr>
                <w:rFonts w:ascii="宋体" w:hAnsi="宋体" w:cs="宋体" w:hint="eastAsia"/>
                <w:sz w:val="24"/>
              </w:rPr>
              <w:t>承担。由此造成的不能按时、按质、按量完成项目要求的，将按照政府采购相关法规、合同相关条款进行处理。</w:t>
            </w:r>
          </w:p>
          <w:p w14:paraId="5CA84582" w14:textId="5FB6348C" w:rsidR="000D27D9" w:rsidRPr="00352998" w:rsidRDefault="00B65F89">
            <w:pPr>
              <w:pStyle w:val="21"/>
              <w:snapToGrid w:val="0"/>
              <w:spacing w:line="420" w:lineRule="exact"/>
              <w:ind w:firstLineChars="175" w:firstLine="408"/>
              <w:rPr>
                <w:rFonts w:hAnsi="宋体" w:cs="宋体"/>
                <w:kern w:val="2"/>
                <w:sz w:val="24"/>
                <w:szCs w:val="24"/>
              </w:rPr>
            </w:pPr>
            <w:r w:rsidRPr="00352998">
              <w:rPr>
                <w:rFonts w:hAnsi="宋体" w:cs="宋体" w:hint="eastAsia"/>
                <w:b/>
                <w:bCs/>
                <w:sz w:val="24"/>
              </w:rPr>
              <w:t>4.成交供应商在供货时必须提供竞</w:t>
            </w:r>
            <w:r w:rsidR="009A0527">
              <w:rPr>
                <w:rFonts w:hAnsi="宋体" w:cs="宋体" w:hint="eastAsia"/>
                <w:b/>
                <w:bCs/>
                <w:sz w:val="24"/>
              </w:rPr>
              <w:t>价</w:t>
            </w:r>
            <w:r w:rsidRPr="00352998">
              <w:rPr>
                <w:rFonts w:hAnsi="宋体" w:cs="宋体" w:hint="eastAsia"/>
                <w:b/>
                <w:bCs/>
                <w:sz w:val="24"/>
              </w:rPr>
              <w:t>服务配备产品所用黑色油墨依据DA/T 16-1995《档案字迹材料耐久性测试法》出具的有效的字迹耐久性检测报告复印件（且加盖设备生产厂家公章），各颜色字迹试样应被认定为比较耐久字迹，否则不予验收。</w:t>
            </w:r>
          </w:p>
        </w:tc>
      </w:tr>
      <w:tr w:rsidR="009A0527" w:rsidRPr="00352998" w14:paraId="63A2457A" w14:textId="77777777" w:rsidTr="009A0527">
        <w:trPr>
          <w:trHeight w:val="2204"/>
        </w:trPr>
        <w:tc>
          <w:tcPr>
            <w:tcW w:w="1171" w:type="dxa"/>
            <w:gridSpan w:val="2"/>
            <w:tcBorders>
              <w:top w:val="single" w:sz="4" w:space="0" w:color="000000"/>
              <w:left w:val="single" w:sz="4" w:space="0" w:color="000000"/>
              <w:bottom w:val="single" w:sz="4" w:space="0" w:color="auto"/>
              <w:right w:val="single" w:sz="4" w:space="0" w:color="000000"/>
            </w:tcBorders>
            <w:vAlign w:val="center"/>
          </w:tcPr>
          <w:p w14:paraId="73DACDED" w14:textId="63504CEF" w:rsidR="009A0527" w:rsidRPr="00352998" w:rsidRDefault="009A0527">
            <w:pPr>
              <w:widowControl/>
              <w:spacing w:line="420" w:lineRule="exact"/>
              <w:jc w:val="center"/>
              <w:textAlignment w:val="center"/>
              <w:rPr>
                <w:rFonts w:ascii="宋体" w:hAnsi="宋体" w:cs="宋体" w:hint="eastAsia"/>
                <w:sz w:val="24"/>
              </w:rPr>
            </w:pPr>
            <w:r>
              <w:rPr>
                <w:rFonts w:ascii="宋体" w:hAnsi="宋体" w:cs="宋体" w:hint="eastAsia"/>
                <w:sz w:val="24"/>
              </w:rPr>
              <w:t>7</w:t>
            </w:r>
          </w:p>
        </w:tc>
        <w:tc>
          <w:tcPr>
            <w:tcW w:w="2054" w:type="dxa"/>
            <w:gridSpan w:val="2"/>
            <w:tcBorders>
              <w:top w:val="single" w:sz="4" w:space="0" w:color="000000"/>
              <w:left w:val="single" w:sz="4" w:space="0" w:color="000000"/>
              <w:bottom w:val="single" w:sz="4" w:space="0" w:color="auto"/>
              <w:right w:val="single" w:sz="4" w:space="0" w:color="000000"/>
            </w:tcBorders>
            <w:vAlign w:val="center"/>
          </w:tcPr>
          <w:p w14:paraId="2C1AF642" w14:textId="4341F6A6" w:rsidR="009A0527" w:rsidRPr="00352998" w:rsidRDefault="009A0527">
            <w:pPr>
              <w:widowControl/>
              <w:spacing w:line="420" w:lineRule="exact"/>
              <w:jc w:val="center"/>
              <w:textAlignment w:val="center"/>
              <w:rPr>
                <w:rFonts w:ascii="宋体" w:hAnsi="宋体" w:cs="宋体" w:hint="eastAsia"/>
                <w:sz w:val="24"/>
              </w:rPr>
            </w:pPr>
            <w:r>
              <w:rPr>
                <w:rFonts w:ascii="宋体" w:hAnsi="宋体" w:cs="宋体" w:hint="eastAsia"/>
                <w:sz w:val="24"/>
              </w:rPr>
              <w:t>其他要求</w:t>
            </w:r>
          </w:p>
        </w:tc>
        <w:tc>
          <w:tcPr>
            <w:tcW w:w="7675" w:type="dxa"/>
            <w:gridSpan w:val="3"/>
            <w:tcBorders>
              <w:top w:val="single" w:sz="4" w:space="0" w:color="000000"/>
              <w:left w:val="single" w:sz="4" w:space="0" w:color="000000"/>
              <w:bottom w:val="single" w:sz="4" w:space="0" w:color="auto"/>
              <w:right w:val="single" w:sz="4" w:space="0" w:color="000000"/>
            </w:tcBorders>
            <w:vAlign w:val="center"/>
          </w:tcPr>
          <w:p w14:paraId="216610E1" w14:textId="4B1B4B19" w:rsidR="009A0527" w:rsidRPr="009A0527" w:rsidRDefault="009A0527" w:rsidP="009A0527">
            <w:pPr>
              <w:spacing w:line="360" w:lineRule="auto"/>
              <w:rPr>
                <w:rFonts w:ascii="宋体" w:hAnsi="宋体" w:hint="eastAsia"/>
                <w:sz w:val="24"/>
              </w:rPr>
            </w:pPr>
            <w:r w:rsidRPr="009A0527">
              <w:rPr>
                <w:rFonts w:ascii="宋体" w:hAnsi="宋体" w:hint="eastAsia"/>
                <w:sz w:val="24"/>
              </w:rPr>
              <w:t>响应附件必须上传，作为合同组成部分。供应商自行起草响应函，响应</w:t>
            </w:r>
            <w:proofErr w:type="gramStart"/>
            <w:r w:rsidRPr="009A0527">
              <w:rPr>
                <w:rFonts w:ascii="宋体" w:hAnsi="宋体" w:hint="eastAsia"/>
                <w:sz w:val="24"/>
              </w:rPr>
              <w:t>函内容</w:t>
            </w:r>
            <w:proofErr w:type="gramEnd"/>
            <w:r w:rsidRPr="009A0527">
              <w:rPr>
                <w:rFonts w:ascii="宋体" w:hAnsi="宋体" w:hint="eastAsia"/>
                <w:sz w:val="24"/>
              </w:rPr>
              <w:t>包含:</w:t>
            </w:r>
            <w:r>
              <w:rPr>
                <w:rFonts w:ascii="宋体" w:hAnsi="宋体" w:hint="eastAsia"/>
                <w:sz w:val="24"/>
              </w:rPr>
              <w:t>报价表、</w:t>
            </w:r>
            <w:r w:rsidRPr="009A0527">
              <w:rPr>
                <w:rFonts w:ascii="宋体" w:hAnsi="宋体" w:hint="eastAsia"/>
                <w:sz w:val="24"/>
              </w:rPr>
              <w:t>参数及商务条款偏离表，承诺满足招标信息内容进行报价。无法满足条件视为恶意竞</w:t>
            </w:r>
            <w:r>
              <w:rPr>
                <w:rFonts w:ascii="宋体" w:hAnsi="宋体" w:hint="eastAsia"/>
                <w:sz w:val="24"/>
              </w:rPr>
              <w:t>价</w:t>
            </w:r>
            <w:r w:rsidRPr="009A0527">
              <w:rPr>
                <w:rFonts w:ascii="宋体" w:hAnsi="宋体" w:hint="eastAsia"/>
                <w:sz w:val="24"/>
              </w:rPr>
              <w:t>。</w:t>
            </w:r>
          </w:p>
        </w:tc>
      </w:tr>
    </w:tbl>
    <w:p w14:paraId="12226C59" w14:textId="617B4535" w:rsidR="000D27D9" w:rsidRPr="00352998" w:rsidRDefault="000D27D9"/>
    <w:p w14:paraId="511AF5A5" w14:textId="124E8A4B" w:rsidR="009E75D9" w:rsidRPr="00352998" w:rsidRDefault="009E75D9"/>
    <w:p w14:paraId="6A1C206E" w14:textId="54151D36" w:rsidR="009E75D9" w:rsidRPr="00352998" w:rsidRDefault="009E75D9"/>
    <w:p w14:paraId="490E871E" w14:textId="4D627652" w:rsidR="009E75D9" w:rsidRPr="00352998" w:rsidRDefault="009E75D9"/>
    <w:p w14:paraId="5561FB42" w14:textId="2AF0FA28" w:rsidR="009E75D9" w:rsidRPr="00352998" w:rsidRDefault="009E75D9"/>
    <w:p w14:paraId="79B98893" w14:textId="5DB96A82" w:rsidR="009E75D9" w:rsidRPr="00352998" w:rsidRDefault="009E75D9"/>
    <w:p w14:paraId="2D37E7DA" w14:textId="54C65BE1" w:rsidR="009E75D9" w:rsidRPr="00352998" w:rsidRDefault="009E75D9"/>
    <w:p w14:paraId="58BF9DBB" w14:textId="4A12E45A" w:rsidR="009E75D9" w:rsidRPr="00352998" w:rsidRDefault="009E75D9"/>
    <w:p w14:paraId="51CF2D3B" w14:textId="140716CA" w:rsidR="009E75D9" w:rsidRPr="00352998" w:rsidRDefault="009E75D9"/>
    <w:p w14:paraId="6F01FB80" w14:textId="3A1A5F94" w:rsidR="009E75D9" w:rsidRPr="00352998" w:rsidRDefault="009E75D9"/>
    <w:p w14:paraId="20D170D5" w14:textId="0442F381" w:rsidR="009E75D9" w:rsidRDefault="009E75D9"/>
    <w:p w14:paraId="17845E8D" w14:textId="77777777" w:rsidR="009A0527" w:rsidRPr="00352998" w:rsidRDefault="009A0527">
      <w:pPr>
        <w:rPr>
          <w:rFonts w:hint="eastAsia"/>
        </w:rPr>
      </w:pPr>
    </w:p>
    <w:p w14:paraId="147D6072" w14:textId="77777777" w:rsidR="009E75D9" w:rsidRPr="00352998" w:rsidRDefault="009E75D9">
      <w:pPr>
        <w:rPr>
          <w:rFonts w:hint="eastAsia"/>
        </w:rPr>
      </w:pPr>
    </w:p>
    <w:p w14:paraId="55B23E8D" w14:textId="77777777" w:rsidR="009E75D9" w:rsidRPr="00352998" w:rsidRDefault="009E75D9" w:rsidP="009E75D9">
      <w:pPr>
        <w:snapToGrid w:val="0"/>
        <w:spacing w:before="295" w:after="295"/>
        <w:rPr>
          <w:rFonts w:ascii="仿宋_GB2312" w:eastAsia="仿宋_GB2312" w:hAnsi="仿宋_GB2312" w:cs="仿宋_GB2312"/>
          <w:b/>
          <w:kern w:val="0"/>
          <w:sz w:val="28"/>
          <w:szCs w:val="28"/>
        </w:rPr>
      </w:pPr>
      <w:r w:rsidRPr="00352998">
        <w:rPr>
          <w:rFonts w:ascii="仿宋_GB2312" w:eastAsia="仿宋_GB2312" w:hAnsi="仿宋_GB2312" w:cs="仿宋_GB2312" w:hint="eastAsia"/>
          <w:b/>
          <w:kern w:val="0"/>
          <w:sz w:val="28"/>
          <w:szCs w:val="28"/>
        </w:rPr>
        <w:lastRenderedPageBreak/>
        <w:t>附件1：报价表</w:t>
      </w:r>
    </w:p>
    <w:p w14:paraId="55D2E5A0" w14:textId="77777777" w:rsidR="009E75D9" w:rsidRPr="00352998" w:rsidRDefault="009E75D9" w:rsidP="009E75D9">
      <w:pPr>
        <w:spacing w:beforeLines="50" w:before="156" w:afterLines="100" w:after="312" w:line="500" w:lineRule="exact"/>
        <w:jc w:val="center"/>
        <w:rPr>
          <w:rFonts w:ascii="仿宋_GB2312" w:eastAsia="仿宋_GB2312" w:hAnsi="仿宋_GB2312" w:cs="仿宋_GB2312"/>
          <w:b/>
          <w:sz w:val="32"/>
          <w:szCs w:val="32"/>
        </w:rPr>
      </w:pPr>
      <w:r w:rsidRPr="00352998">
        <w:rPr>
          <w:rFonts w:ascii="仿宋_GB2312" w:eastAsia="仿宋_GB2312" w:hAnsi="仿宋_GB2312" w:cs="仿宋_GB2312" w:hint="eastAsia"/>
          <w:b/>
          <w:sz w:val="32"/>
          <w:szCs w:val="32"/>
        </w:rPr>
        <w:t>报价表</w:t>
      </w:r>
    </w:p>
    <w:p w14:paraId="16C009D6" w14:textId="77777777" w:rsidR="009E75D9" w:rsidRPr="00352998" w:rsidRDefault="009E75D9" w:rsidP="009E75D9">
      <w:pPr>
        <w:spacing w:line="500" w:lineRule="exact"/>
        <w:rPr>
          <w:rFonts w:ascii="仿宋_GB2312" w:eastAsia="仿宋_GB2312" w:hAnsi="仿宋_GB2312" w:cs="仿宋_GB2312"/>
          <w:sz w:val="24"/>
          <w:u w:val="single"/>
        </w:rPr>
      </w:pPr>
      <w:r w:rsidRPr="00352998">
        <w:rPr>
          <w:rFonts w:ascii="仿宋_GB2312" w:eastAsia="仿宋_GB2312" w:hAnsi="仿宋_GB2312" w:cs="仿宋_GB2312" w:hint="eastAsia"/>
          <w:sz w:val="24"/>
        </w:rPr>
        <w:t>采购项目名称：</w:t>
      </w:r>
      <w:r w:rsidRPr="00352998">
        <w:rPr>
          <w:rFonts w:ascii="仿宋_GB2312" w:eastAsia="仿宋_GB2312" w:hAnsi="仿宋_GB2312" w:cs="仿宋_GB2312" w:hint="eastAsia"/>
          <w:sz w:val="24"/>
          <w:u w:val="single"/>
        </w:rPr>
        <w:t xml:space="preserve">                 </w:t>
      </w:r>
    </w:p>
    <w:tbl>
      <w:tblPr>
        <w:tblW w:w="90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
        <w:gridCol w:w="1873"/>
        <w:gridCol w:w="863"/>
        <w:gridCol w:w="775"/>
        <w:gridCol w:w="1557"/>
        <w:gridCol w:w="1551"/>
        <w:gridCol w:w="1544"/>
      </w:tblGrid>
      <w:tr w:rsidR="00352998" w:rsidRPr="00352998" w14:paraId="1A147C25" w14:textId="77777777" w:rsidTr="008424FD">
        <w:trPr>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14:paraId="604620FF" w14:textId="77777777" w:rsidR="009E75D9" w:rsidRPr="00352998" w:rsidRDefault="009E75D9" w:rsidP="008424FD">
            <w:pPr>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序号</w:t>
            </w:r>
          </w:p>
        </w:tc>
        <w:tc>
          <w:tcPr>
            <w:tcW w:w="1873" w:type="dxa"/>
            <w:tcBorders>
              <w:top w:val="single" w:sz="4" w:space="0" w:color="auto"/>
              <w:left w:val="single" w:sz="4" w:space="0" w:color="auto"/>
              <w:bottom w:val="single" w:sz="4" w:space="0" w:color="auto"/>
              <w:right w:val="single" w:sz="4" w:space="0" w:color="auto"/>
            </w:tcBorders>
            <w:vAlign w:val="center"/>
          </w:tcPr>
          <w:p w14:paraId="7D6CB0B2" w14:textId="77777777" w:rsidR="009E75D9" w:rsidRPr="00352998" w:rsidRDefault="009E75D9" w:rsidP="008424FD">
            <w:pPr>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 xml:space="preserve"> 名称</w:t>
            </w:r>
          </w:p>
        </w:tc>
        <w:tc>
          <w:tcPr>
            <w:tcW w:w="863" w:type="dxa"/>
            <w:tcBorders>
              <w:top w:val="single" w:sz="4" w:space="0" w:color="auto"/>
              <w:left w:val="single" w:sz="4" w:space="0" w:color="auto"/>
              <w:bottom w:val="single" w:sz="4" w:space="0" w:color="auto"/>
              <w:right w:val="single" w:sz="4" w:space="0" w:color="auto"/>
            </w:tcBorders>
            <w:vAlign w:val="center"/>
          </w:tcPr>
          <w:p w14:paraId="4DC3A99B" w14:textId="77777777" w:rsidR="009E75D9" w:rsidRPr="00352998" w:rsidRDefault="009E75D9" w:rsidP="008424FD">
            <w:pPr>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品牌型号</w:t>
            </w:r>
          </w:p>
        </w:tc>
        <w:tc>
          <w:tcPr>
            <w:tcW w:w="775" w:type="dxa"/>
            <w:tcBorders>
              <w:top w:val="single" w:sz="4" w:space="0" w:color="auto"/>
              <w:left w:val="single" w:sz="4" w:space="0" w:color="auto"/>
              <w:bottom w:val="single" w:sz="4" w:space="0" w:color="auto"/>
              <w:right w:val="single" w:sz="4" w:space="0" w:color="auto"/>
            </w:tcBorders>
            <w:vAlign w:val="center"/>
          </w:tcPr>
          <w:p w14:paraId="664E6C68" w14:textId="77777777" w:rsidR="009E75D9" w:rsidRPr="00352998" w:rsidRDefault="009E75D9" w:rsidP="008424FD">
            <w:pPr>
              <w:autoSpaceDE w:val="0"/>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数量①</w:t>
            </w:r>
          </w:p>
        </w:tc>
        <w:tc>
          <w:tcPr>
            <w:tcW w:w="1557" w:type="dxa"/>
            <w:tcBorders>
              <w:top w:val="single" w:sz="4" w:space="0" w:color="auto"/>
              <w:left w:val="single" w:sz="4" w:space="0" w:color="auto"/>
              <w:bottom w:val="single" w:sz="4" w:space="0" w:color="auto"/>
              <w:right w:val="single" w:sz="4" w:space="0" w:color="auto"/>
            </w:tcBorders>
            <w:vAlign w:val="center"/>
          </w:tcPr>
          <w:p w14:paraId="69A1CE76" w14:textId="77777777" w:rsidR="009E75D9" w:rsidRPr="00352998" w:rsidRDefault="009E75D9" w:rsidP="008424FD">
            <w:pPr>
              <w:autoSpaceDE w:val="0"/>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单价（元）②</w:t>
            </w:r>
            <w:r w:rsidRPr="00352998">
              <w:rPr>
                <w:rFonts w:ascii="仿宋_GB2312" w:eastAsia="仿宋_GB2312" w:hAnsi="仿宋_GB2312" w:cs="仿宋_GB2312" w:hint="eastAsia"/>
                <w:b/>
                <w:sz w:val="24"/>
              </w:rPr>
              <w:tab/>
            </w:r>
          </w:p>
        </w:tc>
        <w:tc>
          <w:tcPr>
            <w:tcW w:w="1551" w:type="dxa"/>
            <w:tcBorders>
              <w:top w:val="single" w:sz="4" w:space="0" w:color="auto"/>
              <w:left w:val="single" w:sz="4" w:space="0" w:color="auto"/>
              <w:bottom w:val="single" w:sz="4" w:space="0" w:color="auto"/>
              <w:right w:val="single" w:sz="4" w:space="0" w:color="auto"/>
            </w:tcBorders>
            <w:vAlign w:val="center"/>
          </w:tcPr>
          <w:p w14:paraId="7F7A684B" w14:textId="77777777" w:rsidR="009E75D9" w:rsidRPr="00352998" w:rsidRDefault="009E75D9" w:rsidP="008424FD">
            <w:pPr>
              <w:autoSpaceDE w:val="0"/>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单项合计（元）③=①×②</w:t>
            </w:r>
          </w:p>
        </w:tc>
        <w:tc>
          <w:tcPr>
            <w:tcW w:w="1544" w:type="dxa"/>
            <w:tcBorders>
              <w:top w:val="single" w:sz="4" w:space="0" w:color="auto"/>
              <w:left w:val="single" w:sz="4" w:space="0" w:color="auto"/>
              <w:bottom w:val="single" w:sz="4" w:space="0" w:color="auto"/>
              <w:right w:val="single" w:sz="4" w:space="0" w:color="auto"/>
            </w:tcBorders>
            <w:vAlign w:val="center"/>
          </w:tcPr>
          <w:p w14:paraId="160006E0" w14:textId="77777777" w:rsidR="009E75D9" w:rsidRPr="00352998" w:rsidRDefault="009E75D9" w:rsidP="008424FD">
            <w:pPr>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
                <w:sz w:val="24"/>
              </w:rPr>
              <w:t>备注</w:t>
            </w:r>
          </w:p>
        </w:tc>
      </w:tr>
      <w:tr w:rsidR="00352998" w:rsidRPr="00352998" w14:paraId="36985576" w14:textId="77777777" w:rsidTr="008424FD">
        <w:trPr>
          <w:cantSplit/>
          <w:trHeight w:val="567"/>
          <w:jc w:val="center"/>
        </w:trPr>
        <w:tc>
          <w:tcPr>
            <w:tcW w:w="930" w:type="dxa"/>
            <w:tcBorders>
              <w:top w:val="single" w:sz="4" w:space="0" w:color="auto"/>
              <w:left w:val="single" w:sz="4" w:space="0" w:color="auto"/>
              <w:bottom w:val="single" w:sz="4" w:space="0" w:color="auto"/>
              <w:right w:val="single" w:sz="4" w:space="0" w:color="auto"/>
            </w:tcBorders>
            <w:vAlign w:val="center"/>
          </w:tcPr>
          <w:p w14:paraId="1EEB56D5" w14:textId="77777777" w:rsidR="009E75D9" w:rsidRPr="00352998" w:rsidRDefault="009E75D9" w:rsidP="008424FD">
            <w:pPr>
              <w:snapToGrid w:val="0"/>
              <w:spacing w:line="500" w:lineRule="exact"/>
              <w:jc w:val="center"/>
              <w:rPr>
                <w:rFonts w:ascii="仿宋_GB2312" w:eastAsia="仿宋_GB2312" w:hAnsi="仿宋_GB2312" w:cs="仿宋_GB2312"/>
                <w:b/>
                <w:sz w:val="24"/>
              </w:rPr>
            </w:pPr>
            <w:r w:rsidRPr="00352998">
              <w:rPr>
                <w:rFonts w:ascii="仿宋_GB2312" w:eastAsia="仿宋_GB2312" w:hAnsi="仿宋_GB2312" w:cs="仿宋_GB2312" w:hint="eastAsia"/>
                <w:bCs/>
                <w:sz w:val="24"/>
              </w:rPr>
              <w:t>1</w:t>
            </w:r>
          </w:p>
        </w:tc>
        <w:tc>
          <w:tcPr>
            <w:tcW w:w="1873" w:type="dxa"/>
            <w:tcBorders>
              <w:top w:val="single" w:sz="4" w:space="0" w:color="auto"/>
              <w:left w:val="single" w:sz="4" w:space="0" w:color="auto"/>
              <w:bottom w:val="single" w:sz="4" w:space="0" w:color="auto"/>
              <w:right w:val="single" w:sz="4" w:space="0" w:color="auto"/>
            </w:tcBorders>
            <w:vAlign w:val="center"/>
          </w:tcPr>
          <w:p w14:paraId="456EF67B" w14:textId="77777777" w:rsidR="009E75D9" w:rsidRPr="00352998" w:rsidRDefault="009E75D9" w:rsidP="008424FD">
            <w:pPr>
              <w:snapToGrid w:val="0"/>
              <w:spacing w:line="500" w:lineRule="exact"/>
              <w:jc w:val="center"/>
              <w:rPr>
                <w:rFonts w:ascii="仿宋_GB2312" w:eastAsia="仿宋_GB2312" w:hAnsi="仿宋_GB2312" w:cs="仿宋_GB2312"/>
                <w:b/>
                <w:sz w:val="24"/>
              </w:rPr>
            </w:pPr>
          </w:p>
        </w:tc>
        <w:tc>
          <w:tcPr>
            <w:tcW w:w="863" w:type="dxa"/>
            <w:tcBorders>
              <w:top w:val="single" w:sz="4" w:space="0" w:color="auto"/>
              <w:left w:val="single" w:sz="4" w:space="0" w:color="auto"/>
              <w:bottom w:val="single" w:sz="4" w:space="0" w:color="auto"/>
              <w:right w:val="single" w:sz="4" w:space="0" w:color="auto"/>
            </w:tcBorders>
            <w:vAlign w:val="center"/>
          </w:tcPr>
          <w:p w14:paraId="4CF2A300" w14:textId="77777777" w:rsidR="009E75D9" w:rsidRPr="00352998" w:rsidRDefault="009E75D9" w:rsidP="008424FD">
            <w:pPr>
              <w:snapToGrid w:val="0"/>
              <w:spacing w:line="500" w:lineRule="exact"/>
              <w:jc w:val="center"/>
              <w:rPr>
                <w:rFonts w:ascii="仿宋_GB2312" w:eastAsia="仿宋_GB2312" w:hAnsi="仿宋_GB2312" w:cs="仿宋_GB2312"/>
                <w:b/>
                <w:sz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13641A6F" w14:textId="77777777" w:rsidR="009E75D9" w:rsidRPr="00352998" w:rsidRDefault="009E75D9" w:rsidP="008424FD">
            <w:pPr>
              <w:snapToGrid w:val="0"/>
              <w:spacing w:line="500" w:lineRule="exact"/>
              <w:rPr>
                <w:rFonts w:ascii="仿宋_GB2312" w:eastAsia="仿宋_GB2312" w:hAnsi="仿宋_GB2312" w:cs="仿宋_GB2312"/>
                <w:sz w:val="24"/>
              </w:rPr>
            </w:pPr>
          </w:p>
        </w:tc>
        <w:tc>
          <w:tcPr>
            <w:tcW w:w="1557" w:type="dxa"/>
            <w:tcBorders>
              <w:top w:val="single" w:sz="4" w:space="0" w:color="auto"/>
              <w:left w:val="single" w:sz="4" w:space="0" w:color="auto"/>
              <w:bottom w:val="single" w:sz="4" w:space="0" w:color="auto"/>
              <w:right w:val="single" w:sz="4" w:space="0" w:color="auto"/>
            </w:tcBorders>
            <w:vAlign w:val="center"/>
          </w:tcPr>
          <w:p w14:paraId="0256C93A" w14:textId="77777777" w:rsidR="009E75D9" w:rsidRPr="00352998" w:rsidRDefault="009E75D9" w:rsidP="008424FD">
            <w:pPr>
              <w:snapToGrid w:val="0"/>
              <w:spacing w:line="500" w:lineRule="exact"/>
              <w:rPr>
                <w:rFonts w:ascii="仿宋_GB2312" w:eastAsia="仿宋_GB2312" w:hAnsi="仿宋_GB2312" w:cs="仿宋_GB2312"/>
                <w:sz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567272B0" w14:textId="77777777" w:rsidR="009E75D9" w:rsidRPr="00352998" w:rsidRDefault="009E75D9" w:rsidP="008424FD">
            <w:pPr>
              <w:snapToGrid w:val="0"/>
              <w:spacing w:line="500" w:lineRule="exact"/>
              <w:rPr>
                <w:rFonts w:ascii="仿宋_GB2312" w:eastAsia="仿宋_GB2312" w:hAnsi="仿宋_GB2312" w:cs="仿宋_GB2312"/>
                <w:sz w:val="24"/>
              </w:rPr>
            </w:pPr>
          </w:p>
        </w:tc>
        <w:tc>
          <w:tcPr>
            <w:tcW w:w="1544" w:type="dxa"/>
            <w:tcBorders>
              <w:top w:val="single" w:sz="4" w:space="0" w:color="auto"/>
              <w:left w:val="single" w:sz="4" w:space="0" w:color="auto"/>
              <w:bottom w:val="single" w:sz="4" w:space="0" w:color="auto"/>
              <w:right w:val="single" w:sz="4" w:space="0" w:color="auto"/>
            </w:tcBorders>
            <w:vAlign w:val="center"/>
          </w:tcPr>
          <w:p w14:paraId="7FA6A1C1" w14:textId="77777777" w:rsidR="009E75D9" w:rsidRPr="00352998" w:rsidRDefault="009E75D9" w:rsidP="008424FD">
            <w:pPr>
              <w:snapToGrid w:val="0"/>
              <w:spacing w:line="500" w:lineRule="exact"/>
              <w:rPr>
                <w:rFonts w:ascii="仿宋_GB2312" w:eastAsia="仿宋_GB2312" w:hAnsi="仿宋_GB2312" w:cs="仿宋_GB2312"/>
                <w:sz w:val="24"/>
              </w:rPr>
            </w:pPr>
          </w:p>
        </w:tc>
      </w:tr>
      <w:tr w:rsidR="00352998" w:rsidRPr="00352998" w14:paraId="3AD12D30" w14:textId="77777777" w:rsidTr="008424FD">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0D135C86" w14:textId="77777777" w:rsidR="009E75D9" w:rsidRPr="00352998" w:rsidRDefault="009E75D9" w:rsidP="008424FD">
            <w:pPr>
              <w:snapToGrid w:val="0"/>
              <w:spacing w:line="500" w:lineRule="exact"/>
              <w:rPr>
                <w:rFonts w:ascii="仿宋_GB2312" w:eastAsia="仿宋_GB2312" w:hAnsi="仿宋_GB2312" w:cs="仿宋_GB2312"/>
                <w:sz w:val="24"/>
              </w:rPr>
            </w:pPr>
            <w:r w:rsidRPr="00352998">
              <w:rPr>
                <w:rFonts w:ascii="仿宋_GB2312" w:eastAsia="仿宋_GB2312" w:hAnsi="仿宋_GB2312" w:cs="仿宋_GB2312" w:hint="eastAsia"/>
                <w:sz w:val="24"/>
              </w:rPr>
              <w:t>报价合计（包含税费等所有费用）：（大写）</w:t>
            </w:r>
            <w:r w:rsidRPr="00352998">
              <w:rPr>
                <w:rFonts w:ascii="仿宋_GB2312" w:eastAsia="仿宋_GB2312" w:hAnsi="仿宋_GB2312" w:cs="仿宋_GB2312" w:hint="eastAsia"/>
                <w:spacing w:val="20"/>
                <w:sz w:val="24"/>
              </w:rPr>
              <w:t>人民币</w:t>
            </w:r>
            <w:r w:rsidRPr="00352998">
              <w:rPr>
                <w:rFonts w:ascii="仿宋_GB2312" w:eastAsia="仿宋_GB2312" w:hAnsi="仿宋_GB2312" w:cs="仿宋_GB2312" w:hint="eastAsia"/>
                <w:sz w:val="24"/>
              </w:rPr>
              <w:t xml:space="preserve">                   </w:t>
            </w:r>
            <w:r w:rsidRPr="00352998">
              <w:rPr>
                <w:rFonts w:ascii="仿宋_GB2312" w:eastAsia="仿宋_GB2312" w:hAnsi="仿宋_GB2312" w:cs="仿宋_GB2312" w:hint="eastAsia"/>
                <w:spacing w:val="20"/>
                <w:sz w:val="24"/>
              </w:rPr>
              <w:t>（¥      ）</w:t>
            </w:r>
          </w:p>
        </w:tc>
      </w:tr>
      <w:tr w:rsidR="00352998" w:rsidRPr="00352998" w14:paraId="19DB9073" w14:textId="77777777" w:rsidTr="008424FD">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05BF603C" w14:textId="77777777" w:rsidR="009E75D9" w:rsidRPr="00352998" w:rsidRDefault="009E75D9" w:rsidP="008424FD">
            <w:pPr>
              <w:snapToGrid w:val="0"/>
              <w:spacing w:line="500" w:lineRule="exact"/>
              <w:rPr>
                <w:rFonts w:ascii="仿宋_GB2312" w:eastAsia="仿宋_GB2312" w:hAnsi="仿宋_GB2312" w:cs="仿宋_GB2312"/>
                <w:sz w:val="24"/>
              </w:rPr>
            </w:pPr>
            <w:r w:rsidRPr="00352998">
              <w:rPr>
                <w:rFonts w:ascii="仿宋_GB2312" w:eastAsia="仿宋_GB2312" w:hAnsi="仿宋_GB2312" w:cs="仿宋_GB2312" w:hint="eastAsia"/>
                <w:sz w:val="24"/>
              </w:rPr>
              <w:t>供货期：</w:t>
            </w:r>
          </w:p>
        </w:tc>
      </w:tr>
      <w:tr w:rsidR="00352998" w:rsidRPr="00352998" w14:paraId="41ADBE0A" w14:textId="77777777" w:rsidTr="008424FD">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17415D87" w14:textId="77777777" w:rsidR="009E75D9" w:rsidRPr="00352998" w:rsidRDefault="009E75D9" w:rsidP="008424FD">
            <w:pPr>
              <w:snapToGrid w:val="0"/>
              <w:spacing w:line="500" w:lineRule="exact"/>
              <w:rPr>
                <w:rFonts w:ascii="仿宋_GB2312" w:eastAsia="仿宋_GB2312" w:hAnsi="仿宋_GB2312" w:cs="仿宋_GB2312"/>
                <w:sz w:val="24"/>
              </w:rPr>
            </w:pPr>
            <w:r w:rsidRPr="00352998">
              <w:rPr>
                <w:rFonts w:ascii="仿宋_GB2312" w:eastAsia="仿宋_GB2312" w:hAnsi="仿宋_GB2312" w:cs="仿宋_GB2312" w:hint="eastAsia"/>
                <w:sz w:val="24"/>
              </w:rPr>
              <w:t>质保期：</w:t>
            </w:r>
          </w:p>
        </w:tc>
      </w:tr>
      <w:tr w:rsidR="00352998" w:rsidRPr="00352998" w14:paraId="26DFD1CA" w14:textId="77777777" w:rsidTr="008424FD">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41604FBD" w14:textId="77777777" w:rsidR="009E75D9" w:rsidRPr="00352998" w:rsidRDefault="009E75D9" w:rsidP="008424FD">
            <w:pPr>
              <w:snapToGrid w:val="0"/>
              <w:spacing w:line="500" w:lineRule="exact"/>
              <w:rPr>
                <w:rFonts w:ascii="仿宋_GB2312" w:eastAsia="仿宋_GB2312" w:hAnsi="仿宋_GB2312" w:cs="仿宋_GB2312"/>
                <w:sz w:val="24"/>
              </w:rPr>
            </w:pPr>
            <w:r w:rsidRPr="00352998">
              <w:rPr>
                <w:rFonts w:ascii="仿宋_GB2312" w:eastAsia="仿宋_GB2312" w:hAnsi="仿宋_GB2312" w:cs="仿宋_GB2312" w:hint="eastAsia"/>
                <w:sz w:val="24"/>
              </w:rPr>
              <w:t>公司（盖单位公章）：</w:t>
            </w:r>
          </w:p>
        </w:tc>
      </w:tr>
      <w:tr w:rsidR="009E75D9" w:rsidRPr="00352998" w14:paraId="0FC6D663" w14:textId="77777777" w:rsidTr="008424FD">
        <w:trPr>
          <w:trHeight w:val="567"/>
          <w:jc w:val="center"/>
        </w:trPr>
        <w:tc>
          <w:tcPr>
            <w:tcW w:w="9093" w:type="dxa"/>
            <w:gridSpan w:val="7"/>
            <w:tcBorders>
              <w:top w:val="single" w:sz="4" w:space="0" w:color="auto"/>
              <w:left w:val="single" w:sz="4" w:space="0" w:color="auto"/>
              <w:bottom w:val="single" w:sz="4" w:space="0" w:color="auto"/>
              <w:right w:val="single" w:sz="4" w:space="0" w:color="auto"/>
            </w:tcBorders>
            <w:vAlign w:val="center"/>
          </w:tcPr>
          <w:p w14:paraId="737FFAD6" w14:textId="77777777" w:rsidR="009E75D9" w:rsidRPr="00352998" w:rsidRDefault="009E75D9" w:rsidP="008424FD">
            <w:pPr>
              <w:snapToGrid w:val="0"/>
              <w:spacing w:line="500" w:lineRule="exact"/>
              <w:rPr>
                <w:rFonts w:ascii="仿宋_GB2312" w:eastAsia="仿宋_GB2312" w:hAnsi="仿宋_GB2312" w:cs="仿宋_GB2312"/>
                <w:sz w:val="24"/>
              </w:rPr>
            </w:pPr>
            <w:r w:rsidRPr="00352998">
              <w:rPr>
                <w:rFonts w:ascii="仿宋_GB2312" w:eastAsia="仿宋_GB2312" w:hAnsi="仿宋_GB2312" w:cs="仿宋_GB2312" w:hint="eastAsia"/>
                <w:sz w:val="24"/>
              </w:rPr>
              <w:t>法定代表人或其委托代理人（签字或盖章）</w:t>
            </w:r>
          </w:p>
        </w:tc>
      </w:tr>
    </w:tbl>
    <w:p w14:paraId="5A1B4424" w14:textId="77777777" w:rsidR="009E75D9" w:rsidRPr="00352998" w:rsidRDefault="009E75D9" w:rsidP="009E75D9">
      <w:pPr>
        <w:pStyle w:val="a6"/>
        <w:spacing w:line="500" w:lineRule="exact"/>
        <w:rPr>
          <w:rFonts w:ascii="仿宋_GB2312" w:eastAsia="仿宋_GB2312" w:hAnsi="仿宋_GB2312" w:cs="仿宋_GB2312"/>
          <w:sz w:val="24"/>
          <w:szCs w:val="24"/>
        </w:rPr>
      </w:pPr>
    </w:p>
    <w:p w14:paraId="63121169" w14:textId="77777777" w:rsidR="009E75D9" w:rsidRPr="00352998" w:rsidRDefault="009E75D9" w:rsidP="009E75D9">
      <w:pPr>
        <w:pStyle w:val="a6"/>
        <w:spacing w:line="500" w:lineRule="exact"/>
        <w:ind w:firstLineChars="200" w:firstLine="480"/>
        <w:rPr>
          <w:rFonts w:ascii="仿宋_GB2312" w:eastAsia="仿宋_GB2312" w:hAnsi="仿宋_GB2312" w:cs="仿宋_GB2312"/>
          <w:sz w:val="24"/>
          <w:szCs w:val="24"/>
        </w:rPr>
      </w:pPr>
      <w:r w:rsidRPr="00352998">
        <w:rPr>
          <w:rFonts w:ascii="仿宋_GB2312" w:eastAsia="仿宋_GB2312" w:hAnsi="仿宋_GB2312" w:cs="仿宋_GB2312" w:hint="eastAsia"/>
          <w:sz w:val="24"/>
          <w:szCs w:val="24"/>
        </w:rPr>
        <w:t>注：</w:t>
      </w:r>
    </w:p>
    <w:p w14:paraId="4732DE68" w14:textId="77777777" w:rsidR="009E75D9" w:rsidRPr="00352998" w:rsidRDefault="009E75D9" w:rsidP="009E75D9">
      <w:pPr>
        <w:pStyle w:val="a6"/>
        <w:spacing w:line="500" w:lineRule="exact"/>
        <w:ind w:firstLineChars="200" w:firstLine="480"/>
        <w:rPr>
          <w:rFonts w:ascii="仿宋_GB2312" w:eastAsia="仿宋_GB2312" w:hAnsi="仿宋_GB2312" w:cs="仿宋_GB2312"/>
          <w:sz w:val="24"/>
          <w:szCs w:val="24"/>
        </w:rPr>
      </w:pPr>
      <w:r w:rsidRPr="00352998">
        <w:rPr>
          <w:rFonts w:ascii="仿宋_GB2312" w:eastAsia="仿宋_GB2312" w:hAnsi="仿宋_GB2312" w:cs="仿宋_GB2312" w:hint="eastAsia"/>
          <w:sz w:val="24"/>
          <w:szCs w:val="24"/>
        </w:rPr>
        <w:t>1.本项目报价（及最终报价）为完成采购人指定内容的全部费用，包含但不限于实施和完成本项目全部工作所需的安装费、运输、通讯、保险、税费、利润等项目有关一切费用。</w:t>
      </w:r>
    </w:p>
    <w:p w14:paraId="058B1FE4" w14:textId="77777777" w:rsidR="009E75D9" w:rsidRPr="00352998" w:rsidRDefault="009E75D9" w:rsidP="009E75D9">
      <w:pPr>
        <w:pStyle w:val="a6"/>
        <w:spacing w:line="500" w:lineRule="exact"/>
        <w:rPr>
          <w:rFonts w:ascii="仿宋_GB2312" w:eastAsia="仿宋_GB2312" w:hAnsi="仿宋_GB2312" w:cs="仿宋_GB2312"/>
        </w:rPr>
      </w:pPr>
      <w:r w:rsidRPr="00352998">
        <w:rPr>
          <w:rFonts w:ascii="仿宋_GB2312" w:eastAsia="仿宋_GB2312" w:hAnsi="仿宋_GB2312" w:cs="仿宋_GB2312" w:hint="eastAsia"/>
          <w:sz w:val="24"/>
          <w:szCs w:val="24"/>
        </w:rPr>
        <w:t xml:space="preserve">    2.表格内容均需按要求填写并盖章，不得留空，否则按报价无效处理。</w:t>
      </w:r>
    </w:p>
    <w:p w14:paraId="455314B7" w14:textId="77777777" w:rsidR="009E75D9" w:rsidRPr="00352998" w:rsidRDefault="009E75D9" w:rsidP="009E75D9">
      <w:pPr>
        <w:pStyle w:val="a6"/>
        <w:spacing w:line="500" w:lineRule="exact"/>
        <w:ind w:firstLineChars="1850" w:firstLine="4440"/>
        <w:rPr>
          <w:rFonts w:ascii="仿宋_GB2312" w:eastAsia="仿宋_GB2312" w:hAnsi="仿宋_GB2312" w:cs="仿宋_GB2312"/>
          <w:sz w:val="24"/>
          <w:szCs w:val="24"/>
          <w:u w:val="single"/>
        </w:rPr>
      </w:pPr>
      <w:bookmarkStart w:id="1" w:name="_Toc356165644"/>
      <w:bookmarkStart w:id="2" w:name="_Toc356979893"/>
      <w:r w:rsidRPr="00352998">
        <w:rPr>
          <w:rFonts w:ascii="仿宋_GB2312" w:eastAsia="仿宋_GB2312" w:hAnsi="仿宋_GB2312" w:cs="仿宋_GB2312" w:hint="eastAsia"/>
          <w:sz w:val="24"/>
          <w:szCs w:val="24"/>
        </w:rPr>
        <w:t>供应商（公章）：</w:t>
      </w:r>
      <w:r w:rsidRPr="00352998">
        <w:rPr>
          <w:rFonts w:ascii="仿宋_GB2312" w:eastAsia="仿宋_GB2312" w:hAnsi="仿宋_GB2312" w:cs="仿宋_GB2312" w:hint="eastAsia"/>
          <w:sz w:val="24"/>
          <w:szCs w:val="24"/>
          <w:u w:val="single"/>
        </w:rPr>
        <w:t xml:space="preserve">                               </w:t>
      </w:r>
    </w:p>
    <w:p w14:paraId="1F4E94BD" w14:textId="77777777" w:rsidR="009E75D9" w:rsidRPr="00352998" w:rsidRDefault="009E75D9" w:rsidP="009E75D9">
      <w:pPr>
        <w:pStyle w:val="a6"/>
        <w:spacing w:line="500" w:lineRule="exact"/>
        <w:ind w:firstLineChars="1400" w:firstLine="3360"/>
        <w:rPr>
          <w:rFonts w:ascii="仿宋_GB2312" w:eastAsia="仿宋_GB2312" w:hAnsi="仿宋_GB2312" w:cs="仿宋_GB2312"/>
          <w:sz w:val="24"/>
          <w:szCs w:val="24"/>
          <w:u w:val="single"/>
        </w:rPr>
      </w:pPr>
      <w:r w:rsidRPr="00352998">
        <w:rPr>
          <w:rFonts w:ascii="仿宋_GB2312" w:eastAsia="仿宋_GB2312" w:hAnsi="仿宋_GB2312" w:cs="仿宋_GB2312" w:hint="eastAsia"/>
          <w:sz w:val="24"/>
          <w:szCs w:val="24"/>
        </w:rPr>
        <w:t>法定代表人或其委托代理人（签字）：</w:t>
      </w:r>
      <w:r w:rsidRPr="00352998">
        <w:rPr>
          <w:rFonts w:ascii="仿宋_GB2312" w:eastAsia="仿宋_GB2312" w:hAnsi="仿宋_GB2312" w:cs="仿宋_GB2312" w:hint="eastAsia"/>
          <w:sz w:val="24"/>
          <w:szCs w:val="24"/>
          <w:u w:val="single"/>
        </w:rPr>
        <w:t xml:space="preserve">             </w:t>
      </w:r>
    </w:p>
    <w:p w14:paraId="24ACCB7D" w14:textId="77777777" w:rsidR="009E75D9" w:rsidRPr="00352998" w:rsidRDefault="009E75D9" w:rsidP="009E75D9">
      <w:pPr>
        <w:snapToGrid w:val="0"/>
        <w:spacing w:before="156" w:line="500" w:lineRule="exact"/>
        <w:ind w:right="480" w:firstLineChars="1900" w:firstLine="4560"/>
        <w:rPr>
          <w:rFonts w:ascii="仿宋_GB2312" w:eastAsia="仿宋_GB2312" w:hAnsi="仿宋_GB2312" w:cs="仿宋_GB2312"/>
          <w:sz w:val="24"/>
          <w:u w:val="single"/>
        </w:rPr>
      </w:pPr>
      <w:r w:rsidRPr="00352998">
        <w:rPr>
          <w:rFonts w:ascii="仿宋_GB2312" w:eastAsia="仿宋_GB2312" w:hAnsi="仿宋_GB2312" w:cs="仿宋_GB2312" w:hint="eastAsia"/>
          <w:sz w:val="24"/>
        </w:rPr>
        <w:t>年    月    日</w:t>
      </w:r>
    </w:p>
    <w:p w14:paraId="14073010" w14:textId="77777777" w:rsidR="009E75D9" w:rsidRPr="00352998" w:rsidRDefault="009E75D9" w:rsidP="009E75D9">
      <w:pPr>
        <w:adjustRightInd w:val="0"/>
        <w:snapToGrid w:val="0"/>
        <w:spacing w:line="500" w:lineRule="exact"/>
        <w:ind w:leftChars="-42" w:left="-88"/>
        <w:jc w:val="left"/>
        <w:rPr>
          <w:rFonts w:ascii="仿宋_GB2312" w:eastAsia="仿宋_GB2312" w:hAnsi="仿宋_GB2312" w:cs="仿宋_GB2312"/>
          <w:b/>
        </w:rPr>
      </w:pPr>
      <w:r w:rsidRPr="00352998">
        <w:rPr>
          <w:rFonts w:ascii="仿宋_GB2312" w:eastAsia="仿宋_GB2312" w:hAnsi="仿宋_GB2312" w:cs="仿宋_GB2312" w:hint="eastAsia"/>
        </w:rPr>
        <w:br w:type="page"/>
      </w:r>
      <w:bookmarkEnd w:id="1"/>
      <w:bookmarkEnd w:id="2"/>
    </w:p>
    <w:p w14:paraId="72CB8B62" w14:textId="3A0AE2D3" w:rsidR="009E75D9" w:rsidRPr="00352998" w:rsidRDefault="009E75D9" w:rsidP="009E75D9">
      <w:pPr>
        <w:spacing w:beforeLines="50" w:before="156" w:afterLines="100" w:after="312" w:line="500" w:lineRule="exact"/>
        <w:rPr>
          <w:rFonts w:ascii="仿宋_GB2312" w:eastAsia="仿宋_GB2312" w:hAnsi="仿宋_GB2312" w:cs="仿宋_GB2312"/>
          <w:b/>
          <w:sz w:val="32"/>
          <w:szCs w:val="32"/>
        </w:rPr>
      </w:pPr>
      <w:r w:rsidRPr="00352998">
        <w:rPr>
          <w:rFonts w:ascii="仿宋_GB2312" w:eastAsia="仿宋_GB2312" w:hAnsi="仿宋_GB2312" w:cs="仿宋_GB2312" w:hint="eastAsia"/>
          <w:b/>
          <w:sz w:val="32"/>
          <w:szCs w:val="32"/>
        </w:rPr>
        <w:lastRenderedPageBreak/>
        <w:t>附件2：</w:t>
      </w:r>
      <w:r w:rsidR="00705717" w:rsidRPr="00352998">
        <w:rPr>
          <w:rFonts w:ascii="仿宋_GB2312" w:eastAsia="仿宋_GB2312" w:hAnsi="仿宋_GB2312" w:cs="仿宋_GB2312" w:hint="eastAsia"/>
          <w:b/>
          <w:kern w:val="0"/>
          <w:sz w:val="28"/>
          <w:szCs w:val="28"/>
        </w:rPr>
        <w:t>商务要求响应表</w:t>
      </w:r>
    </w:p>
    <w:p w14:paraId="05AF29F0" w14:textId="77777777" w:rsidR="009E75D9" w:rsidRPr="00352998" w:rsidRDefault="009E75D9" w:rsidP="009E75D9">
      <w:pPr>
        <w:spacing w:beforeLines="50" w:before="156" w:afterLines="100" w:after="312" w:line="500" w:lineRule="exact"/>
        <w:jc w:val="center"/>
        <w:rPr>
          <w:rFonts w:ascii="仿宋_GB2312" w:eastAsia="仿宋_GB2312" w:hAnsi="仿宋_GB2312" w:cs="仿宋_GB2312"/>
          <w:b/>
          <w:sz w:val="32"/>
          <w:szCs w:val="32"/>
        </w:rPr>
      </w:pPr>
      <w:r w:rsidRPr="00352998">
        <w:rPr>
          <w:rFonts w:ascii="仿宋_GB2312" w:eastAsia="仿宋_GB2312" w:hAnsi="仿宋_GB2312" w:cs="仿宋_GB2312" w:hint="eastAsia"/>
          <w:b/>
          <w:sz w:val="32"/>
          <w:szCs w:val="32"/>
        </w:rPr>
        <w:t>商务要求响应表</w:t>
      </w:r>
    </w:p>
    <w:p w14:paraId="2BE88F11" w14:textId="77777777" w:rsidR="009E75D9" w:rsidRPr="00352998" w:rsidRDefault="009E75D9" w:rsidP="009E75D9">
      <w:pPr>
        <w:spacing w:line="500" w:lineRule="exact"/>
        <w:rPr>
          <w:rFonts w:ascii="仿宋_GB2312" w:eastAsia="仿宋_GB2312" w:hAnsi="仿宋_GB2312" w:cs="仿宋_GB2312"/>
          <w:sz w:val="24"/>
        </w:rPr>
      </w:pPr>
      <w:r w:rsidRPr="00352998">
        <w:rPr>
          <w:rFonts w:ascii="仿宋_GB2312" w:eastAsia="仿宋_GB2312" w:hAnsi="仿宋_GB2312" w:cs="仿宋_GB2312" w:hint="eastAsia"/>
          <w:sz w:val="24"/>
        </w:rPr>
        <w:t>采购项目名称：</w:t>
      </w:r>
      <w:r w:rsidRPr="00352998">
        <w:rPr>
          <w:rFonts w:ascii="仿宋_GB2312" w:eastAsia="仿宋_GB2312" w:hAnsi="仿宋_GB2312" w:cs="仿宋_GB2312" w:hint="eastAsia"/>
          <w:sz w:val="24"/>
          <w:u w:val="single"/>
        </w:rPr>
        <w:t xml:space="preserve">                 </w:t>
      </w:r>
    </w:p>
    <w:p w14:paraId="13C53F78" w14:textId="77777777" w:rsidR="009E75D9" w:rsidRPr="00352998" w:rsidRDefault="009E75D9" w:rsidP="009E75D9">
      <w:pPr>
        <w:spacing w:line="500" w:lineRule="exact"/>
        <w:rPr>
          <w:rFonts w:ascii="仿宋_GB2312" w:eastAsia="仿宋_GB2312" w:hAnsi="仿宋_GB2312" w:cs="仿宋_GB2312"/>
          <w:sz w:val="24"/>
          <w:u w:val="single"/>
        </w:rPr>
      </w:pPr>
      <w:r w:rsidRPr="00352998">
        <w:rPr>
          <w:rFonts w:ascii="仿宋_GB2312" w:eastAsia="仿宋_GB2312" w:hAnsi="仿宋_GB2312" w:cs="仿宋_GB2312" w:hint="eastAsia"/>
          <w:sz w:val="24"/>
          <w:u w:val="single"/>
        </w:rPr>
        <w:t>按商务要求填写</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521"/>
        <w:gridCol w:w="1439"/>
        <w:gridCol w:w="2448"/>
      </w:tblGrid>
      <w:tr w:rsidR="00352998" w:rsidRPr="00352998" w14:paraId="2CEF2E9D" w14:textId="77777777" w:rsidTr="008424FD">
        <w:trPr>
          <w:trHeight w:val="641"/>
          <w:jc w:val="center"/>
        </w:trPr>
        <w:tc>
          <w:tcPr>
            <w:tcW w:w="2364" w:type="dxa"/>
            <w:vAlign w:val="center"/>
          </w:tcPr>
          <w:p w14:paraId="11208C3A" w14:textId="77777777" w:rsidR="009E75D9" w:rsidRPr="00352998" w:rsidRDefault="009E75D9" w:rsidP="008424FD">
            <w:pPr>
              <w:pStyle w:val="TOC1"/>
              <w:spacing w:line="500" w:lineRule="exact"/>
              <w:ind w:firstLineChars="0" w:firstLine="0"/>
              <w:jc w:val="center"/>
              <w:rPr>
                <w:rFonts w:hAnsi="仿宋_GB2312" w:cs="仿宋_GB2312"/>
                <w:bCs w:val="0"/>
                <w:caps w:val="0"/>
                <w:sz w:val="24"/>
                <w:szCs w:val="24"/>
              </w:rPr>
            </w:pPr>
            <w:r w:rsidRPr="00352998">
              <w:rPr>
                <w:rFonts w:hAnsi="仿宋_GB2312" w:cs="仿宋_GB2312" w:hint="eastAsia"/>
                <w:bCs w:val="0"/>
                <w:caps w:val="0"/>
                <w:sz w:val="24"/>
                <w:szCs w:val="24"/>
              </w:rPr>
              <w:t>项目</w:t>
            </w:r>
          </w:p>
        </w:tc>
        <w:tc>
          <w:tcPr>
            <w:tcW w:w="2521" w:type="dxa"/>
            <w:vAlign w:val="center"/>
          </w:tcPr>
          <w:p w14:paraId="28B0584D" w14:textId="77777777" w:rsidR="009E75D9" w:rsidRPr="00352998" w:rsidRDefault="009E75D9" w:rsidP="008424FD">
            <w:pPr>
              <w:pStyle w:val="TOC1"/>
              <w:spacing w:line="500" w:lineRule="exact"/>
              <w:ind w:firstLineChars="0" w:firstLine="0"/>
              <w:jc w:val="center"/>
              <w:rPr>
                <w:rFonts w:hAnsi="仿宋_GB2312" w:cs="仿宋_GB2312"/>
                <w:bCs w:val="0"/>
                <w:caps w:val="0"/>
                <w:sz w:val="24"/>
                <w:szCs w:val="24"/>
              </w:rPr>
            </w:pPr>
            <w:r w:rsidRPr="00352998">
              <w:rPr>
                <w:rFonts w:hAnsi="仿宋_GB2312" w:cs="仿宋_GB2312" w:hint="eastAsia"/>
                <w:bCs w:val="0"/>
                <w:caps w:val="0"/>
                <w:sz w:val="24"/>
                <w:szCs w:val="24"/>
              </w:rPr>
              <w:t>文件要求</w:t>
            </w:r>
          </w:p>
        </w:tc>
        <w:tc>
          <w:tcPr>
            <w:tcW w:w="1439" w:type="dxa"/>
            <w:vAlign w:val="center"/>
          </w:tcPr>
          <w:p w14:paraId="1038438A" w14:textId="77777777" w:rsidR="009E75D9" w:rsidRPr="00352998" w:rsidRDefault="009E75D9" w:rsidP="008424FD">
            <w:pPr>
              <w:pStyle w:val="TOC1"/>
              <w:spacing w:line="500" w:lineRule="exact"/>
              <w:ind w:firstLineChars="0" w:firstLine="0"/>
              <w:jc w:val="center"/>
              <w:rPr>
                <w:rFonts w:hAnsi="仿宋_GB2312" w:cs="仿宋_GB2312"/>
                <w:bCs w:val="0"/>
                <w:caps w:val="0"/>
                <w:sz w:val="24"/>
                <w:szCs w:val="24"/>
              </w:rPr>
            </w:pPr>
            <w:r w:rsidRPr="00352998">
              <w:rPr>
                <w:rFonts w:hAnsi="仿宋_GB2312" w:cs="仿宋_GB2312" w:hint="eastAsia"/>
                <w:bCs w:val="0"/>
                <w:caps w:val="0"/>
                <w:sz w:val="24"/>
                <w:szCs w:val="24"/>
              </w:rPr>
              <w:t>是否响应</w:t>
            </w:r>
          </w:p>
        </w:tc>
        <w:tc>
          <w:tcPr>
            <w:tcW w:w="2448" w:type="dxa"/>
            <w:vAlign w:val="center"/>
          </w:tcPr>
          <w:p w14:paraId="5983B622" w14:textId="77777777" w:rsidR="009E75D9" w:rsidRPr="00352998" w:rsidRDefault="009E75D9" w:rsidP="008424FD">
            <w:pPr>
              <w:adjustRightInd w:val="0"/>
              <w:snapToGrid w:val="0"/>
              <w:spacing w:line="500" w:lineRule="exact"/>
              <w:jc w:val="center"/>
              <w:rPr>
                <w:rFonts w:ascii="仿宋_GB2312" w:eastAsia="仿宋_GB2312" w:hAnsi="仿宋_GB2312" w:cs="仿宋_GB2312"/>
                <w:sz w:val="24"/>
              </w:rPr>
            </w:pPr>
            <w:r w:rsidRPr="00352998">
              <w:rPr>
                <w:rFonts w:ascii="仿宋_GB2312" w:eastAsia="仿宋_GB2312" w:hAnsi="仿宋_GB2312" w:cs="仿宋_GB2312" w:hint="eastAsia"/>
                <w:sz w:val="24"/>
              </w:rPr>
              <w:t>供应商的承诺或说明</w:t>
            </w:r>
          </w:p>
        </w:tc>
      </w:tr>
      <w:tr w:rsidR="00352998" w:rsidRPr="00352998" w14:paraId="39547446" w14:textId="77777777" w:rsidTr="008424FD">
        <w:trPr>
          <w:jc w:val="center"/>
        </w:trPr>
        <w:tc>
          <w:tcPr>
            <w:tcW w:w="2364" w:type="dxa"/>
            <w:vAlign w:val="center"/>
          </w:tcPr>
          <w:p w14:paraId="6EDC04F7" w14:textId="77777777" w:rsidR="009E75D9" w:rsidRPr="00352998" w:rsidRDefault="009E75D9" w:rsidP="008424FD">
            <w:pPr>
              <w:snapToGrid w:val="0"/>
              <w:spacing w:line="500" w:lineRule="exact"/>
              <w:jc w:val="center"/>
              <w:rPr>
                <w:rFonts w:ascii="仿宋_GB2312" w:eastAsia="仿宋_GB2312" w:hAnsi="仿宋_GB2312" w:cs="仿宋_GB2312"/>
                <w:sz w:val="24"/>
              </w:rPr>
            </w:pPr>
          </w:p>
        </w:tc>
        <w:tc>
          <w:tcPr>
            <w:tcW w:w="2521" w:type="dxa"/>
            <w:vAlign w:val="center"/>
          </w:tcPr>
          <w:p w14:paraId="09B75FF6"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1439" w:type="dxa"/>
            <w:vAlign w:val="center"/>
          </w:tcPr>
          <w:p w14:paraId="5AE906F4"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2448" w:type="dxa"/>
            <w:vAlign w:val="center"/>
          </w:tcPr>
          <w:p w14:paraId="38BCAD63"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r>
      <w:tr w:rsidR="00352998" w:rsidRPr="00352998" w14:paraId="3FECB13E" w14:textId="77777777" w:rsidTr="008424FD">
        <w:trPr>
          <w:jc w:val="center"/>
        </w:trPr>
        <w:tc>
          <w:tcPr>
            <w:tcW w:w="2364" w:type="dxa"/>
            <w:vAlign w:val="center"/>
          </w:tcPr>
          <w:p w14:paraId="77FD7BF1" w14:textId="77777777" w:rsidR="009E75D9" w:rsidRPr="00352998" w:rsidRDefault="009E75D9" w:rsidP="008424FD">
            <w:pPr>
              <w:snapToGrid w:val="0"/>
              <w:spacing w:line="500" w:lineRule="exact"/>
              <w:jc w:val="center"/>
              <w:rPr>
                <w:rFonts w:ascii="仿宋_GB2312" w:eastAsia="仿宋_GB2312" w:hAnsi="仿宋_GB2312" w:cs="仿宋_GB2312"/>
                <w:sz w:val="24"/>
              </w:rPr>
            </w:pPr>
          </w:p>
        </w:tc>
        <w:tc>
          <w:tcPr>
            <w:tcW w:w="2521" w:type="dxa"/>
            <w:vAlign w:val="center"/>
          </w:tcPr>
          <w:p w14:paraId="5288B693"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1439" w:type="dxa"/>
            <w:vAlign w:val="center"/>
          </w:tcPr>
          <w:p w14:paraId="61D10024"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2448" w:type="dxa"/>
            <w:vAlign w:val="center"/>
          </w:tcPr>
          <w:p w14:paraId="29FF3DA5"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r>
      <w:tr w:rsidR="00352998" w:rsidRPr="00352998" w14:paraId="5EDBC475" w14:textId="77777777" w:rsidTr="008424FD">
        <w:trPr>
          <w:jc w:val="center"/>
        </w:trPr>
        <w:tc>
          <w:tcPr>
            <w:tcW w:w="2364" w:type="dxa"/>
            <w:vAlign w:val="center"/>
          </w:tcPr>
          <w:p w14:paraId="76586A3E" w14:textId="77777777" w:rsidR="009E75D9" w:rsidRPr="00352998" w:rsidRDefault="009E75D9" w:rsidP="008424FD">
            <w:pPr>
              <w:snapToGrid w:val="0"/>
              <w:spacing w:line="500" w:lineRule="exact"/>
              <w:jc w:val="center"/>
              <w:rPr>
                <w:rFonts w:ascii="仿宋_GB2312" w:eastAsia="仿宋_GB2312" w:hAnsi="仿宋_GB2312" w:cs="仿宋_GB2312"/>
                <w:sz w:val="24"/>
              </w:rPr>
            </w:pPr>
          </w:p>
        </w:tc>
        <w:tc>
          <w:tcPr>
            <w:tcW w:w="2521" w:type="dxa"/>
            <w:vAlign w:val="center"/>
          </w:tcPr>
          <w:p w14:paraId="38F0BABE"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1439" w:type="dxa"/>
            <w:vAlign w:val="center"/>
          </w:tcPr>
          <w:p w14:paraId="0638EC5C"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2448" w:type="dxa"/>
            <w:vAlign w:val="center"/>
          </w:tcPr>
          <w:p w14:paraId="50D03706"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r>
      <w:tr w:rsidR="00352998" w:rsidRPr="00352998" w14:paraId="10E07297" w14:textId="77777777" w:rsidTr="008424FD">
        <w:trPr>
          <w:jc w:val="center"/>
        </w:trPr>
        <w:tc>
          <w:tcPr>
            <w:tcW w:w="2364" w:type="dxa"/>
            <w:vAlign w:val="center"/>
          </w:tcPr>
          <w:p w14:paraId="300CB032" w14:textId="77777777" w:rsidR="009E75D9" w:rsidRPr="00352998" w:rsidRDefault="009E75D9" w:rsidP="008424FD">
            <w:pPr>
              <w:spacing w:line="500" w:lineRule="exact"/>
              <w:jc w:val="center"/>
              <w:rPr>
                <w:rFonts w:ascii="仿宋_GB2312" w:eastAsia="仿宋_GB2312" w:hAnsi="仿宋_GB2312" w:cs="仿宋_GB2312"/>
                <w:sz w:val="24"/>
              </w:rPr>
            </w:pPr>
          </w:p>
        </w:tc>
        <w:tc>
          <w:tcPr>
            <w:tcW w:w="2521" w:type="dxa"/>
            <w:vAlign w:val="center"/>
          </w:tcPr>
          <w:p w14:paraId="71D03305"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1439" w:type="dxa"/>
            <w:vAlign w:val="center"/>
          </w:tcPr>
          <w:p w14:paraId="5B42443F"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2448" w:type="dxa"/>
            <w:vAlign w:val="center"/>
          </w:tcPr>
          <w:p w14:paraId="1841016D"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r>
      <w:tr w:rsidR="00352998" w:rsidRPr="00352998" w14:paraId="36B00DF9" w14:textId="77777777" w:rsidTr="008424FD">
        <w:trPr>
          <w:jc w:val="center"/>
        </w:trPr>
        <w:tc>
          <w:tcPr>
            <w:tcW w:w="2364" w:type="dxa"/>
            <w:vAlign w:val="center"/>
          </w:tcPr>
          <w:p w14:paraId="0D98C2FB" w14:textId="77777777" w:rsidR="009E75D9" w:rsidRPr="00352998" w:rsidRDefault="009E75D9" w:rsidP="008424FD">
            <w:pPr>
              <w:spacing w:line="500" w:lineRule="exact"/>
              <w:jc w:val="center"/>
              <w:rPr>
                <w:rFonts w:ascii="仿宋_GB2312" w:eastAsia="仿宋_GB2312" w:hAnsi="仿宋_GB2312" w:cs="仿宋_GB2312"/>
                <w:sz w:val="24"/>
              </w:rPr>
            </w:pPr>
          </w:p>
        </w:tc>
        <w:tc>
          <w:tcPr>
            <w:tcW w:w="2521" w:type="dxa"/>
            <w:vAlign w:val="center"/>
          </w:tcPr>
          <w:p w14:paraId="387CCC89"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1439" w:type="dxa"/>
            <w:vAlign w:val="center"/>
          </w:tcPr>
          <w:p w14:paraId="26BF63D6"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c>
          <w:tcPr>
            <w:tcW w:w="2448" w:type="dxa"/>
            <w:vAlign w:val="center"/>
          </w:tcPr>
          <w:p w14:paraId="1765C7D6" w14:textId="77777777" w:rsidR="009E75D9" w:rsidRPr="00352998" w:rsidRDefault="009E75D9" w:rsidP="008424FD">
            <w:pPr>
              <w:pStyle w:val="a6"/>
              <w:spacing w:line="500" w:lineRule="exact"/>
              <w:jc w:val="center"/>
              <w:rPr>
                <w:rFonts w:ascii="仿宋_GB2312" w:eastAsia="仿宋_GB2312" w:hAnsi="仿宋_GB2312" w:cs="仿宋_GB2312"/>
                <w:sz w:val="24"/>
                <w:szCs w:val="24"/>
              </w:rPr>
            </w:pPr>
          </w:p>
        </w:tc>
      </w:tr>
    </w:tbl>
    <w:p w14:paraId="1B14C9E6" w14:textId="77777777" w:rsidR="009E75D9" w:rsidRPr="00352998" w:rsidRDefault="009E75D9" w:rsidP="009E75D9">
      <w:pPr>
        <w:pStyle w:val="a6"/>
        <w:spacing w:beforeLines="50" w:before="156" w:line="500" w:lineRule="exact"/>
        <w:ind w:firstLineChars="100" w:firstLine="240"/>
        <w:rPr>
          <w:rFonts w:ascii="仿宋_GB2312" w:eastAsia="仿宋_GB2312" w:hAnsi="仿宋_GB2312" w:cs="仿宋_GB2312"/>
          <w:sz w:val="24"/>
          <w:szCs w:val="24"/>
        </w:rPr>
      </w:pPr>
      <w:r w:rsidRPr="00352998">
        <w:rPr>
          <w:rFonts w:ascii="仿宋_GB2312" w:eastAsia="仿宋_GB2312" w:hAnsi="仿宋_GB2312" w:cs="仿宋_GB2312" w:hint="eastAsia"/>
          <w:sz w:val="24"/>
          <w:szCs w:val="24"/>
        </w:rPr>
        <w:t>说明：应对</w:t>
      </w:r>
      <w:proofErr w:type="gramStart"/>
      <w:r w:rsidRPr="00352998">
        <w:rPr>
          <w:rFonts w:ascii="仿宋_GB2312" w:eastAsia="仿宋_GB2312" w:hAnsi="仿宋_GB2312" w:cs="仿宋_GB2312" w:hint="eastAsia"/>
          <w:sz w:val="24"/>
          <w:szCs w:val="24"/>
        </w:rPr>
        <w:t>照文件</w:t>
      </w:r>
      <w:proofErr w:type="gramEnd"/>
      <w:r w:rsidRPr="00352998">
        <w:rPr>
          <w:rFonts w:ascii="仿宋_GB2312" w:eastAsia="仿宋_GB2312" w:hAnsi="仿宋_GB2312" w:cs="仿宋_GB2312" w:hint="eastAsia"/>
          <w:sz w:val="24"/>
          <w:szCs w:val="24"/>
        </w:rPr>
        <w:t>“商务要求”，逐条对应商务基本要求进行承诺，并申明与商务条款要求各条文的响应和偏离。</w:t>
      </w:r>
    </w:p>
    <w:p w14:paraId="07923820" w14:textId="77777777" w:rsidR="009E75D9" w:rsidRPr="00352998" w:rsidRDefault="009E75D9" w:rsidP="009E75D9">
      <w:pPr>
        <w:pStyle w:val="a6"/>
        <w:spacing w:line="500" w:lineRule="exact"/>
        <w:rPr>
          <w:rFonts w:ascii="仿宋_GB2312" w:eastAsia="仿宋_GB2312" w:hAnsi="仿宋_GB2312" w:cs="仿宋_GB2312"/>
          <w:sz w:val="24"/>
          <w:szCs w:val="24"/>
        </w:rPr>
      </w:pPr>
    </w:p>
    <w:p w14:paraId="0F7FE69D" w14:textId="77777777" w:rsidR="009E75D9" w:rsidRPr="00352998" w:rsidRDefault="009E75D9" w:rsidP="009E75D9">
      <w:pPr>
        <w:pStyle w:val="a6"/>
        <w:spacing w:line="500" w:lineRule="exact"/>
        <w:rPr>
          <w:rFonts w:ascii="仿宋_GB2312" w:eastAsia="仿宋_GB2312" w:hAnsi="仿宋_GB2312" w:cs="仿宋_GB2312"/>
          <w:sz w:val="24"/>
          <w:szCs w:val="24"/>
        </w:rPr>
      </w:pPr>
    </w:p>
    <w:p w14:paraId="38BED759" w14:textId="77777777" w:rsidR="009E75D9" w:rsidRPr="00352998" w:rsidRDefault="009E75D9" w:rsidP="009E75D9">
      <w:pPr>
        <w:pStyle w:val="a6"/>
        <w:spacing w:line="500" w:lineRule="exact"/>
        <w:rPr>
          <w:rFonts w:ascii="仿宋_GB2312" w:eastAsia="仿宋_GB2312" w:hAnsi="仿宋_GB2312" w:cs="仿宋_GB2312"/>
          <w:sz w:val="24"/>
          <w:szCs w:val="24"/>
        </w:rPr>
      </w:pPr>
    </w:p>
    <w:p w14:paraId="0C5841A9" w14:textId="77777777" w:rsidR="009E75D9" w:rsidRPr="00352998" w:rsidRDefault="009E75D9" w:rsidP="009E75D9">
      <w:pPr>
        <w:pStyle w:val="a6"/>
        <w:spacing w:line="500" w:lineRule="exact"/>
        <w:ind w:firstLineChars="1850" w:firstLine="4440"/>
        <w:rPr>
          <w:rFonts w:ascii="仿宋_GB2312" w:eastAsia="仿宋_GB2312" w:hAnsi="仿宋_GB2312" w:cs="仿宋_GB2312"/>
          <w:sz w:val="24"/>
          <w:szCs w:val="24"/>
          <w:u w:val="single"/>
        </w:rPr>
      </w:pPr>
      <w:r w:rsidRPr="00352998">
        <w:rPr>
          <w:rFonts w:ascii="仿宋_GB2312" w:eastAsia="仿宋_GB2312" w:hAnsi="仿宋_GB2312" w:cs="仿宋_GB2312" w:hint="eastAsia"/>
          <w:sz w:val="24"/>
          <w:szCs w:val="24"/>
        </w:rPr>
        <w:t>供应商（公章）：</w:t>
      </w:r>
      <w:r w:rsidRPr="00352998">
        <w:rPr>
          <w:rFonts w:ascii="仿宋_GB2312" w:eastAsia="仿宋_GB2312" w:hAnsi="仿宋_GB2312" w:cs="仿宋_GB2312" w:hint="eastAsia"/>
          <w:sz w:val="24"/>
          <w:szCs w:val="24"/>
          <w:u w:val="single"/>
        </w:rPr>
        <w:t xml:space="preserve">                               </w:t>
      </w:r>
    </w:p>
    <w:p w14:paraId="30DB9915" w14:textId="77777777" w:rsidR="009E75D9" w:rsidRPr="00352998" w:rsidRDefault="009E75D9" w:rsidP="009E75D9">
      <w:pPr>
        <w:pStyle w:val="a6"/>
        <w:spacing w:line="500" w:lineRule="exact"/>
        <w:ind w:firstLineChars="1400" w:firstLine="3360"/>
        <w:rPr>
          <w:rFonts w:ascii="仿宋_GB2312" w:eastAsia="仿宋_GB2312" w:hAnsi="仿宋_GB2312" w:cs="仿宋_GB2312"/>
          <w:sz w:val="24"/>
          <w:szCs w:val="24"/>
          <w:u w:val="single"/>
        </w:rPr>
      </w:pPr>
      <w:r w:rsidRPr="00352998">
        <w:rPr>
          <w:rFonts w:ascii="仿宋_GB2312" w:eastAsia="仿宋_GB2312" w:hAnsi="仿宋_GB2312" w:cs="仿宋_GB2312" w:hint="eastAsia"/>
          <w:sz w:val="24"/>
          <w:szCs w:val="24"/>
        </w:rPr>
        <w:t>法定代表人或其委托代理人（签字）：</w:t>
      </w:r>
      <w:r w:rsidRPr="00352998">
        <w:rPr>
          <w:rFonts w:ascii="仿宋_GB2312" w:eastAsia="仿宋_GB2312" w:hAnsi="仿宋_GB2312" w:cs="仿宋_GB2312" w:hint="eastAsia"/>
          <w:sz w:val="24"/>
          <w:szCs w:val="24"/>
          <w:u w:val="single"/>
        </w:rPr>
        <w:t xml:space="preserve">             </w:t>
      </w:r>
    </w:p>
    <w:p w14:paraId="738C864E" w14:textId="77777777" w:rsidR="009E75D9" w:rsidRPr="00352998" w:rsidRDefault="009E75D9" w:rsidP="009E75D9">
      <w:pPr>
        <w:snapToGrid w:val="0"/>
        <w:spacing w:before="156" w:line="500" w:lineRule="exact"/>
        <w:ind w:right="480" w:firstLineChars="1900" w:firstLine="4560"/>
        <w:rPr>
          <w:rFonts w:ascii="仿宋_GB2312" w:eastAsia="仿宋_GB2312" w:hAnsi="仿宋_GB2312" w:cs="仿宋_GB2312"/>
          <w:sz w:val="24"/>
          <w:u w:val="single"/>
        </w:rPr>
      </w:pPr>
      <w:r w:rsidRPr="00352998">
        <w:rPr>
          <w:rFonts w:ascii="仿宋_GB2312" w:eastAsia="仿宋_GB2312" w:hAnsi="仿宋_GB2312" w:cs="仿宋_GB2312" w:hint="eastAsia"/>
          <w:sz w:val="24"/>
        </w:rPr>
        <w:t>年    月    日</w:t>
      </w:r>
    </w:p>
    <w:p w14:paraId="710949B5" w14:textId="77777777" w:rsidR="009E75D9" w:rsidRPr="00352998" w:rsidRDefault="009E75D9" w:rsidP="009E75D9">
      <w:pPr>
        <w:rPr>
          <w:rFonts w:ascii="仿宋_GB2312" w:eastAsia="仿宋_GB2312" w:hAnsi="仿宋_GB2312" w:cs="仿宋_GB2312"/>
          <w:b/>
          <w:sz w:val="32"/>
          <w:szCs w:val="32"/>
        </w:rPr>
      </w:pPr>
      <w:r w:rsidRPr="00352998">
        <w:rPr>
          <w:rFonts w:ascii="仿宋_GB2312" w:eastAsia="仿宋_GB2312" w:hAnsi="仿宋_GB2312" w:cs="仿宋_GB2312" w:hint="eastAsia"/>
          <w:b/>
          <w:sz w:val="32"/>
          <w:szCs w:val="32"/>
        </w:rPr>
        <w:br w:type="page"/>
      </w:r>
    </w:p>
    <w:p w14:paraId="23E1D79C" w14:textId="7D72AF72" w:rsidR="00705717" w:rsidRPr="00352998" w:rsidRDefault="009E75D9" w:rsidP="00705717">
      <w:pPr>
        <w:spacing w:beforeLines="50" w:before="156" w:afterLines="100" w:after="312" w:line="500" w:lineRule="exact"/>
        <w:rPr>
          <w:rFonts w:ascii="仿宋_GB2312" w:eastAsia="仿宋_GB2312" w:hAnsi="仿宋_GB2312" w:cs="仿宋_GB2312"/>
          <w:b/>
          <w:sz w:val="32"/>
          <w:szCs w:val="32"/>
        </w:rPr>
      </w:pPr>
      <w:r w:rsidRPr="00352998">
        <w:rPr>
          <w:rFonts w:ascii="仿宋_GB2312" w:eastAsia="仿宋_GB2312" w:hAnsi="仿宋_GB2312" w:cs="仿宋_GB2312" w:hint="eastAsia"/>
          <w:b/>
          <w:sz w:val="32"/>
          <w:szCs w:val="32"/>
        </w:rPr>
        <w:lastRenderedPageBreak/>
        <w:t>附件3：</w:t>
      </w:r>
      <w:r w:rsidR="00705717" w:rsidRPr="00352998">
        <w:rPr>
          <w:rFonts w:ascii="仿宋_GB2312" w:eastAsia="仿宋_GB2312" w:hAnsi="仿宋_GB2312" w:cs="仿宋_GB2312" w:hint="eastAsia"/>
          <w:b/>
          <w:sz w:val="32"/>
          <w:szCs w:val="32"/>
        </w:rPr>
        <w:t>技术要求清单</w:t>
      </w:r>
    </w:p>
    <w:p w14:paraId="7B7D8B90" w14:textId="77777777" w:rsidR="009E75D9" w:rsidRPr="00352998" w:rsidRDefault="009E75D9" w:rsidP="009E75D9">
      <w:pPr>
        <w:spacing w:beforeLines="50" w:before="156" w:afterLines="100" w:after="312" w:line="500" w:lineRule="exact"/>
        <w:jc w:val="center"/>
        <w:rPr>
          <w:rFonts w:ascii="仿宋_GB2312" w:eastAsia="仿宋_GB2312" w:hAnsi="仿宋_GB2312" w:cs="仿宋_GB2312"/>
          <w:b/>
          <w:sz w:val="32"/>
          <w:szCs w:val="32"/>
        </w:rPr>
      </w:pPr>
      <w:r w:rsidRPr="00352998">
        <w:rPr>
          <w:rFonts w:ascii="仿宋_GB2312" w:eastAsia="仿宋_GB2312" w:hAnsi="仿宋_GB2312" w:cs="仿宋_GB2312" w:hint="eastAsia"/>
          <w:b/>
          <w:sz w:val="32"/>
          <w:szCs w:val="32"/>
        </w:rPr>
        <w:t>技术要求清单</w:t>
      </w:r>
    </w:p>
    <w:tbl>
      <w:tblPr>
        <w:tblStyle w:val="af5"/>
        <w:tblW w:w="0" w:type="auto"/>
        <w:jc w:val="center"/>
        <w:tblLook w:val="04A0" w:firstRow="1" w:lastRow="0" w:firstColumn="1" w:lastColumn="0" w:noHBand="0" w:noVBand="1"/>
      </w:tblPr>
      <w:tblGrid>
        <w:gridCol w:w="936"/>
        <w:gridCol w:w="1421"/>
        <w:gridCol w:w="5197"/>
        <w:gridCol w:w="742"/>
      </w:tblGrid>
      <w:tr w:rsidR="00352998" w:rsidRPr="00352998" w14:paraId="235C7EE8" w14:textId="77777777" w:rsidTr="008424FD">
        <w:trPr>
          <w:jc w:val="center"/>
        </w:trPr>
        <w:tc>
          <w:tcPr>
            <w:tcW w:w="1057" w:type="dxa"/>
          </w:tcPr>
          <w:p w14:paraId="1A6015B1" w14:textId="77777777" w:rsidR="009E75D9" w:rsidRPr="00352998" w:rsidRDefault="009E75D9" w:rsidP="008424FD">
            <w:pPr>
              <w:spacing w:line="360" w:lineRule="auto"/>
              <w:rPr>
                <w:rFonts w:ascii="华文宋体" w:eastAsia="华文宋体" w:hAnsi="华文宋体" w:cs="华文宋体"/>
              </w:rPr>
            </w:pPr>
            <w:r w:rsidRPr="00352998">
              <w:rPr>
                <w:rFonts w:ascii="华文宋体" w:eastAsia="华文宋体" w:hAnsi="华文宋体" w:cs="华文宋体" w:hint="eastAsia"/>
                <w:kern w:val="0"/>
                <w:szCs w:val="21"/>
              </w:rPr>
              <w:t>序号</w:t>
            </w:r>
          </w:p>
        </w:tc>
        <w:tc>
          <w:tcPr>
            <w:tcW w:w="1656" w:type="dxa"/>
          </w:tcPr>
          <w:p w14:paraId="732CDCDF" w14:textId="77777777" w:rsidR="009E75D9" w:rsidRPr="00352998" w:rsidRDefault="009E75D9" w:rsidP="008424FD">
            <w:pPr>
              <w:spacing w:line="360" w:lineRule="auto"/>
              <w:rPr>
                <w:rFonts w:ascii="华文宋体" w:eastAsia="华文宋体" w:hAnsi="华文宋体" w:cs="华文宋体"/>
              </w:rPr>
            </w:pPr>
            <w:r w:rsidRPr="00352998">
              <w:rPr>
                <w:rFonts w:ascii="华文宋体" w:eastAsia="华文宋体" w:hAnsi="华文宋体" w:cs="华文宋体" w:hint="eastAsia"/>
                <w:kern w:val="0"/>
                <w:szCs w:val="21"/>
              </w:rPr>
              <w:t>名称</w:t>
            </w:r>
          </w:p>
        </w:tc>
        <w:tc>
          <w:tcPr>
            <w:tcW w:w="6324" w:type="dxa"/>
          </w:tcPr>
          <w:p w14:paraId="1B225259" w14:textId="77777777" w:rsidR="009E75D9" w:rsidRPr="00352998" w:rsidRDefault="009E75D9" w:rsidP="008424FD">
            <w:pPr>
              <w:spacing w:line="360" w:lineRule="auto"/>
              <w:jc w:val="center"/>
              <w:rPr>
                <w:rFonts w:ascii="华文宋体" w:eastAsia="华文宋体" w:hAnsi="华文宋体" w:cs="华文宋体"/>
              </w:rPr>
            </w:pPr>
            <w:r w:rsidRPr="00352998">
              <w:rPr>
                <w:rFonts w:ascii="华文宋体" w:eastAsia="华文宋体" w:hAnsi="华文宋体" w:cs="华文宋体" w:hint="eastAsia"/>
                <w:kern w:val="0"/>
                <w:szCs w:val="21"/>
              </w:rPr>
              <w:t>规格及技术参数要求</w:t>
            </w:r>
          </w:p>
        </w:tc>
        <w:tc>
          <w:tcPr>
            <w:tcW w:w="817" w:type="dxa"/>
          </w:tcPr>
          <w:p w14:paraId="0EBDD336" w14:textId="77777777" w:rsidR="009E75D9" w:rsidRPr="00352998" w:rsidRDefault="009E75D9" w:rsidP="008424FD">
            <w:pPr>
              <w:spacing w:line="360" w:lineRule="auto"/>
              <w:rPr>
                <w:rFonts w:ascii="华文宋体" w:eastAsia="华文宋体" w:hAnsi="华文宋体" w:cs="华文宋体"/>
              </w:rPr>
            </w:pPr>
            <w:r w:rsidRPr="00352998">
              <w:rPr>
                <w:rFonts w:ascii="华文宋体" w:eastAsia="华文宋体" w:hAnsi="华文宋体" w:cs="华文宋体" w:hint="eastAsia"/>
                <w:kern w:val="0"/>
                <w:szCs w:val="21"/>
              </w:rPr>
              <w:t>数量</w:t>
            </w:r>
          </w:p>
        </w:tc>
      </w:tr>
      <w:tr w:rsidR="009E75D9" w:rsidRPr="00352998" w14:paraId="7E59E639" w14:textId="77777777" w:rsidTr="008424FD">
        <w:trPr>
          <w:jc w:val="center"/>
        </w:trPr>
        <w:tc>
          <w:tcPr>
            <w:tcW w:w="1057" w:type="dxa"/>
          </w:tcPr>
          <w:p w14:paraId="2E7D5E47" w14:textId="77777777" w:rsidR="009E75D9" w:rsidRPr="00352998" w:rsidRDefault="009E75D9" w:rsidP="008424FD">
            <w:pPr>
              <w:spacing w:line="360" w:lineRule="auto"/>
              <w:rPr>
                <w:rFonts w:ascii="华文宋体" w:eastAsia="华文宋体" w:hAnsi="华文宋体" w:cs="华文宋体"/>
                <w:kern w:val="0"/>
                <w:szCs w:val="21"/>
              </w:rPr>
            </w:pPr>
          </w:p>
        </w:tc>
        <w:tc>
          <w:tcPr>
            <w:tcW w:w="1656" w:type="dxa"/>
          </w:tcPr>
          <w:p w14:paraId="1A969506" w14:textId="77777777" w:rsidR="009E75D9" w:rsidRPr="00352998" w:rsidRDefault="009E75D9" w:rsidP="008424FD">
            <w:pPr>
              <w:spacing w:line="360" w:lineRule="auto"/>
              <w:rPr>
                <w:rFonts w:ascii="华文宋体" w:eastAsia="华文宋体" w:hAnsi="华文宋体" w:cs="华文宋体"/>
                <w:kern w:val="0"/>
                <w:szCs w:val="21"/>
              </w:rPr>
            </w:pPr>
          </w:p>
        </w:tc>
        <w:tc>
          <w:tcPr>
            <w:tcW w:w="6324" w:type="dxa"/>
          </w:tcPr>
          <w:p w14:paraId="1DDFC8BF" w14:textId="77777777" w:rsidR="009E75D9" w:rsidRPr="00352998" w:rsidRDefault="009E75D9" w:rsidP="008424FD">
            <w:pPr>
              <w:spacing w:line="360" w:lineRule="auto"/>
              <w:jc w:val="center"/>
              <w:rPr>
                <w:rFonts w:ascii="华文宋体" w:eastAsia="华文宋体" w:hAnsi="华文宋体" w:cs="华文宋体"/>
                <w:kern w:val="0"/>
                <w:szCs w:val="21"/>
              </w:rPr>
            </w:pPr>
          </w:p>
        </w:tc>
        <w:tc>
          <w:tcPr>
            <w:tcW w:w="817" w:type="dxa"/>
          </w:tcPr>
          <w:p w14:paraId="2D24F864" w14:textId="77777777" w:rsidR="009E75D9" w:rsidRPr="00352998" w:rsidRDefault="009E75D9" w:rsidP="008424FD">
            <w:pPr>
              <w:spacing w:line="360" w:lineRule="auto"/>
              <w:rPr>
                <w:rFonts w:ascii="华文宋体" w:eastAsia="华文宋体" w:hAnsi="华文宋体" w:cs="华文宋体"/>
                <w:kern w:val="0"/>
                <w:szCs w:val="21"/>
              </w:rPr>
            </w:pPr>
          </w:p>
        </w:tc>
      </w:tr>
    </w:tbl>
    <w:p w14:paraId="59E20700" w14:textId="77777777" w:rsidR="009E75D9" w:rsidRPr="00352998" w:rsidRDefault="009E75D9" w:rsidP="009E75D9">
      <w:pPr>
        <w:pStyle w:val="a8"/>
        <w:ind w:left="2940"/>
      </w:pPr>
    </w:p>
    <w:p w14:paraId="4F33733A" w14:textId="77777777" w:rsidR="009E75D9" w:rsidRPr="00352998" w:rsidRDefault="009E75D9" w:rsidP="009E75D9">
      <w:pPr>
        <w:pStyle w:val="a6"/>
        <w:spacing w:line="500" w:lineRule="exact"/>
        <w:rPr>
          <w:rFonts w:ascii="仿宋_GB2312" w:eastAsia="仿宋_GB2312" w:hAnsi="仿宋_GB2312" w:cs="仿宋_GB2312"/>
          <w:sz w:val="24"/>
          <w:szCs w:val="24"/>
        </w:rPr>
      </w:pPr>
    </w:p>
    <w:p w14:paraId="03D844F3" w14:textId="77777777" w:rsidR="009E75D9" w:rsidRPr="00352998" w:rsidRDefault="009E75D9" w:rsidP="009E75D9">
      <w:pPr>
        <w:pStyle w:val="a6"/>
        <w:spacing w:line="500" w:lineRule="exact"/>
        <w:ind w:firstLineChars="1850" w:firstLine="4440"/>
        <w:rPr>
          <w:rFonts w:ascii="仿宋_GB2312" w:eastAsia="仿宋_GB2312" w:hAnsi="仿宋_GB2312" w:cs="仿宋_GB2312"/>
          <w:sz w:val="24"/>
          <w:szCs w:val="24"/>
          <w:u w:val="single"/>
        </w:rPr>
      </w:pPr>
      <w:r w:rsidRPr="00352998">
        <w:rPr>
          <w:rFonts w:ascii="仿宋_GB2312" w:eastAsia="仿宋_GB2312" w:hAnsi="仿宋_GB2312" w:cs="仿宋_GB2312" w:hint="eastAsia"/>
          <w:sz w:val="24"/>
          <w:szCs w:val="24"/>
        </w:rPr>
        <w:t>供应商（公章）：</w:t>
      </w:r>
      <w:r w:rsidRPr="00352998">
        <w:rPr>
          <w:rFonts w:ascii="仿宋_GB2312" w:eastAsia="仿宋_GB2312" w:hAnsi="仿宋_GB2312" w:cs="仿宋_GB2312" w:hint="eastAsia"/>
          <w:sz w:val="24"/>
          <w:szCs w:val="24"/>
          <w:u w:val="single"/>
        </w:rPr>
        <w:t xml:space="preserve">                               </w:t>
      </w:r>
    </w:p>
    <w:p w14:paraId="1AD9DFB1" w14:textId="77777777" w:rsidR="009E75D9" w:rsidRPr="00352998" w:rsidRDefault="009E75D9" w:rsidP="009E75D9">
      <w:pPr>
        <w:pStyle w:val="a6"/>
        <w:spacing w:line="500" w:lineRule="exact"/>
        <w:ind w:firstLineChars="1400" w:firstLine="3360"/>
        <w:rPr>
          <w:rFonts w:ascii="仿宋_GB2312" w:eastAsia="仿宋_GB2312" w:hAnsi="仿宋_GB2312" w:cs="仿宋_GB2312"/>
          <w:sz w:val="24"/>
          <w:szCs w:val="24"/>
          <w:u w:val="single"/>
        </w:rPr>
      </w:pPr>
      <w:r w:rsidRPr="00352998">
        <w:rPr>
          <w:rFonts w:ascii="仿宋_GB2312" w:eastAsia="仿宋_GB2312" w:hAnsi="仿宋_GB2312" w:cs="仿宋_GB2312" w:hint="eastAsia"/>
          <w:sz w:val="24"/>
          <w:szCs w:val="24"/>
        </w:rPr>
        <w:t>法定代表人或其委托代理人（签字）：</w:t>
      </w:r>
      <w:r w:rsidRPr="00352998">
        <w:rPr>
          <w:rFonts w:ascii="仿宋_GB2312" w:eastAsia="仿宋_GB2312" w:hAnsi="仿宋_GB2312" w:cs="仿宋_GB2312" w:hint="eastAsia"/>
          <w:sz w:val="24"/>
          <w:szCs w:val="24"/>
          <w:u w:val="single"/>
        </w:rPr>
        <w:t xml:space="preserve">             </w:t>
      </w:r>
    </w:p>
    <w:p w14:paraId="336752BB" w14:textId="77777777" w:rsidR="009E75D9" w:rsidRPr="00352998" w:rsidRDefault="009E75D9" w:rsidP="009E75D9">
      <w:pPr>
        <w:snapToGrid w:val="0"/>
        <w:spacing w:before="156" w:line="500" w:lineRule="exact"/>
        <w:ind w:right="480" w:firstLineChars="1900" w:firstLine="4560"/>
        <w:rPr>
          <w:rFonts w:ascii="仿宋_GB2312" w:eastAsia="仿宋_GB2312" w:hAnsi="仿宋_GB2312" w:cs="仿宋_GB2312"/>
          <w:sz w:val="24"/>
          <w:u w:val="single"/>
        </w:rPr>
      </w:pPr>
      <w:r w:rsidRPr="00352998">
        <w:rPr>
          <w:rFonts w:ascii="仿宋_GB2312" w:eastAsia="仿宋_GB2312" w:hAnsi="仿宋_GB2312" w:cs="仿宋_GB2312" w:hint="eastAsia"/>
          <w:sz w:val="24"/>
        </w:rPr>
        <w:t>年    月    日</w:t>
      </w:r>
    </w:p>
    <w:p w14:paraId="1DDDAA13" w14:textId="77777777" w:rsidR="009E75D9" w:rsidRPr="00352998" w:rsidRDefault="009E75D9" w:rsidP="009E75D9"/>
    <w:p w14:paraId="5BD26215" w14:textId="77777777" w:rsidR="009E75D9" w:rsidRPr="00352998" w:rsidRDefault="009E75D9" w:rsidP="009E75D9"/>
    <w:p w14:paraId="0F310D9B" w14:textId="77777777" w:rsidR="000D27D9" w:rsidRPr="00352998" w:rsidRDefault="000D27D9"/>
    <w:p w14:paraId="3109AEE6" w14:textId="77777777" w:rsidR="009E75D9" w:rsidRPr="00352998" w:rsidRDefault="009E75D9"/>
    <w:sectPr w:rsidR="009E75D9" w:rsidRPr="00352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D3B4" w14:textId="77777777" w:rsidR="00B75490" w:rsidRDefault="00B75490" w:rsidP="009E75D9">
      <w:r>
        <w:separator/>
      </w:r>
    </w:p>
  </w:endnote>
  <w:endnote w:type="continuationSeparator" w:id="0">
    <w:p w14:paraId="0EDCB064" w14:textId="77777777" w:rsidR="00B75490" w:rsidRDefault="00B75490" w:rsidP="009E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大黑简体2.">
    <w:altName w:val="微软雅黑"/>
    <w:charset w:val="86"/>
    <w:family w:val="swiss"/>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宋体">
    <w:altName w:val="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5B19" w14:textId="77777777" w:rsidR="00B75490" w:rsidRDefault="00B75490" w:rsidP="009E75D9">
      <w:r>
        <w:separator/>
      </w:r>
    </w:p>
  </w:footnote>
  <w:footnote w:type="continuationSeparator" w:id="0">
    <w:p w14:paraId="5BCD590A" w14:textId="77777777" w:rsidR="00B75490" w:rsidRDefault="00B75490" w:rsidP="009E7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5BE2E1"/>
    <w:multiLevelType w:val="singleLevel"/>
    <w:tmpl w:val="DD5BE2E1"/>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77"/>
    <w:rsid w:val="00025F59"/>
    <w:rsid w:val="000858E5"/>
    <w:rsid w:val="000C542A"/>
    <w:rsid w:val="000D27D9"/>
    <w:rsid w:val="00150D62"/>
    <w:rsid w:val="001C5030"/>
    <w:rsid w:val="00313BE0"/>
    <w:rsid w:val="00352998"/>
    <w:rsid w:val="00362477"/>
    <w:rsid w:val="00515B71"/>
    <w:rsid w:val="00573A47"/>
    <w:rsid w:val="00597615"/>
    <w:rsid w:val="00705717"/>
    <w:rsid w:val="00844897"/>
    <w:rsid w:val="00927526"/>
    <w:rsid w:val="00943F77"/>
    <w:rsid w:val="009A0527"/>
    <w:rsid w:val="009E75D9"/>
    <w:rsid w:val="00AE2A70"/>
    <w:rsid w:val="00B65F89"/>
    <w:rsid w:val="00B75490"/>
    <w:rsid w:val="00CF1B03"/>
    <w:rsid w:val="00D007C4"/>
    <w:rsid w:val="00E50C88"/>
    <w:rsid w:val="00E546E6"/>
    <w:rsid w:val="00EC2EE9"/>
    <w:rsid w:val="00FA5BB4"/>
    <w:rsid w:val="050D57A9"/>
    <w:rsid w:val="09B10BA9"/>
    <w:rsid w:val="0A247833"/>
    <w:rsid w:val="0FB85E90"/>
    <w:rsid w:val="12816876"/>
    <w:rsid w:val="18E702C7"/>
    <w:rsid w:val="280E156E"/>
    <w:rsid w:val="2B287437"/>
    <w:rsid w:val="38BE0728"/>
    <w:rsid w:val="38D9151F"/>
    <w:rsid w:val="3BAD120C"/>
    <w:rsid w:val="3D581D30"/>
    <w:rsid w:val="3E475B03"/>
    <w:rsid w:val="4007662E"/>
    <w:rsid w:val="41E26D36"/>
    <w:rsid w:val="4AFC158D"/>
    <w:rsid w:val="52057F8F"/>
    <w:rsid w:val="56603EDC"/>
    <w:rsid w:val="5AC96163"/>
    <w:rsid w:val="5C8F5FA5"/>
    <w:rsid w:val="7195164A"/>
    <w:rsid w:val="75934288"/>
    <w:rsid w:val="7D1E4F78"/>
    <w:rsid w:val="7E32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7D52"/>
  <w15:docId w15:val="{4B46BDFA-61BF-416E-8AD6-9A8BC3D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index 8"/>
    <w:basedOn w:val="a"/>
    <w:next w:val="a"/>
    <w:autoRedefine/>
    <w:uiPriority w:val="99"/>
    <w:semiHidden/>
    <w:unhideWhenUsed/>
    <w:qFormat/>
    <w:pPr>
      <w:ind w:leftChars="1400" w:left="1400"/>
    </w:pPr>
  </w:style>
  <w:style w:type="paragraph" w:styleId="a3">
    <w:name w:val="Normal Indent"/>
    <w:basedOn w:val="a"/>
    <w:qFormat/>
    <w:pPr>
      <w:ind w:firstLine="420"/>
    </w:pPr>
    <w:rPr>
      <w:szCs w:val="20"/>
    </w:rPr>
  </w:style>
  <w:style w:type="paragraph" w:styleId="a4">
    <w:name w:val="Body Text Indent"/>
    <w:basedOn w:val="a"/>
    <w:link w:val="a5"/>
    <w:uiPriority w:val="99"/>
    <w:semiHidden/>
    <w:unhideWhenUsed/>
    <w:qFormat/>
    <w:pPr>
      <w:spacing w:after="120"/>
      <w:ind w:leftChars="200" w:left="420"/>
    </w:pPr>
  </w:style>
  <w:style w:type="paragraph" w:styleId="a6">
    <w:name w:val="Plain Text"/>
    <w:basedOn w:val="a"/>
    <w:next w:val="81"/>
    <w:link w:val="a7"/>
    <w:qFormat/>
    <w:rPr>
      <w:rFonts w:ascii="宋体" w:hAnsi="Courier New"/>
      <w:szCs w:val="20"/>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Subtitle"/>
    <w:basedOn w:val="a"/>
    <w:next w:val="a"/>
    <w:link w:val="ad"/>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e">
    <w:name w:val="Title"/>
    <w:basedOn w:val="a"/>
    <w:next w:val="a"/>
    <w:link w:val="af"/>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21">
    <w:name w:val="Body Text First Indent 2"/>
    <w:basedOn w:val="a4"/>
    <w:next w:val="a"/>
    <w:link w:val="22"/>
    <w:unhideWhenUsed/>
    <w:qFormat/>
    <w:pPr>
      <w:spacing w:after="0" w:line="200" w:lineRule="exact"/>
      <w:ind w:leftChars="0" w:left="0" w:firstLineChars="200" w:firstLine="420"/>
    </w:pPr>
    <w:rPr>
      <w:rFonts w:ascii="宋体" w:hAnsi="Courier New"/>
      <w:spacing w:val="-4"/>
      <w:kern w:val="0"/>
      <w:sz w:val="18"/>
      <w:szCs w:val="20"/>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
    <w:name w:val="标题 字符"/>
    <w:basedOn w:val="a0"/>
    <w:link w:val="ae"/>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af1"/>
    <w:uiPriority w:val="29"/>
    <w:qFormat/>
    <w:pPr>
      <w:spacing w:before="160" w:after="160"/>
      <w:jc w:val="center"/>
    </w:pPr>
    <w:rPr>
      <w:i/>
      <w:iCs/>
      <w:color w:val="404040" w:themeColor="text1" w:themeTint="BF"/>
    </w:rPr>
  </w:style>
  <w:style w:type="character" w:customStyle="1" w:styleId="af1">
    <w:name w:val="引用 字符"/>
    <w:basedOn w:val="a0"/>
    <w:link w:val="af0"/>
    <w:uiPriority w:val="29"/>
    <w:qFormat/>
    <w:rPr>
      <w:i/>
      <w:iCs/>
      <w:color w:val="404040" w:themeColor="text1" w:themeTint="BF"/>
    </w:rPr>
  </w:style>
  <w:style w:type="paragraph" w:styleId="af2">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0"/>
    <w:link w:val="af3"/>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Default">
    <w:name w:val="Default"/>
    <w:qFormat/>
    <w:pPr>
      <w:widowControl w:val="0"/>
      <w:autoSpaceDE w:val="0"/>
      <w:autoSpaceDN w:val="0"/>
      <w:adjustRightInd w:val="0"/>
    </w:pPr>
    <w:rPr>
      <w:rFonts w:ascii="方正大黑简体2." w:eastAsia="方正大黑简体2." w:cs="方正大黑简体2."/>
      <w:color w:val="000000"/>
      <w:sz w:val="24"/>
      <w:szCs w:val="24"/>
    </w:rPr>
  </w:style>
  <w:style w:type="character" w:customStyle="1" w:styleId="a7">
    <w:name w:val="纯文本 字符"/>
    <w:basedOn w:val="a0"/>
    <w:link w:val="a6"/>
    <w:qFormat/>
    <w:rPr>
      <w:rFonts w:ascii="宋体" w:eastAsia="宋体" w:hAnsi="Courier New" w:cs="Times New Roman"/>
      <w:szCs w:val="20"/>
    </w:rPr>
  </w:style>
  <w:style w:type="character" w:customStyle="1" w:styleId="a5">
    <w:name w:val="正文文本缩进 字符"/>
    <w:basedOn w:val="a0"/>
    <w:link w:val="a4"/>
    <w:uiPriority w:val="99"/>
    <w:semiHidden/>
    <w:qFormat/>
    <w:rPr>
      <w:rFonts w:ascii="Calibri" w:eastAsia="宋体" w:hAnsi="Calibri" w:cs="Times New Roman"/>
      <w:szCs w:val="24"/>
    </w:rPr>
  </w:style>
  <w:style w:type="character" w:customStyle="1" w:styleId="22">
    <w:name w:val="正文文本首行缩进 2 字符"/>
    <w:basedOn w:val="a5"/>
    <w:link w:val="21"/>
    <w:qFormat/>
    <w:rPr>
      <w:rFonts w:ascii="宋体" w:eastAsia="宋体" w:hAnsi="Courier New" w:cs="Times New Roman"/>
      <w:spacing w:val="-4"/>
      <w:kern w:val="0"/>
      <w:sz w:val="18"/>
      <w:szCs w:val="20"/>
    </w:rPr>
  </w:style>
  <w:style w:type="paragraph" w:customStyle="1" w:styleId="TableText">
    <w:name w:val="Table Text"/>
    <w:basedOn w:val="a"/>
    <w:semiHidden/>
    <w:qFormat/>
    <w:rPr>
      <w:rFonts w:ascii="宋体" w:hAnsi="宋体" w:cs="宋体"/>
      <w:sz w:val="23"/>
      <w:szCs w:val="23"/>
      <w:lang w:eastAsia="en-US"/>
    </w:rPr>
  </w:style>
  <w:style w:type="character" w:customStyle="1" w:styleId="ab">
    <w:name w:val="页眉 字符"/>
    <w:basedOn w:val="a0"/>
    <w:link w:val="aa"/>
    <w:uiPriority w:val="99"/>
    <w:qFormat/>
    <w:rPr>
      <w:rFonts w:ascii="Calibri" w:eastAsia="宋体" w:hAnsi="Calibri" w:cs="Times New Roman"/>
      <w:sz w:val="18"/>
      <w:szCs w:val="18"/>
    </w:rPr>
  </w:style>
  <w:style w:type="character" w:customStyle="1" w:styleId="a9">
    <w:name w:val="页脚 字符"/>
    <w:basedOn w:val="a0"/>
    <w:link w:val="a8"/>
    <w:uiPriority w:val="99"/>
    <w:qFormat/>
    <w:rPr>
      <w:rFonts w:ascii="Calibri" w:eastAsia="宋体" w:hAnsi="Calibri" w:cs="Times New Roman"/>
      <w:sz w:val="18"/>
      <w:szCs w:val="18"/>
    </w:rPr>
  </w:style>
  <w:style w:type="paragraph" w:styleId="TOC1">
    <w:name w:val="toc 1"/>
    <w:basedOn w:val="a"/>
    <w:next w:val="a"/>
    <w:uiPriority w:val="39"/>
    <w:qFormat/>
    <w:rsid w:val="009E75D9"/>
    <w:pPr>
      <w:tabs>
        <w:tab w:val="right" w:leader="dot" w:pos="8296"/>
        <w:tab w:val="right" w:leader="dot" w:pos="8398"/>
      </w:tabs>
      <w:spacing w:before="120" w:after="120" w:line="480" w:lineRule="auto"/>
      <w:ind w:firstLineChars="412" w:firstLine="1154"/>
      <w:jc w:val="left"/>
    </w:pPr>
    <w:rPr>
      <w:rFonts w:ascii="仿宋_GB2312" w:eastAsia="仿宋_GB2312" w:hAnsi="宋体" w:cs="Courier New"/>
      <w:bCs/>
      <w:caps/>
      <w:szCs w:val="21"/>
    </w:rPr>
  </w:style>
  <w:style w:type="table" w:styleId="af5">
    <w:name w:val="Table Grid"/>
    <w:basedOn w:val="a1"/>
    <w:qFormat/>
    <w:rsid w:val="009E75D9"/>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B5EF-6CDC-44AB-A372-0DAE2F89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9</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运延 吴</dc:creator>
  <cp:lastModifiedBy>ADMIN</cp:lastModifiedBy>
  <cp:revision>14</cp:revision>
  <dcterms:created xsi:type="dcterms:W3CDTF">2025-07-08T14:48:00Z</dcterms:created>
  <dcterms:modified xsi:type="dcterms:W3CDTF">2025-08-21T02:36:00Z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eyJoZGlkIjoiYjQ3MGU2MDU4NDRkOGQ0NzVjYTc0NmZkYTM4MTk0YjEiLCJ1c2VySWQiOiI0Nzc5NzkwNjYifQ==</vt:lpwstr>
  </property>
  <property fmtid="{D5CDD505-2E9C-101B-9397-08002B2CF9AE}" pid="3" name="KSOProductBuildVer">
    <vt:lpwstr>2052-12.1.0.21915</vt:lpwstr>
  </property>
  <property fmtid="{D5CDD505-2E9C-101B-9397-08002B2CF9AE}" pid="4" name="ICV">
    <vt:lpwstr>C6BFB241FF7E4A05A452927604A36D42_13</vt:lpwstr>
  </property>
</Properties>
</file>