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AD6E4" w14:textId="77777777" w:rsidR="00FD4775" w:rsidRPr="005827CF" w:rsidRDefault="00BE2713">
      <w:pPr>
        <w:jc w:val="center"/>
        <w:rPr>
          <w:rFonts w:ascii="楷体" w:eastAsia="楷体" w:hAnsi="楷体" w:cs="楷体"/>
          <w:sz w:val="48"/>
          <w:szCs w:val="48"/>
        </w:rPr>
      </w:pPr>
      <w:bookmarkStart w:id="0" w:name="_GoBack"/>
      <w:r w:rsidRPr="005827CF">
        <w:rPr>
          <w:rFonts w:ascii="楷体" w:eastAsia="楷体" w:hAnsi="楷体" w:cs="楷体" w:hint="eastAsia"/>
          <w:sz w:val="48"/>
          <w:szCs w:val="48"/>
        </w:rPr>
        <w:t>玉林市玉州区万秀小学物业管理服务采购需求</w:t>
      </w:r>
    </w:p>
    <w:p w14:paraId="4E62BD1F" w14:textId="398C2F7E" w:rsidR="00FD4775" w:rsidRPr="005827CF" w:rsidRDefault="004D1080" w:rsidP="004D1080">
      <w:pPr>
        <w:pStyle w:val="1"/>
        <w:numPr>
          <w:ilvl w:val="0"/>
          <w:numId w:val="0"/>
        </w:numPr>
        <w:rPr>
          <w:rFonts w:ascii="楷体" w:eastAsia="楷体" w:hAnsi="楷体" w:cs="楷体"/>
        </w:rPr>
      </w:pPr>
      <w:bookmarkStart w:id="1" w:name="OLE_LINK6"/>
      <w:r w:rsidRPr="005827CF">
        <w:rPr>
          <w:rFonts w:cs="宋体" w:hint="eastAsia"/>
          <w:bCs/>
          <w:szCs w:val="21"/>
        </w:rPr>
        <w:t>▲</w:t>
      </w:r>
      <w:bookmarkEnd w:id="1"/>
      <w:r w:rsidRPr="005827CF">
        <w:rPr>
          <w:rFonts w:ascii="楷体" w:eastAsia="楷体" w:hAnsi="楷体" w:cs="楷体" w:hint="eastAsia"/>
        </w:rPr>
        <w:t>一、</w:t>
      </w:r>
      <w:r w:rsidR="00BE2713" w:rsidRPr="005827CF">
        <w:rPr>
          <w:rFonts w:ascii="楷体" w:eastAsia="楷体" w:hAnsi="楷体" w:cs="楷体" w:hint="eastAsia"/>
        </w:rPr>
        <w:t>服务内容</w:t>
      </w:r>
    </w:p>
    <w:p w14:paraId="3CFE355D" w14:textId="1CDECA96" w:rsidR="00FD4775" w:rsidRPr="005827CF" w:rsidRDefault="00455D96" w:rsidP="00455D96">
      <w:pPr>
        <w:pStyle w:val="2"/>
        <w:numPr>
          <w:ilvl w:val="0"/>
          <w:numId w:val="0"/>
        </w:numPr>
        <w:rPr>
          <w:rFonts w:ascii="楷体" w:eastAsia="楷体" w:hAnsi="楷体" w:cs="楷体"/>
        </w:rPr>
      </w:pPr>
      <w:r w:rsidRPr="005827CF">
        <w:rPr>
          <w:rFonts w:cs="宋体" w:hint="eastAsia"/>
          <w:bCs/>
          <w:szCs w:val="21"/>
        </w:rPr>
        <w:t>▲</w:t>
      </w:r>
      <w:r w:rsidRPr="005827CF">
        <w:rPr>
          <w:rFonts w:ascii="楷体" w:eastAsia="楷体" w:hAnsi="楷体" w:cs="楷体" w:hint="eastAsia"/>
        </w:rPr>
        <w:t>（一）</w:t>
      </w:r>
      <w:r w:rsidR="00BE2713" w:rsidRPr="005827CF">
        <w:rPr>
          <w:rFonts w:ascii="楷体" w:eastAsia="楷体" w:hAnsi="楷体" w:cs="楷体" w:hint="eastAsia"/>
        </w:rPr>
        <w:t>环境卫生服务内容及要求</w:t>
      </w:r>
    </w:p>
    <w:p w14:paraId="7F520839" w14:textId="77777777" w:rsidR="00FD4775" w:rsidRPr="005827CF" w:rsidRDefault="00BE2713">
      <w:pPr>
        <w:pStyle w:val="3"/>
        <w:rPr>
          <w:rFonts w:ascii="楷体" w:eastAsia="楷体" w:hAnsi="楷体" w:cs="楷体"/>
        </w:rPr>
      </w:pPr>
      <w:r w:rsidRPr="005827CF">
        <w:rPr>
          <w:rFonts w:ascii="楷体" w:eastAsia="楷体" w:hAnsi="楷体" w:cs="楷体" w:hint="eastAsia"/>
        </w:rPr>
        <w:t xml:space="preserve"> 服务内容</w:t>
      </w:r>
    </w:p>
    <w:p w14:paraId="091271F0" w14:textId="77777777" w:rsidR="00FD4775" w:rsidRPr="005827CF" w:rsidRDefault="00BE2713">
      <w:pPr>
        <w:numPr>
          <w:ilvl w:val="3"/>
          <w:numId w:val="1"/>
        </w:numPr>
        <w:rPr>
          <w:rFonts w:ascii="楷体" w:eastAsia="楷体" w:hAnsi="楷体" w:cs="楷体"/>
          <w:szCs w:val="28"/>
        </w:rPr>
      </w:pPr>
      <w:r w:rsidRPr="005827CF">
        <w:rPr>
          <w:rFonts w:ascii="楷体" w:eastAsia="楷体" w:hAnsi="楷体" w:cs="楷体" w:hint="eastAsia"/>
          <w:szCs w:val="28"/>
        </w:rPr>
        <w:t>负责校区内所有道路路面、绿化带等公共区域卫生保洁；</w:t>
      </w:r>
    </w:p>
    <w:p w14:paraId="23A9C826" w14:textId="77777777" w:rsidR="00FD4775" w:rsidRPr="005827CF" w:rsidRDefault="00BE2713">
      <w:pPr>
        <w:numPr>
          <w:ilvl w:val="3"/>
          <w:numId w:val="1"/>
        </w:numPr>
        <w:rPr>
          <w:rFonts w:ascii="楷体" w:eastAsia="楷体" w:hAnsi="楷体" w:cs="楷体"/>
          <w:szCs w:val="28"/>
        </w:rPr>
      </w:pPr>
      <w:r w:rsidRPr="005827CF">
        <w:rPr>
          <w:rFonts w:ascii="楷体" w:eastAsia="楷体" w:hAnsi="楷体" w:cs="楷体" w:hint="eastAsia"/>
          <w:szCs w:val="28"/>
        </w:rPr>
        <w:t>负责教学楼公共区域卫生（包括公共厕所、走道、楼梯扶手等，下同）及楼道绿植养护。</w:t>
      </w:r>
    </w:p>
    <w:p w14:paraId="437029FA" w14:textId="77777777" w:rsidR="00FD4775" w:rsidRPr="005827CF" w:rsidRDefault="00BE2713">
      <w:pPr>
        <w:numPr>
          <w:ilvl w:val="3"/>
          <w:numId w:val="1"/>
        </w:numPr>
        <w:rPr>
          <w:rFonts w:ascii="楷体" w:eastAsia="楷体" w:hAnsi="楷体" w:cs="楷体"/>
          <w:szCs w:val="28"/>
        </w:rPr>
      </w:pPr>
      <w:r w:rsidRPr="005827CF">
        <w:rPr>
          <w:rFonts w:ascii="楷体" w:eastAsia="楷体" w:hAnsi="楷体" w:cs="楷体" w:hint="eastAsia"/>
          <w:szCs w:val="28"/>
        </w:rPr>
        <w:t>负责管道、沉沙井、水池、清理疏通、化粪池清理等。</w:t>
      </w:r>
    </w:p>
    <w:p w14:paraId="4107434C" w14:textId="77777777" w:rsidR="00FD4775" w:rsidRPr="005827CF" w:rsidRDefault="00BE2713">
      <w:pPr>
        <w:numPr>
          <w:ilvl w:val="3"/>
          <w:numId w:val="1"/>
        </w:numPr>
        <w:rPr>
          <w:rFonts w:ascii="楷体" w:eastAsia="楷体" w:hAnsi="楷体" w:cs="楷体"/>
          <w:szCs w:val="28"/>
        </w:rPr>
      </w:pPr>
      <w:r w:rsidRPr="005827CF">
        <w:rPr>
          <w:rFonts w:ascii="楷体" w:eastAsia="楷体" w:hAnsi="楷体" w:cs="楷体" w:hint="eastAsia"/>
          <w:szCs w:val="28"/>
        </w:rPr>
        <w:t>负责服务范围内的除“四害”工作。</w:t>
      </w:r>
    </w:p>
    <w:p w14:paraId="4EAD8E87" w14:textId="77777777" w:rsidR="00FD4775" w:rsidRPr="005827CF" w:rsidRDefault="00BE2713">
      <w:pPr>
        <w:numPr>
          <w:ilvl w:val="3"/>
          <w:numId w:val="1"/>
        </w:numPr>
        <w:rPr>
          <w:rFonts w:ascii="楷体" w:eastAsia="楷体" w:hAnsi="楷体" w:cs="楷体"/>
          <w:szCs w:val="28"/>
        </w:rPr>
      </w:pPr>
      <w:r w:rsidRPr="005827CF">
        <w:rPr>
          <w:rFonts w:ascii="楷体" w:eastAsia="楷体" w:hAnsi="楷体" w:cs="楷体" w:hint="eastAsia"/>
          <w:szCs w:val="28"/>
        </w:rPr>
        <w:t>负责校区白蚁防治。</w:t>
      </w:r>
    </w:p>
    <w:p w14:paraId="3BC954CE" w14:textId="77777777" w:rsidR="00FD4775" w:rsidRPr="005827CF" w:rsidRDefault="00BE2713">
      <w:pPr>
        <w:pStyle w:val="3"/>
        <w:rPr>
          <w:rFonts w:ascii="楷体" w:eastAsia="楷体" w:hAnsi="楷体" w:cs="楷体"/>
        </w:rPr>
      </w:pPr>
      <w:r w:rsidRPr="005827CF">
        <w:rPr>
          <w:rFonts w:ascii="楷体" w:eastAsia="楷体" w:hAnsi="楷体" w:cs="楷体" w:hint="eastAsia"/>
        </w:rPr>
        <w:t>服务要求</w:t>
      </w:r>
    </w:p>
    <w:p w14:paraId="35C739FA"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（1）道路、外围、大厅，公共场所、体育场、绿化地每日清扫2次。</w:t>
      </w:r>
    </w:p>
    <w:p w14:paraId="37080F2D"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（2）教学楼、办公楼公共通道、走廊、楼梯每日清扫2次。</w:t>
      </w:r>
    </w:p>
    <w:p w14:paraId="4B3B05A4"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（3）各公用卫生间每日清洁2次以上.</w:t>
      </w:r>
    </w:p>
    <w:p w14:paraId="32544BAE"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（4）垃圾每日收集2次。</w:t>
      </w:r>
    </w:p>
    <w:p w14:paraId="66E829A6"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（5）校区内管道、沉沙井、水池、清理疏通每月1次。</w:t>
      </w:r>
    </w:p>
    <w:p w14:paraId="7392C488"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（6）不少于</w:t>
      </w:r>
      <w:r w:rsidRPr="005827CF">
        <w:rPr>
          <w:rFonts w:ascii="楷体" w:eastAsia="楷体" w:hAnsi="楷体" w:cs="楷体"/>
          <w:szCs w:val="28"/>
        </w:rPr>
        <w:t>2</w:t>
      </w:r>
      <w:r w:rsidRPr="005827CF">
        <w:rPr>
          <w:rFonts w:ascii="楷体" w:eastAsia="楷体" w:hAnsi="楷体" w:cs="楷体" w:hint="eastAsia"/>
          <w:szCs w:val="28"/>
        </w:rPr>
        <w:t>次的除“四害”工作。</w:t>
      </w:r>
    </w:p>
    <w:p w14:paraId="3C4D3971"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w:t>
      </w:r>
      <w:r w:rsidRPr="005827CF">
        <w:rPr>
          <w:rFonts w:ascii="楷体" w:eastAsia="楷体" w:hAnsi="楷体" w:cs="楷体"/>
          <w:szCs w:val="28"/>
        </w:rPr>
        <w:t>7</w:t>
      </w:r>
      <w:r w:rsidRPr="005827CF">
        <w:rPr>
          <w:rFonts w:ascii="楷体" w:eastAsia="楷体" w:hAnsi="楷体" w:cs="楷体" w:hint="eastAsia"/>
          <w:szCs w:val="28"/>
        </w:rPr>
        <w:t>）配合业主单位完成保洁临时性任务。</w:t>
      </w:r>
    </w:p>
    <w:p w14:paraId="79A1745F"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w:t>
      </w:r>
      <w:r w:rsidRPr="005827CF">
        <w:rPr>
          <w:rFonts w:ascii="楷体" w:eastAsia="楷体" w:hAnsi="楷体" w:cs="楷体"/>
          <w:szCs w:val="28"/>
        </w:rPr>
        <w:t>8</w:t>
      </w:r>
      <w:r w:rsidRPr="005827CF">
        <w:rPr>
          <w:rFonts w:ascii="楷体" w:eastAsia="楷体" w:hAnsi="楷体" w:cs="楷体" w:hint="eastAsia"/>
          <w:szCs w:val="28"/>
        </w:rPr>
        <w:t>）不少于一次白蚁防治。</w:t>
      </w:r>
    </w:p>
    <w:p w14:paraId="0DFFF818"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（9）清理一次学校化粪池，一次5车。</w:t>
      </w:r>
    </w:p>
    <w:p w14:paraId="7DAD50C5"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lastRenderedPageBreak/>
        <w:t>（1</w:t>
      </w:r>
      <w:r w:rsidRPr="005827CF">
        <w:rPr>
          <w:rFonts w:ascii="楷体" w:eastAsia="楷体" w:hAnsi="楷体" w:cs="楷体"/>
          <w:szCs w:val="28"/>
        </w:rPr>
        <w:t>0</w:t>
      </w:r>
      <w:r w:rsidRPr="005827CF">
        <w:rPr>
          <w:rFonts w:ascii="楷体" w:eastAsia="楷体" w:hAnsi="楷体" w:cs="楷体" w:hint="eastAsia"/>
          <w:szCs w:val="28"/>
        </w:rPr>
        <w:t>）负责定期摆放花卉及培育养护，合计3</w:t>
      </w:r>
      <w:r w:rsidRPr="005827CF">
        <w:rPr>
          <w:rFonts w:ascii="楷体" w:eastAsia="楷体" w:hAnsi="楷体" w:cs="楷体"/>
          <w:szCs w:val="28"/>
        </w:rPr>
        <w:t>00</w:t>
      </w:r>
      <w:r w:rsidRPr="005827CF">
        <w:rPr>
          <w:rFonts w:ascii="楷体" w:eastAsia="楷体" w:hAnsi="楷体" w:cs="楷体" w:hint="eastAsia"/>
          <w:szCs w:val="28"/>
        </w:rPr>
        <w:t>盆。</w:t>
      </w:r>
    </w:p>
    <w:p w14:paraId="30C1E72D"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3.服务标准：</w:t>
      </w:r>
    </w:p>
    <w:p w14:paraId="19CE63DF"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1）教学楼、办公楼楼道天花无污迹、积尘、蛛网、霉迹；防器材、电箱、交换器：无污迹、积尘、蛛网、霉迹；地板干净：无明显污渍、积水、烟头、杂物；墙面、门窗：无污迹、积尘杂物，墙面无乱画、张贴；楼梯、走廊：畅通，无堆积物、乱画。</w:t>
      </w:r>
    </w:p>
    <w:p w14:paraId="1DDA102C"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（2）道路清扫要达到“七无”：①无泥沙；②无果皮纸屑；③无杂草；④无烟头；⑤无污迹；⑥无生活垃圾堆放；⑦无砖块等建筑垃圾堆放。</w:t>
      </w:r>
    </w:p>
    <w:p w14:paraId="51AB1743"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2BA856C8"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（4）卫生间保持清洁、干净，洗手盆上无杂物、无纸屑、无积水；及时清理脚印、水渍；镜子每日全面擦拭清洁；大小便池内外无淡洉；墙面、水管、隔断、门坎、窗台无灰尘，厕所内无异味。</w:t>
      </w:r>
    </w:p>
    <w:p w14:paraId="71B6C1C5"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（5）校区内管道、沉沙井、水池、清理疏通及时，化粪池无外溢无堵塞现象。</w:t>
      </w:r>
    </w:p>
    <w:p w14:paraId="741610A4" w14:textId="4F0C286E"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4.服务期限：</w:t>
      </w:r>
      <w:r w:rsidR="00D84280" w:rsidRPr="005827CF">
        <w:rPr>
          <w:rFonts w:ascii="楷体" w:eastAsia="楷体" w:hAnsi="楷体" w:cs="楷体" w:hint="eastAsia"/>
          <w:szCs w:val="28"/>
        </w:rPr>
        <w:t>一年（</w:t>
      </w:r>
      <w:r w:rsidRPr="005827CF">
        <w:rPr>
          <w:rFonts w:ascii="楷体" w:eastAsia="楷体" w:hAnsi="楷体" w:cs="楷体" w:hint="eastAsia"/>
          <w:szCs w:val="28"/>
        </w:rPr>
        <w:t>2025年5月1日至2026年4月30日</w:t>
      </w:r>
      <w:r w:rsidR="00D84280" w:rsidRPr="005827CF">
        <w:rPr>
          <w:rFonts w:ascii="楷体" w:eastAsia="楷体" w:hAnsi="楷体" w:cs="楷体" w:hint="eastAsia"/>
          <w:szCs w:val="28"/>
        </w:rPr>
        <w:t>）</w:t>
      </w:r>
    </w:p>
    <w:p w14:paraId="0D89698E" w14:textId="16DF1A5D" w:rsidR="00FD4775" w:rsidRPr="005827CF" w:rsidRDefault="00455D96" w:rsidP="00455D96">
      <w:pPr>
        <w:pStyle w:val="2"/>
        <w:numPr>
          <w:ilvl w:val="0"/>
          <w:numId w:val="0"/>
        </w:numPr>
        <w:rPr>
          <w:rFonts w:ascii="楷体" w:eastAsia="楷体" w:hAnsi="楷体" w:cs="楷体"/>
        </w:rPr>
      </w:pPr>
      <w:r w:rsidRPr="005827CF">
        <w:rPr>
          <w:rFonts w:cs="宋体" w:hint="eastAsia"/>
          <w:b w:val="0"/>
          <w:bCs/>
          <w:szCs w:val="21"/>
        </w:rPr>
        <w:lastRenderedPageBreak/>
        <w:t>▲</w:t>
      </w:r>
      <w:r w:rsidRPr="005827CF">
        <w:rPr>
          <w:rFonts w:ascii="楷体" w:eastAsia="楷体" w:hAnsi="楷体" w:cs="楷体" w:hint="eastAsia"/>
        </w:rPr>
        <w:t>（二）、</w:t>
      </w:r>
      <w:r w:rsidR="00BE2713" w:rsidRPr="005827CF">
        <w:rPr>
          <w:rFonts w:ascii="楷体" w:eastAsia="楷体" w:hAnsi="楷体" w:cs="楷体" w:hint="eastAsia"/>
        </w:rPr>
        <w:t>维修服务内容、服务要求和服务标准</w:t>
      </w:r>
    </w:p>
    <w:p w14:paraId="6BA3175E" w14:textId="77777777" w:rsidR="00FD4775" w:rsidRPr="005827CF" w:rsidRDefault="00BE2713">
      <w:pPr>
        <w:pStyle w:val="3"/>
        <w:rPr>
          <w:rFonts w:ascii="楷体" w:eastAsia="楷体" w:hAnsi="楷体" w:cs="楷体"/>
        </w:rPr>
      </w:pPr>
      <w:r w:rsidRPr="005827CF">
        <w:rPr>
          <w:rFonts w:ascii="楷体" w:eastAsia="楷体" w:hAnsi="楷体" w:cs="楷体" w:hint="eastAsia"/>
        </w:rPr>
        <w:t>服务内容</w:t>
      </w:r>
    </w:p>
    <w:p w14:paraId="6AC4667C"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（1）校区的电线电缆、电气照明、指示灯具、配电送电等系统和设备的日常维护、零星维修及空调系统的管理。</w:t>
      </w:r>
    </w:p>
    <w:p w14:paraId="0B9C8E46"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（2）校区的给排水系统管理维护包括阀门、管道及教学楼门窗等公共设施设备的日常维护、零星维修等。</w:t>
      </w:r>
    </w:p>
    <w:p w14:paraId="100AC436"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（3）校区的楼顶补漏或其他墙体的补漏等。</w:t>
      </w:r>
    </w:p>
    <w:p w14:paraId="0816089D" w14:textId="77777777" w:rsidR="00FD4775" w:rsidRPr="005827CF" w:rsidRDefault="00BE2713">
      <w:pPr>
        <w:pStyle w:val="3"/>
        <w:rPr>
          <w:rFonts w:ascii="楷体" w:eastAsia="楷体" w:hAnsi="楷体" w:cs="楷体"/>
        </w:rPr>
      </w:pPr>
      <w:r w:rsidRPr="005827CF">
        <w:rPr>
          <w:rFonts w:ascii="楷体" w:eastAsia="楷体" w:hAnsi="楷体" w:cs="楷体" w:hint="eastAsia"/>
        </w:rPr>
        <w:t>服务要求</w:t>
      </w:r>
    </w:p>
    <w:p w14:paraId="50551CF7"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（1）实行每天24小时客户报修电话接待，将报修电话向校方业主公布。接到报修电话及时记录，并通知维修部门派人员维修。</w:t>
      </w:r>
    </w:p>
    <w:p w14:paraId="6C4516D4"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（2）水电急修项目：接报修后20分钟到达现场，2小时内修复；</w:t>
      </w:r>
    </w:p>
    <w:p w14:paraId="3189C0D2"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（3）其他维修项目：30分钟之内到达现场查勘，根据维修项目情况，能立即修复的，当场给予解决；不能马上修复的，按约定时间给予修复；</w:t>
      </w:r>
    </w:p>
    <w:p w14:paraId="0CB7113B"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（4）非责任维修：1小时到达现场查勘，与客户洽谈，确定维修费和维修时间，按约维修。</w:t>
      </w:r>
    </w:p>
    <w:p w14:paraId="661CCF36"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（5）做好从接单开始到维修完毕各环节的记录。</w:t>
      </w:r>
    </w:p>
    <w:p w14:paraId="7A462F18"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（6）维修完毕应要求客户签名确认，并征求满意度。</w:t>
      </w:r>
    </w:p>
    <w:p w14:paraId="71899BCF" w14:textId="77777777" w:rsidR="00FD4775" w:rsidRPr="005827CF" w:rsidRDefault="00BE2713">
      <w:pPr>
        <w:pStyle w:val="3"/>
        <w:rPr>
          <w:rFonts w:ascii="楷体" w:eastAsia="楷体" w:hAnsi="楷体" w:cs="楷体"/>
        </w:rPr>
      </w:pPr>
      <w:r w:rsidRPr="005827CF">
        <w:rPr>
          <w:rFonts w:ascii="楷体" w:eastAsia="楷体" w:hAnsi="楷体" w:cs="楷体" w:hint="eastAsia"/>
        </w:rPr>
        <w:t>服务标准</w:t>
      </w:r>
    </w:p>
    <w:p w14:paraId="472B4A36"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（1）维修服务应达到：临修急修及时率100%；维修质量合格率99%以上；客户满意率95%以上；服务回访率100%，回访中发现维修质量问题，及时预约整改。</w:t>
      </w:r>
    </w:p>
    <w:p w14:paraId="62CAD6C0" w14:textId="4E2F694B" w:rsidR="00FD4775" w:rsidRPr="005827CF" w:rsidRDefault="00BE2713" w:rsidP="00455D96">
      <w:pPr>
        <w:pStyle w:val="a8"/>
        <w:numPr>
          <w:ilvl w:val="3"/>
          <w:numId w:val="3"/>
        </w:numPr>
        <w:ind w:firstLineChars="0"/>
        <w:rPr>
          <w:rFonts w:ascii="楷体" w:eastAsia="楷体" w:hAnsi="楷体" w:cs="楷体"/>
          <w:szCs w:val="28"/>
        </w:rPr>
      </w:pPr>
      <w:r w:rsidRPr="005827CF">
        <w:rPr>
          <w:rFonts w:ascii="楷体" w:eastAsia="楷体" w:hAnsi="楷体" w:cs="楷体" w:hint="eastAsia"/>
          <w:szCs w:val="28"/>
        </w:rPr>
        <w:lastRenderedPageBreak/>
        <w:t>设备定期巡检，确保正常运行。</w:t>
      </w:r>
    </w:p>
    <w:p w14:paraId="1A9D7B7D" w14:textId="42CD046C" w:rsidR="00FD4775" w:rsidRPr="005827CF" w:rsidRDefault="00455D96" w:rsidP="00455D96">
      <w:pPr>
        <w:pStyle w:val="2"/>
        <w:numPr>
          <w:ilvl w:val="0"/>
          <w:numId w:val="0"/>
        </w:numPr>
        <w:rPr>
          <w:rFonts w:ascii="楷体" w:eastAsia="楷体" w:hAnsi="楷体" w:cs="楷体"/>
        </w:rPr>
      </w:pPr>
      <w:r w:rsidRPr="005827CF">
        <w:rPr>
          <w:rFonts w:cs="宋体" w:hint="eastAsia"/>
          <w:b w:val="0"/>
          <w:bCs/>
          <w:szCs w:val="21"/>
        </w:rPr>
        <w:t>▲</w:t>
      </w:r>
      <w:r w:rsidRPr="005827CF">
        <w:rPr>
          <w:rFonts w:ascii="楷体" w:eastAsia="楷体" w:hAnsi="楷体" w:cs="楷体" w:hint="eastAsia"/>
          <w:highlight w:val="lightGray"/>
        </w:rPr>
        <w:t>（三）、</w:t>
      </w:r>
      <w:r w:rsidR="00BE2713" w:rsidRPr="005827CF">
        <w:rPr>
          <w:rFonts w:ascii="楷体" w:eastAsia="楷体" w:hAnsi="楷体" w:cs="楷体" w:hint="eastAsia"/>
        </w:rPr>
        <w:t>物业服务人员配置及要求</w:t>
      </w:r>
    </w:p>
    <w:p w14:paraId="269727EE" w14:textId="77777777" w:rsidR="00FD4775" w:rsidRPr="005827CF" w:rsidRDefault="00BE2713">
      <w:pPr>
        <w:rPr>
          <w:rFonts w:ascii="楷体" w:eastAsia="楷体" w:hAnsi="楷体"/>
        </w:rPr>
      </w:pPr>
      <w:r w:rsidRPr="005827CF">
        <w:rPr>
          <w:rFonts w:hint="eastAsia"/>
        </w:rPr>
        <w:t xml:space="preserve"> </w:t>
      </w:r>
      <w:r w:rsidRPr="005827CF">
        <w:t xml:space="preserve">   </w:t>
      </w:r>
      <w:r w:rsidRPr="005827CF">
        <w:rPr>
          <w:rFonts w:ascii="楷体" w:eastAsia="楷体" w:hAnsi="楷体" w:hint="eastAsia"/>
        </w:rPr>
        <w:t>（1）主管1人：性别不限，全日制大专以上学历，年龄24～</w:t>
      </w:r>
      <w:r w:rsidRPr="005827CF">
        <w:rPr>
          <w:rFonts w:ascii="楷体" w:eastAsia="楷体" w:hAnsi="楷体"/>
        </w:rPr>
        <w:t>45</w:t>
      </w:r>
      <w:r w:rsidRPr="005827CF">
        <w:rPr>
          <w:rFonts w:ascii="楷体" w:eastAsia="楷体" w:hAnsi="楷体" w:hint="eastAsia"/>
        </w:rPr>
        <w:t>岁；五官端正、身体健康，具有较好的沟通表达能力；具有较好的服务意识，良好的团队管理能力、协调能力，熟练操作计算机办公软件；不得有违法犯罪记录、不良社会信用记录、不良执业记录。</w:t>
      </w:r>
    </w:p>
    <w:p w14:paraId="43369904"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w:t>
      </w:r>
      <w:r w:rsidRPr="005827CF">
        <w:rPr>
          <w:rFonts w:ascii="楷体" w:eastAsia="楷体" w:hAnsi="楷体" w:cs="楷体"/>
          <w:szCs w:val="28"/>
        </w:rPr>
        <w:t>2</w:t>
      </w:r>
      <w:r w:rsidRPr="005827CF">
        <w:rPr>
          <w:rFonts w:ascii="楷体" w:eastAsia="楷体" w:hAnsi="楷体" w:cs="楷体" w:hint="eastAsia"/>
          <w:szCs w:val="28"/>
        </w:rPr>
        <w:t>）保洁员2人：保洁人员需有2年以上相关岗位工作经验，年龄要求男性不得超过55岁、女性不超过55岁，具有服务意识。</w:t>
      </w:r>
    </w:p>
    <w:p w14:paraId="374EDFAA"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w:t>
      </w:r>
      <w:r w:rsidRPr="005827CF">
        <w:rPr>
          <w:rFonts w:ascii="楷体" w:eastAsia="楷体" w:hAnsi="楷体" w:cs="楷体"/>
          <w:szCs w:val="28"/>
        </w:rPr>
        <w:t>3</w:t>
      </w:r>
      <w:r w:rsidRPr="005827CF">
        <w:rPr>
          <w:rFonts w:ascii="楷体" w:eastAsia="楷体" w:hAnsi="楷体" w:cs="楷体" w:hint="eastAsia"/>
          <w:szCs w:val="28"/>
        </w:rPr>
        <w:t>）水电工1人：需有5年以上相关岗位工作经验，要求同时持有低压或高压电工证。</w:t>
      </w:r>
    </w:p>
    <w:p w14:paraId="090B8962"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w:t>
      </w:r>
      <w:r w:rsidRPr="005827CF">
        <w:rPr>
          <w:rFonts w:ascii="楷体" w:eastAsia="楷体" w:hAnsi="楷体" w:cs="楷体"/>
          <w:szCs w:val="28"/>
        </w:rPr>
        <w:t>4</w:t>
      </w:r>
      <w:r w:rsidRPr="005827CF">
        <w:rPr>
          <w:rFonts w:ascii="楷体" w:eastAsia="楷体" w:hAnsi="楷体" w:cs="楷体" w:hint="eastAsia"/>
          <w:szCs w:val="28"/>
        </w:rPr>
        <w:t>）园林养护员2人：园林养护员需有 2 年以上相关岗位工作经验，年龄要求不得超过 55 岁。</w:t>
      </w:r>
    </w:p>
    <w:p w14:paraId="5CCAC577" w14:textId="77777777" w:rsidR="00FD4775" w:rsidRPr="005827CF" w:rsidRDefault="00BE2713">
      <w:pPr>
        <w:ind w:firstLine="540"/>
        <w:rPr>
          <w:rFonts w:ascii="楷体" w:eastAsia="楷体" w:hAnsi="楷体" w:cs="楷体"/>
          <w:b/>
          <w:bCs/>
          <w:szCs w:val="28"/>
        </w:rPr>
      </w:pPr>
      <w:r w:rsidRPr="005827CF">
        <w:rPr>
          <w:rFonts w:ascii="楷体" w:eastAsia="楷体" w:hAnsi="楷体" w:cs="楷体" w:hint="eastAsia"/>
          <w:szCs w:val="28"/>
        </w:rPr>
        <w:t>总人数：6人</w:t>
      </w:r>
      <w:r w:rsidRPr="005827CF">
        <w:rPr>
          <w:rFonts w:ascii="楷体" w:eastAsia="楷体" w:hAnsi="楷体" w:cs="楷体" w:hint="eastAsia"/>
          <w:b/>
          <w:bCs/>
          <w:szCs w:val="28"/>
        </w:rPr>
        <w:t>（所有服务人员需经过采购方面试合格后才可上岗）。</w:t>
      </w:r>
    </w:p>
    <w:p w14:paraId="6A06599E"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2E7BDEAD" w14:textId="77777777" w:rsidR="00FD4775" w:rsidRPr="005827CF" w:rsidRDefault="00BE2713">
      <w:pPr>
        <w:pStyle w:val="1"/>
        <w:rPr>
          <w:rFonts w:ascii="楷体" w:eastAsia="楷体" w:hAnsi="楷体" w:cs="楷体"/>
        </w:rPr>
      </w:pPr>
      <w:r w:rsidRPr="005827CF">
        <w:rPr>
          <w:rFonts w:ascii="楷体" w:eastAsia="楷体" w:hAnsi="楷体" w:cs="楷体" w:hint="eastAsia"/>
        </w:rPr>
        <w:t>报价说明</w:t>
      </w:r>
    </w:p>
    <w:p w14:paraId="611A53A9" w14:textId="77777777" w:rsidR="00FD4775" w:rsidRPr="005827CF" w:rsidRDefault="00BE2713">
      <w:pPr>
        <w:numPr>
          <w:ilvl w:val="0"/>
          <w:numId w:val="2"/>
        </w:numPr>
        <w:ind w:firstLine="540"/>
        <w:rPr>
          <w:rFonts w:ascii="楷体" w:eastAsia="楷体" w:hAnsi="楷体" w:cs="楷体"/>
          <w:szCs w:val="28"/>
        </w:rPr>
      </w:pPr>
      <w:r w:rsidRPr="005827CF">
        <w:rPr>
          <w:rFonts w:ascii="楷体" w:eastAsia="楷体" w:hAnsi="楷体" w:cs="楷体" w:hint="eastAsia"/>
          <w:szCs w:val="28"/>
        </w:rPr>
        <w:t>物业服务费包含供应商为完成各项物业服务需要所需聘请的工作人员的工资费用、社会保险费用、加班费、服装费、物业服务使用工具费用、各项税费及管理费用等；</w:t>
      </w:r>
    </w:p>
    <w:p w14:paraId="4A0858CE" w14:textId="77777777" w:rsidR="00FD4775" w:rsidRPr="005827CF" w:rsidRDefault="00BE2713">
      <w:pPr>
        <w:numPr>
          <w:ilvl w:val="0"/>
          <w:numId w:val="2"/>
        </w:numPr>
        <w:ind w:firstLine="540"/>
        <w:rPr>
          <w:rFonts w:ascii="楷体" w:eastAsia="楷体" w:hAnsi="楷体" w:cs="楷体"/>
          <w:szCs w:val="28"/>
        </w:rPr>
      </w:pPr>
      <w:r w:rsidRPr="005827CF">
        <w:rPr>
          <w:rFonts w:ascii="楷体" w:eastAsia="楷体" w:hAnsi="楷体" w:cs="楷体" w:hint="eastAsia"/>
          <w:szCs w:val="28"/>
        </w:rPr>
        <w:lastRenderedPageBreak/>
        <w:t>为了避免不合理报价、降低服务质量，规定报价应遵循优质、合理的原则。</w:t>
      </w:r>
    </w:p>
    <w:p w14:paraId="3D43AB95" w14:textId="77777777" w:rsidR="00FD4775" w:rsidRPr="005827CF" w:rsidRDefault="00BE2713">
      <w:pPr>
        <w:numPr>
          <w:ilvl w:val="0"/>
          <w:numId w:val="2"/>
        </w:numPr>
        <w:ind w:firstLine="540"/>
        <w:rPr>
          <w:rFonts w:ascii="楷体" w:eastAsia="楷体" w:hAnsi="楷体" w:cs="楷体"/>
          <w:szCs w:val="28"/>
        </w:rPr>
      </w:pPr>
      <w:r w:rsidRPr="005827CF">
        <w:rPr>
          <w:rFonts w:ascii="楷体" w:eastAsia="楷体" w:hAnsi="楷体" w:cs="楷体" w:hint="eastAsia"/>
          <w:szCs w:val="28"/>
        </w:rPr>
        <w:t>玉林市2023年最低工资标准为1</w:t>
      </w:r>
      <w:r w:rsidRPr="005827CF">
        <w:rPr>
          <w:rFonts w:ascii="楷体" w:eastAsia="楷体" w:hAnsi="楷体" w:cs="楷体"/>
          <w:szCs w:val="28"/>
        </w:rPr>
        <w:t>84</w:t>
      </w:r>
      <w:r w:rsidRPr="005827CF">
        <w:rPr>
          <w:rFonts w:ascii="楷体" w:eastAsia="楷体" w:hAnsi="楷体" w:cs="楷体" w:hint="eastAsia"/>
          <w:szCs w:val="28"/>
        </w:rPr>
        <w:t>0元，社会保险最低缴纳基数为3863元，单位缴纳最低为952.01元。</w:t>
      </w:r>
    </w:p>
    <w:p w14:paraId="681A3750" w14:textId="77777777" w:rsidR="00FD4775" w:rsidRPr="005827CF" w:rsidRDefault="00BE2713">
      <w:pPr>
        <w:numPr>
          <w:ilvl w:val="0"/>
          <w:numId w:val="2"/>
        </w:numPr>
        <w:ind w:firstLine="540"/>
        <w:rPr>
          <w:rFonts w:ascii="楷体" w:eastAsia="楷体" w:hAnsi="楷体" w:cs="楷体"/>
          <w:szCs w:val="28"/>
        </w:rPr>
      </w:pPr>
      <w:r w:rsidRPr="005827CF">
        <w:rPr>
          <w:rFonts w:ascii="楷体" w:eastAsia="楷体" w:hAnsi="楷体" w:cs="楷体" w:hint="eastAsia"/>
          <w:szCs w:val="28"/>
        </w:rPr>
        <w:t>报价要与报价说明表一致，报价与说明表不符时做废处理。</w:t>
      </w:r>
    </w:p>
    <w:p w14:paraId="44D88931" w14:textId="77777777" w:rsidR="00FD4775" w:rsidRPr="005827CF" w:rsidRDefault="00BE2713">
      <w:pPr>
        <w:pStyle w:val="1"/>
        <w:rPr>
          <w:rFonts w:ascii="楷体" w:eastAsia="楷体" w:hAnsi="楷体" w:cs="楷体"/>
        </w:rPr>
      </w:pPr>
      <w:r w:rsidRPr="005827CF">
        <w:rPr>
          <w:rFonts w:ascii="楷体" w:eastAsia="楷体" w:hAnsi="楷体" w:cs="楷体" w:hint="eastAsia"/>
        </w:rPr>
        <w:t>其他要求</w:t>
      </w:r>
    </w:p>
    <w:p w14:paraId="4213F1D8"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1.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1231CB88"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2.参加此次政府采购活动前三年内，在经营活动中没有重大违法违规违约记录。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w:t>
      </w:r>
      <w:r w:rsidRPr="005827CF">
        <w:rPr>
          <w:rFonts w:ascii="楷体" w:eastAsia="楷体" w:hAnsi="楷体" w:cs="楷体" w:hint="eastAsia"/>
          <w:szCs w:val="28"/>
        </w:rPr>
        <w:lastRenderedPageBreak/>
        <w:t>15天内。</w:t>
      </w:r>
    </w:p>
    <w:p w14:paraId="1B59CEA4"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3.供应商自觉接受我单位的监督和检查，如发现不按规定和标准执行的，我单位有权视情况扣除物业服务相关费用，供应商对此无异议。</w:t>
      </w:r>
    </w:p>
    <w:p w14:paraId="5F591FD3"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4.供应商委派驻场的工作人员必须按时到岗，全勤在岗，工作时佩戴工作牌。</w:t>
      </w:r>
    </w:p>
    <w:p w14:paraId="7926CEF8"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5.请参与在线询价的供应商看清相关文件要求后再进行报价，如出现故意、恶意竞标者，我单位将上报相关部门并追究相应责任。</w:t>
      </w:r>
    </w:p>
    <w:p w14:paraId="662F5486"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6.供应商在进行报价响应时必须上传响应文件，响应文件中的报价必须与政采云系统报价一致，否则报价无效。</w:t>
      </w:r>
    </w:p>
    <w:p w14:paraId="40CA8986" w14:textId="77777777" w:rsidR="00FD4775" w:rsidRPr="005827CF" w:rsidRDefault="00BE2713">
      <w:pPr>
        <w:pStyle w:val="1"/>
        <w:rPr>
          <w:rFonts w:ascii="楷体" w:eastAsia="楷体" w:hAnsi="楷体" w:cs="楷体"/>
        </w:rPr>
      </w:pPr>
      <w:r w:rsidRPr="005827CF">
        <w:rPr>
          <w:rFonts w:ascii="楷体" w:eastAsia="楷体" w:hAnsi="楷体" w:cs="楷体" w:hint="eastAsia"/>
        </w:rPr>
        <w:t>供应商在政采云系统内报价的同时须上传响应文件，包含但不限于以下内容：</w:t>
      </w:r>
    </w:p>
    <w:p w14:paraId="6EE8DC94" w14:textId="65D1C7B1" w:rsidR="00FD4775" w:rsidRPr="005827CF" w:rsidRDefault="0038251A">
      <w:pPr>
        <w:ind w:firstLine="540"/>
        <w:rPr>
          <w:rFonts w:ascii="楷体" w:eastAsia="楷体" w:hAnsi="楷体" w:cs="楷体"/>
          <w:szCs w:val="28"/>
        </w:rPr>
      </w:pPr>
      <w:r w:rsidRPr="005827CF">
        <w:rPr>
          <w:rFonts w:ascii="楷体" w:eastAsia="楷体" w:hAnsi="楷体" w:cs="楷体" w:hint="eastAsia"/>
          <w:szCs w:val="28"/>
        </w:rPr>
        <w:t>1</w:t>
      </w:r>
      <w:r w:rsidR="00BE2713" w:rsidRPr="005827CF">
        <w:rPr>
          <w:rFonts w:ascii="楷体" w:eastAsia="楷体" w:hAnsi="楷体" w:cs="楷体" w:hint="eastAsia"/>
          <w:szCs w:val="28"/>
        </w:rPr>
        <w:t>.供应商有效的营业执照复印件。</w:t>
      </w:r>
    </w:p>
    <w:p w14:paraId="57BC8E72" w14:textId="1D935AFB" w:rsidR="00FD4775" w:rsidRPr="005827CF" w:rsidRDefault="0038251A">
      <w:pPr>
        <w:ind w:firstLine="540"/>
        <w:rPr>
          <w:rFonts w:ascii="楷体" w:eastAsia="楷体" w:hAnsi="楷体" w:cs="楷体"/>
          <w:szCs w:val="28"/>
        </w:rPr>
      </w:pPr>
      <w:r w:rsidRPr="005827CF">
        <w:rPr>
          <w:rFonts w:ascii="楷体" w:eastAsia="楷体" w:hAnsi="楷体" w:cs="楷体" w:hint="eastAsia"/>
          <w:szCs w:val="28"/>
        </w:rPr>
        <w:t>2</w:t>
      </w:r>
      <w:r w:rsidR="00BE2713" w:rsidRPr="005827CF">
        <w:rPr>
          <w:rFonts w:ascii="楷体" w:eastAsia="楷体" w:hAnsi="楷体" w:cs="楷体" w:hint="eastAsia"/>
          <w:szCs w:val="28"/>
        </w:rPr>
        <w:t>.供应商2023年或2024年的年度财务状况复印件（可以是财务报表或银行出具的资信证明或第三方审计报告等证明材料；对于2025年新成立的企业，只需提交企业成立日之后次月起至响应文件递交截止前一个月的财务报表复印件）；</w:t>
      </w:r>
    </w:p>
    <w:p w14:paraId="77B196A2" w14:textId="20C38D47" w:rsidR="00FD4775" w:rsidRPr="005827CF" w:rsidRDefault="0038251A">
      <w:pPr>
        <w:ind w:firstLine="540"/>
        <w:rPr>
          <w:rFonts w:ascii="楷体" w:eastAsia="楷体" w:hAnsi="楷体" w:cs="楷体"/>
          <w:szCs w:val="28"/>
        </w:rPr>
      </w:pPr>
      <w:r w:rsidRPr="005827CF">
        <w:rPr>
          <w:rFonts w:ascii="楷体" w:eastAsia="楷体" w:hAnsi="楷体" w:cs="楷体" w:hint="eastAsia"/>
          <w:szCs w:val="28"/>
        </w:rPr>
        <w:t>3</w:t>
      </w:r>
      <w:r w:rsidR="00BE2713" w:rsidRPr="005827CF">
        <w:rPr>
          <w:rFonts w:ascii="楷体" w:eastAsia="楷体" w:hAnsi="楷体" w:cs="楷体" w:hint="eastAsia"/>
          <w:szCs w:val="28"/>
        </w:rPr>
        <w:t>.响应文件递交截止之日前半年内供应商连续3个月的依法缴纳税费或依法免缴税费的证明复印件；无纳税记录的，应提供由供应商所在地主管税务部门出具的《依法纳税或依法免税证明》复印件。新成立单位据实提供。</w:t>
      </w:r>
    </w:p>
    <w:p w14:paraId="72ECC247" w14:textId="38BEEEF7" w:rsidR="00FD4775" w:rsidRPr="005827CF" w:rsidRDefault="0038251A">
      <w:pPr>
        <w:ind w:firstLine="540"/>
        <w:rPr>
          <w:rFonts w:ascii="楷体" w:eastAsia="楷体" w:hAnsi="楷体" w:cs="楷体"/>
          <w:szCs w:val="28"/>
        </w:rPr>
      </w:pPr>
      <w:r w:rsidRPr="005827CF">
        <w:rPr>
          <w:rFonts w:ascii="楷体" w:eastAsia="楷体" w:hAnsi="楷体" w:cs="楷体" w:hint="eastAsia"/>
          <w:szCs w:val="28"/>
        </w:rPr>
        <w:t>4</w:t>
      </w:r>
      <w:r w:rsidR="00BE2713" w:rsidRPr="005827CF">
        <w:rPr>
          <w:rFonts w:ascii="楷体" w:eastAsia="楷体" w:hAnsi="楷体" w:cs="楷体" w:hint="eastAsia"/>
          <w:szCs w:val="28"/>
        </w:rPr>
        <w:t>.响应文件递交截止之日前半年内供应商连续3个月的依法缴纳</w:t>
      </w:r>
      <w:r w:rsidR="00BE2713" w:rsidRPr="005827CF">
        <w:rPr>
          <w:rFonts w:ascii="楷体" w:eastAsia="楷体" w:hAnsi="楷体" w:cs="楷体" w:hint="eastAsia"/>
          <w:szCs w:val="28"/>
        </w:rPr>
        <w:lastRenderedPageBreak/>
        <w:t>社保费的缴费凭证复印件；无缴费记录的，应提供由供应商所在地社保部门出具的《依法缴纳或依法免缴社保费证明》复印件。新成立单位据实提供。</w:t>
      </w:r>
    </w:p>
    <w:p w14:paraId="0FE25EBD" w14:textId="2669FC63" w:rsidR="0038251A" w:rsidRPr="005827CF" w:rsidRDefault="0038251A" w:rsidP="0038251A">
      <w:pPr>
        <w:ind w:firstLine="540"/>
        <w:rPr>
          <w:rFonts w:ascii="楷体" w:eastAsia="楷体" w:hAnsi="楷体" w:cs="楷体"/>
          <w:szCs w:val="28"/>
        </w:rPr>
      </w:pPr>
      <w:r w:rsidRPr="005827CF">
        <w:rPr>
          <w:rFonts w:ascii="楷体" w:eastAsia="楷体" w:hAnsi="楷体" w:cs="楷体" w:hint="eastAsia"/>
          <w:szCs w:val="28"/>
        </w:rPr>
        <w:t>5.供应商采购需求响应偏离情况表</w:t>
      </w:r>
      <w:r w:rsidRPr="005827CF">
        <w:rPr>
          <w:rFonts w:ascii="楷体" w:eastAsia="楷体" w:hAnsi="楷体" w:cs="楷体" w:hint="eastAsia"/>
          <w:b/>
          <w:bCs/>
          <w:szCs w:val="28"/>
        </w:rPr>
        <w:t>（格式见附件一），</w:t>
      </w:r>
      <w:r w:rsidR="004D1080" w:rsidRPr="005827CF">
        <w:rPr>
          <w:rFonts w:ascii="楷体" w:eastAsia="楷体" w:hAnsi="楷体" w:cs="楷体" w:hint="eastAsia"/>
          <w:b/>
          <w:bCs/>
          <w:szCs w:val="28"/>
        </w:rPr>
        <w:t>标</w:t>
      </w:r>
      <w:bookmarkStart w:id="2" w:name="OLE_LINK5"/>
      <w:r w:rsidR="004D1080" w:rsidRPr="005827CF">
        <w:rPr>
          <w:rFonts w:ascii="宋体" w:hAnsi="宋体" w:cs="宋体" w:hint="eastAsia"/>
          <w:b/>
          <w:bCs/>
          <w:szCs w:val="21"/>
        </w:rPr>
        <w:t>▲</w:t>
      </w:r>
      <w:bookmarkEnd w:id="2"/>
      <w:r w:rsidR="004D1080" w:rsidRPr="005827CF">
        <w:rPr>
          <w:rFonts w:ascii="楷体" w:eastAsia="楷体" w:hAnsi="楷体" w:cs="楷体" w:hint="eastAsia"/>
          <w:b/>
          <w:bCs/>
          <w:szCs w:val="28"/>
        </w:rPr>
        <w:t>的要求负偏离报价无效</w:t>
      </w:r>
      <w:r w:rsidRPr="005827CF">
        <w:rPr>
          <w:rFonts w:ascii="楷体" w:eastAsia="楷体" w:hAnsi="楷体" w:cs="楷体" w:hint="eastAsia"/>
          <w:szCs w:val="28"/>
        </w:rPr>
        <w:t>。</w:t>
      </w:r>
    </w:p>
    <w:p w14:paraId="7FE620B0" w14:textId="742C83F3"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6.报价表</w:t>
      </w:r>
      <w:r w:rsidRPr="005827CF">
        <w:rPr>
          <w:rFonts w:ascii="楷体" w:eastAsia="楷体" w:hAnsi="楷体" w:cs="楷体" w:hint="eastAsia"/>
          <w:b/>
          <w:bCs/>
          <w:szCs w:val="28"/>
        </w:rPr>
        <w:t>（格式见附件</w:t>
      </w:r>
      <w:r w:rsidR="0038251A" w:rsidRPr="005827CF">
        <w:rPr>
          <w:rFonts w:ascii="楷体" w:eastAsia="楷体" w:hAnsi="楷体" w:cs="楷体" w:hint="eastAsia"/>
          <w:b/>
          <w:bCs/>
          <w:szCs w:val="28"/>
        </w:rPr>
        <w:t>二</w:t>
      </w:r>
      <w:r w:rsidRPr="005827CF">
        <w:rPr>
          <w:rFonts w:ascii="楷体" w:eastAsia="楷体" w:hAnsi="楷体" w:cs="楷体" w:hint="eastAsia"/>
          <w:b/>
          <w:bCs/>
          <w:szCs w:val="28"/>
        </w:rPr>
        <w:t>）</w:t>
      </w:r>
      <w:r w:rsidR="0038251A" w:rsidRPr="005827CF">
        <w:rPr>
          <w:rFonts w:ascii="楷体" w:eastAsia="楷体" w:hAnsi="楷体" w:cs="楷体" w:hint="eastAsia"/>
          <w:b/>
          <w:bCs/>
          <w:szCs w:val="28"/>
        </w:rPr>
        <w:t>，超出预算金额报价无效</w:t>
      </w:r>
      <w:r w:rsidRPr="005827CF">
        <w:rPr>
          <w:rFonts w:ascii="楷体" w:eastAsia="楷体" w:hAnsi="楷体" w:cs="楷体" w:hint="eastAsia"/>
          <w:szCs w:val="28"/>
        </w:rPr>
        <w:t>。</w:t>
      </w:r>
    </w:p>
    <w:p w14:paraId="03D2211A"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7.参加政府采购活动前3年内在经营活动中没有重大违法记录和不良信用记录的书面声明（格式自拟）以及信用中国网站查询投标人相关主体信用记录、中国政府采购网政府采购严重违法失信行为记录名单查询结果截图。</w:t>
      </w:r>
    </w:p>
    <w:p w14:paraId="1E0D8E49"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8.与此项目内容相关的文件。</w:t>
      </w:r>
    </w:p>
    <w:p w14:paraId="4B0A11F9" w14:textId="77777777" w:rsidR="00FD4775" w:rsidRPr="005827CF" w:rsidRDefault="00BE2713">
      <w:pPr>
        <w:ind w:firstLine="540"/>
        <w:rPr>
          <w:rFonts w:ascii="楷体" w:eastAsia="楷体" w:hAnsi="楷体" w:cs="楷体"/>
          <w:szCs w:val="28"/>
        </w:rPr>
      </w:pPr>
      <w:r w:rsidRPr="005827CF">
        <w:rPr>
          <w:rFonts w:ascii="楷体" w:eastAsia="楷体" w:hAnsi="楷体" w:cs="楷体" w:hint="eastAsia"/>
          <w:szCs w:val="28"/>
        </w:rPr>
        <w:t>9.供应商认为需要提供的其他文件。</w:t>
      </w:r>
    </w:p>
    <w:p w14:paraId="020976C3" w14:textId="77777777" w:rsidR="0038251A" w:rsidRPr="005827CF" w:rsidRDefault="0038251A">
      <w:pPr>
        <w:widowControl/>
        <w:jc w:val="left"/>
        <w:rPr>
          <w:rFonts w:ascii="楷体" w:eastAsia="楷体" w:hAnsi="楷体" w:cs="楷体"/>
          <w:szCs w:val="28"/>
        </w:rPr>
      </w:pPr>
      <w:r w:rsidRPr="005827CF">
        <w:rPr>
          <w:rFonts w:ascii="楷体" w:eastAsia="楷体" w:hAnsi="楷体" w:cs="楷体"/>
          <w:szCs w:val="28"/>
        </w:rPr>
        <w:br w:type="page"/>
      </w:r>
    </w:p>
    <w:p w14:paraId="7F4782A2" w14:textId="3BDF5695" w:rsidR="0038251A" w:rsidRPr="005827CF" w:rsidRDefault="0038251A" w:rsidP="0038251A">
      <w:pPr>
        <w:pStyle w:val="a3"/>
        <w:rPr>
          <w:rFonts w:ascii="楷体" w:eastAsia="楷体" w:hAnsi="楷体" w:cs="楷体"/>
          <w:szCs w:val="28"/>
        </w:rPr>
      </w:pPr>
      <w:r w:rsidRPr="005827CF">
        <w:rPr>
          <w:rFonts w:ascii="楷体" w:eastAsia="楷体" w:hAnsi="楷体" w:cs="楷体" w:hint="eastAsia"/>
          <w:szCs w:val="28"/>
        </w:rPr>
        <w:lastRenderedPageBreak/>
        <w:t>附件一：</w:t>
      </w:r>
    </w:p>
    <w:p w14:paraId="2DE7A5EE" w14:textId="2AD56C9C" w:rsidR="0038251A" w:rsidRPr="005827CF" w:rsidRDefault="0038251A" w:rsidP="0038251A">
      <w:pPr>
        <w:jc w:val="center"/>
      </w:pPr>
      <w:r w:rsidRPr="005827CF">
        <w:rPr>
          <w:rFonts w:ascii="楷体" w:eastAsia="楷体" w:hAnsi="楷体" w:cs="楷体" w:hint="eastAsia"/>
          <w:sz w:val="32"/>
          <w:szCs w:val="32"/>
        </w:rPr>
        <w:t>采购需求响应偏离情况表</w:t>
      </w:r>
    </w:p>
    <w:p w14:paraId="756B895E" w14:textId="4CA6967A" w:rsidR="0038251A" w:rsidRPr="005827CF" w:rsidRDefault="0038251A" w:rsidP="0038251A">
      <w:pPr>
        <w:pStyle w:val="a7"/>
        <w:rPr>
          <w:rFonts w:ascii="宋体" w:hAnsi="宋体" w:cs="宋体"/>
          <w:u w:val="single"/>
        </w:rPr>
      </w:pPr>
    </w:p>
    <w:tbl>
      <w:tblPr>
        <w:tblpPr w:leftFromText="180" w:rightFromText="180" w:vertAnchor="text" w:horzAnchor="margin" w:tblpY="-9"/>
        <w:tblOverlap w:val="never"/>
        <w:tblW w:w="86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2869"/>
        <w:gridCol w:w="2713"/>
        <w:gridCol w:w="1967"/>
      </w:tblGrid>
      <w:tr w:rsidR="005827CF" w:rsidRPr="005827CF" w14:paraId="31D009C9" w14:textId="77777777" w:rsidTr="0038251A">
        <w:trPr>
          <w:trHeight w:val="925"/>
        </w:trPr>
        <w:tc>
          <w:tcPr>
            <w:tcW w:w="1120" w:type="dxa"/>
            <w:tcBorders>
              <w:top w:val="single" w:sz="4" w:space="0" w:color="auto"/>
              <w:left w:val="single" w:sz="4" w:space="0" w:color="auto"/>
              <w:bottom w:val="single" w:sz="4" w:space="0" w:color="auto"/>
              <w:right w:val="single" w:sz="4" w:space="0" w:color="auto"/>
            </w:tcBorders>
            <w:vAlign w:val="center"/>
          </w:tcPr>
          <w:p w14:paraId="3981D967" w14:textId="77777777" w:rsidR="0038251A" w:rsidRPr="005827CF" w:rsidRDefault="0038251A" w:rsidP="00B521A0">
            <w:pPr>
              <w:jc w:val="center"/>
              <w:rPr>
                <w:rFonts w:ascii="楷体" w:eastAsia="楷体" w:hAnsi="楷体" w:cs="楷体"/>
                <w:szCs w:val="28"/>
              </w:rPr>
            </w:pPr>
            <w:r w:rsidRPr="005827CF">
              <w:rPr>
                <w:rFonts w:ascii="楷体" w:eastAsia="楷体" w:hAnsi="楷体" w:cs="楷体" w:hint="eastAsia"/>
                <w:szCs w:val="28"/>
              </w:rPr>
              <w:t xml:space="preserve"> 序号</w:t>
            </w:r>
          </w:p>
        </w:tc>
        <w:tc>
          <w:tcPr>
            <w:tcW w:w="2869" w:type="dxa"/>
            <w:tcBorders>
              <w:top w:val="single" w:sz="4" w:space="0" w:color="auto"/>
              <w:left w:val="single" w:sz="4" w:space="0" w:color="auto"/>
              <w:bottom w:val="single" w:sz="4" w:space="0" w:color="auto"/>
              <w:right w:val="single" w:sz="4" w:space="0" w:color="auto"/>
            </w:tcBorders>
            <w:vAlign w:val="center"/>
          </w:tcPr>
          <w:p w14:paraId="457E20CE" w14:textId="350B4BA5" w:rsidR="0038251A" w:rsidRPr="005827CF" w:rsidRDefault="0038251A" w:rsidP="00B521A0">
            <w:pPr>
              <w:jc w:val="center"/>
              <w:rPr>
                <w:rFonts w:ascii="楷体" w:eastAsia="楷体" w:hAnsi="楷体" w:cs="楷体"/>
                <w:szCs w:val="28"/>
              </w:rPr>
            </w:pPr>
            <w:r w:rsidRPr="005827CF">
              <w:rPr>
                <w:rFonts w:ascii="楷体" w:eastAsia="楷体" w:hAnsi="楷体" w:cs="楷体" w:hint="eastAsia"/>
                <w:szCs w:val="28"/>
              </w:rPr>
              <w:t>条款要求</w:t>
            </w:r>
          </w:p>
        </w:tc>
        <w:tc>
          <w:tcPr>
            <w:tcW w:w="2713" w:type="dxa"/>
            <w:tcBorders>
              <w:top w:val="single" w:sz="4" w:space="0" w:color="auto"/>
              <w:left w:val="single" w:sz="4" w:space="0" w:color="auto"/>
              <w:bottom w:val="single" w:sz="4" w:space="0" w:color="auto"/>
              <w:right w:val="single" w:sz="4" w:space="0" w:color="auto"/>
            </w:tcBorders>
            <w:vAlign w:val="center"/>
          </w:tcPr>
          <w:p w14:paraId="12BD5741" w14:textId="77777777" w:rsidR="0038251A" w:rsidRPr="005827CF" w:rsidRDefault="0038251A" w:rsidP="00B521A0">
            <w:pPr>
              <w:jc w:val="center"/>
              <w:rPr>
                <w:rFonts w:ascii="楷体" w:eastAsia="楷体" w:hAnsi="楷体" w:cs="楷体"/>
                <w:szCs w:val="28"/>
              </w:rPr>
            </w:pPr>
            <w:r w:rsidRPr="005827CF">
              <w:rPr>
                <w:rFonts w:ascii="楷体" w:eastAsia="楷体" w:hAnsi="楷体" w:cs="楷体" w:hint="eastAsia"/>
                <w:szCs w:val="28"/>
              </w:rPr>
              <w:t>供应商响应内容</w:t>
            </w:r>
          </w:p>
        </w:tc>
        <w:tc>
          <w:tcPr>
            <w:tcW w:w="1967" w:type="dxa"/>
            <w:tcBorders>
              <w:top w:val="single" w:sz="4" w:space="0" w:color="auto"/>
              <w:left w:val="single" w:sz="4" w:space="0" w:color="auto"/>
              <w:bottom w:val="single" w:sz="4" w:space="0" w:color="auto"/>
              <w:right w:val="single" w:sz="4" w:space="0" w:color="auto"/>
            </w:tcBorders>
            <w:vAlign w:val="center"/>
          </w:tcPr>
          <w:p w14:paraId="04C918FB" w14:textId="77777777" w:rsidR="0038251A" w:rsidRPr="005827CF" w:rsidRDefault="0038251A" w:rsidP="00B521A0">
            <w:pPr>
              <w:jc w:val="center"/>
              <w:rPr>
                <w:rFonts w:ascii="楷体" w:eastAsia="楷体" w:hAnsi="楷体" w:cs="楷体"/>
                <w:szCs w:val="28"/>
              </w:rPr>
            </w:pPr>
            <w:r w:rsidRPr="005827CF">
              <w:rPr>
                <w:rFonts w:ascii="楷体" w:eastAsia="楷体" w:hAnsi="楷体" w:cs="楷体" w:hint="eastAsia"/>
                <w:szCs w:val="28"/>
              </w:rPr>
              <w:t>偏离说明</w:t>
            </w:r>
          </w:p>
        </w:tc>
      </w:tr>
      <w:tr w:rsidR="005827CF" w:rsidRPr="005827CF" w14:paraId="4B2C010F" w14:textId="77777777" w:rsidTr="0038251A">
        <w:trPr>
          <w:trHeight w:val="1029"/>
        </w:trPr>
        <w:tc>
          <w:tcPr>
            <w:tcW w:w="1120" w:type="dxa"/>
            <w:tcBorders>
              <w:top w:val="single" w:sz="4" w:space="0" w:color="auto"/>
              <w:left w:val="single" w:sz="4" w:space="0" w:color="auto"/>
              <w:bottom w:val="single" w:sz="4" w:space="0" w:color="auto"/>
              <w:right w:val="single" w:sz="4" w:space="0" w:color="auto"/>
            </w:tcBorders>
            <w:vAlign w:val="center"/>
          </w:tcPr>
          <w:p w14:paraId="15142B21" w14:textId="77777777" w:rsidR="0038251A" w:rsidRPr="005827CF" w:rsidRDefault="0038251A" w:rsidP="00B521A0">
            <w:pPr>
              <w:jc w:val="center"/>
              <w:rPr>
                <w:rFonts w:ascii="楷体" w:eastAsia="楷体" w:hAnsi="楷体" w:cs="楷体"/>
                <w:szCs w:val="28"/>
              </w:rPr>
            </w:pPr>
            <w:r w:rsidRPr="005827CF">
              <w:rPr>
                <w:rFonts w:ascii="楷体" w:eastAsia="楷体" w:hAnsi="楷体" w:cs="楷体" w:hint="eastAsia"/>
                <w:szCs w:val="28"/>
              </w:rPr>
              <w:t>1</w:t>
            </w:r>
          </w:p>
        </w:tc>
        <w:tc>
          <w:tcPr>
            <w:tcW w:w="2869" w:type="dxa"/>
            <w:tcBorders>
              <w:top w:val="single" w:sz="4" w:space="0" w:color="auto"/>
              <w:left w:val="single" w:sz="4" w:space="0" w:color="auto"/>
              <w:bottom w:val="single" w:sz="4" w:space="0" w:color="auto"/>
              <w:right w:val="single" w:sz="4" w:space="0" w:color="auto"/>
            </w:tcBorders>
            <w:vAlign w:val="center"/>
          </w:tcPr>
          <w:p w14:paraId="41C752ED" w14:textId="64B06DA7" w:rsidR="0038251A" w:rsidRPr="005827CF" w:rsidRDefault="0038251A" w:rsidP="00B521A0">
            <w:pPr>
              <w:jc w:val="center"/>
              <w:rPr>
                <w:rFonts w:ascii="楷体" w:eastAsia="楷体" w:hAnsi="楷体" w:cs="楷体"/>
                <w:szCs w:val="28"/>
              </w:rPr>
            </w:pPr>
          </w:p>
        </w:tc>
        <w:tc>
          <w:tcPr>
            <w:tcW w:w="2713" w:type="dxa"/>
            <w:tcBorders>
              <w:top w:val="single" w:sz="4" w:space="0" w:color="auto"/>
              <w:left w:val="single" w:sz="4" w:space="0" w:color="auto"/>
              <w:bottom w:val="single" w:sz="4" w:space="0" w:color="auto"/>
              <w:right w:val="single" w:sz="4" w:space="0" w:color="auto"/>
            </w:tcBorders>
            <w:vAlign w:val="center"/>
          </w:tcPr>
          <w:p w14:paraId="16C521F2" w14:textId="77777777" w:rsidR="0038251A" w:rsidRPr="005827CF" w:rsidRDefault="0038251A" w:rsidP="00B521A0">
            <w:pPr>
              <w:jc w:val="center"/>
              <w:rPr>
                <w:rFonts w:ascii="楷体" w:eastAsia="楷体" w:hAnsi="楷体" w:cs="楷体"/>
                <w:szCs w:val="28"/>
              </w:rPr>
            </w:pPr>
          </w:p>
        </w:tc>
        <w:tc>
          <w:tcPr>
            <w:tcW w:w="1967" w:type="dxa"/>
            <w:tcBorders>
              <w:top w:val="single" w:sz="4" w:space="0" w:color="auto"/>
              <w:left w:val="single" w:sz="4" w:space="0" w:color="auto"/>
              <w:bottom w:val="single" w:sz="4" w:space="0" w:color="auto"/>
              <w:right w:val="single" w:sz="4" w:space="0" w:color="auto"/>
            </w:tcBorders>
            <w:vAlign w:val="center"/>
          </w:tcPr>
          <w:p w14:paraId="23B3FE35" w14:textId="77777777" w:rsidR="0038251A" w:rsidRPr="005827CF" w:rsidRDefault="0038251A" w:rsidP="00B521A0">
            <w:pPr>
              <w:jc w:val="center"/>
              <w:rPr>
                <w:rFonts w:ascii="楷体" w:eastAsia="楷体" w:hAnsi="楷体" w:cs="楷体"/>
                <w:szCs w:val="28"/>
              </w:rPr>
            </w:pPr>
          </w:p>
        </w:tc>
      </w:tr>
      <w:tr w:rsidR="005827CF" w:rsidRPr="005827CF" w14:paraId="70D2C401" w14:textId="77777777" w:rsidTr="0038251A">
        <w:trPr>
          <w:trHeight w:val="1037"/>
        </w:trPr>
        <w:tc>
          <w:tcPr>
            <w:tcW w:w="1120" w:type="dxa"/>
            <w:tcBorders>
              <w:top w:val="single" w:sz="4" w:space="0" w:color="auto"/>
              <w:left w:val="single" w:sz="4" w:space="0" w:color="auto"/>
              <w:bottom w:val="single" w:sz="4" w:space="0" w:color="auto"/>
              <w:right w:val="single" w:sz="4" w:space="0" w:color="auto"/>
            </w:tcBorders>
            <w:vAlign w:val="center"/>
          </w:tcPr>
          <w:p w14:paraId="72317310" w14:textId="0D61D99A" w:rsidR="0038251A" w:rsidRPr="005827CF" w:rsidRDefault="0038251A" w:rsidP="00B521A0">
            <w:pPr>
              <w:spacing w:line="360" w:lineRule="auto"/>
              <w:contextualSpacing/>
              <w:jc w:val="center"/>
              <w:rPr>
                <w:rFonts w:ascii="楷体" w:eastAsia="楷体" w:hAnsi="楷体" w:cs="楷体"/>
                <w:szCs w:val="28"/>
              </w:rPr>
            </w:pPr>
            <w:r w:rsidRPr="005827CF">
              <w:rPr>
                <w:rFonts w:ascii="楷体" w:eastAsia="楷体" w:hAnsi="楷体" w:cs="楷体" w:hint="eastAsia"/>
                <w:szCs w:val="28"/>
              </w:rPr>
              <w:t>2</w:t>
            </w:r>
          </w:p>
        </w:tc>
        <w:tc>
          <w:tcPr>
            <w:tcW w:w="2869" w:type="dxa"/>
            <w:tcBorders>
              <w:top w:val="single" w:sz="4" w:space="0" w:color="auto"/>
              <w:left w:val="single" w:sz="4" w:space="0" w:color="auto"/>
              <w:bottom w:val="single" w:sz="4" w:space="0" w:color="auto"/>
              <w:right w:val="single" w:sz="4" w:space="0" w:color="auto"/>
            </w:tcBorders>
            <w:vAlign w:val="center"/>
          </w:tcPr>
          <w:p w14:paraId="6E182C1D" w14:textId="5F6B86EB" w:rsidR="0038251A" w:rsidRPr="005827CF" w:rsidRDefault="0038251A" w:rsidP="00B521A0">
            <w:pPr>
              <w:spacing w:line="360" w:lineRule="auto"/>
              <w:contextualSpacing/>
              <w:jc w:val="center"/>
              <w:rPr>
                <w:rFonts w:ascii="楷体" w:eastAsia="楷体" w:hAnsi="楷体" w:cs="楷体"/>
                <w:szCs w:val="28"/>
              </w:rPr>
            </w:pPr>
          </w:p>
        </w:tc>
        <w:tc>
          <w:tcPr>
            <w:tcW w:w="2713" w:type="dxa"/>
            <w:tcBorders>
              <w:top w:val="single" w:sz="4" w:space="0" w:color="auto"/>
              <w:left w:val="single" w:sz="4" w:space="0" w:color="auto"/>
              <w:bottom w:val="single" w:sz="4" w:space="0" w:color="auto"/>
              <w:right w:val="single" w:sz="4" w:space="0" w:color="auto"/>
            </w:tcBorders>
            <w:vAlign w:val="center"/>
          </w:tcPr>
          <w:p w14:paraId="306145C1" w14:textId="77777777" w:rsidR="0038251A" w:rsidRPr="005827CF" w:rsidRDefault="0038251A" w:rsidP="00B521A0">
            <w:pPr>
              <w:spacing w:line="360" w:lineRule="auto"/>
              <w:contextualSpacing/>
              <w:jc w:val="center"/>
              <w:rPr>
                <w:rFonts w:ascii="楷体" w:eastAsia="楷体" w:hAnsi="楷体" w:cs="楷体"/>
                <w:szCs w:val="28"/>
              </w:rPr>
            </w:pPr>
          </w:p>
        </w:tc>
        <w:tc>
          <w:tcPr>
            <w:tcW w:w="1967" w:type="dxa"/>
            <w:tcBorders>
              <w:top w:val="single" w:sz="4" w:space="0" w:color="auto"/>
              <w:left w:val="single" w:sz="4" w:space="0" w:color="auto"/>
              <w:bottom w:val="single" w:sz="4" w:space="0" w:color="auto"/>
              <w:right w:val="single" w:sz="4" w:space="0" w:color="auto"/>
            </w:tcBorders>
            <w:vAlign w:val="center"/>
          </w:tcPr>
          <w:p w14:paraId="1EBDC246" w14:textId="77777777" w:rsidR="0038251A" w:rsidRPr="005827CF" w:rsidRDefault="0038251A" w:rsidP="00B521A0">
            <w:pPr>
              <w:spacing w:line="360" w:lineRule="auto"/>
              <w:contextualSpacing/>
              <w:jc w:val="center"/>
              <w:rPr>
                <w:rFonts w:ascii="楷体" w:eastAsia="楷体" w:hAnsi="楷体" w:cs="楷体"/>
                <w:szCs w:val="28"/>
              </w:rPr>
            </w:pPr>
          </w:p>
        </w:tc>
      </w:tr>
      <w:tr w:rsidR="005827CF" w:rsidRPr="005827CF" w14:paraId="0028F281" w14:textId="77777777" w:rsidTr="0038251A">
        <w:trPr>
          <w:trHeight w:val="1037"/>
        </w:trPr>
        <w:tc>
          <w:tcPr>
            <w:tcW w:w="1120" w:type="dxa"/>
            <w:tcBorders>
              <w:top w:val="single" w:sz="4" w:space="0" w:color="auto"/>
              <w:left w:val="single" w:sz="4" w:space="0" w:color="auto"/>
              <w:bottom w:val="single" w:sz="4" w:space="0" w:color="auto"/>
              <w:right w:val="single" w:sz="4" w:space="0" w:color="auto"/>
            </w:tcBorders>
            <w:vAlign w:val="center"/>
          </w:tcPr>
          <w:p w14:paraId="6003A084" w14:textId="3DEBFA95" w:rsidR="0038251A" w:rsidRPr="005827CF" w:rsidRDefault="0038251A" w:rsidP="00B521A0">
            <w:pPr>
              <w:spacing w:line="360" w:lineRule="auto"/>
              <w:contextualSpacing/>
              <w:jc w:val="center"/>
              <w:rPr>
                <w:rFonts w:ascii="楷体" w:eastAsia="楷体" w:hAnsi="楷体" w:cs="楷体"/>
                <w:szCs w:val="28"/>
              </w:rPr>
            </w:pPr>
            <w:r w:rsidRPr="005827CF">
              <w:rPr>
                <w:rFonts w:ascii="楷体" w:eastAsia="楷体" w:hAnsi="楷体" w:cs="楷体" w:hint="eastAsia"/>
                <w:szCs w:val="28"/>
              </w:rPr>
              <w:t>3</w:t>
            </w:r>
          </w:p>
        </w:tc>
        <w:tc>
          <w:tcPr>
            <w:tcW w:w="2869" w:type="dxa"/>
            <w:tcBorders>
              <w:top w:val="single" w:sz="4" w:space="0" w:color="auto"/>
              <w:left w:val="single" w:sz="4" w:space="0" w:color="auto"/>
              <w:bottom w:val="single" w:sz="4" w:space="0" w:color="auto"/>
              <w:right w:val="single" w:sz="4" w:space="0" w:color="auto"/>
            </w:tcBorders>
            <w:vAlign w:val="center"/>
          </w:tcPr>
          <w:p w14:paraId="0631D5BA" w14:textId="3B23CAC0" w:rsidR="0038251A" w:rsidRPr="005827CF" w:rsidRDefault="0038251A" w:rsidP="00B521A0">
            <w:pPr>
              <w:spacing w:line="360" w:lineRule="auto"/>
              <w:contextualSpacing/>
              <w:jc w:val="center"/>
              <w:rPr>
                <w:rFonts w:ascii="楷体" w:eastAsia="楷体" w:hAnsi="楷体" w:cs="楷体"/>
                <w:szCs w:val="28"/>
              </w:rPr>
            </w:pPr>
          </w:p>
        </w:tc>
        <w:tc>
          <w:tcPr>
            <w:tcW w:w="2713" w:type="dxa"/>
            <w:tcBorders>
              <w:top w:val="single" w:sz="4" w:space="0" w:color="auto"/>
              <w:left w:val="single" w:sz="4" w:space="0" w:color="auto"/>
              <w:bottom w:val="single" w:sz="4" w:space="0" w:color="auto"/>
              <w:right w:val="single" w:sz="4" w:space="0" w:color="auto"/>
            </w:tcBorders>
            <w:vAlign w:val="center"/>
          </w:tcPr>
          <w:p w14:paraId="40E0F804" w14:textId="77777777" w:rsidR="0038251A" w:rsidRPr="005827CF" w:rsidRDefault="0038251A" w:rsidP="00B521A0">
            <w:pPr>
              <w:spacing w:line="360" w:lineRule="auto"/>
              <w:contextualSpacing/>
              <w:jc w:val="center"/>
              <w:rPr>
                <w:rFonts w:ascii="楷体" w:eastAsia="楷体" w:hAnsi="楷体" w:cs="楷体"/>
                <w:szCs w:val="28"/>
              </w:rPr>
            </w:pPr>
          </w:p>
        </w:tc>
        <w:tc>
          <w:tcPr>
            <w:tcW w:w="1967" w:type="dxa"/>
            <w:tcBorders>
              <w:top w:val="single" w:sz="4" w:space="0" w:color="auto"/>
              <w:left w:val="single" w:sz="4" w:space="0" w:color="auto"/>
              <w:bottom w:val="single" w:sz="4" w:space="0" w:color="auto"/>
              <w:right w:val="single" w:sz="4" w:space="0" w:color="auto"/>
            </w:tcBorders>
            <w:vAlign w:val="center"/>
          </w:tcPr>
          <w:p w14:paraId="11979B2E" w14:textId="77777777" w:rsidR="0038251A" w:rsidRPr="005827CF" w:rsidRDefault="0038251A" w:rsidP="00B521A0">
            <w:pPr>
              <w:spacing w:line="360" w:lineRule="auto"/>
              <w:contextualSpacing/>
              <w:jc w:val="center"/>
              <w:rPr>
                <w:rFonts w:ascii="楷体" w:eastAsia="楷体" w:hAnsi="楷体" w:cs="楷体"/>
                <w:szCs w:val="28"/>
              </w:rPr>
            </w:pPr>
          </w:p>
        </w:tc>
      </w:tr>
      <w:tr w:rsidR="005827CF" w:rsidRPr="005827CF" w14:paraId="3F8A00B9" w14:textId="77777777" w:rsidTr="0038251A">
        <w:trPr>
          <w:trHeight w:val="1037"/>
        </w:trPr>
        <w:tc>
          <w:tcPr>
            <w:tcW w:w="1120" w:type="dxa"/>
            <w:tcBorders>
              <w:top w:val="single" w:sz="4" w:space="0" w:color="auto"/>
              <w:left w:val="single" w:sz="4" w:space="0" w:color="auto"/>
              <w:bottom w:val="single" w:sz="4" w:space="0" w:color="auto"/>
              <w:right w:val="single" w:sz="4" w:space="0" w:color="auto"/>
            </w:tcBorders>
            <w:vAlign w:val="center"/>
          </w:tcPr>
          <w:p w14:paraId="4BB88304" w14:textId="2C4A92F9" w:rsidR="004D1080" w:rsidRPr="005827CF" w:rsidRDefault="004D1080" w:rsidP="00B521A0">
            <w:pPr>
              <w:spacing w:line="360" w:lineRule="auto"/>
              <w:contextualSpacing/>
              <w:jc w:val="center"/>
              <w:rPr>
                <w:rFonts w:ascii="楷体" w:eastAsia="楷体" w:hAnsi="楷体" w:cs="楷体"/>
                <w:szCs w:val="28"/>
              </w:rPr>
            </w:pPr>
            <w:r w:rsidRPr="005827CF">
              <w:rPr>
                <w:rFonts w:ascii="楷体" w:eastAsia="楷体" w:hAnsi="楷体" w:cs="楷体" w:hint="eastAsia"/>
                <w:szCs w:val="28"/>
              </w:rPr>
              <w:t>4</w:t>
            </w:r>
          </w:p>
        </w:tc>
        <w:tc>
          <w:tcPr>
            <w:tcW w:w="2869" w:type="dxa"/>
            <w:tcBorders>
              <w:top w:val="single" w:sz="4" w:space="0" w:color="auto"/>
              <w:left w:val="single" w:sz="4" w:space="0" w:color="auto"/>
              <w:bottom w:val="single" w:sz="4" w:space="0" w:color="auto"/>
              <w:right w:val="single" w:sz="4" w:space="0" w:color="auto"/>
            </w:tcBorders>
            <w:vAlign w:val="center"/>
          </w:tcPr>
          <w:p w14:paraId="00870F8B" w14:textId="1F595761" w:rsidR="004D1080" w:rsidRPr="005827CF" w:rsidRDefault="004D1080" w:rsidP="00B521A0">
            <w:pPr>
              <w:spacing w:line="360" w:lineRule="auto"/>
              <w:contextualSpacing/>
              <w:jc w:val="center"/>
              <w:rPr>
                <w:rFonts w:ascii="楷体" w:eastAsia="楷体" w:hAnsi="楷体" w:cs="楷体"/>
                <w:szCs w:val="28"/>
              </w:rPr>
            </w:pPr>
            <w:r w:rsidRPr="005827CF">
              <w:rPr>
                <w:rFonts w:ascii="宋体" w:hAnsi="宋体" w:cs="宋体" w:hint="eastAsia"/>
                <w:sz w:val="24"/>
              </w:rPr>
              <w:t>...</w:t>
            </w:r>
          </w:p>
        </w:tc>
        <w:tc>
          <w:tcPr>
            <w:tcW w:w="2713" w:type="dxa"/>
            <w:tcBorders>
              <w:top w:val="single" w:sz="4" w:space="0" w:color="auto"/>
              <w:left w:val="single" w:sz="4" w:space="0" w:color="auto"/>
              <w:bottom w:val="single" w:sz="4" w:space="0" w:color="auto"/>
              <w:right w:val="single" w:sz="4" w:space="0" w:color="auto"/>
            </w:tcBorders>
            <w:vAlign w:val="center"/>
          </w:tcPr>
          <w:p w14:paraId="586BE7DD" w14:textId="77777777" w:rsidR="004D1080" w:rsidRPr="005827CF" w:rsidRDefault="004D1080" w:rsidP="00B521A0">
            <w:pPr>
              <w:spacing w:line="360" w:lineRule="auto"/>
              <w:contextualSpacing/>
              <w:jc w:val="center"/>
              <w:rPr>
                <w:rFonts w:ascii="楷体" w:eastAsia="楷体" w:hAnsi="楷体" w:cs="楷体"/>
                <w:szCs w:val="28"/>
              </w:rPr>
            </w:pPr>
          </w:p>
        </w:tc>
        <w:tc>
          <w:tcPr>
            <w:tcW w:w="1967" w:type="dxa"/>
            <w:tcBorders>
              <w:top w:val="single" w:sz="4" w:space="0" w:color="auto"/>
              <w:left w:val="single" w:sz="4" w:space="0" w:color="auto"/>
              <w:bottom w:val="single" w:sz="4" w:space="0" w:color="auto"/>
              <w:right w:val="single" w:sz="4" w:space="0" w:color="auto"/>
            </w:tcBorders>
            <w:vAlign w:val="center"/>
          </w:tcPr>
          <w:p w14:paraId="3EAAF51C" w14:textId="77777777" w:rsidR="004D1080" w:rsidRPr="005827CF" w:rsidRDefault="004D1080" w:rsidP="00B521A0">
            <w:pPr>
              <w:spacing w:line="360" w:lineRule="auto"/>
              <w:contextualSpacing/>
              <w:jc w:val="center"/>
              <w:rPr>
                <w:rFonts w:ascii="楷体" w:eastAsia="楷体" w:hAnsi="楷体" w:cs="楷体"/>
                <w:szCs w:val="28"/>
              </w:rPr>
            </w:pPr>
          </w:p>
        </w:tc>
      </w:tr>
    </w:tbl>
    <w:p w14:paraId="12A5D3CD" w14:textId="77777777" w:rsidR="004D1080" w:rsidRPr="005827CF" w:rsidRDefault="004D1080" w:rsidP="004D1080">
      <w:pPr>
        <w:jc w:val="left"/>
        <w:rPr>
          <w:rFonts w:ascii="楷体" w:eastAsia="楷体" w:hAnsi="楷体" w:cs="楷体"/>
          <w:szCs w:val="28"/>
        </w:rPr>
      </w:pPr>
      <w:r w:rsidRPr="005827CF">
        <w:rPr>
          <w:rFonts w:ascii="楷体" w:eastAsia="楷体" w:hAnsi="楷体" w:cs="楷体" w:hint="eastAsia"/>
          <w:szCs w:val="28"/>
        </w:rPr>
        <w:t>注：</w:t>
      </w:r>
    </w:p>
    <w:p w14:paraId="7EBB0EAD" w14:textId="624C9AC2" w:rsidR="004D1080" w:rsidRPr="005827CF" w:rsidRDefault="004D1080" w:rsidP="004D1080">
      <w:pPr>
        <w:jc w:val="left"/>
        <w:rPr>
          <w:rFonts w:ascii="楷体" w:eastAsia="楷体" w:hAnsi="楷体" w:cs="楷体"/>
          <w:szCs w:val="28"/>
        </w:rPr>
      </w:pPr>
      <w:r w:rsidRPr="005827CF">
        <w:rPr>
          <w:rFonts w:ascii="楷体" w:eastAsia="楷体" w:hAnsi="楷体" w:cs="楷体" w:hint="eastAsia"/>
          <w:szCs w:val="28"/>
        </w:rPr>
        <w:t>1. 说明：应对照报价文件“采购需求”逐条作出明确响应，并作出偏离说明。</w:t>
      </w:r>
    </w:p>
    <w:p w14:paraId="485340F9" w14:textId="29A941D0" w:rsidR="004D1080" w:rsidRPr="005827CF" w:rsidRDefault="004D1080" w:rsidP="004D1080">
      <w:pPr>
        <w:jc w:val="left"/>
        <w:rPr>
          <w:rFonts w:ascii="楷体" w:eastAsia="楷体" w:hAnsi="楷体" w:cs="楷体"/>
          <w:szCs w:val="28"/>
        </w:rPr>
      </w:pPr>
      <w:r w:rsidRPr="005827CF">
        <w:rPr>
          <w:rFonts w:ascii="楷体" w:eastAsia="楷体" w:hAnsi="楷体" w:cs="楷体" w:hint="eastAsia"/>
          <w:szCs w:val="28"/>
        </w:rPr>
        <w:t>2.供应商应根据自身的承诺，对照报价文件要求在“偏离说明”中注明“正偏离”、“负偏离”或者“无偏离”。既不属于“正偏离”也不属于“负偏离”即为“无偏离”。</w:t>
      </w:r>
    </w:p>
    <w:p w14:paraId="57C6B67B" w14:textId="77777777" w:rsidR="004D1080" w:rsidRPr="005827CF" w:rsidRDefault="004D1080">
      <w:pPr>
        <w:widowControl/>
        <w:jc w:val="left"/>
        <w:rPr>
          <w:rFonts w:ascii="楷体" w:eastAsia="楷体" w:hAnsi="楷体" w:cs="楷体"/>
          <w:szCs w:val="28"/>
        </w:rPr>
      </w:pPr>
      <w:r w:rsidRPr="005827CF">
        <w:rPr>
          <w:rFonts w:ascii="楷体" w:eastAsia="楷体" w:hAnsi="楷体" w:cs="楷体"/>
          <w:szCs w:val="28"/>
        </w:rPr>
        <w:br w:type="page"/>
      </w:r>
    </w:p>
    <w:p w14:paraId="3270B517" w14:textId="456BE897" w:rsidR="00FD4775" w:rsidRPr="005827CF" w:rsidRDefault="00BE2713" w:rsidP="004D1080">
      <w:pPr>
        <w:spacing w:line="520" w:lineRule="exact"/>
        <w:rPr>
          <w:rFonts w:ascii="楷体" w:eastAsia="楷体" w:hAnsi="楷体" w:cs="楷体"/>
          <w:szCs w:val="28"/>
        </w:rPr>
      </w:pPr>
      <w:r w:rsidRPr="005827CF">
        <w:rPr>
          <w:rFonts w:ascii="楷体" w:eastAsia="楷体" w:hAnsi="楷体" w:cs="楷体" w:hint="eastAsia"/>
          <w:szCs w:val="28"/>
        </w:rPr>
        <w:lastRenderedPageBreak/>
        <w:t>附件</w:t>
      </w:r>
      <w:r w:rsidR="0038251A" w:rsidRPr="005827CF">
        <w:rPr>
          <w:rFonts w:ascii="楷体" w:eastAsia="楷体" w:hAnsi="楷体" w:cs="楷体" w:hint="eastAsia"/>
          <w:szCs w:val="28"/>
        </w:rPr>
        <w:t>二</w:t>
      </w:r>
      <w:r w:rsidRPr="005827CF">
        <w:rPr>
          <w:rFonts w:ascii="楷体" w:eastAsia="楷体" w:hAnsi="楷体" w:cs="楷体" w:hint="eastAsia"/>
          <w:szCs w:val="28"/>
        </w:rPr>
        <w:t>：</w:t>
      </w:r>
    </w:p>
    <w:p w14:paraId="0C5DFB74" w14:textId="77777777" w:rsidR="00FD4775" w:rsidRPr="005827CF" w:rsidRDefault="00BE2713">
      <w:pPr>
        <w:ind w:firstLine="540"/>
        <w:jc w:val="center"/>
        <w:rPr>
          <w:rFonts w:ascii="楷体" w:eastAsia="楷体" w:hAnsi="楷体" w:cs="楷体"/>
          <w:sz w:val="32"/>
          <w:szCs w:val="32"/>
        </w:rPr>
      </w:pPr>
      <w:r w:rsidRPr="005827CF">
        <w:rPr>
          <w:rFonts w:ascii="楷体" w:eastAsia="楷体" w:hAnsi="楷体" w:cs="楷体" w:hint="eastAsia"/>
          <w:sz w:val="32"/>
          <w:szCs w:val="32"/>
        </w:rPr>
        <w:t>报  价  表</w:t>
      </w:r>
    </w:p>
    <w:p w14:paraId="0B39892B" w14:textId="77777777" w:rsidR="00FD4775" w:rsidRPr="005827CF" w:rsidRDefault="00BE2713">
      <w:pPr>
        <w:widowControl/>
        <w:jc w:val="right"/>
        <w:rPr>
          <w:rFonts w:ascii="楷体" w:eastAsia="楷体" w:hAnsi="楷体" w:cs="楷体"/>
          <w:sz w:val="24"/>
          <w:szCs w:val="24"/>
        </w:rPr>
      </w:pPr>
      <w:r w:rsidRPr="005827CF">
        <w:rPr>
          <w:rFonts w:ascii="宋体" w:hAnsi="宋体" w:cs="宋体" w:hint="eastAsia"/>
          <w:sz w:val="21"/>
          <w:szCs w:val="21"/>
        </w:rPr>
        <w:t xml:space="preserve">                                                                                                                    </w:t>
      </w:r>
      <w:r w:rsidRPr="005827CF">
        <w:rPr>
          <w:rFonts w:ascii="楷体" w:eastAsia="楷体" w:hAnsi="楷体" w:cs="楷体" w:hint="eastAsia"/>
          <w:sz w:val="24"/>
          <w:szCs w:val="24"/>
        </w:rPr>
        <w:t>单位：元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134"/>
        <w:gridCol w:w="992"/>
        <w:gridCol w:w="1843"/>
        <w:gridCol w:w="2551"/>
      </w:tblGrid>
      <w:tr w:rsidR="005827CF" w:rsidRPr="005827CF" w14:paraId="1115E541" w14:textId="77777777" w:rsidTr="00D84280">
        <w:trPr>
          <w:cantSplit/>
          <w:trHeight w:val="1032"/>
        </w:trPr>
        <w:tc>
          <w:tcPr>
            <w:tcW w:w="817" w:type="dxa"/>
            <w:tcBorders>
              <w:top w:val="single" w:sz="4" w:space="0" w:color="auto"/>
              <w:left w:val="single" w:sz="4" w:space="0" w:color="auto"/>
              <w:bottom w:val="single" w:sz="4" w:space="0" w:color="auto"/>
              <w:right w:val="single" w:sz="4" w:space="0" w:color="auto"/>
            </w:tcBorders>
            <w:vAlign w:val="center"/>
          </w:tcPr>
          <w:p w14:paraId="674FB388" w14:textId="77777777"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4F372E21" w14:textId="77777777"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服务名称</w:t>
            </w:r>
          </w:p>
        </w:tc>
        <w:tc>
          <w:tcPr>
            <w:tcW w:w="1134" w:type="dxa"/>
            <w:tcBorders>
              <w:top w:val="single" w:sz="4" w:space="0" w:color="auto"/>
              <w:left w:val="single" w:sz="4" w:space="0" w:color="auto"/>
              <w:bottom w:val="single" w:sz="4" w:space="0" w:color="auto"/>
              <w:right w:val="single" w:sz="4" w:space="0" w:color="auto"/>
            </w:tcBorders>
            <w:vAlign w:val="center"/>
          </w:tcPr>
          <w:p w14:paraId="648CCADB" w14:textId="1B7B1AF4" w:rsidR="00FD4775" w:rsidRPr="005827CF" w:rsidRDefault="00BE2713" w:rsidP="0038251A">
            <w:pPr>
              <w:rPr>
                <w:rFonts w:ascii="楷体" w:eastAsia="楷体" w:hAnsi="楷体" w:cs="楷体"/>
                <w:szCs w:val="28"/>
              </w:rPr>
            </w:pPr>
            <w:r w:rsidRPr="005827CF">
              <w:rPr>
                <w:rFonts w:ascii="楷体" w:eastAsia="楷体" w:hAnsi="楷体" w:cs="楷体" w:hint="eastAsia"/>
                <w:szCs w:val="28"/>
              </w:rPr>
              <w:t>数量①</w:t>
            </w:r>
          </w:p>
        </w:tc>
        <w:tc>
          <w:tcPr>
            <w:tcW w:w="992" w:type="dxa"/>
            <w:tcBorders>
              <w:top w:val="single" w:sz="4" w:space="0" w:color="auto"/>
              <w:left w:val="single" w:sz="4" w:space="0" w:color="auto"/>
              <w:bottom w:val="single" w:sz="4" w:space="0" w:color="auto"/>
              <w:right w:val="single" w:sz="4" w:space="0" w:color="auto"/>
            </w:tcBorders>
            <w:vAlign w:val="center"/>
          </w:tcPr>
          <w:p w14:paraId="74051894" w14:textId="77777777"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单位</w:t>
            </w:r>
          </w:p>
        </w:tc>
        <w:tc>
          <w:tcPr>
            <w:tcW w:w="1843" w:type="dxa"/>
            <w:tcBorders>
              <w:top w:val="single" w:sz="4" w:space="0" w:color="auto"/>
              <w:left w:val="single" w:sz="4" w:space="0" w:color="auto"/>
              <w:bottom w:val="single" w:sz="4" w:space="0" w:color="auto"/>
              <w:right w:val="single" w:sz="4" w:space="0" w:color="auto"/>
            </w:tcBorders>
            <w:vAlign w:val="center"/>
          </w:tcPr>
          <w:p w14:paraId="7773E64A" w14:textId="77777777"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单价（元/月）②</w:t>
            </w:r>
          </w:p>
        </w:tc>
        <w:tc>
          <w:tcPr>
            <w:tcW w:w="2551" w:type="dxa"/>
            <w:tcBorders>
              <w:top w:val="single" w:sz="4" w:space="0" w:color="auto"/>
              <w:left w:val="single" w:sz="4" w:space="0" w:color="auto"/>
              <w:bottom w:val="single" w:sz="4" w:space="0" w:color="auto"/>
              <w:right w:val="single" w:sz="4" w:space="0" w:color="auto"/>
            </w:tcBorders>
            <w:vAlign w:val="center"/>
          </w:tcPr>
          <w:p w14:paraId="3F127C29" w14:textId="77777777"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竞标总报价（元）</w:t>
            </w:r>
          </w:p>
          <w:p w14:paraId="4C9519A4" w14:textId="77777777"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③=①×②</w:t>
            </w:r>
          </w:p>
        </w:tc>
      </w:tr>
      <w:tr w:rsidR="005827CF" w:rsidRPr="005827CF" w14:paraId="4C258A7A" w14:textId="77777777" w:rsidTr="0038251A">
        <w:trPr>
          <w:cantSplit/>
          <w:trHeight w:val="1499"/>
        </w:trPr>
        <w:tc>
          <w:tcPr>
            <w:tcW w:w="817" w:type="dxa"/>
            <w:tcBorders>
              <w:top w:val="single" w:sz="4" w:space="0" w:color="auto"/>
              <w:left w:val="single" w:sz="4" w:space="0" w:color="auto"/>
              <w:bottom w:val="single" w:sz="4" w:space="0" w:color="auto"/>
              <w:right w:val="single" w:sz="4" w:space="0" w:color="auto"/>
            </w:tcBorders>
            <w:vAlign w:val="center"/>
          </w:tcPr>
          <w:p w14:paraId="52A82A00" w14:textId="0E02C638"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1</w:t>
            </w:r>
          </w:p>
        </w:tc>
        <w:tc>
          <w:tcPr>
            <w:tcW w:w="1985" w:type="dxa"/>
            <w:tcBorders>
              <w:top w:val="single" w:sz="4" w:space="0" w:color="auto"/>
              <w:left w:val="single" w:sz="4" w:space="0" w:color="auto"/>
              <w:bottom w:val="single" w:sz="4" w:space="0" w:color="auto"/>
              <w:right w:val="single" w:sz="4" w:space="0" w:color="auto"/>
            </w:tcBorders>
            <w:vAlign w:val="center"/>
          </w:tcPr>
          <w:p w14:paraId="2128AE8E" w14:textId="77777777" w:rsidR="00FD4775" w:rsidRPr="005827CF" w:rsidRDefault="00BE2713" w:rsidP="0038251A">
            <w:pPr>
              <w:jc w:val="center"/>
              <w:rPr>
                <w:rFonts w:ascii="楷体" w:eastAsia="楷体" w:hAnsi="楷体" w:cs="楷体"/>
                <w:szCs w:val="28"/>
              </w:rPr>
            </w:pPr>
            <w:r w:rsidRPr="005827CF">
              <w:rPr>
                <w:rFonts w:ascii="楷体" w:eastAsia="楷体" w:hAnsi="楷体" w:cs="楷体" w:hint="eastAsia"/>
                <w:szCs w:val="28"/>
              </w:rPr>
              <w:t>玉林市玉州区万秀小学物业管理服务</w:t>
            </w:r>
          </w:p>
        </w:tc>
        <w:tc>
          <w:tcPr>
            <w:tcW w:w="1134" w:type="dxa"/>
            <w:tcBorders>
              <w:top w:val="single" w:sz="4" w:space="0" w:color="auto"/>
              <w:left w:val="single" w:sz="4" w:space="0" w:color="auto"/>
              <w:bottom w:val="single" w:sz="4" w:space="0" w:color="auto"/>
              <w:right w:val="single" w:sz="4" w:space="0" w:color="auto"/>
            </w:tcBorders>
            <w:vAlign w:val="center"/>
          </w:tcPr>
          <w:p w14:paraId="7991DE36" w14:textId="229643D2" w:rsidR="00FD4775" w:rsidRPr="005827CF" w:rsidRDefault="0038251A" w:rsidP="00D84280">
            <w:pPr>
              <w:jc w:val="center"/>
              <w:rPr>
                <w:rFonts w:ascii="楷体" w:eastAsia="楷体" w:hAnsi="楷体" w:cs="楷体"/>
                <w:szCs w:val="28"/>
              </w:rPr>
            </w:pPr>
            <w:r w:rsidRPr="005827CF">
              <w:rPr>
                <w:rFonts w:ascii="楷体" w:eastAsia="楷体" w:hAnsi="楷体" w:cs="楷体" w:hint="eastAsia"/>
                <w:szCs w:val="28"/>
              </w:rPr>
              <w:t>1</w:t>
            </w:r>
            <w:r w:rsidR="00D84280" w:rsidRPr="005827CF">
              <w:rPr>
                <w:rFonts w:ascii="楷体" w:eastAsia="楷体" w:hAnsi="楷体" w:cs="楷体"/>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51BA3E5" w14:textId="79B4A5FA" w:rsidR="00FD4775" w:rsidRPr="005827CF" w:rsidRDefault="00D84280" w:rsidP="0038251A">
            <w:pPr>
              <w:jc w:val="center"/>
              <w:rPr>
                <w:rFonts w:ascii="楷体" w:eastAsia="楷体" w:hAnsi="楷体" w:cs="楷体"/>
                <w:szCs w:val="28"/>
              </w:rPr>
            </w:pPr>
            <w:r w:rsidRPr="005827CF">
              <w:rPr>
                <w:rFonts w:ascii="楷体" w:eastAsia="楷体" w:hAnsi="楷体" w:cs="楷体" w:hint="eastAsia"/>
                <w:szCs w:val="28"/>
              </w:rPr>
              <w:t>项</w:t>
            </w:r>
          </w:p>
        </w:tc>
        <w:tc>
          <w:tcPr>
            <w:tcW w:w="1843" w:type="dxa"/>
            <w:tcBorders>
              <w:top w:val="single" w:sz="4" w:space="0" w:color="auto"/>
              <w:left w:val="single" w:sz="4" w:space="0" w:color="auto"/>
              <w:bottom w:val="single" w:sz="4" w:space="0" w:color="auto"/>
              <w:right w:val="single" w:sz="4" w:space="0" w:color="auto"/>
            </w:tcBorders>
          </w:tcPr>
          <w:p w14:paraId="788863F2" w14:textId="77777777" w:rsidR="00FD4775" w:rsidRPr="005827CF" w:rsidRDefault="00FD4775" w:rsidP="0038251A">
            <w:pPr>
              <w:jc w:val="center"/>
              <w:rPr>
                <w:rFonts w:ascii="楷体" w:eastAsia="楷体" w:hAnsi="楷体" w:cs="楷体"/>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D6B28D3" w14:textId="77777777" w:rsidR="00FD4775" w:rsidRPr="005827CF" w:rsidRDefault="00FD4775" w:rsidP="0038251A">
            <w:pPr>
              <w:jc w:val="center"/>
              <w:rPr>
                <w:rFonts w:ascii="楷体" w:eastAsia="楷体" w:hAnsi="楷体" w:cs="楷体"/>
                <w:szCs w:val="28"/>
              </w:rPr>
            </w:pPr>
          </w:p>
        </w:tc>
      </w:tr>
      <w:tr w:rsidR="005827CF" w:rsidRPr="005827CF" w14:paraId="10DA0389" w14:textId="77777777" w:rsidTr="0038251A">
        <w:trPr>
          <w:cantSplit/>
          <w:trHeight w:val="840"/>
        </w:trPr>
        <w:tc>
          <w:tcPr>
            <w:tcW w:w="9322" w:type="dxa"/>
            <w:gridSpan w:val="6"/>
            <w:tcBorders>
              <w:top w:val="single" w:sz="4" w:space="0" w:color="auto"/>
              <w:left w:val="single" w:sz="4" w:space="0" w:color="auto"/>
              <w:bottom w:val="single" w:sz="4" w:space="0" w:color="auto"/>
              <w:right w:val="single" w:sz="4" w:space="0" w:color="auto"/>
            </w:tcBorders>
            <w:vAlign w:val="center"/>
          </w:tcPr>
          <w:p w14:paraId="471B1483" w14:textId="77777777" w:rsidR="00FD4775" w:rsidRPr="005827CF" w:rsidRDefault="00BE2713" w:rsidP="0038251A">
            <w:pPr>
              <w:jc w:val="left"/>
              <w:rPr>
                <w:rFonts w:ascii="楷体" w:eastAsia="楷体" w:hAnsi="楷体" w:cs="楷体"/>
                <w:bCs/>
                <w:szCs w:val="28"/>
              </w:rPr>
            </w:pPr>
            <w:r w:rsidRPr="005827CF">
              <w:rPr>
                <w:rFonts w:ascii="楷体" w:eastAsia="楷体" w:hAnsi="楷体" w:cs="楷体" w:hint="eastAsia"/>
                <w:bCs/>
                <w:szCs w:val="28"/>
              </w:rPr>
              <w:t>合计金额大写：</w:t>
            </w:r>
            <w:r w:rsidRPr="005827CF">
              <w:rPr>
                <w:rFonts w:ascii="楷体" w:eastAsia="楷体" w:hAnsi="楷体" w:cs="楷体" w:hint="eastAsia"/>
                <w:bCs/>
                <w:szCs w:val="28"/>
                <w:u w:val="single"/>
              </w:rPr>
              <w:t>人民币           （¥           ）</w:t>
            </w:r>
          </w:p>
        </w:tc>
      </w:tr>
      <w:tr w:rsidR="00D84280" w:rsidRPr="005827CF" w14:paraId="32D29852" w14:textId="77777777" w:rsidTr="0038251A">
        <w:trPr>
          <w:cantSplit/>
          <w:trHeight w:val="498"/>
        </w:trPr>
        <w:tc>
          <w:tcPr>
            <w:tcW w:w="9322" w:type="dxa"/>
            <w:gridSpan w:val="6"/>
            <w:tcBorders>
              <w:top w:val="single" w:sz="4" w:space="0" w:color="auto"/>
              <w:left w:val="single" w:sz="4" w:space="0" w:color="auto"/>
              <w:bottom w:val="single" w:sz="4" w:space="0" w:color="auto"/>
              <w:right w:val="single" w:sz="4" w:space="0" w:color="auto"/>
            </w:tcBorders>
            <w:vAlign w:val="center"/>
          </w:tcPr>
          <w:p w14:paraId="5D86D22F" w14:textId="77777777" w:rsidR="00FD4775" w:rsidRPr="005827CF" w:rsidRDefault="00BE2713" w:rsidP="0038251A">
            <w:pPr>
              <w:jc w:val="left"/>
              <w:rPr>
                <w:rFonts w:ascii="楷体" w:eastAsia="楷体" w:hAnsi="楷体" w:cs="楷体"/>
                <w:bCs/>
                <w:szCs w:val="28"/>
              </w:rPr>
            </w:pPr>
            <w:r w:rsidRPr="005827CF">
              <w:rPr>
                <w:rFonts w:ascii="楷体" w:eastAsia="楷体" w:hAnsi="楷体" w:cs="楷体" w:hint="eastAsia"/>
                <w:bCs/>
                <w:szCs w:val="28"/>
              </w:rPr>
              <w:t>服务期限：</w:t>
            </w:r>
          </w:p>
        </w:tc>
      </w:tr>
    </w:tbl>
    <w:p w14:paraId="6B273DA2" w14:textId="77777777" w:rsidR="00FD4775" w:rsidRPr="005827CF" w:rsidRDefault="00FD4775"/>
    <w:bookmarkEnd w:id="0"/>
    <w:p w14:paraId="5D51D9C6" w14:textId="77777777" w:rsidR="00D84280" w:rsidRPr="005827CF" w:rsidRDefault="00D84280"/>
    <w:sectPr w:rsidR="00D84280" w:rsidRPr="005827CF">
      <w:headerReference w:type="default"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D219A" w14:textId="77777777" w:rsidR="00A231C3" w:rsidRDefault="00A231C3">
      <w:r>
        <w:separator/>
      </w:r>
    </w:p>
  </w:endnote>
  <w:endnote w:type="continuationSeparator" w:id="0">
    <w:p w14:paraId="2889998C" w14:textId="77777777" w:rsidR="00A231C3" w:rsidRDefault="00A2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F1650" w14:textId="77777777" w:rsidR="00FD4775" w:rsidRDefault="00BE271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827CF">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27CF">
      <w:rPr>
        <w:b/>
        <w:bCs/>
        <w:noProof/>
      </w:rPr>
      <w:t>9</w:t>
    </w:r>
    <w:r>
      <w:rPr>
        <w:b/>
        <w:bCs/>
        <w:sz w:val="24"/>
        <w:szCs w:val="24"/>
      </w:rPr>
      <w:fldChar w:fldCharType="end"/>
    </w:r>
  </w:p>
  <w:p w14:paraId="6E77A0AD" w14:textId="77777777" w:rsidR="00FD4775" w:rsidRDefault="00FD47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35026" w14:textId="77777777" w:rsidR="00A231C3" w:rsidRDefault="00A231C3">
      <w:r>
        <w:separator/>
      </w:r>
    </w:p>
  </w:footnote>
  <w:footnote w:type="continuationSeparator" w:id="0">
    <w:p w14:paraId="7B782105" w14:textId="77777777" w:rsidR="00A231C3" w:rsidRDefault="00A2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C4AC" w14:textId="77777777" w:rsidR="00FD4775" w:rsidRDefault="00FD477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98C68"/>
    <w:multiLevelType w:val="singleLevel"/>
    <w:tmpl w:val="E8998C68"/>
    <w:lvl w:ilvl="0">
      <w:start w:val="1"/>
      <w:numFmt w:val="decimal"/>
      <w:suff w:val="nothing"/>
      <w:lvlText w:val="%1、"/>
      <w:lvlJc w:val="left"/>
    </w:lvl>
  </w:abstractNum>
  <w:abstractNum w:abstractNumId="1">
    <w:nsid w:val="43A19F82"/>
    <w:multiLevelType w:val="multilevel"/>
    <w:tmpl w:val="43A19F82"/>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NmZlZjFiNTQ5MjUxNDI2YWZmZDI4ZGRmMmNhNDMifQ=="/>
  </w:docVars>
  <w:rsids>
    <w:rsidRoot w:val="00BE2F89"/>
    <w:rsid w:val="000164AF"/>
    <w:rsid w:val="00034799"/>
    <w:rsid w:val="000B452B"/>
    <w:rsid w:val="000D0195"/>
    <w:rsid w:val="000F0950"/>
    <w:rsid w:val="000F33C3"/>
    <w:rsid w:val="00120B8C"/>
    <w:rsid w:val="00134698"/>
    <w:rsid w:val="00137B84"/>
    <w:rsid w:val="00146AE7"/>
    <w:rsid w:val="00184C20"/>
    <w:rsid w:val="001E1EE7"/>
    <w:rsid w:val="001F2722"/>
    <w:rsid w:val="002232DA"/>
    <w:rsid w:val="002243CC"/>
    <w:rsid w:val="00246580"/>
    <w:rsid w:val="0024780E"/>
    <w:rsid w:val="002503BD"/>
    <w:rsid w:val="00291F87"/>
    <w:rsid w:val="002C6741"/>
    <w:rsid w:val="00313F1E"/>
    <w:rsid w:val="0037399C"/>
    <w:rsid w:val="0038251A"/>
    <w:rsid w:val="003C1A72"/>
    <w:rsid w:val="003C4060"/>
    <w:rsid w:val="003E557B"/>
    <w:rsid w:val="003E66D3"/>
    <w:rsid w:val="0043222F"/>
    <w:rsid w:val="004524F0"/>
    <w:rsid w:val="00455D96"/>
    <w:rsid w:val="00480866"/>
    <w:rsid w:val="00483B90"/>
    <w:rsid w:val="00490DD4"/>
    <w:rsid w:val="004A61B3"/>
    <w:rsid w:val="004C5217"/>
    <w:rsid w:val="004D1080"/>
    <w:rsid w:val="004D4F9B"/>
    <w:rsid w:val="004E7736"/>
    <w:rsid w:val="004F511B"/>
    <w:rsid w:val="00525DA4"/>
    <w:rsid w:val="005544E2"/>
    <w:rsid w:val="005556B3"/>
    <w:rsid w:val="00575BE6"/>
    <w:rsid w:val="00577968"/>
    <w:rsid w:val="005827CF"/>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43697"/>
    <w:rsid w:val="00775846"/>
    <w:rsid w:val="00775A04"/>
    <w:rsid w:val="007875BC"/>
    <w:rsid w:val="00790FF4"/>
    <w:rsid w:val="007B2959"/>
    <w:rsid w:val="0083393B"/>
    <w:rsid w:val="00834E63"/>
    <w:rsid w:val="00871DC6"/>
    <w:rsid w:val="00876476"/>
    <w:rsid w:val="008A0779"/>
    <w:rsid w:val="008B3AA2"/>
    <w:rsid w:val="00905896"/>
    <w:rsid w:val="0090681F"/>
    <w:rsid w:val="009075C7"/>
    <w:rsid w:val="00950755"/>
    <w:rsid w:val="0097400F"/>
    <w:rsid w:val="00983766"/>
    <w:rsid w:val="009B3A67"/>
    <w:rsid w:val="009B6536"/>
    <w:rsid w:val="009B7E95"/>
    <w:rsid w:val="009C794C"/>
    <w:rsid w:val="009F4CF0"/>
    <w:rsid w:val="00A231C3"/>
    <w:rsid w:val="00A443DB"/>
    <w:rsid w:val="00A55288"/>
    <w:rsid w:val="00A63337"/>
    <w:rsid w:val="00A72DDE"/>
    <w:rsid w:val="00A90C91"/>
    <w:rsid w:val="00AD09ED"/>
    <w:rsid w:val="00AD58F4"/>
    <w:rsid w:val="00AF2D0A"/>
    <w:rsid w:val="00B03D6E"/>
    <w:rsid w:val="00B57C21"/>
    <w:rsid w:val="00BD4F0C"/>
    <w:rsid w:val="00BD6072"/>
    <w:rsid w:val="00BD7371"/>
    <w:rsid w:val="00BE0721"/>
    <w:rsid w:val="00BE2713"/>
    <w:rsid w:val="00BE2F89"/>
    <w:rsid w:val="00BE63DC"/>
    <w:rsid w:val="00BF400A"/>
    <w:rsid w:val="00C24FD6"/>
    <w:rsid w:val="00C27E77"/>
    <w:rsid w:val="00C4052B"/>
    <w:rsid w:val="00C60878"/>
    <w:rsid w:val="00C846D5"/>
    <w:rsid w:val="00C86391"/>
    <w:rsid w:val="00C92BF9"/>
    <w:rsid w:val="00C94440"/>
    <w:rsid w:val="00CD36DC"/>
    <w:rsid w:val="00CE700E"/>
    <w:rsid w:val="00CF3A03"/>
    <w:rsid w:val="00D84280"/>
    <w:rsid w:val="00E16F18"/>
    <w:rsid w:val="00E43831"/>
    <w:rsid w:val="00E505C4"/>
    <w:rsid w:val="00E864AD"/>
    <w:rsid w:val="00E911CF"/>
    <w:rsid w:val="00EB7798"/>
    <w:rsid w:val="00EF107F"/>
    <w:rsid w:val="00EF5B44"/>
    <w:rsid w:val="00F85AA6"/>
    <w:rsid w:val="00FC4068"/>
    <w:rsid w:val="00FD31AC"/>
    <w:rsid w:val="00FD4775"/>
    <w:rsid w:val="010E6553"/>
    <w:rsid w:val="01396B41"/>
    <w:rsid w:val="02B9610F"/>
    <w:rsid w:val="03487F30"/>
    <w:rsid w:val="04F423C6"/>
    <w:rsid w:val="05107F6B"/>
    <w:rsid w:val="086F75C9"/>
    <w:rsid w:val="0B880294"/>
    <w:rsid w:val="0BD94D82"/>
    <w:rsid w:val="0DC95273"/>
    <w:rsid w:val="0F13667A"/>
    <w:rsid w:val="1060746D"/>
    <w:rsid w:val="131D659F"/>
    <w:rsid w:val="13B81E24"/>
    <w:rsid w:val="13F8328B"/>
    <w:rsid w:val="148368D6"/>
    <w:rsid w:val="16D803D8"/>
    <w:rsid w:val="17820849"/>
    <w:rsid w:val="1AAE21D3"/>
    <w:rsid w:val="1ADB7DE9"/>
    <w:rsid w:val="1DCB52DE"/>
    <w:rsid w:val="1DE5415D"/>
    <w:rsid w:val="1E7C04C6"/>
    <w:rsid w:val="1F446C62"/>
    <w:rsid w:val="1FF42436"/>
    <w:rsid w:val="21336F8E"/>
    <w:rsid w:val="25A97407"/>
    <w:rsid w:val="27F651CB"/>
    <w:rsid w:val="2DBD030B"/>
    <w:rsid w:val="2FF3270A"/>
    <w:rsid w:val="30876F65"/>
    <w:rsid w:val="34613A09"/>
    <w:rsid w:val="351516C3"/>
    <w:rsid w:val="36981915"/>
    <w:rsid w:val="38E5668E"/>
    <w:rsid w:val="38F2288C"/>
    <w:rsid w:val="3EA55B9B"/>
    <w:rsid w:val="3FEF631E"/>
    <w:rsid w:val="465360D9"/>
    <w:rsid w:val="47755100"/>
    <w:rsid w:val="47C41735"/>
    <w:rsid w:val="4ADF0F61"/>
    <w:rsid w:val="4BC34ABD"/>
    <w:rsid w:val="4E573921"/>
    <w:rsid w:val="4F092C87"/>
    <w:rsid w:val="4FD33566"/>
    <w:rsid w:val="59327917"/>
    <w:rsid w:val="5B161A0F"/>
    <w:rsid w:val="5E2F67A6"/>
    <w:rsid w:val="60D80463"/>
    <w:rsid w:val="62051CA5"/>
    <w:rsid w:val="627E54C6"/>
    <w:rsid w:val="65412C6F"/>
    <w:rsid w:val="67531530"/>
    <w:rsid w:val="6A6C73CC"/>
    <w:rsid w:val="6AF35C48"/>
    <w:rsid w:val="6BD91AAD"/>
    <w:rsid w:val="6C16685D"/>
    <w:rsid w:val="6CD30C48"/>
    <w:rsid w:val="6E286125"/>
    <w:rsid w:val="6FB52625"/>
    <w:rsid w:val="73D050A8"/>
    <w:rsid w:val="74D52A63"/>
    <w:rsid w:val="751853F4"/>
    <w:rsid w:val="773F00B8"/>
    <w:rsid w:val="780305DD"/>
    <w:rsid w:val="78582FC8"/>
    <w:rsid w:val="788F00C3"/>
    <w:rsid w:val="7B8A691F"/>
    <w:rsid w:val="7B925F58"/>
    <w:rsid w:val="7BC2255D"/>
    <w:rsid w:val="7EB87EA6"/>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3"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2"/>
    </w:rPr>
  </w:style>
  <w:style w:type="paragraph" w:styleId="1">
    <w:name w:val="heading 1"/>
    <w:basedOn w:val="a"/>
    <w:next w:val="a"/>
    <w:uiPriority w:val="9"/>
    <w:qFormat/>
    <w:pPr>
      <w:keepNext/>
      <w:keepLines/>
      <w:numPr>
        <w:numId w:val="1"/>
      </w:numPr>
      <w:spacing w:line="360" w:lineRule="auto"/>
      <w:outlineLvl w:val="0"/>
    </w:pPr>
    <w:rPr>
      <w:rFonts w:ascii="宋体" w:hAnsi="宋体"/>
      <w:b/>
      <w:kern w:val="44"/>
      <w:sz w:val="32"/>
    </w:rPr>
  </w:style>
  <w:style w:type="paragraph" w:styleId="2">
    <w:name w:val="heading 2"/>
    <w:basedOn w:val="a"/>
    <w:next w:val="a"/>
    <w:uiPriority w:val="9"/>
    <w:qFormat/>
    <w:pPr>
      <w:keepNext/>
      <w:keepLines/>
      <w:numPr>
        <w:ilvl w:val="1"/>
        <w:numId w:val="1"/>
      </w:numPr>
      <w:outlineLvl w:val="1"/>
    </w:pPr>
    <w:rPr>
      <w:rFonts w:ascii="宋体" w:hAnsi="宋体"/>
      <w:b/>
      <w:sz w:val="30"/>
    </w:rPr>
  </w:style>
  <w:style w:type="paragraph" w:styleId="3">
    <w:name w:val="heading 3"/>
    <w:basedOn w:val="a"/>
    <w:next w:val="a"/>
    <w:uiPriority w:val="9"/>
    <w:qFormat/>
    <w:pPr>
      <w:keepNext/>
      <w:keepLines/>
      <w:numPr>
        <w:ilvl w:val="2"/>
        <w:numId w:val="1"/>
      </w:numPr>
      <w:outlineLvl w:val="2"/>
    </w:pPr>
    <w:rPr>
      <w:rFonts w:ascii="宋体" w:hAns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
    <w:uiPriority w:val="99"/>
    <w:unhideWhenUsed/>
    <w:qFormat/>
    <w:pPr>
      <w:spacing w:after="120"/>
    </w:pPr>
    <w:rPr>
      <w:sz w:val="16"/>
      <w:szCs w:val="16"/>
    </w:rPr>
  </w:style>
  <w:style w:type="paragraph" w:styleId="a3">
    <w:name w:val="Body Text"/>
    <w:basedOn w:val="a"/>
    <w:next w:val="a"/>
    <w:link w:val="Char"/>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4"/>
    <w:uiPriority w:val="99"/>
    <w:qFormat/>
    <w:rPr>
      <w:kern w:val="2"/>
      <w:sz w:val="18"/>
      <w:szCs w:val="18"/>
    </w:rPr>
  </w:style>
  <w:style w:type="character" w:customStyle="1" w:styleId="Char1">
    <w:name w:val="页眉 Char"/>
    <w:link w:val="a5"/>
    <w:uiPriority w:val="99"/>
    <w:semiHidden/>
    <w:qFormat/>
    <w:rPr>
      <w:kern w:val="2"/>
      <w:sz w:val="18"/>
      <w:szCs w:val="18"/>
    </w:rPr>
  </w:style>
  <w:style w:type="character" w:customStyle="1" w:styleId="font41">
    <w:name w:val="font41"/>
    <w:qFormat/>
    <w:rPr>
      <w:rFonts w:ascii="宋体" w:eastAsia="宋体" w:hAnsi="宋体" w:cs="宋体" w:hint="eastAsia"/>
      <w:b/>
      <w:bCs/>
      <w:color w:val="000000"/>
      <w:sz w:val="22"/>
      <w:szCs w:val="22"/>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auto"/>
      <w:sz w:val="24"/>
      <w:szCs w:val="24"/>
      <w:u w:val="none"/>
    </w:rPr>
  </w:style>
  <w:style w:type="character" w:customStyle="1" w:styleId="font81">
    <w:name w:val="font81"/>
    <w:basedOn w:val="a0"/>
    <w:qFormat/>
    <w:rPr>
      <w:rFonts w:ascii="宋体" w:eastAsia="宋体" w:hAnsi="宋体" w:cs="宋体" w:hint="eastAsia"/>
      <w:color w:val="000000"/>
      <w:sz w:val="24"/>
      <w:szCs w:val="24"/>
      <w:u w:val="none"/>
    </w:rPr>
  </w:style>
  <w:style w:type="paragraph" w:customStyle="1" w:styleId="a7">
    <w:name w:val="表格文字"/>
    <w:basedOn w:val="a"/>
    <w:autoRedefine/>
    <w:qFormat/>
    <w:pPr>
      <w:spacing w:before="25" w:after="25"/>
      <w:jc w:val="left"/>
    </w:pPr>
    <w:rPr>
      <w:bCs/>
      <w:spacing w:val="10"/>
      <w:kern w:val="0"/>
      <w:sz w:val="24"/>
      <w:szCs w:val="20"/>
    </w:rPr>
  </w:style>
  <w:style w:type="character" w:customStyle="1" w:styleId="Char">
    <w:name w:val="正文文本 Char"/>
    <w:basedOn w:val="a0"/>
    <w:link w:val="a3"/>
    <w:rsid w:val="0038251A"/>
    <w:rPr>
      <w:kern w:val="2"/>
      <w:sz w:val="28"/>
      <w:szCs w:val="22"/>
    </w:rPr>
  </w:style>
  <w:style w:type="character" w:customStyle="1" w:styleId="3Char">
    <w:name w:val="正文文本 3 Char"/>
    <w:link w:val="30"/>
    <w:autoRedefine/>
    <w:uiPriority w:val="99"/>
    <w:qFormat/>
    <w:rsid w:val="004D1080"/>
    <w:rPr>
      <w:kern w:val="2"/>
      <w:sz w:val="16"/>
      <w:szCs w:val="16"/>
    </w:rPr>
  </w:style>
  <w:style w:type="paragraph" w:styleId="a8">
    <w:name w:val="List Paragraph"/>
    <w:basedOn w:val="a"/>
    <w:uiPriority w:val="99"/>
    <w:unhideWhenUsed/>
    <w:rsid w:val="00455D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3"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2"/>
    </w:rPr>
  </w:style>
  <w:style w:type="paragraph" w:styleId="1">
    <w:name w:val="heading 1"/>
    <w:basedOn w:val="a"/>
    <w:next w:val="a"/>
    <w:uiPriority w:val="9"/>
    <w:qFormat/>
    <w:pPr>
      <w:keepNext/>
      <w:keepLines/>
      <w:numPr>
        <w:numId w:val="1"/>
      </w:numPr>
      <w:spacing w:line="360" w:lineRule="auto"/>
      <w:outlineLvl w:val="0"/>
    </w:pPr>
    <w:rPr>
      <w:rFonts w:ascii="宋体" w:hAnsi="宋体"/>
      <w:b/>
      <w:kern w:val="44"/>
      <w:sz w:val="32"/>
    </w:rPr>
  </w:style>
  <w:style w:type="paragraph" w:styleId="2">
    <w:name w:val="heading 2"/>
    <w:basedOn w:val="a"/>
    <w:next w:val="a"/>
    <w:uiPriority w:val="9"/>
    <w:qFormat/>
    <w:pPr>
      <w:keepNext/>
      <w:keepLines/>
      <w:numPr>
        <w:ilvl w:val="1"/>
        <w:numId w:val="1"/>
      </w:numPr>
      <w:outlineLvl w:val="1"/>
    </w:pPr>
    <w:rPr>
      <w:rFonts w:ascii="宋体" w:hAnsi="宋体"/>
      <w:b/>
      <w:sz w:val="30"/>
    </w:rPr>
  </w:style>
  <w:style w:type="paragraph" w:styleId="3">
    <w:name w:val="heading 3"/>
    <w:basedOn w:val="a"/>
    <w:next w:val="a"/>
    <w:uiPriority w:val="9"/>
    <w:qFormat/>
    <w:pPr>
      <w:keepNext/>
      <w:keepLines/>
      <w:numPr>
        <w:ilvl w:val="2"/>
        <w:numId w:val="1"/>
      </w:numPr>
      <w:outlineLvl w:val="2"/>
    </w:pPr>
    <w:rPr>
      <w:rFonts w:ascii="宋体" w:hAns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
    <w:uiPriority w:val="99"/>
    <w:unhideWhenUsed/>
    <w:qFormat/>
    <w:pPr>
      <w:spacing w:after="120"/>
    </w:pPr>
    <w:rPr>
      <w:sz w:val="16"/>
      <w:szCs w:val="16"/>
    </w:rPr>
  </w:style>
  <w:style w:type="paragraph" w:styleId="a3">
    <w:name w:val="Body Text"/>
    <w:basedOn w:val="a"/>
    <w:next w:val="a"/>
    <w:link w:val="Char"/>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4"/>
    <w:uiPriority w:val="99"/>
    <w:qFormat/>
    <w:rPr>
      <w:kern w:val="2"/>
      <w:sz w:val="18"/>
      <w:szCs w:val="18"/>
    </w:rPr>
  </w:style>
  <w:style w:type="character" w:customStyle="1" w:styleId="Char1">
    <w:name w:val="页眉 Char"/>
    <w:link w:val="a5"/>
    <w:uiPriority w:val="99"/>
    <w:semiHidden/>
    <w:qFormat/>
    <w:rPr>
      <w:kern w:val="2"/>
      <w:sz w:val="18"/>
      <w:szCs w:val="18"/>
    </w:rPr>
  </w:style>
  <w:style w:type="character" w:customStyle="1" w:styleId="font41">
    <w:name w:val="font41"/>
    <w:qFormat/>
    <w:rPr>
      <w:rFonts w:ascii="宋体" w:eastAsia="宋体" w:hAnsi="宋体" w:cs="宋体" w:hint="eastAsia"/>
      <w:b/>
      <w:bCs/>
      <w:color w:val="000000"/>
      <w:sz w:val="22"/>
      <w:szCs w:val="22"/>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auto"/>
      <w:sz w:val="24"/>
      <w:szCs w:val="24"/>
      <w:u w:val="none"/>
    </w:rPr>
  </w:style>
  <w:style w:type="character" w:customStyle="1" w:styleId="font81">
    <w:name w:val="font81"/>
    <w:basedOn w:val="a0"/>
    <w:qFormat/>
    <w:rPr>
      <w:rFonts w:ascii="宋体" w:eastAsia="宋体" w:hAnsi="宋体" w:cs="宋体" w:hint="eastAsia"/>
      <w:color w:val="000000"/>
      <w:sz w:val="24"/>
      <w:szCs w:val="24"/>
      <w:u w:val="none"/>
    </w:rPr>
  </w:style>
  <w:style w:type="paragraph" w:customStyle="1" w:styleId="a7">
    <w:name w:val="表格文字"/>
    <w:basedOn w:val="a"/>
    <w:autoRedefine/>
    <w:qFormat/>
    <w:pPr>
      <w:spacing w:before="25" w:after="25"/>
      <w:jc w:val="left"/>
    </w:pPr>
    <w:rPr>
      <w:bCs/>
      <w:spacing w:val="10"/>
      <w:kern w:val="0"/>
      <w:sz w:val="24"/>
      <w:szCs w:val="20"/>
    </w:rPr>
  </w:style>
  <w:style w:type="character" w:customStyle="1" w:styleId="Char">
    <w:name w:val="正文文本 Char"/>
    <w:basedOn w:val="a0"/>
    <w:link w:val="a3"/>
    <w:rsid w:val="0038251A"/>
    <w:rPr>
      <w:kern w:val="2"/>
      <w:sz w:val="28"/>
      <w:szCs w:val="22"/>
    </w:rPr>
  </w:style>
  <w:style w:type="character" w:customStyle="1" w:styleId="3Char">
    <w:name w:val="正文文本 3 Char"/>
    <w:link w:val="30"/>
    <w:autoRedefine/>
    <w:uiPriority w:val="99"/>
    <w:qFormat/>
    <w:rsid w:val="004D1080"/>
    <w:rPr>
      <w:kern w:val="2"/>
      <w:sz w:val="16"/>
      <w:szCs w:val="16"/>
    </w:rPr>
  </w:style>
  <w:style w:type="paragraph" w:styleId="a8">
    <w:name w:val="List Paragraph"/>
    <w:basedOn w:val="a"/>
    <w:uiPriority w:val="99"/>
    <w:unhideWhenUsed/>
    <w:rsid w:val="00455D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2978">
      <w:bodyDiv w:val="1"/>
      <w:marLeft w:val="0"/>
      <w:marRight w:val="0"/>
      <w:marTop w:val="0"/>
      <w:marBottom w:val="0"/>
      <w:divBdr>
        <w:top w:val="none" w:sz="0" w:space="0" w:color="auto"/>
        <w:left w:val="none" w:sz="0" w:space="0" w:color="auto"/>
        <w:bottom w:val="none" w:sz="0" w:space="0" w:color="auto"/>
        <w:right w:val="none" w:sz="0" w:space="0" w:color="auto"/>
      </w:divBdr>
    </w:div>
    <w:div w:id="390815248">
      <w:bodyDiv w:val="1"/>
      <w:marLeft w:val="0"/>
      <w:marRight w:val="0"/>
      <w:marTop w:val="0"/>
      <w:marBottom w:val="0"/>
      <w:divBdr>
        <w:top w:val="none" w:sz="0" w:space="0" w:color="auto"/>
        <w:left w:val="none" w:sz="0" w:space="0" w:color="auto"/>
        <w:bottom w:val="none" w:sz="0" w:space="0" w:color="auto"/>
        <w:right w:val="none" w:sz="0" w:space="0" w:color="auto"/>
      </w:divBdr>
    </w:div>
    <w:div w:id="95761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2022-11-16T06:57:00Z</cp:lastPrinted>
  <dcterms:created xsi:type="dcterms:W3CDTF">2025-04-28T08:22:00Z</dcterms:created>
  <dcterms:modified xsi:type="dcterms:W3CDTF">2025-04-28T08:22:00Z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370EEDDBCD3F4104B06254D74A4819C1_13</vt:lpwstr>
  </property>
  <property fmtid="{D5CDD505-2E9C-101B-9397-08002B2CF9AE}" pid="4" name="KSOTemplateDocerSaveRecord">
    <vt:lpwstr>eyJoZGlkIjoiY2RkY2Q5NWU1NzUzMjg0NGZiZjNlOTMxODdhNGZkN2YiLCJ1c2VySWQiOiI1NzY3NDA2NjMifQ==</vt:lpwstr>
  </property>
</Properties>
</file>