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0F4B6">
      <w:pPr>
        <w:spacing w:line="400" w:lineRule="exact"/>
        <w:ind w:firstLine="562" w:firstLineChars="200"/>
        <w:jc w:val="center"/>
        <w:rPr>
          <w:b/>
          <w:bCs/>
          <w:sz w:val="28"/>
          <w:szCs w:val="28"/>
        </w:rPr>
      </w:pPr>
      <w:bookmarkStart w:id="0" w:name="_GoBack"/>
      <w:r>
        <w:rPr>
          <w:rFonts w:hint="eastAsia"/>
          <w:b/>
          <w:bCs/>
          <w:sz w:val="28"/>
          <w:szCs w:val="28"/>
        </w:rPr>
        <w:t>桂平市西山镇逸夫实验小学项目电梯采购需求标</w:t>
      </w:r>
    </w:p>
    <w:bookmarkEnd w:id="0"/>
    <w:tbl>
      <w:tblPr>
        <w:tblStyle w:val="2"/>
        <w:tblW w:w="9948"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1133"/>
        <w:gridCol w:w="1277"/>
        <w:gridCol w:w="567"/>
        <w:gridCol w:w="709"/>
        <w:gridCol w:w="5551"/>
      </w:tblGrid>
      <w:tr w14:paraId="564B4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5DBE7E01">
            <w:pPr>
              <w:spacing w:line="340" w:lineRule="exact"/>
              <w:jc w:val="center"/>
              <w:rPr>
                <w:rFonts w:ascii="宋体" w:hAnsi="宋体"/>
                <w:szCs w:val="21"/>
              </w:rPr>
            </w:pPr>
            <w:r>
              <w:rPr>
                <w:rFonts w:hint="eastAsia" w:ascii="宋体" w:hAnsi="宋体"/>
                <w:szCs w:val="21"/>
              </w:rPr>
              <w:t>项号</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25AD9E2C">
            <w:pPr>
              <w:spacing w:line="340" w:lineRule="exact"/>
              <w:jc w:val="center"/>
              <w:rPr>
                <w:rFonts w:ascii="宋体" w:hAnsi="宋体"/>
                <w:szCs w:val="21"/>
              </w:rPr>
            </w:pPr>
            <w:r>
              <w:rPr>
                <w:rFonts w:hint="eastAsia" w:ascii="宋体" w:hAnsi="宋体"/>
                <w:szCs w:val="21"/>
              </w:rPr>
              <w:t>货物名称</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628F8C2A">
            <w:pPr>
              <w:spacing w:line="340" w:lineRule="exact"/>
              <w:jc w:val="center"/>
              <w:rPr>
                <w:rFonts w:ascii="宋体" w:hAnsi="宋体"/>
                <w:szCs w:val="21"/>
              </w:rPr>
            </w:pPr>
            <w:r>
              <w:rPr>
                <w:rFonts w:hint="eastAsia" w:ascii="宋体" w:hAnsi="宋体"/>
                <w:szCs w:val="21"/>
              </w:rPr>
              <w:t>参考</w:t>
            </w:r>
          </w:p>
          <w:p w14:paraId="23814D3B">
            <w:pPr>
              <w:spacing w:line="340" w:lineRule="exact"/>
              <w:jc w:val="center"/>
              <w:rPr>
                <w:rFonts w:ascii="宋体" w:hAnsi="宋体"/>
                <w:szCs w:val="21"/>
              </w:rPr>
            </w:pPr>
            <w:r>
              <w:rPr>
                <w:rFonts w:hint="eastAsia" w:ascii="宋体" w:hAnsi="宋体"/>
                <w:szCs w:val="21"/>
              </w:rPr>
              <w:t>品牌、型号</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64287B01">
            <w:pPr>
              <w:spacing w:line="340" w:lineRule="exact"/>
              <w:jc w:val="center"/>
              <w:rPr>
                <w:rFonts w:ascii="宋体" w:hAnsi="宋体"/>
                <w:bCs/>
                <w:szCs w:val="21"/>
              </w:rPr>
            </w:pPr>
            <w:r>
              <w:rPr>
                <w:rFonts w:hint="eastAsia" w:ascii="宋体" w:hAnsi="宋体"/>
                <w:szCs w:val="21"/>
              </w:rPr>
              <w:t>数 量</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7762FB9">
            <w:pPr>
              <w:spacing w:line="340" w:lineRule="exact"/>
              <w:jc w:val="center"/>
              <w:rPr>
                <w:rFonts w:ascii="宋体" w:hAnsi="宋体"/>
                <w:bCs/>
                <w:szCs w:val="21"/>
              </w:rPr>
            </w:pPr>
            <w:r>
              <w:rPr>
                <w:rFonts w:hint="eastAsia" w:ascii="宋体" w:hAnsi="宋体"/>
                <w:bCs/>
                <w:szCs w:val="21"/>
              </w:rPr>
              <w:t>单位</w:t>
            </w:r>
          </w:p>
        </w:tc>
        <w:tc>
          <w:tcPr>
            <w:tcW w:w="5551" w:type="dxa"/>
            <w:tcBorders>
              <w:top w:val="single" w:color="auto" w:sz="4" w:space="0"/>
              <w:left w:val="single" w:color="auto" w:sz="4" w:space="0"/>
              <w:bottom w:val="single" w:color="auto" w:sz="4" w:space="0"/>
              <w:right w:val="single" w:color="auto" w:sz="4" w:space="0"/>
            </w:tcBorders>
            <w:noWrap w:val="0"/>
            <w:vAlign w:val="center"/>
          </w:tcPr>
          <w:p w14:paraId="077DE546">
            <w:pPr>
              <w:spacing w:line="340" w:lineRule="exact"/>
              <w:jc w:val="center"/>
              <w:rPr>
                <w:rFonts w:ascii="宋体" w:hAnsi="宋体"/>
                <w:bCs/>
                <w:szCs w:val="21"/>
              </w:rPr>
            </w:pPr>
            <w:r>
              <w:rPr>
                <w:rFonts w:hint="eastAsia" w:ascii="宋体" w:hAnsi="宋体"/>
                <w:szCs w:val="21"/>
              </w:rPr>
              <w:t>技术参数及性能（配置）要求</w:t>
            </w:r>
          </w:p>
        </w:tc>
      </w:tr>
      <w:tr w14:paraId="4576A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51D9ED64">
            <w:pPr>
              <w:spacing w:line="340" w:lineRule="exact"/>
              <w:jc w:val="center"/>
              <w:rPr>
                <w:rFonts w:ascii="宋体" w:hAnsi="宋体" w:cs="宋体"/>
                <w:szCs w:val="21"/>
              </w:rPr>
            </w:pPr>
            <w:r>
              <w:rPr>
                <w:rFonts w:hint="eastAsia" w:ascii="宋体" w:hAnsi="宋体" w:cs="宋体"/>
                <w:szCs w:val="21"/>
              </w:rPr>
              <w:t>1</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2B6D7598">
            <w:pPr>
              <w:spacing w:line="340" w:lineRule="exact"/>
              <w:jc w:val="center"/>
              <w:textAlignment w:val="baseline"/>
              <w:rPr>
                <w:rFonts w:ascii="宋体" w:hAnsi="宋体"/>
                <w:bCs/>
                <w:szCs w:val="21"/>
              </w:rPr>
            </w:pPr>
            <w:r>
              <w:rPr>
                <w:rFonts w:hint="eastAsia" w:ascii="宋体" w:hAnsi="宋体"/>
                <w:bCs/>
                <w:szCs w:val="21"/>
                <w:lang w:val="en-US" w:eastAsia="zh-CN"/>
              </w:rPr>
              <w:t>无</w:t>
            </w:r>
            <w:r>
              <w:rPr>
                <w:rFonts w:hint="eastAsia" w:ascii="宋体" w:hAnsi="宋体"/>
                <w:bCs/>
                <w:szCs w:val="21"/>
              </w:rPr>
              <w:t>机房电梯</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6AED2C06">
            <w:pPr>
              <w:widowControl/>
              <w:spacing w:line="340" w:lineRule="exact"/>
              <w:jc w:val="center"/>
              <w:textAlignment w:val="center"/>
              <w:rPr>
                <w:rFonts w:ascii="宋体" w:hAnsi="宋体" w:cs="宋体"/>
                <w:szCs w:val="21"/>
              </w:rPr>
            </w:pPr>
            <w:r>
              <w:rPr>
                <w:rFonts w:hint="eastAsia" w:ascii="宋体" w:hAnsi="宋体" w:cs="宋体"/>
                <w:color w:val="000000"/>
                <w:szCs w:val="21"/>
                <w:lang w:bidi="ar"/>
              </w:rPr>
              <w:t>上海</w:t>
            </w:r>
            <w:r>
              <w:rPr>
                <w:rFonts w:ascii="宋体" w:hAnsi="宋体" w:cs="宋体"/>
                <w:color w:val="000000"/>
                <w:szCs w:val="21"/>
                <w:lang w:bidi="ar"/>
              </w:rPr>
              <w:t>三菱</w:t>
            </w:r>
            <w:r>
              <w:rPr>
                <w:rFonts w:hint="eastAsia" w:ascii="宋体" w:hAnsi="宋体" w:cs="宋体"/>
                <w:color w:val="000000"/>
                <w:szCs w:val="21"/>
                <w:lang w:bidi="ar"/>
              </w:rPr>
              <w:t>LEHY-L-S</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58D749C2">
            <w:pPr>
              <w:spacing w:line="340" w:lineRule="exact"/>
              <w:jc w:val="center"/>
              <w:textAlignment w:val="baseline"/>
              <w:rPr>
                <w:rFonts w:ascii="宋体" w:hAnsi="宋体"/>
                <w:bCs/>
                <w:szCs w:val="21"/>
              </w:rPr>
            </w:pPr>
            <w:r>
              <w:rPr>
                <w:rFonts w:ascii="宋体" w:hAnsi="宋体"/>
                <w:bCs/>
                <w:szCs w:val="21"/>
              </w:rPr>
              <w:t>5</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C3AB67A">
            <w:pPr>
              <w:widowControl/>
              <w:spacing w:line="340" w:lineRule="exact"/>
              <w:jc w:val="center"/>
              <w:textAlignment w:val="center"/>
              <w:rPr>
                <w:rFonts w:ascii="宋体" w:hAnsi="宋体"/>
                <w:szCs w:val="21"/>
              </w:rPr>
            </w:pPr>
            <w:r>
              <w:rPr>
                <w:rFonts w:hint="eastAsia" w:ascii="宋体" w:hAnsi="宋体"/>
                <w:bCs/>
                <w:szCs w:val="21"/>
              </w:rPr>
              <w:t>台</w:t>
            </w:r>
          </w:p>
        </w:tc>
        <w:tc>
          <w:tcPr>
            <w:tcW w:w="5551" w:type="dxa"/>
            <w:tcBorders>
              <w:top w:val="single" w:color="auto" w:sz="4" w:space="0"/>
              <w:left w:val="single" w:color="auto" w:sz="4" w:space="0"/>
              <w:bottom w:val="single" w:color="auto" w:sz="4" w:space="0"/>
              <w:right w:val="single" w:color="auto" w:sz="4" w:space="0"/>
            </w:tcBorders>
            <w:noWrap w:val="0"/>
            <w:vAlign w:val="top"/>
          </w:tcPr>
          <w:p w14:paraId="166AA45B">
            <w:pPr>
              <w:spacing w:line="273" w:lineRule="auto"/>
              <w:rPr>
                <w:rFonts w:ascii="宋体" w:hAnsi="宋体" w:cs="Calibri"/>
              </w:rPr>
            </w:pPr>
            <w:r>
              <w:rPr>
                <w:rFonts w:hint="eastAsia" w:ascii="宋体" w:hAnsi="宋体"/>
              </w:rPr>
              <w:t>一、基本参数</w:t>
            </w:r>
          </w:p>
          <w:p w14:paraId="4C1462C2">
            <w:pPr>
              <w:spacing w:line="273" w:lineRule="auto"/>
              <w:ind w:firstLine="315" w:firstLineChars="150"/>
              <w:rPr>
                <w:rFonts w:hint="default" w:ascii="宋体" w:hAnsi="宋体" w:eastAsia="宋体" w:cs="Calibri"/>
                <w:lang w:val="en-US" w:eastAsia="zh-CN"/>
              </w:rPr>
            </w:pPr>
            <w:r>
              <w:rPr>
                <w:rFonts w:hint="eastAsia" w:ascii="宋体" w:hAnsi="宋体" w:cs="Calibri"/>
              </w:rPr>
              <w:t>1、</w:t>
            </w:r>
            <w:r>
              <w:rPr>
                <w:rFonts w:hint="eastAsia" w:ascii="宋体" w:hAnsi="宋体" w:cs="Calibri"/>
                <w:lang w:val="en-US" w:eastAsia="zh-CN"/>
              </w:rPr>
              <w:t>有机房电梯</w:t>
            </w:r>
          </w:p>
          <w:p w14:paraId="7C323A8D">
            <w:pPr>
              <w:spacing w:line="273" w:lineRule="auto"/>
              <w:ind w:firstLine="105" w:firstLineChars="50"/>
              <w:rPr>
                <w:rFonts w:hint="default" w:ascii="宋体" w:hAnsi="宋体" w:eastAsia="宋体" w:cs="Calibri"/>
                <w:color w:val="FF0000"/>
                <w:lang w:val="en-US" w:eastAsia="zh-CN"/>
              </w:rPr>
            </w:pPr>
            <w:r>
              <w:rPr>
                <w:rFonts w:hint="eastAsia" w:ascii="宋体" w:hAnsi="宋体" w:cs="Calibri"/>
              </w:rPr>
              <w:t>▲2、</w:t>
            </w:r>
            <w:r>
              <w:rPr>
                <w:rFonts w:hint="eastAsia" w:ascii="宋体" w:hAnsi="宋体" w:cs="Calibri"/>
                <w:color w:val="FF0000"/>
              </w:rPr>
              <w:t>层</w:t>
            </w:r>
            <w:r>
              <w:rPr>
                <w:rFonts w:hint="eastAsia" w:ascii="宋体" w:hAnsi="宋体"/>
                <w:color w:val="FF0000"/>
              </w:rPr>
              <w:t>/</w:t>
            </w:r>
            <w:r>
              <w:rPr>
                <w:rFonts w:hint="eastAsia" w:ascii="宋体" w:hAnsi="宋体" w:cs="Calibri"/>
                <w:color w:val="FF0000"/>
              </w:rPr>
              <w:t>站</w:t>
            </w:r>
            <w:r>
              <w:rPr>
                <w:rFonts w:hint="eastAsia" w:ascii="宋体" w:hAnsi="宋体"/>
                <w:color w:val="FF0000"/>
              </w:rPr>
              <w:t>/</w:t>
            </w:r>
            <w:r>
              <w:rPr>
                <w:rFonts w:hint="eastAsia" w:ascii="宋体" w:hAnsi="宋体" w:cs="Calibri"/>
                <w:color w:val="FF0000"/>
              </w:rPr>
              <w:t>门：</w:t>
            </w:r>
            <w:r>
              <w:rPr>
                <w:rFonts w:hint="eastAsia" w:ascii="宋体" w:hAnsi="宋体"/>
                <w:color w:val="FF0000"/>
                <w:lang w:val="en-US" w:eastAsia="zh-CN"/>
              </w:rPr>
              <w:t>5/5/5</w:t>
            </w:r>
          </w:p>
          <w:p w14:paraId="598877F3">
            <w:pPr>
              <w:spacing w:line="273" w:lineRule="auto"/>
              <w:ind w:firstLine="105" w:firstLineChars="50"/>
              <w:rPr>
                <w:rFonts w:ascii="宋体" w:hAnsi="宋体" w:cs="Calibri"/>
              </w:rPr>
            </w:pPr>
            <w:r>
              <w:rPr>
                <w:rFonts w:hint="eastAsia" w:ascii="宋体" w:hAnsi="宋体" w:cs="Calibri"/>
              </w:rPr>
              <w:t>▲3、额定载重：</w:t>
            </w:r>
            <w:r>
              <w:rPr>
                <w:rFonts w:hint="eastAsia" w:ascii="宋体" w:hAnsi="宋体" w:cs="Calibri"/>
                <w:lang w:val="en-US" w:eastAsia="zh-CN"/>
              </w:rPr>
              <w:t>825</w:t>
            </w:r>
            <w:r>
              <w:rPr>
                <w:rFonts w:hint="eastAsia" w:ascii="宋体" w:hAnsi="宋体" w:cs="Calibri"/>
              </w:rPr>
              <w:t>KG；</w:t>
            </w:r>
          </w:p>
          <w:p w14:paraId="72FFA72B">
            <w:pPr>
              <w:spacing w:line="273" w:lineRule="auto"/>
              <w:ind w:firstLine="105" w:firstLineChars="50"/>
              <w:rPr>
                <w:rFonts w:ascii="宋体" w:hAnsi="宋体" w:cs="Calibri"/>
              </w:rPr>
            </w:pPr>
            <w:r>
              <w:rPr>
                <w:rFonts w:hint="eastAsia" w:ascii="宋体" w:hAnsi="宋体" w:cs="Calibri"/>
              </w:rPr>
              <w:t>▲4、额定速度：≥</w:t>
            </w:r>
            <w:r>
              <w:rPr>
                <w:rFonts w:hint="eastAsia" w:ascii="宋体" w:hAnsi="宋体"/>
              </w:rPr>
              <w:t>1.</w:t>
            </w:r>
            <w:r>
              <w:rPr>
                <w:rFonts w:hint="eastAsia" w:ascii="宋体" w:hAnsi="宋体"/>
                <w:lang w:val="en-US" w:eastAsia="zh-CN"/>
              </w:rPr>
              <w:t>5</w:t>
            </w:r>
            <w:r>
              <w:rPr>
                <w:rFonts w:hint="eastAsia" w:ascii="宋体" w:hAnsi="宋体"/>
              </w:rPr>
              <w:t>m/s</w:t>
            </w:r>
            <w:r>
              <w:rPr>
                <w:rFonts w:hint="eastAsia" w:ascii="宋体" w:hAnsi="宋体" w:cs="Calibri"/>
              </w:rPr>
              <w:t>；</w:t>
            </w:r>
          </w:p>
          <w:p w14:paraId="51717AC5">
            <w:pPr>
              <w:spacing w:line="273" w:lineRule="auto"/>
              <w:ind w:firstLine="105" w:firstLineChars="50"/>
              <w:rPr>
                <w:rFonts w:ascii="宋体" w:hAnsi="宋体" w:cs="Calibri"/>
              </w:rPr>
            </w:pPr>
            <w:r>
              <w:rPr>
                <w:rFonts w:hint="eastAsia" w:ascii="宋体" w:hAnsi="宋体" w:cs="Calibri"/>
              </w:rPr>
              <w:t>▲</w:t>
            </w:r>
            <w:r>
              <w:rPr>
                <w:rFonts w:hint="eastAsia" w:ascii="宋体" w:hAnsi="宋体"/>
              </w:rPr>
              <w:t>5</w:t>
            </w:r>
            <w:r>
              <w:rPr>
                <w:rFonts w:hint="eastAsia" w:ascii="宋体" w:hAnsi="宋体" w:cs="Calibri"/>
              </w:rPr>
              <w:t>、底坑深度：</w:t>
            </w:r>
            <w:r>
              <w:rPr>
                <w:rFonts w:hint="eastAsia" w:ascii="宋体" w:hAnsi="宋体" w:cs="Calibri"/>
                <w:lang w:val="en-US" w:eastAsia="zh-CN"/>
              </w:rPr>
              <w:t>以现场实际测量为准</w:t>
            </w:r>
            <w:r>
              <w:rPr>
                <w:rFonts w:hint="eastAsia" w:ascii="宋体" w:hAnsi="宋体" w:cs="Calibri"/>
              </w:rPr>
              <w:t>；</w:t>
            </w:r>
          </w:p>
          <w:p w14:paraId="7E289785">
            <w:pPr>
              <w:spacing w:line="273" w:lineRule="auto"/>
              <w:ind w:firstLine="105" w:firstLineChars="50"/>
              <w:rPr>
                <w:rFonts w:ascii="宋体" w:hAnsi="宋体" w:cs="Calibri"/>
              </w:rPr>
            </w:pPr>
            <w:r>
              <w:rPr>
                <w:rFonts w:hint="eastAsia" w:ascii="宋体" w:hAnsi="宋体" w:cs="Calibri"/>
              </w:rPr>
              <w:t>▲</w:t>
            </w:r>
            <w:r>
              <w:rPr>
                <w:rFonts w:hint="eastAsia" w:ascii="宋体" w:hAnsi="宋体"/>
              </w:rPr>
              <w:t>6</w:t>
            </w:r>
            <w:r>
              <w:rPr>
                <w:rFonts w:hint="eastAsia" w:ascii="宋体" w:hAnsi="宋体" w:cs="Calibri"/>
              </w:rPr>
              <w:t>、顶层高度：</w:t>
            </w:r>
            <w:r>
              <w:rPr>
                <w:rFonts w:hint="eastAsia" w:ascii="宋体" w:hAnsi="宋体" w:cs="Calibri"/>
                <w:lang w:val="en-US" w:eastAsia="zh-CN"/>
              </w:rPr>
              <w:t>以现场实际测量为准</w:t>
            </w:r>
          </w:p>
          <w:p w14:paraId="44232B53">
            <w:pPr>
              <w:spacing w:line="273" w:lineRule="auto"/>
              <w:ind w:firstLine="105" w:firstLineChars="50"/>
              <w:rPr>
                <w:rFonts w:ascii="宋体" w:hAnsi="宋体" w:cs="Calibri"/>
              </w:rPr>
            </w:pPr>
            <w:r>
              <w:rPr>
                <w:rFonts w:hint="eastAsia" w:ascii="宋体" w:hAnsi="宋体" w:cs="Calibri"/>
              </w:rPr>
              <w:t>▲</w:t>
            </w:r>
            <w:r>
              <w:rPr>
                <w:rFonts w:hint="eastAsia" w:ascii="宋体" w:hAnsi="宋体"/>
              </w:rPr>
              <w:t>7</w:t>
            </w:r>
            <w:r>
              <w:rPr>
                <w:rFonts w:hint="eastAsia" w:ascii="宋体" w:hAnsi="宋体" w:cs="Calibri"/>
              </w:rPr>
              <w:t>、提升高度：</w:t>
            </w:r>
            <w:r>
              <w:rPr>
                <w:rFonts w:hint="eastAsia" w:ascii="宋体" w:hAnsi="宋体" w:cs="Calibri"/>
                <w:lang w:val="en-US" w:eastAsia="zh-CN"/>
              </w:rPr>
              <w:t xml:space="preserve"> 15</w:t>
            </w:r>
            <w:r>
              <w:rPr>
                <w:rFonts w:hint="eastAsia" w:ascii="宋体" w:hAnsi="宋体" w:cs="Calibri"/>
              </w:rPr>
              <w:t>m；</w:t>
            </w:r>
          </w:p>
          <w:p w14:paraId="616E72CB">
            <w:pPr>
              <w:spacing w:line="273" w:lineRule="auto"/>
              <w:ind w:firstLine="105" w:firstLineChars="50"/>
              <w:rPr>
                <w:rFonts w:hint="eastAsia" w:ascii="宋体" w:hAnsi="宋体" w:cs="Calibri"/>
              </w:rPr>
            </w:pPr>
            <w:r>
              <w:rPr>
                <w:rFonts w:hint="eastAsia" w:ascii="宋体" w:hAnsi="宋体" w:cs="Calibri"/>
              </w:rPr>
              <w:t>▲</w:t>
            </w:r>
            <w:r>
              <w:rPr>
                <w:rFonts w:hint="eastAsia" w:ascii="宋体" w:hAnsi="宋体"/>
              </w:rPr>
              <w:t>8</w:t>
            </w:r>
            <w:r>
              <w:rPr>
                <w:rFonts w:hint="eastAsia" w:ascii="宋体" w:hAnsi="宋体" w:cs="Calibri"/>
              </w:rPr>
              <w:t>、井道净尺寸宽*深)：</w:t>
            </w:r>
            <w:r>
              <w:rPr>
                <w:rFonts w:hint="eastAsia" w:ascii="宋体" w:hAnsi="宋体" w:cs="Calibri"/>
                <w:lang w:val="en-US" w:eastAsia="zh-CN"/>
              </w:rPr>
              <w:t>以现场实际测量为准；</w:t>
            </w:r>
          </w:p>
          <w:p w14:paraId="1B347AC8">
            <w:pPr>
              <w:spacing w:line="273" w:lineRule="auto"/>
              <w:ind w:firstLine="105" w:firstLineChars="50"/>
              <w:rPr>
                <w:rFonts w:ascii="宋体" w:hAnsi="宋体" w:cs="Calibri"/>
              </w:rPr>
            </w:pPr>
            <w:r>
              <w:rPr>
                <w:rFonts w:hint="eastAsia" w:ascii="宋体" w:hAnsi="宋体" w:cs="Calibri"/>
              </w:rPr>
              <w:t>▲</w:t>
            </w:r>
            <w:r>
              <w:rPr>
                <w:rFonts w:hint="eastAsia" w:ascii="宋体" w:hAnsi="宋体"/>
              </w:rPr>
              <w:t>9</w:t>
            </w:r>
            <w:r>
              <w:rPr>
                <w:rFonts w:hint="eastAsia" w:ascii="宋体" w:hAnsi="宋体" w:cs="Calibri"/>
              </w:rPr>
              <w:t>、控制方式：</w:t>
            </w:r>
            <w:r>
              <w:rPr>
                <w:rFonts w:hint="eastAsia" w:ascii="宋体" w:hAnsi="宋体" w:cs="Calibri"/>
                <w:lang w:val="en-US" w:eastAsia="zh-CN"/>
              </w:rPr>
              <w:t>单控；</w:t>
            </w:r>
          </w:p>
          <w:p w14:paraId="1B5EA887">
            <w:pPr>
              <w:spacing w:line="273" w:lineRule="auto"/>
              <w:ind w:firstLine="105" w:firstLineChars="50"/>
              <w:rPr>
                <w:rFonts w:ascii="宋体" w:hAnsi="宋体" w:cs="Calibri"/>
                <w:b/>
                <w:bCs/>
              </w:rPr>
            </w:pPr>
            <w:r>
              <w:rPr>
                <w:rFonts w:hint="eastAsia" w:ascii="宋体" w:hAnsi="宋体" w:cs="Calibri"/>
                <w:b/>
                <w:bCs/>
              </w:rPr>
              <w:t>注：本项目所涉及的具体尺寸数据以实测为准，投标货物必须符合井道安装要求，投标人须充分考虑如涉及土建整改增加的成本。</w:t>
            </w:r>
          </w:p>
          <w:p w14:paraId="0DF8F0DE">
            <w:pPr>
              <w:spacing w:line="273" w:lineRule="auto"/>
              <w:rPr>
                <w:rFonts w:ascii="宋体" w:hAnsi="宋体" w:cs="Calibri"/>
              </w:rPr>
            </w:pPr>
            <w:r>
              <w:rPr>
                <w:rFonts w:hint="eastAsia" w:ascii="宋体" w:hAnsi="宋体" w:cs="Calibri"/>
              </w:rPr>
              <w:t>二、性能要求</w:t>
            </w:r>
          </w:p>
          <w:p w14:paraId="02E82A0E">
            <w:pPr>
              <w:spacing w:line="273" w:lineRule="auto"/>
              <w:ind w:firstLine="105" w:firstLineChars="50"/>
              <w:rPr>
                <w:rFonts w:ascii="宋体" w:hAnsi="宋体" w:cs="Calibri"/>
              </w:rPr>
            </w:pPr>
            <w:r>
              <w:rPr>
                <w:rFonts w:hint="eastAsia" w:ascii="宋体" w:hAnsi="宋体"/>
              </w:rPr>
              <w:t>1</w:t>
            </w:r>
            <w:r>
              <w:rPr>
                <w:rFonts w:hint="eastAsia" w:ascii="宋体" w:hAnsi="宋体" w:cs="Calibri"/>
              </w:rPr>
              <w:t>、控制系统：</w:t>
            </w:r>
            <w:r>
              <w:rPr>
                <w:rFonts w:hint="eastAsia" w:ascii="宋体" w:hAnsi="宋体"/>
              </w:rPr>
              <w:t>整梯生产厂家自行生产，与整梯品牌相同，并采用大功率模块、32位高速数字信号控制器和大规模集成电路等先进电器元件</w:t>
            </w:r>
            <w:r>
              <w:rPr>
                <w:rFonts w:hint="eastAsia" w:ascii="宋体" w:hAnsi="宋体" w:cs="Calibri"/>
              </w:rPr>
              <w:t>。</w:t>
            </w:r>
          </w:p>
          <w:p w14:paraId="04BD7FA8">
            <w:pPr>
              <w:spacing w:line="273" w:lineRule="auto"/>
              <w:rPr>
                <w:rFonts w:hint="eastAsia" w:ascii="宋体" w:hAnsi="宋体" w:cs="Calibri"/>
              </w:rPr>
            </w:pPr>
          </w:p>
          <w:p w14:paraId="1D9C24B2">
            <w:pPr>
              <w:spacing w:line="273" w:lineRule="auto"/>
              <w:ind w:firstLine="105" w:firstLineChars="50"/>
              <w:rPr>
                <w:rFonts w:ascii="宋体" w:hAnsi="宋体" w:cs="Calibri"/>
              </w:rPr>
            </w:pPr>
            <w:r>
              <w:rPr>
                <w:rFonts w:hint="eastAsia" w:ascii="宋体" w:hAnsi="宋体"/>
              </w:rPr>
              <w:t>2</w:t>
            </w:r>
            <w:r>
              <w:rPr>
                <w:rFonts w:hint="eastAsia" w:ascii="宋体" w:hAnsi="宋体" w:cs="Calibri"/>
              </w:rPr>
              <w:t>、变频系统： 专用系统变频模块，</w:t>
            </w:r>
            <w:r>
              <w:rPr>
                <w:rFonts w:hint="eastAsia" w:ascii="宋体" w:hAnsi="宋体"/>
              </w:rPr>
              <w:t>整梯生产厂家自行生产，与整梯品牌相同</w:t>
            </w:r>
            <w:r>
              <w:rPr>
                <w:rFonts w:hint="eastAsia" w:ascii="宋体" w:hAnsi="宋体" w:cs="Calibri"/>
              </w:rPr>
              <w:t>； </w:t>
            </w:r>
          </w:p>
          <w:p w14:paraId="0EB7555F">
            <w:pPr>
              <w:spacing w:line="273" w:lineRule="auto"/>
              <w:rPr>
                <w:rFonts w:ascii="宋体" w:hAnsi="宋体" w:cs="Calibri"/>
              </w:rPr>
            </w:pPr>
            <w:r>
              <w:rPr>
                <w:rFonts w:hint="eastAsia" w:ascii="宋体" w:hAnsi="宋体" w:cs="Calibri"/>
              </w:rPr>
              <w:t>▲</w:t>
            </w:r>
            <w:r>
              <w:rPr>
                <w:rFonts w:hint="eastAsia" w:ascii="宋体" w:hAnsi="宋体"/>
              </w:rPr>
              <w:t>3</w:t>
            </w:r>
            <w:r>
              <w:rPr>
                <w:rFonts w:hint="eastAsia" w:ascii="宋体" w:hAnsi="宋体" w:cs="Calibri"/>
              </w:rPr>
              <w:t>、主机：永磁同步曳引机，</w:t>
            </w:r>
            <w:r>
              <w:rPr>
                <w:rFonts w:hint="eastAsia" w:ascii="宋体" w:hAnsi="宋体"/>
              </w:rPr>
              <w:t>整梯生产厂家自行生产，与整梯品牌相同</w:t>
            </w:r>
            <w:r>
              <w:rPr>
                <w:rFonts w:hint="eastAsia" w:ascii="宋体" w:hAnsi="宋体" w:cs="Calibri"/>
              </w:rPr>
              <w:t>。</w:t>
            </w:r>
            <w:r>
              <w:rPr>
                <w:rFonts w:ascii="宋体" w:hAnsi="宋体" w:cs="Calibri"/>
              </w:rPr>
              <w:t xml:space="preserve"> </w:t>
            </w:r>
          </w:p>
          <w:p w14:paraId="3D1E3BD7">
            <w:pPr>
              <w:spacing w:line="273" w:lineRule="auto"/>
              <w:ind w:firstLine="101" w:firstLineChars="48"/>
              <w:rPr>
                <w:rFonts w:ascii="宋体" w:hAnsi="宋体" w:cs="Calibri"/>
                <w:b/>
              </w:rPr>
            </w:pPr>
            <w:r>
              <w:rPr>
                <w:rFonts w:hint="eastAsia" w:ascii="宋体" w:hAnsi="宋体"/>
                <w:b/>
              </w:rPr>
              <w:t>4</w:t>
            </w:r>
            <w:r>
              <w:rPr>
                <w:rFonts w:hint="eastAsia" w:ascii="宋体" w:hAnsi="宋体" w:cs="Calibri"/>
                <w:b/>
              </w:rPr>
              <w:t>、主要部件：曳引机、控制柜、层门门锁、限速器、 安全钳、可编程电子安全相关系统、上行保护装置、轿厢意外移动保护装置、缓冲器需为原厂原品牌。供应商递交的投标文件需提供国家认可的具有检测资格的第三方检测机构出具的样机（整梯）和以上各部件的的型式试验报告及合格证复印件并加盖公章，不提供作无效投标处理；签订合同后成交供应商须提交原件给采购单位审验后才正式安装施工。</w:t>
            </w:r>
          </w:p>
          <w:p w14:paraId="08BDEA8D">
            <w:pPr>
              <w:spacing w:line="273" w:lineRule="auto"/>
              <w:rPr>
                <w:rFonts w:ascii="宋体" w:hAnsi="宋体" w:cs="Calibri"/>
              </w:rPr>
            </w:pPr>
            <w:r>
              <w:rPr>
                <w:rFonts w:hint="eastAsia" w:ascii="宋体" w:hAnsi="宋体" w:cs="Calibri"/>
              </w:rPr>
              <w:t>▲</w:t>
            </w:r>
            <w:r>
              <w:rPr>
                <w:rFonts w:hint="eastAsia" w:ascii="宋体" w:hAnsi="宋体"/>
              </w:rPr>
              <w:t>5</w:t>
            </w:r>
            <w:r>
              <w:rPr>
                <w:rFonts w:hint="eastAsia" w:ascii="宋体" w:hAnsi="宋体" w:cs="Calibri"/>
              </w:rPr>
              <w:t>、抱闸控制技术：</w:t>
            </w:r>
            <w:r>
              <w:rPr>
                <w:rFonts w:hint="eastAsia"/>
                <w:szCs w:val="21"/>
              </w:rPr>
              <w:t>需有静音抱闸控制技术。</w:t>
            </w:r>
          </w:p>
          <w:p w14:paraId="34F96752">
            <w:pPr>
              <w:spacing w:line="273" w:lineRule="auto"/>
              <w:rPr>
                <w:rFonts w:ascii="宋体" w:hAnsi="宋体" w:cs="Calibri"/>
              </w:rPr>
            </w:pPr>
            <w:r>
              <w:rPr>
                <w:rFonts w:hint="eastAsia" w:ascii="宋体" w:hAnsi="宋体" w:cs="Calibri"/>
              </w:rPr>
              <w:t xml:space="preserve">  6、门保护系统：光幕系统；</w:t>
            </w:r>
            <w:r>
              <w:rPr>
                <w:rFonts w:hint="eastAsia" w:ascii="宋体" w:hAnsi="宋体"/>
                <w:spacing w:val="-5"/>
              </w:rPr>
              <w:t>光束数量≥</w:t>
            </w:r>
            <w:r>
              <w:rPr>
                <w:rFonts w:hint="eastAsia" w:ascii="宋体" w:hAnsi="宋体"/>
                <w:spacing w:val="-9"/>
              </w:rPr>
              <w:t>160，</w:t>
            </w:r>
            <w:r>
              <w:rPr>
                <w:rFonts w:hint="eastAsia" w:ascii="宋体" w:hAnsi="宋体"/>
                <w:spacing w:val="-10"/>
              </w:rPr>
              <w:t>需提供光幕部件独立的第三方检测报告。</w:t>
            </w:r>
          </w:p>
          <w:p w14:paraId="544C5626">
            <w:pPr>
              <w:spacing w:line="273" w:lineRule="auto"/>
              <w:ind w:firstLine="105" w:firstLineChars="50"/>
              <w:rPr>
                <w:rFonts w:ascii="宋体" w:hAnsi="宋体" w:cs="Calibri"/>
              </w:rPr>
            </w:pPr>
            <w:r>
              <w:rPr>
                <w:rFonts w:hint="eastAsia" w:ascii="宋体" w:hAnsi="宋体"/>
              </w:rPr>
              <w:t>7</w:t>
            </w:r>
            <w:r>
              <w:rPr>
                <w:rFonts w:hint="eastAsia" w:ascii="宋体" w:hAnsi="宋体" w:cs="Calibri"/>
              </w:rPr>
              <w:t>、门机系统：</w:t>
            </w:r>
            <w:r>
              <w:rPr>
                <w:rFonts w:hint="eastAsia" w:ascii="宋体" w:hAnsi="宋体"/>
              </w:rPr>
              <w:t xml:space="preserve"> VV</w:t>
            </w:r>
            <w:r>
              <w:rPr>
                <w:rFonts w:hint="eastAsia" w:ascii="宋体" w:hAnsi="宋体" w:cs="Calibri"/>
              </w:rPr>
              <w:t>VF门机系统，永磁同步，无连杆设计，可智能地调整开关门力矩，配轿门锁。</w:t>
            </w:r>
          </w:p>
          <w:p w14:paraId="0A383A11">
            <w:pPr>
              <w:spacing w:line="273" w:lineRule="auto"/>
              <w:rPr>
                <w:rFonts w:ascii="宋体" w:hAnsi="宋体" w:cs="Calibri"/>
              </w:rPr>
            </w:pPr>
            <w:r>
              <w:rPr>
                <w:rFonts w:hint="eastAsia" w:ascii="宋体" w:hAnsi="宋体" w:cs="Calibri"/>
              </w:rPr>
              <w:t xml:space="preserve">  8、电源系统：采用全数字化电源系统，380VAC50HZ,三相五线。</w:t>
            </w:r>
          </w:p>
          <w:p w14:paraId="65106395">
            <w:pPr>
              <w:spacing w:line="273" w:lineRule="auto"/>
              <w:rPr>
                <w:rFonts w:hint="eastAsia" w:ascii="宋体" w:hAnsi="宋体" w:cs="Calibri"/>
              </w:rPr>
            </w:pPr>
            <w:r>
              <w:rPr>
                <w:rFonts w:hint="eastAsia" w:ascii="宋体" w:hAnsi="宋体"/>
              </w:rPr>
              <w:t>9</w:t>
            </w:r>
            <w:r>
              <w:rPr>
                <w:rFonts w:hint="eastAsia" w:ascii="宋体" w:hAnsi="宋体" w:cs="Calibri"/>
              </w:rPr>
              <w:t>、通讯系统：全数据网络通讯控制技术，采用总线制数据网络进行相互间的通讯。</w:t>
            </w:r>
          </w:p>
          <w:p w14:paraId="1060833F">
            <w:pPr>
              <w:spacing w:line="273" w:lineRule="auto"/>
              <w:rPr>
                <w:rFonts w:hint="eastAsia" w:ascii="宋体" w:hAnsi="宋体" w:cs="Calibri"/>
              </w:rPr>
            </w:pPr>
            <w:r>
              <w:rPr>
                <w:rFonts w:hint="eastAsia" w:ascii="宋体" w:hAnsi="宋体" w:cs="Calibri"/>
              </w:rPr>
              <w:t>11、平层准确度和平层保持精度：≤±5mm（投标人提供的整梯报告中明确相关检测数据）</w:t>
            </w:r>
          </w:p>
          <w:p w14:paraId="2A4FC801">
            <w:pPr>
              <w:spacing w:line="273" w:lineRule="auto"/>
              <w:rPr>
                <w:rFonts w:hint="eastAsia" w:ascii="宋体" w:hAnsi="宋体" w:cs="Calibri"/>
              </w:rPr>
            </w:pPr>
            <w:r>
              <w:rPr>
                <w:rFonts w:hint="eastAsia" w:ascii="宋体" w:hAnsi="宋体" w:cs="Calibri"/>
              </w:rPr>
              <w:t>12、抗雷击设计：抗雷击电压≥10kV（提供具有CMA认证、ILAC-MRA认证和CNAS认证的第三方检测机构出具的检测报告）</w:t>
            </w:r>
          </w:p>
          <w:p w14:paraId="6FCFF736">
            <w:pPr>
              <w:spacing w:line="273" w:lineRule="auto"/>
              <w:rPr>
                <w:rFonts w:hint="eastAsia" w:ascii="宋体" w:hAnsi="宋体" w:cs="Calibri"/>
              </w:rPr>
            </w:pPr>
            <w:r>
              <w:rPr>
                <w:rFonts w:hint="eastAsia" w:ascii="宋体" w:hAnsi="宋体" w:cs="Calibri"/>
              </w:rPr>
              <w:t>13、曳引机制动器寿命：需提供制动器独立的的动作寿命达次数证明文件。</w:t>
            </w:r>
          </w:p>
          <w:p w14:paraId="482690EA">
            <w:pPr>
              <w:spacing w:line="273" w:lineRule="auto"/>
              <w:rPr>
                <w:rFonts w:hint="eastAsia" w:ascii="宋体" w:hAnsi="宋体" w:cs="Calibri"/>
              </w:rPr>
            </w:pPr>
            <w:r>
              <w:rPr>
                <w:rFonts w:hint="eastAsia" w:ascii="宋体" w:hAnsi="宋体" w:cs="Calibri"/>
              </w:rPr>
              <w:t>14、轿门系统：需提供轿门开门装置和门开关的动作寿命次数相关独立的证明文件。</w:t>
            </w:r>
          </w:p>
          <w:p w14:paraId="7AB045B7">
            <w:pPr>
              <w:spacing w:line="273" w:lineRule="auto"/>
              <w:rPr>
                <w:rFonts w:hint="eastAsia" w:ascii="宋体" w:hAnsi="宋体" w:cs="Calibri"/>
              </w:rPr>
            </w:pPr>
            <w:r>
              <w:rPr>
                <w:rFonts w:hint="eastAsia" w:ascii="宋体" w:hAnsi="宋体" w:cs="Calibri"/>
              </w:rPr>
              <w:t>15、层门门锁装置: 需提供层门门锁动作寿命次数相关独立的证明文件。</w:t>
            </w:r>
          </w:p>
          <w:p w14:paraId="5F4695F1">
            <w:pPr>
              <w:spacing w:line="273" w:lineRule="auto"/>
              <w:rPr>
                <w:rFonts w:hint="eastAsia" w:ascii="宋体" w:hAnsi="宋体" w:cs="Calibri"/>
              </w:rPr>
            </w:pPr>
            <w:r>
              <w:rPr>
                <w:rFonts w:hint="eastAsia" w:ascii="宋体" w:hAnsi="宋体" w:cs="Calibri"/>
              </w:rPr>
              <w:t>16、外召唤按钮：需提供所投电梯外召唤按钮的机械动作寿命数相关独立的证明文件。</w:t>
            </w:r>
          </w:p>
          <w:p w14:paraId="2304C7E0">
            <w:pPr>
              <w:spacing w:line="273" w:lineRule="auto"/>
              <w:rPr>
                <w:rFonts w:hint="eastAsia" w:ascii="宋体" w:hAnsi="宋体" w:cs="Calibri"/>
              </w:rPr>
            </w:pPr>
            <w:r>
              <w:rPr>
                <w:rFonts w:hint="eastAsia" w:ascii="宋体" w:hAnsi="宋体" w:cs="Calibri"/>
              </w:rPr>
              <w:t>17、反绳轮:材质要求为铸铁（提供工厂盖章承诺）。</w:t>
            </w:r>
          </w:p>
          <w:p w14:paraId="7284A316">
            <w:pPr>
              <w:spacing w:line="273" w:lineRule="auto"/>
              <w:rPr>
                <w:rFonts w:hint="eastAsia" w:ascii="宋体" w:hAnsi="宋体"/>
              </w:rPr>
            </w:pPr>
            <w:r>
              <w:rPr>
                <w:rFonts w:hint="eastAsia" w:ascii="宋体" w:hAnsi="宋体" w:cs="Calibri"/>
              </w:rPr>
              <w:t>▲18、不锈钢要求：一体铸压成型，不得采用喷涂钢板外包发纹不锈钢,所有不锈钢选</w:t>
            </w:r>
            <w:r>
              <w:rPr>
                <w:rFonts w:hint="eastAsia" w:ascii="宋体" w:hAnsi="宋体"/>
              </w:rPr>
              <w:t>用3</w:t>
            </w:r>
            <w:r>
              <w:rPr>
                <w:rFonts w:ascii="宋体" w:hAnsi="宋体"/>
              </w:rPr>
              <w:t>04</w:t>
            </w:r>
            <w:r>
              <w:rPr>
                <w:rFonts w:hint="eastAsia" w:ascii="宋体" w:hAnsi="宋体"/>
              </w:rPr>
              <w:t>发纹不锈钢。</w:t>
            </w:r>
          </w:p>
          <w:p w14:paraId="726F0FF9">
            <w:pPr>
              <w:spacing w:line="273" w:lineRule="auto"/>
              <w:rPr>
                <w:rFonts w:ascii="宋体" w:hAnsi="宋体" w:cs="Calibri"/>
              </w:rPr>
            </w:pPr>
            <w:r>
              <w:rPr>
                <w:rFonts w:hint="eastAsia" w:ascii="宋体" w:hAnsi="宋体" w:cs="Calibri"/>
              </w:rPr>
              <w:t>三、厅门设计：</w:t>
            </w:r>
          </w:p>
          <w:p w14:paraId="1351DA59">
            <w:pPr>
              <w:spacing w:line="273" w:lineRule="auto"/>
              <w:rPr>
                <w:rFonts w:hint="default" w:ascii="宋体" w:hAnsi="宋体" w:eastAsia="宋体" w:cs="Calibri"/>
                <w:lang w:val="en-US" w:eastAsia="zh-CN"/>
              </w:rPr>
            </w:pPr>
            <w:r>
              <w:rPr>
                <w:rFonts w:hint="eastAsia" w:ascii="宋体" w:hAnsi="宋体" w:cs="Calibri"/>
              </w:rPr>
              <w:t>▲1、开门尺寸：</w:t>
            </w:r>
            <w:r>
              <w:rPr>
                <w:rFonts w:hint="eastAsia" w:ascii="宋体" w:hAnsi="宋体" w:cs="Calibri"/>
                <w:lang w:val="en-US" w:eastAsia="zh-CN"/>
              </w:rPr>
              <w:t>800*2100</w:t>
            </w:r>
            <w:r>
              <w:rPr>
                <w:rFonts w:hint="eastAsia" w:ascii="宋体" w:hAnsi="宋体" w:cs="Calibri"/>
              </w:rPr>
              <w:t>（宽</w:t>
            </w:r>
            <w:r>
              <w:rPr>
                <w:rFonts w:hint="eastAsia" w:ascii="宋体" w:hAnsi="宋体"/>
              </w:rPr>
              <w:t>*</w:t>
            </w:r>
            <w:r>
              <w:rPr>
                <w:rFonts w:hint="eastAsia" w:ascii="宋体" w:hAnsi="宋体" w:cs="Calibri"/>
              </w:rPr>
              <w:t>高）</w:t>
            </w:r>
          </w:p>
          <w:p w14:paraId="6BDF5F87">
            <w:pPr>
              <w:spacing w:line="273" w:lineRule="auto"/>
              <w:rPr>
                <w:rFonts w:hint="eastAsia" w:ascii="宋体" w:hAnsi="宋体" w:eastAsia="宋体" w:cs="Calibri"/>
                <w:lang w:eastAsia="zh-CN"/>
              </w:rPr>
            </w:pPr>
            <w:r>
              <w:rPr>
                <w:rFonts w:hint="eastAsia" w:ascii="宋体" w:hAnsi="宋体" w:cs="Calibri"/>
              </w:rPr>
              <w:t>▲2、开门方式：</w:t>
            </w:r>
            <w:r>
              <w:rPr>
                <w:rFonts w:hint="eastAsia" w:ascii="宋体" w:hAnsi="宋体" w:cs="Calibri"/>
                <w:lang w:val="en-US" w:eastAsia="zh-CN"/>
              </w:rPr>
              <w:t>中分门</w:t>
            </w:r>
          </w:p>
          <w:p w14:paraId="1A28781F">
            <w:pPr>
              <w:spacing w:line="273" w:lineRule="auto"/>
              <w:rPr>
                <w:rFonts w:ascii="宋体" w:hAnsi="宋体" w:cs="Calibri"/>
              </w:rPr>
            </w:pPr>
            <w:r>
              <w:rPr>
                <w:rFonts w:hint="eastAsia" w:ascii="宋体" w:hAnsi="宋体" w:cs="Calibri"/>
              </w:rPr>
              <w:t>▲</w:t>
            </w:r>
            <w:r>
              <w:rPr>
                <w:rFonts w:hint="eastAsia" w:ascii="宋体" w:hAnsi="宋体"/>
              </w:rPr>
              <w:t>3</w:t>
            </w:r>
            <w:r>
              <w:rPr>
                <w:rFonts w:hint="eastAsia" w:ascii="宋体" w:hAnsi="宋体" w:cs="Calibri"/>
              </w:rPr>
              <w:t>、厅门材料：各层厅门为发纹不锈钢。</w:t>
            </w:r>
          </w:p>
          <w:p w14:paraId="03AA22A3">
            <w:pPr>
              <w:spacing w:line="273" w:lineRule="auto"/>
              <w:rPr>
                <w:rFonts w:ascii="宋体" w:hAnsi="宋体" w:cs="Calibri"/>
              </w:rPr>
            </w:pPr>
            <w:r>
              <w:rPr>
                <w:rFonts w:hint="eastAsia" w:ascii="宋体" w:hAnsi="宋体" w:cs="Calibri"/>
              </w:rPr>
              <w:t>▲</w:t>
            </w:r>
            <w:r>
              <w:rPr>
                <w:rFonts w:hint="eastAsia" w:ascii="宋体" w:hAnsi="宋体"/>
              </w:rPr>
              <w:t>4</w:t>
            </w:r>
            <w:r>
              <w:rPr>
                <w:rFonts w:hint="eastAsia" w:ascii="宋体" w:hAnsi="宋体" w:cs="Calibri"/>
              </w:rPr>
              <w:t>、厅门召唤：发纹不锈钢面板，微动式按钮；</w:t>
            </w:r>
          </w:p>
          <w:p w14:paraId="11F5C736">
            <w:pPr>
              <w:spacing w:line="273" w:lineRule="auto"/>
              <w:rPr>
                <w:rFonts w:ascii="宋体" w:hAnsi="宋体" w:cs="Calibri"/>
              </w:rPr>
            </w:pPr>
            <w:r>
              <w:rPr>
                <w:rFonts w:hint="eastAsia" w:ascii="宋体" w:hAnsi="宋体" w:cs="Calibri"/>
              </w:rPr>
              <w:t xml:space="preserve">  5、厅门地坎：硬质铝型材，配钢牛腿。</w:t>
            </w:r>
          </w:p>
          <w:p w14:paraId="3C2752F6">
            <w:pPr>
              <w:spacing w:line="273" w:lineRule="auto"/>
              <w:rPr>
                <w:rFonts w:ascii="宋体" w:hAnsi="宋体" w:cs="Calibri"/>
              </w:rPr>
            </w:pPr>
            <w:r>
              <w:rPr>
                <w:rFonts w:hint="eastAsia" w:ascii="宋体" w:hAnsi="宋体" w:cs="Calibri"/>
              </w:rPr>
              <w:t>四、轿厢装饰：</w:t>
            </w:r>
          </w:p>
          <w:p w14:paraId="4677B529">
            <w:pPr>
              <w:spacing w:line="273" w:lineRule="auto"/>
              <w:rPr>
                <w:rFonts w:ascii="宋体" w:hAnsi="宋体" w:cs="Calibri"/>
                <w:b/>
              </w:rPr>
            </w:pPr>
            <w:r>
              <w:rPr>
                <w:rFonts w:hint="eastAsia" w:ascii="宋体" w:hAnsi="宋体" w:cs="Calibri"/>
              </w:rPr>
              <w:t>▲</w:t>
            </w:r>
            <w:r>
              <w:rPr>
                <w:rFonts w:hint="eastAsia" w:ascii="宋体" w:hAnsi="宋体"/>
              </w:rPr>
              <w:t>1</w:t>
            </w:r>
            <w:r>
              <w:rPr>
                <w:rFonts w:hint="eastAsia" w:ascii="宋体" w:hAnsi="宋体" w:cs="Calibri"/>
              </w:rPr>
              <w:t>、</w:t>
            </w:r>
            <w:r>
              <w:rPr>
                <w:rFonts w:hint="eastAsia" w:ascii="宋体" w:hAnsi="宋体" w:cs="Calibri"/>
                <w:b/>
              </w:rPr>
              <w:t>轿厢尺寸：</w:t>
            </w:r>
            <w:r>
              <w:rPr>
                <w:rFonts w:hint="eastAsia" w:ascii="宋体" w:hAnsi="宋体"/>
                <w:b/>
              </w:rPr>
              <w:t>宽1</w:t>
            </w:r>
            <w:r>
              <w:rPr>
                <w:rFonts w:hint="eastAsia" w:ascii="宋体" w:hAnsi="宋体"/>
                <w:b/>
                <w:lang w:val="en-US" w:eastAsia="zh-CN"/>
              </w:rPr>
              <w:t>45</w:t>
            </w:r>
            <w:r>
              <w:rPr>
                <w:rFonts w:hint="eastAsia" w:ascii="宋体" w:hAnsi="宋体"/>
                <w:b/>
              </w:rPr>
              <w:t>0mm×深</w:t>
            </w:r>
            <w:r>
              <w:rPr>
                <w:rFonts w:hint="eastAsia" w:ascii="宋体" w:hAnsi="宋体"/>
                <w:b/>
                <w:lang w:val="en-US" w:eastAsia="zh-CN"/>
              </w:rPr>
              <w:t>1500</w:t>
            </w:r>
            <w:r>
              <w:rPr>
                <w:rFonts w:hint="eastAsia" w:ascii="宋体" w:hAnsi="宋体"/>
                <w:b/>
              </w:rPr>
              <w:t>mm</w:t>
            </w:r>
          </w:p>
          <w:p w14:paraId="4AFE892F">
            <w:pPr>
              <w:spacing w:line="273" w:lineRule="auto"/>
              <w:rPr>
                <w:rFonts w:ascii="宋体" w:hAnsi="宋体" w:cs="Calibri"/>
              </w:rPr>
            </w:pPr>
            <w:r>
              <w:rPr>
                <w:rFonts w:hint="eastAsia" w:ascii="宋体" w:hAnsi="宋体" w:cs="Calibri"/>
              </w:rPr>
              <w:t>▲</w:t>
            </w:r>
            <w:r>
              <w:rPr>
                <w:rFonts w:hint="eastAsia" w:ascii="宋体" w:hAnsi="宋体"/>
              </w:rPr>
              <w:t>2</w:t>
            </w:r>
            <w:r>
              <w:rPr>
                <w:rFonts w:hint="eastAsia" w:ascii="宋体" w:hAnsi="宋体" w:cs="Calibri"/>
              </w:rPr>
              <w:t>、轿厢高度：</w:t>
            </w:r>
            <w:r>
              <w:rPr>
                <w:rFonts w:hint="eastAsia" w:ascii="宋体" w:hAnsi="宋体"/>
              </w:rPr>
              <w:t>2.</w:t>
            </w:r>
            <w:r>
              <w:rPr>
                <w:rFonts w:hint="eastAsia" w:ascii="宋体" w:hAnsi="宋体"/>
                <w:lang w:val="en-US" w:eastAsia="zh-CN"/>
              </w:rPr>
              <w:t>3</w:t>
            </w:r>
            <w:r>
              <w:rPr>
                <w:rFonts w:hint="eastAsia" w:ascii="宋体" w:hAnsi="宋体"/>
              </w:rPr>
              <w:t>m</w:t>
            </w:r>
          </w:p>
          <w:p w14:paraId="01EA3E8B">
            <w:pPr>
              <w:spacing w:line="273" w:lineRule="auto"/>
              <w:rPr>
                <w:rFonts w:ascii="宋体" w:hAnsi="宋体" w:cs="Calibri"/>
                <w:b/>
              </w:rPr>
            </w:pPr>
            <w:r>
              <w:rPr>
                <w:rFonts w:hint="eastAsia" w:ascii="宋体" w:hAnsi="宋体" w:cs="Calibri"/>
                <w:b/>
              </w:rPr>
              <w:t>▲</w:t>
            </w:r>
            <w:r>
              <w:rPr>
                <w:rFonts w:hint="eastAsia" w:ascii="宋体" w:hAnsi="宋体"/>
                <w:b/>
              </w:rPr>
              <w:t>3</w:t>
            </w:r>
            <w:r>
              <w:rPr>
                <w:rFonts w:hint="eastAsia" w:ascii="宋体" w:hAnsi="宋体" w:cs="Calibri"/>
                <w:b/>
              </w:rPr>
              <w:t xml:space="preserve">、轿厢装饰：轿厢壁为发纹不锈钢（配中央镜面不锈钢） </w:t>
            </w:r>
          </w:p>
          <w:p w14:paraId="08E015A9">
            <w:pPr>
              <w:spacing w:line="273" w:lineRule="auto"/>
              <w:rPr>
                <w:rFonts w:ascii="宋体" w:hAnsi="宋体" w:cs="Calibri"/>
              </w:rPr>
            </w:pPr>
            <w:r>
              <w:rPr>
                <w:rFonts w:hint="eastAsia" w:ascii="宋体" w:hAnsi="宋体" w:cs="Calibri"/>
              </w:rPr>
              <w:t>▲</w:t>
            </w:r>
            <w:r>
              <w:rPr>
                <w:rFonts w:hint="eastAsia" w:ascii="宋体" w:hAnsi="宋体"/>
              </w:rPr>
              <w:t>4</w:t>
            </w:r>
            <w:r>
              <w:rPr>
                <w:rFonts w:hint="eastAsia" w:ascii="宋体" w:hAnsi="宋体" w:cs="Calibri"/>
              </w:rPr>
              <w:t>、轿顶装饰：高档轿顶；</w:t>
            </w:r>
          </w:p>
          <w:p w14:paraId="0BB46314">
            <w:pPr>
              <w:spacing w:line="273" w:lineRule="auto"/>
              <w:rPr>
                <w:rFonts w:ascii="宋体" w:hAnsi="宋体" w:cs="Calibri"/>
              </w:rPr>
            </w:pPr>
            <w:r>
              <w:rPr>
                <w:rFonts w:hint="eastAsia" w:ascii="宋体" w:hAnsi="宋体" w:cs="Calibri"/>
              </w:rPr>
              <w:t>▲</w:t>
            </w:r>
            <w:r>
              <w:rPr>
                <w:rFonts w:hint="eastAsia" w:ascii="宋体" w:hAnsi="宋体"/>
              </w:rPr>
              <w:t>5</w:t>
            </w:r>
            <w:r>
              <w:rPr>
                <w:rFonts w:hint="eastAsia" w:ascii="宋体" w:hAnsi="宋体" w:cs="Calibri"/>
              </w:rPr>
              <w:t>、各层站外呼显示器面板：发纹不锈钢面板；凸文字盲文圆形按钮（按钮直径≥35mm），无底盒，LED段码显示；</w:t>
            </w:r>
          </w:p>
          <w:p w14:paraId="511F0B95">
            <w:pPr>
              <w:spacing w:line="273" w:lineRule="auto"/>
              <w:rPr>
                <w:rFonts w:ascii="宋体" w:hAnsi="宋体" w:cs="Calibri"/>
              </w:rPr>
            </w:pPr>
            <w:r>
              <w:rPr>
                <w:rFonts w:hint="eastAsia" w:ascii="宋体" w:hAnsi="宋体" w:cs="Calibri"/>
              </w:rPr>
              <w:t>▲</w:t>
            </w:r>
            <w:r>
              <w:rPr>
                <w:rFonts w:hint="eastAsia" w:ascii="宋体" w:hAnsi="宋体"/>
              </w:rPr>
              <w:t>6</w:t>
            </w:r>
            <w:r>
              <w:rPr>
                <w:rFonts w:hint="eastAsia" w:ascii="宋体" w:hAnsi="宋体" w:cs="Calibri"/>
              </w:rPr>
              <w:t>、轿门装饰：发纹不锈钢；</w:t>
            </w:r>
          </w:p>
          <w:p w14:paraId="3967DE4B">
            <w:pPr>
              <w:spacing w:line="273" w:lineRule="auto"/>
              <w:rPr>
                <w:rFonts w:ascii="宋体" w:hAnsi="宋体" w:cs="Calibri"/>
              </w:rPr>
            </w:pPr>
            <w:r>
              <w:rPr>
                <w:rFonts w:hint="eastAsia" w:ascii="宋体" w:hAnsi="宋体" w:cs="Calibri"/>
              </w:rPr>
              <w:t>▲</w:t>
            </w:r>
            <w:r>
              <w:rPr>
                <w:rFonts w:hint="eastAsia" w:ascii="宋体" w:hAnsi="宋体"/>
              </w:rPr>
              <w:t>7</w:t>
            </w:r>
            <w:r>
              <w:rPr>
                <w:rFonts w:hint="eastAsia" w:ascii="宋体" w:hAnsi="宋体" w:cs="Calibri"/>
              </w:rPr>
              <w:t>、轿厢地板：</w:t>
            </w:r>
            <w:r>
              <w:rPr>
                <w:rFonts w:hint="eastAsia" w:ascii="宋体" w:hAnsi="宋体"/>
              </w:rPr>
              <w:t>PVC耐磨</w:t>
            </w:r>
            <w:r>
              <w:rPr>
                <w:rFonts w:hint="eastAsia" w:ascii="宋体" w:hAnsi="宋体" w:cs="Calibri"/>
              </w:rPr>
              <w:t>地板；</w:t>
            </w:r>
          </w:p>
          <w:p w14:paraId="3750ED7E">
            <w:pPr>
              <w:spacing w:line="273" w:lineRule="auto"/>
              <w:rPr>
                <w:rFonts w:hint="eastAsia" w:ascii="宋体" w:hAnsi="宋体" w:cs="Calibri"/>
              </w:rPr>
            </w:pPr>
            <w:r>
              <w:rPr>
                <w:rFonts w:hint="eastAsia" w:ascii="宋体" w:hAnsi="宋体" w:cs="Calibri"/>
              </w:rPr>
              <w:t>▲</w:t>
            </w:r>
            <w:r>
              <w:rPr>
                <w:rFonts w:hint="eastAsia" w:ascii="宋体" w:hAnsi="宋体"/>
              </w:rPr>
              <w:t>8</w:t>
            </w:r>
            <w:r>
              <w:rPr>
                <w:rFonts w:hint="eastAsia" w:ascii="宋体" w:hAnsi="宋体" w:cs="Calibri"/>
              </w:rPr>
              <w:t>、轿内操纵箱：发纹不锈钢面板，圆形不锈钢微动式按钮（按钮直径≥35mm），数字显示</w:t>
            </w:r>
            <w:r>
              <w:rPr>
                <w:rFonts w:hint="eastAsia" w:ascii="宋体" w:hAnsi="宋体"/>
              </w:rPr>
              <w:t>,</w:t>
            </w:r>
            <w:r>
              <w:rPr>
                <w:rFonts w:hint="eastAsia" w:ascii="宋体" w:hAnsi="宋体" w:cs="Calibri"/>
              </w:rPr>
              <w:t>凸文字盲文按钮，配开门延长按钮，LED段码显示；</w:t>
            </w:r>
          </w:p>
          <w:p w14:paraId="3344E3F9">
            <w:pPr>
              <w:spacing w:line="273" w:lineRule="auto"/>
              <w:rPr>
                <w:rFonts w:hint="default" w:ascii="宋体" w:hAnsi="宋体" w:cs="Calibri"/>
                <w:lang w:val="en-US" w:eastAsia="zh-CN"/>
              </w:rPr>
            </w:pPr>
            <w:r>
              <w:rPr>
                <w:rFonts w:hint="eastAsia" w:ascii="宋体" w:hAnsi="宋体" w:cs="Calibri"/>
              </w:rPr>
              <w:t>▲</w:t>
            </w:r>
            <w:r>
              <w:rPr>
                <w:rFonts w:hint="eastAsia" w:ascii="宋体" w:hAnsi="宋体" w:cs="Calibri"/>
                <w:lang w:val="en-US" w:eastAsia="zh-CN"/>
              </w:rPr>
              <w:t>9、配刷卡服务功能；</w:t>
            </w:r>
          </w:p>
          <w:p w14:paraId="4E128C5D">
            <w:pPr>
              <w:spacing w:line="273" w:lineRule="auto"/>
              <w:rPr>
                <w:rFonts w:ascii="宋体" w:hAnsi="宋体" w:cs="Calibri"/>
              </w:rPr>
            </w:pPr>
            <w:r>
              <w:rPr>
                <w:rFonts w:hint="eastAsia" w:ascii="宋体" w:hAnsi="宋体" w:cs="Calibri"/>
              </w:rPr>
              <w:t xml:space="preserve">  10、轿门地坎：硬质铝型材；</w:t>
            </w:r>
          </w:p>
          <w:p w14:paraId="286B7639">
            <w:pPr>
              <w:spacing w:line="273" w:lineRule="auto"/>
              <w:rPr>
                <w:rFonts w:ascii="宋体" w:hAnsi="宋体" w:cs="Calibri"/>
              </w:rPr>
            </w:pPr>
            <w:r>
              <w:rPr>
                <w:rFonts w:hint="eastAsia" w:ascii="宋体" w:hAnsi="宋体" w:cs="Calibri"/>
              </w:rPr>
              <w:t xml:space="preserve">  11、照明设施：</w:t>
            </w:r>
            <w:r>
              <w:rPr>
                <w:rFonts w:hint="eastAsia" w:ascii="宋体" w:hAnsi="宋体"/>
              </w:rPr>
              <w:t>LED</w:t>
            </w:r>
            <w:r>
              <w:rPr>
                <w:rFonts w:hint="eastAsia" w:ascii="宋体" w:hAnsi="宋体" w:cs="Calibri"/>
              </w:rPr>
              <w:t>灯照明灯具；</w:t>
            </w:r>
          </w:p>
          <w:p w14:paraId="56FEF9E0">
            <w:pPr>
              <w:spacing w:line="273" w:lineRule="auto"/>
              <w:rPr>
                <w:rFonts w:ascii="宋体" w:hAnsi="宋体" w:cs="Calibri"/>
              </w:rPr>
            </w:pPr>
            <w:r>
              <w:rPr>
                <w:rFonts w:hint="eastAsia" w:ascii="宋体" w:hAnsi="宋体" w:cs="Calibri"/>
              </w:rPr>
              <w:t xml:space="preserve">  12、通风设施：低噪音风机；</w:t>
            </w:r>
          </w:p>
          <w:p w14:paraId="43F70E8A">
            <w:pPr>
              <w:spacing w:line="273" w:lineRule="auto"/>
              <w:ind w:firstLine="210" w:firstLineChars="100"/>
              <w:rPr>
                <w:rFonts w:ascii="宋体" w:hAnsi="宋体" w:cs="Calibri"/>
              </w:rPr>
            </w:pPr>
            <w:r>
              <w:rPr>
                <w:rFonts w:hint="eastAsia" w:ascii="宋体" w:hAnsi="宋体" w:cs="Calibri"/>
              </w:rPr>
              <w:t>13、通讯设施：五方通话对讲装置；</w:t>
            </w:r>
          </w:p>
          <w:p w14:paraId="413D17B7">
            <w:pPr>
              <w:spacing w:line="273" w:lineRule="auto"/>
              <w:ind w:firstLine="210" w:firstLineChars="100"/>
              <w:rPr>
                <w:rFonts w:ascii="宋体" w:hAnsi="宋体"/>
              </w:rPr>
            </w:pPr>
            <w:r>
              <w:rPr>
                <w:rFonts w:hint="eastAsia" w:ascii="宋体" w:hAnsi="宋体" w:cs="Calibri"/>
              </w:rPr>
              <w:t>▲五、功能配置（包括但不限于以下功能）</w:t>
            </w:r>
          </w:p>
          <w:p w14:paraId="5CFCEB3D">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自动再平层</w:t>
            </w:r>
          </w:p>
          <w:p w14:paraId="1F57D27B">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电梯受阻失速保护</w:t>
            </w:r>
          </w:p>
          <w:p w14:paraId="590C0930">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制动器冗余保护</w:t>
            </w:r>
          </w:p>
          <w:p w14:paraId="0C5718FF">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操纵箱微机异常处理</w:t>
            </w:r>
          </w:p>
          <w:p w14:paraId="1D56845E">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轿内反向指令消除</w:t>
            </w:r>
          </w:p>
          <w:p w14:paraId="4F93E9D5">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轿内通风装置手动关闭（按钮型）</w:t>
            </w:r>
          </w:p>
          <w:p w14:paraId="4A7CA032">
            <w:pPr>
              <w:autoSpaceDE w:val="0"/>
              <w:autoSpaceDN w:val="0"/>
              <w:adjustRightInd w:val="0"/>
              <w:spacing w:line="273" w:lineRule="auto"/>
              <w:ind w:firstLine="210" w:firstLineChars="100"/>
              <w:jc w:val="left"/>
              <w:rPr>
                <w:rFonts w:ascii="宋体" w:hAnsi="宋体" w:cs="AdobeSongStd-Light"/>
                <w:kern w:val="0"/>
              </w:rPr>
            </w:pPr>
            <w:r>
              <w:rPr>
                <w:rFonts w:hint="eastAsia" w:ascii="宋体" w:hAnsi="宋体" w:cs="AdobeSongStd-Light"/>
                <w:kern w:val="0"/>
              </w:rPr>
              <w:t>轿内照明手动关闭（按钮型）</w:t>
            </w:r>
          </w:p>
          <w:p w14:paraId="52C1124D">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关门保护</w:t>
            </w:r>
          </w:p>
          <w:p w14:paraId="36186BD0">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连续服务</w:t>
            </w:r>
          </w:p>
          <w:p w14:paraId="6749B3AF">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轿内运行方向指示</w:t>
            </w:r>
          </w:p>
          <w:p w14:paraId="348757C8">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层站运行方向指示</w:t>
            </w:r>
          </w:p>
          <w:p w14:paraId="3A973BEF">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关门按钮响应指示</w:t>
            </w:r>
          </w:p>
          <w:p w14:paraId="2522C7EB">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换向重开门</w:t>
            </w:r>
          </w:p>
          <w:p w14:paraId="3E450832">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开门延长按钮</w:t>
            </w:r>
          </w:p>
          <w:p w14:paraId="2B912AD3">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开门延长按钮响应指示</w:t>
            </w:r>
          </w:p>
          <w:p w14:paraId="62A5D0DD">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开门按钮响应指示</w:t>
            </w:r>
          </w:p>
          <w:p w14:paraId="5F004E3C">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开门受阻控制</w:t>
            </w:r>
          </w:p>
          <w:p w14:paraId="42E0D398">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开门保持时间自动调整</w:t>
            </w:r>
          </w:p>
          <w:p w14:paraId="29C55335">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关门力矩控制</w:t>
            </w:r>
          </w:p>
          <w:p w14:paraId="4D54BF54">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轿厢应急照明</w:t>
            </w:r>
          </w:p>
          <w:p w14:paraId="69A7D97B">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运行次数与时间统计</w:t>
            </w:r>
          </w:p>
          <w:p w14:paraId="5E0C0717">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即时关门</w:t>
            </w:r>
          </w:p>
          <w:p w14:paraId="79C9A758">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故障自诊断</w:t>
            </w:r>
          </w:p>
          <w:p w14:paraId="38964296">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警铃</w:t>
            </w:r>
          </w:p>
          <w:p w14:paraId="171415BA">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电气安全回路保护</w:t>
            </w:r>
          </w:p>
          <w:p w14:paraId="6ECF2554">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专用服务指示</w:t>
            </w:r>
          </w:p>
          <w:p w14:paraId="17B81EB2">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消防返回结束</w:t>
            </w:r>
          </w:p>
          <w:p w14:paraId="547A0907">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层高自测定</w:t>
            </w:r>
          </w:p>
          <w:p w14:paraId="12F8C391">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层站召唤自动登记</w:t>
            </w:r>
          </w:p>
          <w:p w14:paraId="5A319E43">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检修操作</w:t>
            </w:r>
          </w:p>
          <w:p w14:paraId="4A2CC95F">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层站微机异常处理</w:t>
            </w:r>
          </w:p>
          <w:p w14:paraId="6AD6CC1F">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医用运行（按钮型）</w:t>
            </w:r>
          </w:p>
          <w:p w14:paraId="3FB2D028">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层站运行控制开关</w:t>
            </w:r>
          </w:p>
          <w:p w14:paraId="602E89FA">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独立运行</w:t>
            </w:r>
          </w:p>
          <w:p w14:paraId="4F5CA5D8">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多方通话装置</w:t>
            </w:r>
          </w:p>
          <w:p w14:paraId="0925622A">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强制关门</w:t>
            </w:r>
          </w:p>
          <w:p w14:paraId="0238778D">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称重启动</w:t>
            </w:r>
          </w:p>
          <w:p w14:paraId="415A6B05">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电梯不启动报警</w:t>
            </w:r>
          </w:p>
          <w:p w14:paraId="05ADF000">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次层停靠</w:t>
            </w:r>
          </w:p>
          <w:p w14:paraId="39446C41">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过电流保护</w:t>
            </w:r>
          </w:p>
          <w:p w14:paraId="7643D33A">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分散待机</w:t>
            </w:r>
          </w:p>
          <w:p w14:paraId="049DFCE7">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超载报警</w:t>
            </w:r>
          </w:p>
          <w:p w14:paraId="25F0012D">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超速保护</w:t>
            </w:r>
          </w:p>
          <w:p w14:paraId="338BC980">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电机过热保护</w:t>
            </w:r>
          </w:p>
          <w:p w14:paraId="6B24CC54">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过电压保护</w:t>
            </w:r>
          </w:p>
          <w:p w14:paraId="378E594F">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电源故障保护</w:t>
            </w:r>
          </w:p>
          <w:p w14:paraId="4CD51821">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上电再平层</w:t>
            </w:r>
          </w:p>
          <w:p w14:paraId="33E9539A">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重复关门</w:t>
            </w:r>
          </w:p>
          <w:p w14:paraId="535CE7B1">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本层再开门</w:t>
            </w:r>
          </w:p>
          <w:p w14:paraId="5E16AD32">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逆行保护</w:t>
            </w:r>
          </w:p>
          <w:p w14:paraId="0CBBA901">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选层器修正</w:t>
            </w:r>
          </w:p>
          <w:p w14:paraId="597B6DFE">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安全停靠</w:t>
            </w:r>
          </w:p>
          <w:p w14:paraId="4E70A530">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停层开门</w:t>
            </w:r>
          </w:p>
          <w:p w14:paraId="38FCFCCE">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逆变装置高温检测</w:t>
            </w:r>
          </w:p>
          <w:p w14:paraId="785EC9D0">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终端强制减速</w:t>
            </w:r>
          </w:p>
          <w:p w14:paraId="125DD9F6">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轿厢意外移动保护</w:t>
            </w:r>
          </w:p>
          <w:p w14:paraId="52CA2AE7">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过低速保护</w:t>
            </w:r>
          </w:p>
          <w:p w14:paraId="5972F6FF">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语音报站装置（中文）</w:t>
            </w:r>
          </w:p>
          <w:p w14:paraId="0BE3A91F">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满员自动通过</w:t>
            </w:r>
          </w:p>
          <w:p w14:paraId="21D8A104">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司机服务</w:t>
            </w:r>
          </w:p>
          <w:p w14:paraId="5DF9CB6D">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轿内通风装置自动关闭</w:t>
            </w:r>
          </w:p>
          <w:p w14:paraId="7F27349D">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轿内照明自动关闭</w:t>
            </w:r>
          </w:p>
          <w:p w14:paraId="0198E90A">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轿内误指令人工消除(轿内按钮型)</w:t>
            </w:r>
          </w:p>
          <w:p w14:paraId="180C5D1E">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消防返回</w:t>
            </w:r>
          </w:p>
          <w:p w14:paraId="0268C83E">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ITV电缆（数字式）</w:t>
            </w:r>
          </w:p>
          <w:p w14:paraId="14A95CA4">
            <w:pPr>
              <w:tabs>
                <w:tab w:val="left" w:pos="0"/>
              </w:tabs>
              <w:ind w:firstLine="210" w:firstLineChars="100"/>
              <w:rPr>
                <w:rFonts w:hint="eastAsia" w:ascii="宋体" w:hAnsi="宋体"/>
                <w:szCs w:val="21"/>
              </w:rPr>
            </w:pPr>
            <w:r>
              <w:rPr>
                <w:rFonts w:hint="eastAsia" w:ascii="宋体" w:hAnsi="宋体" w:cs="AdobeSongStd-Light"/>
                <w:kern w:val="0"/>
              </w:rPr>
              <w:t>五方通话</w:t>
            </w:r>
          </w:p>
        </w:tc>
      </w:tr>
      <w:tr w14:paraId="6A839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9948" w:type="dxa"/>
            <w:gridSpan w:val="6"/>
            <w:tcBorders>
              <w:top w:val="single" w:color="auto" w:sz="4" w:space="0"/>
              <w:left w:val="single" w:color="auto" w:sz="4" w:space="0"/>
              <w:bottom w:val="single" w:color="auto" w:sz="4" w:space="0"/>
              <w:right w:val="single" w:color="auto" w:sz="4" w:space="0"/>
            </w:tcBorders>
            <w:noWrap w:val="0"/>
            <w:vAlign w:val="center"/>
          </w:tcPr>
          <w:p w14:paraId="2D9A95F4">
            <w:pPr>
              <w:rPr>
                <w:rFonts w:ascii="新宋体" w:hAnsi="新宋体" w:eastAsia="新宋体"/>
              </w:rPr>
            </w:pPr>
            <w:r>
              <w:rPr>
                <w:rFonts w:hint="eastAsia" w:ascii="新宋体" w:hAnsi="新宋体" w:eastAsia="新宋体"/>
              </w:rPr>
              <w:t>售后服务及其他要求：</w:t>
            </w:r>
          </w:p>
          <w:p w14:paraId="3B34060F">
            <w:pPr>
              <w:rPr>
                <w:rFonts w:hAnsi="宋体"/>
              </w:rPr>
            </w:pPr>
            <w:r>
              <w:rPr>
                <w:rFonts w:hint="eastAsia" w:ascii="宋体" w:hAnsi="宋体"/>
              </w:rPr>
              <w:t>1、设备必须是全新整套的、符合国家有关质量标准、满足项目需求技术指标的电梯设备。</w:t>
            </w:r>
          </w:p>
          <w:p w14:paraId="08C1E95A">
            <w:pPr>
              <w:rPr>
                <w:rFonts w:hAnsi="宋体"/>
              </w:rPr>
            </w:pPr>
            <w:r>
              <w:rPr>
                <w:rFonts w:ascii="宋体" w:hAnsi="宋体"/>
              </w:rPr>
              <w:t>2</w:t>
            </w:r>
            <w:r>
              <w:rPr>
                <w:rFonts w:hint="eastAsia" w:ascii="宋体" w:hAnsi="宋体"/>
              </w:rPr>
              <w:t>、所有配件及安装材料必须是未经使用的全新的并符合国家有关质量安全标准的产品。</w:t>
            </w:r>
          </w:p>
          <w:p w14:paraId="4D0F05D5">
            <w:pPr>
              <w:rPr>
                <w:rFonts w:hAnsi="宋体"/>
              </w:rPr>
            </w:pPr>
            <w:r>
              <w:rPr>
                <w:rFonts w:ascii="宋体" w:hAnsi="宋体"/>
              </w:rPr>
              <w:t>3</w:t>
            </w:r>
            <w:r>
              <w:rPr>
                <w:rFonts w:hint="eastAsia" w:ascii="宋体" w:hAnsi="宋体"/>
              </w:rPr>
              <w:t>、设备应包括必备的易损耗备件和专用工具并提供设备的清单及设备安装、调试的有关技术资料和图纸。</w:t>
            </w:r>
          </w:p>
          <w:p w14:paraId="66283957">
            <w:pPr>
              <w:rPr>
                <w:rFonts w:ascii="Times New Roman" w:hAnsi="宋体" w:eastAsia="宋体" w:cs="Times New Roman"/>
              </w:rPr>
            </w:pPr>
            <w:r>
              <w:rPr>
                <w:rFonts w:ascii="宋体" w:hAnsi="宋体"/>
              </w:rPr>
              <w:t>4</w:t>
            </w:r>
            <w:r>
              <w:rPr>
                <w:rFonts w:hint="eastAsia" w:ascii="宋体" w:hAnsi="宋体"/>
              </w:rPr>
              <w:t>、设备免费送货上门、免费安装调试</w:t>
            </w:r>
            <w:r>
              <w:rPr>
                <w:rFonts w:hint="eastAsia" w:ascii="Times New Roman" w:hAnsi="宋体" w:eastAsia="宋体" w:cs="Times New Roman"/>
              </w:rPr>
              <w:t>合格（安装标准必须符合国家有关技术规范和技术标准）。</w:t>
            </w:r>
          </w:p>
          <w:p w14:paraId="1CAE43FB">
            <w:pPr>
              <w:rPr>
                <w:rFonts w:ascii="Times New Roman" w:hAnsi="宋体" w:eastAsia="宋体" w:cs="Times New Roman"/>
              </w:rPr>
            </w:pPr>
            <w:r>
              <w:rPr>
                <w:rFonts w:ascii="Times New Roman" w:hAnsi="宋体" w:eastAsia="宋体" w:cs="Times New Roman"/>
              </w:rPr>
              <w:t>5</w:t>
            </w:r>
            <w:r>
              <w:rPr>
                <w:rFonts w:hint="eastAsia" w:ascii="Times New Roman" w:hAnsi="宋体" w:eastAsia="宋体" w:cs="Times New Roman"/>
              </w:rPr>
              <w:t>、安装调试严格执行国家有关电梯安装的法律法规。</w:t>
            </w:r>
          </w:p>
          <w:p w14:paraId="5BFEAB1C">
            <w:pPr>
              <w:rPr>
                <w:rFonts w:ascii="Times New Roman" w:hAnsi="宋体" w:eastAsia="宋体" w:cs="Times New Roman"/>
              </w:rPr>
            </w:pPr>
            <w:r>
              <w:rPr>
                <w:rFonts w:ascii="Times New Roman" w:hAnsi="宋体" w:eastAsia="宋体" w:cs="Times New Roman"/>
              </w:rPr>
              <w:t>6</w:t>
            </w:r>
            <w:r>
              <w:rPr>
                <w:rFonts w:hint="eastAsia" w:ascii="Times New Roman" w:hAnsi="宋体" w:eastAsia="宋体" w:cs="Times New Roman"/>
              </w:rPr>
              <w:t>、竣工验收：由采购人向当地相关监督检验部门提出验收申请，并进行检验验收。</w:t>
            </w:r>
          </w:p>
          <w:p w14:paraId="147421A2">
            <w:pPr>
              <w:rPr>
                <w:rFonts w:hint="eastAsia" w:ascii="Times New Roman" w:hAnsi="宋体" w:eastAsia="宋体" w:cs="Times New Roman"/>
              </w:rPr>
            </w:pPr>
            <w:r>
              <w:rPr>
                <w:rFonts w:ascii="Times New Roman" w:hAnsi="宋体" w:eastAsia="宋体" w:cs="Times New Roman"/>
              </w:rPr>
              <w:t>7</w:t>
            </w:r>
            <w:r>
              <w:rPr>
                <w:rFonts w:hint="eastAsia" w:ascii="Times New Roman" w:hAnsi="宋体" w:eastAsia="宋体" w:cs="Times New Roman"/>
              </w:rPr>
              <w:t>、投标人协助采购人办理有关电梯设备安装的开工和报验手续，并负责相关费用。</w:t>
            </w:r>
          </w:p>
          <w:p w14:paraId="25D5461C">
            <w:pPr>
              <w:rPr>
                <w:rFonts w:hint="eastAsia" w:ascii="Times New Roman" w:hAnsi="宋体" w:eastAsia="宋体" w:cs="Times New Roman"/>
              </w:rPr>
            </w:pPr>
            <w:r>
              <w:rPr>
                <w:rFonts w:hint="eastAsia" w:ascii="Times New Roman" w:hAnsi="宋体" w:eastAsia="宋体" w:cs="Times New Roman"/>
              </w:rPr>
              <w:t>8、投标报价应包含制造、运输、安装、调试、验收等可能发生的费用，以及相应税费。</w:t>
            </w:r>
          </w:p>
          <w:p w14:paraId="604A71B8">
            <w:pPr>
              <w:rPr>
                <w:rFonts w:ascii="Times New Roman" w:hAnsi="宋体" w:eastAsia="宋体" w:cs="Times New Roman"/>
              </w:rPr>
            </w:pPr>
            <w:r>
              <w:rPr>
                <w:rFonts w:hint="eastAsia" w:ascii="Times New Roman" w:hAnsi="宋体" w:eastAsia="宋体" w:cs="Times New Roman"/>
              </w:rPr>
              <w:t>▲9、质保期：电梯安装完毕通过国家有关部门验收合格之日起不少于</w:t>
            </w:r>
            <w:r>
              <w:rPr>
                <w:rFonts w:hint="eastAsia" w:ascii="Times New Roman" w:hAnsi="宋体" w:eastAsia="宋体" w:cs="Times New Roman"/>
                <w:lang w:val="en-US" w:eastAsia="zh-CN"/>
              </w:rPr>
              <w:t>12</w:t>
            </w:r>
            <w:r>
              <w:rPr>
                <w:rFonts w:hint="eastAsia" w:ascii="Times New Roman" w:hAnsi="宋体" w:eastAsia="宋体" w:cs="Times New Roman"/>
              </w:rPr>
              <w:t>个月。</w:t>
            </w:r>
          </w:p>
          <w:p w14:paraId="219D49F5">
            <w:pPr>
              <w:rPr>
                <w:rFonts w:hAnsi="宋体"/>
              </w:rPr>
            </w:pPr>
            <w:r>
              <w:rPr>
                <w:rFonts w:hint="eastAsia" w:ascii="宋体" w:hAnsi="宋体"/>
              </w:rPr>
              <w:t>▲1</w:t>
            </w:r>
            <w:r>
              <w:rPr>
                <w:rFonts w:ascii="宋体" w:hAnsi="宋体"/>
              </w:rPr>
              <w:t>0</w:t>
            </w:r>
            <w:r>
              <w:rPr>
                <w:rFonts w:hint="eastAsia" w:ascii="宋体" w:hAnsi="宋体"/>
              </w:rPr>
              <w:t>、工期要求：</w:t>
            </w:r>
            <w:r>
              <w:rPr>
                <w:rFonts w:ascii="宋体" w:hAnsi="宋体"/>
                <w:szCs w:val="21"/>
              </w:rPr>
              <w:t>自签订合同</w:t>
            </w:r>
            <w:r>
              <w:rPr>
                <w:rFonts w:hint="eastAsia" w:ascii="宋体" w:hAnsi="宋体"/>
                <w:szCs w:val="21"/>
              </w:rPr>
              <w:t>且招标人依约支付对应款项</w:t>
            </w:r>
            <w:r>
              <w:rPr>
                <w:rFonts w:ascii="宋体" w:hAnsi="宋体"/>
                <w:szCs w:val="21"/>
              </w:rPr>
              <w:t>之日起</w:t>
            </w:r>
            <w:r>
              <w:rPr>
                <w:rFonts w:hint="eastAsia" w:ascii="宋体" w:hAnsi="宋体"/>
                <w:szCs w:val="21"/>
              </w:rPr>
              <w:t>20</w:t>
            </w:r>
            <w:r>
              <w:rPr>
                <w:rFonts w:ascii="宋体" w:hAnsi="宋体"/>
                <w:szCs w:val="21"/>
              </w:rPr>
              <w:t>个日历日内</w:t>
            </w:r>
            <w:r>
              <w:rPr>
                <w:rFonts w:hint="eastAsia" w:ascii="宋体" w:hAnsi="宋体"/>
                <w:szCs w:val="21"/>
              </w:rPr>
              <w:t>到货，</w:t>
            </w:r>
            <w:r>
              <w:rPr>
                <w:rFonts w:ascii="宋体" w:hAnsi="宋体"/>
                <w:szCs w:val="21"/>
              </w:rPr>
              <w:t>60</w:t>
            </w:r>
            <w:r>
              <w:rPr>
                <w:rFonts w:hint="eastAsia" w:ascii="宋体" w:hAnsi="宋体"/>
                <w:szCs w:val="21"/>
              </w:rPr>
              <w:t>个</w:t>
            </w:r>
            <w:r>
              <w:rPr>
                <w:rFonts w:ascii="宋体" w:hAnsi="宋体"/>
                <w:szCs w:val="21"/>
              </w:rPr>
              <w:t>日历日内</w:t>
            </w:r>
            <w:r>
              <w:rPr>
                <w:rFonts w:hint="eastAsia" w:ascii="宋体" w:hAnsi="宋体"/>
                <w:szCs w:val="21"/>
              </w:rPr>
              <w:t>完成安装并验收合格，取得《有</w:t>
            </w:r>
            <w:r>
              <w:rPr>
                <w:rFonts w:ascii="宋体" w:hAnsi="宋体"/>
                <w:szCs w:val="21"/>
              </w:rPr>
              <w:t>机房曳引驱动电梯</w:t>
            </w:r>
            <w:r>
              <w:rPr>
                <w:rFonts w:hint="eastAsia" w:ascii="宋体" w:hAnsi="宋体"/>
                <w:szCs w:val="21"/>
              </w:rPr>
              <w:t>监督</w:t>
            </w:r>
            <w:r>
              <w:rPr>
                <w:rFonts w:ascii="宋体" w:hAnsi="宋体"/>
                <w:szCs w:val="21"/>
              </w:rPr>
              <w:t>检验报告》</w:t>
            </w:r>
            <w:r>
              <w:rPr>
                <w:rFonts w:hint="eastAsia" w:ascii="宋体" w:hAnsi="宋体"/>
                <w:b/>
              </w:rPr>
              <w:t>。</w:t>
            </w:r>
          </w:p>
          <w:p w14:paraId="2AB3C434">
            <w:pPr>
              <w:rPr>
                <w:rFonts w:hint="eastAsia" w:ascii="宋体" w:hAnsi="宋体"/>
                <w:b w:val="0"/>
                <w:bCs w:val="0"/>
              </w:rPr>
            </w:pPr>
            <w:r>
              <w:rPr>
                <w:rFonts w:hint="eastAsia" w:ascii="宋体" w:hAnsi="宋体"/>
              </w:rPr>
              <w:t>▲1</w:t>
            </w:r>
            <w:r>
              <w:rPr>
                <w:rFonts w:ascii="宋体" w:hAnsi="宋体"/>
              </w:rPr>
              <w:t>1</w:t>
            </w:r>
            <w:r>
              <w:rPr>
                <w:rFonts w:hint="eastAsia" w:ascii="宋体" w:hAnsi="宋体"/>
                <w:b w:val="0"/>
                <w:bCs w:val="0"/>
              </w:rPr>
              <w:t>、本项目为反向竞价，不接受其它品牌型号的商品报价。</w:t>
            </w:r>
          </w:p>
          <w:p w14:paraId="2E962754">
            <w:pPr>
              <w:rPr>
                <w:rFonts w:ascii="宋体"/>
                <w:b w:val="0"/>
                <w:bCs w:val="0"/>
              </w:rPr>
            </w:pPr>
            <w:r>
              <w:rPr>
                <w:rFonts w:hint="eastAsia" w:ascii="宋体" w:hAnsi="宋体"/>
                <w:b w:val="0"/>
                <w:bCs w:val="0"/>
              </w:rPr>
              <w:t>▲1</w:t>
            </w:r>
            <w:r>
              <w:rPr>
                <w:rFonts w:hint="eastAsia" w:ascii="宋体" w:hAnsi="宋体"/>
                <w:b w:val="0"/>
                <w:bCs w:val="0"/>
                <w:lang w:val="en-US" w:eastAsia="zh-CN"/>
              </w:rPr>
              <w:t>2、</w:t>
            </w:r>
            <w:r>
              <w:rPr>
                <w:rFonts w:hint="eastAsia" w:ascii="宋体" w:hAnsi="宋体"/>
                <w:b w:val="0"/>
                <w:bCs w:val="0"/>
              </w:rPr>
              <w:t>为保证所供产品为原厂正品，避免假冒伪劣产品，成交供应商须在签订合同前提供电梯的整梯型式试验报告复印件备查。并提供针对本项目的原厂授权原件作为签订合同时的核验材料，不提供上述资料的、或者所供货物不满足本项目采购需求的，视为无效竞价，采购人有权不予确认成交或终止合同，所造成的损失由供应商承担。</w:t>
            </w:r>
          </w:p>
          <w:p w14:paraId="08B0631C">
            <w:pPr>
              <w:rPr>
                <w:rFonts w:hAnsi="宋体"/>
              </w:rPr>
            </w:pPr>
            <w:r>
              <w:rPr>
                <w:rFonts w:hint="eastAsia" w:ascii="宋体" w:hAnsi="宋体"/>
              </w:rPr>
              <w:t>12、售后服务要求：</w:t>
            </w:r>
          </w:p>
          <w:p w14:paraId="2B0E07DF">
            <w:pPr>
              <w:ind w:left="735" w:leftChars="100" w:hanging="525" w:hangingChars="250"/>
              <w:rPr>
                <w:rFonts w:ascii="宋体"/>
              </w:rPr>
            </w:pPr>
            <w:r>
              <w:rPr>
                <w:rFonts w:hint="eastAsia" w:ascii="宋体" w:hAnsi="宋体"/>
              </w:rPr>
              <w:t>（1）投标人办理电梯开工申报及报调报验等一切手续，招标人给予资料手续方面的配合，政府验收费由投标人承担（竣工移交后的年检费除外）。</w:t>
            </w:r>
          </w:p>
          <w:p w14:paraId="5FDF8D51">
            <w:pPr>
              <w:ind w:firstLine="210" w:firstLineChars="100"/>
              <w:rPr>
                <w:rFonts w:ascii="宋体"/>
              </w:rPr>
            </w:pPr>
            <w:r>
              <w:rPr>
                <w:rFonts w:hint="eastAsia" w:ascii="宋体" w:hAnsi="宋体"/>
              </w:rPr>
              <w:t>（2）投标人及设备制造商承担整机</w:t>
            </w:r>
            <w:r>
              <w:rPr>
                <w:rFonts w:hint="eastAsia" w:ascii="宋体" w:hAnsi="宋体"/>
                <w:lang w:val="en-US" w:eastAsia="zh-CN"/>
              </w:rPr>
              <w:t>12</w:t>
            </w:r>
            <w:r>
              <w:rPr>
                <w:rFonts w:hint="eastAsia" w:ascii="宋体" w:hAnsi="宋体"/>
              </w:rPr>
              <w:t>个月的质量保证期（以政府验收合格之日起计算）。</w:t>
            </w:r>
          </w:p>
          <w:p w14:paraId="349D2BAA">
            <w:pPr>
              <w:ind w:firstLine="210" w:firstLineChars="100"/>
              <w:rPr>
                <w:rFonts w:ascii="宋体"/>
              </w:rPr>
            </w:pPr>
            <w:r>
              <w:rPr>
                <w:rFonts w:hint="eastAsia" w:ascii="宋体" w:hAnsi="宋体"/>
              </w:rPr>
              <w:t>（3）在质保期内，如电梯发生故障，投标人需在接到招标人通知后</w:t>
            </w:r>
            <w:r>
              <w:rPr>
                <w:rFonts w:ascii="宋体" w:hAnsi="宋体"/>
                <w:b/>
              </w:rPr>
              <w:t>3</w:t>
            </w:r>
            <w:r>
              <w:rPr>
                <w:rFonts w:hint="eastAsia" w:ascii="宋体" w:hAnsi="宋体"/>
                <w:b/>
              </w:rPr>
              <w:t>0分钟</w:t>
            </w:r>
            <w:r>
              <w:rPr>
                <w:rFonts w:hint="eastAsia" w:ascii="宋体" w:hAnsi="宋体"/>
              </w:rPr>
              <w:t>内到达现场处理。质保期内发生故障需更换零配件的，必须保证零配件为原厂配件。</w:t>
            </w:r>
          </w:p>
          <w:p w14:paraId="478E65E1">
            <w:pPr>
              <w:ind w:left="735" w:leftChars="100" w:hanging="525" w:hangingChars="250"/>
              <w:rPr>
                <w:rFonts w:ascii="宋体"/>
              </w:rPr>
            </w:pPr>
            <w:r>
              <w:rPr>
                <w:rFonts w:hint="eastAsia" w:ascii="宋体" w:hAnsi="宋体"/>
              </w:rPr>
              <w:t>（4）在质保期内，投标人负责每月两次的免费维保服务（检测、清洁、加油、调整、校正），并免费更换易损、易耗的零部件。</w:t>
            </w:r>
          </w:p>
          <w:p w14:paraId="16B8D322">
            <w:pPr>
              <w:ind w:left="735" w:leftChars="100" w:hanging="525" w:hangingChars="250"/>
              <w:rPr>
                <w:rFonts w:ascii="宋体"/>
              </w:rPr>
            </w:pPr>
            <w:r>
              <w:rPr>
                <w:rFonts w:hint="eastAsia" w:ascii="宋体" w:hAnsi="宋体"/>
              </w:rPr>
              <w:t>（5）免费为采购人现场培训使用人员至少2名，并使受训人员具备熟练操作设备、了解设备结构、工作原理，能排除一般故障的能力。</w:t>
            </w:r>
          </w:p>
          <w:p w14:paraId="79F020C0">
            <w:pPr>
              <w:ind w:left="735" w:leftChars="100" w:hanging="525" w:hangingChars="250"/>
              <w:rPr>
                <w:rFonts w:ascii="宋体"/>
              </w:rPr>
            </w:pPr>
            <w:r>
              <w:rPr>
                <w:rFonts w:hint="eastAsia" w:ascii="宋体" w:hAnsi="宋体"/>
              </w:rPr>
              <w:t>（6）在质保期内，由投标人负责所有故障配件的更换，包括材料费和人工费。进水、火灾、失窃、人为损坏等情况除外。</w:t>
            </w:r>
          </w:p>
          <w:p w14:paraId="1E24EA59">
            <w:pPr>
              <w:rPr>
                <w:rFonts w:ascii="宋体" w:hAnsi="宋体"/>
                <w:b/>
              </w:rPr>
            </w:pPr>
            <w:r>
              <w:rPr>
                <w:rFonts w:hint="eastAsia" w:ascii="宋体" w:hAnsi="宋体" w:cs="Courier New"/>
              </w:rPr>
              <w:t xml:space="preserve">13、付款方式和保证金： </w:t>
            </w:r>
            <w:r>
              <w:rPr>
                <w:rFonts w:hint="eastAsia" w:ascii="宋体" w:hAnsi="宋体"/>
                <w:b/>
              </w:rPr>
              <w:t xml:space="preserve">  </w:t>
            </w:r>
          </w:p>
          <w:p w14:paraId="08CB8A5F">
            <w:pPr>
              <w:ind w:firstLine="422" w:firstLineChars="200"/>
              <w:rPr>
                <w:rFonts w:ascii="宋体" w:hAnsi="宋体"/>
                <w:b/>
                <w:color w:val="FF0000"/>
              </w:rPr>
            </w:pPr>
            <w:r>
              <w:rPr>
                <w:rFonts w:hint="eastAsia" w:ascii="宋体" w:hAnsi="宋体"/>
                <w:b/>
              </w:rPr>
              <w:t>付款方式：签订合同后甲方向乙方支付合同总价的30%作为预付款，电梯设备提货前支付电梯合同价的50%，电梯到货后支付合同价的1</w:t>
            </w:r>
            <w:r>
              <w:rPr>
                <w:rFonts w:ascii="宋体" w:hAnsi="宋体"/>
                <w:b/>
              </w:rPr>
              <w:t>5</w:t>
            </w:r>
            <w:r>
              <w:rPr>
                <w:rFonts w:hint="eastAsia" w:ascii="宋体" w:hAnsi="宋体"/>
                <w:b/>
              </w:rPr>
              <w:t>%，剩余5%在安装调试完毕经质监部门检验合格后支付。</w:t>
            </w:r>
          </w:p>
          <w:p w14:paraId="01B3873C">
            <w:pPr>
              <w:rPr>
                <w:rFonts w:hAnsi="宋体"/>
              </w:rPr>
            </w:pPr>
          </w:p>
          <w:p w14:paraId="2A66C0DC">
            <w:pPr>
              <w:spacing w:line="273" w:lineRule="auto"/>
              <w:rPr>
                <w:rFonts w:ascii="宋体" w:hAnsi="宋体" w:cs="Calibri"/>
              </w:rPr>
            </w:pPr>
            <w:r>
              <w:rPr>
                <w:rFonts w:hint="eastAsia" w:ascii="宋体" w:hAnsi="宋体"/>
              </w:rPr>
              <w:t>14、交货地点：采购人指定地点。</w:t>
            </w:r>
          </w:p>
        </w:tc>
      </w:tr>
    </w:tbl>
    <w:p w14:paraId="7DA8E84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SongStd-Light">
    <w:altName w:val="等线"/>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hZjIyYjdjMzc0NDc3OTU5N2I3ODU3NTgzODkwNWYifQ=="/>
  </w:docVars>
  <w:rsids>
    <w:rsidRoot w:val="00000000"/>
    <w:rsid w:val="0D3E684A"/>
    <w:rsid w:val="319B112C"/>
    <w:rsid w:val="422E1FFA"/>
    <w:rsid w:val="44D42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2877</Words>
  <Characters>3004</Characters>
  <Lines>0</Lines>
  <Paragraphs>0</Paragraphs>
  <TotalTime>3</TotalTime>
  <ScaleCrop>false</ScaleCrop>
  <LinksUpToDate>false</LinksUpToDate>
  <CharactersWithSpaces>3028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2024-08-07T10:02:00Z</dcterms:created>
  <dc:creator>Yan</dc:creator>
  <cp:lastModifiedBy>小许</cp:lastModifiedBy>
  <dcterms:modified xsi:type="dcterms:W3CDTF">2024-09-24T10:05:10Z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7CD1D782BA604D659E1047D4815D3508_12</vt:lpwstr>
  </property>
</Properties>
</file>