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6400C" w14:textId="77777777" w:rsidR="005A3C78" w:rsidRDefault="005A3C78">
      <w:pPr>
        <w:rPr>
          <w:sz w:val="30"/>
          <w:szCs w:val="30"/>
        </w:rPr>
      </w:pPr>
    </w:p>
    <w:p w14:paraId="20CCA60A" w14:textId="77777777" w:rsidR="00FD286B" w:rsidRDefault="00FD286B" w:rsidP="00FD286B">
      <w:pPr>
        <w:numPr>
          <w:ilvl w:val="0"/>
          <w:numId w:val="1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供货周期</w:t>
      </w:r>
      <w:r>
        <w:rPr>
          <w:rFonts w:hint="eastAsia"/>
          <w:sz w:val="30"/>
          <w:szCs w:val="30"/>
        </w:rPr>
        <w:t>:</w:t>
      </w:r>
      <w:r>
        <w:rPr>
          <w:rFonts w:hint="eastAsia"/>
          <w:sz w:val="30"/>
          <w:szCs w:val="30"/>
        </w:rPr>
        <w:t>竟价成交后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个工作日内，因采购方仓库存放区域有限，采购方会提前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天通知供应商安排送货时间和数量，每次送货不得超过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箱，并在</w:t>
      </w:r>
      <w:r>
        <w:rPr>
          <w:rFonts w:hint="eastAsia"/>
          <w:sz w:val="30"/>
          <w:szCs w:val="30"/>
        </w:rPr>
        <w:t>24</w:t>
      </w:r>
      <w:r>
        <w:rPr>
          <w:rFonts w:hint="eastAsia"/>
          <w:sz w:val="30"/>
          <w:szCs w:val="30"/>
        </w:rPr>
        <w:t>个月内供完。</w:t>
      </w:r>
    </w:p>
    <w:p w14:paraId="5A2C843A" w14:textId="5AB8956D" w:rsidR="00C07605" w:rsidRDefault="00C07605" w:rsidP="00FD286B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品牌：亚太森博－绿</w:t>
      </w:r>
      <w:proofErr w:type="gramStart"/>
      <w:r>
        <w:rPr>
          <w:rFonts w:hint="eastAsia"/>
          <w:sz w:val="30"/>
          <w:szCs w:val="30"/>
        </w:rPr>
        <w:t>玺</w:t>
      </w:r>
      <w:proofErr w:type="gramEnd"/>
      <w:r>
        <w:rPr>
          <w:rFonts w:hint="eastAsia"/>
          <w:sz w:val="30"/>
          <w:szCs w:val="30"/>
        </w:rPr>
        <w:t>（见附图）</w:t>
      </w:r>
    </w:p>
    <w:p w14:paraId="3B4C927B" w14:textId="37C3B4D2" w:rsidR="00FD286B" w:rsidRPr="00FD286B" w:rsidRDefault="00FD286B" w:rsidP="00FD286B">
      <w:pPr>
        <w:numPr>
          <w:ilvl w:val="0"/>
          <w:numId w:val="1"/>
        </w:numPr>
        <w:rPr>
          <w:b/>
          <w:sz w:val="30"/>
          <w:szCs w:val="30"/>
        </w:rPr>
      </w:pPr>
      <w:r w:rsidRPr="00FD286B">
        <w:rPr>
          <w:rFonts w:hint="eastAsia"/>
          <w:b/>
          <w:sz w:val="30"/>
          <w:szCs w:val="30"/>
        </w:rPr>
        <w:t>付款方式</w:t>
      </w:r>
      <w:r w:rsidRPr="00FD286B">
        <w:rPr>
          <w:rFonts w:hint="eastAsia"/>
          <w:b/>
          <w:sz w:val="30"/>
          <w:szCs w:val="30"/>
        </w:rPr>
        <w:t>:</w:t>
      </w:r>
      <w:r w:rsidRPr="00FD286B">
        <w:rPr>
          <w:rFonts w:hint="eastAsia"/>
          <w:b/>
          <w:sz w:val="30"/>
          <w:szCs w:val="30"/>
        </w:rPr>
        <w:t>本项目无预付款，待供货商交货完毕并验收合格后，</w:t>
      </w:r>
      <w:r w:rsidR="000B04A2">
        <w:rPr>
          <w:rFonts w:hint="eastAsia"/>
          <w:b/>
          <w:sz w:val="30"/>
          <w:szCs w:val="30"/>
        </w:rPr>
        <w:t>采购方将电话能知</w:t>
      </w:r>
      <w:r w:rsidRPr="00FD286B">
        <w:rPr>
          <w:rFonts w:hint="eastAsia"/>
          <w:b/>
          <w:sz w:val="30"/>
          <w:szCs w:val="30"/>
        </w:rPr>
        <w:t>中标人开具全额发票给采购人，支付时间根采购单位实际情况安排</w:t>
      </w:r>
      <w:r w:rsidRPr="00FD286B">
        <w:rPr>
          <w:rFonts w:hint="eastAsia"/>
          <w:b/>
          <w:sz w:val="30"/>
          <w:szCs w:val="30"/>
        </w:rPr>
        <w:t>(</w:t>
      </w:r>
      <w:r w:rsidRPr="00FD286B">
        <w:rPr>
          <w:rFonts w:hint="eastAsia"/>
          <w:b/>
          <w:sz w:val="30"/>
          <w:szCs w:val="30"/>
        </w:rPr>
        <w:t>特殊情况时间会延长</w:t>
      </w:r>
      <w:r w:rsidRPr="00FD286B">
        <w:rPr>
          <w:rFonts w:hint="eastAsia"/>
          <w:b/>
          <w:sz w:val="30"/>
          <w:szCs w:val="30"/>
        </w:rPr>
        <w:t>)</w:t>
      </w:r>
      <w:r w:rsidRPr="00FD286B">
        <w:rPr>
          <w:rFonts w:hint="eastAsia"/>
          <w:b/>
          <w:sz w:val="30"/>
          <w:szCs w:val="30"/>
        </w:rPr>
        <w:t>。</w:t>
      </w:r>
      <w:r w:rsidR="000B04A2">
        <w:rPr>
          <w:rFonts w:hint="eastAsia"/>
          <w:b/>
          <w:sz w:val="30"/>
          <w:szCs w:val="30"/>
        </w:rPr>
        <w:t>中标供应商不得以任何形式、方式对采购方进行起诉、投诉。</w:t>
      </w:r>
    </w:p>
    <w:p w14:paraId="6078E1E0" w14:textId="039C46B0" w:rsidR="00FD286B" w:rsidRDefault="00FD286B" w:rsidP="00FD286B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交货地点</w:t>
      </w:r>
      <w:r>
        <w:rPr>
          <w:rFonts w:hint="eastAsia"/>
          <w:sz w:val="30"/>
          <w:szCs w:val="30"/>
        </w:rPr>
        <w:t>:</w:t>
      </w:r>
      <w:r>
        <w:rPr>
          <w:rFonts w:hint="eastAsia"/>
          <w:sz w:val="30"/>
          <w:szCs w:val="30"/>
        </w:rPr>
        <w:t>平南县官成镇人民政府大院内，采购人指定地点，不接受物流和快递，送货上门。</w:t>
      </w:r>
    </w:p>
    <w:p w14:paraId="187E2B37" w14:textId="77777777" w:rsidR="00FD286B" w:rsidRDefault="00FD286B" w:rsidP="00FD286B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交货方式</w:t>
      </w:r>
      <w:r>
        <w:rPr>
          <w:rFonts w:hint="eastAsia"/>
          <w:sz w:val="30"/>
          <w:szCs w:val="30"/>
        </w:rPr>
        <w:t>:</w:t>
      </w:r>
      <w:r>
        <w:rPr>
          <w:rFonts w:hint="eastAsia"/>
          <w:sz w:val="30"/>
          <w:szCs w:val="30"/>
        </w:rPr>
        <w:t>所有物资全部送货上门放到指定位置再验收。</w:t>
      </w:r>
    </w:p>
    <w:p w14:paraId="25558FD4" w14:textId="480650AD" w:rsidR="00FD286B" w:rsidRDefault="00FD286B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为了送货和售后方便，竟价供应商需是平南县注册的公司。本次采购物品中标供应商必须按时按指定品牌供货，不得以任何理由拖延，要求供应商免费送货上门，拒收物流和快递。中标供应商要在平南范围内设有独立售后服务点，</w:t>
      </w:r>
      <w:proofErr w:type="gramStart"/>
      <w:r>
        <w:rPr>
          <w:rFonts w:hint="eastAsia"/>
          <w:sz w:val="30"/>
          <w:szCs w:val="30"/>
        </w:rPr>
        <w:t>售后需</w:t>
      </w:r>
      <w:proofErr w:type="gramEnd"/>
      <w:r>
        <w:rPr>
          <w:rFonts w:hint="eastAsia"/>
          <w:sz w:val="30"/>
          <w:szCs w:val="30"/>
        </w:rPr>
        <w:t>随叫随到。如无法满足以上要求，采购方有权拒收，所有损失由中标供应商自行承担。请确认核实是否能如期供货，对未有该品牌型号等缺货的理由将视为恶意竟价，采购方将在桂</w:t>
      </w:r>
      <w:proofErr w:type="gramStart"/>
      <w:r>
        <w:rPr>
          <w:rFonts w:hint="eastAsia"/>
          <w:sz w:val="30"/>
          <w:szCs w:val="30"/>
        </w:rPr>
        <w:t>采云</w:t>
      </w:r>
      <w:proofErr w:type="gramEnd"/>
      <w:r>
        <w:rPr>
          <w:rFonts w:hint="eastAsia"/>
          <w:sz w:val="30"/>
          <w:szCs w:val="30"/>
        </w:rPr>
        <w:t>后台和当地政府</w:t>
      </w:r>
      <w:proofErr w:type="gramStart"/>
      <w:r>
        <w:rPr>
          <w:rFonts w:hint="eastAsia"/>
          <w:sz w:val="30"/>
          <w:szCs w:val="30"/>
        </w:rPr>
        <w:t>采购办</w:t>
      </w:r>
      <w:proofErr w:type="gramEnd"/>
      <w:r>
        <w:rPr>
          <w:rFonts w:hint="eastAsia"/>
          <w:sz w:val="30"/>
          <w:szCs w:val="30"/>
        </w:rPr>
        <w:t>投诉。</w:t>
      </w:r>
    </w:p>
    <w:p w14:paraId="5D2AC259" w14:textId="1D7848B3" w:rsidR="005A3C78" w:rsidRDefault="000B04A2" w:rsidP="00FD286B">
      <w:pPr>
        <w:numPr>
          <w:ilvl w:val="0"/>
          <w:numId w:val="1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中标供应商在收到成交通知之日起</w:t>
      </w:r>
      <w:r>
        <w:rPr>
          <w:rFonts w:hint="eastAsia"/>
          <w:sz w:val="30"/>
          <w:szCs w:val="30"/>
        </w:rPr>
        <w:t>24</w:t>
      </w:r>
      <w:r>
        <w:rPr>
          <w:rFonts w:hint="eastAsia"/>
          <w:sz w:val="30"/>
          <w:szCs w:val="30"/>
        </w:rPr>
        <w:t>小时内签订合同。</w:t>
      </w:r>
    </w:p>
    <w:p w14:paraId="46655F9B" w14:textId="5F8A5C9F" w:rsidR="00A671EC" w:rsidRDefault="00A671EC" w:rsidP="00FD286B">
      <w:pPr>
        <w:numPr>
          <w:ilvl w:val="0"/>
          <w:numId w:val="1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附图：</w:t>
      </w:r>
    </w:p>
    <w:p w14:paraId="5A101B53" w14:textId="6E705996" w:rsidR="00A671EC" w:rsidRDefault="00A671EC" w:rsidP="00A671EC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0" distR="0" wp14:anchorId="2A7984FD" wp14:editId="5FAF983E">
            <wp:extent cx="4981575" cy="8848725"/>
            <wp:effectExtent l="0" t="0" r="9525" b="9525"/>
            <wp:docPr id="1" name="图片 1" descr="C:\Users\Administrator.USER-20230920DP\Desktop\微信图片_2024102809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230920DP\Desktop\微信图片_202410280907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1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1C2D8"/>
    <w:multiLevelType w:val="singleLevel"/>
    <w:tmpl w:val="3A81C2D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yMDRhZjY3ODRmYTE5NjBmOGRiYTI2YjEyZDdjODkifQ=="/>
  </w:docVars>
  <w:rsids>
    <w:rsidRoot w:val="1E0E15D6"/>
    <w:rsid w:val="000B04A2"/>
    <w:rsid w:val="005A3C78"/>
    <w:rsid w:val="00A671EC"/>
    <w:rsid w:val="00C07605"/>
    <w:rsid w:val="00FD286B"/>
    <w:rsid w:val="01FB5C4F"/>
    <w:rsid w:val="1E0E15D6"/>
    <w:rsid w:val="4AC404E1"/>
    <w:rsid w:val="6CB8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671EC"/>
    <w:rPr>
      <w:sz w:val="18"/>
      <w:szCs w:val="18"/>
    </w:rPr>
  </w:style>
  <w:style w:type="character" w:customStyle="1" w:styleId="Char">
    <w:name w:val="批注框文本 Char"/>
    <w:basedOn w:val="a0"/>
    <w:link w:val="a3"/>
    <w:rsid w:val="00A671EC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671EC"/>
    <w:rPr>
      <w:sz w:val="18"/>
      <w:szCs w:val="18"/>
    </w:rPr>
  </w:style>
  <w:style w:type="character" w:customStyle="1" w:styleId="Char">
    <w:name w:val="批注框文本 Char"/>
    <w:basedOn w:val="a0"/>
    <w:link w:val="a3"/>
    <w:rsid w:val="00A671E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74</Words>
  <Characters>422</Characters>
  <Application>Microsoft Office Word</Application>
  <DocSecurity>0</DocSecurity>
  <Lines>3</Lines>
  <Paragraphs>1</Paragraphs>
  <ScaleCrop>false</ScaleCrop>
  <Company>china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黄牛</dc:creator>
  <cp:lastModifiedBy>Administrator</cp:lastModifiedBy>
  <cp:revision>4</cp:revision>
  <dcterms:created xsi:type="dcterms:W3CDTF">2024-09-12T06:35:00Z</dcterms:created>
  <dcterms:modified xsi:type="dcterms:W3CDTF">2024-10-28T01:07:00Z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50055DA3EA0E41239B8650BE69E3BF81_11</vt:lpwstr>
  </property>
</Properties>
</file>