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CB5C2">
      <w:pPr>
        <w:pStyle w:val="2"/>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rPr>
        <w:t>钦州幼儿师范高等专科学校5号教学楼光能黑板</w:t>
      </w:r>
    </w:p>
    <w:p w14:paraId="4C03617B">
      <w:pPr>
        <w:pStyle w:val="2"/>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rPr>
        <w:t>采购及安装</w:t>
      </w:r>
      <w:r>
        <w:rPr>
          <w:rFonts w:hint="eastAsia" w:ascii="方正小标宋简体" w:hAnsi="方正小标宋简体" w:eastAsia="方正小标宋简体" w:cs="方正小标宋简体"/>
          <w:sz w:val="40"/>
          <w:szCs w:val="40"/>
          <w:lang w:val="en-US" w:eastAsia="zh-CN"/>
        </w:rPr>
        <w:t>采购需求清单</w:t>
      </w:r>
    </w:p>
    <w:bookmarkEnd w:id="0"/>
    <w:tbl>
      <w:tblPr>
        <w:tblStyle w:val="5"/>
        <w:tblW w:w="10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37"/>
        <w:gridCol w:w="750"/>
        <w:gridCol w:w="4740"/>
        <w:gridCol w:w="480"/>
        <w:gridCol w:w="480"/>
        <w:gridCol w:w="1327"/>
        <w:gridCol w:w="1327"/>
      </w:tblGrid>
      <w:tr w14:paraId="4A86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56" w:type="dxa"/>
            <w:shd w:val="clear" w:color="auto" w:fill="auto"/>
            <w:noWrap w:val="0"/>
            <w:vAlign w:val="top"/>
          </w:tcPr>
          <w:p w14:paraId="5D82F516">
            <w:pPr>
              <w:rPr>
                <w:rFonts w:hint="eastAsia" w:ascii="宋体" w:hAnsi="宋体" w:cs="宋体"/>
                <w:sz w:val="24"/>
              </w:rPr>
            </w:pPr>
            <w:r>
              <w:rPr>
                <w:rFonts w:hint="eastAsia" w:ascii="宋体" w:hAnsi="宋体" w:cs="宋体"/>
                <w:sz w:val="24"/>
              </w:rPr>
              <w:t>序号</w:t>
            </w:r>
          </w:p>
        </w:tc>
        <w:tc>
          <w:tcPr>
            <w:tcW w:w="737" w:type="dxa"/>
            <w:shd w:val="clear" w:color="auto" w:fill="auto"/>
            <w:noWrap w:val="0"/>
            <w:vAlign w:val="center"/>
          </w:tcPr>
          <w:p w14:paraId="59C0C45F">
            <w:pPr>
              <w:jc w:val="center"/>
              <w:rPr>
                <w:rFonts w:hint="eastAsia" w:ascii="宋体" w:hAnsi="宋体" w:cs="宋体"/>
                <w:sz w:val="24"/>
              </w:rPr>
            </w:pPr>
            <w:r>
              <w:rPr>
                <w:rFonts w:hint="eastAsia" w:ascii="宋体" w:hAnsi="宋体" w:cs="宋体"/>
                <w:sz w:val="24"/>
              </w:rPr>
              <w:t>货物名称</w:t>
            </w:r>
          </w:p>
        </w:tc>
        <w:tc>
          <w:tcPr>
            <w:tcW w:w="750" w:type="dxa"/>
            <w:shd w:val="clear" w:color="auto" w:fill="auto"/>
            <w:noWrap w:val="0"/>
            <w:vAlign w:val="center"/>
          </w:tcPr>
          <w:p w14:paraId="4300B5D7">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参考品牌</w:t>
            </w:r>
          </w:p>
        </w:tc>
        <w:tc>
          <w:tcPr>
            <w:tcW w:w="4740" w:type="dxa"/>
            <w:shd w:val="clear" w:color="auto" w:fill="auto"/>
            <w:noWrap w:val="0"/>
            <w:vAlign w:val="center"/>
          </w:tcPr>
          <w:p w14:paraId="08E0248F">
            <w:pPr>
              <w:jc w:val="center"/>
              <w:rPr>
                <w:rFonts w:hint="eastAsia" w:ascii="宋体" w:hAnsi="宋体" w:cs="宋体"/>
                <w:sz w:val="24"/>
              </w:rPr>
            </w:pPr>
            <w:r>
              <w:rPr>
                <w:rFonts w:hint="eastAsia" w:ascii="宋体" w:hAnsi="宋体" w:cs="宋体"/>
                <w:sz w:val="24"/>
              </w:rPr>
              <w:t>技术参数要求</w:t>
            </w:r>
          </w:p>
        </w:tc>
        <w:tc>
          <w:tcPr>
            <w:tcW w:w="480" w:type="dxa"/>
            <w:shd w:val="clear" w:color="auto" w:fill="auto"/>
            <w:noWrap w:val="0"/>
            <w:vAlign w:val="center"/>
          </w:tcPr>
          <w:p w14:paraId="7F8CCF20">
            <w:pPr>
              <w:jc w:val="center"/>
              <w:rPr>
                <w:rFonts w:hint="eastAsia" w:ascii="宋体" w:hAnsi="宋体" w:cs="宋体"/>
                <w:sz w:val="24"/>
              </w:rPr>
            </w:pPr>
            <w:r>
              <w:rPr>
                <w:rFonts w:hint="eastAsia" w:ascii="宋体" w:hAnsi="宋体" w:cs="宋体"/>
                <w:sz w:val="24"/>
              </w:rPr>
              <w:t>单位</w:t>
            </w:r>
          </w:p>
        </w:tc>
        <w:tc>
          <w:tcPr>
            <w:tcW w:w="480" w:type="dxa"/>
            <w:shd w:val="clear" w:color="auto" w:fill="auto"/>
            <w:noWrap w:val="0"/>
            <w:vAlign w:val="center"/>
          </w:tcPr>
          <w:p w14:paraId="436BF0F4">
            <w:pPr>
              <w:jc w:val="center"/>
              <w:rPr>
                <w:rFonts w:hint="eastAsia" w:ascii="宋体" w:hAnsi="宋体" w:cs="宋体"/>
                <w:sz w:val="24"/>
              </w:rPr>
            </w:pPr>
            <w:r>
              <w:rPr>
                <w:rFonts w:hint="eastAsia" w:ascii="宋体" w:hAnsi="宋体" w:cs="宋体"/>
                <w:sz w:val="24"/>
              </w:rPr>
              <w:t>数量</w:t>
            </w:r>
          </w:p>
        </w:tc>
        <w:tc>
          <w:tcPr>
            <w:tcW w:w="1327" w:type="dxa"/>
            <w:shd w:val="clear" w:color="auto" w:fill="auto"/>
            <w:noWrap w:val="0"/>
            <w:vAlign w:val="center"/>
          </w:tcPr>
          <w:p w14:paraId="17B81C11">
            <w:pPr>
              <w:jc w:val="center"/>
              <w:rPr>
                <w:rFonts w:hint="eastAsia" w:ascii="宋体" w:hAnsi="宋体" w:cs="宋体"/>
                <w:sz w:val="24"/>
              </w:rPr>
            </w:pPr>
            <w:r>
              <w:rPr>
                <w:rFonts w:hint="eastAsia" w:ascii="宋体" w:hAnsi="宋体" w:cs="宋体"/>
                <w:sz w:val="24"/>
                <w:lang w:val="en-US" w:eastAsia="zh-CN"/>
              </w:rPr>
              <w:t>控制</w:t>
            </w:r>
            <w:r>
              <w:rPr>
                <w:rFonts w:hint="eastAsia" w:ascii="宋体" w:hAnsi="宋体" w:cs="宋体"/>
                <w:sz w:val="24"/>
              </w:rPr>
              <w:t>单价</w:t>
            </w:r>
          </w:p>
          <w:p w14:paraId="3742D695">
            <w:pPr>
              <w:jc w:val="center"/>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元</w:t>
            </w:r>
            <w:r>
              <w:rPr>
                <w:rFonts w:hint="eastAsia" w:ascii="宋体" w:hAnsi="宋体" w:cs="宋体"/>
                <w:sz w:val="24"/>
                <w:lang w:eastAsia="zh-CN"/>
              </w:rPr>
              <w:t>）</w:t>
            </w:r>
          </w:p>
        </w:tc>
        <w:tc>
          <w:tcPr>
            <w:tcW w:w="1327" w:type="dxa"/>
            <w:shd w:val="clear" w:color="auto" w:fill="auto"/>
            <w:noWrap w:val="0"/>
            <w:vAlign w:val="center"/>
          </w:tcPr>
          <w:p w14:paraId="22B5F78B">
            <w:pPr>
              <w:jc w:val="center"/>
              <w:rPr>
                <w:rFonts w:hint="eastAsia" w:ascii="宋体" w:hAnsi="宋体" w:cs="宋体"/>
                <w:sz w:val="24"/>
                <w:lang w:val="en-US" w:eastAsia="zh-CN"/>
              </w:rPr>
            </w:pPr>
            <w:r>
              <w:rPr>
                <w:rFonts w:hint="eastAsia" w:ascii="宋体" w:hAnsi="宋体" w:cs="宋体"/>
                <w:sz w:val="24"/>
                <w:lang w:val="en-US" w:eastAsia="zh-CN"/>
              </w:rPr>
              <w:t>控制总价</w:t>
            </w:r>
          </w:p>
          <w:p w14:paraId="2F8CCB0B">
            <w:pPr>
              <w:jc w:val="center"/>
              <w:rPr>
                <w:rFonts w:hint="default" w:ascii="宋体" w:hAnsi="宋体" w:cs="宋体"/>
                <w:sz w:val="24"/>
                <w:lang w:val="en-US" w:eastAsia="zh-CN"/>
              </w:rPr>
            </w:pPr>
            <w:r>
              <w:rPr>
                <w:rFonts w:hint="eastAsia" w:ascii="宋体" w:hAnsi="宋体" w:cs="宋体"/>
                <w:sz w:val="24"/>
                <w:lang w:val="en-US" w:eastAsia="zh-CN"/>
              </w:rPr>
              <w:t>（元）</w:t>
            </w:r>
          </w:p>
        </w:tc>
      </w:tr>
      <w:tr w14:paraId="4A5F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456" w:type="dxa"/>
            <w:shd w:val="clear" w:color="auto" w:fill="auto"/>
            <w:noWrap w:val="0"/>
            <w:vAlign w:val="top"/>
          </w:tcPr>
          <w:p w14:paraId="54A560F9">
            <w:pPr>
              <w:rPr>
                <w:rFonts w:hint="eastAsia" w:ascii="宋体" w:hAnsi="宋体" w:cs="宋体"/>
                <w:sz w:val="24"/>
              </w:rPr>
            </w:pPr>
          </w:p>
          <w:p w14:paraId="1804706B">
            <w:pPr>
              <w:rPr>
                <w:rFonts w:hint="eastAsia" w:ascii="宋体" w:hAnsi="宋体" w:cs="宋体"/>
                <w:sz w:val="24"/>
              </w:rPr>
            </w:pPr>
          </w:p>
          <w:p w14:paraId="19BE14B1">
            <w:pPr>
              <w:rPr>
                <w:rFonts w:hint="eastAsia" w:ascii="宋体" w:hAnsi="宋体" w:cs="宋体"/>
                <w:sz w:val="24"/>
              </w:rPr>
            </w:pPr>
          </w:p>
          <w:p w14:paraId="14479639">
            <w:pPr>
              <w:rPr>
                <w:rFonts w:hint="eastAsia" w:ascii="宋体" w:hAnsi="宋体" w:cs="宋体"/>
                <w:sz w:val="24"/>
              </w:rPr>
            </w:pPr>
          </w:p>
          <w:p w14:paraId="6B6A8C21">
            <w:pPr>
              <w:rPr>
                <w:rFonts w:hint="eastAsia" w:ascii="宋体" w:hAnsi="宋体" w:cs="宋体"/>
                <w:sz w:val="24"/>
              </w:rPr>
            </w:pPr>
          </w:p>
          <w:p w14:paraId="340C0995">
            <w:pPr>
              <w:rPr>
                <w:rFonts w:hint="eastAsia" w:ascii="宋体" w:hAnsi="宋体" w:cs="宋体"/>
                <w:sz w:val="24"/>
              </w:rPr>
            </w:pPr>
          </w:p>
          <w:p w14:paraId="41D05DF1">
            <w:pPr>
              <w:rPr>
                <w:rFonts w:hint="eastAsia" w:ascii="宋体" w:hAnsi="宋体" w:cs="宋体"/>
                <w:sz w:val="24"/>
              </w:rPr>
            </w:pPr>
          </w:p>
          <w:p w14:paraId="26DA1E76">
            <w:pPr>
              <w:rPr>
                <w:rFonts w:hint="eastAsia" w:ascii="宋体" w:hAnsi="宋体" w:cs="宋体"/>
                <w:sz w:val="24"/>
              </w:rPr>
            </w:pPr>
          </w:p>
          <w:p w14:paraId="329A0C51">
            <w:pPr>
              <w:rPr>
                <w:rFonts w:hint="eastAsia" w:ascii="宋体" w:hAnsi="宋体" w:cs="宋体"/>
                <w:sz w:val="24"/>
              </w:rPr>
            </w:pPr>
          </w:p>
          <w:p w14:paraId="62D42080">
            <w:pPr>
              <w:rPr>
                <w:rFonts w:hint="eastAsia" w:ascii="宋体" w:hAnsi="宋体" w:cs="宋体"/>
                <w:sz w:val="24"/>
              </w:rPr>
            </w:pPr>
          </w:p>
          <w:p w14:paraId="1A690030">
            <w:pPr>
              <w:rPr>
                <w:rFonts w:hint="eastAsia" w:ascii="宋体" w:hAnsi="宋体" w:cs="宋体"/>
                <w:sz w:val="24"/>
              </w:rPr>
            </w:pPr>
          </w:p>
          <w:p w14:paraId="61547CAD">
            <w:pPr>
              <w:rPr>
                <w:rFonts w:hint="eastAsia" w:ascii="宋体" w:hAnsi="宋体" w:cs="宋体"/>
                <w:sz w:val="24"/>
              </w:rPr>
            </w:pPr>
          </w:p>
          <w:p w14:paraId="3F89F38D">
            <w:pPr>
              <w:rPr>
                <w:rFonts w:hint="eastAsia" w:ascii="宋体" w:hAnsi="宋体" w:cs="宋体"/>
                <w:sz w:val="24"/>
              </w:rPr>
            </w:pPr>
          </w:p>
          <w:p w14:paraId="20B270B4">
            <w:pPr>
              <w:rPr>
                <w:rFonts w:hint="eastAsia" w:ascii="宋体" w:hAnsi="宋体" w:cs="宋体"/>
                <w:sz w:val="24"/>
              </w:rPr>
            </w:pPr>
          </w:p>
          <w:p w14:paraId="55EEB7A4">
            <w:pPr>
              <w:rPr>
                <w:rFonts w:hint="eastAsia" w:ascii="宋体" w:hAnsi="宋体" w:cs="宋体"/>
                <w:sz w:val="24"/>
              </w:rPr>
            </w:pPr>
          </w:p>
          <w:p w14:paraId="05CC49AD">
            <w:pPr>
              <w:rPr>
                <w:rFonts w:hint="eastAsia" w:ascii="宋体" w:hAnsi="宋体" w:cs="宋体"/>
                <w:sz w:val="24"/>
              </w:rPr>
            </w:pPr>
          </w:p>
          <w:p w14:paraId="406E387E">
            <w:pPr>
              <w:rPr>
                <w:rFonts w:hint="eastAsia" w:ascii="宋体" w:hAnsi="宋体" w:cs="宋体"/>
                <w:sz w:val="24"/>
              </w:rPr>
            </w:pPr>
          </w:p>
          <w:p w14:paraId="16E3B8AB">
            <w:pPr>
              <w:rPr>
                <w:rFonts w:hint="eastAsia" w:ascii="宋体" w:hAnsi="宋体" w:cs="宋体"/>
                <w:sz w:val="24"/>
              </w:rPr>
            </w:pPr>
          </w:p>
          <w:p w14:paraId="0A67DE78">
            <w:pPr>
              <w:rPr>
                <w:rFonts w:hint="eastAsia" w:ascii="宋体" w:hAnsi="宋体" w:cs="宋体"/>
                <w:sz w:val="24"/>
              </w:rPr>
            </w:pPr>
          </w:p>
          <w:p w14:paraId="531FB1DC">
            <w:pPr>
              <w:rPr>
                <w:rFonts w:hint="eastAsia" w:ascii="宋体" w:hAnsi="宋体" w:cs="宋体"/>
                <w:sz w:val="24"/>
              </w:rPr>
            </w:pPr>
          </w:p>
          <w:p w14:paraId="39D8AB83">
            <w:pPr>
              <w:rPr>
                <w:rFonts w:hint="eastAsia" w:ascii="宋体" w:hAnsi="宋体" w:cs="宋体"/>
                <w:sz w:val="24"/>
              </w:rPr>
            </w:pPr>
            <w:r>
              <w:rPr>
                <w:rFonts w:hint="eastAsia" w:ascii="宋体" w:hAnsi="宋体" w:cs="宋体"/>
                <w:sz w:val="24"/>
              </w:rPr>
              <w:t>1</w:t>
            </w:r>
          </w:p>
        </w:tc>
        <w:tc>
          <w:tcPr>
            <w:tcW w:w="737" w:type="dxa"/>
            <w:shd w:val="clear" w:color="auto" w:fill="auto"/>
            <w:noWrap w:val="0"/>
            <w:vAlign w:val="top"/>
          </w:tcPr>
          <w:p w14:paraId="5EB730D0">
            <w:pPr>
              <w:rPr>
                <w:rFonts w:hint="eastAsia" w:ascii="宋体" w:hAnsi="宋体" w:cs="宋体"/>
                <w:sz w:val="24"/>
              </w:rPr>
            </w:pPr>
          </w:p>
          <w:p w14:paraId="198C67FA">
            <w:pPr>
              <w:rPr>
                <w:rFonts w:hint="eastAsia" w:ascii="宋体" w:hAnsi="宋体" w:cs="宋体"/>
                <w:sz w:val="24"/>
              </w:rPr>
            </w:pPr>
          </w:p>
          <w:p w14:paraId="4B7C95F8">
            <w:pPr>
              <w:rPr>
                <w:rFonts w:hint="eastAsia" w:ascii="宋体" w:hAnsi="宋体" w:cs="宋体"/>
                <w:sz w:val="24"/>
              </w:rPr>
            </w:pPr>
          </w:p>
          <w:p w14:paraId="3F5A5E06">
            <w:pPr>
              <w:rPr>
                <w:rFonts w:hint="eastAsia" w:ascii="宋体" w:hAnsi="宋体" w:cs="宋体"/>
                <w:sz w:val="24"/>
              </w:rPr>
            </w:pPr>
          </w:p>
          <w:p w14:paraId="4A1972BF">
            <w:pPr>
              <w:rPr>
                <w:rFonts w:hint="eastAsia" w:ascii="宋体" w:hAnsi="宋体" w:cs="宋体"/>
                <w:sz w:val="24"/>
              </w:rPr>
            </w:pPr>
          </w:p>
          <w:p w14:paraId="5CBFA73F">
            <w:pPr>
              <w:rPr>
                <w:rFonts w:hint="eastAsia" w:ascii="宋体" w:hAnsi="宋体" w:cs="宋体"/>
                <w:sz w:val="24"/>
              </w:rPr>
            </w:pPr>
          </w:p>
          <w:p w14:paraId="363FFC1A">
            <w:pPr>
              <w:rPr>
                <w:rFonts w:hint="eastAsia" w:ascii="宋体" w:hAnsi="宋体" w:cs="宋体"/>
                <w:sz w:val="24"/>
              </w:rPr>
            </w:pPr>
          </w:p>
          <w:p w14:paraId="62EFA885">
            <w:pPr>
              <w:rPr>
                <w:rFonts w:hint="eastAsia" w:ascii="宋体" w:hAnsi="宋体" w:cs="宋体"/>
                <w:sz w:val="24"/>
              </w:rPr>
            </w:pPr>
          </w:p>
          <w:p w14:paraId="4D4F7A2C">
            <w:pPr>
              <w:rPr>
                <w:rFonts w:hint="eastAsia" w:ascii="宋体" w:hAnsi="宋体" w:cs="宋体"/>
                <w:sz w:val="24"/>
              </w:rPr>
            </w:pPr>
          </w:p>
          <w:p w14:paraId="4ED4B8A3">
            <w:pPr>
              <w:rPr>
                <w:rFonts w:hint="eastAsia" w:ascii="宋体" w:hAnsi="宋体" w:cs="宋体"/>
                <w:sz w:val="24"/>
              </w:rPr>
            </w:pPr>
          </w:p>
          <w:p w14:paraId="5249C84A">
            <w:pPr>
              <w:rPr>
                <w:rFonts w:hint="eastAsia" w:ascii="宋体" w:hAnsi="宋体" w:cs="宋体"/>
                <w:sz w:val="24"/>
              </w:rPr>
            </w:pPr>
          </w:p>
          <w:p w14:paraId="105D6539">
            <w:pPr>
              <w:rPr>
                <w:rFonts w:hint="eastAsia" w:ascii="宋体" w:hAnsi="宋体" w:cs="宋体"/>
                <w:sz w:val="24"/>
              </w:rPr>
            </w:pPr>
          </w:p>
          <w:p w14:paraId="7313E25E">
            <w:pPr>
              <w:rPr>
                <w:rFonts w:hint="eastAsia" w:ascii="宋体" w:hAnsi="宋体" w:cs="宋体"/>
                <w:sz w:val="24"/>
              </w:rPr>
            </w:pPr>
          </w:p>
          <w:p w14:paraId="53FE7F46">
            <w:pPr>
              <w:rPr>
                <w:rFonts w:hint="eastAsia" w:ascii="宋体" w:hAnsi="宋体" w:cs="宋体"/>
                <w:sz w:val="24"/>
              </w:rPr>
            </w:pPr>
          </w:p>
          <w:p w14:paraId="328A0AEF">
            <w:pPr>
              <w:rPr>
                <w:rFonts w:hint="eastAsia" w:ascii="宋体" w:hAnsi="宋体" w:cs="宋体"/>
                <w:sz w:val="24"/>
              </w:rPr>
            </w:pPr>
          </w:p>
          <w:p w14:paraId="205C4DD1">
            <w:pPr>
              <w:rPr>
                <w:rFonts w:hint="eastAsia" w:ascii="宋体" w:hAnsi="宋体" w:cs="宋体"/>
                <w:sz w:val="24"/>
              </w:rPr>
            </w:pPr>
          </w:p>
          <w:p w14:paraId="3663A732">
            <w:pPr>
              <w:rPr>
                <w:rFonts w:hint="eastAsia" w:ascii="宋体" w:hAnsi="宋体" w:cs="宋体"/>
                <w:sz w:val="24"/>
              </w:rPr>
            </w:pPr>
          </w:p>
          <w:p w14:paraId="7BDCACD0">
            <w:pPr>
              <w:rPr>
                <w:rFonts w:hint="eastAsia" w:ascii="宋体" w:hAnsi="宋体" w:cs="宋体"/>
                <w:sz w:val="24"/>
              </w:rPr>
            </w:pPr>
          </w:p>
          <w:p w14:paraId="1193F965">
            <w:pPr>
              <w:rPr>
                <w:rFonts w:hint="eastAsia" w:ascii="宋体" w:hAnsi="宋体" w:cs="宋体"/>
                <w:sz w:val="24"/>
              </w:rPr>
            </w:pPr>
          </w:p>
          <w:p w14:paraId="5EC8D387">
            <w:pPr>
              <w:rPr>
                <w:rFonts w:hint="eastAsia" w:ascii="宋体" w:hAnsi="宋体" w:cs="宋体"/>
                <w:sz w:val="24"/>
              </w:rPr>
            </w:pPr>
            <w:r>
              <w:rPr>
                <w:rFonts w:hint="eastAsia" w:ascii="宋体" w:hAnsi="宋体" w:cs="宋体"/>
                <w:sz w:val="24"/>
              </w:rPr>
              <w:t>液晶无尘光能黑板</w:t>
            </w:r>
          </w:p>
        </w:tc>
        <w:tc>
          <w:tcPr>
            <w:tcW w:w="750" w:type="dxa"/>
            <w:shd w:val="clear" w:color="auto" w:fill="auto"/>
            <w:noWrap w:val="0"/>
            <w:vAlign w:val="top"/>
          </w:tcPr>
          <w:p w14:paraId="6B55A420">
            <w:pPr>
              <w:rPr>
                <w:rFonts w:hint="eastAsia" w:ascii="宋体" w:hAnsi="宋体" w:cs="宋体"/>
                <w:sz w:val="24"/>
                <w:highlight w:val="none"/>
              </w:rPr>
            </w:pPr>
          </w:p>
          <w:p w14:paraId="44511609">
            <w:pPr>
              <w:rPr>
                <w:rFonts w:hint="eastAsia" w:ascii="宋体" w:hAnsi="宋体" w:cs="宋体"/>
                <w:sz w:val="24"/>
                <w:highlight w:val="none"/>
              </w:rPr>
            </w:pPr>
          </w:p>
          <w:p w14:paraId="5D30A957">
            <w:pPr>
              <w:rPr>
                <w:rFonts w:hint="eastAsia" w:ascii="宋体" w:hAnsi="宋体" w:cs="宋体"/>
                <w:sz w:val="24"/>
                <w:highlight w:val="none"/>
              </w:rPr>
            </w:pPr>
          </w:p>
          <w:p w14:paraId="6AE9231C">
            <w:pPr>
              <w:rPr>
                <w:rFonts w:hint="eastAsia" w:ascii="宋体" w:hAnsi="宋体" w:cs="宋体"/>
                <w:sz w:val="24"/>
                <w:highlight w:val="none"/>
              </w:rPr>
            </w:pPr>
          </w:p>
          <w:p w14:paraId="771D9A8E">
            <w:pPr>
              <w:rPr>
                <w:rFonts w:hint="eastAsia" w:ascii="宋体" w:hAnsi="宋体" w:cs="宋体"/>
                <w:sz w:val="24"/>
                <w:highlight w:val="none"/>
              </w:rPr>
            </w:pPr>
          </w:p>
          <w:p w14:paraId="39B4798C">
            <w:pPr>
              <w:rPr>
                <w:rFonts w:hint="eastAsia" w:ascii="宋体" w:hAnsi="宋体" w:cs="宋体"/>
                <w:sz w:val="24"/>
                <w:highlight w:val="none"/>
              </w:rPr>
            </w:pPr>
          </w:p>
          <w:p w14:paraId="5267A1FA">
            <w:pPr>
              <w:rPr>
                <w:rFonts w:hint="eastAsia" w:ascii="宋体" w:hAnsi="宋体" w:cs="宋体"/>
                <w:sz w:val="24"/>
                <w:highlight w:val="none"/>
              </w:rPr>
            </w:pPr>
          </w:p>
          <w:p w14:paraId="451C5ECF">
            <w:pPr>
              <w:rPr>
                <w:rFonts w:hint="eastAsia" w:ascii="宋体" w:hAnsi="宋体" w:cs="宋体"/>
                <w:sz w:val="24"/>
                <w:highlight w:val="none"/>
              </w:rPr>
            </w:pPr>
          </w:p>
          <w:p w14:paraId="36ADA90E">
            <w:pPr>
              <w:rPr>
                <w:rFonts w:hint="eastAsia" w:ascii="宋体" w:hAnsi="宋体" w:cs="宋体"/>
                <w:sz w:val="24"/>
                <w:highlight w:val="none"/>
              </w:rPr>
            </w:pPr>
          </w:p>
          <w:p w14:paraId="58C541BA">
            <w:pPr>
              <w:rPr>
                <w:rFonts w:hint="eastAsia" w:ascii="宋体" w:hAnsi="宋体" w:cs="宋体"/>
                <w:sz w:val="24"/>
                <w:highlight w:val="none"/>
              </w:rPr>
            </w:pPr>
          </w:p>
          <w:p w14:paraId="33C972A1">
            <w:pPr>
              <w:rPr>
                <w:rFonts w:hint="eastAsia" w:ascii="宋体" w:hAnsi="宋体" w:cs="宋体"/>
                <w:sz w:val="24"/>
                <w:highlight w:val="none"/>
              </w:rPr>
            </w:pPr>
          </w:p>
          <w:p w14:paraId="2ABB1E57">
            <w:pPr>
              <w:rPr>
                <w:rFonts w:hint="eastAsia" w:ascii="宋体" w:hAnsi="宋体" w:cs="宋体"/>
                <w:sz w:val="24"/>
                <w:highlight w:val="none"/>
              </w:rPr>
            </w:pPr>
          </w:p>
          <w:p w14:paraId="19BB6CEE">
            <w:pPr>
              <w:rPr>
                <w:rFonts w:hint="eastAsia" w:ascii="宋体" w:hAnsi="宋体" w:cs="宋体"/>
                <w:sz w:val="24"/>
                <w:highlight w:val="none"/>
              </w:rPr>
            </w:pPr>
          </w:p>
          <w:p w14:paraId="4EACEA77">
            <w:pPr>
              <w:rPr>
                <w:rFonts w:hint="eastAsia" w:ascii="宋体" w:hAnsi="宋体" w:cs="宋体"/>
                <w:sz w:val="24"/>
                <w:highlight w:val="none"/>
              </w:rPr>
            </w:pPr>
          </w:p>
          <w:p w14:paraId="3A93D880">
            <w:pPr>
              <w:rPr>
                <w:rFonts w:hint="eastAsia" w:ascii="宋体" w:hAnsi="宋体" w:cs="宋体"/>
                <w:sz w:val="24"/>
                <w:highlight w:val="none"/>
              </w:rPr>
            </w:pPr>
          </w:p>
          <w:p w14:paraId="73CB5C15">
            <w:pPr>
              <w:rPr>
                <w:rFonts w:hint="eastAsia" w:ascii="宋体" w:hAnsi="宋体" w:cs="宋体"/>
                <w:sz w:val="24"/>
                <w:highlight w:val="none"/>
              </w:rPr>
            </w:pPr>
          </w:p>
          <w:p w14:paraId="2D3CCD15">
            <w:pPr>
              <w:rPr>
                <w:rFonts w:hint="eastAsia" w:ascii="宋体" w:hAnsi="宋体" w:cs="宋体"/>
                <w:sz w:val="24"/>
                <w:highlight w:val="none"/>
              </w:rPr>
            </w:pPr>
          </w:p>
          <w:p w14:paraId="1C2405DF">
            <w:pPr>
              <w:rPr>
                <w:rFonts w:hint="eastAsia" w:ascii="宋体" w:hAnsi="宋体" w:eastAsia="宋体" w:cs="宋体"/>
                <w:sz w:val="24"/>
                <w:highlight w:val="none"/>
                <w:lang w:eastAsia="zh-CN"/>
              </w:rPr>
            </w:pPr>
            <w:r>
              <w:rPr>
                <w:rFonts w:hint="eastAsia" w:ascii="宋体" w:hAnsi="宋体" w:cs="宋体"/>
                <w:sz w:val="24"/>
                <w:highlight w:val="none"/>
              </w:rPr>
              <w:t>唯酷W6522B</w:t>
            </w:r>
            <w:r>
              <w:rPr>
                <w:rFonts w:hint="eastAsia" w:ascii="宋体" w:hAnsi="宋体" w:cs="宋体"/>
                <w:sz w:val="24"/>
                <w:highlight w:val="none"/>
                <w:lang w:eastAsia="zh-CN"/>
              </w:rPr>
              <w:t>、久火D6586、极嘉C6501F</w:t>
            </w:r>
          </w:p>
        </w:tc>
        <w:tc>
          <w:tcPr>
            <w:tcW w:w="4740" w:type="dxa"/>
            <w:shd w:val="clear" w:color="auto" w:fill="auto"/>
            <w:noWrap w:val="0"/>
            <w:vAlign w:val="top"/>
          </w:tcPr>
          <w:p w14:paraId="3A893484">
            <w:pPr>
              <w:rPr>
                <w:rFonts w:hint="eastAsia" w:ascii="宋体" w:hAnsi="宋体" w:cs="宋体"/>
                <w:sz w:val="24"/>
              </w:rPr>
            </w:pPr>
            <w:r>
              <w:rPr>
                <w:rFonts w:hint="eastAsia" w:ascii="宋体" w:hAnsi="宋体" w:cs="宋体"/>
                <w:sz w:val="24"/>
              </w:rPr>
              <w:t>一、主要结构:</w:t>
            </w:r>
          </w:p>
          <w:p w14:paraId="0F165479">
            <w:pPr>
              <w:rPr>
                <w:rFonts w:hint="eastAsia" w:ascii="宋体" w:hAnsi="宋体" w:cs="宋体"/>
                <w:sz w:val="24"/>
              </w:rPr>
            </w:pPr>
            <w:r>
              <w:rPr>
                <w:rFonts w:hint="eastAsia" w:ascii="宋体" w:hAnsi="宋体" w:cs="宋体"/>
                <w:sz w:val="24"/>
              </w:rPr>
              <w:t>1．整机采用铝合金边框、柔性LCD液晶书写膜。</w:t>
            </w:r>
          </w:p>
          <w:p w14:paraId="55E0A965">
            <w:pPr>
              <w:rPr>
                <w:rFonts w:hint="eastAsia" w:ascii="宋体" w:hAnsi="宋体" w:cs="宋体"/>
                <w:sz w:val="24"/>
              </w:rPr>
            </w:pPr>
            <w:r>
              <w:rPr>
                <w:rFonts w:hint="eastAsia" w:ascii="宋体" w:hAnsi="宋体" w:cs="宋体"/>
                <w:sz w:val="24"/>
              </w:rPr>
              <w:t>2．整机尺寸≥1270*1180。</w:t>
            </w:r>
          </w:p>
          <w:p w14:paraId="65E302C0">
            <w:pPr>
              <w:rPr>
                <w:rFonts w:hint="eastAsia" w:ascii="宋体" w:hAnsi="宋体" w:cs="宋体"/>
                <w:sz w:val="24"/>
              </w:rPr>
            </w:pPr>
            <w:r>
              <w:rPr>
                <w:rFonts w:hint="eastAsia" w:ascii="宋体" w:hAnsi="宋体" w:cs="宋体"/>
                <w:sz w:val="24"/>
              </w:rPr>
              <w:t>3．安装方式：支持挂墙安装，安装支架可前后调节黑板表面与墙面距离，与配套一体机表面保存一致；下边框设计可选配滑动笔槽等配件。同时可支持移动支架安装。</w:t>
            </w:r>
          </w:p>
          <w:p w14:paraId="3E01C894">
            <w:pPr>
              <w:rPr>
                <w:rFonts w:hint="eastAsia" w:ascii="宋体" w:hAnsi="宋体" w:cs="宋体"/>
                <w:sz w:val="24"/>
              </w:rPr>
            </w:pPr>
            <w:r>
              <w:rPr>
                <w:rFonts w:hint="eastAsia" w:ascii="宋体" w:hAnsi="宋体" w:cs="宋体"/>
                <w:sz w:val="24"/>
              </w:rPr>
              <w:t>4．黑板通过压力传感书写，凡是硬度适中的物体均可书写，无需专用耗材。</w:t>
            </w:r>
          </w:p>
          <w:p w14:paraId="7397E1E2">
            <w:pPr>
              <w:rPr>
                <w:rFonts w:hint="eastAsia" w:ascii="宋体" w:hAnsi="宋体" w:cs="宋体"/>
                <w:sz w:val="24"/>
              </w:rPr>
            </w:pPr>
            <w:r>
              <w:rPr>
                <w:rFonts w:hint="eastAsia" w:ascii="宋体" w:hAnsi="宋体" w:cs="宋体"/>
                <w:sz w:val="24"/>
              </w:rPr>
              <w:t>5．黑板书写不会产生任何墨迹和粉尘，干净健康。采用纯自然光反射呈字技术，非自发光呈像或投影呈像形式，长时间观看不刺激眼睛，有助保护视力。</w:t>
            </w:r>
          </w:p>
          <w:p w14:paraId="59824E2D">
            <w:pPr>
              <w:rPr>
                <w:rFonts w:hint="eastAsia" w:ascii="宋体" w:hAnsi="宋体" w:cs="宋体"/>
                <w:sz w:val="24"/>
              </w:rPr>
            </w:pPr>
            <w:r>
              <w:rPr>
                <w:rFonts w:hint="eastAsia" w:ascii="宋体" w:hAnsi="宋体" w:cs="宋体"/>
                <w:sz w:val="24"/>
              </w:rPr>
              <w:t>二、基础功能:</w:t>
            </w:r>
          </w:p>
          <w:p w14:paraId="65125894">
            <w:pPr>
              <w:rPr>
                <w:rFonts w:hint="eastAsia" w:ascii="宋体" w:hAnsi="宋体" w:cs="宋体"/>
                <w:sz w:val="24"/>
              </w:rPr>
            </w:pPr>
            <w:r>
              <w:rPr>
                <w:rFonts w:hint="eastAsia" w:ascii="宋体" w:hAnsi="宋体" w:cs="宋体"/>
                <w:sz w:val="24"/>
              </w:rPr>
              <w:t>1．擦除方式：提供至少两种一键清除方式，可通过物理按键或面板快捷键，一键清除黑板上的字迹。支持局部擦除方式，可使用辅助板擦工具或手势识别，实现黑板笔迹的局部擦除。</w:t>
            </w:r>
          </w:p>
          <w:p w14:paraId="685AFF5F">
            <w:pPr>
              <w:rPr>
                <w:rFonts w:hint="eastAsia" w:ascii="宋体" w:hAnsi="宋体" w:cs="宋体"/>
                <w:sz w:val="24"/>
              </w:rPr>
            </w:pPr>
            <w:r>
              <w:rPr>
                <w:rFonts w:hint="eastAsia" w:ascii="宋体" w:hAnsi="宋体" w:cs="宋体"/>
                <w:sz w:val="24"/>
              </w:rPr>
              <w:t>2．表面硬度≥3H，耐久使用无划痕。</w:t>
            </w:r>
          </w:p>
          <w:p w14:paraId="26314E02">
            <w:pPr>
              <w:rPr>
                <w:rFonts w:hint="eastAsia" w:ascii="宋体" w:hAnsi="宋体" w:cs="宋体"/>
                <w:sz w:val="24"/>
              </w:rPr>
            </w:pPr>
            <w:r>
              <w:rPr>
                <w:rFonts w:hint="eastAsia" w:ascii="宋体" w:hAnsi="宋体" w:cs="宋体"/>
                <w:sz w:val="24"/>
              </w:rPr>
              <w:t>3．有效可视距离≥40m，可视角度≥140º，确保教学使用效果。</w:t>
            </w:r>
          </w:p>
          <w:p w14:paraId="5ED86663">
            <w:pPr>
              <w:rPr>
                <w:rFonts w:hint="eastAsia" w:ascii="宋体" w:hAnsi="宋体" w:cs="宋体"/>
                <w:sz w:val="24"/>
              </w:rPr>
            </w:pPr>
            <w:r>
              <w:rPr>
                <w:rFonts w:hint="eastAsia" w:ascii="宋体" w:hAnsi="宋体" w:cs="宋体"/>
                <w:sz w:val="24"/>
              </w:rPr>
              <w:t>4．黑板面板耐腐蚀性好，使用含有日常家用洗涤剂或消毒剂的温水(40℃)，擦拭书写板面板，书写面不变色，无表皮脱落。</w:t>
            </w:r>
          </w:p>
          <w:p w14:paraId="05EFD644">
            <w:pPr>
              <w:rPr>
                <w:rFonts w:hint="eastAsia" w:ascii="宋体" w:hAnsi="宋体" w:cs="宋体"/>
                <w:sz w:val="24"/>
              </w:rPr>
            </w:pPr>
            <w:r>
              <w:rPr>
                <w:rFonts w:hint="eastAsia" w:ascii="宋体" w:hAnsi="宋体" w:cs="宋体"/>
                <w:sz w:val="24"/>
              </w:rPr>
              <w:t>5．★黑板书写使用体验应接近传统黑板，书写面表面平整光滑，颜色均匀。黑板书写面板颜色一致，表面无其他线条或图案，书写面粗糙度Sa≥0.71μm。（提供第三方检测机构出具的具有CMA标识或CNAS标识的功能检测报告扫描件，加盖厂家公章，原件备查）</w:t>
            </w:r>
          </w:p>
          <w:p w14:paraId="35630458">
            <w:pPr>
              <w:rPr>
                <w:rFonts w:hint="eastAsia" w:ascii="宋体" w:hAnsi="宋体" w:cs="宋体"/>
                <w:sz w:val="24"/>
              </w:rPr>
            </w:pPr>
            <w:r>
              <w:rPr>
                <w:rFonts w:hint="eastAsia" w:ascii="宋体" w:hAnsi="宋体" w:cs="宋体"/>
                <w:sz w:val="24"/>
              </w:rPr>
              <w:t>6．★黑板书写笔迹应与面板对比清晰，面板为黑色，光源选用D65,满足分光测色仪CM-3600A几何光学结构，SCI模式下 , L值≤18.50。（提供第三方检测机构出具的具有CMA标识或CNAS标识的功能检测报告扫描件，加盖厂家公章，原件备查）</w:t>
            </w:r>
          </w:p>
          <w:p w14:paraId="0CA4A89E">
            <w:pPr>
              <w:rPr>
                <w:rFonts w:hint="eastAsia" w:ascii="宋体" w:hAnsi="宋体" w:cs="宋体"/>
                <w:sz w:val="24"/>
              </w:rPr>
            </w:pPr>
            <w:r>
              <w:rPr>
                <w:rFonts w:hint="eastAsia" w:ascii="宋体" w:hAnsi="宋体" w:cs="宋体"/>
                <w:sz w:val="24"/>
              </w:rPr>
              <w:t>7．产品无书写盲区，数据通讯方式为USB，通信距离≥3m。书写响应时间≤7ms。互联功能支持Win7以上系统。抗强光干扰，照度在98K勒克司能正常工作。</w:t>
            </w:r>
          </w:p>
          <w:p w14:paraId="338610FC">
            <w:pPr>
              <w:rPr>
                <w:rFonts w:hint="eastAsia" w:ascii="宋体" w:hAnsi="宋体" w:cs="宋体"/>
                <w:sz w:val="24"/>
              </w:rPr>
            </w:pPr>
            <w:r>
              <w:rPr>
                <w:rFonts w:hint="eastAsia" w:ascii="宋体" w:hAnsi="宋体" w:cs="宋体"/>
                <w:sz w:val="24"/>
              </w:rPr>
              <w:t>8．单点可书写次数≥100000次。</w:t>
            </w:r>
          </w:p>
          <w:p w14:paraId="3053F910">
            <w:pPr>
              <w:rPr>
                <w:rFonts w:hint="eastAsia" w:ascii="宋体" w:hAnsi="宋体" w:cs="宋体"/>
                <w:sz w:val="24"/>
              </w:rPr>
            </w:pPr>
            <w:r>
              <w:rPr>
                <w:rFonts w:hint="eastAsia" w:ascii="宋体" w:hAnsi="宋体" w:cs="宋体"/>
                <w:sz w:val="24"/>
              </w:rPr>
              <w:t>9．待机功耗≤1W，擦除功耗≤2W。书写及显示过程无需耗电，仅擦除时消耗微弱电量。</w:t>
            </w:r>
          </w:p>
          <w:p w14:paraId="026C7D9F">
            <w:pPr>
              <w:rPr>
                <w:rFonts w:hint="eastAsia" w:ascii="宋体" w:hAnsi="宋体" w:cs="宋体"/>
                <w:sz w:val="24"/>
              </w:rPr>
            </w:pPr>
            <w:r>
              <w:rPr>
                <w:rFonts w:hint="eastAsia" w:ascii="宋体" w:hAnsi="宋体" w:cs="宋体"/>
                <w:sz w:val="24"/>
              </w:rPr>
              <w:t>10．★内置大容量锂电池，在断电不接外部电源的情况下，局部擦除加一键清功能可继续使用，使用时间≥15个小时。（提供第三方检测机构出具的具有CMA标识或CNAS标识的功能检测报告扫描件，加盖厂家公章，原件备查）</w:t>
            </w:r>
          </w:p>
          <w:p w14:paraId="46C1E230">
            <w:pPr>
              <w:rPr>
                <w:rFonts w:hint="eastAsia" w:ascii="宋体" w:hAnsi="宋体" w:cs="宋体"/>
                <w:sz w:val="24"/>
              </w:rPr>
            </w:pPr>
            <w:r>
              <w:rPr>
                <w:rFonts w:hint="eastAsia" w:ascii="宋体" w:hAnsi="宋体" w:cs="宋体"/>
                <w:sz w:val="24"/>
              </w:rPr>
              <w:t>11．★黑板上有不少于14个快捷键，且置于黑板正下边，便于满足不同身高老师操作，且必须具有“画图模式”、“新建页面”、“上一页”、“下一页”快捷键，方便课堂教学使用。</w:t>
            </w:r>
          </w:p>
          <w:p w14:paraId="331F9003">
            <w:pPr>
              <w:rPr>
                <w:rFonts w:hint="eastAsia" w:ascii="宋体" w:hAnsi="宋体" w:cs="宋体"/>
                <w:sz w:val="24"/>
              </w:rPr>
            </w:pPr>
            <w:r>
              <w:rPr>
                <w:rFonts w:hint="eastAsia" w:ascii="宋体" w:hAnsi="宋体" w:cs="宋体"/>
                <w:sz w:val="24"/>
              </w:rPr>
              <w:t>12．★黑板书写内容可以通过USB传输到电脑或一体机上实现1：1 显示、保存，书写内容在电脑上或一体机延迟时间＜100ms。（提供第三方检测机构出具的具有CMA标识或CNAS标识的功能检测报告扫描件，加盖厂家公章，原件备查）。</w:t>
            </w:r>
          </w:p>
          <w:p w14:paraId="04CEF7AC">
            <w:pPr>
              <w:rPr>
                <w:rFonts w:hint="eastAsia" w:ascii="宋体" w:hAnsi="宋体" w:cs="宋体"/>
                <w:sz w:val="24"/>
              </w:rPr>
            </w:pPr>
            <w:r>
              <w:rPr>
                <w:rFonts w:hint="eastAsia" w:ascii="宋体" w:hAnsi="宋体" w:cs="宋体"/>
                <w:sz w:val="24"/>
              </w:rPr>
              <w:t>13．★通过电磁兼容相关测试，满足GB/T 17626.2-2018 静电测试，等级不低于B级，GB/T 17626.4-2018 电快速脉冲群测试，等级不低于B级，GB/T 17626.5-2019 浪涌测试，等级不低于B级，GB/T 17626.6-2017 射频传导抗干扰测试，等级不低于A级。（提供第三方检测机构出具的具有CMA标识或CNAS标识的功能检测报告扫描件，加盖厂家公章，原件备查。）</w:t>
            </w:r>
          </w:p>
          <w:p w14:paraId="00E62907">
            <w:pPr>
              <w:rPr>
                <w:rFonts w:hint="eastAsia" w:ascii="宋体" w:hAnsi="宋体" w:cs="宋体"/>
                <w:sz w:val="24"/>
              </w:rPr>
            </w:pPr>
            <w:r>
              <w:rPr>
                <w:rFonts w:hint="eastAsia" w:ascii="宋体" w:hAnsi="宋体" w:cs="宋体"/>
                <w:sz w:val="24"/>
              </w:rPr>
              <w:t>14．★黑板外露螺栓或螺纹杆可触及的末端不应有外露的锐利边缘或毛刺，或其端部应有光滑的螺帽覆盖，使锐利的边缘和毛刺不可触及，符合《学生用品的安全通用要求》。（供第三方检测机构出具的具有CMA标识或CNAS标识的功能检测报告扫描件，加盖厂家公章，原件备查）。</w:t>
            </w:r>
          </w:p>
          <w:p w14:paraId="0893DDCD">
            <w:pPr>
              <w:rPr>
                <w:rFonts w:hint="eastAsia" w:ascii="宋体" w:hAnsi="宋体" w:cs="宋体"/>
                <w:sz w:val="24"/>
              </w:rPr>
            </w:pPr>
            <w:r>
              <w:rPr>
                <w:rFonts w:hint="eastAsia" w:ascii="宋体" w:hAnsi="宋体" w:cs="宋体"/>
                <w:sz w:val="24"/>
              </w:rPr>
              <w:t>15．★通过跌落测试，将样品按预定方向放置在试验机上，跌落高度为 1000 mm，释放样品，使之跌落在一个平整、坚硬的刚性平面上。试验后，样品外观、结构和功能正常，检测依据：GB/T 4857.5-1992。（提供第三方检测机构出具的具有CMA标识或CNAS标识的功能检测报告扫描件，加盖厂家公章，原件备查。）</w:t>
            </w:r>
          </w:p>
          <w:p w14:paraId="7D9C157D">
            <w:pPr>
              <w:rPr>
                <w:rFonts w:hint="eastAsia" w:ascii="宋体" w:hAnsi="宋体" w:cs="宋体"/>
                <w:sz w:val="24"/>
              </w:rPr>
            </w:pPr>
            <w:r>
              <w:rPr>
                <w:rFonts w:hint="eastAsia" w:ascii="宋体" w:hAnsi="宋体" w:cs="宋体"/>
                <w:sz w:val="24"/>
              </w:rPr>
              <w:t>16.★通过正弦振动测试，振动频率：5 Hz～8.4 Hz，3.5 mm（p-p），8.4 Hz～60 Hz，0.5 g，扫频速度：1 oct/min，振动方向：X，Y，Z 轴，振动时间：30 min/轴向。试验后产品外观、功能（写字及清除）均正常，检测依据：GB/T2423.10-2019。（提供第三方检测机构出具的具有CMA标识或CNAS标识的功能检测报告扫描件，加盖厂家公章，原件备查。）</w:t>
            </w:r>
          </w:p>
          <w:p w14:paraId="6AEFE3F5">
            <w:pPr>
              <w:rPr>
                <w:rFonts w:hint="eastAsia" w:ascii="宋体" w:hAnsi="宋体" w:cs="宋体"/>
                <w:sz w:val="24"/>
              </w:rPr>
            </w:pPr>
            <w:r>
              <w:rPr>
                <w:rFonts w:hint="eastAsia" w:ascii="宋体" w:hAnsi="宋体" w:cs="宋体"/>
                <w:sz w:val="24"/>
              </w:rPr>
              <w:t>三、互联黑板软件功能要求：</w:t>
            </w:r>
          </w:p>
          <w:p w14:paraId="6B0B0079">
            <w:pPr>
              <w:rPr>
                <w:rFonts w:hint="eastAsia" w:ascii="宋体" w:hAnsi="宋体" w:cs="宋体"/>
                <w:sz w:val="24"/>
              </w:rPr>
            </w:pPr>
            <w:r>
              <w:rPr>
                <w:rFonts w:hint="eastAsia" w:ascii="宋体" w:hAnsi="宋体" w:cs="宋体"/>
                <w:sz w:val="24"/>
              </w:rPr>
              <w:t>互联软件可记录无尘黑板书写的所有内容，方便学生课后复习及分享课堂内容。其基本功能及特点如下表所示：</w:t>
            </w:r>
          </w:p>
          <w:p w14:paraId="18ACDAFA">
            <w:pPr>
              <w:rPr>
                <w:rFonts w:hint="eastAsia" w:ascii="宋体" w:hAnsi="宋体" w:cs="宋体"/>
                <w:sz w:val="24"/>
              </w:rPr>
            </w:pPr>
            <w:r>
              <w:rPr>
                <w:rFonts w:hint="eastAsia" w:ascii="宋体" w:hAnsi="宋体" w:cs="宋体"/>
                <w:sz w:val="24"/>
              </w:rPr>
              <w:t>1、笔迹颜色：支持通过黑板快捷键在大屏一体机实现在多种颜色笔迹切换。</w:t>
            </w:r>
          </w:p>
          <w:p w14:paraId="14CFE288">
            <w:pPr>
              <w:rPr>
                <w:rFonts w:hint="eastAsia" w:ascii="宋体" w:hAnsi="宋体" w:cs="宋体"/>
                <w:sz w:val="24"/>
              </w:rPr>
            </w:pPr>
            <w:r>
              <w:rPr>
                <w:rFonts w:hint="eastAsia" w:ascii="宋体" w:hAnsi="宋体" w:cs="宋体"/>
                <w:sz w:val="24"/>
              </w:rPr>
              <w:t>2、分屏模式：无尘黑板与智能交互一体机配合使用，能呈现出多个可以独立使用的板面， 老师或学生可以同时在这些板面上进行书写、擦除等功能，每个板面书写擦除互不干扰。</w:t>
            </w:r>
          </w:p>
          <w:p w14:paraId="0FA6A0AE">
            <w:pPr>
              <w:rPr>
                <w:rFonts w:hint="eastAsia" w:ascii="宋体" w:hAnsi="宋体" w:cs="宋体"/>
                <w:sz w:val="24"/>
              </w:rPr>
            </w:pPr>
            <w:r>
              <w:rPr>
                <w:rFonts w:hint="eastAsia" w:ascii="宋体" w:hAnsi="宋体" w:cs="宋体"/>
                <w:sz w:val="24"/>
              </w:rPr>
              <w:t>3、显示模式：为保证互联软件在使用过程中不会与显示端其它应用产生干扰，互联软件采用后台记录。未点击预览时，所有操作与显示端无互动，显示端可提供标识信息，可查看互联软件状态；点击预览后，书写的内容会在显示端进行显示，此时互联软件与无尘黑板可进行互动操作。</w:t>
            </w:r>
          </w:p>
          <w:p w14:paraId="262529F5">
            <w:pPr>
              <w:rPr>
                <w:rFonts w:hint="eastAsia" w:ascii="宋体" w:hAnsi="宋体" w:cs="宋体"/>
                <w:sz w:val="24"/>
              </w:rPr>
            </w:pPr>
            <w:r>
              <w:rPr>
                <w:rFonts w:hint="eastAsia" w:ascii="宋体" w:hAnsi="宋体" w:cs="宋体"/>
                <w:sz w:val="24"/>
              </w:rPr>
              <w:t>4、★黑板快捷操作按键提供“画图模式”功能，通过暂停局部擦除功能，支持三角尺子等工具进行画图。提供板书多页记录与切换功能，点击“新建可以在黑板开始新的内容书写并在电脑或一体机上新增记录页面，点击“上一页”与“下一页”可实现不同页面板书之间切换。（提供第三方检测机构出具的具有CMA标识或CNAS标识的功能检测报告扫描件，加盖厂家公章，原件备查。）</w:t>
            </w:r>
          </w:p>
          <w:p w14:paraId="4314E42A">
            <w:pPr>
              <w:rPr>
                <w:rFonts w:hint="eastAsia" w:ascii="宋体" w:hAnsi="宋体" w:cs="宋体"/>
                <w:sz w:val="24"/>
              </w:rPr>
            </w:pPr>
            <w:r>
              <w:rPr>
                <w:rFonts w:hint="eastAsia" w:ascii="宋体" w:hAnsi="宋体" w:cs="宋体"/>
                <w:sz w:val="24"/>
              </w:rPr>
              <w:t>5、比例设置：为了最大程度的保持字迹的真实性，互联软件可根据不同比例尺寸的无尘黑板(如4：3；16：9等模式)进行调节，也可任意设置各种比例，使大屏显示的字体与无尘黑板在比例上保持一致，从而更完美的将无尘黑板的字体投屏到一体机上。</w:t>
            </w:r>
          </w:p>
          <w:p w14:paraId="192F21C3">
            <w:pPr>
              <w:rPr>
                <w:rFonts w:hint="eastAsia" w:ascii="宋体" w:hAnsi="宋体" w:cs="宋体"/>
                <w:sz w:val="24"/>
              </w:rPr>
            </w:pPr>
            <w:r>
              <w:rPr>
                <w:rFonts w:hint="eastAsia" w:ascii="宋体" w:hAnsi="宋体" w:cs="宋体"/>
                <w:sz w:val="24"/>
              </w:rPr>
              <w:t>四、其他要求:</w:t>
            </w:r>
          </w:p>
          <w:p w14:paraId="4B79D3FF">
            <w:pPr>
              <w:rPr>
                <w:rFonts w:hint="eastAsia" w:ascii="宋体" w:hAnsi="宋体" w:cs="宋体"/>
                <w:sz w:val="24"/>
              </w:rPr>
            </w:pPr>
            <w:r>
              <w:rPr>
                <w:rFonts w:hint="eastAsia" w:ascii="宋体" w:hAnsi="宋体" w:cs="宋体"/>
                <w:sz w:val="24"/>
              </w:rPr>
              <w:t xml:space="preserve"> 1、为避免虚假中标，中标供应商投标时需提供相应的产品检测报告，如不能提供产品检测报告的情况下确认虚假中标，按照招标法对中标供应商及产品生产厂家一并处罚。 </w:t>
            </w:r>
          </w:p>
          <w:p w14:paraId="20618181">
            <w:pPr>
              <w:rPr>
                <w:rFonts w:hint="eastAsia" w:ascii="宋体" w:hAnsi="宋体" w:cs="宋体"/>
                <w:sz w:val="24"/>
              </w:rPr>
            </w:pPr>
            <w:r>
              <w:rPr>
                <w:rFonts w:hint="eastAsia" w:ascii="宋体" w:hAnsi="宋体" w:cs="宋体"/>
                <w:sz w:val="24"/>
              </w:rPr>
              <w:t>2、打“★”号条款为重要技术参数，投标人必须满足否则投标无效。中标供应商在中标后2日内必须提供与技术参数要求及功能符合的全部样品一套至用户处进行整体性能演示作为项目合同签订的标准依据，如出现所提供样品不符技术参数要求或无法提供所有样品，均视为虚假应标处理并根据招标法追究法律责任。</w:t>
            </w:r>
          </w:p>
          <w:p w14:paraId="67BD02D0">
            <w:pPr>
              <w:rPr>
                <w:rFonts w:hint="eastAsia" w:ascii="宋体" w:hAnsi="宋体" w:cs="宋体"/>
                <w:sz w:val="24"/>
              </w:rPr>
            </w:pPr>
            <w:r>
              <w:rPr>
                <w:rFonts w:hint="eastAsia" w:ascii="宋体" w:hAnsi="宋体" w:cs="宋体"/>
                <w:sz w:val="24"/>
              </w:rPr>
              <w:t>3、为确保货物质量，中标供应商必须在供货时提供生产厂家针对此项目的售后服务保证函原件、供货证明原件并加盖生产厂家公章，否则不予验收。</w:t>
            </w:r>
          </w:p>
        </w:tc>
        <w:tc>
          <w:tcPr>
            <w:tcW w:w="480" w:type="dxa"/>
            <w:shd w:val="clear" w:color="auto" w:fill="auto"/>
            <w:noWrap w:val="0"/>
            <w:vAlign w:val="top"/>
          </w:tcPr>
          <w:p w14:paraId="079EFA0E">
            <w:pPr>
              <w:jc w:val="center"/>
              <w:rPr>
                <w:rFonts w:hint="eastAsia" w:ascii="宋体" w:hAnsi="宋体" w:cs="宋体"/>
                <w:sz w:val="24"/>
                <w:lang w:val="en-US" w:eastAsia="zh-CN"/>
              </w:rPr>
            </w:pPr>
          </w:p>
          <w:p w14:paraId="4E5567D3">
            <w:pPr>
              <w:jc w:val="center"/>
              <w:rPr>
                <w:rFonts w:hint="eastAsia" w:ascii="宋体" w:hAnsi="宋体" w:cs="宋体"/>
                <w:sz w:val="24"/>
                <w:lang w:val="en-US" w:eastAsia="zh-CN"/>
              </w:rPr>
            </w:pPr>
          </w:p>
          <w:p w14:paraId="0A4A0A24">
            <w:pPr>
              <w:jc w:val="center"/>
              <w:rPr>
                <w:rFonts w:hint="eastAsia" w:ascii="宋体" w:hAnsi="宋体" w:cs="宋体"/>
                <w:sz w:val="24"/>
                <w:lang w:val="en-US" w:eastAsia="zh-CN"/>
              </w:rPr>
            </w:pPr>
          </w:p>
          <w:p w14:paraId="1094D27B">
            <w:pPr>
              <w:jc w:val="center"/>
              <w:rPr>
                <w:rFonts w:hint="eastAsia" w:ascii="宋体" w:hAnsi="宋体" w:cs="宋体"/>
                <w:sz w:val="24"/>
                <w:lang w:val="en-US" w:eastAsia="zh-CN"/>
              </w:rPr>
            </w:pPr>
          </w:p>
          <w:p w14:paraId="79151A8D">
            <w:pPr>
              <w:jc w:val="center"/>
              <w:rPr>
                <w:rFonts w:hint="eastAsia" w:ascii="宋体" w:hAnsi="宋体" w:cs="宋体"/>
                <w:sz w:val="24"/>
                <w:lang w:val="en-US" w:eastAsia="zh-CN"/>
              </w:rPr>
            </w:pPr>
          </w:p>
          <w:p w14:paraId="143F3DC4">
            <w:pPr>
              <w:jc w:val="center"/>
              <w:rPr>
                <w:rFonts w:hint="eastAsia" w:ascii="宋体" w:hAnsi="宋体" w:cs="宋体"/>
                <w:sz w:val="24"/>
                <w:lang w:val="en-US" w:eastAsia="zh-CN"/>
              </w:rPr>
            </w:pPr>
          </w:p>
          <w:p w14:paraId="0196943E">
            <w:pPr>
              <w:jc w:val="center"/>
              <w:rPr>
                <w:rFonts w:hint="eastAsia" w:ascii="宋体" w:hAnsi="宋体" w:cs="宋体"/>
                <w:sz w:val="24"/>
                <w:lang w:val="en-US" w:eastAsia="zh-CN"/>
              </w:rPr>
            </w:pPr>
          </w:p>
          <w:p w14:paraId="1290610F">
            <w:pPr>
              <w:jc w:val="center"/>
              <w:rPr>
                <w:rFonts w:hint="eastAsia" w:ascii="宋体" w:hAnsi="宋体" w:cs="宋体"/>
                <w:sz w:val="24"/>
                <w:lang w:val="en-US" w:eastAsia="zh-CN"/>
              </w:rPr>
            </w:pPr>
          </w:p>
          <w:p w14:paraId="290316DB">
            <w:pPr>
              <w:jc w:val="center"/>
              <w:rPr>
                <w:rFonts w:hint="eastAsia" w:ascii="宋体" w:hAnsi="宋体" w:cs="宋体"/>
                <w:sz w:val="24"/>
                <w:lang w:val="en-US" w:eastAsia="zh-CN"/>
              </w:rPr>
            </w:pPr>
          </w:p>
          <w:p w14:paraId="61504D36">
            <w:pPr>
              <w:jc w:val="center"/>
              <w:rPr>
                <w:rFonts w:hint="eastAsia" w:ascii="宋体" w:hAnsi="宋体" w:cs="宋体"/>
                <w:sz w:val="24"/>
                <w:lang w:val="en-US" w:eastAsia="zh-CN"/>
              </w:rPr>
            </w:pPr>
          </w:p>
          <w:p w14:paraId="7DE40BAF">
            <w:pPr>
              <w:jc w:val="center"/>
              <w:rPr>
                <w:rFonts w:hint="eastAsia" w:ascii="宋体" w:hAnsi="宋体" w:cs="宋体"/>
                <w:sz w:val="24"/>
                <w:lang w:val="en-US" w:eastAsia="zh-CN"/>
              </w:rPr>
            </w:pPr>
          </w:p>
          <w:p w14:paraId="00343E88">
            <w:pPr>
              <w:jc w:val="center"/>
              <w:rPr>
                <w:rFonts w:hint="eastAsia" w:ascii="宋体" w:hAnsi="宋体" w:cs="宋体"/>
                <w:sz w:val="24"/>
                <w:lang w:val="en-US" w:eastAsia="zh-CN"/>
              </w:rPr>
            </w:pPr>
          </w:p>
          <w:p w14:paraId="027A254B">
            <w:pPr>
              <w:jc w:val="center"/>
              <w:rPr>
                <w:rFonts w:hint="eastAsia" w:ascii="宋体" w:hAnsi="宋体" w:cs="宋体"/>
                <w:sz w:val="24"/>
                <w:lang w:val="en-US" w:eastAsia="zh-CN"/>
              </w:rPr>
            </w:pPr>
          </w:p>
          <w:p w14:paraId="420AFD9C">
            <w:pPr>
              <w:jc w:val="center"/>
              <w:rPr>
                <w:rFonts w:hint="eastAsia" w:ascii="宋体" w:hAnsi="宋体" w:cs="宋体"/>
                <w:sz w:val="24"/>
                <w:lang w:val="en-US" w:eastAsia="zh-CN"/>
              </w:rPr>
            </w:pPr>
          </w:p>
          <w:p w14:paraId="14B49DD8">
            <w:pPr>
              <w:jc w:val="center"/>
              <w:rPr>
                <w:rFonts w:hint="eastAsia" w:ascii="宋体" w:hAnsi="宋体" w:cs="宋体"/>
                <w:sz w:val="24"/>
                <w:lang w:val="en-US" w:eastAsia="zh-CN"/>
              </w:rPr>
            </w:pPr>
          </w:p>
          <w:p w14:paraId="094EA27B">
            <w:pPr>
              <w:jc w:val="center"/>
              <w:rPr>
                <w:rFonts w:hint="eastAsia" w:ascii="宋体" w:hAnsi="宋体" w:cs="宋体"/>
                <w:sz w:val="24"/>
                <w:lang w:val="en-US" w:eastAsia="zh-CN"/>
              </w:rPr>
            </w:pPr>
          </w:p>
          <w:p w14:paraId="64692059">
            <w:pPr>
              <w:jc w:val="center"/>
              <w:rPr>
                <w:rFonts w:hint="eastAsia" w:ascii="宋体" w:hAnsi="宋体" w:cs="宋体"/>
                <w:sz w:val="24"/>
                <w:lang w:val="en-US" w:eastAsia="zh-CN"/>
              </w:rPr>
            </w:pPr>
          </w:p>
          <w:p w14:paraId="681FE7F1">
            <w:pPr>
              <w:jc w:val="center"/>
              <w:rPr>
                <w:rFonts w:hint="eastAsia" w:ascii="宋体" w:hAnsi="宋体" w:cs="宋体"/>
                <w:sz w:val="24"/>
                <w:lang w:val="en-US" w:eastAsia="zh-CN"/>
              </w:rPr>
            </w:pPr>
          </w:p>
          <w:p w14:paraId="63DE0DC6">
            <w:pPr>
              <w:jc w:val="center"/>
              <w:rPr>
                <w:rFonts w:hint="eastAsia" w:ascii="宋体" w:hAnsi="宋体" w:cs="宋体"/>
                <w:sz w:val="24"/>
                <w:lang w:val="en-US" w:eastAsia="zh-CN"/>
              </w:rPr>
            </w:pPr>
          </w:p>
          <w:p w14:paraId="289145C5">
            <w:pPr>
              <w:jc w:val="center"/>
              <w:rPr>
                <w:rFonts w:hint="eastAsia" w:ascii="宋体" w:hAnsi="宋体" w:cs="宋体"/>
                <w:sz w:val="24"/>
                <w:lang w:val="en-US" w:eastAsia="zh-CN"/>
              </w:rPr>
            </w:pPr>
          </w:p>
          <w:p w14:paraId="64E828A1">
            <w:pPr>
              <w:jc w:val="center"/>
              <w:rPr>
                <w:rFonts w:hint="eastAsia" w:ascii="宋体" w:hAnsi="宋体" w:cs="宋体"/>
                <w:sz w:val="24"/>
              </w:rPr>
            </w:pPr>
            <w:r>
              <w:rPr>
                <w:rFonts w:hint="eastAsia" w:ascii="宋体" w:hAnsi="宋体" w:cs="宋体"/>
                <w:sz w:val="24"/>
              </w:rPr>
              <w:t>套</w:t>
            </w:r>
          </w:p>
        </w:tc>
        <w:tc>
          <w:tcPr>
            <w:tcW w:w="480" w:type="dxa"/>
            <w:shd w:val="clear" w:color="auto" w:fill="auto"/>
            <w:noWrap w:val="0"/>
            <w:vAlign w:val="top"/>
          </w:tcPr>
          <w:p w14:paraId="63D7024D">
            <w:pPr>
              <w:jc w:val="center"/>
              <w:rPr>
                <w:rFonts w:ascii="宋体" w:hAnsi="宋体" w:cs="宋体"/>
                <w:sz w:val="24"/>
              </w:rPr>
            </w:pPr>
          </w:p>
          <w:p w14:paraId="7B4B0738">
            <w:pPr>
              <w:jc w:val="center"/>
              <w:rPr>
                <w:rFonts w:ascii="宋体" w:hAnsi="宋体" w:cs="宋体"/>
                <w:sz w:val="24"/>
              </w:rPr>
            </w:pPr>
          </w:p>
          <w:p w14:paraId="1B36B342">
            <w:pPr>
              <w:jc w:val="center"/>
              <w:rPr>
                <w:rFonts w:ascii="宋体" w:hAnsi="宋体" w:cs="宋体"/>
                <w:sz w:val="24"/>
              </w:rPr>
            </w:pPr>
          </w:p>
          <w:p w14:paraId="44E45A86">
            <w:pPr>
              <w:jc w:val="center"/>
              <w:rPr>
                <w:rFonts w:ascii="宋体" w:hAnsi="宋体" w:cs="宋体"/>
                <w:sz w:val="24"/>
              </w:rPr>
            </w:pPr>
          </w:p>
          <w:p w14:paraId="65413641">
            <w:pPr>
              <w:jc w:val="center"/>
              <w:rPr>
                <w:rFonts w:ascii="宋体" w:hAnsi="宋体" w:cs="宋体"/>
                <w:sz w:val="24"/>
              </w:rPr>
            </w:pPr>
          </w:p>
          <w:p w14:paraId="7D06EEF3">
            <w:pPr>
              <w:jc w:val="center"/>
              <w:rPr>
                <w:rFonts w:ascii="宋体" w:hAnsi="宋体" w:cs="宋体"/>
                <w:sz w:val="24"/>
              </w:rPr>
            </w:pPr>
          </w:p>
          <w:p w14:paraId="6627A474">
            <w:pPr>
              <w:jc w:val="center"/>
              <w:rPr>
                <w:rFonts w:ascii="宋体" w:hAnsi="宋体" w:cs="宋体"/>
                <w:sz w:val="24"/>
              </w:rPr>
            </w:pPr>
          </w:p>
          <w:p w14:paraId="0588011E">
            <w:pPr>
              <w:jc w:val="center"/>
              <w:rPr>
                <w:rFonts w:ascii="宋体" w:hAnsi="宋体" w:cs="宋体"/>
                <w:sz w:val="24"/>
              </w:rPr>
            </w:pPr>
          </w:p>
          <w:p w14:paraId="50845094">
            <w:pPr>
              <w:jc w:val="center"/>
              <w:rPr>
                <w:rFonts w:ascii="宋体" w:hAnsi="宋体" w:cs="宋体"/>
                <w:sz w:val="24"/>
              </w:rPr>
            </w:pPr>
          </w:p>
          <w:p w14:paraId="603281AE">
            <w:pPr>
              <w:jc w:val="center"/>
              <w:rPr>
                <w:rFonts w:ascii="宋体" w:hAnsi="宋体" w:cs="宋体"/>
                <w:sz w:val="24"/>
              </w:rPr>
            </w:pPr>
          </w:p>
          <w:p w14:paraId="10062B17">
            <w:pPr>
              <w:jc w:val="center"/>
              <w:rPr>
                <w:rFonts w:ascii="宋体" w:hAnsi="宋体" w:cs="宋体"/>
                <w:sz w:val="24"/>
              </w:rPr>
            </w:pPr>
          </w:p>
          <w:p w14:paraId="77A29043">
            <w:pPr>
              <w:jc w:val="center"/>
              <w:rPr>
                <w:rFonts w:ascii="宋体" w:hAnsi="宋体" w:cs="宋体"/>
                <w:sz w:val="24"/>
              </w:rPr>
            </w:pPr>
          </w:p>
          <w:p w14:paraId="4708AFD8">
            <w:pPr>
              <w:jc w:val="center"/>
              <w:rPr>
                <w:rFonts w:ascii="宋体" w:hAnsi="宋体" w:cs="宋体"/>
                <w:sz w:val="24"/>
              </w:rPr>
            </w:pPr>
          </w:p>
          <w:p w14:paraId="61126200">
            <w:pPr>
              <w:jc w:val="center"/>
              <w:rPr>
                <w:rFonts w:ascii="宋体" w:hAnsi="宋体" w:cs="宋体"/>
                <w:sz w:val="24"/>
              </w:rPr>
            </w:pPr>
          </w:p>
          <w:p w14:paraId="35224332">
            <w:pPr>
              <w:jc w:val="center"/>
              <w:rPr>
                <w:rFonts w:ascii="宋体" w:hAnsi="宋体" w:cs="宋体"/>
                <w:sz w:val="24"/>
              </w:rPr>
            </w:pPr>
          </w:p>
          <w:p w14:paraId="307D3E29">
            <w:pPr>
              <w:jc w:val="center"/>
              <w:rPr>
                <w:rFonts w:ascii="宋体" w:hAnsi="宋体" w:cs="宋体"/>
                <w:sz w:val="24"/>
              </w:rPr>
            </w:pPr>
          </w:p>
          <w:p w14:paraId="2BCFB29A">
            <w:pPr>
              <w:jc w:val="center"/>
              <w:rPr>
                <w:rFonts w:ascii="宋体" w:hAnsi="宋体" w:cs="宋体"/>
                <w:sz w:val="24"/>
              </w:rPr>
            </w:pPr>
          </w:p>
          <w:p w14:paraId="6B8E12E6">
            <w:pPr>
              <w:jc w:val="center"/>
              <w:rPr>
                <w:rFonts w:ascii="宋体" w:hAnsi="宋体" w:cs="宋体"/>
                <w:sz w:val="24"/>
              </w:rPr>
            </w:pPr>
          </w:p>
          <w:p w14:paraId="541105DC">
            <w:pPr>
              <w:jc w:val="center"/>
              <w:rPr>
                <w:rFonts w:ascii="宋体" w:hAnsi="宋体" w:cs="宋体"/>
                <w:sz w:val="24"/>
              </w:rPr>
            </w:pPr>
          </w:p>
          <w:p w14:paraId="7B0F68A1">
            <w:pPr>
              <w:jc w:val="center"/>
              <w:rPr>
                <w:rFonts w:ascii="宋体" w:hAnsi="宋体" w:cs="宋体"/>
                <w:sz w:val="24"/>
              </w:rPr>
            </w:pPr>
          </w:p>
          <w:p w14:paraId="3B0E8241">
            <w:pPr>
              <w:jc w:val="center"/>
              <w:rPr>
                <w:rFonts w:hint="eastAsia" w:ascii="宋体" w:hAnsi="宋体" w:cs="宋体"/>
                <w:sz w:val="24"/>
              </w:rPr>
            </w:pPr>
            <w:r>
              <w:rPr>
                <w:rFonts w:ascii="宋体" w:hAnsi="宋体" w:cs="宋体"/>
                <w:sz w:val="24"/>
              </w:rPr>
              <w:t>38</w:t>
            </w:r>
          </w:p>
        </w:tc>
        <w:tc>
          <w:tcPr>
            <w:tcW w:w="1327" w:type="dxa"/>
            <w:shd w:val="clear" w:color="auto" w:fill="auto"/>
            <w:noWrap w:val="0"/>
            <w:vAlign w:val="top"/>
          </w:tcPr>
          <w:p w14:paraId="7F4958C2">
            <w:pPr>
              <w:jc w:val="center"/>
              <w:rPr>
                <w:rFonts w:hint="eastAsia" w:ascii="宋体" w:hAnsi="宋体" w:cs="宋体"/>
                <w:sz w:val="24"/>
              </w:rPr>
            </w:pPr>
          </w:p>
          <w:p w14:paraId="5E26846E">
            <w:pPr>
              <w:jc w:val="center"/>
              <w:rPr>
                <w:rFonts w:hint="eastAsia" w:ascii="宋体" w:hAnsi="宋体" w:cs="宋体"/>
                <w:sz w:val="24"/>
              </w:rPr>
            </w:pPr>
          </w:p>
          <w:p w14:paraId="24B7F5BA">
            <w:pPr>
              <w:jc w:val="center"/>
              <w:rPr>
                <w:rFonts w:hint="eastAsia" w:ascii="宋体" w:hAnsi="宋体" w:cs="宋体"/>
                <w:sz w:val="24"/>
              </w:rPr>
            </w:pPr>
          </w:p>
          <w:p w14:paraId="243C716A">
            <w:pPr>
              <w:jc w:val="center"/>
              <w:rPr>
                <w:rFonts w:hint="eastAsia" w:ascii="宋体" w:hAnsi="宋体" w:cs="宋体"/>
                <w:sz w:val="24"/>
              </w:rPr>
            </w:pPr>
          </w:p>
          <w:p w14:paraId="182742C3">
            <w:pPr>
              <w:jc w:val="center"/>
              <w:rPr>
                <w:rFonts w:hint="eastAsia" w:ascii="宋体" w:hAnsi="宋体" w:cs="宋体"/>
                <w:sz w:val="24"/>
              </w:rPr>
            </w:pPr>
          </w:p>
          <w:p w14:paraId="49140B60">
            <w:pPr>
              <w:jc w:val="center"/>
              <w:rPr>
                <w:rFonts w:hint="eastAsia" w:ascii="宋体" w:hAnsi="宋体" w:cs="宋体"/>
                <w:sz w:val="24"/>
              </w:rPr>
            </w:pPr>
          </w:p>
          <w:p w14:paraId="03A9C714">
            <w:pPr>
              <w:jc w:val="center"/>
              <w:rPr>
                <w:rFonts w:hint="eastAsia" w:ascii="宋体" w:hAnsi="宋体" w:cs="宋体"/>
                <w:sz w:val="24"/>
              </w:rPr>
            </w:pPr>
          </w:p>
          <w:p w14:paraId="64398B0D">
            <w:pPr>
              <w:jc w:val="center"/>
              <w:rPr>
                <w:rFonts w:hint="eastAsia" w:ascii="宋体" w:hAnsi="宋体" w:cs="宋体"/>
                <w:sz w:val="24"/>
              </w:rPr>
            </w:pPr>
          </w:p>
          <w:p w14:paraId="710467A4">
            <w:pPr>
              <w:jc w:val="center"/>
              <w:rPr>
                <w:rFonts w:hint="eastAsia" w:ascii="宋体" w:hAnsi="宋体" w:cs="宋体"/>
                <w:sz w:val="24"/>
              </w:rPr>
            </w:pPr>
          </w:p>
          <w:p w14:paraId="652CE86D">
            <w:pPr>
              <w:jc w:val="center"/>
              <w:rPr>
                <w:rFonts w:hint="eastAsia" w:ascii="宋体" w:hAnsi="宋体" w:cs="宋体"/>
                <w:sz w:val="24"/>
              </w:rPr>
            </w:pPr>
          </w:p>
          <w:p w14:paraId="4A057A33">
            <w:pPr>
              <w:jc w:val="center"/>
              <w:rPr>
                <w:rFonts w:hint="eastAsia" w:ascii="宋体" w:hAnsi="宋体" w:cs="宋体"/>
                <w:sz w:val="24"/>
              </w:rPr>
            </w:pPr>
          </w:p>
          <w:p w14:paraId="553D5C20">
            <w:pPr>
              <w:jc w:val="center"/>
              <w:rPr>
                <w:rFonts w:hint="eastAsia" w:ascii="宋体" w:hAnsi="宋体" w:cs="宋体"/>
                <w:sz w:val="24"/>
              </w:rPr>
            </w:pPr>
          </w:p>
          <w:p w14:paraId="57DBB6BB">
            <w:pPr>
              <w:jc w:val="center"/>
              <w:rPr>
                <w:rFonts w:hint="eastAsia" w:ascii="宋体" w:hAnsi="宋体" w:cs="宋体"/>
                <w:sz w:val="24"/>
              </w:rPr>
            </w:pPr>
          </w:p>
          <w:p w14:paraId="22776099">
            <w:pPr>
              <w:jc w:val="center"/>
              <w:rPr>
                <w:rFonts w:hint="eastAsia" w:ascii="宋体" w:hAnsi="宋体" w:cs="宋体"/>
                <w:sz w:val="24"/>
              </w:rPr>
            </w:pPr>
          </w:p>
          <w:p w14:paraId="49E8C791">
            <w:pPr>
              <w:jc w:val="center"/>
              <w:rPr>
                <w:rFonts w:hint="eastAsia" w:ascii="宋体" w:hAnsi="宋体" w:cs="宋体"/>
                <w:sz w:val="24"/>
              </w:rPr>
            </w:pPr>
          </w:p>
          <w:p w14:paraId="18A3D38D">
            <w:pPr>
              <w:jc w:val="center"/>
              <w:rPr>
                <w:rFonts w:hint="eastAsia" w:ascii="宋体" w:hAnsi="宋体" w:cs="宋体"/>
                <w:sz w:val="24"/>
              </w:rPr>
            </w:pPr>
          </w:p>
          <w:p w14:paraId="34180C2E">
            <w:pPr>
              <w:jc w:val="center"/>
              <w:rPr>
                <w:rFonts w:hint="eastAsia" w:ascii="宋体" w:hAnsi="宋体" w:cs="宋体"/>
                <w:sz w:val="24"/>
              </w:rPr>
            </w:pPr>
          </w:p>
          <w:p w14:paraId="0C1CC268">
            <w:pPr>
              <w:jc w:val="center"/>
              <w:rPr>
                <w:rFonts w:hint="eastAsia" w:ascii="宋体" w:hAnsi="宋体" w:cs="宋体"/>
                <w:sz w:val="24"/>
              </w:rPr>
            </w:pPr>
          </w:p>
          <w:p w14:paraId="793A2F55">
            <w:pPr>
              <w:jc w:val="center"/>
              <w:rPr>
                <w:rFonts w:hint="eastAsia" w:ascii="宋体" w:hAnsi="宋体" w:cs="宋体"/>
                <w:sz w:val="24"/>
              </w:rPr>
            </w:pPr>
          </w:p>
          <w:p w14:paraId="59BB2985">
            <w:pPr>
              <w:jc w:val="center"/>
              <w:rPr>
                <w:rFonts w:hint="eastAsia" w:ascii="宋体" w:hAnsi="宋体" w:cs="宋体"/>
                <w:sz w:val="24"/>
              </w:rPr>
            </w:pPr>
          </w:p>
          <w:p w14:paraId="5F26A32D">
            <w:pPr>
              <w:jc w:val="center"/>
              <w:rPr>
                <w:rFonts w:hint="eastAsia" w:ascii="宋体" w:hAnsi="宋体" w:cs="宋体"/>
                <w:sz w:val="24"/>
              </w:rPr>
            </w:pPr>
            <w:r>
              <w:rPr>
                <w:rFonts w:hint="eastAsia" w:ascii="宋体" w:hAnsi="宋体" w:cs="宋体"/>
                <w:sz w:val="24"/>
              </w:rPr>
              <w:t>1</w:t>
            </w:r>
            <w:r>
              <w:rPr>
                <w:rFonts w:ascii="宋体" w:hAnsi="宋体" w:cs="宋体"/>
                <w:sz w:val="24"/>
              </w:rPr>
              <w:t>0700</w:t>
            </w:r>
          </w:p>
        </w:tc>
        <w:tc>
          <w:tcPr>
            <w:tcW w:w="1327" w:type="dxa"/>
            <w:shd w:val="clear" w:color="auto" w:fill="auto"/>
            <w:noWrap w:val="0"/>
            <w:vAlign w:val="top"/>
          </w:tcPr>
          <w:p w14:paraId="1171A58E">
            <w:pPr>
              <w:jc w:val="center"/>
              <w:rPr>
                <w:rFonts w:hint="eastAsia" w:ascii="宋体" w:hAnsi="宋体" w:cs="宋体"/>
                <w:sz w:val="24"/>
              </w:rPr>
            </w:pPr>
          </w:p>
          <w:p w14:paraId="35C305AE">
            <w:pPr>
              <w:jc w:val="center"/>
              <w:rPr>
                <w:rFonts w:hint="eastAsia" w:ascii="宋体" w:hAnsi="宋体" w:cs="宋体"/>
                <w:sz w:val="24"/>
              </w:rPr>
            </w:pPr>
          </w:p>
          <w:p w14:paraId="361EE804">
            <w:pPr>
              <w:jc w:val="center"/>
              <w:rPr>
                <w:rFonts w:hint="eastAsia" w:ascii="宋体" w:hAnsi="宋体" w:cs="宋体"/>
                <w:sz w:val="24"/>
              </w:rPr>
            </w:pPr>
          </w:p>
          <w:p w14:paraId="7A027CED">
            <w:pPr>
              <w:jc w:val="center"/>
              <w:rPr>
                <w:rFonts w:hint="eastAsia" w:ascii="宋体" w:hAnsi="宋体" w:cs="宋体"/>
                <w:sz w:val="24"/>
              </w:rPr>
            </w:pPr>
          </w:p>
          <w:p w14:paraId="53ED4254">
            <w:pPr>
              <w:jc w:val="center"/>
              <w:rPr>
                <w:rFonts w:hint="eastAsia" w:ascii="宋体" w:hAnsi="宋体" w:cs="宋体"/>
                <w:sz w:val="24"/>
              </w:rPr>
            </w:pPr>
          </w:p>
          <w:p w14:paraId="5EF9FC9A">
            <w:pPr>
              <w:jc w:val="center"/>
              <w:rPr>
                <w:rFonts w:hint="eastAsia" w:ascii="宋体" w:hAnsi="宋体" w:cs="宋体"/>
                <w:sz w:val="24"/>
              </w:rPr>
            </w:pPr>
          </w:p>
          <w:p w14:paraId="1FEC1EAF">
            <w:pPr>
              <w:jc w:val="center"/>
              <w:rPr>
                <w:rFonts w:hint="eastAsia" w:ascii="宋体" w:hAnsi="宋体" w:cs="宋体"/>
                <w:sz w:val="24"/>
              </w:rPr>
            </w:pPr>
          </w:p>
          <w:p w14:paraId="31B0E833">
            <w:pPr>
              <w:jc w:val="center"/>
              <w:rPr>
                <w:rFonts w:hint="eastAsia" w:ascii="宋体" w:hAnsi="宋体" w:cs="宋体"/>
                <w:sz w:val="24"/>
              </w:rPr>
            </w:pPr>
          </w:p>
          <w:p w14:paraId="33674D13">
            <w:pPr>
              <w:jc w:val="center"/>
              <w:rPr>
                <w:rFonts w:hint="eastAsia" w:ascii="宋体" w:hAnsi="宋体" w:cs="宋体"/>
                <w:sz w:val="24"/>
              </w:rPr>
            </w:pPr>
          </w:p>
          <w:p w14:paraId="4F08A079">
            <w:pPr>
              <w:jc w:val="center"/>
              <w:rPr>
                <w:rFonts w:hint="eastAsia" w:ascii="宋体" w:hAnsi="宋体" w:cs="宋体"/>
                <w:sz w:val="24"/>
              </w:rPr>
            </w:pPr>
          </w:p>
          <w:p w14:paraId="5A400BEA">
            <w:pPr>
              <w:jc w:val="center"/>
              <w:rPr>
                <w:rFonts w:hint="eastAsia" w:ascii="宋体" w:hAnsi="宋体" w:cs="宋体"/>
                <w:sz w:val="24"/>
              </w:rPr>
            </w:pPr>
          </w:p>
          <w:p w14:paraId="50841EBB">
            <w:pPr>
              <w:jc w:val="center"/>
              <w:rPr>
                <w:rFonts w:hint="eastAsia" w:ascii="宋体" w:hAnsi="宋体" w:cs="宋体"/>
                <w:sz w:val="24"/>
              </w:rPr>
            </w:pPr>
          </w:p>
          <w:p w14:paraId="155BD2C9">
            <w:pPr>
              <w:jc w:val="center"/>
              <w:rPr>
                <w:rFonts w:hint="eastAsia" w:ascii="宋体" w:hAnsi="宋体" w:cs="宋体"/>
                <w:sz w:val="24"/>
              </w:rPr>
            </w:pPr>
          </w:p>
          <w:p w14:paraId="73FB10F6">
            <w:pPr>
              <w:jc w:val="center"/>
              <w:rPr>
                <w:rFonts w:hint="eastAsia" w:ascii="宋体" w:hAnsi="宋体" w:cs="宋体"/>
                <w:sz w:val="24"/>
              </w:rPr>
            </w:pPr>
          </w:p>
          <w:p w14:paraId="3C41F536">
            <w:pPr>
              <w:jc w:val="center"/>
              <w:rPr>
                <w:rFonts w:hint="eastAsia" w:ascii="宋体" w:hAnsi="宋体" w:cs="宋体"/>
                <w:sz w:val="24"/>
              </w:rPr>
            </w:pPr>
          </w:p>
          <w:p w14:paraId="2C7930C7">
            <w:pPr>
              <w:jc w:val="center"/>
              <w:rPr>
                <w:rFonts w:hint="eastAsia" w:ascii="宋体" w:hAnsi="宋体" w:cs="宋体"/>
                <w:sz w:val="24"/>
              </w:rPr>
            </w:pPr>
          </w:p>
          <w:p w14:paraId="73811695">
            <w:pPr>
              <w:jc w:val="center"/>
              <w:rPr>
                <w:rFonts w:hint="eastAsia" w:ascii="宋体" w:hAnsi="宋体" w:cs="宋体"/>
                <w:sz w:val="24"/>
              </w:rPr>
            </w:pPr>
          </w:p>
          <w:p w14:paraId="11AB63B5">
            <w:pPr>
              <w:jc w:val="center"/>
              <w:rPr>
                <w:rFonts w:hint="eastAsia" w:ascii="宋体" w:hAnsi="宋体" w:cs="宋体"/>
                <w:sz w:val="24"/>
              </w:rPr>
            </w:pPr>
          </w:p>
          <w:p w14:paraId="0AA43625">
            <w:pPr>
              <w:jc w:val="center"/>
              <w:rPr>
                <w:rFonts w:hint="eastAsia" w:ascii="宋体" w:hAnsi="宋体" w:cs="宋体"/>
                <w:sz w:val="24"/>
              </w:rPr>
            </w:pPr>
          </w:p>
          <w:p w14:paraId="2ADF6008">
            <w:pPr>
              <w:jc w:val="center"/>
              <w:rPr>
                <w:rFonts w:hint="eastAsia" w:ascii="宋体" w:hAnsi="宋体" w:cs="宋体"/>
                <w:sz w:val="24"/>
              </w:rPr>
            </w:pPr>
          </w:p>
          <w:p w14:paraId="29F8D4D4">
            <w:pPr>
              <w:jc w:val="center"/>
              <w:rPr>
                <w:rFonts w:hint="eastAsia" w:ascii="宋体" w:hAnsi="宋体" w:cs="宋体"/>
                <w:sz w:val="24"/>
              </w:rPr>
            </w:pPr>
            <w:r>
              <w:rPr>
                <w:rFonts w:hint="eastAsia" w:ascii="宋体" w:hAnsi="宋体" w:cs="宋体"/>
                <w:sz w:val="24"/>
              </w:rPr>
              <w:t>406600</w:t>
            </w:r>
          </w:p>
        </w:tc>
      </w:tr>
    </w:tbl>
    <w:p w14:paraId="403F07D2">
      <w:pPr>
        <w:widowControl/>
        <w:jc w:val="left"/>
        <w:textAlignment w:val="baseline"/>
        <w:rPr>
          <w:rFonts w:hint="eastAsia"/>
          <w:b/>
          <w:bCs/>
          <w:color w:val="FF0000"/>
        </w:rPr>
      </w:pPr>
    </w:p>
    <w:sectPr>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ODdlY2Y2M2ZiZWE1OWNiZDA0MDcxMjNhNTZlMjkifQ=="/>
  </w:docVars>
  <w:rsids>
    <w:rsidRoot w:val="009F33D0"/>
    <w:rsid w:val="00103B24"/>
    <w:rsid w:val="00155DE5"/>
    <w:rsid w:val="007007DA"/>
    <w:rsid w:val="009F33D0"/>
    <w:rsid w:val="00C742E8"/>
    <w:rsid w:val="00D463EF"/>
    <w:rsid w:val="00E36125"/>
    <w:rsid w:val="07AA45D1"/>
    <w:rsid w:val="0AB74666"/>
    <w:rsid w:val="0BD04822"/>
    <w:rsid w:val="0F225395"/>
    <w:rsid w:val="160752E5"/>
    <w:rsid w:val="175F4EF6"/>
    <w:rsid w:val="18935F96"/>
    <w:rsid w:val="1DF33A36"/>
    <w:rsid w:val="1E8E65A3"/>
    <w:rsid w:val="1FB97650"/>
    <w:rsid w:val="21ED35E0"/>
    <w:rsid w:val="22DF507A"/>
    <w:rsid w:val="234C07DB"/>
    <w:rsid w:val="24284DA4"/>
    <w:rsid w:val="24B77ED6"/>
    <w:rsid w:val="252E0198"/>
    <w:rsid w:val="26CD1C32"/>
    <w:rsid w:val="289724F8"/>
    <w:rsid w:val="2CA86A82"/>
    <w:rsid w:val="2FF10740"/>
    <w:rsid w:val="305F7F01"/>
    <w:rsid w:val="33900270"/>
    <w:rsid w:val="39677CC5"/>
    <w:rsid w:val="3A27286A"/>
    <w:rsid w:val="3CFB0E50"/>
    <w:rsid w:val="40C80646"/>
    <w:rsid w:val="41997CF7"/>
    <w:rsid w:val="422C1AAB"/>
    <w:rsid w:val="49684C60"/>
    <w:rsid w:val="4F253B0A"/>
    <w:rsid w:val="50C14C3A"/>
    <w:rsid w:val="53F32429"/>
    <w:rsid w:val="54324CFF"/>
    <w:rsid w:val="6042276E"/>
    <w:rsid w:val="68D971AD"/>
    <w:rsid w:val="6B3233DF"/>
    <w:rsid w:val="6C07486C"/>
    <w:rsid w:val="6C494E84"/>
    <w:rsid w:val="6E233B48"/>
    <w:rsid w:val="708C17E3"/>
    <w:rsid w:val="711A0317"/>
    <w:rsid w:val="73221F8B"/>
    <w:rsid w:val="73282945"/>
    <w:rsid w:val="73F11447"/>
    <w:rsid w:val="74DA0D6F"/>
    <w:rsid w:val="76AF1D88"/>
    <w:rsid w:val="79935991"/>
    <w:rsid w:val="7F1E0D19"/>
    <w:rsid w:val="7F5B4E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link w:val="4"/>
    <w:qFormat/>
    <w:uiPriority w:val="0"/>
    <w:rPr>
      <w:kern w:val="2"/>
      <w:sz w:val="18"/>
      <w:szCs w:val="18"/>
    </w:rPr>
  </w:style>
  <w:style w:type="character" w:customStyle="1" w:styleId="9">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2485</Words>
  <Characters>2742</Characters>
  <Lines>19</Lines>
  <Paragraphs>5</Paragraphs>
  <TotalTime>88</TotalTime>
  <ScaleCrop>false</ScaleCrop>
  <LinksUpToDate>false</LinksUpToDate>
  <CharactersWithSpaces>2768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2024-08-28T08:08:00Z</dcterms:created>
  <dc:creator>86183</dc:creator>
  <cp:lastModifiedBy>郭文惠</cp:lastModifiedBy>
  <cp:lastPrinted>2024-09-05T01:28:00Z</cp:lastPrinted>
  <dcterms:modified xsi:type="dcterms:W3CDTF">2024-09-14T01:50:32Z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36A1457E367049F2AB685C030E608AAB_13</vt:lpwstr>
  </property>
</Properties>
</file>