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88468">
      <w:pPr>
        <w:rPr>
          <w:rFonts w:hint="eastAsia"/>
          <w:vanish/>
        </w:rPr>
      </w:pPr>
    </w:p>
    <w:p w14:paraId="431C456D">
      <w:pPr>
        <w:rPr>
          <w:rFonts w:hint="eastAsia"/>
          <w:bCs/>
          <w:vanish/>
        </w:rPr>
      </w:pPr>
    </w:p>
    <w:p w14:paraId="593799F6">
      <w:pPr>
        <w:rPr>
          <w:rFonts w:hint="eastAsia"/>
          <w:b/>
          <w:bCs/>
        </w:rPr>
      </w:pPr>
    </w:p>
    <w:p w14:paraId="009E2406">
      <w:pPr>
        <w:rPr>
          <w:rFonts w:hint="eastAsia"/>
        </w:rPr>
      </w:pPr>
    </w:p>
    <w:tbl>
      <w:tblPr>
        <w:tblStyle w:val="15"/>
        <w:tblW w:w="1498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895"/>
        <w:gridCol w:w="11231"/>
        <w:gridCol w:w="709"/>
        <w:gridCol w:w="855"/>
        <w:gridCol w:w="846"/>
      </w:tblGrid>
      <w:tr w14:paraId="638D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48" w:type="dxa"/>
          </w:tcPr>
          <w:p w14:paraId="54142C5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序号</w:t>
            </w:r>
          </w:p>
        </w:tc>
        <w:tc>
          <w:tcPr>
            <w:tcW w:w="895" w:type="dxa"/>
          </w:tcPr>
          <w:p w14:paraId="24F60117">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品名</w:t>
            </w:r>
          </w:p>
        </w:tc>
        <w:tc>
          <w:tcPr>
            <w:tcW w:w="11231" w:type="dxa"/>
          </w:tcPr>
          <w:p w14:paraId="0C949006">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功能介绍</w:t>
            </w:r>
          </w:p>
        </w:tc>
        <w:tc>
          <w:tcPr>
            <w:tcW w:w="709" w:type="dxa"/>
          </w:tcPr>
          <w:p w14:paraId="3A65E04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数量</w:t>
            </w:r>
          </w:p>
        </w:tc>
        <w:tc>
          <w:tcPr>
            <w:tcW w:w="855" w:type="dxa"/>
          </w:tcPr>
          <w:p w14:paraId="715A53DE">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单价</w:t>
            </w:r>
          </w:p>
          <w:p w14:paraId="31505573">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（元）</w:t>
            </w:r>
          </w:p>
        </w:tc>
        <w:tc>
          <w:tcPr>
            <w:tcW w:w="846" w:type="dxa"/>
          </w:tcPr>
          <w:p w14:paraId="71EAE288">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总价</w:t>
            </w:r>
          </w:p>
          <w:p w14:paraId="5B017FB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（元）</w:t>
            </w:r>
          </w:p>
        </w:tc>
      </w:tr>
      <w:tr w14:paraId="094C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984" w:type="dxa"/>
            <w:gridSpan w:val="6"/>
          </w:tcPr>
          <w:p w14:paraId="58CB461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一、康复教学辅助设备设施（小计：</w:t>
            </w:r>
            <w:r>
              <w:rPr>
                <w:rFonts w:hint="eastAsia" w:ascii="等线" w:hAnsi="等线" w:eastAsia="等线" w:cs="Times New Roman"/>
                <w:color w:val="000000"/>
                <w:szCs w:val="21"/>
                <w:lang w:val="en-US" w:eastAsia="zh-CN"/>
              </w:rPr>
              <w:t xml:space="preserve"> </w:t>
            </w:r>
            <w:r>
              <w:rPr>
                <w:rFonts w:hint="eastAsia" w:ascii="等线" w:hAnsi="等线" w:eastAsia="等线" w:cs="Times New Roman"/>
                <w:color w:val="000000"/>
                <w:szCs w:val="21"/>
              </w:rPr>
              <w:t>元）</w:t>
            </w:r>
          </w:p>
        </w:tc>
      </w:tr>
      <w:tr w14:paraId="3ADF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48" w:type="dxa"/>
          </w:tcPr>
          <w:p w14:paraId="59ECE2C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6FC4030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一人一案生涯发展平台</w:t>
            </w:r>
          </w:p>
        </w:tc>
        <w:tc>
          <w:tcPr>
            <w:tcW w:w="11231" w:type="dxa"/>
          </w:tcPr>
          <w:p w14:paraId="4DB4A8C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配合人教版教材智能化生成评估报告及个别化训练计划（IEP），可自动生成IEP报告和长短期目标。</w:t>
            </w:r>
          </w:p>
          <w:p w14:paraId="26BC1C6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本系统为特殊学生整个生涯发展数据记录的动态更新及存储平台。以人本主义理论为指导，根据特殊儿童身心发展特点和一线教师实际工作需要进行设计，最大化的实现各类信息电子化、智能化，随时提取随时查看，并使用阿里云存储服务及数据备份服务，保护数据安全。</w:t>
            </w:r>
          </w:p>
          <w:p w14:paraId="199B9A0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（一）信息化档案及账号管理</w:t>
            </w:r>
          </w:p>
          <w:p w14:paraId="016FDD6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1.本系统一次购买，终身使用；不限学校教师账号数量，不限学生数量，不限评估次数。</w:t>
            </w:r>
          </w:p>
          <w:p w14:paraId="3B8C6A8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2.系统支持多种角色账号的创建，包含学校管理员、教师、医生、家长，以发挥各角色在平台中的职能； </w:t>
            </w:r>
          </w:p>
          <w:p w14:paraId="14DF1E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3.伴随特殊学生整个生涯发展的信息化管理平台，学生信息化档案包含九个部分，分别为：“基本信息”、“家庭信息”、“成长信息”、“生理特殊情况”、“兴趣偏好”、“医学服务”、“走在成长的路上”、“个训记录”和“送教记录”。 </w:t>
            </w:r>
          </w:p>
          <w:p w14:paraId="4E9289B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4.以儿童为中心，全场景教学支持。安置方式包含特殊教育学校、随班就读、普校特教班、送教上门、机构等。</w:t>
            </w:r>
          </w:p>
          <w:p w14:paraId="66B9E2C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5.学生障碍类型全覆盖，适用于各类障碍儿童。包含智力障碍、自闭谱系障碍、脑瘫、视力障碍、听力障碍、言语与语言障碍、情绪与行为障碍、肢体障碍、病弱、多重障碍等。</w:t>
            </w:r>
          </w:p>
          <w:p w14:paraId="043E006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6.医学服务包括医学评估、医学康复、医学咨询、用药建议、医学治疗、备忘信息等功能；其中，教师可通过“医学咨询”功能向医生咨询医学疑问。</w:t>
            </w:r>
          </w:p>
          <w:p w14:paraId="59A3336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7.转衔与安置：记录学生的转衔学校、转衔班级、转衔时间、转衔原因以及上传相关附件；记录学生的安置开始/结束时间，记录安置内容，上传安置附件。</w:t>
            </w:r>
          </w:p>
          <w:p w14:paraId="64F8068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8.个训记录：记录学生的个训信息，包括上传个训报告、记录个训时间等。</w:t>
            </w:r>
          </w:p>
          <w:p w14:paraId="1A1E680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9.送教记录：记录学生的送教信息，包括上传送教内容，选择送教日期，记录送教时长和上传附件信息。</w:t>
            </w:r>
          </w:p>
          <w:p w14:paraId="1B89438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10.走在成长路上模块支持上传学生照片及文字，记录学生日常生活影像，支持一键导出为学生成长手册。</w:t>
            </w:r>
          </w:p>
          <w:p w14:paraId="7BF0AFB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11教师信息化档案包含六个部分：基本信息、受教育信息、工作经历、培训经历、获奖及相关资质证书、教研经历。</w:t>
            </w:r>
          </w:p>
          <w:p w14:paraId="5B90F9B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（二）培智学校国家课程标准评估</w:t>
            </w:r>
          </w:p>
          <w:p w14:paraId="63C9727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包含生活语文、生活数学、生活适应、康复训练、劳动技能、唱游与律动、绘画与手工、运动与保健、艺术休闲、信息技术等十个学科领域；十大领域共包含不少于2000条评估条目，与国家课标相适应，为教师制定集体教学目标提供依据；</w:t>
            </w:r>
          </w:p>
          <w:p w14:paraId="42384E6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2.自动生成评估报告，评估报告支持下载本地word版本</w:t>
            </w:r>
          </w:p>
          <w:p w14:paraId="0524170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3.不同时段多次评估的结果可自动生成对比报告，便于教师掌握学生的动态发展，不断优化教学设计，数据化立体呈现教育教学成果</w:t>
            </w:r>
          </w:p>
          <w:p w14:paraId="5494A3C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★4.培智学校国家课程标准评估的评估统计细化到每一节课，可以班级为单位，查看所带班级学生在每一节课的评估结果分布情况，为集体课分层教案的教学过程设置，提供了依据（提供系统界面截图佐证）</w:t>
            </w:r>
          </w:p>
          <w:p w14:paraId="655B547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（三）中残联孤独症儿童发展评估表</w:t>
            </w:r>
          </w:p>
          <w:p w14:paraId="7BC457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1.包含感知觉、 粗大动作、 精细动作、 语言与沟通、 认知、社会交往、 生活自理、 情绪与行为八大领域。</w:t>
            </w:r>
          </w:p>
          <w:p w14:paraId="36546CB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★2.中残联孤独症儿童发展评估表在系统中可以根据评估结果自动生成含有能力发展情况剖面图的评估报告，且可导出word版本评估报告（需提供含有能力发展情况剖面图的云端版本儿童评估报告截图）</w:t>
            </w:r>
          </w:p>
          <w:p w14:paraId="5FDCB94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★3.中残联孤独症儿童发展评估表在系统中可以自动生成情绪行为表现图（提供系统界面截图）</w:t>
            </w:r>
          </w:p>
          <w:p w14:paraId="31BC7CC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（四）智能化IEP系统</w:t>
            </w:r>
          </w:p>
          <w:p w14:paraId="270AFF8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培智学校国家课程标准评估和中残联孤独症儿童发展评估表均可根据学生评估结果一键生成个别化教育计划（IEP）报告，包含学生基本信息、评估结果、学期长短期目标及通过情况、拟定教学方案及执行情况说明、参与制定个别化教育计划的人员；</w:t>
            </w:r>
          </w:p>
          <w:p w14:paraId="6BF900A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2.IEP报告支持下载本地word版本，且所有IEP报告存档可查。</w:t>
            </w:r>
          </w:p>
          <w:p w14:paraId="4A9C06F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3.个别化教育计划（IEP）智能电子化，完成评估后可智能化生成长短期目标，指导老师进行目标规划；教师可以对系统筛选的长短期目标进行编辑、备注及勾选，生成最终的IEP实施方案</w:t>
            </w:r>
          </w:p>
          <w:p w14:paraId="5EC470B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4.支持添加自定义的长短期目标</w:t>
            </w:r>
          </w:p>
          <w:p w14:paraId="3125431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★5.可以班级为单位，查看所带班级学生在培智学校国家课标评估的IEP统计分布情况，为集体课教案的教学过程设置，提供了依据（提供系统界面截图佐证）</w:t>
            </w:r>
          </w:p>
          <w:p w14:paraId="7D8CD4E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★6. 添加IEP目标后，系统会自动根据评估结果，为条目赋予前测得分和目标得分（提供系统界面截图）</w:t>
            </w:r>
          </w:p>
          <w:p w14:paraId="1ED0773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7.IEP系统具有目标复测功能，可以基于某学科/能力领域的长短期目标进行整体复测，也可以对单个IEP目标进行复测；复测后会记录得分，系统会自动对比复测得分和目标得分，来判断该教学目标是否达成，达成情况会记录在IEP统计中。（对于单个目标复测、整体目标复测和复测情况统计等功能，需提供系统界面截图）</w:t>
            </w:r>
          </w:p>
          <w:p w14:paraId="3E793B3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（五）教育质量监测系统</w:t>
            </w:r>
          </w:p>
          <w:p w14:paraId="4BE0769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1.可以总览学校的教学/评估等相关数据，包括教师信息、学生信息、学生分布统计、IEP及评估统计、教学/评估的相关统计</w:t>
            </w:r>
          </w:p>
          <w:p w14:paraId="7D32ED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 可以总览教师的教学/评估等相关数据，包括评估与教学相关统计、资源共享、学生信息（个训与送教学生）、班级信息（班主任或所带集体课）</w:t>
            </w:r>
          </w:p>
          <w:p w14:paraId="25D9B4F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3.数据可视化，与大教育兼容的特殊教育数据中心，伴随儿童终身发展。</w:t>
            </w:r>
          </w:p>
          <w:p w14:paraId="2C00BD0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4.教育效率，赋能特殊儿童的评估与教育康复，「教育效率」的大幅提升。</w:t>
            </w:r>
          </w:p>
          <w:p w14:paraId="33617A9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5.高兼容性，通过统一教学云平台和移动接入技术，兼容信息化远程教学与互动教学。</w:t>
            </w:r>
          </w:p>
          <w:p w14:paraId="3DA87E5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6.教育和医疗的跨领域结合，依托强大的数据计算能力和开放的接入端口，连接教育和医疗，助力政府建立更完整的特殊儿童支持服务体系。</w:t>
            </w:r>
          </w:p>
          <w:p w14:paraId="0402E19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7.转衔与安置，支持定制化服务，使一人一案平台终身伴随特殊儿童的成长，从学业段到职业段，建全儿童终身服务体系。</w:t>
            </w:r>
          </w:p>
          <w:p w14:paraId="7D9604F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8.开源连接。向下连接资源教室，向上连接教育主管部门。</w:t>
            </w:r>
          </w:p>
          <w:p w14:paraId="7F4A96F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9.一体化，区域特殊教育学校、特教中心、资源教室、特殊儿童家庭的发展一体化。</w:t>
            </w:r>
          </w:p>
          <w:p w14:paraId="6B8F0E3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（六）软件性能</w:t>
            </w:r>
          </w:p>
          <w:p w14:paraId="6A208D7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1.“面向未来”的教育平台，基于微内核、面向全场景的分布式软件系统。</w:t>
            </w:r>
          </w:p>
          <w:p w14:paraId="7DE037C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★2、系统拥有正式域名信息，并在工业和信息化部政务服务平台进行实名备案（提供ICP/IP地址/域名信息备案管理系统查询结果截图及系统界面ICP备案号截图）</w:t>
            </w:r>
          </w:p>
          <w:p w14:paraId="1DC9429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3.全场景分布式协同，更高性能、更低功耗。且支持Linux、 windows、Mac、iOS、Android等多系统融合。</w:t>
            </w:r>
          </w:p>
          <w:p w14:paraId="4D0D28D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★投标人需提供国家版权局颁发的与所投产品相应的计算机软件著作权登记证书</w:t>
            </w:r>
          </w:p>
          <w:p w14:paraId="0CE3EB7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★产品所在平台经过公安部网络安全核检认证并取得公安部网络安全等级保护中心颁发的网络安全等级保护三级认证，原件备查，在签定合同前向采购方提交验看作为签定合同的前提条件。</w:t>
            </w:r>
          </w:p>
        </w:tc>
        <w:tc>
          <w:tcPr>
            <w:tcW w:w="709" w:type="dxa"/>
          </w:tcPr>
          <w:p w14:paraId="1ECBF7C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11EDBA88">
            <w:pPr>
              <w:spacing w:line="360" w:lineRule="exact"/>
              <w:jc w:val="center"/>
              <w:rPr>
                <w:rFonts w:hint="default" w:ascii="等线" w:hAnsi="等线" w:eastAsia="等线" w:cs="Times New Roman"/>
                <w:color w:val="000000"/>
                <w:szCs w:val="21"/>
                <w:lang w:val="en-US" w:eastAsia="zh-CN"/>
              </w:rPr>
            </w:pPr>
          </w:p>
        </w:tc>
        <w:tc>
          <w:tcPr>
            <w:tcW w:w="846" w:type="dxa"/>
          </w:tcPr>
          <w:p w14:paraId="6819A515">
            <w:pPr>
              <w:spacing w:line="360" w:lineRule="exact"/>
              <w:rPr>
                <w:rFonts w:hint="default" w:ascii="等线" w:hAnsi="等线" w:eastAsia="等线" w:cs="Times New Roman"/>
                <w:color w:val="000000"/>
                <w:szCs w:val="21"/>
                <w:lang w:val="en-US" w:eastAsia="zh-CN"/>
              </w:rPr>
            </w:pPr>
          </w:p>
        </w:tc>
      </w:tr>
      <w:tr w14:paraId="3E2C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183180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二、个训室</w:t>
            </w:r>
            <w:r>
              <w:rPr>
                <w:rFonts w:hint="eastAsia" w:ascii="等线" w:hAnsi="等线" w:eastAsia="等线" w:cs="Times New Roman"/>
                <w:color w:val="000000"/>
                <w:szCs w:val="21"/>
                <w:lang w:val="en-US" w:eastAsia="zh-CN"/>
              </w:rPr>
              <w:t xml:space="preserve"> </w:t>
            </w:r>
            <w:r>
              <w:rPr>
                <w:rFonts w:hint="eastAsia" w:ascii="等线" w:hAnsi="等线" w:eastAsia="等线" w:cs="Times New Roman"/>
                <w:color w:val="000000"/>
                <w:szCs w:val="21"/>
              </w:rPr>
              <w:t>元</w:t>
            </w:r>
          </w:p>
        </w:tc>
      </w:tr>
      <w:tr w14:paraId="19AF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4D964A5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认知训练区</w:t>
            </w:r>
          </w:p>
        </w:tc>
      </w:tr>
      <w:tr w14:paraId="1380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448" w:type="dxa"/>
          </w:tcPr>
          <w:p w14:paraId="6F63F09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681265CA">
            <w:pPr>
              <w:spacing w:line="360" w:lineRule="exact"/>
              <w:rPr>
                <w:rFonts w:hint="eastAsia" w:ascii="等线" w:hAnsi="等线" w:eastAsia="等线" w:cs="Times New Roman"/>
                <w:color w:val="000000"/>
                <w:szCs w:val="21"/>
              </w:rPr>
            </w:pPr>
            <w:r>
              <w:rPr>
                <w:rFonts w:hint="eastAsia" w:ascii="等线" w:hAnsi="等线" w:eastAsia="等线" w:cs="Times New Roman"/>
                <w:color w:val="000000"/>
              </w:rPr>
              <w:t>教具收纳柜</w:t>
            </w:r>
          </w:p>
        </w:tc>
        <w:tc>
          <w:tcPr>
            <w:tcW w:w="11231" w:type="dxa"/>
          </w:tcPr>
          <w:p w14:paraId="2BAFF2D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实木橡木材质，尺寸120X30X120cm</w:t>
            </w:r>
          </w:p>
        </w:tc>
        <w:tc>
          <w:tcPr>
            <w:tcW w:w="709" w:type="dxa"/>
          </w:tcPr>
          <w:p w14:paraId="0855D59F">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4个</w:t>
            </w:r>
          </w:p>
        </w:tc>
        <w:tc>
          <w:tcPr>
            <w:tcW w:w="855" w:type="dxa"/>
          </w:tcPr>
          <w:p w14:paraId="5FF0EB62">
            <w:pPr>
              <w:spacing w:line="360" w:lineRule="exact"/>
              <w:jc w:val="center"/>
              <w:rPr>
                <w:rFonts w:hint="eastAsia" w:ascii="等线" w:hAnsi="等线" w:eastAsia="等线" w:cs="Times New Roman"/>
                <w:color w:val="000000"/>
                <w:szCs w:val="21"/>
                <w:lang w:val="en-US" w:eastAsia="zh-CN"/>
              </w:rPr>
            </w:pPr>
            <w:r>
              <w:rPr>
                <w:rFonts w:hint="eastAsia" w:ascii="等线" w:hAnsi="等线" w:eastAsia="等线" w:cs="Times New Roman"/>
                <w:color w:val="000000"/>
                <w:szCs w:val="21"/>
                <w:lang w:val="en-US" w:eastAsia="zh-CN"/>
              </w:rPr>
              <w:t xml:space="preserve"> </w:t>
            </w:r>
          </w:p>
        </w:tc>
        <w:tc>
          <w:tcPr>
            <w:tcW w:w="846" w:type="dxa"/>
          </w:tcPr>
          <w:p w14:paraId="3882F867">
            <w:pPr>
              <w:spacing w:line="360" w:lineRule="exact"/>
              <w:jc w:val="center"/>
              <w:rPr>
                <w:rFonts w:hint="default" w:ascii="等线" w:hAnsi="等线" w:eastAsia="等线" w:cs="Times New Roman"/>
                <w:color w:val="000000"/>
                <w:szCs w:val="21"/>
                <w:lang w:val="en-US" w:eastAsia="zh-CN"/>
              </w:rPr>
            </w:pPr>
          </w:p>
        </w:tc>
      </w:tr>
      <w:tr w14:paraId="39BF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C1D954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55F5C8FF">
            <w:pPr>
              <w:spacing w:line="360" w:lineRule="exact"/>
              <w:rPr>
                <w:rFonts w:hint="eastAsia" w:ascii="等线" w:hAnsi="等线" w:eastAsia="等线" w:cs="Times New Roman"/>
                <w:color w:val="000000"/>
              </w:rPr>
            </w:pPr>
            <w:r>
              <w:rPr>
                <w:rFonts w:hint="eastAsia" w:ascii="等线" w:hAnsi="等线" w:eastAsia="等线" w:cs="Times New Roman"/>
                <w:color w:val="000000"/>
              </w:rPr>
              <w:t>认知个别化训练课程套装</w:t>
            </w:r>
          </w:p>
        </w:tc>
        <w:tc>
          <w:tcPr>
            <w:tcW w:w="11231" w:type="dxa"/>
          </w:tcPr>
          <w:p w14:paraId="512CBB8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课程采用ABA的核心教学方法DTT教学方法。在教学过程中，老师正确运用DTT四要素，即指令、反应、结果、停顿进行教学，既实现教学效果，又为学校引进教学方法强化自闭症教学的应用行为分析的思维。本课程共9个单元，涵盖35个主题。每个主题内都清楚说明目标建议、教学目标以及教学步骤等环节，还包括教学过程如何使用配套资源中所提供的各种材料及游戏方法。这些游戏材料可提供儿童自主探索与发现问题的机会。课程硬件组成包括808张精品图卡、152个动态视频、15组立体材料、9本互动书籍，以及配套能力检核系统。课程包括：配对、人物/物品区辨、物品区辨、身体部位区辨、动词区辨、事物特征区辨、眼神识别/情绪区辨、趣味洞洞卡、综合材料组。</w:t>
            </w:r>
          </w:p>
          <w:p w14:paraId="3C23CCB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课程内容包括：</w:t>
            </w:r>
          </w:p>
          <w:p w14:paraId="44706C2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一、配对①</w:t>
            </w:r>
          </w:p>
          <w:p w14:paraId="27F2FE4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积木1.规格：2.5cm*2.5cm*2.5cm2.材质：木质3.数量：2个/套</w:t>
            </w:r>
          </w:p>
          <w:p w14:paraId="30127E6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玩具回力车1.规格：3.5cm*5.5cm2.材质：合金+塑料3.数量：2个/套</w:t>
            </w:r>
          </w:p>
          <w:p w14:paraId="50890D1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勺子1.规格：15cm*3.5cm2.材质：小麦桔杆3.数量：2个/套</w:t>
            </w:r>
          </w:p>
          <w:p w14:paraId="34C8F27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回力飞机1.规格：4.5cm*5cm2.材质：ABS塑料3.数量：2个/套</w:t>
            </w:r>
          </w:p>
          <w:p w14:paraId="1C0BA74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束口袋1.规格：25cm*18cm2.材质：米白帆布厚12安，拉绳材质为φ0.4cm粗的棉绳3.数量：1个/套</w:t>
            </w:r>
          </w:p>
          <w:p w14:paraId="061C86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真实相同配对图卡1.规格：7.5cm*7.5cm2.材质：300g/㎡白卡对裱3.数量：14张/套</w:t>
            </w:r>
          </w:p>
          <w:p w14:paraId="0F6E97B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卡通相同配对图卡1.规格：7.5cm*7.5cm2.材质：300g/㎡白卡对裱3.数量：8张/套</w:t>
            </w:r>
          </w:p>
          <w:p w14:paraId="20C004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简笔画相同配对图卡1.规格：7.5cm*7.5cm2.材质：300g/㎡白卡对裱3.数量：8张/套</w:t>
            </w:r>
          </w:p>
          <w:p w14:paraId="016B30F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真实影子配对图卡1.规格：7.5cm*7.5cm2.材质：300g/㎡白卡对裱3.数量：24张/套</w:t>
            </w:r>
          </w:p>
          <w:p w14:paraId="0843534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卡通影子配对图卡1.规格：7.5cm*7.5cm2.材质：300g/㎡白卡对裱3.数量：24张/套</w:t>
            </w:r>
          </w:p>
          <w:p w14:paraId="19DF47F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配对互动书①1.规格：游戏底卡21cm*29.7cm，配对卡片5cm*5cm2.材质：350g/㎡白卡对裱3.数量：1套包含5张游戏底卡，30个配对卡片</w:t>
            </w:r>
          </w:p>
          <w:p w14:paraId="25D91E1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15645F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合格证1.规格：12cm*25cm2.材质：300g/㎡白卡3.数量：1张/套</w:t>
            </w:r>
          </w:p>
          <w:p w14:paraId="46BE7B0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外箱说明贴纸LH1.规格：18cm*7cm2.数量：1张</w:t>
            </w:r>
          </w:p>
          <w:p w14:paraId="1481FC7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59C03A3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认知发展课程资源实施方案1.规格：18.5cm*26cm2.材质：封面157g铜版纸，覆膜，内页80g双胶纸3.数量：1本</w:t>
            </w:r>
          </w:p>
          <w:p w14:paraId="3E859AD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二、配对②</w:t>
            </w:r>
          </w:p>
          <w:p w14:paraId="2692A5B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配对互动书②1.规格：游戏底卡21cm*29.7cm，配对卡片5cm*5cm2.材质：350g/㎡白卡对裱3.数量：1套包含9张游戏底卡，56个配对卡片</w:t>
            </w:r>
          </w:p>
          <w:p w14:paraId="62EC355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1AC859D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局部与整体配对动物透明卡1.规格：6cm*6cm2.材质：透明塑料30丝3.数量：24张/套</w:t>
            </w:r>
          </w:p>
          <w:p w14:paraId="132AC5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局部与整体配对动物底卡1.规格：18cm*18cm2.材质：300g白卡 3.数量：6张/套</w:t>
            </w:r>
          </w:p>
          <w:p w14:paraId="6AD83AE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局部与整体配对动物答案卡1.规格：21cm*28cm2.材质：300g/㎡铜版纸3.数量：1张</w:t>
            </w:r>
          </w:p>
          <w:p w14:paraId="0459970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7C04986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57586B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三、人物/物品区辨①</w:t>
            </w:r>
          </w:p>
          <w:p w14:paraId="7611DF0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简笔画生活用品图卡1.规格：7.5cm*7.5cm2.材质：300g/㎡白卡对裱3.数量：16张/套</w:t>
            </w:r>
          </w:p>
          <w:p w14:paraId="26A5B87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卡通生活用品图卡1.规格：7.5cm*7.5cm2.材质：300g/㎡白卡对裱3.数量：16张/套</w:t>
            </w:r>
          </w:p>
          <w:p w14:paraId="3EA21A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真实生活用品图卡1.规格：7.5cm*7.5cm2.材质：300g/㎡白卡对裱3.数量：55张/套</w:t>
            </w:r>
          </w:p>
          <w:p w14:paraId="6BEDC9F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简笔画交通工具图卡1.规格：7.5cm*7.5cm2.材质：300g/㎡白卡对裱3.数量：10张/套</w:t>
            </w:r>
          </w:p>
          <w:p w14:paraId="1C6999E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卡通交通工具图卡1.规格：7.5cm*7.5cm2.材质：300g/㎡白卡对裱3.数量：14张/套</w:t>
            </w:r>
          </w:p>
          <w:p w14:paraId="1A418A3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真实交通工具图卡1.规格：7.5cm*7.5cm2.材质：300g/㎡白卡对裱3.数量：18张/套</w:t>
            </w:r>
          </w:p>
          <w:p w14:paraId="5F60E16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简笔画服饰图卡1.规格：7.5cm*7.5cm2.材质：300g/㎡白卡对裱3.数量：8张/套</w:t>
            </w:r>
          </w:p>
          <w:p w14:paraId="22B53DA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卡通服饰图卡1.规格：7.5cm*7.5cm2.材质：300g/㎡白卡对裱3.数量：10张/套</w:t>
            </w:r>
          </w:p>
          <w:p w14:paraId="1E0B4A2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真实服饰图卡1.规格：7.5cm*7.5cm2.材质：300g/㎡白卡对裱3.数量：22张/套</w:t>
            </w:r>
          </w:p>
          <w:p w14:paraId="3229424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简笔画食物图卡1.规格：7.5cm*7.5cm2.材质：300g/㎡白卡对裱3.数量：12张/套</w:t>
            </w:r>
          </w:p>
          <w:p w14:paraId="73E0F59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卡通食物图卡1.规格：7.5cm*7.5cm2.材质：300g/㎡白卡对裱3.数量：12张/套</w:t>
            </w:r>
          </w:p>
          <w:p w14:paraId="183A5A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真实食物图卡1.规格：7.5cm*7.5cm2.材质：300g/㎡白卡对裱3.数量：38张/套</w:t>
            </w:r>
          </w:p>
          <w:p w14:paraId="11A0675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简笔画电器图卡1.规格：7.5cm*7.5cmm2.材质：300g/㎡白卡对裱3.数量：6张/套</w:t>
            </w:r>
          </w:p>
          <w:p w14:paraId="51A9A67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卡通电器图卡1.规格：7.5cm*7.5cm2.材质：300g/㎡白卡对裱3.数量：6张/套</w:t>
            </w:r>
          </w:p>
          <w:p w14:paraId="7464C52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真实电器图卡1.规格：7.5cm*7.5cm2.材质：300g/㎡白卡对裱3.数量：26张/套</w:t>
            </w:r>
          </w:p>
          <w:p w14:paraId="58EB53E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简笔画人物图卡1.规格：7.5cm*7.5cm2.材质：300g/㎡白卡对裱3.数量：6张/套</w:t>
            </w:r>
          </w:p>
          <w:p w14:paraId="56FEF21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卡通人物图卡1.规格：7.5cm*7.5cm2.材质：300g/㎡白卡对裱3.数量：10张/套</w:t>
            </w:r>
          </w:p>
          <w:p w14:paraId="0D99BA5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真实人物图卡1.规格：7.5cm*7.5cm2.材质：300g/㎡白卡对裱3.数量：11张/套</w:t>
            </w:r>
          </w:p>
          <w:p w14:paraId="5D8E639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3A9046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4BFB7B6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四、物品区辨②</w:t>
            </w:r>
          </w:p>
          <w:p w14:paraId="09BA069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简笔画水果图卡1.规格：7.5cm*7.5cm2.材质：300g/㎡白卡对裱3.数量：10张/套</w:t>
            </w:r>
          </w:p>
          <w:p w14:paraId="409AD4F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卡通水果图卡1.规格：7.5cm*7.5cm2.材质：300g/㎡白卡对裱3.数量：12张/套</w:t>
            </w:r>
          </w:p>
          <w:p w14:paraId="0EE833D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真实水果图卡1.规格：7.5cm*7.5cm2.材质：300g/㎡白卡对裱3.数量：35张/套装自封袋</w:t>
            </w:r>
          </w:p>
          <w:p w14:paraId="7D187B9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水果模型1.规格：苹果直径约8.5cm，橘子高约5.5cm、直径约7.5cm，梨直径约8cm，香蕉长约19.5cm直径约3.7cm，芒果长约12.5cm、宽约6.7cm，猕猴桃长约6.5cm、直径约5.2c，火龙果长约19cm、直径约8.7cm，柠檬直径约5.5cm2.材质：泡沫＋塑料 3.数量：总共6个/套</w:t>
            </w:r>
          </w:p>
          <w:p w14:paraId="2F4B3A0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73FF2D6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1F7D03F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五、物品区辨③</w:t>
            </w:r>
          </w:p>
          <w:p w14:paraId="1A0CC11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简笔画动物图卡1.规格：7.5cm*7.5cm2.材质：300g/㎡白卡对裱3.数量：18张/套</w:t>
            </w:r>
          </w:p>
          <w:p w14:paraId="7657697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卡通动物图卡1.规格：7.5cm*7.5cm2.材质：300g/㎡白卡对裱3.数量：30张/套</w:t>
            </w:r>
          </w:p>
          <w:p w14:paraId="1275CE3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真实动物图卡1.规格：7.5cm*7.5cm2.材质：300g/㎡白卡对裱3.数量：48张/套</w:t>
            </w:r>
          </w:p>
          <w:p w14:paraId="4C75525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动物园插卡</w:t>
            </w:r>
          </w:p>
          <w:p w14:paraId="4BE5F56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底卡1.规格：28cm*42cm2.材质：157克铜板纸 3.数量：1张</w:t>
            </w:r>
          </w:p>
          <w:p w14:paraId="50046A0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动物插卡1.规格：每个大小约5cm*5cm，下面插口高0.4cm，长1.5cm。2.材质：157克铜板3.数量：1张</w:t>
            </w:r>
          </w:p>
          <w:p w14:paraId="546460D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29E2F65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031114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六、物品区辨④</w:t>
            </w:r>
          </w:p>
          <w:p w14:paraId="415A310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简笔画蔬菜图卡1.规格：7.5cm*7.5cm2.材质：300g/㎡白卡对裱3.数量：14张/套</w:t>
            </w:r>
          </w:p>
          <w:p w14:paraId="3C17FC7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卡通蔬菜图卡1.规格：7.5cm*7.5cm2.材质：300g/㎡白卡对裱3.数量：15张/套</w:t>
            </w:r>
          </w:p>
          <w:p w14:paraId="7F3C412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真实蔬菜图卡1.规格：7.5cm*7.5cm2.材质：300g/㎡白卡对裱3.数量：25张/套</w:t>
            </w:r>
          </w:p>
          <w:p w14:paraId="459D828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蔬菜模型1.规格：青菜长约19cm宽约9cm，茄子长约26.5cm直径约4.5cm，红辣椒长约19.5cm宽约4.8cm，南瓜直径约8.7cm高约5.5cm，西红柿直径约8cm，胡萝卜长约19.6cm直径约4.5cm 2.材质：pu+泡沫 3.数量：总共6个/套</w:t>
            </w:r>
          </w:p>
          <w:p w14:paraId="46A4BEB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39357E9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544680A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七、身体部位区辨</w:t>
            </w:r>
          </w:p>
          <w:p w14:paraId="2FC38FE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简笔画身体部位图卡1.规格：7.5cm*7.5cm2.材质：300g/㎡白卡对裱3.数量：8张/套</w:t>
            </w:r>
          </w:p>
          <w:p w14:paraId="7C74014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卡通身体部位图卡1.规格：7.5cm*7.5cm2.材质：300g/㎡白卡对裱3.数量：8张/套</w:t>
            </w:r>
          </w:p>
          <w:p w14:paraId="09611C3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真实身体部位图卡1.规格：7.5cm*7.5cm2.材质：300g/㎡白卡对裱3.数量：20张/套</w:t>
            </w:r>
          </w:p>
          <w:p w14:paraId="6D85334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仿真洋娃娃1.规格：高约30CM2.材质：搪胶3.数量：1个</w:t>
            </w:r>
          </w:p>
          <w:p w14:paraId="2A0D83A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637FD17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3993A67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八、动词区辨</w:t>
            </w:r>
          </w:p>
          <w:p w14:paraId="7066BE3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简笔画肢体动词图卡1.规格：7.5cm*7.5cm2.材质：300g/㎡白卡对裱3.数量：16张/套</w:t>
            </w:r>
          </w:p>
          <w:p w14:paraId="309CDFC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卡通肢体动词图卡1.规格：7.5cm*7.5cm2.材质：300g/㎡白卡对裱3.数量：14张/套</w:t>
            </w:r>
          </w:p>
          <w:p w14:paraId="0D42E42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真实肢体动词图卡1.规格：7.5cm*7.5cm2.材质：300g/㎡白卡对裱3.数量：20张/套</w:t>
            </w:r>
          </w:p>
          <w:p w14:paraId="5A36E7A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简笔画固定动词图卡1.规格：7.5cm*7.5cm2.材质：300g/㎡白卡对裱3.数量：20张/套</w:t>
            </w:r>
          </w:p>
          <w:p w14:paraId="0762FDA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卡通固定动词图卡1.规格：7.5cm*7.5cm2.材质：300g/㎡白卡对裱3.数量：23张/套</w:t>
            </w:r>
          </w:p>
          <w:p w14:paraId="7BAA3B7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真实固定动词图卡1.规格：7.5cm*7.5cm2.材质：300g/㎡白卡对裱3.数量：50张/套</w:t>
            </w:r>
          </w:p>
          <w:p w14:paraId="4CB86D3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动词区辨互动书1.规格：游戏底卡21cm*29.7cm，配对卡片5cm*5cm2.材质：350g/㎡白卡对裱3.数量：1套包含15张游戏底卡，60个配对卡片</w:t>
            </w:r>
          </w:p>
          <w:p w14:paraId="5A41E1B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互动书扣环1.规格：粗0.5cm*直径4.5cm2.数量：2个</w:t>
            </w:r>
          </w:p>
          <w:p w14:paraId="2C7D1F6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572B21F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2CC2CF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九、事物特征区辨①</w:t>
            </w:r>
          </w:p>
          <w:p w14:paraId="4895D83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事物特征互动书①1.规格：游戏底卡21cm*29.7cm，配对卡片5cm*5cm2.材质：350g/㎡白卡对裱3.数量：1套包含11张游戏底卡，40个配对卡片</w:t>
            </w:r>
          </w:p>
          <w:p w14:paraId="37957E0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7D1041D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打地鼠套组1.规格：内含2个地鼠锤子（整体锤子长16cm，锤子头口直径约5.3cm）、10个地鼠套杯（长5.5cm，杯口直径5.3cm）2.材质：塑料3.数量：1套</w:t>
            </w:r>
          </w:p>
          <w:p w14:paraId="73BA752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颜色接龙卡1.规格：5.5cm*8.5cm2.材质：300g/m²双层白卡对裱 3.数量：36张/套</w:t>
            </w:r>
          </w:p>
          <w:p w14:paraId="532E0F4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叠叠乐卡1.规格：8.5cm*9cm2.材质：300g/m²双层白卡对裱 3.数量：30张/套</w:t>
            </w:r>
          </w:p>
          <w:p w14:paraId="290DA9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彩色宝石1.规格：直径2.5cm2.材质：亚克力3.数量：10个/套</w:t>
            </w:r>
          </w:p>
          <w:p w14:paraId="0C2309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抢答器1.规格：φ7.2cm*4.5cm2.材质：塑料+金属3.数量：1个</w:t>
            </w:r>
          </w:p>
          <w:p w14:paraId="373E48A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束口袋1.规格：18cm*15cm2.材质：米白帆布厚12安，拉绳材质为φ0.4cm粗的棉绳3.数量：1个</w:t>
            </w:r>
          </w:p>
          <w:p w14:paraId="6B76726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3A0EDE2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676DAC8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十、事物特征区辨②</w:t>
            </w:r>
          </w:p>
          <w:p w14:paraId="7580848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事物特征互动书②1.规格：游戏底卡21cm*29.7cm，配对卡片5cm*5cm2.材质：350g/㎡白卡对裱3.数量：1套包含7张游戏底卡，24个配对卡片</w:t>
            </w:r>
          </w:p>
          <w:p w14:paraId="5E68B51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71F8E86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合格证1.规格：12cm*25cm2.材质：300g/㎡白卡3.数量：1张/套</w:t>
            </w:r>
          </w:p>
          <w:p w14:paraId="74F9CE6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形状触摸盒1.规格：23.6cm*22cm*20cm2.材质：椴木夹板3.数量：1个</w:t>
            </w:r>
          </w:p>
          <w:p w14:paraId="2E711F3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形状骰子1.规格：3cm*3cm*3cm2.材质：木制3.数量：1个</w:t>
            </w:r>
          </w:p>
          <w:p w14:paraId="44C73E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木质形状片套组1.规格：大圆直径8cm，小圆直径4cm，厚0.5cm；大直角三角形边长8cm，小直角三角形边长4cm；大正方形边长8cm，小正方形边长4cm2.材质：密度板3.数量：每种规格各1个，共6个</w:t>
            </w:r>
          </w:p>
          <w:p w14:paraId="2AC6AC1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EVA形状片套组1.规格：大圆直径8cm，小圆直径4cm，厚0.5cm；大三角形边长8cm，小三角形边长4cm，厚0.5cm；大正方形边长8cm，小正方形边长4cm，厚0.5cm2.材质：EVA3.数量：每种规格各1个，共6个</w:t>
            </w:r>
          </w:p>
          <w:p w14:paraId="22C4066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毛毡布形状片套组1.规格：大圆直径8cm，小圆直径4cm，厚0.5cm；大三角形边长8cm，小三角形边长4cm，厚0.5cm；大正方形边长8cm，小正方形边长4cm，厚0.5cm2.材质：毛毡布3.数量：每种规格各1个，共6个</w:t>
            </w:r>
          </w:p>
          <w:p w14:paraId="5537864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拼图题卡1.规格：20cm*18cm2.材质：350g/㎡铜版纸 3.数量：16张</w:t>
            </w:r>
          </w:p>
          <w:p w14:paraId="4E26FC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48C0083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0A084D4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十一、事物特征区辨③</w:t>
            </w:r>
          </w:p>
          <w:p w14:paraId="7B8A273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事物特征互动书③1.规格：游戏底卡21cm*29.7cm，配对卡片5cm*5cm2.材质：350g/㎡白卡对裱3.数量：1套包含8张游戏底卡，24个配对卡片</w:t>
            </w:r>
          </w:p>
          <w:p w14:paraId="7E1025B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4C833C7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大熊套盒1.规格：20cm*17cm*5cm，木板边框厚0.8cm，含挡板，挡板尺寸19.2cm*15.3cm*0.8cm2.材质：三合板 3.数量：1个</w:t>
            </w:r>
          </w:p>
          <w:p w14:paraId="61B26AA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小熊套盒1.规格：16cm*13cm*5cm，木板边框厚0.8cm，含挡板，挡板尺寸15.2cm*11.3cm*0.8cm2.材质：三合板 3.数量：1个</w:t>
            </w:r>
          </w:p>
          <w:p w14:paraId="14B1897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勺子套装1.规格：大号勺子：勺柄14.3cm，勺面尺寸最大处约4.5cm*3.4cm小号勺子：勺柄11.5cm，勺面尺寸最大处约3.6cm*2.9cm2.材质：塑料    3.数量：2个/套</w:t>
            </w:r>
          </w:p>
          <w:p w14:paraId="79F27D8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大号水果模型1.规格：4cm*3cm 2.材质：保丽龙   3.数量：30个/套</w:t>
            </w:r>
          </w:p>
          <w:p w14:paraId="66C791B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小号水果模型1.规格：3cm*2cm2.材质：保丽龙   3.数量：30个/套</w:t>
            </w:r>
          </w:p>
          <w:p w14:paraId="112D1CB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颜色骰子1.规格：3cm*3cm*3cm2.材质：荷木  3.数量：1个</w:t>
            </w:r>
          </w:p>
          <w:p w14:paraId="0AB3D4D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大小骰子1.规格：3cm*3cm*3cm2.材质：荷木  3.数量：1个</w:t>
            </w:r>
          </w:p>
          <w:p w14:paraId="2FF97B6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大小颜色骰子1.规格：3cm*3cm*3cm2.材质：荷木  3.数量：1个</w:t>
            </w:r>
          </w:p>
          <w:p w14:paraId="10FFC77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点子骰子1.规格：3cm*3cm*3cm2.材质：荷木   3.数量：1个</w:t>
            </w:r>
          </w:p>
          <w:p w14:paraId="3F9481D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“1和许多”骰子1.规格：3cm*3cm*3cm2.材质：荷木  3.数量：1个</w:t>
            </w:r>
          </w:p>
          <w:p w14:paraId="3F45EBD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7876B0E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7C6CDD5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十二、事物特征区辨④</w:t>
            </w:r>
          </w:p>
          <w:p w14:paraId="77751E0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事物特征互动书④1.规格：游戏底卡21cm*29.7cm，配对卡片5cm*5cm2.材质：350g/㎡白卡对裱3.数量：1套包含12张游戏底卡，36个配对卡片</w:t>
            </w:r>
          </w:p>
          <w:p w14:paraId="630D423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0EB20BD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木棒1.材质：木质2.规格：0.5cm*15cm木棒15个、0.5cm*4CM木棒4个、0.5cm*10cm木棒15个3.数量：34个</w:t>
            </w:r>
          </w:p>
          <w:p w14:paraId="5F7C814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46797D8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3DD0947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十三、事物特征区辨⑤</w:t>
            </w:r>
          </w:p>
          <w:p w14:paraId="05DD0BA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事物特征互动书⑤1.规格：游戏底卡21cm*29.7cm，配对卡片5cm*5cm2.材质：350g/㎡白卡对裱3.数量：1套包含5张游戏底卡，40个配对卡片</w:t>
            </w:r>
          </w:p>
          <w:p w14:paraId="0C13C3E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6D4F596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冷热--试管1.规格：40ml  2.材质:PET 3.数量：5个/套</w:t>
            </w:r>
          </w:p>
          <w:p w14:paraId="182567C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6E0B59A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447BD22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十四、事物特征区辨⑥</w:t>
            </w:r>
          </w:p>
          <w:p w14:paraId="5D3B1FA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高矮大作战套组1.规格：1套包含游戏底卡*1，木柱*24（一端白色的12根，一端黑色的12根）2.材质：椴木夹板+榉木3.数量：1套</w:t>
            </w:r>
          </w:p>
          <w:p w14:paraId="4039331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颜色卡1.规格：12cm*8cm2.材质：300g/m² 双层白卡对裱3.数量：3张/套</w:t>
            </w:r>
          </w:p>
          <w:p w14:paraId="6D68C2E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形状卡1.规格：12cm*8cm2.材质：300g/m² 双层白卡对裱3.数量：4张/套</w:t>
            </w:r>
          </w:p>
          <w:p w14:paraId="670A0CC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格子量片1.规格：8.5cm*13.5cm2.材质：塑料片3.数量：2张</w:t>
            </w:r>
          </w:p>
          <w:p w14:paraId="079A227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高矮大作战人物卡1.规格：8.5cm*13.5cm2.材质：300g/m² 双层白卡对裱 3.数量：8张/套</w:t>
            </w:r>
          </w:p>
          <w:p w14:paraId="3F28EAB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高矮条件卡1.规格：12cm*8cm2.材质：300g/m² 双层白卡对裱 3.数量：4张/套</w:t>
            </w:r>
          </w:p>
          <w:p w14:paraId="1FC19D9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61C7704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绿色半透明塑料箱1.规格：盒盖外径尺寸35.8cm*27.8cm*1.5cm，箱子尺寸36cm*27cm*20cm2.材质：盒盖ABS，箱子塑料PP</w:t>
            </w:r>
          </w:p>
          <w:p w14:paraId="3B2B96D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十五、事物特征区辨⑦</w:t>
            </w:r>
          </w:p>
          <w:p w14:paraId="12463BF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束口袋1.规格：25cm*18cm2.材质：米白帆布厚12安，拉绳材质为φ0.4cm粗的棉绳3.数量：2个/套</w:t>
            </w:r>
          </w:p>
          <w:p w14:paraId="2B76B99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触觉球1.规格：直径4cm2.材质：橡胶 3.数量：2个/套</w:t>
            </w:r>
          </w:p>
          <w:p w14:paraId="04B98C7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高尔夫球1.规格：直径4cm2.材质：橡胶3.数量：2个/套</w:t>
            </w:r>
          </w:p>
          <w:p w14:paraId="5D4DE80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弹球1.规格：直径约4cm2.材质：橡胶3.数量：2个/套</w:t>
            </w:r>
          </w:p>
          <w:p w14:paraId="10CB1CA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毛绒球1.规格：直径约4cm2.材质：绒线3.数量：2个/套</w:t>
            </w:r>
          </w:p>
          <w:p w14:paraId="5B15F5E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海洋球1.规格：直径为5cm2.材质：PE 3.数量：2个/套</w:t>
            </w:r>
          </w:p>
          <w:p w14:paraId="748849B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2B81737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2037385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十六、眼神识别/情绪区辨</w:t>
            </w:r>
          </w:p>
          <w:p w14:paraId="0178CCC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情绪图卡1.规格：5cm*5cm2.材质：350g/㎡白卡对裱3.数量：18张/套</w:t>
            </w:r>
          </w:p>
          <w:p w14:paraId="1254B5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镜子1.规格：12.5cm*18cm2.材质：木质+玻璃</w:t>
            </w:r>
          </w:p>
          <w:p w14:paraId="56B472D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眼神识别互动书1.规格：游戏底卡21cm*29.7cm，配对卡片5cm*5cm2.材质：350g/㎡白卡对裱3.数量：1套包含6张游戏底卡，38个配对卡片</w:t>
            </w:r>
          </w:p>
          <w:p w14:paraId="63A7C4D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互动书扣环1.规格：粗0.5cm*直径4.5cm2.数量：1个</w:t>
            </w:r>
          </w:p>
          <w:p w14:paraId="36375CF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04F59EE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5DDD1E5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十七趣味洞洞卡</w:t>
            </w:r>
          </w:p>
          <w:p w14:paraId="06E0D79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扣环1.材质：塑料2.规格：直径2.5cm3.数量：3个</w:t>
            </w:r>
          </w:p>
          <w:p w14:paraId="7ABB0D8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趣味洞洞卡游戏卡1.材质：250g白卡对裱2.规格：14cm*21cm3.数量：36张/套</w:t>
            </w:r>
          </w:p>
          <w:p w14:paraId="7503AA5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28A9EC6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绿色半透明塑料箱1.规格：盒盖外径尺寸35.8cm*27.8cm*1.5cm，箱子尺寸36cm*27cm*10cm2.材质：盒盖ABS，箱子塑料PP</w:t>
            </w:r>
          </w:p>
          <w:p w14:paraId="19DDD79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十八、综合箱</w:t>
            </w:r>
          </w:p>
          <w:p w14:paraId="6EA4CF5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橡皮筋通用1.规格：通用2.材质：橡胶圈3.数量：30个</w:t>
            </w:r>
          </w:p>
          <w:p w14:paraId="43B21BE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扣环1.规格：粗0.5cm*直径4.5cm2.颜色：绿色3.数量：8个</w:t>
            </w:r>
          </w:p>
          <w:p w14:paraId="22E495A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平盘1.规格：10cm*10cm2.材质：PP3.数量：5个</w:t>
            </w:r>
          </w:p>
          <w:p w14:paraId="364D03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可插卡片骰子1.规格：12cm*12cm2.材质：牛津布3.数量：1个</w:t>
            </w:r>
          </w:p>
          <w:p w14:paraId="439A7FA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子母贴</w:t>
            </w:r>
          </w:p>
          <w:p w14:paraId="19208E0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眼神识别图卡1.规格：直径1.5cm2.数量：20对</w:t>
            </w:r>
          </w:p>
          <w:p w14:paraId="10F654C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点读笔1.规格：16cm*4cm2.数量：1支</w:t>
            </w:r>
          </w:p>
          <w:p w14:paraId="551F17C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贴纸1.规格：21cm*28cm2.数量：录音贴纸3张 （120个）点读贴纸（20个）；共计140个/套</w:t>
            </w:r>
          </w:p>
          <w:p w14:paraId="24E0240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外箱说明贴纸LH1.规格：18cm*7cm2.材质：PVC 贴纸3.数量：1张</w:t>
            </w:r>
          </w:p>
          <w:p w14:paraId="45D403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绿色半透明塑料箱1.规格：盒盖外径尺寸35.8cm*27.8cm*1.5cm，箱子尺寸36cm*27cm*20cm2.材质：盒盖ABS，箱子塑料PP</w:t>
            </w:r>
          </w:p>
          <w:p w14:paraId="7187EA5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★需提供符合GB6675-2014《玩具安全》标准质量的检测报告复印件</w:t>
            </w:r>
          </w:p>
          <w:p w14:paraId="0636DD8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★需提供针对本项目的三年免费售后服务承诺书</w:t>
            </w:r>
          </w:p>
        </w:tc>
        <w:tc>
          <w:tcPr>
            <w:tcW w:w="709" w:type="dxa"/>
          </w:tcPr>
          <w:p w14:paraId="01DD8C0B">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2B52291C">
            <w:pPr>
              <w:spacing w:line="360" w:lineRule="exact"/>
              <w:jc w:val="center"/>
              <w:rPr>
                <w:rFonts w:hint="default" w:ascii="等线" w:hAnsi="等线" w:eastAsia="等线" w:cs="Times New Roman"/>
                <w:color w:val="000000"/>
                <w:szCs w:val="21"/>
                <w:lang w:val="en-US"/>
              </w:rPr>
            </w:pPr>
            <w:r>
              <w:rPr>
                <w:rFonts w:hint="eastAsia" w:ascii="等线" w:hAnsi="等线" w:eastAsia="等线" w:cs="Times New Roman"/>
                <w:color w:val="000000"/>
                <w:szCs w:val="21"/>
                <w:lang w:val="en-US" w:eastAsia="zh-CN"/>
              </w:rPr>
              <w:t xml:space="preserve"> </w:t>
            </w:r>
          </w:p>
        </w:tc>
        <w:tc>
          <w:tcPr>
            <w:tcW w:w="846" w:type="dxa"/>
          </w:tcPr>
          <w:p w14:paraId="09FFE9F9">
            <w:pPr>
              <w:spacing w:line="360" w:lineRule="exact"/>
              <w:jc w:val="center"/>
              <w:rPr>
                <w:rFonts w:hint="default" w:ascii="等线" w:hAnsi="等线" w:eastAsia="等线" w:cs="Times New Roman"/>
                <w:color w:val="000000"/>
                <w:szCs w:val="21"/>
                <w:lang w:val="en-US"/>
              </w:rPr>
            </w:pPr>
          </w:p>
        </w:tc>
      </w:tr>
      <w:tr w14:paraId="4E5B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0A8C95CF">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社会交往训练区</w:t>
            </w:r>
          </w:p>
        </w:tc>
      </w:tr>
      <w:tr w14:paraId="42E6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448" w:type="dxa"/>
          </w:tcPr>
          <w:p w14:paraId="339560B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04ABFDDD">
            <w:pPr>
              <w:spacing w:line="360" w:lineRule="exact"/>
              <w:rPr>
                <w:rFonts w:hint="eastAsia" w:ascii="等线" w:hAnsi="等线" w:eastAsia="等线" w:cs="Times New Roman"/>
                <w:color w:val="000000"/>
              </w:rPr>
            </w:pPr>
            <w:r>
              <w:rPr>
                <w:rFonts w:hint="eastAsia" w:ascii="等线" w:hAnsi="等线" w:eastAsia="等线" w:cs="Times New Roman"/>
                <w:color w:val="000000"/>
              </w:rPr>
              <w:t>教具收纳柜</w:t>
            </w:r>
          </w:p>
        </w:tc>
        <w:tc>
          <w:tcPr>
            <w:tcW w:w="11231" w:type="dxa"/>
          </w:tcPr>
          <w:p w14:paraId="7ED920D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实木橡木材质，尺寸120X30X120cm</w:t>
            </w:r>
          </w:p>
        </w:tc>
        <w:tc>
          <w:tcPr>
            <w:tcW w:w="709" w:type="dxa"/>
          </w:tcPr>
          <w:p w14:paraId="2DEFD04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rPr>
              <w:t>4个</w:t>
            </w:r>
          </w:p>
        </w:tc>
        <w:tc>
          <w:tcPr>
            <w:tcW w:w="855" w:type="dxa"/>
          </w:tcPr>
          <w:p w14:paraId="6416DDB5">
            <w:pPr>
              <w:spacing w:line="360" w:lineRule="exact"/>
              <w:jc w:val="center"/>
              <w:rPr>
                <w:rFonts w:hint="eastAsia" w:ascii="等线" w:hAnsi="等线" w:eastAsia="等线" w:cs="Times New Roman"/>
                <w:color w:val="000000"/>
                <w:szCs w:val="21"/>
                <w:lang w:eastAsia="zh-CN"/>
              </w:rPr>
            </w:pPr>
            <w:r>
              <w:rPr>
                <w:rFonts w:hint="eastAsia" w:ascii="等线" w:hAnsi="等线" w:eastAsia="等线" w:cs="Times New Roman"/>
                <w:color w:val="000000"/>
                <w:lang w:eastAsia="zh-CN"/>
              </w:rPr>
              <w:t xml:space="preserve"> </w:t>
            </w:r>
          </w:p>
        </w:tc>
        <w:tc>
          <w:tcPr>
            <w:tcW w:w="846" w:type="dxa"/>
          </w:tcPr>
          <w:p w14:paraId="5C444A62">
            <w:pPr>
              <w:spacing w:line="360" w:lineRule="exact"/>
              <w:jc w:val="center"/>
              <w:rPr>
                <w:rFonts w:hint="eastAsia" w:ascii="等线" w:hAnsi="等线" w:eastAsia="等线" w:cs="Times New Roman"/>
                <w:color w:val="000000"/>
                <w:szCs w:val="21"/>
              </w:rPr>
            </w:pPr>
          </w:p>
        </w:tc>
      </w:tr>
      <w:tr w14:paraId="36E3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09A12D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51D1DDA8">
            <w:pPr>
              <w:spacing w:line="360" w:lineRule="exact"/>
              <w:rPr>
                <w:rFonts w:hint="eastAsia" w:ascii="等线" w:hAnsi="等线" w:eastAsia="等线" w:cs="Times New Roman"/>
                <w:color w:val="000000"/>
              </w:rPr>
            </w:pPr>
            <w:r>
              <w:rPr>
                <w:rFonts w:hint="eastAsia" w:ascii="等线" w:hAnsi="等线" w:eastAsia="等线" w:cs="Times New Roman"/>
                <w:color w:val="000000"/>
              </w:rPr>
              <w:t>社会交往个别化训练课程套装</w:t>
            </w:r>
          </w:p>
        </w:tc>
        <w:tc>
          <w:tcPr>
            <w:tcW w:w="11231" w:type="dxa"/>
          </w:tcPr>
          <w:p w14:paraId="7B31532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本套课程建构在应用行为分析的理论，运用游戏的形式帮助孩子掌握社交沟通的核心能力。课程设计让孩子在游戏过程中以合作、互动、情景扮演等形式，培养亲社会行为和社会交往能力，同时提升儿童共同注意力、眼神交流、维持注意力等沟通必备能力。从而帮助孩子实现从社交接触者——社交回应者——社交发起者——社交探索者的逐步转变，最终适应课堂和学校，能和普通儿童一起快乐学习成长。教学方式包括动画展示（播放动画，理解关键反应）、热身游戏（引导孩子快速进入课堂）、角色扮演（丰富孩子的生活经验）、练习活动（趣味性的活动练习关键技巧）。课程包含8个社交游戏与22个社交技巧。每课时包含设计理念、活动重点、活动准备、活动步骤及课后拓展五个部分。</w:t>
            </w:r>
          </w:p>
          <w:p w14:paraId="2E5069F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课程内容包括：</w:t>
            </w:r>
          </w:p>
          <w:p w14:paraId="5DFF194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一、啄木鸟捉虫</w:t>
            </w:r>
          </w:p>
          <w:p w14:paraId="1E7A8B9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啄木鸟树1.规格：树身直径8cm,树身高30cm2.材质：棕色EVA泡棉+绿色无纺布3.数量：1套</w:t>
            </w:r>
          </w:p>
          <w:p w14:paraId="5E4B14C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磁力棒1.规格：直径0.7cm,强力磁直径0.55cm，长20cm2.材质：木质+强力磁铁3.数量：2个/套</w:t>
            </w:r>
          </w:p>
          <w:p w14:paraId="0168CAB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虫子1.规格：长2cm，厚0.5cm(含强力磁厚0.1cm)2.材质：80丝软磁+0.4cmEVA+157g铜版覆膜3.数量：30个/套(红、黄、蓝、绿、黑，每色各6个)</w:t>
            </w:r>
          </w:p>
          <w:p w14:paraId="2C36BA8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六色骰子21.规格：2cm*2cm*2cm2.材质：荷木 3.数量：1个</w:t>
            </w:r>
          </w:p>
          <w:p w14:paraId="4A9FCA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马口铁盒1.规格：6.3cm*6.3cm*3.8cm2.材质：马口铁3.数量：一式2个</w:t>
            </w:r>
          </w:p>
          <w:p w14:paraId="6F1A329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捉虫磁性记录板Ⅰ1.规格：20cm*15cm2.材质：磁性板(2mm超轻薄钢片 +双面裱157g/㎡铜板纸)3.数量：1个</w:t>
            </w:r>
          </w:p>
          <w:p w14:paraId="5B13778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捉虫磁性记录板Ⅱ1.规格：20cm*15cm,32开2.材质：磁性板(2mm超轻薄钢片 +双面裱157g/㎡铜板纸)3.数量：1个</w:t>
            </w:r>
          </w:p>
          <w:p w14:paraId="14DCC05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A1外箱贴纸1.规格：18cm*7cm2.材质：PVC 贴纸3.数量：1张</w:t>
            </w:r>
          </w:p>
          <w:p w14:paraId="73CADA8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社交沟通活动实施方案LHA1.规格：18.5cm*26cm2.材质：封面157g铜版纸，覆膜，内页80g双胶纸3.数量：1本</w:t>
            </w:r>
          </w:p>
          <w:p w14:paraId="482F98C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6506169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二、灭虫大战</w:t>
            </w:r>
          </w:p>
          <w:p w14:paraId="359D6D1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灭虫拍套组</w:t>
            </w:r>
          </w:p>
          <w:p w14:paraId="736E8A6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灭虫拍1.规格：22cm*8.5cm2.材质：塑料3.数量：2个/套</w:t>
            </w:r>
          </w:p>
          <w:p w14:paraId="72BF9D9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魔术贴1.规格：69cm*58cm2.材质：魔术贴+不干胶      3.数量：6个/套</w:t>
            </w:r>
          </w:p>
          <w:p w14:paraId="3C0D17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虫子卡片套组</w:t>
            </w:r>
          </w:p>
          <w:p w14:paraId="5D56CFA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苍蝇卡片1.规格：8cm*7.5cm2.材质：300g/m²，3层白卡对裱，双面覆哑膜3.数量：10张/套</w:t>
            </w:r>
          </w:p>
          <w:p w14:paraId="66689A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蚊子卡片1.规格：8cm*7.5cm2.材质：300g/m²，3层白卡对裱，双面覆哑膜3.数量：10张/套</w:t>
            </w:r>
          </w:p>
          <w:p w14:paraId="560D23F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灭虫大战骰子套组</w:t>
            </w:r>
          </w:p>
          <w:p w14:paraId="512A4D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颜色骰子1.规格：2.5cm*2.5cm*2.5cm2.材质：荷木3.数量：2个/套</w:t>
            </w:r>
          </w:p>
          <w:p w14:paraId="5EFA16E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虫子骰子1.规格：2.5cm*2.5cm*2.5cm2.材质：荷木3.数量：1个/套</w:t>
            </w:r>
          </w:p>
          <w:p w14:paraId="3B4CE91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A2外箱说明贴纸LH1.规格：18cm*7cm2.材质：PVC 贴纸4.数量：1张</w:t>
            </w:r>
          </w:p>
          <w:p w14:paraId="1097F7E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310DD76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三、小兔拔萝卜</w:t>
            </w:r>
          </w:p>
          <w:p w14:paraId="7B0E0BC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小兔拔萝卜套组1.规格：1套包含1个游戏底座（直径约19cm）、1个小兔子玩偶(高约13cm)、16个胡萝卜(萝卜约6cm)、4个萝卜筐(框口直径约5cm)2.材质：塑料3.数量：1套</w:t>
            </w:r>
          </w:p>
          <w:p w14:paraId="64E7687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小兔拔萝卜骰子套组</w:t>
            </w:r>
          </w:p>
          <w:p w14:paraId="1C9FE25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骰子1.规格：3cm*3cm*3cm2.材质：荷木3.数量：萝卜骰子、点子骰子各1个</w:t>
            </w:r>
          </w:p>
          <w:p w14:paraId="3CBC060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A3外箱说明贴纸LH1.规格：18cm*7cm2.材质：PVC 贴纸3.数量：1张</w:t>
            </w:r>
          </w:p>
          <w:p w14:paraId="143FA77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6907415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四、情境配对拼图</w:t>
            </w:r>
          </w:p>
          <w:p w14:paraId="56617AC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情境配对拼图套组1.规格：1套包含1个红色的游戏底盒、12张造型图卡、22个形状扣2.材质:塑料+纸质3.数量：1套</w:t>
            </w:r>
          </w:p>
          <w:p w14:paraId="74B0AAB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A4外箱说明贴纸LH1.规格：18cm*7cm2.材质：PVC 贴纸3.数量：1张</w:t>
            </w:r>
          </w:p>
          <w:p w14:paraId="3891263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3372C9D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五、叠叠乐</w:t>
            </w:r>
          </w:p>
          <w:p w14:paraId="55B625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叠叠乐木片1.规格：7.5cm*2.5cm*1.5cm2.材质：榉木3.数量：54片/套</w:t>
            </w:r>
          </w:p>
          <w:p w14:paraId="47BA5B2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木锤1.规格：锤头长4.3cm，φ2cm；锤柄长13.7cm，φ0.5cm2.材质：榉木3.数量：1个</w:t>
            </w:r>
          </w:p>
          <w:p w14:paraId="5347683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职业骰子1.规格：3cm*3cm*3cm2.材质：荷木3.数量：职业骰子、颜色骰子各1个</w:t>
            </w:r>
          </w:p>
          <w:p w14:paraId="7575F4A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工具对照表1.规格：21cm*14cm2.材质：300g/m²铜版纸3.数量：1张</w:t>
            </w:r>
          </w:p>
          <w:p w14:paraId="4937690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A5外箱说明贴纸LH1.规格：18cm*7cm2.材质：PVC 贴纸3.数量：1张</w:t>
            </w:r>
          </w:p>
          <w:p w14:paraId="6DC4505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1F4BC31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六、故事剧场</w:t>
            </w:r>
          </w:p>
          <w:p w14:paraId="388767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桌面舞台1.材质：木质2.规格：长42cm*宽30cm*高6.5cm</w:t>
            </w:r>
          </w:p>
          <w:p w14:paraId="3DA8CA2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社交场景图卡1.材质：200g铜板2.规格：长42cm*宽29.5cm3.数量：卡通社交场景图卡、真实社交场景图卡各16张/套</w:t>
            </w:r>
          </w:p>
          <w:p w14:paraId="0F60027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社交人棒偶图卡1.材质：灰板（厚0.2cm) 2.规格：长21cm*宽28cm3.数量：3张/套</w:t>
            </w:r>
          </w:p>
          <w:p w14:paraId="714BC0A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外盒1.材质：0.15cm灰版 2.规格：盒底内径长44cm*宽31cm*高8.5cm</w:t>
            </w:r>
          </w:p>
          <w:p w14:paraId="022AF20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七、小鸡快跳</w:t>
            </w:r>
          </w:p>
          <w:p w14:paraId="4493E04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小鸡快跳：骰子1.材质：防雨布+海绵2.规格：骰子24cm*24cm*24cm；骰子六面透明塑料片23cm*24cm3.数量：1个</w:t>
            </w:r>
          </w:p>
          <w:p w14:paraId="780F75D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小鸡快跳：布类1.材质：跳垫、跳跳片PU2.规格：跳垫139*139cm,每个九宫格45*45cm；跳跳片直径26cm；魔术粘2.5*4cm3.数量：1套</w:t>
            </w:r>
          </w:p>
          <w:p w14:paraId="04294BA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小鸡快跳：投掷卡1.材质：300g铜版纸2.规格：22cm*22cm3.数量：1套（每套包含形状类、动物类、水果类、交通类4类各6张，共24张）</w:t>
            </w:r>
          </w:p>
          <w:p w14:paraId="3F47C0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小鸡快跳：路径卡1.材质：250g/㎡白卡对裱 2.规格：9cm*13cm 3.数量：1套（每套包含形状类、数字类、动物类、水果类、交通类4类各2张，共8张）</w:t>
            </w:r>
          </w:p>
          <w:p w14:paraId="3EBC335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小鸡快跳：扣环1.材质：塑料 2.规格：粗0.5cm，圆环外直径4.5cm 3.数量：1个</w:t>
            </w:r>
          </w:p>
          <w:p w14:paraId="550B6E2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A7外箱说明贴纸LH1.规格：18cm*7cm2.材质：PVC 贴纸3.数量：1张</w:t>
            </w:r>
          </w:p>
          <w:p w14:paraId="328D68D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小鸡快跳：束口袋1.材质：布 2.规格：40*50cm3.数量：1个</w:t>
            </w:r>
          </w:p>
          <w:p w14:paraId="75FBF36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八、花瓣鼓</w:t>
            </w:r>
          </w:p>
          <w:p w14:paraId="5DB63E9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花瓣鼓1.材质：网、布、绳2.规格：花瓣鼓鼓面直径100cm；中间网直径为50cm；6根绳长约50cm，宽2.5cm，黑色包边宽1cm3.数量：1套</w:t>
            </w:r>
          </w:p>
          <w:p w14:paraId="338CF8D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橡筋球1.材质：橡胶2.规格：直径7cm3.数量：1个</w:t>
            </w:r>
          </w:p>
          <w:p w14:paraId="4233D20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A8外箱说明贴纸LH1.规格：18cm*7cm2.材质：PVC 贴纸3.数量：1张</w:t>
            </w:r>
          </w:p>
          <w:p w14:paraId="590C788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4E77EEA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九、神奇的帽子</w:t>
            </w:r>
          </w:p>
          <w:p w14:paraId="6A0AD4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神奇帽子1.材质：pu泡棉2.规格：直径约28cm，高约9cm3.数量：1个</w:t>
            </w:r>
          </w:p>
          <w:p w14:paraId="3C78EBE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小号乒乓球1.材质：塑料2.规格：直径4cm3.数量：1个</w:t>
            </w:r>
          </w:p>
          <w:p w14:paraId="05FFB93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大号乒乓球1.材质：塑料2.规格：直径5.5cm3.数量：1个</w:t>
            </w:r>
          </w:p>
          <w:p w14:paraId="3E705B5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A9外箱说明贴纸LH1.规格：18cm*7cm2.材质：PVC 贴纸3.数量：1张</w:t>
            </w:r>
          </w:p>
          <w:p w14:paraId="776C66C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橙色半透明塑料箱1.规格：盒盖外径尺寸35.8*27.8*1.5cm，塑料厚度0.16cm，箱子尺寸36cm*27cm*20cm，塑料厚度0.15cm2.材质：盒盖ABS，箱子塑料PP3.数量：1个</w:t>
            </w:r>
          </w:p>
          <w:p w14:paraId="14AFC22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十、揪尾巴背心</w:t>
            </w:r>
          </w:p>
          <w:p w14:paraId="35B80E5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揪尾巴背心1.材质：牛津布+不抓毛2.规格：背心28.5*46cm，尾巴2.5*28cm，粘球直径6.5cm3.数量：1套（每套包含1个背心+5条尾巴+3个粘球）</w:t>
            </w:r>
          </w:p>
          <w:p w14:paraId="710ACD9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A10外箱说明贴纸LH1.规格：18cm*7cm2.材质：PVC 贴纸3.数量：1张</w:t>
            </w:r>
          </w:p>
          <w:p w14:paraId="467EC7B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08C1976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十一、我的地盘</w:t>
            </w:r>
          </w:p>
          <w:p w14:paraId="05DAC41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游戏底板1.规格：42cm*42cm*0.3cm2.材质：灰板3.数量：1张</w:t>
            </w:r>
          </w:p>
          <w:p w14:paraId="34A115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点子骰子1.规格：2cm*2cm*2cm2.材质：荷木3.数量：点子骰子（点子1～6）、点子骰子（点子1～3各2面）各1个</w:t>
            </w:r>
          </w:p>
          <w:p w14:paraId="22CE077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棋子1.规格：φ3.5cm2.材质：灰板，厚0.2cm3.数量：红花棋子、黄花棋子各50个</w:t>
            </w:r>
          </w:p>
          <w:p w14:paraId="5501C16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马口铁盒1.规格：12.3cm*9.2cm*高4cm2.材质：马口铁3.数量：2个/套</w:t>
            </w:r>
          </w:p>
          <w:p w14:paraId="3F64ECA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神奇转盘1.规格：φ10cm,厚0.2cm2.材质：灰板3.数量：1个</w:t>
            </w:r>
          </w:p>
          <w:p w14:paraId="1DD7758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神奇转盘指针1.规格：7cm*1.5cm*0.4cm2.材质：塑料3.数量：1个</w:t>
            </w:r>
          </w:p>
          <w:p w14:paraId="6DC53C2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转盘支撑架1.规格：11cm*3.5cm*0.3cm2.材质：三合板3.数量：2个/套</w:t>
            </w:r>
          </w:p>
          <w:p w14:paraId="42A151C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A11外箱说明贴纸LH1.规格：18cm*7cm2.材质：PVC 贴纸3.数量：1张</w:t>
            </w:r>
          </w:p>
          <w:p w14:paraId="41CBF0C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47E0CAD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十二、寻宝之旅</w:t>
            </w:r>
          </w:p>
          <w:p w14:paraId="15D1D3E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游戏底板1.规格：42cm*42cm*厚0.2cm2.材质：灰板  3.数量：1个</w:t>
            </w:r>
          </w:p>
          <w:p w14:paraId="2DBAF0D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大钻石1.规格：3.5cm*3.5cm*3.5cm 2.材质：透明塑料3.数量：4个/套</w:t>
            </w:r>
          </w:p>
          <w:p w14:paraId="77B5B96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小宝石1.规格：1.5cm*1.2cm*1cm 2.材质：塑料3.数量：60个/套</w:t>
            </w:r>
          </w:p>
          <w:p w14:paraId="11975E3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点子骰子（点子1～3各2面）1.规格：2cm*2cm*2cm2.材质：荷木 3.数量：点子骰子（点子1～3各2面）、图形骰子各1个</w:t>
            </w:r>
          </w:p>
          <w:p w14:paraId="7706591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木质轧型形状片1.规格：厚0.5cm，各种形状长宽约5cm*5cm2.材质：荷木 3.数量：12个/套（心形3个，三角形3个，菱形3个，五角星3个）</w:t>
            </w:r>
          </w:p>
          <w:p w14:paraId="4994C3E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棋子组1.规格：高4cm，底面φ2cm 2.材质：荷木3.数量：2个/套</w:t>
            </w:r>
          </w:p>
          <w:p w14:paraId="6B2BB1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兑换卡1.规格：21cm*14cm2.材质：300g/m²铜版纸  3.数量：1张</w:t>
            </w:r>
          </w:p>
          <w:p w14:paraId="06364A4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六格收纳盒1.规格：外径16.2cm*11.8cm*5.8cm，塑料厚0.1cm2.材质：塑料PP3.数量：1个</w:t>
            </w:r>
          </w:p>
          <w:p w14:paraId="6BCB536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束口袋1.规格：25cm*18cm2.材质：米白帆布厚12安，拉绳材质为φ0.4cm粗的棉绳3.数量：1个</w:t>
            </w:r>
          </w:p>
          <w:p w14:paraId="724AEA8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A12外箱说明贴纸LH1.规格：18cm*7cm2.材质：PVC 贴纸3.数量：1张</w:t>
            </w:r>
          </w:p>
          <w:p w14:paraId="3F136CA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673BD3A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十三、我爱接龙</w:t>
            </w:r>
          </w:p>
          <w:p w14:paraId="7D34769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花样接龙骨牌1.规格：6cm*3cm*0.8cm2.材质：榉木 3.数量：40个/套</w:t>
            </w:r>
          </w:p>
          <w:p w14:paraId="60B6DB3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A13外箱说明贴纸LH1.规格：18cm*7cm2.材质：PVC 贴纸3.数量：1张</w:t>
            </w:r>
          </w:p>
          <w:p w14:paraId="6204D52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6E71080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十四、百变货车</w:t>
            </w:r>
          </w:p>
          <w:p w14:paraId="014E323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百变货车套组1.规格：一套包含货车底座*1，车身长约17cm，L型积木*4，最大边长约6.5cm,2.材质：木质3.数量：1套</w:t>
            </w:r>
          </w:p>
          <w:p w14:paraId="2FE82B1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游戏卡1.规格：11.5cm*11cm2.材质：300g/m²白卡对裱3.数量：26/套</w:t>
            </w:r>
          </w:p>
          <w:p w14:paraId="78C9C80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2分钟时间沙漏1.规格：高8.6cm2.材质：塑料+沙子3.数量：1个</w:t>
            </w:r>
          </w:p>
          <w:p w14:paraId="700C96F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A14外箱说明贴纸LH1.规格：18cm*7cm2.材质：PVC 贴纸3.数量：1张</w:t>
            </w:r>
          </w:p>
          <w:p w14:paraId="2E095EA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3881C29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十五、迷宫天地</w:t>
            </w:r>
          </w:p>
          <w:p w14:paraId="6512764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迷宫底板1.规格：26.4cm*20.9cm,厚度1.5cm2.材质：密度板3.数量：1个</w:t>
            </w:r>
          </w:p>
          <w:p w14:paraId="1050DC8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路径木片1.规格：5.2cm*3cm*0.2cm 2.材质：松木3.数量：100个/套</w:t>
            </w:r>
          </w:p>
          <w:p w14:paraId="0928491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棋子组1.规格：φ2cm*高4cm 2.材质：松木3.数量：2个/套</w:t>
            </w:r>
          </w:p>
          <w:p w14:paraId="69888D0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交通标志卡1.规格：4cm*3cm  2.材质：250g/m²白卡对裱3.数量：24张/套</w:t>
            </w:r>
          </w:p>
          <w:p w14:paraId="3696728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A15外箱说明贴纸LH1.规格：18cm*7cm2.材质：PVC 贴纸3.数量：1张</w:t>
            </w:r>
          </w:p>
          <w:p w14:paraId="44B44EA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5439490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十六、水果排排乐</w:t>
            </w:r>
          </w:p>
          <w:p w14:paraId="34B4A4B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排序挂毯1.规格：55cm*55cm2.材质：双面绒布夹棉+金属扣环3.数量：1个</w:t>
            </w:r>
          </w:p>
          <w:p w14:paraId="1120837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挂钩1.规格：6cm*4.5cm2.材质：白色塑料+金属钩 3.数量：2个/套</w:t>
            </w:r>
          </w:p>
          <w:p w14:paraId="275F099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水果粘扣1.规格：φ2cm*厚0.1cm  2.材质：灰板+魔鬼粘3.数量：132个/套</w:t>
            </w:r>
          </w:p>
          <w:p w14:paraId="03FF147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糖葫芦游戏卡1.规格：9.5cm*5.6cm  2.材质：250g/㎡白卡对裱3.数量：5张/套</w:t>
            </w:r>
          </w:p>
          <w:p w14:paraId="6BC1A8D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蛋糕游戏卡1.规格：9cm*9cm  2.材质：250g/㎡白卡对裱3.数量：5张/套</w:t>
            </w:r>
          </w:p>
          <w:p w14:paraId="7F77517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束口袋1.规格：25cm*18cm2.材质：米白帆布厚12安，拉绳材质为φ0.4cm粗的棉绳3.数量：1个</w:t>
            </w:r>
          </w:p>
          <w:p w14:paraId="1F7D2AC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A16外箱说明贴纸LH1.规格：18cm*7cm2.材质：PVC 贴纸3.数量：1张</w:t>
            </w:r>
          </w:p>
          <w:p w14:paraId="1FDE16F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2622D37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十七、北极熊钓鱼</w:t>
            </w:r>
          </w:p>
          <w:p w14:paraId="2116A99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北极熊钓鱼套组1.规格：1套包含1个游戏底盒（边长约20cm，高约4cm）、4个鱼竿（2个夹板鱼竿、2个纸质鱼竿，鱼竿水平长度约19cm）、16个小鱼卡片（长约4cm）2.材质：夹板+纸质3.数量：1套</w:t>
            </w:r>
          </w:p>
          <w:p w14:paraId="7D74ABE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北极熊钓鱼 盒底贴纸1.规格：18cm*18cm2.材质：不干胶贴纸3.数量：1张</w:t>
            </w:r>
          </w:p>
          <w:p w14:paraId="7FF43AB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点子骰子1.规格：3cm*3cm*3cm2.材质：荷木3.数量：1个</w:t>
            </w:r>
          </w:p>
          <w:p w14:paraId="577CC7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A17外箱说明贴纸LH1.规格：18cm*7cm2.材质：PVC 贴纸3.数量：1张</w:t>
            </w:r>
          </w:p>
          <w:p w14:paraId="68F50DE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1C2382C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十八、分分乐</w:t>
            </w:r>
          </w:p>
          <w:p w14:paraId="195DE68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分分乐套组1.规格：1套包含分分乐-游戏台（蓝色，塑料）（底座*2；柱子*10）、分分乐-积木块（彩色，塑料，87块/套）底座长约25cm，柱子高约9cm，积木块直径约3.5cm2.材质：塑料PP3.数量：1套</w:t>
            </w:r>
          </w:p>
          <w:p w14:paraId="4261FD7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游戏卡1.规格：24cm*3cm2.材质：300g/m² 白卡对裱 3.数量：20张/套</w:t>
            </w:r>
          </w:p>
          <w:p w14:paraId="4445CD6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束口袋1.规格：25cm*18cm2.材质：米白帆布厚12安，拉绳材质为φ0.4cm粗的棉绳3.数量：1个</w:t>
            </w:r>
          </w:p>
          <w:p w14:paraId="44E6602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A18外箱说明贴纸LH1.规格：18cm*7cm2.材质：PVC 贴纸3.数量：1张</w:t>
            </w:r>
          </w:p>
          <w:p w14:paraId="5502BF2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656C545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十九、青蛙吃豆</w:t>
            </w:r>
          </w:p>
          <w:p w14:paraId="07EBB21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青蛙吃豆套装1.规格：青蛙:30cm*7.5cm、珠子:直径约1cm 2.材质：塑胶 3.数量：青蛙4只，珠子40个/套</w:t>
            </w:r>
          </w:p>
          <w:p w14:paraId="781D0B0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外盒1.材质：0.15cm灰版 2.规格：盒底内径长31cm*宽31cm*高7cm</w:t>
            </w:r>
          </w:p>
          <w:p w14:paraId="0D3DEFF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二十、小兔乖乖</w:t>
            </w:r>
          </w:p>
          <w:p w14:paraId="1C2C263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故事拼图1.材质：350g白卡2.规格：16cm*17cm3.数量：6张/套</w:t>
            </w:r>
          </w:p>
          <w:p w14:paraId="64C297A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扣环1.材质：塑料2.规格：直径2.5cm</w:t>
            </w:r>
          </w:p>
          <w:p w14:paraId="184161D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大灰狼手偶1.材质：布质2.规格：长28cm*宽20cm3.颜色：棕色</w:t>
            </w:r>
          </w:p>
          <w:p w14:paraId="1F539C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小兔指偶1.材质：布质  2.规格：长6cm*宽5cm3.数量：4个/套</w:t>
            </w:r>
          </w:p>
          <w:p w14:paraId="65B3053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角色积木1.材质：实木2.规格：长6.5cm*宽3.5cm*厚1.2cm（2只小兔）；长8.5cm*宽4.5cm*厚1.2cm（1只小兔）；长9.5cm*宽5.5cm*厚1.2cm（兔妈妈）；长11.5cm*宽9cm*厚1.2cm(大灰狼)。3.数量：小兔3个，兔妈妈1个,大灰狼1个，共5个/套</w:t>
            </w:r>
          </w:p>
          <w:p w14:paraId="1FDBF74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房屋底纸1.材质：350g白卡，轧型  2.规格：29.7cm*42cm</w:t>
            </w:r>
          </w:p>
          <w:p w14:paraId="54AA590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情景底纸1.材质：157g铜版双面覆膜2.规格：62cm*48cm</w:t>
            </w:r>
          </w:p>
          <w:p w14:paraId="262538A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《小兔乖乖》</w:t>
            </w:r>
          </w:p>
          <w:p w14:paraId="7CFB4ED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拼插套装1.材质：三合板 2.规格：长21cm*宽28cm，厚0.3cm</w:t>
            </w:r>
          </w:p>
          <w:p w14:paraId="500C3E5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A20外箱说明贴纸LH1.规格：18cm*7cm2.材质：PVC 贴纸3.数量：1张</w:t>
            </w:r>
          </w:p>
          <w:p w14:paraId="00C1285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0D36429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二十一、拔萝卜</w:t>
            </w:r>
          </w:p>
          <w:p w14:paraId="75A472C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故事拼图1.材质：350g白卡 2.规格：16cm*17cm3.数量：6张/套</w:t>
            </w:r>
          </w:p>
          <w:p w14:paraId="40D4AAF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扣环1.材质：塑料2.规格：直径2.5cm</w:t>
            </w:r>
          </w:p>
          <w:p w14:paraId="39B0172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萝卜套装</w:t>
            </w:r>
          </w:p>
          <w:p w14:paraId="3375274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大萝卜1.材质：布质2.规格：长10cm*宽4cm3.数量：2个</w:t>
            </w:r>
          </w:p>
          <w:p w14:paraId="3071CA0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小萝卜：1.材质：布质 2.规格：长8cm*宽3cm3.数量：4个</w:t>
            </w:r>
          </w:p>
          <w:p w14:paraId="185F6D1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特色玩偶套装1.材质：布质 2.规格：长8cm*宽6cm3.数量：5个</w:t>
            </w:r>
          </w:p>
          <w:p w14:paraId="1FE803D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情景底纸</w:t>
            </w:r>
          </w:p>
          <w:p w14:paraId="22E705D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情景底纸：1.材质：157g铜版双面覆膜 2.规格：62cm*48cm </w:t>
            </w:r>
          </w:p>
          <w:p w14:paraId="13D8340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特殊页：1.材质：157g铜版双面覆膜 2.规格：21cm*28cm</w:t>
            </w:r>
          </w:p>
          <w:p w14:paraId="685063A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《拔萝卜》</w:t>
            </w:r>
          </w:p>
          <w:p w14:paraId="6F0BF49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拼插套装1.材质：三合板 厚0.3cm 2.规格：长21cm*宽28cm*厚0.2cm</w:t>
            </w:r>
          </w:p>
          <w:p w14:paraId="38B2B5B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A21外箱说明贴纸LH1.规格：18cm*7cm2.材质：PVC 贴纸3.数量：1张</w:t>
            </w:r>
          </w:p>
          <w:p w14:paraId="3AF239A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799B4F8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二十二、龟兔赛跑</w:t>
            </w:r>
          </w:p>
          <w:p w14:paraId="5647CCC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故事拼图1.材质：350g白卡2.规格：16cm*17cm3.数量：6张/套</w:t>
            </w:r>
          </w:p>
          <w:p w14:paraId="1B87F88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扣环1.材质：塑料2.规格：直径2.5cm</w:t>
            </w:r>
          </w:p>
          <w:p w14:paraId="4A567E7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龟兔赛跑跑道套装</w:t>
            </w:r>
          </w:p>
          <w:p w14:paraId="733EFEE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套装1：1.材质：可吸背景板2.规格：长26cm*宽21cm</w:t>
            </w:r>
          </w:p>
          <w:p w14:paraId="52C7174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套装2：1.材质：软磁+EVA 2.规格：长15.2cm*宽15.2cm</w:t>
            </w:r>
          </w:p>
          <w:p w14:paraId="3AD3D8F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套装3：1.材质：软磁+EVA 2.规格：长28cm*宽21cm</w:t>
            </w:r>
          </w:p>
          <w:p w14:paraId="6C37C9C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塑料小车1.材质：塑料 2.规格：长4.8cm*宽3.5cm3.数量: 2个/套</w:t>
            </w:r>
          </w:p>
          <w:p w14:paraId="3344EB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木质小车1.材质：木质 2.规格：长约6cm3.数量：2个/套</w:t>
            </w:r>
          </w:p>
          <w:p w14:paraId="75FD12F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角色贴纸1.材质：不干胶2.规格：10cm*宽10cm</w:t>
            </w:r>
          </w:p>
          <w:p w14:paraId="08CEC1D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A22外箱说明贴纸LH1.规格：18cm*7cm2.数量：1张</w:t>
            </w:r>
          </w:p>
          <w:p w14:paraId="7EEE281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1185114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二十三、快乐幼儿园</w:t>
            </w:r>
          </w:p>
          <w:p w14:paraId="38F40A9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故事拼图1.材质：350g白卡 2.规格：16cm*17cm3.数量：6张/套</w:t>
            </w:r>
          </w:p>
          <w:p w14:paraId="0546EEC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扣环1.材质：塑料2.规格：直径2.5cm</w:t>
            </w:r>
          </w:p>
          <w:p w14:paraId="0D42999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教师幼儿指偶套装1.材质：布质 2.规格：长6*宽3.5cm3.数量：2个/套</w:t>
            </w:r>
          </w:p>
          <w:p w14:paraId="4F0BEFA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立体书1.材质：250g白卡对裱2.规格：立体书高17cm*展开宽36cm 3.数量：1本</w:t>
            </w:r>
          </w:p>
          <w:p w14:paraId="17F5CEC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角色积木1.材质：实木2.规格：长6cm*宽4cm*厚1.2cm（男孩和女孩）；长7cm*宽4cm*厚1.2cm(老师)。3.数量：男孩、女孩、老师各1个，共3个/套</w:t>
            </w:r>
          </w:p>
          <w:p w14:paraId="4C0AA4D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A23外箱说明贴纸LH1.规格：18cm*7cm2.材质：PVC 贴纸3.数量：1张</w:t>
            </w:r>
          </w:p>
          <w:p w14:paraId="4F62082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7EDF56F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二十四、礼貌小天使</w:t>
            </w:r>
          </w:p>
          <w:p w14:paraId="5917642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游戏底盘1.材质：辽阳板2.规格：42cm*28cm</w:t>
            </w:r>
          </w:p>
          <w:p w14:paraId="7169BE5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木质棋子1.材质：木质2.规格：高4*直径2cm 3.数量：2个/套</w:t>
            </w:r>
          </w:p>
          <w:p w14:paraId="00B9480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猜拳骰子1.材质：木质2.規格：2cm*2cm*2cm3.数量：2个</w:t>
            </w:r>
          </w:p>
          <w:p w14:paraId="5F0D4F1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游戏卡1.材质：灰板 双面裱压纹2.尺寸：直径4.8cm3.数量：15张/套</w:t>
            </w:r>
          </w:p>
          <w:p w14:paraId="1CA1278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奖励花片1.材质：木质2.规格：直径2cm3.数量：20个/套</w:t>
            </w:r>
          </w:p>
          <w:p w14:paraId="6D769ED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A24外箱说明贴纸LH1.规格：18cm*7cm2.材质：PVC 贴纸3.数量：1张</w:t>
            </w:r>
          </w:p>
          <w:p w14:paraId="7AB78EE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橙色半透明塑料箱1.规格：盒盖外径尺寸35.8*27.8*1.5cm，塑料厚度0.16cm，箱子尺寸36cm*27cm*10cm，塑料厚度0.15cm2.材质：盒盖ABS，箱子塑料PP3.数量：1个</w:t>
            </w:r>
          </w:p>
          <w:p w14:paraId="6EF2A2D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二十五、综合教具</w:t>
            </w:r>
          </w:p>
          <w:p w14:paraId="6D5EDBD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卡纸1.规格：A4卡纸，250g2.材质:纸 3.数量：30张/套</w:t>
            </w:r>
          </w:p>
          <w:p w14:paraId="6B25968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魔法玉米1.规格：1cm*2cm 2.材质：天然玉米淀粉＋食用色素 3.数量：200个一包，1包/套</w:t>
            </w:r>
          </w:p>
          <w:p w14:paraId="1C0DCDB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彩笔1.规格：长13cm 2.材质：塑料 3.数量：5支/套</w:t>
            </w:r>
          </w:p>
          <w:p w14:paraId="589A5A6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打气筒套装1.规格：手动打气筒长约27cm 2。材质：塑胶 3。数量：一个手动打气筒＋30支彩色气球/套</w:t>
            </w:r>
          </w:p>
          <w:p w14:paraId="348BB2C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A25外箱说明贴纸LH1.规格：18cm*7cm2.材质：PVC 贴纸3.数量：1张</w:t>
            </w:r>
          </w:p>
          <w:p w14:paraId="6E5587E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我要上学啦1.规格：21cm*29.5cm2.材质：350g/㎡白卡对裱3.数量：9张/套</w:t>
            </w:r>
          </w:p>
          <w:p w14:paraId="624C8BE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橙色半透明塑料箱1.规格：盒盖外径尺寸35.8*27.8*1.5cm，塑料厚度0.16cm，箱子尺寸36cm*27cm*20cm，塑料厚度0.15cm2.材质：盒盖ABS，箱子塑料PP3.数量：1个</w:t>
            </w:r>
          </w:p>
          <w:p w14:paraId="2DA0F49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★需提供符合GB6675-2014《玩具安全》标准质量的检测报告复印件并加盖其公章</w:t>
            </w:r>
          </w:p>
          <w:p w14:paraId="12D50BF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★需提供生产厂家授权给投标人的针对本项目的三年免费售后服务承诺书</w:t>
            </w:r>
          </w:p>
        </w:tc>
        <w:tc>
          <w:tcPr>
            <w:tcW w:w="709" w:type="dxa"/>
          </w:tcPr>
          <w:p w14:paraId="1239EAC4">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52F00C5C">
            <w:pPr>
              <w:spacing w:line="360" w:lineRule="exact"/>
              <w:jc w:val="center"/>
              <w:rPr>
                <w:rFonts w:hint="default" w:ascii="等线" w:hAnsi="等线" w:eastAsia="等线" w:cs="Times New Roman"/>
                <w:color w:val="000000"/>
                <w:szCs w:val="21"/>
                <w:lang w:val="en-US"/>
              </w:rPr>
            </w:pPr>
          </w:p>
        </w:tc>
        <w:tc>
          <w:tcPr>
            <w:tcW w:w="846" w:type="dxa"/>
          </w:tcPr>
          <w:p w14:paraId="5E17173D">
            <w:pPr>
              <w:spacing w:line="360" w:lineRule="exact"/>
              <w:jc w:val="center"/>
              <w:rPr>
                <w:rFonts w:hint="default" w:ascii="等线" w:hAnsi="等线" w:eastAsia="等线" w:cs="Times New Roman"/>
                <w:color w:val="000000"/>
                <w:szCs w:val="21"/>
                <w:lang w:val="en-US"/>
              </w:rPr>
            </w:pPr>
          </w:p>
        </w:tc>
      </w:tr>
      <w:tr w14:paraId="0B77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A58CC7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w:t>
            </w:r>
          </w:p>
        </w:tc>
        <w:tc>
          <w:tcPr>
            <w:tcW w:w="895" w:type="dxa"/>
          </w:tcPr>
          <w:p w14:paraId="4BA9D0CB">
            <w:pPr>
              <w:spacing w:line="360" w:lineRule="exact"/>
              <w:rPr>
                <w:rFonts w:hint="eastAsia" w:ascii="等线" w:hAnsi="等线" w:eastAsia="等线" w:cs="Times New Roman"/>
                <w:color w:val="000000"/>
              </w:rPr>
            </w:pPr>
            <w:r>
              <w:rPr>
                <w:rFonts w:hint="eastAsia" w:ascii="等线" w:hAnsi="等线" w:eastAsia="等线" w:cs="Times New Roman"/>
                <w:color w:val="000000"/>
              </w:rPr>
              <w:t>特殊儿童生活适应训练仪</w:t>
            </w:r>
          </w:p>
        </w:tc>
        <w:tc>
          <w:tcPr>
            <w:tcW w:w="11231" w:type="dxa"/>
          </w:tcPr>
          <w:p w14:paraId="4CBBDF7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·外观整洁、无划痕、磨损、凹陷、裂缝、变形、毛刺等缺陷，表面涂层无气泡、龟裂、脱落现象,一体化机壳，无拼接；</w:t>
            </w:r>
          </w:p>
          <w:p w14:paraId="5E791C1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·设备采用方形倒角设计，直边加圆弧形、无棱角、无磕碰隐患；</w:t>
            </w:r>
          </w:p>
          <w:p w14:paraId="6737973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·设备尺寸为700mm ×300mm ×300mm，±误差10% ；</w:t>
            </w:r>
          </w:p>
          <w:p w14:paraId="5AB0F24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·智能互动显示部分：显示技术DLP(0.33"DMD)，投影光源RGB LED，亮度700 ANSI 流明，分辨率1080P (1920X1080)；</w:t>
            </w:r>
          </w:p>
          <w:p w14:paraId="514C14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·设备采用2个喇叭单元，采用高性能钕铁硼三文治磁路，磁通密度高</w:t>
            </w:r>
          </w:p>
          <w:p w14:paraId="6EC9588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·蓝牙连接功能，具有蓝牙连接功能，可与移动终端进行蓝牙连接播放音乐；</w:t>
            </w:r>
          </w:p>
          <w:p w14:paraId="3D55D84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★动态捕捉功能：具有人体动作捕捉功能，可实时捕捉人体动作，包括手部、腿部、膝部、脚尖等部位和手部空间精细位移，同时做出图像反馈；</w:t>
            </w:r>
          </w:p>
          <w:p w14:paraId="215726A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★空间位置识别功能：设备具有广度与纵深识别功能，可捕捉使用者在横向与纵向及高度的空间位置变化；</w:t>
            </w:r>
          </w:p>
          <w:p w14:paraId="277204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★智能提醒功能：设备可识别使用者空间位置，并自动做出语音提醒，提示使用者如何处于最佳感应位置；</w:t>
            </w:r>
          </w:p>
          <w:p w14:paraId="5C34879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·设备配件：设备含有遥控器1个，地拉超高清幕布1台，教材1本、电源线1根，说明书1份，；</w:t>
            </w:r>
          </w:p>
          <w:p w14:paraId="66417C5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·互动软件：含有个人生活、家庭生活、社会生活共14个场景训练软件，软件分为教学与训练两种模式，可进行进阶试训练；具体软件内容如下：</w:t>
            </w:r>
          </w:p>
          <w:p w14:paraId="794D394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个人生活：颜色认知训练-彩虹糖、形状认知训练-伐木工、水果认知训练-我爱吃水果、蔬菜认知训练-我爱吃蔬菜、精细动作训练-我爱刷牙；</w:t>
            </w:r>
          </w:p>
          <w:p w14:paraId="229B40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家庭生活：劳动技能训练-垃圾分类、家庭安全教育-家庭安全隐患、粗大动作训练-捕萤火虫、方位知觉训练-池塘喂鱼、唱游与律动、家庭劳动训练-擦玻璃；</w:t>
            </w:r>
          </w:p>
          <w:p w14:paraId="39118A1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社会生活：交通安全教育-我会过马路、出行安全教育-躲避道路卮险、社区技能训练-寻找目的地。</w:t>
            </w:r>
          </w:p>
          <w:p w14:paraId="70EB156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★软件运行：软件使用三维立体互动场景，使用者通过肢体动作隔空操控软件；</w:t>
            </w:r>
          </w:p>
          <w:p w14:paraId="05A0FF1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★电磁兼容测试：设备通过静电空气放电抗扰度测试，对设备按键缝隙部位施加±8千伏的电压进行空气放电，测试20次，设备工作正常，符合标准a类要求；</w:t>
            </w:r>
          </w:p>
          <w:p w14:paraId="0C66D3C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★设备安全性：</w:t>
            </w:r>
          </w:p>
          <w:p w14:paraId="5FD7122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1、电源适应性：设备电源接入198V 49Hz、198V 51Hz、220V 50Hz、242V 49Hz、242V 51Hz每种组合运行检查程序，设备工作正常；</w:t>
            </w:r>
          </w:p>
          <w:p w14:paraId="58E0E12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2、抗电强度：L、N保护接地端子，承受AC1500V 60s绝缘不被击穿；</w:t>
            </w:r>
          </w:p>
          <w:p w14:paraId="462A4D5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3、接触电流：在242V与198V电压测试下，设备电流均小于3.5mA</w:t>
            </w:r>
          </w:p>
          <w:p w14:paraId="5FE6CB7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★设备通过环境测试：</w:t>
            </w:r>
          </w:p>
          <w:p w14:paraId="3418768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1、低温负荷测试：设备在-10℃低温环境，工作24小时无异常；</w:t>
            </w:r>
          </w:p>
          <w:p w14:paraId="29884B9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2、高温负荷测试：设备在50℃高温环境，工作24小时无异常；</w:t>
            </w:r>
          </w:p>
          <w:p w14:paraId="6CC900A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3、恒定湿热负荷测试：设备在40℃,90％RH湿度环境，工作24小时无异常；</w:t>
            </w:r>
          </w:p>
          <w:p w14:paraId="762AD8D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★设备通过阻燃测试：</w:t>
            </w:r>
          </w:p>
          <w:p w14:paraId="64CE7A2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1、设备经过两次燃烧测试，离火自燃与闪烁时间均在4秒以内，且燃烧后状态未燃烧到支撑位置，阻燃达到V-0级；</w:t>
            </w:r>
          </w:p>
        </w:tc>
        <w:tc>
          <w:tcPr>
            <w:tcW w:w="709" w:type="dxa"/>
          </w:tcPr>
          <w:p w14:paraId="60317C0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65708337">
            <w:pPr>
              <w:spacing w:line="360" w:lineRule="exact"/>
              <w:jc w:val="center"/>
              <w:rPr>
                <w:rFonts w:hint="eastAsia" w:ascii="等线" w:hAnsi="等线" w:eastAsia="等线" w:cs="Times New Roman"/>
                <w:color w:val="000000"/>
                <w:szCs w:val="21"/>
              </w:rPr>
            </w:pPr>
          </w:p>
        </w:tc>
        <w:tc>
          <w:tcPr>
            <w:tcW w:w="846" w:type="dxa"/>
          </w:tcPr>
          <w:p w14:paraId="2866D14A">
            <w:pPr>
              <w:spacing w:line="360" w:lineRule="exact"/>
              <w:jc w:val="center"/>
              <w:rPr>
                <w:rFonts w:hint="eastAsia" w:ascii="等线" w:hAnsi="等线" w:eastAsia="等线" w:cs="Times New Roman"/>
                <w:color w:val="000000"/>
                <w:szCs w:val="21"/>
              </w:rPr>
            </w:pPr>
          </w:p>
        </w:tc>
      </w:tr>
      <w:tr w14:paraId="34F8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0CB91F77">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语言训练区</w:t>
            </w:r>
          </w:p>
        </w:tc>
      </w:tr>
      <w:tr w14:paraId="41A6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8C283E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694A3E61">
            <w:pPr>
              <w:spacing w:line="360" w:lineRule="exact"/>
              <w:rPr>
                <w:rFonts w:hint="eastAsia" w:ascii="等线" w:hAnsi="等线" w:eastAsia="等线" w:cs="Times New Roman"/>
                <w:color w:val="000000"/>
              </w:rPr>
            </w:pPr>
            <w:r>
              <w:rPr>
                <w:rFonts w:hint="eastAsia" w:ascii="等线" w:hAnsi="等线" w:eastAsia="等线" w:cs="Times New Roman"/>
                <w:color w:val="000000"/>
              </w:rPr>
              <w:t>教具收纳柜</w:t>
            </w:r>
          </w:p>
        </w:tc>
        <w:tc>
          <w:tcPr>
            <w:tcW w:w="11231" w:type="dxa"/>
          </w:tcPr>
          <w:p w14:paraId="37C98725">
            <w:pPr>
              <w:spacing w:line="360" w:lineRule="exact"/>
              <w:rPr>
                <w:rFonts w:hint="eastAsia" w:ascii="等线" w:hAnsi="等线" w:eastAsia="等线" w:cs="Times New Roman"/>
                <w:color w:val="000000"/>
                <w:szCs w:val="21"/>
              </w:rPr>
            </w:pPr>
            <w:r>
              <w:rPr>
                <w:rFonts w:hint="eastAsia" w:ascii="等线" w:hAnsi="等线" w:eastAsia="等线" w:cs="Times New Roman"/>
                <w:color w:val="000000"/>
              </w:rPr>
              <w:t>实木橡木材质，尺寸120X30X120cm</w:t>
            </w:r>
          </w:p>
        </w:tc>
        <w:tc>
          <w:tcPr>
            <w:tcW w:w="709" w:type="dxa"/>
          </w:tcPr>
          <w:p w14:paraId="457A0B43">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rPr>
              <w:t>4个</w:t>
            </w:r>
          </w:p>
        </w:tc>
        <w:tc>
          <w:tcPr>
            <w:tcW w:w="855" w:type="dxa"/>
          </w:tcPr>
          <w:p w14:paraId="760ED17E">
            <w:pPr>
              <w:spacing w:line="360" w:lineRule="exact"/>
              <w:jc w:val="center"/>
              <w:rPr>
                <w:rFonts w:hint="eastAsia" w:ascii="等线" w:hAnsi="等线" w:eastAsia="等线" w:cs="Times New Roman"/>
                <w:color w:val="000000"/>
                <w:szCs w:val="21"/>
              </w:rPr>
            </w:pPr>
          </w:p>
        </w:tc>
        <w:tc>
          <w:tcPr>
            <w:tcW w:w="846" w:type="dxa"/>
          </w:tcPr>
          <w:p w14:paraId="3187CBE8">
            <w:pPr>
              <w:spacing w:line="360" w:lineRule="exact"/>
              <w:jc w:val="center"/>
              <w:rPr>
                <w:rFonts w:hint="eastAsia" w:ascii="等线" w:hAnsi="等线" w:eastAsia="等线" w:cs="Times New Roman"/>
                <w:color w:val="000000"/>
                <w:szCs w:val="21"/>
              </w:rPr>
            </w:pPr>
          </w:p>
        </w:tc>
      </w:tr>
      <w:tr w14:paraId="5D54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2896B6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0CE991F4">
            <w:pPr>
              <w:spacing w:line="360" w:lineRule="exact"/>
              <w:rPr>
                <w:rFonts w:hint="eastAsia" w:ascii="等线" w:hAnsi="等线" w:eastAsia="等线" w:cs="Times New Roman"/>
                <w:color w:val="000000"/>
              </w:rPr>
            </w:pPr>
            <w:r>
              <w:rPr>
                <w:rFonts w:hint="eastAsia" w:ascii="等线" w:hAnsi="等线" w:eastAsia="等线" w:cs="Times New Roman"/>
                <w:color w:val="000000"/>
              </w:rPr>
              <w:t>语言训练课程套装</w:t>
            </w:r>
          </w:p>
        </w:tc>
        <w:tc>
          <w:tcPr>
            <w:tcW w:w="11231" w:type="dxa"/>
          </w:tcPr>
          <w:p w14:paraId="7791011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适用于语言发育迟缓、孤独症、智力障碍儿童提升语言与沟通能力。应用在融合教育中可以最大限度的开展普特融合活动。</w:t>
            </w:r>
          </w:p>
          <w:p w14:paraId="10E3220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课程内容包含：</w:t>
            </w:r>
          </w:p>
          <w:p w14:paraId="749D1E3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一、语言与沟通乐器包</w:t>
            </w:r>
          </w:p>
          <w:p w14:paraId="4A9CFC3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铃鼓1.材质：原木2.规格：直径15cm3.颜色：原木色4.数量：2个/套</w:t>
            </w:r>
          </w:p>
          <w:p w14:paraId="0385D5D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沙锤1.材质：原木 2.规格：长16cm3.颜色：原木色4.数量：2个/套</w:t>
            </w:r>
          </w:p>
          <w:p w14:paraId="4068F0C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环保铃铛1.材质：原木 2.规格：长14.5cm3.颜色：原木色4.数量：2个/套</w:t>
            </w:r>
          </w:p>
          <w:p w14:paraId="14EA803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录播器1.材质：塑料、金属、玻璃2.规格：9.2*4.1*1.2cm，10级降噪（声控+定时）16G3.颜色：黑色4.数量：1个/套</w:t>
            </w:r>
          </w:p>
          <w:p w14:paraId="0345FAC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语言与沟通1.外箱说明贴纸1.材质：PVC 贴纸2.规格：长18cm*宽7cm3.数量：1张</w:t>
            </w:r>
          </w:p>
          <w:p w14:paraId="2EB35A1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3195345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4405358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二、语言与沟通快乐发音</w:t>
            </w:r>
          </w:p>
          <w:p w14:paraId="16E48DE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发音卡1.材质：300g白卡对裱2.规格：13cm*17.5cm3.数量：29张/套</w:t>
            </w:r>
          </w:p>
          <w:p w14:paraId="5923F6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发音辅具1.材质：塑料 2.规格：排棒（长12.5cm、宽分别为1.5cm、1.2cm、1cm、0.5cm、0.4cm、0.3cm），胶管（长5cm，直径分别2cm、1.5cm、0.8cm），并唇胶片（圆形直径7.5cm、正方形边长7.5cm、正三角形边长8cm）3.颜色：红、黄、蓝4.数量：排棒6个+胶管3个+并唇胶片3片，共12个/套</w:t>
            </w:r>
          </w:p>
          <w:p w14:paraId="53AB360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点读笔1.材质：硅胶2.规格：长16cm*宽4cm3.数量：1个</w:t>
            </w:r>
          </w:p>
          <w:p w14:paraId="6A45055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录音贴纸1.材质：贴纸2.规格：长28cm*宽21cm3.数量：2张/套</w:t>
            </w:r>
          </w:p>
          <w:p w14:paraId="74EA76B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语言与沟通2.外箱说明贴纸1.材质：PVC 贴纸2.规格：长18cm*宽7cm3.数量：1张</w:t>
            </w:r>
          </w:p>
          <w:p w14:paraId="61D8B5A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51BD8EA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70156A7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三、语言与沟通点读卡套组</w:t>
            </w:r>
          </w:p>
          <w:p w14:paraId="00A3198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常见生活用品点读卡1.材质：300g白卡对裱2.规格：长7.5cm*宽7.5cm3.数量：108张/套</w:t>
            </w:r>
          </w:p>
          <w:p w14:paraId="0C16001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常见的动词点读卡1.材质：300g白卡对裱2.规格：长7.5cm*宽7.5cm3.数量：114张/套</w:t>
            </w:r>
          </w:p>
          <w:p w14:paraId="430F56B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常见的生活场景与活动点读卡1.材质：300g白卡对裱2.规格：长7.5cm*宽7.5cm3.数量：42张/套</w:t>
            </w:r>
          </w:p>
          <w:p w14:paraId="3E7E8B5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语言与沟通3.外箱说明贴纸1.材质：PVC 贴纸2.规格：长18cm*宽7cm3.数量：1张</w:t>
            </w:r>
          </w:p>
          <w:p w14:paraId="17B3D36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68C217F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791E61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四、语言与沟通欢乐自助餐</w:t>
            </w:r>
          </w:p>
          <w:p w14:paraId="1D8024B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烧烤炉与食材套装1.材质：椴木夹板+松木+密度板   2.规格：烧烤炉（长30cm*宽23cm*高7cm），食材（长4cm*宽4cm*厚0.8cm）3.数量：烧烤炉1个，食材31个，合计32个/套</w:t>
            </w:r>
          </w:p>
          <w:p w14:paraId="580E886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夹子1.材质：塑料 2.规格：长20cm3.颜色：红色4.数量：1个</w:t>
            </w:r>
          </w:p>
          <w:p w14:paraId="4094C40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火锅1.材质：木糠粉 2.规格：直径14cm*高7cm3.颜色：米白色4.数量：（锅1个+盖1个）/套</w:t>
            </w:r>
          </w:p>
          <w:p w14:paraId="2630C86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碗1.材质：木糠粉2.规格：直径7.5cm3.颜色：米白色4.数量：1个</w:t>
            </w:r>
          </w:p>
          <w:p w14:paraId="388540C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盘筷套装1.材质：塑料2.规格：盘子长14.5cm*宽14.5cm，筷子长17.5cm3.颜色：米白色4.数量：（盘子1只+筷子1双）/套</w:t>
            </w:r>
          </w:p>
          <w:p w14:paraId="6B12196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常见的食物与食材点读卡1.材质：300g白卡对裱2.规格：长7.5cm*宽7.5cm3.数量：135张/套</w:t>
            </w:r>
          </w:p>
          <w:p w14:paraId="306691B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语言与沟通4.外箱说明贴纸1.材质：PVC 贴纸2.规格：长18cm*宽7cm3.数量：1张</w:t>
            </w:r>
          </w:p>
          <w:p w14:paraId="69EFE92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33D12DD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半透明塑料箱1.材质：塑料PP2.规格：外径尺寸36cm*27cm*20cm3.数量：1个</w:t>
            </w:r>
          </w:p>
          <w:p w14:paraId="7AD7E69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五、语言与沟通小小树屋</w:t>
            </w:r>
          </w:p>
          <w:p w14:paraId="47B73BF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树屋套组1.材质：树椴木胶合板，底座松木，屋子松木，动物荷木2.规格：长21cm*宽18cm*高22cm3.数量：（1个树干+1个底座+1个房子+2个动物）/套</w:t>
            </w:r>
          </w:p>
          <w:p w14:paraId="5B84B3F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空间位置点读卡1.材质：300g白卡对裱2.规格：长7.5cm*宽7.5cm3.数量：10张/套</w:t>
            </w:r>
          </w:p>
          <w:p w14:paraId="0CF91C3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语言与沟通5.外箱说明贴纸1.材质：PVC 贴纸2.规格：长18cm*宽7cm3.数量：1张</w:t>
            </w:r>
          </w:p>
          <w:p w14:paraId="4BBD469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374B224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586E89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六、语言与沟通曲奇饼干</w:t>
            </w:r>
          </w:p>
          <w:p w14:paraId="238EBB0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饼干盒1.材质：EVA2.规格：直径22cm，厚度6cm，沉孔5cm3.颜色：橙黄4.数量：1套（盒身+盖）</w:t>
            </w:r>
          </w:p>
          <w:p w14:paraId="35AAF7A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饼干1.材质：松木2.规格：大号饼干（直径8cm+厚度0.8cm）中号饼干（直径6cm+厚度0.8cm）小饼干（直径4cm+厚度0.8cm）3.数量：大、中、小各4个，共12个/套</w:t>
            </w:r>
          </w:p>
          <w:p w14:paraId="7AEBAD4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盘子1.材质：塑料2.规格：长14.5cm*宽14.5cm3.颜色：米色4.数量：2个/套</w:t>
            </w:r>
          </w:p>
          <w:p w14:paraId="3E62DD4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常见的形容词点读卡1.材质：300g白卡对裱2.规格：长7.5cm*宽7.5cm3.数量：78张/套</w:t>
            </w:r>
          </w:p>
          <w:p w14:paraId="71CEA8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语言与沟通6.外箱说明贴纸1.材质：PVC 贴纸2.规格：长18cm*宽7cm3.数量：1张</w:t>
            </w:r>
          </w:p>
          <w:p w14:paraId="2013F51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38AD5E5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半透明塑料箱1.材质：塑料PP2.规格：外径尺寸36cm*27cm*20cm3.数量：1个</w:t>
            </w:r>
          </w:p>
          <w:p w14:paraId="6E08652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七、语言与沟通小熊穿衣</w:t>
            </w:r>
          </w:p>
          <w:p w14:paraId="531C67B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小熊变装套组1.材质：不织布（厚度0.2cm）2.规格：底板（长29.7cm*宽21cm），小熊尺寸（长9cm*宽5cm，长11cm*宽5cm，长9cm*宽7cm）3.数量：底板2张，子件12张，共14张/套</w:t>
            </w:r>
          </w:p>
          <w:p w14:paraId="03C3073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语言与沟通7.外箱说明贴纸1.材质：PVC 贴纸2.规格：长18cm*宽7cm3.数量：1张</w:t>
            </w:r>
          </w:p>
          <w:p w14:paraId="6BF94E0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语言与沟通课程资源实施方案1.材质：封面157g铜版、覆哑膜，内页80g 双胶(本白纸)2.规格：长26cm*宽18.5cm3..数量：页/本</w:t>
            </w:r>
          </w:p>
          <w:p w14:paraId="56335C7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0B6E960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2C7D38E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八、语言与沟通形状与颜色</w:t>
            </w:r>
          </w:p>
          <w:p w14:paraId="5AFC7A3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分类底盒1.材质：松木+椴木胶合板2.规格：28.5cm*10cm*4.9cm3.数量：1个/套</w:t>
            </w:r>
          </w:p>
          <w:p w14:paraId="22E86AD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标记木块1.材质：椴木胶合板2.规格：8cm*8cm*0.5cm3.数量：红、黄、蓝标记各1个，长方形、正方形、三角形标记各3个，共6个</w:t>
            </w:r>
          </w:p>
          <w:p w14:paraId="4957870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形状片1.材质：椴木胶合板2.规格：含3种规格的长方形（小长方形6cm*3cm*0.5cm，中等规格长方形7cm*4cm*0.5cm，大长方形8cm*5cm*0.5cm）、3种规格的正方形(小正方形4cm*4cm*0.5cm，中等规格正方形5cm*5cm*0.5cm，大正方形6cm*6cm*0.5cm)，3种规格的三角形（正三角形5.7cm*5.7cm*5.7cm*0.5cm，直角三角形6.7cm*3.7cm*7.6cm*0.5cm，钝角三角形4.7cm*5.5cm*8.8cm*0.5cm）3.颜色：每种规格分别红、黄、蓝色4.数量：9个/套</w:t>
            </w:r>
          </w:p>
          <w:p w14:paraId="3DE512D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生活形状卡1.材质：裱2.0cm灰板2.规格：钟卡6*6cm，插座卡4*4cm，抱枕图5*5cm3.数量：9张/套</w:t>
            </w:r>
          </w:p>
          <w:p w14:paraId="18103AB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拼图题卡1.材质：300g/㎡白卡对裱2.规格：20*18cm3.数量：9张/套</w:t>
            </w:r>
          </w:p>
          <w:p w14:paraId="41A84C7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语言与沟通8.外箱说明贴纸1.材质：PVC 贴纸2.规格：长18cm*宽7cm3.数量：1</w:t>
            </w:r>
          </w:p>
          <w:p w14:paraId="7089C1C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6FDCB02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005E007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九、语言与沟通百变职业套装</w:t>
            </w:r>
          </w:p>
          <w:p w14:paraId="31448F4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百变职业底板1.材质：椴木2.规格：长23cm*宽15cm*厚5cm3.数量：1个</w:t>
            </w:r>
          </w:p>
          <w:p w14:paraId="2E3A4E0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职业变装卡1.材质：高透明软pvc2.规格：长21.5cm*宽12.8cm3.颜色：透明4.数量：19片/套</w:t>
            </w:r>
          </w:p>
          <w:p w14:paraId="0DD0F8C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职业名称卡1.材质：300g白卡对裱2.规格：长6.5cm*宽2.9cm3.数量：19张/套</w:t>
            </w:r>
          </w:p>
          <w:p w14:paraId="24E3C82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常见的职业点读卡1.材质：300g白卡对裱2.规格：长7.5cm*宽7.5cm3.数量：20张/套</w:t>
            </w:r>
          </w:p>
          <w:p w14:paraId="518230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语言与沟通9.外箱说明贴纸1.材质：PVC 贴纸2.规格：长18cm*宽7cm3.数量：1张</w:t>
            </w:r>
          </w:p>
          <w:p w14:paraId="0A9C974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3464065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7C54DE8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十、语言与沟通动物模型套装</w:t>
            </w:r>
          </w:p>
          <w:p w14:paraId="5EE9921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动物模型1.材质：塑料2.规格：仿真狮子13X8×4cm，仿真斑马11×9×4.5cm，仿真麋鹿13X14X4cm仿真大象12X8X5cm，仿真犀牛14X6X4cm，仿真袋鼠9.5X10X3.5cm仿真老虎13.6X6.4X4cm，仿真猩猩9x8X4cm，长颈鹿13×15X3cm仿真熊猫8.6X4.5X4cm，仿真鳄鱼16X9X3cm，仿真乌龟8.5X4X4cm水牛13.5X7X3.5cm，驴12.5X9.5cm，猪11X4.5cm，狗10.5X8.5cm，马13X9cm，奶牛13.5X8cm，绵阳11X8.5cm，母鸡9.5x6.5x4cm，公鸡10x11x5cm，山羊11.5X9.5X4cm，鸭9x9.5x5cm，鹅7.5X10.5X5cm3.数量：24个/套</w:t>
            </w:r>
          </w:p>
          <w:p w14:paraId="4197883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常见的动物点读卡1.材质：300g/㎡白卡对裱2.规格：7.5cm*7.5cm3.数量：54张</w:t>
            </w:r>
          </w:p>
          <w:p w14:paraId="6D50FDA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语言与沟通10.外箱说明贴纸1.材质：PVC 贴纸2.规格：长18cm*宽7cm3.数量：1张</w:t>
            </w:r>
          </w:p>
          <w:p w14:paraId="57206D9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121976C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半透明塑料箱1.材质：塑料PP2.规格：外径尺寸36cm*27cm*20cm3.数量：1个</w:t>
            </w:r>
          </w:p>
          <w:p w14:paraId="75ED7A5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十一、语言与沟通我的大家庭套装</w:t>
            </w:r>
          </w:p>
          <w:p w14:paraId="327C411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大家庭底板1.材质：椴木夹板 2.规格：长32*宽24*厚1.5cm  3.数量：1个/套</w:t>
            </w:r>
          </w:p>
          <w:p w14:paraId="63D9DA3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人物木块1.材质：榉木  2.规格：长5*宽4*厚0.5cm  3.数量：7个/套</w:t>
            </w:r>
          </w:p>
          <w:p w14:paraId="37950EB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家庭成员图卡1.材质：300g/m²2.规格：8.8cm*12.8cm  3.数量：16张/套</w:t>
            </w:r>
          </w:p>
          <w:p w14:paraId="6C61D4F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常见的家庭成员点读卡1.材质：300g/㎡白卡对裱2.规格：7.5cm*7.5cm3.数量：15张</w:t>
            </w:r>
          </w:p>
          <w:p w14:paraId="0035310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语言与沟通11.外箱说明贴纸1.材质：PVC 贴纸2.规格：长18cm*宽7cm3.数量：1张</w:t>
            </w:r>
          </w:p>
          <w:p w14:paraId="13A68CB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77714B0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50575D9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十二、语言与沟通我的身体</w:t>
            </w:r>
          </w:p>
          <w:p w14:paraId="42AED3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人偶1.材质：塑胶2.规格：30*10cm3.数量：1个/套</w:t>
            </w:r>
          </w:p>
          <w:p w14:paraId="47E59DC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身体部位挂图1.材质：300g2.规格：底版37*35cm，轧形子件：28.5*21cm3.数量：2张/套</w:t>
            </w:r>
          </w:p>
          <w:p w14:paraId="4EE3D05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身体部位点读卡1.材质：300g/㎡白卡对裱2.规格：7.5cm*7.5cm3.数量：25张</w:t>
            </w:r>
          </w:p>
          <w:p w14:paraId="14BD422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语言与沟通12.外箱说明贴纸1.材质：PVC 贴纸2.规格：长18cm*宽7cm3.数量：1张</w:t>
            </w:r>
          </w:p>
          <w:p w14:paraId="3BA0694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13F393B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0276EC4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十三、语言与沟通顺序排排看</w:t>
            </w:r>
          </w:p>
          <w:p w14:paraId="275287D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顺序盒子1.材质：椴木实木板 +0.7cm直径磁吸钉2.规格：42*11.5*2cm3.数量：1套（4块底盒）</w:t>
            </w:r>
          </w:p>
          <w:p w14:paraId="2431A06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顺序提示卡1.材质：300g/㎡白卡对裱2.规格：7.5cm*7.5cm3.数量：4张</w:t>
            </w:r>
          </w:p>
          <w:p w14:paraId="1EE3EF8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事件发展顺序卡1.材质：300g/㎡白卡对裱2.规格：7.5cm*7.5cm3.数量：126张</w:t>
            </w:r>
          </w:p>
          <w:p w14:paraId="2968F2E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语言与沟通13.外箱说明贴纸1.材质：PVC 贴纸2.规格：长18cm*宽7cm3.数量：1张</w:t>
            </w:r>
          </w:p>
          <w:p w14:paraId="3A3B27C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0A71454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367A60D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十四、语言与沟通因果拉拉看</w:t>
            </w:r>
          </w:p>
          <w:p w14:paraId="0FE1377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抽拉盒子1.材质：椴木 2.规格：12.5*13.5*3.5cm3.颜色：原木色4.数量：1个/1套</w:t>
            </w:r>
          </w:p>
          <w:p w14:paraId="4E19047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因果关系卡1.材质：300g/㎡白卡对裱2.规格：7.5cm*7.5cm3.数量：32张/套</w:t>
            </w:r>
          </w:p>
          <w:p w14:paraId="30CDA40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语言与沟通14.外箱说明贴纸1.材质：PVC 贴纸2.规格：长18cm*宽7cm3.数量：1张</w:t>
            </w:r>
          </w:p>
          <w:p w14:paraId="5C1A3CA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绿色塑料盖1.材质：ABS2.规格：外径尺寸35.8*27.8*1.5cm3.数量：1个</w:t>
            </w:r>
          </w:p>
          <w:p w14:paraId="75953DD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半透明塑料箱1.材质：塑料PP2.规格：外径尺寸36cm*27cm*10cm3.数量：1个</w:t>
            </w:r>
          </w:p>
          <w:p w14:paraId="797227E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十五、语言与沟通互动书套组</w:t>
            </w:r>
          </w:p>
          <w:p w14:paraId="2B72088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表达量词互动书1.材质：350g2.规格：封面+底卡21*29.7cm、图卡5cm*5cm3.颜色：封面+图卡正4反0、底卡正4反4</w:t>
            </w:r>
          </w:p>
          <w:p w14:paraId="50BD4E9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表达形容词互动书1.材质：350g白卡对裱2.规格：封面+底卡21*29.7cm、图卡5cm*5cm3.数量：封面1张+图卡28张+底卡13张/套</w:t>
            </w:r>
          </w:p>
          <w:p w14:paraId="097D289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表达动词互动书1.材质：350g白卡对裱2.规格：封面+底卡21*29.7cm、图卡5cm*5cm3.数量：封面1张+图卡26张+底卡13张/套</w:t>
            </w:r>
          </w:p>
          <w:p w14:paraId="218AD6A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镜像对话互动书1.材质：350g白卡对裱2.规格：封面+底卡21*29.7cm、图卡5cm*5cm3.颜色：封面+图卡正4反0、底卡正4反44.数量：封面1张+图卡18张+底卡12张/套</w:t>
            </w:r>
          </w:p>
          <w:p w14:paraId="6659046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基本句型互动书1.材质：350g白卡对裱2.规格：封面+底卡21*29.7cm、图卡5cm*5cm3.颜色：封面+图卡正4反0、底卡正4反44.数量：封面1张+图卡28张+底卡13张/套</w:t>
            </w:r>
          </w:p>
          <w:p w14:paraId="0009DCE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看图造句互动书1.材质：350g白卡对裱2.规格：封面+底卡21*29.7cm、图卡5cm*5cm3.数量：封面1张+图卡43张+底卡10张/套</w:t>
            </w:r>
          </w:p>
          <w:p w14:paraId="156D21D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因果关系互动书1.材质：350g白卡对裱2.规格：封面+底卡21*29.7cm、图卡5cm*5cm3.数量：封面1张+图卡24张+底卡12张/套</w:t>
            </w:r>
          </w:p>
          <w:p w14:paraId="16B8730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看图描述互动书1.材质：350g白卡对裱2.规格：封面+底卡21*29.7cm、图卡5cm*5cm3.数量：封面1张+图卡47张+底卡11张/套</w:t>
            </w:r>
          </w:p>
          <w:p w14:paraId="0A18564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★需提供符合GB6675-2014《玩具安全》标准质量的检测报告复印件并加盖其公章</w:t>
            </w:r>
          </w:p>
          <w:p w14:paraId="3D228C7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★需提供生产厂家授权给投标人的针对本项目的三年免费售后服务承诺书</w:t>
            </w:r>
          </w:p>
        </w:tc>
        <w:tc>
          <w:tcPr>
            <w:tcW w:w="709" w:type="dxa"/>
          </w:tcPr>
          <w:p w14:paraId="7173713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74CC07C6">
            <w:pPr>
              <w:spacing w:line="360" w:lineRule="exact"/>
              <w:jc w:val="center"/>
              <w:rPr>
                <w:rFonts w:hint="eastAsia" w:ascii="等线" w:hAnsi="等线" w:eastAsia="等线" w:cs="Times New Roman"/>
                <w:color w:val="000000"/>
                <w:szCs w:val="21"/>
              </w:rPr>
            </w:pPr>
          </w:p>
        </w:tc>
        <w:tc>
          <w:tcPr>
            <w:tcW w:w="846" w:type="dxa"/>
          </w:tcPr>
          <w:p w14:paraId="5253363B">
            <w:pPr>
              <w:spacing w:line="360" w:lineRule="exact"/>
              <w:jc w:val="center"/>
              <w:rPr>
                <w:rFonts w:hint="eastAsia" w:ascii="等线" w:hAnsi="等线" w:eastAsia="等线" w:cs="Times New Roman"/>
                <w:color w:val="000000"/>
                <w:szCs w:val="21"/>
              </w:rPr>
            </w:pPr>
          </w:p>
        </w:tc>
      </w:tr>
      <w:tr w14:paraId="4498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09F2D9C1">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装修及文化建设</w:t>
            </w:r>
          </w:p>
        </w:tc>
      </w:tr>
      <w:tr w14:paraId="7C56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A75373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6DD4ABF8">
            <w:pPr>
              <w:spacing w:line="360" w:lineRule="exact"/>
              <w:rPr>
                <w:rFonts w:hint="eastAsia" w:ascii="等线" w:hAnsi="等线" w:eastAsia="等线" w:cs="Times New Roman"/>
                <w:color w:val="000000"/>
              </w:rPr>
            </w:pPr>
            <w:r>
              <w:rPr>
                <w:rFonts w:hint="eastAsia" w:ascii="等线" w:hAnsi="等线" w:eastAsia="等线" w:cs="Times New Roman"/>
                <w:color w:val="000000"/>
              </w:rPr>
              <w:t>改电</w:t>
            </w:r>
          </w:p>
        </w:tc>
        <w:tc>
          <w:tcPr>
            <w:tcW w:w="11231" w:type="dxa"/>
          </w:tcPr>
          <w:p w14:paraId="12D64B9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吊棚内敷设，刚性阻燃管PC20，凿槽及恢复公称管径20mm以内，配线WDZB-BYJ-2.5mm2，配线WDZB-BYJ-4.0mm2；5孔插座 10A，三联开关距地0.3m安装；配电箱：箱内元件按实际需要配置</w:t>
            </w:r>
          </w:p>
        </w:tc>
        <w:tc>
          <w:tcPr>
            <w:tcW w:w="709" w:type="dxa"/>
          </w:tcPr>
          <w:p w14:paraId="421FD66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5A71C7E5">
            <w:pPr>
              <w:spacing w:line="360" w:lineRule="exact"/>
              <w:jc w:val="center"/>
              <w:rPr>
                <w:rFonts w:hint="eastAsia" w:ascii="等线" w:hAnsi="等线" w:eastAsia="等线" w:cs="Times New Roman"/>
                <w:color w:val="000000"/>
                <w:szCs w:val="21"/>
              </w:rPr>
            </w:pPr>
          </w:p>
        </w:tc>
        <w:tc>
          <w:tcPr>
            <w:tcW w:w="846" w:type="dxa"/>
          </w:tcPr>
          <w:p w14:paraId="5A0E9426">
            <w:pPr>
              <w:spacing w:line="360" w:lineRule="exact"/>
              <w:jc w:val="center"/>
              <w:rPr>
                <w:rFonts w:hint="eastAsia" w:ascii="等线" w:hAnsi="等线" w:eastAsia="等线" w:cs="Times New Roman"/>
                <w:color w:val="000000"/>
                <w:szCs w:val="21"/>
              </w:rPr>
            </w:pPr>
          </w:p>
        </w:tc>
      </w:tr>
      <w:tr w14:paraId="4FC8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1ADD693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3B19BB58">
            <w:pPr>
              <w:spacing w:line="360" w:lineRule="exact"/>
              <w:rPr>
                <w:rFonts w:hint="eastAsia" w:ascii="等线" w:hAnsi="等线" w:eastAsia="等线" w:cs="Times New Roman"/>
                <w:color w:val="000000"/>
              </w:rPr>
            </w:pPr>
            <w:r>
              <w:rPr>
                <w:rFonts w:hint="eastAsia" w:ascii="等线" w:hAnsi="等线" w:eastAsia="等线" w:cs="Times New Roman"/>
                <w:color w:val="000000"/>
              </w:rPr>
              <w:t>清工</w:t>
            </w:r>
          </w:p>
        </w:tc>
        <w:tc>
          <w:tcPr>
            <w:tcW w:w="11231" w:type="dxa"/>
          </w:tcPr>
          <w:p w14:paraId="6534F56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拆吊扇、拆灯管</w:t>
            </w:r>
          </w:p>
        </w:tc>
        <w:tc>
          <w:tcPr>
            <w:tcW w:w="709" w:type="dxa"/>
          </w:tcPr>
          <w:p w14:paraId="3BB894B1">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1项</w:t>
            </w:r>
          </w:p>
        </w:tc>
        <w:tc>
          <w:tcPr>
            <w:tcW w:w="855" w:type="dxa"/>
          </w:tcPr>
          <w:p w14:paraId="332D1D53">
            <w:pPr>
              <w:spacing w:line="360" w:lineRule="exact"/>
              <w:jc w:val="center"/>
              <w:rPr>
                <w:rFonts w:hint="eastAsia" w:ascii="等线" w:hAnsi="等线" w:eastAsia="等线" w:cs="Times New Roman"/>
                <w:color w:val="000000"/>
                <w:szCs w:val="21"/>
              </w:rPr>
            </w:pPr>
          </w:p>
        </w:tc>
        <w:tc>
          <w:tcPr>
            <w:tcW w:w="846" w:type="dxa"/>
          </w:tcPr>
          <w:p w14:paraId="64CAB684">
            <w:pPr>
              <w:spacing w:line="360" w:lineRule="exact"/>
              <w:jc w:val="center"/>
              <w:rPr>
                <w:rFonts w:hint="eastAsia" w:ascii="等线" w:hAnsi="等线" w:eastAsia="等线" w:cs="Times New Roman"/>
                <w:color w:val="000000"/>
                <w:szCs w:val="21"/>
              </w:rPr>
            </w:pPr>
          </w:p>
        </w:tc>
      </w:tr>
      <w:tr w14:paraId="660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67D68DD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w:t>
            </w:r>
          </w:p>
        </w:tc>
        <w:tc>
          <w:tcPr>
            <w:tcW w:w="895" w:type="dxa"/>
          </w:tcPr>
          <w:p w14:paraId="2D0CBD83">
            <w:pPr>
              <w:spacing w:line="360" w:lineRule="exact"/>
              <w:rPr>
                <w:rFonts w:hint="eastAsia" w:ascii="等线" w:hAnsi="等线" w:eastAsia="等线" w:cs="Times New Roman"/>
                <w:color w:val="000000"/>
              </w:rPr>
            </w:pPr>
            <w:r>
              <w:rPr>
                <w:rFonts w:hint="eastAsia" w:ascii="等线" w:hAnsi="等线" w:eastAsia="等线" w:cs="Times New Roman"/>
                <w:color w:val="000000"/>
              </w:rPr>
              <w:t>地面防护</w:t>
            </w:r>
          </w:p>
        </w:tc>
        <w:tc>
          <w:tcPr>
            <w:tcW w:w="11231" w:type="dxa"/>
          </w:tcPr>
          <w:p w14:paraId="5CCF11D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在地面铺塑料膜、粘胶带保护瓷砖地面</w:t>
            </w:r>
          </w:p>
        </w:tc>
        <w:tc>
          <w:tcPr>
            <w:tcW w:w="709" w:type="dxa"/>
          </w:tcPr>
          <w:p w14:paraId="0EEC81B5">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2238C85C">
            <w:pPr>
              <w:spacing w:line="360" w:lineRule="exact"/>
              <w:jc w:val="center"/>
              <w:rPr>
                <w:rFonts w:hint="eastAsia" w:ascii="等线" w:hAnsi="等线" w:eastAsia="等线" w:cs="Times New Roman"/>
                <w:color w:val="000000"/>
                <w:szCs w:val="21"/>
              </w:rPr>
            </w:pPr>
          </w:p>
        </w:tc>
        <w:tc>
          <w:tcPr>
            <w:tcW w:w="846" w:type="dxa"/>
          </w:tcPr>
          <w:p w14:paraId="776B2F76">
            <w:pPr>
              <w:spacing w:line="360" w:lineRule="exact"/>
              <w:jc w:val="center"/>
              <w:rPr>
                <w:rFonts w:hint="eastAsia" w:ascii="等线" w:hAnsi="等线" w:eastAsia="等线" w:cs="Times New Roman"/>
                <w:color w:val="000000"/>
                <w:szCs w:val="21"/>
              </w:rPr>
            </w:pPr>
          </w:p>
        </w:tc>
      </w:tr>
      <w:tr w14:paraId="46C6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7594A61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w:t>
            </w:r>
          </w:p>
        </w:tc>
        <w:tc>
          <w:tcPr>
            <w:tcW w:w="895" w:type="dxa"/>
          </w:tcPr>
          <w:p w14:paraId="62B5B08D">
            <w:pPr>
              <w:spacing w:line="360" w:lineRule="exact"/>
              <w:rPr>
                <w:rFonts w:hint="eastAsia" w:ascii="等线" w:hAnsi="等线" w:eastAsia="等线" w:cs="Times New Roman"/>
                <w:color w:val="000000"/>
              </w:rPr>
            </w:pPr>
            <w:r>
              <w:rPr>
                <w:rFonts w:hint="eastAsia" w:ascii="等线" w:hAnsi="等线" w:eastAsia="等线" w:cs="Times New Roman"/>
                <w:color w:val="000000"/>
              </w:rPr>
              <w:t>墙面刷涂料</w:t>
            </w:r>
          </w:p>
        </w:tc>
        <w:tc>
          <w:tcPr>
            <w:tcW w:w="11231" w:type="dxa"/>
          </w:tcPr>
          <w:p w14:paraId="6F43018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1.铲墙皮、墙面打磨、刷墙固</w:t>
            </w:r>
          </w:p>
          <w:p w14:paraId="789EEFA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2.腻子种类:成品腻子</w:t>
            </w:r>
          </w:p>
          <w:p w14:paraId="045E03C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3.刮腻子遍数:两遍</w:t>
            </w:r>
          </w:p>
          <w:p w14:paraId="25C40F9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4.涂料品种、喷刷遍数:刷乳胶漆两遍</w:t>
            </w:r>
          </w:p>
        </w:tc>
        <w:tc>
          <w:tcPr>
            <w:tcW w:w="709" w:type="dxa"/>
          </w:tcPr>
          <w:p w14:paraId="6D95BD1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137平方米</w:t>
            </w:r>
          </w:p>
        </w:tc>
        <w:tc>
          <w:tcPr>
            <w:tcW w:w="855" w:type="dxa"/>
          </w:tcPr>
          <w:p w14:paraId="2484C50C">
            <w:pPr>
              <w:spacing w:line="360" w:lineRule="exact"/>
              <w:jc w:val="center"/>
              <w:rPr>
                <w:rFonts w:hint="eastAsia" w:ascii="等线" w:hAnsi="等线" w:eastAsia="等线" w:cs="Times New Roman"/>
                <w:color w:val="000000"/>
                <w:szCs w:val="21"/>
              </w:rPr>
            </w:pPr>
          </w:p>
        </w:tc>
        <w:tc>
          <w:tcPr>
            <w:tcW w:w="846" w:type="dxa"/>
          </w:tcPr>
          <w:p w14:paraId="14882A2A">
            <w:pPr>
              <w:spacing w:line="360" w:lineRule="exact"/>
              <w:jc w:val="center"/>
              <w:rPr>
                <w:rFonts w:hint="eastAsia" w:ascii="等线" w:hAnsi="等线" w:eastAsia="等线" w:cs="Times New Roman"/>
                <w:color w:val="000000"/>
                <w:szCs w:val="21"/>
              </w:rPr>
            </w:pPr>
          </w:p>
        </w:tc>
      </w:tr>
      <w:tr w14:paraId="14DF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FB991F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w:t>
            </w:r>
          </w:p>
        </w:tc>
        <w:tc>
          <w:tcPr>
            <w:tcW w:w="895" w:type="dxa"/>
          </w:tcPr>
          <w:p w14:paraId="4D20A450">
            <w:pPr>
              <w:spacing w:line="360" w:lineRule="exact"/>
              <w:rPr>
                <w:rFonts w:hint="eastAsia" w:ascii="等线" w:hAnsi="等线" w:eastAsia="等线" w:cs="Times New Roman"/>
                <w:color w:val="000000"/>
              </w:rPr>
            </w:pPr>
            <w:r>
              <w:rPr>
                <w:rFonts w:hint="eastAsia" w:ascii="等线" w:hAnsi="等线" w:eastAsia="等线" w:cs="Times New Roman"/>
                <w:color w:val="000000"/>
              </w:rPr>
              <w:t>天棚吊顶</w:t>
            </w:r>
          </w:p>
        </w:tc>
        <w:tc>
          <w:tcPr>
            <w:tcW w:w="11231" w:type="dxa"/>
          </w:tcPr>
          <w:p w14:paraId="784C822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生态木格栅吊顶，木塑复合材料，单根截面尺寸50X50mm</w:t>
            </w:r>
          </w:p>
        </w:tc>
        <w:tc>
          <w:tcPr>
            <w:tcW w:w="709" w:type="dxa"/>
          </w:tcPr>
          <w:p w14:paraId="2A290980">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035E415B">
            <w:pPr>
              <w:spacing w:line="360" w:lineRule="exact"/>
              <w:jc w:val="center"/>
              <w:rPr>
                <w:rFonts w:hint="eastAsia" w:ascii="等线" w:hAnsi="等线" w:eastAsia="等线" w:cs="Times New Roman"/>
                <w:color w:val="000000"/>
                <w:szCs w:val="21"/>
              </w:rPr>
            </w:pPr>
          </w:p>
        </w:tc>
        <w:tc>
          <w:tcPr>
            <w:tcW w:w="846" w:type="dxa"/>
          </w:tcPr>
          <w:p w14:paraId="51FDE8F8">
            <w:pPr>
              <w:spacing w:line="360" w:lineRule="exact"/>
              <w:jc w:val="center"/>
              <w:rPr>
                <w:rFonts w:hint="eastAsia" w:ascii="等线" w:hAnsi="等线" w:eastAsia="等线" w:cs="Times New Roman"/>
                <w:color w:val="000000"/>
                <w:szCs w:val="21"/>
              </w:rPr>
            </w:pPr>
          </w:p>
        </w:tc>
      </w:tr>
      <w:tr w14:paraId="2B4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567395D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感觉统合训练室（小计：元）</w:t>
            </w:r>
          </w:p>
        </w:tc>
      </w:tr>
      <w:tr w14:paraId="77E3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4ADA18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341A2D08">
            <w:pPr>
              <w:spacing w:line="360" w:lineRule="exact"/>
              <w:rPr>
                <w:rFonts w:hint="eastAsia" w:ascii="等线" w:hAnsi="等线" w:eastAsia="等线" w:cs="Times New Roman"/>
                <w:color w:val="000000"/>
              </w:rPr>
            </w:pPr>
            <w:r>
              <w:rPr>
                <w:rFonts w:hint="eastAsia" w:ascii="等线" w:hAnsi="等线" w:eastAsia="等线" w:cs="Times New Roman"/>
                <w:color w:val="000000"/>
              </w:rPr>
              <w:t>感觉统合评估系统</w:t>
            </w:r>
          </w:p>
        </w:tc>
        <w:tc>
          <w:tcPr>
            <w:tcW w:w="11231" w:type="dxa"/>
          </w:tcPr>
          <w:p w14:paraId="6B3E4AD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一：系统介绍 </w:t>
            </w:r>
          </w:p>
          <w:p w14:paraId="4FCA307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本系统为儿童感觉统合能力评估系统。以人本主义理论为指导，根据儿童感觉统合能力发展的顺序及特点进行设计，使家长或教师通过本评估表，可以全面准确了解儿童感觉统合能力发展及存在的问题，为尽早干预提供有益参考。</w:t>
            </w:r>
          </w:p>
          <w:p w14:paraId="1AB2F42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二：软件主要功能 </w:t>
            </w:r>
          </w:p>
          <w:p w14:paraId="5E4DD76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1.1系统主要包括：填写说明、评估条目、基本信息、评估诊断书四大模块；</w:t>
            </w:r>
          </w:p>
          <w:p w14:paraId="6B4D9D0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1.2.填写说明，对填写人员如何操作本系统进行全面详细的介绍，以帮助家长或教师能够较好的使用的本系统，得出准确的诊断结果；</w:t>
            </w:r>
          </w:p>
          <w:p w14:paraId="1B8EE79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1.3.评估表由五大领域组成，其中：触觉领域不少于35条评估条目；前庭觉领域不少于20条评估条目；本体觉领域不少于45条评估条目；注意力领域不少于35条评估条目；执行功能领域不少于50条评估条目；（提供系统界面截图佐证并加盖供应商公章）；</w:t>
            </w:r>
          </w:p>
          <w:p w14:paraId="545887D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1.4.评估诊断书，整合基本信息和诊断结果，形成诊断书，为干预提供参考，招投标时需提供页面截图；</w:t>
            </w:r>
          </w:p>
          <w:p w14:paraId="635F3A9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★1.5使用T分数制定国内标准分常模（提供量表常模数据中关于T分数计算的部分后台数据截图）</w:t>
            </w:r>
          </w:p>
          <w:p w14:paraId="5757684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2.教师的教学辅助</w:t>
            </w:r>
          </w:p>
          <w:p w14:paraId="4F48593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2.1.学生诊断管理。所有学生诊断结果都保存在云端，教师可以随时查看；</w:t>
            </w:r>
          </w:p>
          <w:p w14:paraId="259267C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★2.2.自动生成评估诊断书，整合基本信息和诊断结果。（提供系统界面截图）；</w:t>
            </w:r>
          </w:p>
          <w:p w14:paraId="7CA3C88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★2.3后台匹配不少于55个感觉统合训练专业活动方案，方便感统教师开展具体教学行为；（需提供系统活动方案后台截图）</w:t>
            </w:r>
          </w:p>
          <w:p w14:paraId="3250ECB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2.4.可根据不同的时间、内容查看诊断结果。</w:t>
            </w:r>
          </w:p>
          <w:p w14:paraId="6594E95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3.智能化IEP系统</w:t>
            </w:r>
          </w:p>
          <w:p w14:paraId="1CC87A6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3.1.一键生成IEP报告，且所有IEP报告存档可查，终身伴随。</w:t>
            </w:r>
          </w:p>
          <w:p w14:paraId="520DC74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3.2.个别化教育计划（IEP）电子化，完成评估后可智能化生成长短期目标，指导老师进行目标规划；教师可以对系统筛选的长短期目标进行编辑、备注及勾选，生成最终的IEP实施方案</w:t>
            </w:r>
          </w:p>
          <w:p w14:paraId="75A27ED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3.3.教师可随时查看正在进行的IEP计划及历史IEP报告，查看当前的IEP教学完成进度。</w:t>
            </w:r>
          </w:p>
          <w:p w14:paraId="75E85FE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3.4.可以自定义长短期目标</w:t>
            </w:r>
          </w:p>
          <w:p w14:paraId="6EB43FD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3.5.个别化教育计划（IEP）报告可以导出为word，</w:t>
            </w:r>
          </w:p>
          <w:p w14:paraId="1401FEF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★3.6.添加IEP目标后，系统会自动根据评估结果，为条目赋予前测得分和目标得分（提供系统界面截图）</w:t>
            </w:r>
          </w:p>
          <w:p w14:paraId="2B9FE85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3.7.IEP系统提供了目标复测功能，可以基于某学科/能力领域的IEP进行整体复测，也可以对单个IEP目标进行复测；复测后会记录得分，系统会自动对比复测得分和目标得分，来判断该教学目标是否达成，达成情况会记录在IEP统计中。（对于单个目标复测、整体目标复测和复测情况统计等功能，需提供系统界面截图）</w:t>
            </w:r>
          </w:p>
          <w:p w14:paraId="30A0D6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二：数据及管理中心参数</w:t>
            </w:r>
          </w:p>
          <w:p w14:paraId="2542796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 评估数据存档与管理，便于查阅和分析；</w:t>
            </w:r>
          </w:p>
          <w:p w14:paraId="0237B1E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2.便捷的教师基本信息编辑，让传统学校直面信息化进阶。助力现代管理行为的发展。 </w:t>
            </w:r>
          </w:p>
          <w:p w14:paraId="2DB14DE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★投标人需提供国家版权局颁发的与所投产品相应的计算机软件著作权登记证书</w:t>
            </w:r>
          </w:p>
          <w:p w14:paraId="06056B7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★产品所在平台经过公安部网络安全核检认证并取得公安部网络安全等级保护中心颁发的网络安全等级保护三级认证，原件备查，在签定合同前向采购方提交验看作为签定合同的前提条件。。</w:t>
            </w:r>
          </w:p>
        </w:tc>
        <w:tc>
          <w:tcPr>
            <w:tcW w:w="709" w:type="dxa"/>
          </w:tcPr>
          <w:p w14:paraId="18F94E1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2F366EC0">
            <w:pPr>
              <w:spacing w:line="360" w:lineRule="exact"/>
              <w:jc w:val="center"/>
              <w:rPr>
                <w:rFonts w:hint="eastAsia" w:ascii="等线" w:hAnsi="等线" w:eastAsia="等线" w:cs="Times New Roman"/>
                <w:color w:val="000000"/>
                <w:szCs w:val="21"/>
              </w:rPr>
            </w:pPr>
          </w:p>
        </w:tc>
        <w:tc>
          <w:tcPr>
            <w:tcW w:w="846" w:type="dxa"/>
          </w:tcPr>
          <w:p w14:paraId="564388C6">
            <w:pPr>
              <w:spacing w:line="360" w:lineRule="exact"/>
              <w:jc w:val="center"/>
              <w:rPr>
                <w:rFonts w:hint="eastAsia" w:ascii="等线" w:hAnsi="等线" w:eastAsia="等线" w:cs="Times New Roman"/>
                <w:color w:val="000000"/>
                <w:szCs w:val="21"/>
              </w:rPr>
            </w:pPr>
          </w:p>
        </w:tc>
      </w:tr>
      <w:tr w14:paraId="3EE0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5BF5C0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7DD88D06">
            <w:pPr>
              <w:spacing w:line="360" w:lineRule="exact"/>
              <w:rPr>
                <w:rFonts w:hint="eastAsia" w:ascii="等线" w:hAnsi="等线" w:eastAsia="等线" w:cs="Times New Roman"/>
                <w:color w:val="000000"/>
              </w:rPr>
            </w:pPr>
            <w:r>
              <w:rPr>
                <w:rFonts w:hint="eastAsia" w:ascii="等线" w:hAnsi="等线" w:eastAsia="等线" w:cs="Times New Roman"/>
                <w:color w:val="000000"/>
              </w:rPr>
              <w:t>特殊儿童滑行训练器材包</w:t>
            </w:r>
          </w:p>
        </w:tc>
        <w:tc>
          <w:tcPr>
            <w:tcW w:w="11231" w:type="dxa"/>
          </w:tcPr>
          <w:p w14:paraId="6068456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主要对特殊儿童进行前庭和本体方面的训练。包括：1、软包木制大滑梯一组：规格尺寸不低于320×82×5cm。2、滑板车一对：规格尺寸不低于56×37×14cm，承重不低于100kg，材质塑料EVA泡沫。3、方形滑板2个：规格尺寸不低于40.5cm，材质塑胶PE板面、金属轮，板面两侧有安全把手。</w:t>
            </w:r>
          </w:p>
        </w:tc>
        <w:tc>
          <w:tcPr>
            <w:tcW w:w="709" w:type="dxa"/>
          </w:tcPr>
          <w:p w14:paraId="5FA878B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5D2C59CD">
            <w:pPr>
              <w:spacing w:line="360" w:lineRule="exact"/>
              <w:jc w:val="center"/>
              <w:rPr>
                <w:rFonts w:hint="eastAsia" w:ascii="等线" w:hAnsi="等线" w:eastAsia="等线" w:cs="Times New Roman"/>
                <w:color w:val="000000"/>
                <w:szCs w:val="21"/>
              </w:rPr>
            </w:pPr>
          </w:p>
        </w:tc>
        <w:tc>
          <w:tcPr>
            <w:tcW w:w="846" w:type="dxa"/>
          </w:tcPr>
          <w:p w14:paraId="097DEC56">
            <w:pPr>
              <w:spacing w:line="360" w:lineRule="exact"/>
              <w:jc w:val="center"/>
              <w:rPr>
                <w:rFonts w:hint="eastAsia" w:ascii="等线" w:hAnsi="等线" w:eastAsia="等线" w:cs="Times New Roman"/>
                <w:color w:val="000000"/>
                <w:szCs w:val="21"/>
              </w:rPr>
            </w:pPr>
          </w:p>
        </w:tc>
      </w:tr>
      <w:tr w14:paraId="1C84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48" w:type="dxa"/>
          </w:tcPr>
          <w:p w14:paraId="3E92F15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w:t>
            </w:r>
          </w:p>
        </w:tc>
        <w:tc>
          <w:tcPr>
            <w:tcW w:w="895" w:type="dxa"/>
          </w:tcPr>
          <w:p w14:paraId="26423DC0">
            <w:pPr>
              <w:spacing w:line="360" w:lineRule="exact"/>
              <w:rPr>
                <w:rFonts w:hint="eastAsia" w:ascii="等线" w:hAnsi="等线" w:eastAsia="等线" w:cs="Times New Roman"/>
                <w:color w:val="000000"/>
              </w:rPr>
            </w:pPr>
            <w:r>
              <w:rPr>
                <w:rFonts w:hint="eastAsia" w:ascii="等线" w:hAnsi="等线" w:eastAsia="等线" w:cs="Times New Roman"/>
                <w:color w:val="000000"/>
              </w:rPr>
              <w:t>海洋球池</w:t>
            </w:r>
          </w:p>
        </w:tc>
        <w:tc>
          <w:tcPr>
            <w:tcW w:w="11231" w:type="dxa"/>
          </w:tcPr>
          <w:p w14:paraId="557F8B8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海洋球池：规格尺寸半径不低于240cm，海洋球不少于4000个，材质要求实木骨架、PU外皮内衬高弹海绵，卡通扇形造型。</w:t>
            </w:r>
          </w:p>
        </w:tc>
        <w:tc>
          <w:tcPr>
            <w:tcW w:w="709" w:type="dxa"/>
          </w:tcPr>
          <w:p w14:paraId="17ED5CC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080DE969">
            <w:pPr>
              <w:spacing w:line="360" w:lineRule="exact"/>
              <w:jc w:val="center"/>
              <w:rPr>
                <w:rFonts w:hint="eastAsia" w:ascii="等线" w:hAnsi="等线" w:eastAsia="等线" w:cs="Times New Roman"/>
                <w:color w:val="000000"/>
                <w:szCs w:val="21"/>
              </w:rPr>
            </w:pPr>
          </w:p>
        </w:tc>
        <w:tc>
          <w:tcPr>
            <w:tcW w:w="846" w:type="dxa"/>
          </w:tcPr>
          <w:p w14:paraId="18C018D2">
            <w:pPr>
              <w:spacing w:line="360" w:lineRule="exact"/>
              <w:jc w:val="center"/>
              <w:rPr>
                <w:rFonts w:hint="eastAsia" w:ascii="等线" w:hAnsi="等线" w:eastAsia="等线" w:cs="Times New Roman"/>
                <w:color w:val="000000"/>
                <w:szCs w:val="21"/>
              </w:rPr>
            </w:pPr>
          </w:p>
        </w:tc>
      </w:tr>
      <w:tr w14:paraId="50D7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0E64A9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w:t>
            </w:r>
          </w:p>
        </w:tc>
        <w:tc>
          <w:tcPr>
            <w:tcW w:w="895" w:type="dxa"/>
          </w:tcPr>
          <w:p w14:paraId="0DC86610">
            <w:pPr>
              <w:spacing w:line="360" w:lineRule="exact"/>
              <w:rPr>
                <w:rFonts w:hint="eastAsia" w:ascii="等线" w:hAnsi="等线" w:eastAsia="等线" w:cs="Times New Roman"/>
                <w:color w:val="000000"/>
              </w:rPr>
            </w:pPr>
            <w:r>
              <w:rPr>
                <w:rFonts w:hint="eastAsia" w:ascii="等线" w:hAnsi="等线" w:eastAsia="等线" w:cs="Times New Roman"/>
                <w:color w:val="000000"/>
              </w:rPr>
              <w:t>特殊儿童浪桥训练器材包</w:t>
            </w:r>
          </w:p>
        </w:tc>
        <w:tc>
          <w:tcPr>
            <w:tcW w:w="11231" w:type="dxa"/>
          </w:tcPr>
          <w:p w14:paraId="228BEAC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主要对特殊儿童进行前庭方面的训练。包括：1、多元悬挂组合训练架，材质要求高碳钢材质。2、防护地垫、悬荡训练组件：要求木制结构、PU外皮包覆高弹海绵。3、飞碟吊揽：规格尺寸不低于（底座直径63cm，抱柱高度63cm）。4、木马秋千：规格尺寸不低于（长度80cm、直径30cm）。5、插棍吊揽：规格尺寸不低于128×56cm。6、方形木马秋千：规格尺寸不低于120×20cm。</w:t>
            </w:r>
          </w:p>
        </w:tc>
        <w:tc>
          <w:tcPr>
            <w:tcW w:w="709" w:type="dxa"/>
          </w:tcPr>
          <w:p w14:paraId="0FC472F8">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7E7B446B">
            <w:pPr>
              <w:spacing w:line="360" w:lineRule="exact"/>
              <w:jc w:val="center"/>
              <w:rPr>
                <w:rFonts w:hint="eastAsia" w:ascii="等线" w:hAnsi="等线" w:eastAsia="等线" w:cs="Times New Roman"/>
                <w:color w:val="000000"/>
                <w:szCs w:val="21"/>
              </w:rPr>
            </w:pPr>
          </w:p>
        </w:tc>
        <w:tc>
          <w:tcPr>
            <w:tcW w:w="846" w:type="dxa"/>
          </w:tcPr>
          <w:p w14:paraId="59FCC324">
            <w:pPr>
              <w:spacing w:line="360" w:lineRule="exact"/>
              <w:jc w:val="center"/>
              <w:rPr>
                <w:rFonts w:hint="eastAsia" w:ascii="等线" w:hAnsi="等线" w:eastAsia="等线" w:cs="Times New Roman"/>
                <w:color w:val="000000"/>
                <w:szCs w:val="21"/>
              </w:rPr>
            </w:pPr>
          </w:p>
        </w:tc>
      </w:tr>
      <w:tr w14:paraId="038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448" w:type="dxa"/>
          </w:tcPr>
          <w:p w14:paraId="695088E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w:t>
            </w:r>
          </w:p>
        </w:tc>
        <w:tc>
          <w:tcPr>
            <w:tcW w:w="895" w:type="dxa"/>
          </w:tcPr>
          <w:p w14:paraId="51A22565">
            <w:pPr>
              <w:spacing w:line="360" w:lineRule="exact"/>
              <w:rPr>
                <w:rFonts w:hint="eastAsia" w:ascii="等线" w:hAnsi="等线" w:eastAsia="等线" w:cs="Times New Roman"/>
                <w:color w:val="000000"/>
              </w:rPr>
            </w:pPr>
            <w:r>
              <w:rPr>
                <w:rFonts w:hint="eastAsia" w:ascii="等线" w:hAnsi="等线" w:eastAsia="等线" w:cs="Times New Roman"/>
                <w:color w:val="000000"/>
              </w:rPr>
              <w:t>特殊儿童平衡训练器材包</w:t>
            </w:r>
          </w:p>
        </w:tc>
        <w:tc>
          <w:tcPr>
            <w:tcW w:w="11231" w:type="dxa"/>
          </w:tcPr>
          <w:p w14:paraId="708B344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主要对特殊儿童进行前庭和本体方面的训练。包括：1、四分之一圆平衡板，每套4片，每片规格尺寸不低于93×42.5×13cm，外圈直径不低于134cm，内圈直径不低于108cm。材质要求塑胶PE。2、丛林平衡木3个：规格尺寸不低于59.6×13.8c×9.2cm。3、绿色木4个：规格尺寸不低于59.6×13.8×9.2cm。4、底座一套：规格尺寸不低于46.8×19.8×18.7cm。5、大陀螺一个：规格尺寸不低于（直径85cm,高40cm）。6、摇滚威力一个：格尺寸不低于62×39.5×17cm，材质要求塑胶PE。7、彩虹桥一组：规格尺寸不低于180×70×80cm，材质要求木制结构、PU外皮包覆高弹海绵。8、平衡踩踏车2辆：格尺寸不低于39×51×57cm，承重不低于50kg，材质要求钢制骨架、塑胶PP车身。9、跷跷板2个：规格尺寸不低于50×23×9cm，材质要求塑胶PE。10、动能平衡板1套：规格尺寸不低于51×40.5×11cm，材质要求塑胶。11、轨道基座球盘1个、透明套盘1个、球2个、圆形转转台1个：规格尺寸不低于51×46×10cm，材质要求塑胶PE。12、蜗牛平衡板1个：规格尺寸不低于（直径54cm，高5.7cm），材质要求塑胶PE。13、太极平衡板1个：规格尺寸不低于（直径48cm，高7.5cm，材质要求塑胶PE。14、平衡球1个：规格尺寸不低于55×85cm。15、花生球1个：规格尺寸不低于55×85cm。16、跳跳球1个：规格尺寸直径不低于55cm，材质要求无添加塑胶PVC,。17、跳跳球1个：规格尺寸直径不低于40cm，材质要求无添加塑胶PVC。</w:t>
            </w:r>
          </w:p>
        </w:tc>
        <w:tc>
          <w:tcPr>
            <w:tcW w:w="709" w:type="dxa"/>
          </w:tcPr>
          <w:p w14:paraId="05761F05">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1F90BB9D">
            <w:pPr>
              <w:spacing w:line="360" w:lineRule="exact"/>
              <w:jc w:val="center"/>
              <w:rPr>
                <w:rFonts w:hint="default" w:ascii="等线" w:hAnsi="等线" w:eastAsia="等线" w:cs="Times New Roman"/>
                <w:color w:val="000000"/>
                <w:szCs w:val="21"/>
                <w:lang w:val="en-US" w:eastAsia="zh-CN"/>
              </w:rPr>
            </w:pPr>
          </w:p>
        </w:tc>
        <w:tc>
          <w:tcPr>
            <w:tcW w:w="846" w:type="dxa"/>
          </w:tcPr>
          <w:p w14:paraId="0E7A43BD">
            <w:pPr>
              <w:spacing w:line="360" w:lineRule="exact"/>
              <w:jc w:val="center"/>
              <w:rPr>
                <w:rFonts w:hint="default" w:ascii="等线" w:hAnsi="等线" w:eastAsia="等线" w:cs="Times New Roman"/>
                <w:color w:val="000000"/>
                <w:szCs w:val="21"/>
                <w:lang w:val="en-US" w:eastAsia="zh-CN"/>
              </w:rPr>
            </w:pPr>
          </w:p>
        </w:tc>
      </w:tr>
      <w:tr w14:paraId="3042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6DBDBCF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6</w:t>
            </w:r>
          </w:p>
        </w:tc>
        <w:tc>
          <w:tcPr>
            <w:tcW w:w="895" w:type="dxa"/>
          </w:tcPr>
          <w:p w14:paraId="23076F8E">
            <w:pPr>
              <w:spacing w:line="360" w:lineRule="exact"/>
              <w:rPr>
                <w:rFonts w:hint="eastAsia" w:ascii="等线" w:hAnsi="等线" w:eastAsia="等线" w:cs="Times New Roman"/>
                <w:color w:val="000000"/>
              </w:rPr>
            </w:pPr>
            <w:r>
              <w:rPr>
                <w:rFonts w:hint="eastAsia" w:ascii="等线" w:hAnsi="等线" w:eastAsia="等线" w:cs="Times New Roman"/>
                <w:color w:val="000000"/>
              </w:rPr>
              <w:t>儿童基础能力训练器材包</w:t>
            </w:r>
          </w:p>
        </w:tc>
        <w:tc>
          <w:tcPr>
            <w:tcW w:w="11231" w:type="dxa"/>
          </w:tcPr>
          <w:p w14:paraId="15E4E02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包括：1、蹦床1组：规格尺寸不低于1×1m。2、触觉球12个：规格尺寸直径不低于7cm，材质要求无添加塑胶PVC、表面有凸起点、强化握力、具备稳定情绪的功能。3、淘气仙人掌1套：要求配置：绿色仙人掌主干1个，绿色基座1个，表情圆盘6片。4、摇摇小树苗1个：规格尺寸底座25×18×6.5、Y形树枝不低于32×24×5cm。5、动物圈环：大熊熊规格尺寸直径不低于21cm、小猴子规格尺寸直径不低于16cm，颜色豆袋规格尺寸不低于6×6cm。6、步道拼图12片：规格尺寸不低于50×50×1.5cm，材质要求EVA材质。要求步道一面蓝色，一面黄色，无毒无味，安全环保，微弹力，十字图腾地垫可组成不同路径造型如：直线、转弯、十字或T字路口等。7、蜈蚣竞赛板8片：每片规格尺寸不低于39.5×12.5×2.5cm。材质要求塑胶PE，每片都可互相衔接，扣上卡榫就不会松脱，固定节可调整松紧。8、平衡步道1套：规格尺寸不低于148×30×3cm，</w:t>
            </w:r>
          </w:p>
          <w:p w14:paraId="52FC30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要求每套四串四种颜色。材质要求塑料注塑管串连；底部附收盘，增加稳定度，可互相让孩子在上面走、爬、跳，刺激孩子足底神经及全身触觉感应。9、晶奇乐园：（1）底座1个规格尺寸不低于20.7×13.5×10.7cm。（2）小鱼红色1、黄色1、蓝色1、透明1：规格尺寸不低于7.8×6.2×2cm。（3）大象红色1、黄色1、蓝色1、透明1：规格尺寸不低于8.5×6.7×2cm。（4）猫头鹰红色1、黄色1、蓝色1、透明1：规格尺寸不低于7.3×7.1×2cm。（5）双面图卡6张：规格尺寸不低于20×20cm。10、串苹果1套：彩盒尺寸不低于32.3×23.8×5cm，组件应包括红色苹果10个规格尺寸不低于4×4×4cm、绿色苹果10个规格尺寸不低于4×4×4cm、大虫20个规格尺寸不低于直径0.7cm×长7cm、小虫20个规格尺寸不低于直径0.7cm×长4.6cm、穿线虫2个规格尺寸不低直径0.5cm×长5.3cm、叶子20个规格尺寸不低于长3cm×宽2cm、绳子规格尺寸不低于100cm。11、豆荳荚1套：豆荚（上、下盖）3组规格尺寸长不低于18.5cm、大豆子3颗直径不低于5.5cm，高不低于3.7cm、小豆子6颗直径不低于4.5cm，高不低于2.8cm。12、小象马戏团1套：三种尺寸的小象，小象半圆设计，可结合成圆形，小象可以彼此堆叠，放在平衡板上可一层层叠高。三种尺寸小象设计，重量符合1：2：4的比例原则。13、手部平衡鱼：配置要求一个两面玩法的鱼造型板1个、迷你球（不能取出）1颗、小球（鱼眼）1颗）2个、88轨道，规格尺寸不低25×21×2.9cm，材质要求塑胶ABS、PE、热塑性橡胶TPR。14、雪花拼拼乐1套：大雪花28片规格尺寸不低22.5×2.2cm，小雪花28片规格尺寸不低直径约10×1.5cm，材质要求塑胶PE。</w:t>
            </w:r>
          </w:p>
        </w:tc>
        <w:tc>
          <w:tcPr>
            <w:tcW w:w="709" w:type="dxa"/>
          </w:tcPr>
          <w:p w14:paraId="2FD422B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78450FBC">
            <w:pPr>
              <w:spacing w:line="360" w:lineRule="exact"/>
              <w:jc w:val="center"/>
              <w:rPr>
                <w:rFonts w:hint="eastAsia" w:ascii="等线" w:hAnsi="等线" w:eastAsia="等线" w:cs="Times New Roman"/>
                <w:color w:val="000000"/>
                <w:szCs w:val="21"/>
              </w:rPr>
            </w:pPr>
          </w:p>
        </w:tc>
        <w:tc>
          <w:tcPr>
            <w:tcW w:w="846" w:type="dxa"/>
          </w:tcPr>
          <w:p w14:paraId="0C799B28">
            <w:pPr>
              <w:spacing w:line="360" w:lineRule="exact"/>
              <w:jc w:val="center"/>
              <w:rPr>
                <w:rFonts w:hint="eastAsia" w:ascii="等线" w:hAnsi="等线" w:eastAsia="等线" w:cs="Times New Roman"/>
                <w:color w:val="000000"/>
                <w:szCs w:val="21"/>
              </w:rPr>
            </w:pPr>
          </w:p>
        </w:tc>
      </w:tr>
      <w:tr w14:paraId="06B6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6D879D9F">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rPr>
              <w:t>装修</w:t>
            </w:r>
          </w:p>
        </w:tc>
      </w:tr>
      <w:tr w14:paraId="1EC9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D5C63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4C52BA1B">
            <w:pPr>
              <w:spacing w:line="360" w:lineRule="exact"/>
              <w:rPr>
                <w:rFonts w:hint="eastAsia" w:ascii="等线" w:hAnsi="等线" w:eastAsia="等线" w:cs="Times New Roman"/>
                <w:color w:val="000000"/>
              </w:rPr>
            </w:pPr>
            <w:r>
              <w:rPr>
                <w:rFonts w:hint="eastAsia" w:ascii="等线" w:hAnsi="等线" w:eastAsia="等线" w:cs="Times New Roman"/>
                <w:color w:val="000000"/>
              </w:rPr>
              <w:t>改电</w:t>
            </w:r>
          </w:p>
        </w:tc>
        <w:tc>
          <w:tcPr>
            <w:tcW w:w="11231" w:type="dxa"/>
          </w:tcPr>
          <w:p w14:paraId="1CBA799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吊棚内敷设，刚性阻燃管PC20，凿槽及恢复公称管径20mm以内，配线WDZB-BYJ-2.5mm2，配线WDZB-BYJ-4.0mm2；5孔插座 10A，三联开关距地0.3m安装；配电箱：箱内元件按实际需要配置</w:t>
            </w:r>
          </w:p>
        </w:tc>
        <w:tc>
          <w:tcPr>
            <w:tcW w:w="709" w:type="dxa"/>
          </w:tcPr>
          <w:p w14:paraId="38D7A99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4492CD5E">
            <w:pPr>
              <w:spacing w:line="360" w:lineRule="exact"/>
              <w:jc w:val="center"/>
              <w:rPr>
                <w:rFonts w:hint="eastAsia" w:ascii="等线" w:hAnsi="等线" w:eastAsia="等线" w:cs="Times New Roman"/>
                <w:color w:val="000000"/>
                <w:szCs w:val="21"/>
              </w:rPr>
            </w:pPr>
          </w:p>
        </w:tc>
        <w:tc>
          <w:tcPr>
            <w:tcW w:w="846" w:type="dxa"/>
          </w:tcPr>
          <w:p w14:paraId="4EDD671D">
            <w:pPr>
              <w:spacing w:line="360" w:lineRule="exact"/>
              <w:jc w:val="center"/>
              <w:rPr>
                <w:rFonts w:hint="eastAsia" w:ascii="等线" w:hAnsi="等线" w:eastAsia="等线" w:cs="Times New Roman"/>
                <w:color w:val="000000"/>
                <w:szCs w:val="21"/>
              </w:rPr>
            </w:pPr>
          </w:p>
        </w:tc>
      </w:tr>
      <w:tr w14:paraId="205A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9116D4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6C991B78">
            <w:pPr>
              <w:spacing w:line="360" w:lineRule="exact"/>
              <w:rPr>
                <w:rFonts w:hint="eastAsia" w:ascii="等线" w:hAnsi="等线" w:eastAsia="等线" w:cs="Times New Roman"/>
                <w:color w:val="000000"/>
              </w:rPr>
            </w:pPr>
            <w:r>
              <w:rPr>
                <w:rFonts w:hint="eastAsia" w:ascii="等线" w:hAnsi="等线" w:eastAsia="等线" w:cs="Times New Roman"/>
                <w:color w:val="000000"/>
              </w:rPr>
              <w:t>清工</w:t>
            </w:r>
          </w:p>
        </w:tc>
        <w:tc>
          <w:tcPr>
            <w:tcW w:w="11231" w:type="dxa"/>
          </w:tcPr>
          <w:p w14:paraId="48BFC80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拆吊扇、拆灯管</w:t>
            </w:r>
          </w:p>
        </w:tc>
        <w:tc>
          <w:tcPr>
            <w:tcW w:w="709" w:type="dxa"/>
          </w:tcPr>
          <w:p w14:paraId="00696AB8">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1项</w:t>
            </w:r>
          </w:p>
        </w:tc>
        <w:tc>
          <w:tcPr>
            <w:tcW w:w="855" w:type="dxa"/>
          </w:tcPr>
          <w:p w14:paraId="672FD4D5">
            <w:pPr>
              <w:spacing w:line="360" w:lineRule="exact"/>
              <w:jc w:val="center"/>
              <w:rPr>
                <w:rFonts w:hint="eastAsia" w:ascii="等线" w:hAnsi="等线" w:eastAsia="等线" w:cs="Times New Roman"/>
                <w:color w:val="000000"/>
                <w:szCs w:val="21"/>
              </w:rPr>
            </w:pPr>
          </w:p>
        </w:tc>
        <w:tc>
          <w:tcPr>
            <w:tcW w:w="846" w:type="dxa"/>
          </w:tcPr>
          <w:p w14:paraId="3104CDDE">
            <w:pPr>
              <w:spacing w:line="360" w:lineRule="exact"/>
              <w:jc w:val="center"/>
              <w:rPr>
                <w:rFonts w:hint="eastAsia" w:ascii="等线" w:hAnsi="等线" w:eastAsia="等线" w:cs="Times New Roman"/>
                <w:color w:val="000000"/>
                <w:szCs w:val="21"/>
              </w:rPr>
            </w:pPr>
          </w:p>
        </w:tc>
      </w:tr>
      <w:tr w14:paraId="78FE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B226E3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w:t>
            </w:r>
          </w:p>
        </w:tc>
        <w:tc>
          <w:tcPr>
            <w:tcW w:w="895" w:type="dxa"/>
          </w:tcPr>
          <w:p w14:paraId="02EBC147">
            <w:pPr>
              <w:spacing w:line="360" w:lineRule="exact"/>
              <w:rPr>
                <w:rFonts w:hint="eastAsia" w:ascii="等线" w:hAnsi="等线" w:eastAsia="等线" w:cs="Times New Roman"/>
                <w:color w:val="000000"/>
              </w:rPr>
            </w:pPr>
            <w:r>
              <w:rPr>
                <w:rFonts w:hint="eastAsia" w:ascii="等线" w:hAnsi="等线" w:eastAsia="等线" w:cs="Times New Roman"/>
                <w:color w:val="000000"/>
              </w:rPr>
              <w:t>地面防护</w:t>
            </w:r>
          </w:p>
        </w:tc>
        <w:tc>
          <w:tcPr>
            <w:tcW w:w="11231" w:type="dxa"/>
          </w:tcPr>
          <w:p w14:paraId="29626D3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在地面铺塑料膜、粘胶带保护瓷砖地面</w:t>
            </w:r>
          </w:p>
        </w:tc>
        <w:tc>
          <w:tcPr>
            <w:tcW w:w="709" w:type="dxa"/>
          </w:tcPr>
          <w:p w14:paraId="400518E6">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1E98FD55">
            <w:pPr>
              <w:spacing w:line="360" w:lineRule="exact"/>
              <w:jc w:val="center"/>
              <w:rPr>
                <w:rFonts w:hint="eastAsia" w:ascii="等线" w:hAnsi="等线" w:eastAsia="等线" w:cs="Times New Roman"/>
                <w:color w:val="000000"/>
                <w:szCs w:val="21"/>
              </w:rPr>
            </w:pPr>
          </w:p>
        </w:tc>
        <w:tc>
          <w:tcPr>
            <w:tcW w:w="846" w:type="dxa"/>
          </w:tcPr>
          <w:p w14:paraId="6E3B6E2F">
            <w:pPr>
              <w:spacing w:line="360" w:lineRule="exact"/>
              <w:jc w:val="center"/>
              <w:rPr>
                <w:rFonts w:hint="eastAsia" w:ascii="等线" w:hAnsi="等线" w:eastAsia="等线" w:cs="Times New Roman"/>
                <w:color w:val="000000"/>
                <w:szCs w:val="21"/>
              </w:rPr>
            </w:pPr>
          </w:p>
        </w:tc>
      </w:tr>
      <w:tr w14:paraId="50E6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65C1E1E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w:t>
            </w:r>
          </w:p>
        </w:tc>
        <w:tc>
          <w:tcPr>
            <w:tcW w:w="895" w:type="dxa"/>
          </w:tcPr>
          <w:p w14:paraId="5A052AD2">
            <w:pPr>
              <w:spacing w:line="360" w:lineRule="exact"/>
              <w:rPr>
                <w:rFonts w:hint="eastAsia" w:ascii="等线" w:hAnsi="等线" w:eastAsia="等线" w:cs="Times New Roman"/>
                <w:color w:val="000000"/>
              </w:rPr>
            </w:pPr>
            <w:r>
              <w:rPr>
                <w:rFonts w:hint="eastAsia" w:ascii="等线" w:hAnsi="等线" w:eastAsia="等线" w:cs="Times New Roman"/>
                <w:color w:val="000000"/>
              </w:rPr>
              <w:t>墙面刷涂料</w:t>
            </w:r>
          </w:p>
        </w:tc>
        <w:tc>
          <w:tcPr>
            <w:tcW w:w="11231" w:type="dxa"/>
          </w:tcPr>
          <w:p w14:paraId="13489F7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1.铲墙皮、墙面打磨、刷墙固</w:t>
            </w:r>
          </w:p>
          <w:p w14:paraId="6419942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2.腻子种类:成品腻子</w:t>
            </w:r>
          </w:p>
          <w:p w14:paraId="4454AD4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3.刮腻子遍数:两遍</w:t>
            </w:r>
          </w:p>
          <w:p w14:paraId="7F8836D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4.涂料品种、喷刷遍数:刷乳胶漆两遍</w:t>
            </w:r>
          </w:p>
        </w:tc>
        <w:tc>
          <w:tcPr>
            <w:tcW w:w="709" w:type="dxa"/>
          </w:tcPr>
          <w:p w14:paraId="27AD8D5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137平方米</w:t>
            </w:r>
          </w:p>
        </w:tc>
        <w:tc>
          <w:tcPr>
            <w:tcW w:w="855" w:type="dxa"/>
          </w:tcPr>
          <w:p w14:paraId="4814CA94">
            <w:pPr>
              <w:spacing w:line="360" w:lineRule="exact"/>
              <w:jc w:val="center"/>
              <w:rPr>
                <w:rFonts w:hint="eastAsia" w:ascii="等线" w:hAnsi="等线" w:eastAsia="等线" w:cs="Times New Roman"/>
                <w:color w:val="000000"/>
                <w:szCs w:val="21"/>
              </w:rPr>
            </w:pPr>
          </w:p>
        </w:tc>
        <w:tc>
          <w:tcPr>
            <w:tcW w:w="846" w:type="dxa"/>
          </w:tcPr>
          <w:p w14:paraId="60AC6688">
            <w:pPr>
              <w:spacing w:line="360" w:lineRule="exact"/>
              <w:jc w:val="center"/>
              <w:rPr>
                <w:rFonts w:hint="eastAsia" w:ascii="等线" w:hAnsi="等线" w:eastAsia="等线" w:cs="Times New Roman"/>
                <w:color w:val="000000"/>
                <w:szCs w:val="21"/>
              </w:rPr>
            </w:pPr>
          </w:p>
        </w:tc>
      </w:tr>
      <w:tr w14:paraId="4896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F88F10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w:t>
            </w:r>
          </w:p>
        </w:tc>
        <w:tc>
          <w:tcPr>
            <w:tcW w:w="895" w:type="dxa"/>
          </w:tcPr>
          <w:p w14:paraId="33948B51">
            <w:pPr>
              <w:spacing w:line="360" w:lineRule="exact"/>
              <w:rPr>
                <w:rFonts w:hint="eastAsia" w:ascii="等线" w:hAnsi="等线" w:eastAsia="等线" w:cs="Times New Roman"/>
                <w:color w:val="000000"/>
              </w:rPr>
            </w:pPr>
            <w:r>
              <w:rPr>
                <w:rFonts w:hint="eastAsia" w:ascii="等线" w:hAnsi="等线" w:eastAsia="等线" w:cs="Times New Roman"/>
                <w:color w:val="000000"/>
              </w:rPr>
              <w:t>天棚吊顶</w:t>
            </w:r>
          </w:p>
        </w:tc>
        <w:tc>
          <w:tcPr>
            <w:tcW w:w="11231" w:type="dxa"/>
          </w:tcPr>
          <w:p w14:paraId="64B1651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生态木格栅吊顶，木塑复合材料，单根截面尺寸50X50mm</w:t>
            </w:r>
          </w:p>
        </w:tc>
        <w:tc>
          <w:tcPr>
            <w:tcW w:w="709" w:type="dxa"/>
          </w:tcPr>
          <w:p w14:paraId="0480D657">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5DAB820C">
            <w:pPr>
              <w:spacing w:line="360" w:lineRule="exact"/>
              <w:jc w:val="center"/>
              <w:rPr>
                <w:rFonts w:hint="eastAsia" w:ascii="等线" w:hAnsi="等线" w:eastAsia="等线" w:cs="Times New Roman"/>
                <w:color w:val="000000"/>
                <w:szCs w:val="21"/>
              </w:rPr>
            </w:pPr>
          </w:p>
        </w:tc>
        <w:tc>
          <w:tcPr>
            <w:tcW w:w="846" w:type="dxa"/>
          </w:tcPr>
          <w:p w14:paraId="17A8FA47">
            <w:pPr>
              <w:spacing w:line="360" w:lineRule="exact"/>
              <w:jc w:val="center"/>
              <w:rPr>
                <w:rFonts w:hint="eastAsia" w:ascii="等线" w:hAnsi="等线" w:eastAsia="等线" w:cs="Times New Roman"/>
                <w:color w:val="000000"/>
                <w:szCs w:val="21"/>
              </w:rPr>
            </w:pPr>
          </w:p>
        </w:tc>
      </w:tr>
      <w:tr w14:paraId="096E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3B72D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6</w:t>
            </w:r>
          </w:p>
        </w:tc>
        <w:tc>
          <w:tcPr>
            <w:tcW w:w="895" w:type="dxa"/>
          </w:tcPr>
          <w:p w14:paraId="65677B28">
            <w:pPr>
              <w:spacing w:line="360" w:lineRule="exact"/>
              <w:rPr>
                <w:rFonts w:hint="eastAsia" w:ascii="等线" w:hAnsi="等线" w:eastAsia="等线" w:cs="Times New Roman"/>
                <w:color w:val="000000"/>
              </w:rPr>
            </w:pPr>
            <w:r>
              <w:rPr>
                <w:rFonts w:hint="eastAsia" w:ascii="等线" w:hAnsi="等线" w:eastAsia="等线" w:cs="Times New Roman"/>
                <w:color w:val="000000"/>
              </w:rPr>
              <w:t>墙面软包</w:t>
            </w:r>
          </w:p>
        </w:tc>
        <w:tc>
          <w:tcPr>
            <w:tcW w:w="11231" w:type="dxa"/>
          </w:tcPr>
          <w:p w14:paraId="3769911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背板为防水PE板，外皮为加厚PU皮，内充高弹海绵</w:t>
            </w:r>
          </w:p>
          <w:p w14:paraId="733AEE28">
            <w:pPr>
              <w:spacing w:line="360" w:lineRule="exact"/>
              <w:rPr>
                <w:rFonts w:hint="eastAsia" w:ascii="等线" w:hAnsi="等线" w:eastAsia="等线" w:cs="Times New Roman"/>
                <w:color w:val="000000"/>
                <w:szCs w:val="21"/>
              </w:rPr>
            </w:pPr>
          </w:p>
        </w:tc>
        <w:tc>
          <w:tcPr>
            <w:tcW w:w="709" w:type="dxa"/>
          </w:tcPr>
          <w:p w14:paraId="0A05EBA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41平方米</w:t>
            </w:r>
          </w:p>
        </w:tc>
        <w:tc>
          <w:tcPr>
            <w:tcW w:w="855" w:type="dxa"/>
          </w:tcPr>
          <w:p w14:paraId="202E92FB">
            <w:pPr>
              <w:spacing w:line="360" w:lineRule="exact"/>
              <w:jc w:val="center"/>
              <w:rPr>
                <w:rFonts w:hint="eastAsia" w:ascii="等线" w:hAnsi="等线" w:eastAsia="等线" w:cs="Times New Roman"/>
                <w:color w:val="000000"/>
                <w:szCs w:val="21"/>
              </w:rPr>
            </w:pPr>
          </w:p>
        </w:tc>
        <w:tc>
          <w:tcPr>
            <w:tcW w:w="846" w:type="dxa"/>
          </w:tcPr>
          <w:p w14:paraId="35C95FD5">
            <w:pPr>
              <w:spacing w:line="360" w:lineRule="exact"/>
              <w:jc w:val="center"/>
              <w:rPr>
                <w:rFonts w:hint="eastAsia" w:ascii="等线" w:hAnsi="等线" w:eastAsia="等线" w:cs="Times New Roman"/>
                <w:color w:val="000000"/>
                <w:szCs w:val="21"/>
              </w:rPr>
            </w:pPr>
          </w:p>
        </w:tc>
      </w:tr>
      <w:tr w14:paraId="32F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62ED0B0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7</w:t>
            </w:r>
          </w:p>
        </w:tc>
        <w:tc>
          <w:tcPr>
            <w:tcW w:w="895" w:type="dxa"/>
          </w:tcPr>
          <w:p w14:paraId="3ACCA6E4">
            <w:pPr>
              <w:spacing w:line="360" w:lineRule="exact"/>
              <w:rPr>
                <w:rFonts w:hint="eastAsia" w:ascii="等线" w:hAnsi="等线" w:eastAsia="等线" w:cs="Times New Roman"/>
                <w:color w:val="000000"/>
              </w:rPr>
            </w:pPr>
            <w:r>
              <w:rPr>
                <w:rFonts w:hint="eastAsia" w:ascii="等线" w:hAnsi="等线" w:eastAsia="等线" w:cs="Times New Roman"/>
                <w:color w:val="000000"/>
              </w:rPr>
              <w:t>防护地垫</w:t>
            </w:r>
          </w:p>
        </w:tc>
        <w:tc>
          <w:tcPr>
            <w:tcW w:w="11231" w:type="dxa"/>
          </w:tcPr>
          <w:p w14:paraId="6DBE52C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外皮为加厚PU皮，内充高弹珍珠棉</w:t>
            </w:r>
          </w:p>
        </w:tc>
        <w:tc>
          <w:tcPr>
            <w:tcW w:w="709" w:type="dxa"/>
          </w:tcPr>
          <w:p w14:paraId="12C70802">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8平方米</w:t>
            </w:r>
          </w:p>
        </w:tc>
        <w:tc>
          <w:tcPr>
            <w:tcW w:w="855" w:type="dxa"/>
          </w:tcPr>
          <w:p w14:paraId="788AFD67">
            <w:pPr>
              <w:spacing w:line="360" w:lineRule="exact"/>
              <w:jc w:val="center"/>
              <w:rPr>
                <w:rFonts w:hint="eastAsia" w:ascii="等线" w:hAnsi="等线" w:eastAsia="等线" w:cs="Times New Roman"/>
                <w:color w:val="000000"/>
                <w:szCs w:val="21"/>
              </w:rPr>
            </w:pPr>
          </w:p>
        </w:tc>
        <w:tc>
          <w:tcPr>
            <w:tcW w:w="846" w:type="dxa"/>
          </w:tcPr>
          <w:p w14:paraId="07285FF8">
            <w:pPr>
              <w:spacing w:line="360" w:lineRule="exact"/>
              <w:jc w:val="center"/>
              <w:rPr>
                <w:rFonts w:hint="eastAsia" w:ascii="等线" w:hAnsi="等线" w:eastAsia="等线" w:cs="Times New Roman"/>
                <w:color w:val="000000"/>
                <w:szCs w:val="21"/>
              </w:rPr>
            </w:pPr>
          </w:p>
        </w:tc>
      </w:tr>
      <w:tr w14:paraId="2FBD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984" w:type="dxa"/>
            <w:gridSpan w:val="6"/>
          </w:tcPr>
          <w:p w14:paraId="2E87EDDF">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绘画手工室（小计</w:t>
            </w:r>
            <w:r>
              <w:rPr>
                <w:rFonts w:hint="eastAsia" w:ascii="等线" w:hAnsi="等线" w:eastAsia="等线" w:cs="Times New Roman"/>
                <w:color w:val="000000"/>
                <w:szCs w:val="21"/>
                <w:lang w:val="en-US" w:eastAsia="zh-CN"/>
              </w:rPr>
              <w:t xml:space="preserve"> </w:t>
            </w:r>
            <w:r>
              <w:rPr>
                <w:rFonts w:hint="eastAsia" w:ascii="等线" w:hAnsi="等线" w:eastAsia="等线" w:cs="Times New Roman"/>
                <w:color w:val="000000"/>
                <w:szCs w:val="21"/>
              </w:rPr>
              <w:t>元）</w:t>
            </w:r>
          </w:p>
        </w:tc>
      </w:tr>
      <w:tr w14:paraId="053A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0C2B63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w:t>
            </w:r>
          </w:p>
        </w:tc>
        <w:tc>
          <w:tcPr>
            <w:tcW w:w="895" w:type="dxa"/>
          </w:tcPr>
          <w:p w14:paraId="77A33867">
            <w:pPr>
              <w:spacing w:line="360" w:lineRule="exact"/>
              <w:rPr>
                <w:rFonts w:hint="eastAsia" w:ascii="等线" w:hAnsi="等线" w:eastAsia="等线" w:cs="Times New Roman"/>
                <w:color w:val="000000"/>
              </w:rPr>
            </w:pPr>
            <w:r>
              <w:rPr>
                <w:rFonts w:hint="eastAsia" w:ascii="等线" w:hAnsi="等线" w:eastAsia="等线" w:cs="Times New Roman"/>
                <w:color w:val="000000"/>
              </w:rPr>
              <w:t>改电</w:t>
            </w:r>
          </w:p>
        </w:tc>
        <w:tc>
          <w:tcPr>
            <w:tcW w:w="11231" w:type="dxa"/>
          </w:tcPr>
          <w:p w14:paraId="4BB7B1D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吊棚内敷设，刚性阻燃管PC20，凿槽及恢复公称管径20mm以内，配线WDZB-BYJ-2.5mm2，配线WDZB-BYJ-4.0mm2；5孔插座 10A，三联开关距地0.3m安装；配电箱：箱内元件按实际需要配置</w:t>
            </w:r>
          </w:p>
        </w:tc>
        <w:tc>
          <w:tcPr>
            <w:tcW w:w="709" w:type="dxa"/>
          </w:tcPr>
          <w:p w14:paraId="612D7611">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28174D88">
            <w:pPr>
              <w:spacing w:line="360" w:lineRule="exact"/>
              <w:jc w:val="center"/>
              <w:rPr>
                <w:rFonts w:hint="eastAsia" w:ascii="等线" w:hAnsi="等线" w:eastAsia="等线" w:cs="Times New Roman"/>
                <w:color w:val="000000"/>
                <w:szCs w:val="21"/>
              </w:rPr>
            </w:pPr>
          </w:p>
        </w:tc>
        <w:tc>
          <w:tcPr>
            <w:tcW w:w="846" w:type="dxa"/>
          </w:tcPr>
          <w:p w14:paraId="21062EB4">
            <w:pPr>
              <w:spacing w:line="360" w:lineRule="exact"/>
              <w:jc w:val="center"/>
              <w:rPr>
                <w:rFonts w:hint="eastAsia" w:ascii="等线" w:hAnsi="等线" w:eastAsia="等线" w:cs="Times New Roman"/>
                <w:color w:val="000000"/>
                <w:szCs w:val="21"/>
              </w:rPr>
            </w:pPr>
          </w:p>
        </w:tc>
      </w:tr>
      <w:tr w14:paraId="2F13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DEC796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w:t>
            </w:r>
          </w:p>
        </w:tc>
        <w:tc>
          <w:tcPr>
            <w:tcW w:w="895" w:type="dxa"/>
          </w:tcPr>
          <w:p w14:paraId="63FB49D3">
            <w:pPr>
              <w:spacing w:line="360" w:lineRule="exact"/>
              <w:rPr>
                <w:rFonts w:hint="eastAsia" w:ascii="等线" w:hAnsi="等线" w:eastAsia="等线" w:cs="Times New Roman"/>
                <w:color w:val="000000"/>
              </w:rPr>
            </w:pPr>
            <w:r>
              <w:rPr>
                <w:rFonts w:hint="eastAsia" w:ascii="等线" w:hAnsi="等线" w:eastAsia="等线" w:cs="Times New Roman"/>
                <w:color w:val="000000"/>
              </w:rPr>
              <w:t>清工</w:t>
            </w:r>
          </w:p>
        </w:tc>
        <w:tc>
          <w:tcPr>
            <w:tcW w:w="11231" w:type="dxa"/>
          </w:tcPr>
          <w:p w14:paraId="3A4C0DD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拆吊扇、拆灯管</w:t>
            </w:r>
          </w:p>
        </w:tc>
        <w:tc>
          <w:tcPr>
            <w:tcW w:w="709" w:type="dxa"/>
          </w:tcPr>
          <w:p w14:paraId="12BB4041">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1项</w:t>
            </w:r>
          </w:p>
        </w:tc>
        <w:tc>
          <w:tcPr>
            <w:tcW w:w="855" w:type="dxa"/>
          </w:tcPr>
          <w:p w14:paraId="349CC6F8">
            <w:pPr>
              <w:spacing w:line="360" w:lineRule="exact"/>
              <w:jc w:val="center"/>
              <w:rPr>
                <w:rFonts w:hint="eastAsia" w:ascii="等线" w:hAnsi="等线" w:eastAsia="等线" w:cs="Times New Roman"/>
                <w:color w:val="000000"/>
                <w:szCs w:val="21"/>
              </w:rPr>
            </w:pPr>
          </w:p>
        </w:tc>
        <w:tc>
          <w:tcPr>
            <w:tcW w:w="846" w:type="dxa"/>
          </w:tcPr>
          <w:p w14:paraId="7D89EB43">
            <w:pPr>
              <w:spacing w:line="360" w:lineRule="exact"/>
              <w:jc w:val="center"/>
              <w:rPr>
                <w:rFonts w:hint="eastAsia" w:ascii="等线" w:hAnsi="等线" w:eastAsia="等线" w:cs="Times New Roman"/>
                <w:color w:val="000000"/>
                <w:szCs w:val="21"/>
              </w:rPr>
            </w:pPr>
          </w:p>
        </w:tc>
      </w:tr>
      <w:tr w14:paraId="55C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1497245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w:t>
            </w:r>
          </w:p>
        </w:tc>
        <w:tc>
          <w:tcPr>
            <w:tcW w:w="895" w:type="dxa"/>
          </w:tcPr>
          <w:p w14:paraId="0559AB19">
            <w:pPr>
              <w:spacing w:line="360" w:lineRule="exact"/>
              <w:rPr>
                <w:rFonts w:hint="eastAsia" w:ascii="等线" w:hAnsi="等线" w:eastAsia="等线" w:cs="Times New Roman"/>
                <w:color w:val="000000"/>
              </w:rPr>
            </w:pPr>
            <w:r>
              <w:rPr>
                <w:rFonts w:hint="eastAsia" w:ascii="等线" w:hAnsi="等线" w:eastAsia="等线" w:cs="Times New Roman"/>
                <w:color w:val="000000"/>
              </w:rPr>
              <w:t>地面防护</w:t>
            </w:r>
          </w:p>
        </w:tc>
        <w:tc>
          <w:tcPr>
            <w:tcW w:w="11231" w:type="dxa"/>
          </w:tcPr>
          <w:p w14:paraId="5C0585D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在地面铺塑料膜、粘胶带保护瓷砖地面</w:t>
            </w:r>
          </w:p>
        </w:tc>
        <w:tc>
          <w:tcPr>
            <w:tcW w:w="709" w:type="dxa"/>
          </w:tcPr>
          <w:p w14:paraId="5AED80CB">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6472E235">
            <w:pPr>
              <w:spacing w:line="360" w:lineRule="exact"/>
              <w:jc w:val="center"/>
              <w:rPr>
                <w:rFonts w:hint="eastAsia" w:ascii="等线" w:hAnsi="等线" w:eastAsia="等线" w:cs="Times New Roman"/>
                <w:color w:val="000000"/>
                <w:szCs w:val="21"/>
              </w:rPr>
            </w:pPr>
          </w:p>
        </w:tc>
        <w:tc>
          <w:tcPr>
            <w:tcW w:w="846" w:type="dxa"/>
          </w:tcPr>
          <w:p w14:paraId="265CEBC3">
            <w:pPr>
              <w:spacing w:line="360" w:lineRule="exact"/>
              <w:jc w:val="center"/>
              <w:rPr>
                <w:rFonts w:hint="eastAsia" w:ascii="等线" w:hAnsi="等线" w:eastAsia="等线" w:cs="Times New Roman"/>
                <w:color w:val="000000"/>
                <w:szCs w:val="21"/>
              </w:rPr>
            </w:pPr>
          </w:p>
        </w:tc>
      </w:tr>
      <w:tr w14:paraId="0AF2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549F4F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w:t>
            </w:r>
          </w:p>
        </w:tc>
        <w:tc>
          <w:tcPr>
            <w:tcW w:w="895" w:type="dxa"/>
          </w:tcPr>
          <w:p w14:paraId="4148571E">
            <w:pPr>
              <w:spacing w:line="360" w:lineRule="exact"/>
              <w:rPr>
                <w:rFonts w:hint="eastAsia" w:ascii="等线" w:hAnsi="等线" w:eastAsia="等线" w:cs="Times New Roman"/>
                <w:color w:val="000000"/>
              </w:rPr>
            </w:pPr>
            <w:r>
              <w:rPr>
                <w:rFonts w:hint="eastAsia" w:ascii="等线" w:hAnsi="等线" w:eastAsia="等线" w:cs="Times New Roman"/>
                <w:color w:val="000000"/>
              </w:rPr>
              <w:t>墙面刷涂料</w:t>
            </w:r>
          </w:p>
        </w:tc>
        <w:tc>
          <w:tcPr>
            <w:tcW w:w="11231" w:type="dxa"/>
          </w:tcPr>
          <w:p w14:paraId="0F42DF2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1.铲墙皮、墙面打磨、刷墙固；2.腻子种类:成品腻子</w:t>
            </w:r>
          </w:p>
          <w:p w14:paraId="1376EEE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3.刮腻子遍数:两遍；4.涂料品种、喷刷遍数:刷乳胶漆两遍</w:t>
            </w:r>
          </w:p>
        </w:tc>
        <w:tc>
          <w:tcPr>
            <w:tcW w:w="709" w:type="dxa"/>
          </w:tcPr>
          <w:p w14:paraId="54B7B556">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137平方米</w:t>
            </w:r>
          </w:p>
        </w:tc>
        <w:tc>
          <w:tcPr>
            <w:tcW w:w="855" w:type="dxa"/>
          </w:tcPr>
          <w:p w14:paraId="26B47E88">
            <w:pPr>
              <w:spacing w:line="360" w:lineRule="exact"/>
              <w:jc w:val="center"/>
              <w:rPr>
                <w:rFonts w:hint="eastAsia" w:ascii="等线" w:hAnsi="等线" w:eastAsia="等线" w:cs="Times New Roman"/>
                <w:color w:val="000000"/>
                <w:szCs w:val="21"/>
              </w:rPr>
            </w:pPr>
          </w:p>
        </w:tc>
        <w:tc>
          <w:tcPr>
            <w:tcW w:w="846" w:type="dxa"/>
          </w:tcPr>
          <w:p w14:paraId="7566FC86">
            <w:pPr>
              <w:spacing w:line="360" w:lineRule="exact"/>
              <w:jc w:val="center"/>
              <w:rPr>
                <w:rFonts w:hint="eastAsia" w:ascii="等线" w:hAnsi="等线" w:eastAsia="等线" w:cs="Times New Roman"/>
                <w:color w:val="000000"/>
                <w:szCs w:val="21"/>
              </w:rPr>
            </w:pPr>
          </w:p>
        </w:tc>
      </w:tr>
      <w:tr w14:paraId="38FE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154CFB4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w:t>
            </w:r>
          </w:p>
        </w:tc>
        <w:tc>
          <w:tcPr>
            <w:tcW w:w="895" w:type="dxa"/>
          </w:tcPr>
          <w:p w14:paraId="45519CED">
            <w:pPr>
              <w:spacing w:line="360" w:lineRule="exact"/>
              <w:rPr>
                <w:rFonts w:hint="eastAsia" w:ascii="等线" w:hAnsi="等线" w:eastAsia="等线" w:cs="Times New Roman"/>
                <w:color w:val="000000"/>
              </w:rPr>
            </w:pPr>
            <w:r>
              <w:rPr>
                <w:rFonts w:hint="eastAsia" w:ascii="等线" w:hAnsi="等线" w:eastAsia="等线" w:cs="Times New Roman"/>
                <w:color w:val="000000"/>
              </w:rPr>
              <w:t>天棚吊顶</w:t>
            </w:r>
          </w:p>
        </w:tc>
        <w:tc>
          <w:tcPr>
            <w:tcW w:w="11231" w:type="dxa"/>
          </w:tcPr>
          <w:p w14:paraId="66FE15C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生态木格栅吊顶，木塑复合材料，单根截面尺寸50X50mm</w:t>
            </w:r>
          </w:p>
        </w:tc>
        <w:tc>
          <w:tcPr>
            <w:tcW w:w="709" w:type="dxa"/>
          </w:tcPr>
          <w:p w14:paraId="3C96396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67平方米</w:t>
            </w:r>
          </w:p>
        </w:tc>
        <w:tc>
          <w:tcPr>
            <w:tcW w:w="855" w:type="dxa"/>
          </w:tcPr>
          <w:p w14:paraId="6A25E509">
            <w:pPr>
              <w:spacing w:line="360" w:lineRule="exact"/>
              <w:jc w:val="center"/>
              <w:rPr>
                <w:rFonts w:hint="eastAsia" w:ascii="等线" w:hAnsi="等线" w:eastAsia="等线" w:cs="Times New Roman"/>
                <w:color w:val="000000"/>
                <w:szCs w:val="21"/>
              </w:rPr>
            </w:pPr>
          </w:p>
        </w:tc>
        <w:tc>
          <w:tcPr>
            <w:tcW w:w="846" w:type="dxa"/>
          </w:tcPr>
          <w:p w14:paraId="4AD06D53">
            <w:pPr>
              <w:spacing w:line="360" w:lineRule="exact"/>
              <w:jc w:val="center"/>
              <w:rPr>
                <w:rFonts w:hint="eastAsia" w:ascii="等线" w:hAnsi="等线" w:eastAsia="等线" w:cs="Times New Roman"/>
                <w:color w:val="000000"/>
                <w:szCs w:val="21"/>
              </w:rPr>
            </w:pPr>
          </w:p>
        </w:tc>
      </w:tr>
      <w:tr w14:paraId="7460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614B36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6</w:t>
            </w:r>
          </w:p>
        </w:tc>
        <w:tc>
          <w:tcPr>
            <w:tcW w:w="895" w:type="dxa"/>
          </w:tcPr>
          <w:p w14:paraId="03339917">
            <w:pPr>
              <w:spacing w:line="360" w:lineRule="exact"/>
              <w:rPr>
                <w:rFonts w:hint="eastAsia" w:ascii="等线" w:hAnsi="等线" w:eastAsia="等线" w:cs="Times New Roman"/>
                <w:color w:val="000000"/>
              </w:rPr>
            </w:pPr>
            <w:r>
              <w:rPr>
                <w:rFonts w:hint="eastAsia" w:ascii="等线" w:hAnsi="等线" w:eastAsia="等线" w:cs="Times New Roman"/>
                <w:color w:val="000000"/>
              </w:rPr>
              <w:t>作品展示及收纳墙</w:t>
            </w:r>
          </w:p>
        </w:tc>
        <w:tc>
          <w:tcPr>
            <w:tcW w:w="11231" w:type="dxa"/>
          </w:tcPr>
          <w:p w14:paraId="6D84C7F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E1级板材，框架板厚度15mm，隔板厚度12mm</w:t>
            </w:r>
          </w:p>
        </w:tc>
        <w:tc>
          <w:tcPr>
            <w:tcW w:w="709" w:type="dxa"/>
          </w:tcPr>
          <w:p w14:paraId="19F7586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8平方米</w:t>
            </w:r>
          </w:p>
        </w:tc>
        <w:tc>
          <w:tcPr>
            <w:tcW w:w="855" w:type="dxa"/>
          </w:tcPr>
          <w:p w14:paraId="4107F8FB">
            <w:pPr>
              <w:spacing w:line="360" w:lineRule="exact"/>
              <w:jc w:val="center"/>
              <w:rPr>
                <w:rFonts w:hint="eastAsia" w:ascii="等线" w:hAnsi="等线" w:eastAsia="等线" w:cs="Times New Roman"/>
                <w:color w:val="000000"/>
                <w:szCs w:val="21"/>
              </w:rPr>
            </w:pPr>
          </w:p>
        </w:tc>
        <w:tc>
          <w:tcPr>
            <w:tcW w:w="846" w:type="dxa"/>
          </w:tcPr>
          <w:p w14:paraId="69E7958A">
            <w:pPr>
              <w:spacing w:line="360" w:lineRule="exact"/>
              <w:jc w:val="center"/>
              <w:rPr>
                <w:rFonts w:hint="eastAsia" w:ascii="等线" w:hAnsi="等线" w:eastAsia="等线" w:cs="Times New Roman"/>
                <w:color w:val="000000"/>
                <w:szCs w:val="21"/>
              </w:rPr>
            </w:pPr>
          </w:p>
        </w:tc>
      </w:tr>
      <w:tr w14:paraId="1247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48" w:type="dxa"/>
          </w:tcPr>
          <w:p w14:paraId="3EA3431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7</w:t>
            </w:r>
          </w:p>
        </w:tc>
        <w:tc>
          <w:tcPr>
            <w:tcW w:w="895" w:type="dxa"/>
          </w:tcPr>
          <w:p w14:paraId="1850F85C">
            <w:pPr>
              <w:spacing w:line="360" w:lineRule="exact"/>
              <w:rPr>
                <w:rFonts w:hint="eastAsia" w:ascii="等线" w:hAnsi="等线" w:eastAsia="等线" w:cs="Times New Roman"/>
                <w:color w:val="000000"/>
              </w:rPr>
            </w:pPr>
            <w:r>
              <w:rPr>
                <w:rFonts w:hint="eastAsia" w:ascii="等线" w:hAnsi="等线" w:eastAsia="等线" w:cs="Times New Roman"/>
                <w:color w:val="000000"/>
              </w:rPr>
              <w:t>手工操作桌</w:t>
            </w:r>
          </w:p>
        </w:tc>
        <w:tc>
          <w:tcPr>
            <w:tcW w:w="11231" w:type="dxa"/>
          </w:tcPr>
          <w:p w14:paraId="14A7CEC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E1级环保板材，加厚钢架，尺寸：240X80X74cm</w:t>
            </w:r>
          </w:p>
        </w:tc>
        <w:tc>
          <w:tcPr>
            <w:tcW w:w="709" w:type="dxa"/>
          </w:tcPr>
          <w:p w14:paraId="4C98826B">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11D02D59">
            <w:pPr>
              <w:spacing w:line="360" w:lineRule="exact"/>
              <w:jc w:val="center"/>
              <w:rPr>
                <w:rFonts w:hint="eastAsia" w:ascii="等线" w:hAnsi="等线" w:eastAsia="等线" w:cs="Times New Roman"/>
                <w:color w:val="000000"/>
                <w:szCs w:val="21"/>
              </w:rPr>
            </w:pPr>
          </w:p>
        </w:tc>
        <w:tc>
          <w:tcPr>
            <w:tcW w:w="846" w:type="dxa"/>
          </w:tcPr>
          <w:p w14:paraId="7A686713">
            <w:pPr>
              <w:spacing w:line="360" w:lineRule="exact"/>
              <w:jc w:val="center"/>
              <w:rPr>
                <w:rFonts w:hint="eastAsia" w:ascii="等线" w:hAnsi="等线" w:eastAsia="等线" w:cs="Times New Roman"/>
                <w:color w:val="000000"/>
                <w:szCs w:val="21"/>
              </w:rPr>
            </w:pPr>
          </w:p>
        </w:tc>
      </w:tr>
      <w:tr w14:paraId="4FCA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53DB883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8</w:t>
            </w:r>
          </w:p>
        </w:tc>
        <w:tc>
          <w:tcPr>
            <w:tcW w:w="895" w:type="dxa"/>
          </w:tcPr>
          <w:p w14:paraId="28069D13">
            <w:pPr>
              <w:spacing w:line="360" w:lineRule="exact"/>
              <w:rPr>
                <w:rFonts w:hint="eastAsia" w:ascii="等线" w:hAnsi="等线" w:eastAsia="等线" w:cs="Times New Roman"/>
                <w:color w:val="000000"/>
              </w:rPr>
            </w:pPr>
            <w:r>
              <w:rPr>
                <w:rFonts w:hint="eastAsia" w:ascii="等线" w:hAnsi="等线" w:eastAsia="等线" w:cs="Times New Roman"/>
                <w:color w:val="000000"/>
              </w:rPr>
              <w:t>画车</w:t>
            </w:r>
          </w:p>
        </w:tc>
        <w:tc>
          <w:tcPr>
            <w:tcW w:w="11231" w:type="dxa"/>
          </w:tcPr>
          <w:p w14:paraId="5F58420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材质：榉木</w:t>
            </w:r>
          </w:p>
          <w:p w14:paraId="57E9DF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尺寸：77cm*42cm*77cm</w:t>
            </w:r>
          </w:p>
          <w:p w14:paraId="4221037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画车提供了便利的存储、运输和整理功能，有助于提高活动效率和保持活动环境的整洁有序。底部万向轮设计，移动方便的同时也可锁定，顶部两侧设有把手，与柜体同宽，抓握方便，三层设计，储物便捷容量大。</w:t>
            </w:r>
          </w:p>
          <w:p w14:paraId="078F0BA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2.木质坚固耐用，切面光滑，硬度、强度适中。柜面、把手、立柱采用圆角设计，结构稳固，抛光工艺光滑手感舒适。</w:t>
            </w:r>
          </w:p>
          <w:p w14:paraId="15BFDA1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3.边角安全防撞设计，各个柜角及板边均充分参考相关标准的要求，对所有的外露面、外漏角进行弧状倒角设计，避免锐角的产生，最大程度的避免儿童磕碰伤害。结构稳固，不易倾倒。全面采用圆角设计</w:t>
            </w:r>
          </w:p>
          <w:p w14:paraId="059CB3A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用途：用于盛放材料</w:t>
            </w:r>
          </w:p>
        </w:tc>
        <w:tc>
          <w:tcPr>
            <w:tcW w:w="709" w:type="dxa"/>
          </w:tcPr>
          <w:p w14:paraId="3252A883">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1个</w:t>
            </w:r>
          </w:p>
        </w:tc>
        <w:tc>
          <w:tcPr>
            <w:tcW w:w="855" w:type="dxa"/>
          </w:tcPr>
          <w:p w14:paraId="28177EA3">
            <w:pPr>
              <w:spacing w:line="360" w:lineRule="exact"/>
              <w:jc w:val="center"/>
              <w:rPr>
                <w:rFonts w:hint="eastAsia" w:ascii="等线" w:hAnsi="等线" w:eastAsia="等线" w:cs="Times New Roman"/>
                <w:color w:val="000000"/>
                <w:szCs w:val="21"/>
              </w:rPr>
            </w:pPr>
          </w:p>
        </w:tc>
        <w:tc>
          <w:tcPr>
            <w:tcW w:w="846" w:type="dxa"/>
          </w:tcPr>
          <w:p w14:paraId="2861ECE9">
            <w:pPr>
              <w:spacing w:line="360" w:lineRule="exact"/>
              <w:jc w:val="center"/>
              <w:rPr>
                <w:rFonts w:hint="eastAsia" w:ascii="等线" w:hAnsi="等线" w:eastAsia="等线" w:cs="Times New Roman"/>
                <w:color w:val="000000"/>
                <w:szCs w:val="21"/>
              </w:rPr>
            </w:pPr>
          </w:p>
        </w:tc>
      </w:tr>
      <w:tr w14:paraId="708A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5E6AFC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9</w:t>
            </w:r>
          </w:p>
        </w:tc>
        <w:tc>
          <w:tcPr>
            <w:tcW w:w="895" w:type="dxa"/>
          </w:tcPr>
          <w:p w14:paraId="1DF205E4">
            <w:pPr>
              <w:spacing w:line="360" w:lineRule="exact"/>
              <w:rPr>
                <w:rFonts w:hint="eastAsia" w:ascii="等线" w:hAnsi="等线" w:eastAsia="等线" w:cs="Times New Roman"/>
                <w:color w:val="000000"/>
              </w:rPr>
            </w:pPr>
            <w:r>
              <w:rPr>
                <w:rFonts w:hint="eastAsia" w:ascii="等线" w:hAnsi="等线" w:eastAsia="等线" w:cs="Times New Roman"/>
                <w:color w:val="000000"/>
              </w:rPr>
              <w:t>画架</w:t>
            </w:r>
          </w:p>
        </w:tc>
        <w:tc>
          <w:tcPr>
            <w:tcW w:w="11231" w:type="dxa"/>
          </w:tcPr>
          <w:p w14:paraId="730FAE9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材质：松木</w:t>
            </w:r>
          </w:p>
          <w:p w14:paraId="3BAAC1E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尺寸：150cm</w:t>
            </w:r>
          </w:p>
          <w:p w14:paraId="20DCD6E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1.细致打磨无毛刺，滑块可上下移动，画板高度可调节，后方支撑可多角度调节，三角支撑结构，坚实稳固经久耐用，前面置物板随意调节高度，便捷实用，经久耐用。</w:t>
            </w:r>
          </w:p>
          <w:p w14:paraId="532CAFD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2.边角安全防撞设计，各个柜角及板边均充分参考相关标准的要求，对所有的外露面、外漏角进行弧状倒角设计，避免锐角的产生，最大程度的避免儿童磕碰伤害。结构稳固，不易倾倒。全面采用圆角设计。</w:t>
            </w:r>
          </w:p>
          <w:p w14:paraId="74636C4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3.松木坚固耐用，切面光滑，硬度、强度适中。每个支撑杆采用圆角设计，结构稳固，抛光工艺光滑手感舒适。</w:t>
            </w:r>
          </w:p>
          <w:p w14:paraId="253CD19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4.木材表面使用透明的水溶性漆料，漆料安全环保，检测结果达到GB18581-2020《木器涂料中有害物质限量》水性漆料（清漆）有害物质限量的技术指标要求。五金件选用环保材质，安全无毒。</w:t>
            </w:r>
          </w:p>
          <w:p w14:paraId="3F35206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用途：用于画画或展示作品</w:t>
            </w:r>
          </w:p>
        </w:tc>
        <w:tc>
          <w:tcPr>
            <w:tcW w:w="709" w:type="dxa"/>
          </w:tcPr>
          <w:p w14:paraId="078F6B4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2个</w:t>
            </w:r>
          </w:p>
        </w:tc>
        <w:tc>
          <w:tcPr>
            <w:tcW w:w="855" w:type="dxa"/>
          </w:tcPr>
          <w:p w14:paraId="2413A829">
            <w:pPr>
              <w:spacing w:line="360" w:lineRule="exact"/>
              <w:jc w:val="center"/>
              <w:rPr>
                <w:rFonts w:hint="eastAsia" w:ascii="等线" w:hAnsi="等线" w:eastAsia="等线" w:cs="Times New Roman"/>
                <w:color w:val="000000"/>
                <w:szCs w:val="21"/>
              </w:rPr>
            </w:pPr>
          </w:p>
        </w:tc>
        <w:tc>
          <w:tcPr>
            <w:tcW w:w="846" w:type="dxa"/>
          </w:tcPr>
          <w:p w14:paraId="2127022A">
            <w:pPr>
              <w:spacing w:line="360" w:lineRule="exact"/>
              <w:jc w:val="center"/>
              <w:rPr>
                <w:rFonts w:hint="eastAsia" w:ascii="等线" w:hAnsi="等线" w:eastAsia="等线" w:cs="Times New Roman"/>
                <w:color w:val="000000"/>
                <w:szCs w:val="21"/>
              </w:rPr>
            </w:pPr>
          </w:p>
        </w:tc>
      </w:tr>
      <w:tr w14:paraId="2145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18EE672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10</w:t>
            </w:r>
          </w:p>
        </w:tc>
        <w:tc>
          <w:tcPr>
            <w:tcW w:w="895" w:type="dxa"/>
          </w:tcPr>
          <w:p w14:paraId="0CF820E8">
            <w:pPr>
              <w:spacing w:line="360" w:lineRule="exact"/>
              <w:rPr>
                <w:rFonts w:hint="eastAsia" w:ascii="等线" w:hAnsi="等线" w:eastAsia="等线" w:cs="Times New Roman"/>
                <w:color w:val="000000"/>
              </w:rPr>
            </w:pPr>
            <w:r>
              <w:rPr>
                <w:rFonts w:hint="eastAsia" w:ascii="等线" w:hAnsi="等线" w:eastAsia="等线" w:cs="Times New Roman"/>
                <w:color w:val="000000"/>
              </w:rPr>
              <w:t>展示架</w:t>
            </w:r>
          </w:p>
        </w:tc>
        <w:tc>
          <w:tcPr>
            <w:tcW w:w="11231" w:type="dxa"/>
          </w:tcPr>
          <w:p w14:paraId="42827E5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材质：橡胶木</w:t>
            </w:r>
          </w:p>
          <w:p w14:paraId="2336530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尺寸：80cm*60cm*35cm</w:t>
            </w:r>
          </w:p>
          <w:p w14:paraId="761B476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1.主框架采用1.8cm厚度,层板厚度1.5cm，ENF级优质环保，芯板橡胶木板</w:t>
            </w:r>
          </w:p>
          <w:p w14:paraId="0F8FCFF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采用优质环保桦木纹三聚氰胺双贴面，依据GB/T3324-2017《木家具通用技术条件》和GB/T29894-2013《木材鉴别方法通则》，所检项目均符合要求。整体甲醛含量符合国家标准。</w:t>
            </w:r>
          </w:p>
          <w:p w14:paraId="1B2995B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彩纸收纳柜采用多层设计，每层设有半圆开口，方便拿取纸张，下边抽屉可以进行储物，侧面设有摆放卷纸等材料收纳处，还设有横撑，避免纸张过高而垂落，在置物板的下方，设有一个抽拉柜，增加储物空间，底部设有万向轮上方设有把手，方便移动。</w:t>
            </w:r>
          </w:p>
          <w:p w14:paraId="256056C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3.橡胶木坚固耐用，切面光滑，硬度、强度适中。把手、置物板、侧板采用圆角设计，结构稳固。</w:t>
            </w:r>
          </w:p>
          <w:p w14:paraId="7BEEFCD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4.边角安全防撞设计，各个柜角及板边均充分参考相关标准的要求，对所有的外露面、外漏角进行弧状倒角设计，避免锐角的产生，最大程度的避免儿童磕碰伤害。结构稳固，不易倾倒。全面采用圆角设计。</w:t>
            </w:r>
          </w:p>
          <w:p w14:paraId="1A65D1E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5.五金件选用环保材质，安全无毒。      </w:t>
            </w:r>
          </w:p>
          <w:p w14:paraId="4976DF2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用途：用于盛放美术用纸</w:t>
            </w:r>
          </w:p>
        </w:tc>
        <w:tc>
          <w:tcPr>
            <w:tcW w:w="709" w:type="dxa"/>
          </w:tcPr>
          <w:p w14:paraId="0DFF276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1个</w:t>
            </w:r>
          </w:p>
        </w:tc>
        <w:tc>
          <w:tcPr>
            <w:tcW w:w="855" w:type="dxa"/>
          </w:tcPr>
          <w:p w14:paraId="1097BD64">
            <w:pPr>
              <w:spacing w:line="360" w:lineRule="exact"/>
              <w:jc w:val="center"/>
              <w:rPr>
                <w:rFonts w:hint="eastAsia" w:ascii="等线" w:hAnsi="等线" w:eastAsia="等线" w:cs="Times New Roman"/>
                <w:color w:val="000000"/>
                <w:szCs w:val="21"/>
              </w:rPr>
            </w:pPr>
          </w:p>
        </w:tc>
        <w:tc>
          <w:tcPr>
            <w:tcW w:w="846" w:type="dxa"/>
          </w:tcPr>
          <w:p w14:paraId="28495B6E">
            <w:pPr>
              <w:spacing w:line="360" w:lineRule="exact"/>
              <w:jc w:val="center"/>
              <w:rPr>
                <w:rFonts w:hint="eastAsia" w:ascii="等线" w:hAnsi="等线" w:eastAsia="等线" w:cs="Times New Roman"/>
                <w:color w:val="000000"/>
                <w:szCs w:val="21"/>
              </w:rPr>
            </w:pPr>
          </w:p>
        </w:tc>
      </w:tr>
      <w:tr w14:paraId="1260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794DD6C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11</w:t>
            </w:r>
          </w:p>
        </w:tc>
        <w:tc>
          <w:tcPr>
            <w:tcW w:w="895" w:type="dxa"/>
          </w:tcPr>
          <w:p w14:paraId="3A35DEB9">
            <w:pPr>
              <w:spacing w:line="360" w:lineRule="exact"/>
              <w:rPr>
                <w:rFonts w:hint="eastAsia" w:ascii="等线" w:hAnsi="等线" w:eastAsia="等线" w:cs="Times New Roman"/>
                <w:color w:val="000000"/>
              </w:rPr>
            </w:pPr>
            <w:r>
              <w:rPr>
                <w:rFonts w:hint="eastAsia" w:ascii="等线" w:hAnsi="等线" w:eastAsia="等线" w:cs="Times New Roman"/>
                <w:color w:val="000000"/>
              </w:rPr>
              <w:t>彩纸收纳柜</w:t>
            </w:r>
          </w:p>
        </w:tc>
        <w:tc>
          <w:tcPr>
            <w:tcW w:w="11231" w:type="dxa"/>
          </w:tcPr>
          <w:p w14:paraId="4AD9B17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材质：橡胶木</w:t>
            </w:r>
          </w:p>
          <w:p w14:paraId="1C79878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尺寸：80cm*60cm*35cm</w:t>
            </w:r>
          </w:p>
          <w:p w14:paraId="7D52394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1.主框架采用1.8cm厚度,层板厚度1.5cm，ENF级优质环保，芯板橡胶木板</w:t>
            </w:r>
          </w:p>
          <w:p w14:paraId="566D8D0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采用优质环保桦木纹三聚氰胺双贴面，依据GB/T3324-2017《木家具通用技术条件》和GB/T29894-2013《木材鉴别方法通则》，所检项目均符合要求。整体甲醛含量符合国家标准。</w:t>
            </w:r>
          </w:p>
          <w:p w14:paraId="43C80CC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彩纸收纳柜采用多层设计，每层设有半圆开口，方便拿取纸张，下边抽屉可以进行储物，侧面设有摆放卷纸等材料收纳处，还设有横撑，避免纸张过高而垂落，在置物板的下方，设有一个抽拉柜，增加储物空间，底部设有万向轮上方设有把手，方便移动。</w:t>
            </w:r>
          </w:p>
          <w:p w14:paraId="6C9FE45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3.橡胶木坚固耐用，切面光滑，硬度、强度适中。把手、置物板、侧板采用圆角设计，结构稳固。</w:t>
            </w:r>
          </w:p>
          <w:p w14:paraId="4D07F5E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4.边角安全防撞设计，各个柜角及板边均充分参考相关标准的要求，对所有的外露面、外漏角进行弧状倒角设计，避免锐角的产生，最大程度的避免儿童磕碰伤害。结构稳固，不易倾倒。全面采用圆角设计。</w:t>
            </w:r>
          </w:p>
          <w:p w14:paraId="4572B64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5.五金件选用环保材质，安全无毒。      </w:t>
            </w:r>
          </w:p>
          <w:p w14:paraId="7CD37BA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用途：用于盛放美术用纸</w:t>
            </w:r>
          </w:p>
        </w:tc>
        <w:tc>
          <w:tcPr>
            <w:tcW w:w="709" w:type="dxa"/>
          </w:tcPr>
          <w:p w14:paraId="310FBA2F">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1个</w:t>
            </w:r>
          </w:p>
        </w:tc>
        <w:tc>
          <w:tcPr>
            <w:tcW w:w="855" w:type="dxa"/>
          </w:tcPr>
          <w:p w14:paraId="43666DD9">
            <w:pPr>
              <w:spacing w:line="360" w:lineRule="exact"/>
              <w:jc w:val="center"/>
              <w:rPr>
                <w:rFonts w:hint="eastAsia" w:ascii="等线" w:hAnsi="等线" w:eastAsia="等线" w:cs="Times New Roman"/>
                <w:color w:val="000000"/>
                <w:szCs w:val="21"/>
              </w:rPr>
            </w:pPr>
          </w:p>
        </w:tc>
        <w:tc>
          <w:tcPr>
            <w:tcW w:w="846" w:type="dxa"/>
          </w:tcPr>
          <w:p w14:paraId="4B90F054">
            <w:pPr>
              <w:spacing w:line="360" w:lineRule="exact"/>
              <w:jc w:val="center"/>
              <w:rPr>
                <w:rFonts w:hint="eastAsia" w:ascii="等线" w:hAnsi="等线" w:eastAsia="等线" w:cs="Times New Roman"/>
                <w:color w:val="000000"/>
                <w:szCs w:val="21"/>
              </w:rPr>
            </w:pPr>
          </w:p>
        </w:tc>
      </w:tr>
      <w:tr w14:paraId="7BF5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DA3371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12</w:t>
            </w:r>
          </w:p>
        </w:tc>
        <w:tc>
          <w:tcPr>
            <w:tcW w:w="895" w:type="dxa"/>
          </w:tcPr>
          <w:p w14:paraId="6985CA51">
            <w:pPr>
              <w:spacing w:line="360" w:lineRule="exact"/>
              <w:rPr>
                <w:rFonts w:hint="eastAsia" w:ascii="等线" w:hAnsi="等线" w:eastAsia="等线" w:cs="Times New Roman"/>
                <w:color w:val="000000"/>
              </w:rPr>
            </w:pPr>
            <w:r>
              <w:rPr>
                <w:rFonts w:hint="eastAsia" w:ascii="等线" w:hAnsi="等线" w:eastAsia="等线" w:cs="Times New Roman"/>
                <w:color w:val="000000"/>
              </w:rPr>
              <w:t>涂鸦柜</w:t>
            </w:r>
          </w:p>
        </w:tc>
        <w:tc>
          <w:tcPr>
            <w:tcW w:w="11231" w:type="dxa"/>
          </w:tcPr>
          <w:p w14:paraId="5CB482D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材质：橡胶木、铝</w:t>
            </w:r>
          </w:p>
          <w:p w14:paraId="140CE31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尺寸：95cm*55cm*30cm</w:t>
            </w:r>
          </w:p>
          <w:p w14:paraId="4D702FB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1.采用优质环保桦木纹三聚氰胺双贴面橡胶木</w:t>
            </w:r>
          </w:p>
          <w:p w14:paraId="63E4255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依据GB/T3324-2017《木家具通用技术条件》和GB/T29894-2013《木材鉴别方法通则》，所检项目均符合要求。整体甲醛含量符合国家标准。</w:t>
            </w:r>
          </w:p>
          <w:p w14:paraId="4279B04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2.正反两用的涂鸦板，占地空间小，储物绘画功能齐全，黑板下边设有可拆卸卷轴画纸，方便幼儿进行涂鸦绘画，底部设有万向轮，移动方便，两侧设有镂空把手，方便推动。</w:t>
            </w:r>
          </w:p>
          <w:p w14:paraId="516D8C8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3.橡胶木坚固耐用，切面光滑，硬度、强度适中。侧板、置物板等采用圆角设计，结构稳固。</w:t>
            </w:r>
          </w:p>
          <w:p w14:paraId="72B5225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4.边角安全防撞设计，各个柜角及板边均充分参考相关标准的要求，对所有的外露面、外漏角进行弧状倒角设计，避免锐角的产生，最大程度的避免儿童磕碰伤害。结构稳固，不易倾倒。全面采用圆角设计</w:t>
            </w:r>
          </w:p>
          <w:p w14:paraId="29F30A6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5.五金件选用环保材质，安全无毒。    </w:t>
            </w:r>
          </w:p>
          <w:p w14:paraId="02AF39CC">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用途：用于幼儿涂鸦使用</w:t>
            </w:r>
          </w:p>
        </w:tc>
        <w:tc>
          <w:tcPr>
            <w:tcW w:w="709" w:type="dxa"/>
          </w:tcPr>
          <w:p w14:paraId="1748F26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1个</w:t>
            </w:r>
          </w:p>
        </w:tc>
        <w:tc>
          <w:tcPr>
            <w:tcW w:w="855" w:type="dxa"/>
          </w:tcPr>
          <w:p w14:paraId="6488CC43">
            <w:pPr>
              <w:spacing w:line="360" w:lineRule="exact"/>
              <w:jc w:val="center"/>
              <w:rPr>
                <w:rFonts w:hint="eastAsia" w:ascii="等线" w:hAnsi="等线" w:eastAsia="等线" w:cs="Times New Roman"/>
                <w:color w:val="000000"/>
                <w:szCs w:val="21"/>
              </w:rPr>
            </w:pPr>
          </w:p>
        </w:tc>
        <w:tc>
          <w:tcPr>
            <w:tcW w:w="846" w:type="dxa"/>
          </w:tcPr>
          <w:p w14:paraId="6F110B91">
            <w:pPr>
              <w:spacing w:line="360" w:lineRule="exact"/>
              <w:jc w:val="center"/>
              <w:rPr>
                <w:rFonts w:hint="eastAsia" w:ascii="等线" w:hAnsi="等线" w:eastAsia="等线" w:cs="Times New Roman"/>
                <w:color w:val="000000"/>
                <w:szCs w:val="21"/>
              </w:rPr>
            </w:pPr>
          </w:p>
        </w:tc>
      </w:tr>
      <w:tr w14:paraId="73DA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1F056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13</w:t>
            </w:r>
          </w:p>
        </w:tc>
        <w:tc>
          <w:tcPr>
            <w:tcW w:w="895" w:type="dxa"/>
          </w:tcPr>
          <w:p w14:paraId="6C4447AC">
            <w:pPr>
              <w:spacing w:line="360" w:lineRule="exact"/>
              <w:rPr>
                <w:rFonts w:hint="eastAsia" w:ascii="等线" w:hAnsi="等线" w:eastAsia="等线" w:cs="Times New Roman"/>
                <w:color w:val="000000"/>
              </w:rPr>
            </w:pPr>
            <w:r>
              <w:rPr>
                <w:rFonts w:hint="eastAsia" w:ascii="等线" w:hAnsi="等线" w:eastAsia="等线" w:cs="Times New Roman"/>
                <w:color w:val="000000"/>
              </w:rPr>
              <w:t>艺术九格柜</w:t>
            </w:r>
          </w:p>
        </w:tc>
        <w:tc>
          <w:tcPr>
            <w:tcW w:w="11231" w:type="dxa"/>
          </w:tcPr>
          <w:p w14:paraId="3DB9FBD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材质：橡胶木</w:t>
            </w:r>
          </w:p>
          <w:p w14:paraId="22FF120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尺寸：120cm*70cm*40cm</w:t>
            </w:r>
          </w:p>
          <w:p w14:paraId="2E63E68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1.主框架采用1.8cm厚度,ENF级优质环保，芯板橡胶木板</w:t>
            </w:r>
          </w:p>
          <w:p w14:paraId="4990455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采用优质环保桦木纹三聚氰胺双贴面，水性涂料喷绘，依据GB/T3324-2017《木家具通用技术条件》和GB/T29894-2013《木材鉴别方法通则》，所检项目均符合要求。整体甲醛含量符合国家标准。</w:t>
            </w:r>
          </w:p>
          <w:p w14:paraId="3EC0716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2.多层储物，大容量单元格，结构稳固，承重力强，可收纳各种美术材料，斜面收纳拿取方便，柜顶圆棍可轻松取下，用于收纳各类彩色线绳，同时增加柜子的美观。</w:t>
            </w:r>
          </w:p>
          <w:p w14:paraId="77CB0D4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3.柜门采用UV打印工艺处理，颜色鲜明不易脱落，且使用的UV打印均为环保材料。</w:t>
            </w:r>
          </w:p>
          <w:p w14:paraId="43C9319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4.橡胶木坚固耐用，切面光滑，硬度、强度适中。侧板、置物板、柜门等采用圆角设计，结构稳固。</w:t>
            </w:r>
          </w:p>
          <w:p w14:paraId="18811F3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5.边角安全防撞设计，各个柜角及板边均充分参考相关标准的要求，对所有的外露面、外漏角进行弧状倒角设计，避免锐角的产生，最大程度的避免儿童磕碰伤害。结构稳固，不易倾倒。全面采用圆角设计</w:t>
            </w:r>
          </w:p>
          <w:p w14:paraId="2C96556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6.五金件选用环保材质，安全无毒。    </w:t>
            </w:r>
          </w:p>
          <w:p w14:paraId="05BCB93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用途：用于收纳美术材料</w:t>
            </w:r>
          </w:p>
          <w:p w14:paraId="57310E4B">
            <w:pPr>
              <w:widowControl/>
              <w:jc w:val="left"/>
              <w:rPr>
                <w:rFonts w:hint="eastAsia" w:ascii="等线" w:hAnsi="等线" w:eastAsia="等线" w:cs="Times New Roman"/>
                <w:color w:val="000000"/>
                <w:szCs w:val="21"/>
              </w:rPr>
            </w:pPr>
          </w:p>
          <w:p w14:paraId="178639DD">
            <w:pPr>
              <w:widowControl/>
              <w:jc w:val="left"/>
              <w:rPr>
                <w:rFonts w:hint="eastAsia" w:ascii="等线" w:hAnsi="等线" w:eastAsia="等线" w:cs="Times New Roman"/>
                <w:color w:val="000000"/>
                <w:szCs w:val="21"/>
              </w:rPr>
            </w:pPr>
          </w:p>
        </w:tc>
        <w:tc>
          <w:tcPr>
            <w:tcW w:w="709" w:type="dxa"/>
          </w:tcPr>
          <w:p w14:paraId="136697C6">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2个</w:t>
            </w:r>
          </w:p>
        </w:tc>
        <w:tc>
          <w:tcPr>
            <w:tcW w:w="855" w:type="dxa"/>
          </w:tcPr>
          <w:p w14:paraId="61D93B27">
            <w:pPr>
              <w:spacing w:line="360" w:lineRule="exact"/>
              <w:jc w:val="center"/>
              <w:rPr>
                <w:rFonts w:hint="eastAsia" w:ascii="等线" w:hAnsi="等线" w:eastAsia="等线" w:cs="Times New Roman"/>
                <w:color w:val="000000"/>
                <w:szCs w:val="21"/>
              </w:rPr>
            </w:pPr>
          </w:p>
        </w:tc>
        <w:tc>
          <w:tcPr>
            <w:tcW w:w="846" w:type="dxa"/>
          </w:tcPr>
          <w:p w14:paraId="65BF3828">
            <w:pPr>
              <w:spacing w:line="360" w:lineRule="exact"/>
              <w:jc w:val="center"/>
              <w:rPr>
                <w:rFonts w:hint="eastAsia" w:ascii="等线" w:hAnsi="等线" w:eastAsia="等线" w:cs="Times New Roman"/>
                <w:color w:val="000000"/>
                <w:szCs w:val="21"/>
              </w:rPr>
            </w:pPr>
          </w:p>
        </w:tc>
      </w:tr>
      <w:tr w14:paraId="2EC8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08D5AAA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14</w:t>
            </w:r>
          </w:p>
        </w:tc>
        <w:tc>
          <w:tcPr>
            <w:tcW w:w="895" w:type="dxa"/>
          </w:tcPr>
          <w:p w14:paraId="07FFB5E3">
            <w:pPr>
              <w:spacing w:line="360" w:lineRule="exact"/>
              <w:rPr>
                <w:rFonts w:hint="eastAsia" w:ascii="等线" w:hAnsi="等线" w:eastAsia="等线" w:cs="Times New Roman"/>
                <w:color w:val="000000"/>
              </w:rPr>
            </w:pPr>
            <w:r>
              <w:rPr>
                <w:rFonts w:hint="eastAsia" w:ascii="等线" w:hAnsi="等线" w:eastAsia="等线" w:cs="Times New Roman"/>
                <w:color w:val="000000"/>
              </w:rPr>
              <w:t>移动收纳车</w:t>
            </w:r>
          </w:p>
        </w:tc>
        <w:tc>
          <w:tcPr>
            <w:tcW w:w="11231" w:type="dxa"/>
          </w:tcPr>
          <w:p w14:paraId="1A3BECF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材质：橡胶木</w:t>
            </w:r>
          </w:p>
          <w:p w14:paraId="07FF718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尺寸：50cm*30cm*25cm</w:t>
            </w:r>
          </w:p>
          <w:p w14:paraId="6DB292F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1.主框架采用1.5cm厚度,ENF级优质环保，芯板橡胶木板</w:t>
            </w:r>
          </w:p>
          <w:p w14:paraId="76BE036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采用优质环保桦木纹三聚氰胺双贴面，水性涂料喷绘，依据GB/T3324-2017《木家具通用技术条件》和GB/T29894-2013《木材鉴别方法通则》，所检项目均符合要求。整体甲醛含量符合国家标准。</w:t>
            </w:r>
          </w:p>
          <w:p w14:paraId="729533E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2.大容量单元格，结构稳固，承重力强，镂空造型设计，美观实用，滚轮设计和镂空把手使收纳车方便更加移动，整体小巧灵活。</w:t>
            </w:r>
          </w:p>
          <w:p w14:paraId="60F4E24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3.柜体采用UV打印工艺处理，颜色鲜明不易脱落，且使用的UV打印均为环保材料。</w:t>
            </w:r>
          </w:p>
          <w:p w14:paraId="2D99DB5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4.橡胶木坚固耐用，切面光滑，硬度、强度适中。背板、凳面、凳腿等采用圆角设计，结构稳固。</w:t>
            </w:r>
          </w:p>
          <w:p w14:paraId="02817E9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5.边角安全防撞设计，各个柜角及板边均充分参考相关标准的要求，对所有的外露面、外漏角进行弧状倒角设计，避免锐角的产生，最大程度的避免儿童磕碰伤害。结构稳固，不易倾倒。全面采用圆角设计</w:t>
            </w:r>
          </w:p>
          <w:p w14:paraId="3CE3223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 xml:space="preserve">6.五金件选用环保材质，安全无毒。    </w:t>
            </w:r>
          </w:p>
          <w:p w14:paraId="06ADDC3C">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用途：用于盛放纸类用品</w:t>
            </w:r>
          </w:p>
        </w:tc>
        <w:tc>
          <w:tcPr>
            <w:tcW w:w="709" w:type="dxa"/>
          </w:tcPr>
          <w:p w14:paraId="56E697E0">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1个</w:t>
            </w:r>
          </w:p>
        </w:tc>
        <w:tc>
          <w:tcPr>
            <w:tcW w:w="855" w:type="dxa"/>
          </w:tcPr>
          <w:p w14:paraId="675D6169">
            <w:pPr>
              <w:spacing w:line="360" w:lineRule="exact"/>
              <w:jc w:val="center"/>
              <w:rPr>
                <w:rFonts w:hint="eastAsia" w:ascii="等线" w:hAnsi="等线" w:eastAsia="等线" w:cs="Times New Roman"/>
                <w:color w:val="000000"/>
                <w:szCs w:val="21"/>
              </w:rPr>
            </w:pPr>
          </w:p>
        </w:tc>
        <w:tc>
          <w:tcPr>
            <w:tcW w:w="846" w:type="dxa"/>
          </w:tcPr>
          <w:p w14:paraId="046EEEB6">
            <w:pPr>
              <w:spacing w:line="360" w:lineRule="exact"/>
              <w:jc w:val="center"/>
              <w:rPr>
                <w:rFonts w:hint="eastAsia" w:ascii="等线" w:hAnsi="等线" w:eastAsia="等线" w:cs="Times New Roman"/>
                <w:color w:val="000000"/>
                <w:szCs w:val="21"/>
              </w:rPr>
            </w:pPr>
          </w:p>
        </w:tc>
      </w:tr>
      <w:tr w14:paraId="34D2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48" w:type="dxa"/>
          </w:tcPr>
          <w:p w14:paraId="44571BF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15</w:t>
            </w:r>
          </w:p>
        </w:tc>
        <w:tc>
          <w:tcPr>
            <w:tcW w:w="895" w:type="dxa"/>
          </w:tcPr>
          <w:p w14:paraId="5CD9B2F8">
            <w:pPr>
              <w:spacing w:line="360" w:lineRule="exact"/>
              <w:rPr>
                <w:rFonts w:hint="eastAsia" w:ascii="等线" w:hAnsi="等线" w:eastAsia="等线" w:cs="Times New Roman"/>
                <w:color w:val="000000"/>
              </w:rPr>
            </w:pPr>
            <w:r>
              <w:rPr>
                <w:rFonts w:hint="eastAsia" w:ascii="等线" w:hAnsi="等线" w:eastAsia="等线" w:cs="Times New Roman"/>
                <w:color w:val="000000"/>
              </w:rPr>
              <w:t>美术凳</w:t>
            </w:r>
          </w:p>
        </w:tc>
        <w:tc>
          <w:tcPr>
            <w:tcW w:w="11231" w:type="dxa"/>
          </w:tcPr>
          <w:p w14:paraId="0B893C6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E1级环保板材，加厚钢架，尺寸：34X24X45cm</w:t>
            </w:r>
          </w:p>
        </w:tc>
        <w:tc>
          <w:tcPr>
            <w:tcW w:w="709" w:type="dxa"/>
          </w:tcPr>
          <w:p w14:paraId="5586629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12个</w:t>
            </w:r>
          </w:p>
        </w:tc>
        <w:tc>
          <w:tcPr>
            <w:tcW w:w="855" w:type="dxa"/>
          </w:tcPr>
          <w:p w14:paraId="1F81D08B">
            <w:pPr>
              <w:spacing w:line="360" w:lineRule="exact"/>
              <w:jc w:val="center"/>
              <w:rPr>
                <w:rFonts w:hint="eastAsia" w:ascii="等线" w:hAnsi="等线" w:eastAsia="等线" w:cs="Times New Roman"/>
                <w:color w:val="000000"/>
                <w:szCs w:val="21"/>
              </w:rPr>
            </w:pPr>
          </w:p>
        </w:tc>
        <w:tc>
          <w:tcPr>
            <w:tcW w:w="846" w:type="dxa"/>
          </w:tcPr>
          <w:p w14:paraId="522A1E1D">
            <w:pPr>
              <w:spacing w:line="360" w:lineRule="exact"/>
              <w:jc w:val="center"/>
              <w:rPr>
                <w:rFonts w:hint="eastAsia" w:ascii="等线" w:hAnsi="等线" w:eastAsia="等线" w:cs="Times New Roman"/>
                <w:color w:val="000000"/>
                <w:szCs w:val="21"/>
              </w:rPr>
            </w:pPr>
          </w:p>
        </w:tc>
      </w:tr>
      <w:tr w14:paraId="7652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7EE91F6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16</w:t>
            </w:r>
          </w:p>
        </w:tc>
        <w:tc>
          <w:tcPr>
            <w:tcW w:w="895" w:type="dxa"/>
          </w:tcPr>
          <w:p w14:paraId="5066EC17">
            <w:pPr>
              <w:spacing w:line="360" w:lineRule="exact"/>
              <w:rPr>
                <w:rFonts w:hint="eastAsia" w:ascii="等线" w:hAnsi="等线" w:eastAsia="等线" w:cs="Times New Roman"/>
                <w:color w:val="000000"/>
              </w:rPr>
            </w:pPr>
            <w:r>
              <w:rPr>
                <w:rFonts w:hint="eastAsia" w:ascii="等线" w:hAnsi="等线" w:eastAsia="等线" w:cs="Times New Roman"/>
                <w:color w:val="000000"/>
              </w:rPr>
              <w:t>兔尾草套装</w:t>
            </w:r>
          </w:p>
        </w:tc>
        <w:tc>
          <w:tcPr>
            <w:tcW w:w="11231" w:type="dxa"/>
          </w:tcPr>
          <w:p w14:paraId="058A870C">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材质：天然干花</w:t>
            </w:r>
          </w:p>
          <w:p w14:paraId="2E6B858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尺寸：35cm</w:t>
            </w:r>
          </w:p>
          <w:p w14:paraId="6DEDEE9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包含兔尾草一把、编织花器一个，草本植物，自然美观</w:t>
            </w:r>
          </w:p>
          <w:p w14:paraId="3DCAEB1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用途：用于教室环境装饰，提升教室氛围</w:t>
            </w:r>
          </w:p>
        </w:tc>
        <w:tc>
          <w:tcPr>
            <w:tcW w:w="709" w:type="dxa"/>
          </w:tcPr>
          <w:p w14:paraId="0CF43099">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1组</w:t>
            </w:r>
          </w:p>
        </w:tc>
        <w:tc>
          <w:tcPr>
            <w:tcW w:w="855" w:type="dxa"/>
          </w:tcPr>
          <w:p w14:paraId="0EF91003">
            <w:pPr>
              <w:spacing w:line="360" w:lineRule="exact"/>
              <w:jc w:val="center"/>
              <w:rPr>
                <w:rFonts w:hint="eastAsia" w:ascii="等线" w:hAnsi="等线" w:eastAsia="等线" w:cs="Times New Roman"/>
                <w:color w:val="000000"/>
                <w:szCs w:val="21"/>
              </w:rPr>
            </w:pPr>
          </w:p>
        </w:tc>
        <w:tc>
          <w:tcPr>
            <w:tcW w:w="846" w:type="dxa"/>
          </w:tcPr>
          <w:p w14:paraId="03E7FFF0">
            <w:pPr>
              <w:spacing w:line="360" w:lineRule="exact"/>
              <w:jc w:val="center"/>
              <w:rPr>
                <w:rFonts w:hint="eastAsia" w:ascii="等线" w:hAnsi="等线" w:eastAsia="等线" w:cs="Times New Roman"/>
                <w:color w:val="000000"/>
                <w:szCs w:val="21"/>
              </w:rPr>
            </w:pPr>
          </w:p>
        </w:tc>
      </w:tr>
      <w:tr w14:paraId="5888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B8EE60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17</w:t>
            </w:r>
          </w:p>
        </w:tc>
        <w:tc>
          <w:tcPr>
            <w:tcW w:w="895" w:type="dxa"/>
          </w:tcPr>
          <w:p w14:paraId="441C7DEE">
            <w:pPr>
              <w:spacing w:line="360" w:lineRule="exact"/>
              <w:rPr>
                <w:rFonts w:hint="eastAsia" w:ascii="等线" w:hAnsi="等线" w:eastAsia="等线" w:cs="Times New Roman"/>
                <w:color w:val="000000"/>
              </w:rPr>
            </w:pPr>
            <w:r>
              <w:rPr>
                <w:rFonts w:hint="eastAsia" w:ascii="等线" w:hAnsi="等线" w:eastAsia="等线" w:cs="Times New Roman"/>
                <w:color w:val="000000"/>
              </w:rPr>
              <w:t>陶罐艺术摆件</w:t>
            </w:r>
          </w:p>
        </w:tc>
        <w:tc>
          <w:tcPr>
            <w:tcW w:w="11231" w:type="dxa"/>
          </w:tcPr>
          <w:p w14:paraId="33B8E45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材质：陶瓷、干花</w:t>
            </w:r>
          </w:p>
          <w:p w14:paraId="571D1A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尺寸：陶罐：29cm*18cm</w:t>
            </w:r>
          </w:p>
          <w:p w14:paraId="129CD67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蒴槿：55cm</w:t>
            </w:r>
          </w:p>
          <w:p w14:paraId="25DCA44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包含蒴槿两只、陶罐一个，天然的植物与陶罐结合，提升美感和艺术氛围</w:t>
            </w:r>
          </w:p>
          <w:p w14:paraId="1ED1E00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用途:用于教室环境装饰，提升教室氛围</w:t>
            </w:r>
          </w:p>
        </w:tc>
        <w:tc>
          <w:tcPr>
            <w:tcW w:w="709" w:type="dxa"/>
          </w:tcPr>
          <w:p w14:paraId="72373454">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1组</w:t>
            </w:r>
          </w:p>
        </w:tc>
        <w:tc>
          <w:tcPr>
            <w:tcW w:w="855" w:type="dxa"/>
          </w:tcPr>
          <w:p w14:paraId="4ADF601E">
            <w:pPr>
              <w:spacing w:line="360" w:lineRule="exact"/>
              <w:jc w:val="center"/>
              <w:rPr>
                <w:rFonts w:hint="eastAsia" w:ascii="等线" w:hAnsi="等线" w:eastAsia="等线" w:cs="Times New Roman"/>
                <w:color w:val="000000"/>
                <w:szCs w:val="21"/>
              </w:rPr>
            </w:pPr>
          </w:p>
        </w:tc>
        <w:tc>
          <w:tcPr>
            <w:tcW w:w="846" w:type="dxa"/>
          </w:tcPr>
          <w:p w14:paraId="7677446C">
            <w:pPr>
              <w:spacing w:line="360" w:lineRule="exact"/>
              <w:jc w:val="center"/>
              <w:rPr>
                <w:rFonts w:hint="eastAsia" w:ascii="等线" w:hAnsi="等线" w:eastAsia="等线" w:cs="Times New Roman"/>
                <w:color w:val="000000"/>
                <w:szCs w:val="21"/>
              </w:rPr>
            </w:pPr>
          </w:p>
        </w:tc>
      </w:tr>
      <w:tr w14:paraId="75AB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173F295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18</w:t>
            </w:r>
          </w:p>
        </w:tc>
        <w:tc>
          <w:tcPr>
            <w:tcW w:w="895" w:type="dxa"/>
          </w:tcPr>
          <w:p w14:paraId="6D229EA9">
            <w:pPr>
              <w:spacing w:line="360" w:lineRule="exact"/>
              <w:rPr>
                <w:rFonts w:hint="eastAsia" w:ascii="等线" w:hAnsi="等线" w:eastAsia="等线" w:cs="Times New Roman"/>
                <w:color w:val="000000"/>
              </w:rPr>
            </w:pPr>
            <w:r>
              <w:rPr>
                <w:rFonts w:hint="eastAsia" w:ascii="等线" w:hAnsi="等线" w:eastAsia="等线" w:cs="Times New Roman"/>
                <w:color w:val="000000"/>
              </w:rPr>
              <w:t>"手工艺术油画—麦田"</w:t>
            </w:r>
          </w:p>
        </w:tc>
        <w:tc>
          <w:tcPr>
            <w:tcW w:w="11231" w:type="dxa"/>
          </w:tcPr>
          <w:p w14:paraId="197876B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材质：油画布、装饰材料</w:t>
            </w:r>
          </w:p>
          <w:p w14:paraId="3D6F381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尺寸：80cm*60cm</w:t>
            </w:r>
          </w:p>
          <w:p w14:paraId="6EC80D5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手工制作用多种材质装饰，以艺术大师元素重新解构，带给幼儿沉浸式艺术体验，用于环创展示，增加艺术气息</w:t>
            </w:r>
          </w:p>
          <w:p w14:paraId="070C598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49C5ADD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1组</w:t>
            </w:r>
          </w:p>
        </w:tc>
        <w:tc>
          <w:tcPr>
            <w:tcW w:w="855" w:type="dxa"/>
          </w:tcPr>
          <w:p w14:paraId="3FABC968">
            <w:pPr>
              <w:spacing w:line="360" w:lineRule="exact"/>
              <w:jc w:val="center"/>
              <w:rPr>
                <w:rFonts w:hint="eastAsia" w:ascii="等线" w:hAnsi="等线" w:eastAsia="等线" w:cs="Times New Roman"/>
                <w:color w:val="000000"/>
                <w:szCs w:val="21"/>
              </w:rPr>
            </w:pPr>
          </w:p>
        </w:tc>
        <w:tc>
          <w:tcPr>
            <w:tcW w:w="846" w:type="dxa"/>
          </w:tcPr>
          <w:p w14:paraId="3C5A779E">
            <w:pPr>
              <w:spacing w:line="360" w:lineRule="exact"/>
              <w:jc w:val="center"/>
              <w:rPr>
                <w:rFonts w:hint="eastAsia" w:ascii="等线" w:hAnsi="等线" w:eastAsia="等线" w:cs="Times New Roman"/>
                <w:color w:val="000000"/>
                <w:szCs w:val="21"/>
              </w:rPr>
            </w:pPr>
          </w:p>
        </w:tc>
      </w:tr>
      <w:tr w14:paraId="5209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59950C5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19</w:t>
            </w:r>
          </w:p>
        </w:tc>
        <w:tc>
          <w:tcPr>
            <w:tcW w:w="895" w:type="dxa"/>
          </w:tcPr>
          <w:p w14:paraId="460742E4">
            <w:pPr>
              <w:spacing w:line="360" w:lineRule="exact"/>
              <w:rPr>
                <w:rFonts w:hint="eastAsia" w:ascii="等线" w:hAnsi="等线" w:eastAsia="等线" w:cs="Times New Roman"/>
                <w:color w:val="000000"/>
              </w:rPr>
            </w:pPr>
            <w:r>
              <w:rPr>
                <w:rFonts w:hint="eastAsia" w:ascii="等线" w:hAnsi="等线" w:eastAsia="等线" w:cs="Times New Roman"/>
                <w:color w:val="000000"/>
              </w:rPr>
              <w:t>"手工艺术油画</w:t>
            </w:r>
          </w:p>
          <w:p w14:paraId="1F9E0424">
            <w:pPr>
              <w:spacing w:line="360" w:lineRule="exact"/>
              <w:rPr>
                <w:rFonts w:hint="eastAsia" w:ascii="等线" w:hAnsi="等线" w:eastAsia="等线" w:cs="Times New Roman"/>
                <w:color w:val="000000"/>
              </w:rPr>
            </w:pPr>
            <w:r>
              <w:rPr>
                <w:rFonts w:hint="eastAsia" w:ascii="等线" w:hAnsi="等线" w:eastAsia="等线" w:cs="Times New Roman"/>
                <w:color w:val="000000"/>
              </w:rPr>
              <w:t>—向日葵"</w:t>
            </w:r>
          </w:p>
        </w:tc>
        <w:tc>
          <w:tcPr>
            <w:tcW w:w="11231" w:type="dxa"/>
          </w:tcPr>
          <w:p w14:paraId="0518798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材质：油画布、装饰材料</w:t>
            </w:r>
          </w:p>
          <w:p w14:paraId="16F9DF1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尺寸：80cm*60cm</w:t>
            </w:r>
          </w:p>
          <w:p w14:paraId="0AEF788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手工制作用多种材质装饰，以艺术大师元素重新解构，带给幼儿沉浸式艺术体验，用于环创展示，增加艺术气息</w:t>
            </w:r>
          </w:p>
          <w:p w14:paraId="06D3F2F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188EF228">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1组</w:t>
            </w:r>
          </w:p>
        </w:tc>
        <w:tc>
          <w:tcPr>
            <w:tcW w:w="855" w:type="dxa"/>
          </w:tcPr>
          <w:p w14:paraId="3EECABBE">
            <w:pPr>
              <w:spacing w:line="360" w:lineRule="exact"/>
              <w:jc w:val="center"/>
              <w:rPr>
                <w:rFonts w:hint="eastAsia" w:ascii="等线" w:hAnsi="等线" w:eastAsia="等线" w:cs="Times New Roman"/>
                <w:color w:val="000000"/>
                <w:szCs w:val="21"/>
              </w:rPr>
            </w:pPr>
          </w:p>
        </w:tc>
        <w:tc>
          <w:tcPr>
            <w:tcW w:w="846" w:type="dxa"/>
          </w:tcPr>
          <w:p w14:paraId="18856F3E">
            <w:pPr>
              <w:spacing w:line="360" w:lineRule="exact"/>
              <w:jc w:val="center"/>
              <w:rPr>
                <w:rFonts w:hint="eastAsia" w:ascii="等线" w:hAnsi="等线" w:eastAsia="等线" w:cs="Times New Roman"/>
                <w:color w:val="000000"/>
                <w:szCs w:val="21"/>
              </w:rPr>
            </w:pPr>
          </w:p>
        </w:tc>
      </w:tr>
      <w:tr w14:paraId="7B17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CEDA23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20</w:t>
            </w:r>
          </w:p>
        </w:tc>
        <w:tc>
          <w:tcPr>
            <w:tcW w:w="895" w:type="dxa"/>
          </w:tcPr>
          <w:p w14:paraId="537525D2">
            <w:pPr>
              <w:spacing w:line="360" w:lineRule="exact"/>
              <w:rPr>
                <w:rFonts w:hint="eastAsia" w:ascii="等线" w:hAnsi="等线" w:eastAsia="等线" w:cs="Times New Roman"/>
                <w:color w:val="000000"/>
              </w:rPr>
            </w:pPr>
            <w:r>
              <w:rPr>
                <w:rFonts w:hint="eastAsia" w:ascii="等线" w:hAnsi="等线" w:eastAsia="等线" w:cs="Times New Roman"/>
                <w:color w:val="000000"/>
              </w:rPr>
              <w:t>手工艺术油画</w:t>
            </w:r>
          </w:p>
          <w:p w14:paraId="5038BD35">
            <w:pPr>
              <w:spacing w:line="360" w:lineRule="exact"/>
              <w:rPr>
                <w:rFonts w:hint="eastAsia" w:ascii="等线" w:hAnsi="等线" w:eastAsia="等线" w:cs="Times New Roman"/>
                <w:color w:val="000000"/>
              </w:rPr>
            </w:pPr>
            <w:r>
              <w:rPr>
                <w:rFonts w:hint="eastAsia" w:ascii="等线" w:hAnsi="等线" w:eastAsia="等线" w:cs="Times New Roman"/>
                <w:color w:val="000000"/>
              </w:rPr>
              <w:t>—星空</w:t>
            </w:r>
          </w:p>
        </w:tc>
        <w:tc>
          <w:tcPr>
            <w:tcW w:w="11231" w:type="dxa"/>
          </w:tcPr>
          <w:p w14:paraId="5BA4923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材质：油画布、DIY材料</w:t>
            </w:r>
          </w:p>
          <w:p w14:paraId="538B0BE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尺寸：80cm*60cm</w:t>
            </w:r>
          </w:p>
          <w:p w14:paraId="185432F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手工制作用多种材质装饰，以艺术大师元素重新解构，带给幼儿沉浸式艺术体验，用于环创展示，增加艺术气息</w:t>
            </w:r>
          </w:p>
          <w:p w14:paraId="68E1C9D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6D59716B">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1组</w:t>
            </w:r>
          </w:p>
        </w:tc>
        <w:tc>
          <w:tcPr>
            <w:tcW w:w="855" w:type="dxa"/>
          </w:tcPr>
          <w:p w14:paraId="1B61133B">
            <w:pPr>
              <w:spacing w:line="360" w:lineRule="exact"/>
              <w:jc w:val="center"/>
              <w:rPr>
                <w:rFonts w:hint="eastAsia" w:ascii="等线" w:hAnsi="等线" w:eastAsia="等线" w:cs="Times New Roman"/>
                <w:color w:val="000000"/>
                <w:szCs w:val="21"/>
              </w:rPr>
            </w:pPr>
          </w:p>
        </w:tc>
        <w:tc>
          <w:tcPr>
            <w:tcW w:w="846" w:type="dxa"/>
          </w:tcPr>
          <w:p w14:paraId="762B6D8F">
            <w:pPr>
              <w:spacing w:line="360" w:lineRule="exact"/>
              <w:jc w:val="center"/>
              <w:rPr>
                <w:rFonts w:hint="eastAsia" w:ascii="等线" w:hAnsi="等线" w:eastAsia="等线" w:cs="Times New Roman"/>
                <w:color w:val="000000"/>
                <w:szCs w:val="21"/>
              </w:rPr>
            </w:pPr>
          </w:p>
        </w:tc>
      </w:tr>
      <w:tr w14:paraId="64B2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EED042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21</w:t>
            </w:r>
          </w:p>
        </w:tc>
        <w:tc>
          <w:tcPr>
            <w:tcW w:w="895" w:type="dxa"/>
          </w:tcPr>
          <w:p w14:paraId="25C55178">
            <w:pPr>
              <w:spacing w:line="360" w:lineRule="exact"/>
              <w:rPr>
                <w:rFonts w:hint="eastAsia" w:ascii="等线" w:hAnsi="等线" w:eastAsia="等线" w:cs="Times New Roman"/>
                <w:color w:val="000000"/>
              </w:rPr>
            </w:pPr>
            <w:r>
              <w:rPr>
                <w:rFonts w:hint="eastAsia" w:ascii="等线" w:hAnsi="等线" w:eastAsia="等线" w:cs="Times New Roman"/>
                <w:color w:val="000000"/>
              </w:rPr>
              <w:t>抽象环创画</w:t>
            </w:r>
          </w:p>
        </w:tc>
        <w:tc>
          <w:tcPr>
            <w:tcW w:w="11231" w:type="dxa"/>
          </w:tcPr>
          <w:p w14:paraId="672B1DD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材质：PS、油画布</w:t>
            </w:r>
          </w:p>
          <w:p w14:paraId="7C24641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尺寸：60cm*90cm</w:t>
            </w:r>
          </w:p>
          <w:p w14:paraId="1B20E64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规格：一套3幅</w:t>
            </w:r>
          </w:p>
          <w:p w14:paraId="582E171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色彩鲜明的抽象艺术画作，用于环创增加教室的艺术氛围</w:t>
            </w:r>
          </w:p>
          <w:p w14:paraId="08E0F97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3D0597E6">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1组</w:t>
            </w:r>
          </w:p>
        </w:tc>
        <w:tc>
          <w:tcPr>
            <w:tcW w:w="855" w:type="dxa"/>
          </w:tcPr>
          <w:p w14:paraId="1AA11B03">
            <w:pPr>
              <w:spacing w:line="360" w:lineRule="exact"/>
              <w:jc w:val="center"/>
              <w:rPr>
                <w:rFonts w:hint="eastAsia" w:ascii="等线" w:hAnsi="等线" w:eastAsia="等线" w:cs="Times New Roman"/>
                <w:color w:val="000000"/>
                <w:szCs w:val="21"/>
              </w:rPr>
            </w:pPr>
          </w:p>
        </w:tc>
        <w:tc>
          <w:tcPr>
            <w:tcW w:w="846" w:type="dxa"/>
          </w:tcPr>
          <w:p w14:paraId="31960E5E">
            <w:pPr>
              <w:spacing w:line="360" w:lineRule="exact"/>
              <w:jc w:val="center"/>
              <w:rPr>
                <w:rFonts w:hint="eastAsia" w:ascii="等线" w:hAnsi="等线" w:eastAsia="等线" w:cs="Times New Roman"/>
                <w:color w:val="000000"/>
                <w:szCs w:val="21"/>
              </w:rPr>
            </w:pPr>
          </w:p>
        </w:tc>
      </w:tr>
      <w:tr w14:paraId="49F3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67DB142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22</w:t>
            </w:r>
          </w:p>
        </w:tc>
        <w:tc>
          <w:tcPr>
            <w:tcW w:w="895" w:type="dxa"/>
          </w:tcPr>
          <w:p w14:paraId="5AA1FE94">
            <w:pPr>
              <w:spacing w:line="360" w:lineRule="exact"/>
              <w:rPr>
                <w:rFonts w:hint="eastAsia" w:ascii="等线" w:hAnsi="等线" w:eastAsia="等线" w:cs="Times New Roman"/>
                <w:color w:val="000000"/>
              </w:rPr>
            </w:pPr>
            <w:r>
              <w:rPr>
                <w:rFonts w:hint="eastAsia" w:ascii="等线" w:hAnsi="等线" w:eastAsia="等线" w:cs="Times New Roman"/>
                <w:color w:val="000000"/>
              </w:rPr>
              <w:t>肌理画组合</w:t>
            </w:r>
          </w:p>
        </w:tc>
        <w:tc>
          <w:tcPr>
            <w:tcW w:w="11231" w:type="dxa"/>
          </w:tcPr>
          <w:p w14:paraId="4C759C4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材质：油画布、多种材料</w:t>
            </w:r>
          </w:p>
          <w:p w14:paraId="56F9094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尺寸：30cm*40cm</w:t>
            </w:r>
          </w:p>
          <w:p w14:paraId="2AE5356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规格：一套3幅</w:t>
            </w:r>
          </w:p>
          <w:p w14:paraId="363E264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多种材料制成的肌理效果，增添艺术气息，抽象的画面设计，美观大方</w:t>
            </w:r>
          </w:p>
          <w:p w14:paraId="6E89BA60">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34BFD59C">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3E728854">
            <w:pPr>
              <w:spacing w:line="360" w:lineRule="exact"/>
              <w:jc w:val="center"/>
              <w:rPr>
                <w:rFonts w:hint="eastAsia" w:ascii="等线" w:hAnsi="等线" w:eastAsia="等线" w:cs="Times New Roman"/>
                <w:color w:val="000000"/>
                <w:szCs w:val="21"/>
              </w:rPr>
            </w:pPr>
          </w:p>
        </w:tc>
        <w:tc>
          <w:tcPr>
            <w:tcW w:w="846" w:type="dxa"/>
          </w:tcPr>
          <w:p w14:paraId="4AE4E35E">
            <w:pPr>
              <w:spacing w:line="360" w:lineRule="exact"/>
              <w:jc w:val="center"/>
              <w:rPr>
                <w:rFonts w:hint="eastAsia" w:ascii="等线" w:hAnsi="等线" w:eastAsia="等线" w:cs="Times New Roman"/>
                <w:color w:val="000000"/>
                <w:szCs w:val="21"/>
              </w:rPr>
            </w:pPr>
          </w:p>
        </w:tc>
      </w:tr>
      <w:tr w14:paraId="3F75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0AB16B2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23</w:t>
            </w:r>
          </w:p>
        </w:tc>
        <w:tc>
          <w:tcPr>
            <w:tcW w:w="895" w:type="dxa"/>
          </w:tcPr>
          <w:p w14:paraId="536844CE">
            <w:pPr>
              <w:spacing w:line="360" w:lineRule="exact"/>
              <w:rPr>
                <w:rFonts w:hint="eastAsia" w:ascii="等线" w:hAnsi="等线" w:eastAsia="等线" w:cs="Times New Roman"/>
                <w:color w:val="000000"/>
              </w:rPr>
            </w:pPr>
            <w:r>
              <w:rPr>
                <w:rFonts w:hint="eastAsia" w:ascii="等线" w:hAnsi="等线" w:eastAsia="等线" w:cs="Times New Roman"/>
                <w:color w:val="000000"/>
              </w:rPr>
              <w:t>画架展示画—马蒂斯</w:t>
            </w:r>
          </w:p>
        </w:tc>
        <w:tc>
          <w:tcPr>
            <w:tcW w:w="11231" w:type="dxa"/>
          </w:tcPr>
          <w:p w14:paraId="620035F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材质：密度板覆油画布</w:t>
            </w:r>
          </w:p>
          <w:p w14:paraId="3D2234B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尺寸：60cm*80cm</w:t>
            </w:r>
          </w:p>
          <w:p w14:paraId="644D4C56">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画质防水、防潮、防止起泡，可以用湿布直接擦拭，用于画架装饰画</w:t>
            </w:r>
          </w:p>
          <w:p w14:paraId="2AC036A4">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2AFD026D">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4752E910">
            <w:pPr>
              <w:spacing w:line="360" w:lineRule="exact"/>
              <w:jc w:val="center"/>
              <w:rPr>
                <w:rFonts w:hint="eastAsia" w:ascii="等线" w:hAnsi="等线" w:eastAsia="等线" w:cs="Times New Roman"/>
                <w:color w:val="000000"/>
                <w:szCs w:val="21"/>
              </w:rPr>
            </w:pPr>
          </w:p>
        </w:tc>
        <w:tc>
          <w:tcPr>
            <w:tcW w:w="846" w:type="dxa"/>
          </w:tcPr>
          <w:p w14:paraId="52C3E001">
            <w:pPr>
              <w:spacing w:line="360" w:lineRule="exact"/>
              <w:jc w:val="center"/>
              <w:rPr>
                <w:rFonts w:hint="eastAsia" w:ascii="等线" w:hAnsi="等线" w:eastAsia="等线" w:cs="Times New Roman"/>
                <w:color w:val="000000"/>
                <w:szCs w:val="21"/>
              </w:rPr>
            </w:pPr>
          </w:p>
        </w:tc>
      </w:tr>
      <w:tr w14:paraId="2B7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600CB8AD">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24</w:t>
            </w:r>
          </w:p>
        </w:tc>
        <w:tc>
          <w:tcPr>
            <w:tcW w:w="895" w:type="dxa"/>
          </w:tcPr>
          <w:p w14:paraId="6315B7C9">
            <w:pPr>
              <w:spacing w:line="360" w:lineRule="exact"/>
              <w:rPr>
                <w:rFonts w:hint="eastAsia" w:ascii="等线" w:hAnsi="等线" w:eastAsia="等线" w:cs="Times New Roman"/>
                <w:color w:val="000000"/>
              </w:rPr>
            </w:pPr>
            <w:r>
              <w:rPr>
                <w:rFonts w:hint="eastAsia" w:ascii="等线" w:hAnsi="等线" w:eastAsia="等线" w:cs="Times New Roman"/>
                <w:color w:val="000000"/>
              </w:rPr>
              <w:t>作品展示板</w:t>
            </w:r>
          </w:p>
        </w:tc>
        <w:tc>
          <w:tcPr>
            <w:tcW w:w="11231" w:type="dxa"/>
          </w:tcPr>
          <w:p w14:paraId="0335554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材质：天然松木外框、胶合板背板，软木表层</w:t>
            </w:r>
          </w:p>
          <w:p w14:paraId="30149D3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尺寸：90cm*150cm</w:t>
            </w:r>
          </w:p>
          <w:p w14:paraId="21E12C5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精选天然松木，木质紧密边缘牢固，结实耐用，色泽光亮，纹理清洗自然，光滑细腻，内芯采用优质软木板，结实耐用，不易变形，密度低，防潮防腐</w:t>
            </w:r>
          </w:p>
          <w:p w14:paraId="3B6AA66F">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用途：用于展示幼儿平面作品</w:t>
            </w:r>
          </w:p>
        </w:tc>
        <w:tc>
          <w:tcPr>
            <w:tcW w:w="709" w:type="dxa"/>
          </w:tcPr>
          <w:p w14:paraId="057FC8F8">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2块</w:t>
            </w:r>
          </w:p>
        </w:tc>
        <w:tc>
          <w:tcPr>
            <w:tcW w:w="855" w:type="dxa"/>
          </w:tcPr>
          <w:p w14:paraId="124D8101">
            <w:pPr>
              <w:spacing w:line="360" w:lineRule="exact"/>
              <w:jc w:val="center"/>
              <w:rPr>
                <w:rFonts w:hint="default" w:ascii="等线" w:hAnsi="等线" w:eastAsia="等线" w:cs="Times New Roman"/>
                <w:color w:val="000000"/>
                <w:szCs w:val="21"/>
                <w:lang w:val="en-US" w:eastAsia="zh-CN"/>
              </w:rPr>
            </w:pPr>
          </w:p>
        </w:tc>
        <w:tc>
          <w:tcPr>
            <w:tcW w:w="846" w:type="dxa"/>
          </w:tcPr>
          <w:p w14:paraId="425AAB9A">
            <w:pPr>
              <w:spacing w:line="360" w:lineRule="exact"/>
              <w:jc w:val="center"/>
              <w:rPr>
                <w:rFonts w:hint="default" w:ascii="等线" w:hAnsi="等线" w:eastAsia="等线" w:cs="Times New Roman"/>
                <w:color w:val="000000"/>
                <w:szCs w:val="21"/>
                <w:lang w:val="en-US" w:eastAsia="zh-CN"/>
              </w:rPr>
            </w:pPr>
          </w:p>
        </w:tc>
      </w:tr>
      <w:tr w14:paraId="7863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0790544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25</w:t>
            </w:r>
          </w:p>
        </w:tc>
        <w:tc>
          <w:tcPr>
            <w:tcW w:w="895" w:type="dxa"/>
          </w:tcPr>
          <w:p w14:paraId="46FD0FB0">
            <w:pPr>
              <w:spacing w:line="360" w:lineRule="exact"/>
              <w:rPr>
                <w:rFonts w:hint="eastAsia" w:ascii="等线" w:hAnsi="等线" w:eastAsia="等线" w:cs="Times New Roman"/>
                <w:color w:val="000000"/>
              </w:rPr>
            </w:pPr>
            <w:r>
              <w:rPr>
                <w:rFonts w:hint="eastAsia" w:ascii="等线" w:hAnsi="等线" w:eastAsia="等线" w:cs="Times New Roman"/>
                <w:color w:val="000000"/>
              </w:rPr>
              <w:t>大卫</w:t>
            </w:r>
          </w:p>
        </w:tc>
        <w:tc>
          <w:tcPr>
            <w:tcW w:w="11231" w:type="dxa"/>
          </w:tcPr>
          <w:p w14:paraId="0FB1231C">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材质：石膏</w:t>
            </w:r>
          </w:p>
          <w:p w14:paraId="199CA6B1">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尺寸：25cm*30cm*47cm</w:t>
            </w:r>
          </w:p>
          <w:p w14:paraId="29B38CA6">
            <w:pPr>
              <w:spacing w:line="360" w:lineRule="exact"/>
              <w:jc w:val="left"/>
              <w:rPr>
                <w:rFonts w:hint="eastAsia" w:ascii="等线" w:hAnsi="等线" w:eastAsia="等线" w:cs="Times New Roman"/>
                <w:color w:val="000000"/>
                <w:szCs w:val="21"/>
              </w:rPr>
            </w:pPr>
            <w:r>
              <w:rPr>
                <w:rFonts w:hint="eastAsia" w:ascii="等线" w:hAnsi="等线" w:eastAsia="等线" w:cs="Times New Roman"/>
                <w:color w:val="000000"/>
                <w:szCs w:val="21"/>
              </w:rPr>
              <w:t>采用优质树脂原材料制作，造型稳固，经久耐用，不易变色，艺术雕刻，轮廓清晰，颜色洁白，线条流畅，为教室营造艺术的氛围，帮助幼儿观察形体，了解明暗调子的变化规律</w:t>
            </w:r>
          </w:p>
          <w:p w14:paraId="0E30CE1F">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用途：作为教室环创展示</w:t>
            </w:r>
          </w:p>
        </w:tc>
        <w:tc>
          <w:tcPr>
            <w:tcW w:w="709" w:type="dxa"/>
          </w:tcPr>
          <w:p w14:paraId="01603509">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1个</w:t>
            </w:r>
          </w:p>
        </w:tc>
        <w:tc>
          <w:tcPr>
            <w:tcW w:w="855" w:type="dxa"/>
          </w:tcPr>
          <w:p w14:paraId="62DF4F78">
            <w:pPr>
              <w:spacing w:line="360" w:lineRule="exact"/>
              <w:jc w:val="center"/>
              <w:rPr>
                <w:rFonts w:hint="eastAsia" w:ascii="等线" w:hAnsi="等线" w:eastAsia="等线" w:cs="Times New Roman"/>
                <w:color w:val="000000"/>
                <w:szCs w:val="21"/>
              </w:rPr>
            </w:pPr>
          </w:p>
        </w:tc>
        <w:tc>
          <w:tcPr>
            <w:tcW w:w="846" w:type="dxa"/>
          </w:tcPr>
          <w:p w14:paraId="2BF88716">
            <w:pPr>
              <w:spacing w:line="360" w:lineRule="exact"/>
              <w:jc w:val="center"/>
              <w:rPr>
                <w:rFonts w:hint="eastAsia" w:ascii="等线" w:hAnsi="等线" w:eastAsia="等线" w:cs="Times New Roman"/>
                <w:color w:val="000000"/>
                <w:szCs w:val="21"/>
              </w:rPr>
            </w:pPr>
          </w:p>
        </w:tc>
      </w:tr>
      <w:tr w14:paraId="3207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890D18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26</w:t>
            </w:r>
          </w:p>
        </w:tc>
        <w:tc>
          <w:tcPr>
            <w:tcW w:w="895" w:type="dxa"/>
          </w:tcPr>
          <w:p w14:paraId="56C34FBB">
            <w:pPr>
              <w:spacing w:line="360" w:lineRule="exact"/>
              <w:rPr>
                <w:rFonts w:hint="eastAsia" w:ascii="等线" w:hAnsi="等线" w:eastAsia="等线" w:cs="Times New Roman"/>
                <w:color w:val="000000"/>
              </w:rPr>
            </w:pPr>
            <w:r>
              <w:rPr>
                <w:rFonts w:hint="eastAsia" w:ascii="等线" w:hAnsi="等线" w:eastAsia="等线" w:cs="Times New Roman"/>
                <w:color w:val="000000"/>
              </w:rPr>
              <w:t>迷你油画</w:t>
            </w:r>
          </w:p>
        </w:tc>
        <w:tc>
          <w:tcPr>
            <w:tcW w:w="11231" w:type="dxa"/>
          </w:tcPr>
          <w:p w14:paraId="4A6F45E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材质：油画布</w:t>
            </w:r>
          </w:p>
          <w:p w14:paraId="29D87A44">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尺寸：15cm*20cm</w:t>
            </w:r>
          </w:p>
          <w:p w14:paraId="70D75F0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迷你轻巧，色彩鲜艳，使用寿命长</w:t>
            </w:r>
          </w:p>
          <w:p w14:paraId="4EBAA5B8">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用途：用于环境装饰</w:t>
            </w:r>
          </w:p>
        </w:tc>
        <w:tc>
          <w:tcPr>
            <w:tcW w:w="709" w:type="dxa"/>
          </w:tcPr>
          <w:p w14:paraId="697457B0">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11幅</w:t>
            </w:r>
          </w:p>
        </w:tc>
        <w:tc>
          <w:tcPr>
            <w:tcW w:w="855" w:type="dxa"/>
          </w:tcPr>
          <w:p w14:paraId="2F54DE98">
            <w:pPr>
              <w:spacing w:line="360" w:lineRule="exact"/>
              <w:jc w:val="center"/>
              <w:rPr>
                <w:rFonts w:hint="eastAsia" w:ascii="等线" w:hAnsi="等线" w:eastAsia="等线" w:cs="Times New Roman"/>
                <w:color w:val="000000"/>
                <w:szCs w:val="21"/>
              </w:rPr>
            </w:pPr>
          </w:p>
        </w:tc>
        <w:tc>
          <w:tcPr>
            <w:tcW w:w="846" w:type="dxa"/>
          </w:tcPr>
          <w:p w14:paraId="65EC3705">
            <w:pPr>
              <w:spacing w:line="360" w:lineRule="exact"/>
              <w:jc w:val="center"/>
              <w:rPr>
                <w:rFonts w:hint="eastAsia" w:ascii="等线" w:hAnsi="等线" w:eastAsia="等线" w:cs="Times New Roman"/>
                <w:color w:val="000000"/>
                <w:szCs w:val="21"/>
              </w:rPr>
            </w:pPr>
          </w:p>
        </w:tc>
      </w:tr>
      <w:tr w14:paraId="5026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12F243F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27</w:t>
            </w:r>
          </w:p>
        </w:tc>
        <w:tc>
          <w:tcPr>
            <w:tcW w:w="895" w:type="dxa"/>
          </w:tcPr>
          <w:p w14:paraId="73254805">
            <w:pPr>
              <w:spacing w:line="360" w:lineRule="exact"/>
              <w:rPr>
                <w:rFonts w:hint="eastAsia" w:ascii="等线" w:hAnsi="等线" w:eastAsia="等线" w:cs="Times New Roman"/>
                <w:color w:val="000000"/>
              </w:rPr>
            </w:pPr>
            <w:r>
              <w:rPr>
                <w:rFonts w:hint="eastAsia" w:ascii="等线" w:hAnsi="等线" w:eastAsia="等线" w:cs="Times New Roman"/>
                <w:color w:val="000000"/>
              </w:rPr>
              <w:t>迷你画架</w:t>
            </w:r>
          </w:p>
        </w:tc>
        <w:tc>
          <w:tcPr>
            <w:tcW w:w="11231" w:type="dxa"/>
          </w:tcPr>
          <w:p w14:paraId="6287EC1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材质：松木</w:t>
            </w:r>
          </w:p>
          <w:p w14:paraId="137A3EB3">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尺寸：18cm*24cm</w:t>
            </w:r>
          </w:p>
          <w:p w14:paraId="53C41FE9">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甄选天然木料，手工抛光，防虫处理，防霉烘干，边缘光滑无毛刺，三角站立结构稳定</w:t>
            </w:r>
          </w:p>
          <w:p w14:paraId="1C39C4C3">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用途：用于小型作品立体展示</w:t>
            </w:r>
          </w:p>
        </w:tc>
        <w:tc>
          <w:tcPr>
            <w:tcW w:w="709" w:type="dxa"/>
          </w:tcPr>
          <w:p w14:paraId="6F3E2243">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11个</w:t>
            </w:r>
          </w:p>
        </w:tc>
        <w:tc>
          <w:tcPr>
            <w:tcW w:w="855" w:type="dxa"/>
          </w:tcPr>
          <w:p w14:paraId="3DB551BC">
            <w:pPr>
              <w:spacing w:line="360" w:lineRule="exact"/>
              <w:jc w:val="center"/>
              <w:rPr>
                <w:rFonts w:hint="eastAsia" w:ascii="等线" w:hAnsi="等线" w:eastAsia="等线" w:cs="Times New Roman"/>
                <w:color w:val="000000"/>
                <w:szCs w:val="21"/>
              </w:rPr>
            </w:pPr>
          </w:p>
        </w:tc>
        <w:tc>
          <w:tcPr>
            <w:tcW w:w="846" w:type="dxa"/>
          </w:tcPr>
          <w:p w14:paraId="700D7AA0">
            <w:pPr>
              <w:spacing w:line="360" w:lineRule="exact"/>
              <w:jc w:val="center"/>
              <w:rPr>
                <w:rFonts w:hint="eastAsia" w:ascii="等线" w:hAnsi="等线" w:eastAsia="等线" w:cs="Times New Roman"/>
                <w:color w:val="000000"/>
                <w:szCs w:val="21"/>
              </w:rPr>
            </w:pPr>
          </w:p>
        </w:tc>
      </w:tr>
      <w:tr w14:paraId="646C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4DB92A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28</w:t>
            </w:r>
          </w:p>
        </w:tc>
        <w:tc>
          <w:tcPr>
            <w:tcW w:w="895" w:type="dxa"/>
          </w:tcPr>
          <w:p w14:paraId="669609D3">
            <w:pPr>
              <w:spacing w:line="360" w:lineRule="exact"/>
              <w:rPr>
                <w:rFonts w:hint="eastAsia" w:ascii="等线" w:hAnsi="等线" w:eastAsia="等线" w:cs="Times New Roman"/>
                <w:color w:val="000000"/>
              </w:rPr>
            </w:pPr>
            <w:r>
              <w:rPr>
                <w:rFonts w:hint="eastAsia" w:ascii="等线" w:hAnsi="等线" w:eastAsia="等线" w:cs="Times New Roman"/>
                <w:color w:val="000000"/>
              </w:rPr>
              <w:t>儿童作品素材包</w:t>
            </w:r>
          </w:p>
        </w:tc>
        <w:tc>
          <w:tcPr>
            <w:tcW w:w="11231" w:type="dxa"/>
          </w:tcPr>
          <w:p w14:paraId="6C4D10DA">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材质：铜版纸</w:t>
            </w:r>
          </w:p>
          <w:p w14:paraId="638C7600">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规格：一组15张</w:t>
            </w:r>
          </w:p>
          <w:p w14:paraId="1E97D31E">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作品展示区材料包</w:t>
            </w:r>
          </w:p>
          <w:p w14:paraId="1FA28D3E">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用途：用于丰富展示区的作品，使教室更美观，园所后期替换幼儿作品</w:t>
            </w:r>
          </w:p>
        </w:tc>
        <w:tc>
          <w:tcPr>
            <w:tcW w:w="709" w:type="dxa"/>
          </w:tcPr>
          <w:p w14:paraId="3A1154E5">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45F2B912">
            <w:pPr>
              <w:spacing w:line="360" w:lineRule="exact"/>
              <w:jc w:val="center"/>
              <w:rPr>
                <w:rFonts w:hint="eastAsia" w:ascii="等线" w:hAnsi="等线" w:eastAsia="等线" w:cs="Times New Roman"/>
                <w:color w:val="000000"/>
                <w:szCs w:val="21"/>
              </w:rPr>
            </w:pPr>
          </w:p>
        </w:tc>
        <w:tc>
          <w:tcPr>
            <w:tcW w:w="846" w:type="dxa"/>
          </w:tcPr>
          <w:p w14:paraId="0BB2C640">
            <w:pPr>
              <w:spacing w:line="360" w:lineRule="exact"/>
              <w:jc w:val="center"/>
              <w:rPr>
                <w:rFonts w:hint="eastAsia" w:ascii="等线" w:hAnsi="等线" w:eastAsia="等线" w:cs="Times New Roman"/>
                <w:color w:val="000000"/>
                <w:szCs w:val="21"/>
              </w:rPr>
            </w:pPr>
          </w:p>
        </w:tc>
      </w:tr>
      <w:tr w14:paraId="355B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0ED9D5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29</w:t>
            </w:r>
          </w:p>
        </w:tc>
        <w:tc>
          <w:tcPr>
            <w:tcW w:w="895" w:type="dxa"/>
          </w:tcPr>
          <w:p w14:paraId="76B9DC2F">
            <w:pPr>
              <w:spacing w:line="360" w:lineRule="exact"/>
              <w:rPr>
                <w:rFonts w:hint="eastAsia" w:ascii="等线" w:hAnsi="等线" w:eastAsia="等线" w:cs="Times New Roman"/>
                <w:color w:val="000000"/>
              </w:rPr>
            </w:pPr>
            <w:r>
              <w:rPr>
                <w:rFonts w:hint="eastAsia" w:ascii="等线" w:hAnsi="等线" w:eastAsia="等线" w:cs="Times New Roman"/>
                <w:color w:val="000000"/>
              </w:rPr>
              <w:t>天然树枝挂钩</w:t>
            </w:r>
          </w:p>
        </w:tc>
        <w:tc>
          <w:tcPr>
            <w:tcW w:w="11231" w:type="dxa"/>
          </w:tcPr>
          <w:p w14:paraId="376F8DA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材质：原木</w:t>
            </w:r>
          </w:p>
          <w:p w14:paraId="4D9B3B7B">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尺寸：70cm</w:t>
            </w:r>
          </w:p>
          <w:p w14:paraId="5745AD6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挂钩全身打磨光滑，承重力强，防腐防虫更耐用</w:t>
            </w:r>
          </w:p>
          <w:p w14:paraId="7ABD9A2E">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用途：用于悬挂围裙</w:t>
            </w:r>
          </w:p>
        </w:tc>
        <w:tc>
          <w:tcPr>
            <w:tcW w:w="709" w:type="dxa"/>
          </w:tcPr>
          <w:p w14:paraId="56D0CDB2">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2个</w:t>
            </w:r>
          </w:p>
        </w:tc>
        <w:tc>
          <w:tcPr>
            <w:tcW w:w="855" w:type="dxa"/>
          </w:tcPr>
          <w:p w14:paraId="23701097">
            <w:pPr>
              <w:spacing w:line="360" w:lineRule="exact"/>
              <w:jc w:val="center"/>
              <w:rPr>
                <w:rFonts w:hint="eastAsia" w:ascii="等线" w:hAnsi="等线" w:eastAsia="等线" w:cs="Times New Roman"/>
                <w:color w:val="000000"/>
                <w:szCs w:val="21"/>
              </w:rPr>
            </w:pPr>
          </w:p>
        </w:tc>
        <w:tc>
          <w:tcPr>
            <w:tcW w:w="846" w:type="dxa"/>
          </w:tcPr>
          <w:p w14:paraId="1D392C0D">
            <w:pPr>
              <w:spacing w:line="360" w:lineRule="exact"/>
              <w:jc w:val="center"/>
              <w:rPr>
                <w:rFonts w:hint="eastAsia" w:ascii="等线" w:hAnsi="等线" w:eastAsia="等线" w:cs="Times New Roman"/>
                <w:color w:val="000000"/>
                <w:szCs w:val="21"/>
              </w:rPr>
            </w:pPr>
          </w:p>
        </w:tc>
      </w:tr>
      <w:tr w14:paraId="5439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0A6DCF2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30</w:t>
            </w:r>
          </w:p>
        </w:tc>
        <w:tc>
          <w:tcPr>
            <w:tcW w:w="895" w:type="dxa"/>
          </w:tcPr>
          <w:p w14:paraId="31B0B055">
            <w:pPr>
              <w:spacing w:line="360" w:lineRule="exact"/>
              <w:rPr>
                <w:rFonts w:hint="eastAsia" w:ascii="等线" w:hAnsi="等线" w:eastAsia="等线" w:cs="Times New Roman"/>
                <w:color w:val="000000"/>
              </w:rPr>
            </w:pPr>
            <w:r>
              <w:rPr>
                <w:rFonts w:hint="eastAsia" w:ascii="等线" w:hAnsi="等线" w:eastAsia="等线" w:cs="Times New Roman"/>
                <w:color w:val="000000"/>
              </w:rPr>
              <w:t>护衣</w:t>
            </w:r>
          </w:p>
        </w:tc>
        <w:tc>
          <w:tcPr>
            <w:tcW w:w="11231" w:type="dxa"/>
          </w:tcPr>
          <w:p w14:paraId="7184735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材质：涤纶</w:t>
            </w:r>
          </w:p>
          <w:p w14:paraId="014AF8A1">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尺寸：58cm</w:t>
            </w:r>
          </w:p>
          <w:p w14:paraId="3430F3E8">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口袋设计方便实用，精选优质防水布料，透气性好，舒适耐用</w:t>
            </w:r>
          </w:p>
          <w:p w14:paraId="05EC0C50">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用途：活动操作时使用，防止弄脏衣物</w:t>
            </w:r>
          </w:p>
        </w:tc>
        <w:tc>
          <w:tcPr>
            <w:tcW w:w="709" w:type="dxa"/>
          </w:tcPr>
          <w:p w14:paraId="4BA10618">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12件</w:t>
            </w:r>
          </w:p>
        </w:tc>
        <w:tc>
          <w:tcPr>
            <w:tcW w:w="855" w:type="dxa"/>
          </w:tcPr>
          <w:p w14:paraId="7B73A6EC">
            <w:pPr>
              <w:spacing w:line="360" w:lineRule="exact"/>
              <w:jc w:val="center"/>
              <w:rPr>
                <w:rFonts w:hint="eastAsia" w:ascii="等线" w:hAnsi="等线" w:eastAsia="等线" w:cs="Times New Roman"/>
                <w:color w:val="000000"/>
                <w:szCs w:val="21"/>
              </w:rPr>
            </w:pPr>
          </w:p>
        </w:tc>
        <w:tc>
          <w:tcPr>
            <w:tcW w:w="846" w:type="dxa"/>
          </w:tcPr>
          <w:p w14:paraId="1ED7B4A1">
            <w:pPr>
              <w:spacing w:line="360" w:lineRule="exact"/>
              <w:jc w:val="center"/>
              <w:rPr>
                <w:rFonts w:hint="eastAsia" w:ascii="等线" w:hAnsi="等线" w:eastAsia="等线" w:cs="Times New Roman"/>
                <w:color w:val="000000"/>
                <w:szCs w:val="21"/>
              </w:rPr>
            </w:pPr>
          </w:p>
        </w:tc>
      </w:tr>
      <w:tr w14:paraId="4950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3C5158B5">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31</w:t>
            </w:r>
          </w:p>
        </w:tc>
        <w:tc>
          <w:tcPr>
            <w:tcW w:w="895" w:type="dxa"/>
          </w:tcPr>
          <w:p w14:paraId="703F97C4">
            <w:pPr>
              <w:spacing w:line="360" w:lineRule="exact"/>
              <w:rPr>
                <w:rFonts w:hint="eastAsia" w:ascii="等线" w:hAnsi="等线" w:eastAsia="等线" w:cs="Times New Roman"/>
                <w:color w:val="000000"/>
              </w:rPr>
            </w:pPr>
            <w:r>
              <w:rPr>
                <w:rFonts w:hint="eastAsia" w:ascii="等线" w:hAnsi="等线" w:eastAsia="等线" w:cs="Times New Roman"/>
                <w:color w:val="000000"/>
              </w:rPr>
              <w:t>教材</w:t>
            </w:r>
          </w:p>
          <w:p w14:paraId="17C4FAD0">
            <w:pPr>
              <w:spacing w:line="360" w:lineRule="exact"/>
              <w:rPr>
                <w:rFonts w:hint="eastAsia" w:ascii="等线" w:hAnsi="等线" w:eastAsia="等线" w:cs="Times New Roman"/>
                <w:color w:val="000000"/>
              </w:rPr>
            </w:pPr>
            <w:r>
              <w:rPr>
                <w:rFonts w:hint="eastAsia" w:ascii="等线" w:hAnsi="等线" w:eastAsia="等线" w:cs="Times New Roman"/>
                <w:color w:val="000000"/>
              </w:rPr>
              <w:t>（资源库)</w:t>
            </w:r>
          </w:p>
        </w:tc>
        <w:tc>
          <w:tcPr>
            <w:tcW w:w="11231" w:type="dxa"/>
          </w:tcPr>
          <w:p w14:paraId="1A1055C6">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4种课程类型，循环式，结合传统节日礼仪开设，有助于孩子在美和术两方面综合练习，极大提高孩子们的创作兴趣</w:t>
            </w:r>
          </w:p>
        </w:tc>
        <w:tc>
          <w:tcPr>
            <w:tcW w:w="709" w:type="dxa"/>
          </w:tcPr>
          <w:p w14:paraId="7FB73C81">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1套</w:t>
            </w:r>
          </w:p>
        </w:tc>
        <w:tc>
          <w:tcPr>
            <w:tcW w:w="855" w:type="dxa"/>
          </w:tcPr>
          <w:p w14:paraId="33992E2E">
            <w:pPr>
              <w:spacing w:line="360" w:lineRule="exact"/>
              <w:jc w:val="center"/>
              <w:rPr>
                <w:rFonts w:hint="eastAsia" w:ascii="等线" w:hAnsi="等线" w:eastAsia="等线" w:cs="Times New Roman"/>
                <w:color w:val="000000"/>
                <w:szCs w:val="21"/>
              </w:rPr>
            </w:pPr>
          </w:p>
        </w:tc>
        <w:tc>
          <w:tcPr>
            <w:tcW w:w="846" w:type="dxa"/>
          </w:tcPr>
          <w:p w14:paraId="168D645E">
            <w:pPr>
              <w:spacing w:line="360" w:lineRule="exact"/>
              <w:jc w:val="center"/>
              <w:rPr>
                <w:rFonts w:hint="eastAsia" w:ascii="等线" w:hAnsi="等线" w:eastAsia="等线" w:cs="Times New Roman"/>
                <w:color w:val="000000"/>
                <w:szCs w:val="21"/>
              </w:rPr>
            </w:pPr>
          </w:p>
        </w:tc>
      </w:tr>
      <w:tr w14:paraId="1F0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4F4868D2">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32</w:t>
            </w:r>
          </w:p>
        </w:tc>
        <w:tc>
          <w:tcPr>
            <w:tcW w:w="895" w:type="dxa"/>
          </w:tcPr>
          <w:p w14:paraId="27EA2DC3">
            <w:pPr>
              <w:spacing w:line="360" w:lineRule="exact"/>
              <w:rPr>
                <w:rFonts w:hint="eastAsia" w:ascii="等线" w:hAnsi="等线" w:eastAsia="等线" w:cs="Times New Roman"/>
                <w:color w:val="000000"/>
              </w:rPr>
            </w:pPr>
            <w:r>
              <w:rPr>
                <w:rFonts w:hint="eastAsia" w:ascii="等线" w:hAnsi="等线" w:eastAsia="等线" w:cs="Times New Roman"/>
                <w:color w:val="000000"/>
              </w:rPr>
              <w:t>美术材料盒</w:t>
            </w:r>
          </w:p>
        </w:tc>
        <w:tc>
          <w:tcPr>
            <w:tcW w:w="11231" w:type="dxa"/>
          </w:tcPr>
          <w:p w14:paraId="2538A90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每盒包含对应16节课所需所有材料、纸张材料、卡片材料、绘画工具、创意素材等</w:t>
            </w:r>
          </w:p>
          <w:p w14:paraId="019CCD24">
            <w:pPr>
              <w:widowControl/>
              <w:jc w:val="left"/>
              <w:rPr>
                <w:rFonts w:hint="eastAsia" w:ascii="等线" w:hAnsi="等线" w:eastAsia="等线" w:cs="Times New Roman"/>
                <w:color w:val="000000"/>
                <w:szCs w:val="21"/>
              </w:rPr>
            </w:pPr>
          </w:p>
        </w:tc>
        <w:tc>
          <w:tcPr>
            <w:tcW w:w="709" w:type="dxa"/>
          </w:tcPr>
          <w:p w14:paraId="77769B5E">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6套</w:t>
            </w:r>
          </w:p>
        </w:tc>
        <w:tc>
          <w:tcPr>
            <w:tcW w:w="855" w:type="dxa"/>
          </w:tcPr>
          <w:p w14:paraId="1C335552">
            <w:pPr>
              <w:spacing w:line="360" w:lineRule="exact"/>
              <w:jc w:val="center"/>
              <w:rPr>
                <w:rFonts w:hint="eastAsia" w:ascii="等线" w:hAnsi="等线" w:eastAsia="等线" w:cs="Times New Roman"/>
                <w:color w:val="000000"/>
                <w:szCs w:val="21"/>
              </w:rPr>
            </w:pPr>
          </w:p>
        </w:tc>
        <w:tc>
          <w:tcPr>
            <w:tcW w:w="846" w:type="dxa"/>
          </w:tcPr>
          <w:p w14:paraId="785CE6A7">
            <w:pPr>
              <w:spacing w:line="360" w:lineRule="exact"/>
              <w:jc w:val="center"/>
              <w:rPr>
                <w:rFonts w:hint="eastAsia" w:ascii="等线" w:hAnsi="等线" w:eastAsia="等线" w:cs="Times New Roman"/>
                <w:color w:val="000000"/>
                <w:szCs w:val="21"/>
              </w:rPr>
            </w:pPr>
          </w:p>
        </w:tc>
      </w:tr>
      <w:tr w14:paraId="4834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7618CC0F">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33</w:t>
            </w:r>
          </w:p>
        </w:tc>
        <w:tc>
          <w:tcPr>
            <w:tcW w:w="895" w:type="dxa"/>
          </w:tcPr>
          <w:p w14:paraId="3059604C">
            <w:pPr>
              <w:spacing w:line="360" w:lineRule="exact"/>
              <w:rPr>
                <w:rFonts w:hint="eastAsia" w:ascii="等线" w:hAnsi="等线" w:eastAsia="等线" w:cs="Times New Roman"/>
                <w:color w:val="000000"/>
              </w:rPr>
            </w:pPr>
            <w:r>
              <w:rPr>
                <w:rFonts w:hint="eastAsia" w:ascii="等线" w:hAnsi="等线" w:eastAsia="等线" w:cs="Times New Roman"/>
                <w:color w:val="000000"/>
              </w:rPr>
              <w:t>画材套装</w:t>
            </w:r>
          </w:p>
        </w:tc>
        <w:tc>
          <w:tcPr>
            <w:tcW w:w="11231" w:type="dxa"/>
          </w:tcPr>
          <w:p w14:paraId="1E515317">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含白板笔、水粉笔10号、水粉笔6号、海绵画刷、调色盘、洗笔桶、安全剪刀、花边剪刀、手指画颜料、双头笔、白色高光笔、桌面绘画卷纸、涂鸦柜绘画卷纸、生宣镜面纸、黑卡纸、彩色卡纸、彩纸、素描纸、牛皮纸、刮画纸、固体胶、液体胶水、双面胶、活动眼睛、重彩油画棒、24色水彩笔、超轻粘土、彩墨、海绵纸、瓦楞纸、皱纹纸、直吸管、麻绳、彩色线圈、扭扭棒、彩色纽扣、玉米粒、PP棉、纸胶带、白乳胶、粉笔</w:t>
            </w:r>
          </w:p>
        </w:tc>
        <w:tc>
          <w:tcPr>
            <w:tcW w:w="709" w:type="dxa"/>
          </w:tcPr>
          <w:p w14:paraId="30ED5453">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12套</w:t>
            </w:r>
          </w:p>
        </w:tc>
        <w:tc>
          <w:tcPr>
            <w:tcW w:w="855" w:type="dxa"/>
          </w:tcPr>
          <w:p w14:paraId="1BC8CC1F">
            <w:pPr>
              <w:spacing w:line="360" w:lineRule="exact"/>
              <w:jc w:val="center"/>
              <w:rPr>
                <w:rFonts w:hint="eastAsia" w:ascii="等线" w:hAnsi="等线" w:eastAsia="等线" w:cs="Times New Roman"/>
                <w:color w:val="000000"/>
                <w:szCs w:val="21"/>
              </w:rPr>
            </w:pPr>
            <w:bookmarkStart w:id="0" w:name="_GoBack"/>
            <w:bookmarkEnd w:id="0"/>
          </w:p>
        </w:tc>
        <w:tc>
          <w:tcPr>
            <w:tcW w:w="846" w:type="dxa"/>
          </w:tcPr>
          <w:p w14:paraId="014B7E2F">
            <w:pPr>
              <w:spacing w:line="360" w:lineRule="exact"/>
              <w:jc w:val="center"/>
              <w:rPr>
                <w:rFonts w:hint="eastAsia" w:ascii="等线" w:hAnsi="等线" w:eastAsia="等线" w:cs="Times New Roman"/>
                <w:color w:val="000000"/>
                <w:szCs w:val="21"/>
              </w:rPr>
            </w:pPr>
          </w:p>
        </w:tc>
      </w:tr>
      <w:tr w14:paraId="189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48" w:type="dxa"/>
          </w:tcPr>
          <w:p w14:paraId="21A1E1D7">
            <w:pPr>
              <w:spacing w:line="360" w:lineRule="exact"/>
              <w:rPr>
                <w:rFonts w:hint="eastAsia" w:ascii="等线" w:hAnsi="等线" w:eastAsia="等线" w:cs="Times New Roman"/>
                <w:color w:val="000000"/>
                <w:szCs w:val="21"/>
              </w:rPr>
            </w:pPr>
            <w:r>
              <w:rPr>
                <w:rFonts w:hint="eastAsia" w:ascii="等线" w:hAnsi="等线" w:eastAsia="等线" w:cs="Times New Roman"/>
                <w:color w:val="000000"/>
                <w:szCs w:val="21"/>
              </w:rPr>
              <w:t>34</w:t>
            </w:r>
          </w:p>
        </w:tc>
        <w:tc>
          <w:tcPr>
            <w:tcW w:w="895" w:type="dxa"/>
          </w:tcPr>
          <w:p w14:paraId="5A61B88A">
            <w:pPr>
              <w:spacing w:line="360" w:lineRule="exact"/>
              <w:rPr>
                <w:rFonts w:hint="eastAsia" w:ascii="等线" w:hAnsi="等线" w:eastAsia="等线" w:cs="Times New Roman"/>
                <w:color w:val="000000"/>
              </w:rPr>
            </w:pPr>
            <w:r>
              <w:rPr>
                <w:rFonts w:hint="eastAsia" w:ascii="等线" w:hAnsi="等线" w:eastAsia="等线" w:cs="Times New Roman"/>
                <w:color w:val="000000"/>
              </w:rPr>
              <w:t>电子临摹板</w:t>
            </w:r>
          </w:p>
        </w:tc>
        <w:tc>
          <w:tcPr>
            <w:tcW w:w="11231" w:type="dxa"/>
          </w:tcPr>
          <w:p w14:paraId="56B90593">
            <w:pPr>
              <w:widowControl/>
              <w:jc w:val="left"/>
              <w:rPr>
                <w:rFonts w:hint="eastAsia" w:ascii="等线" w:hAnsi="等线" w:eastAsia="等线" w:cs="Times New Roman"/>
                <w:color w:val="000000"/>
                <w:szCs w:val="21"/>
              </w:rPr>
            </w:pPr>
            <w:r>
              <w:rPr>
                <w:rFonts w:hint="eastAsia" w:ascii="等线" w:hAnsi="等线" w:eastAsia="等线" w:cs="Times New Roman"/>
                <w:color w:val="000000"/>
                <w:szCs w:val="21"/>
              </w:rPr>
              <w:t>双重均光护眼设计。尺寸：33.8X23.8cm，电压5V，功率2.1W，灯源LED，触摸调光。</w:t>
            </w:r>
          </w:p>
        </w:tc>
        <w:tc>
          <w:tcPr>
            <w:tcW w:w="709" w:type="dxa"/>
          </w:tcPr>
          <w:p w14:paraId="1317A9DA">
            <w:pPr>
              <w:spacing w:line="360" w:lineRule="exact"/>
              <w:jc w:val="center"/>
              <w:rPr>
                <w:rFonts w:hint="eastAsia" w:ascii="等线" w:hAnsi="等线" w:eastAsia="等线" w:cs="Times New Roman"/>
                <w:color w:val="000000"/>
                <w:szCs w:val="21"/>
              </w:rPr>
            </w:pPr>
            <w:r>
              <w:rPr>
                <w:rFonts w:hint="eastAsia" w:ascii="等线" w:hAnsi="等线" w:eastAsia="等线" w:cs="Times New Roman"/>
                <w:color w:val="000000"/>
                <w:szCs w:val="21"/>
              </w:rPr>
              <w:t>12套</w:t>
            </w:r>
          </w:p>
        </w:tc>
        <w:tc>
          <w:tcPr>
            <w:tcW w:w="855" w:type="dxa"/>
          </w:tcPr>
          <w:p w14:paraId="0DDBD4AF">
            <w:pPr>
              <w:spacing w:line="360" w:lineRule="exact"/>
              <w:jc w:val="center"/>
              <w:rPr>
                <w:rFonts w:hint="eastAsia" w:ascii="等线" w:hAnsi="等线" w:eastAsia="等线" w:cs="Times New Roman"/>
                <w:color w:val="000000"/>
                <w:szCs w:val="21"/>
              </w:rPr>
            </w:pPr>
          </w:p>
        </w:tc>
        <w:tc>
          <w:tcPr>
            <w:tcW w:w="846" w:type="dxa"/>
          </w:tcPr>
          <w:p w14:paraId="457AF1CD">
            <w:pPr>
              <w:spacing w:line="360" w:lineRule="exact"/>
              <w:jc w:val="center"/>
              <w:rPr>
                <w:rFonts w:hint="eastAsia" w:ascii="等线" w:hAnsi="等线" w:eastAsia="等线" w:cs="Times New Roman"/>
                <w:color w:val="000000"/>
                <w:szCs w:val="21"/>
              </w:rPr>
            </w:pPr>
          </w:p>
        </w:tc>
      </w:tr>
    </w:tbl>
    <w:p w14:paraId="4DD8BAC4">
      <w:pPr>
        <w:rPr>
          <w:rFonts w:hint="eastAsia"/>
          <w:b/>
          <w:bCs/>
        </w:rPr>
      </w:pPr>
    </w:p>
    <w:p w14:paraId="495D2073">
      <w:pPr>
        <w:jc w:val="center"/>
        <w:rPr>
          <w:rFonts w:hint="eastAsia"/>
        </w:rPr>
        <w:sectPr>
          <w:headerReference r:id="rId5" w:type="first"/>
          <w:footerReference r:id="rId8" w:type="first"/>
          <w:headerReference r:id="rId3" w:type="default"/>
          <w:footerReference r:id="rId6" w:type="default"/>
          <w:headerReference r:id="rId4" w:type="even"/>
          <w:footerReference r:id="rId7" w:type="even"/>
          <w:pgSz w:w="16841" w:h="11907" w:orient="landscape"/>
          <w:pgMar w:top="1247" w:right="1247" w:bottom="1247" w:left="1247" w:header="0" w:footer="1207" w:gutter="0"/>
          <w:cols w:space="720" w:num="1"/>
          <w:docGrid w:linePitch="286" w:charSpace="0"/>
        </w:sectPr>
      </w:pPr>
      <w:r>
        <w:rPr>
          <w:rFonts w:hint="eastAsia"/>
        </w:rPr>
        <w:br w:type="page"/>
      </w:r>
    </w:p>
    <w:p w14:paraId="5309525E">
      <w:pPr>
        <w:jc w:val="center"/>
        <w:rPr>
          <w:rFonts w:hint="eastAsia"/>
          <w:bCs/>
        </w:rPr>
      </w:pPr>
    </w:p>
    <w:sectPr>
      <w:pgSz w:w="11907" w:h="16841"/>
      <w:pgMar w:top="1247" w:right="1247" w:bottom="1247" w:left="1247" w:header="0" w:footer="12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0160">
    <w:pPr>
      <w:spacing w:line="167" w:lineRule="auto"/>
      <w:ind w:left="4787"/>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D52F">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C3F0">
    <w:pPr>
      <w:pStyle w:val="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98E4">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FA0B">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629C">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0F"/>
    <w:rsid w:val="00012D96"/>
    <w:rsid w:val="00034167"/>
    <w:rsid w:val="00064CE6"/>
    <w:rsid w:val="000A1A4D"/>
    <w:rsid w:val="00141474"/>
    <w:rsid w:val="00174D5F"/>
    <w:rsid w:val="001F713F"/>
    <w:rsid w:val="002518A8"/>
    <w:rsid w:val="00262D7C"/>
    <w:rsid w:val="002841B0"/>
    <w:rsid w:val="002D41CD"/>
    <w:rsid w:val="002E1AC2"/>
    <w:rsid w:val="002F1D69"/>
    <w:rsid w:val="0035588E"/>
    <w:rsid w:val="00382BCF"/>
    <w:rsid w:val="004213C1"/>
    <w:rsid w:val="00452FE6"/>
    <w:rsid w:val="004A2EB6"/>
    <w:rsid w:val="005C73F9"/>
    <w:rsid w:val="005D68F5"/>
    <w:rsid w:val="006150B7"/>
    <w:rsid w:val="00623F28"/>
    <w:rsid w:val="00627CFC"/>
    <w:rsid w:val="006B38D4"/>
    <w:rsid w:val="00711614"/>
    <w:rsid w:val="007725A6"/>
    <w:rsid w:val="00772DB9"/>
    <w:rsid w:val="007913AC"/>
    <w:rsid w:val="007A3D1F"/>
    <w:rsid w:val="008168D5"/>
    <w:rsid w:val="00836813"/>
    <w:rsid w:val="008454FC"/>
    <w:rsid w:val="00863AB8"/>
    <w:rsid w:val="008A1DBC"/>
    <w:rsid w:val="008A49FC"/>
    <w:rsid w:val="008C0205"/>
    <w:rsid w:val="00903F76"/>
    <w:rsid w:val="009323AF"/>
    <w:rsid w:val="00945062"/>
    <w:rsid w:val="00954208"/>
    <w:rsid w:val="00955A61"/>
    <w:rsid w:val="00A25C1B"/>
    <w:rsid w:val="00A337BC"/>
    <w:rsid w:val="00A4030F"/>
    <w:rsid w:val="00A75042"/>
    <w:rsid w:val="00AA0954"/>
    <w:rsid w:val="00AB525F"/>
    <w:rsid w:val="00AE305F"/>
    <w:rsid w:val="00B23228"/>
    <w:rsid w:val="00C15412"/>
    <w:rsid w:val="00C34242"/>
    <w:rsid w:val="00C61464"/>
    <w:rsid w:val="00C71495"/>
    <w:rsid w:val="00D10090"/>
    <w:rsid w:val="00D256C6"/>
    <w:rsid w:val="00D51E10"/>
    <w:rsid w:val="00DB00B2"/>
    <w:rsid w:val="00DC153F"/>
    <w:rsid w:val="00DC1F8A"/>
    <w:rsid w:val="00DD4C21"/>
    <w:rsid w:val="00E12C51"/>
    <w:rsid w:val="00E13131"/>
    <w:rsid w:val="00E6066B"/>
    <w:rsid w:val="00E60A5B"/>
    <w:rsid w:val="00E77BB4"/>
    <w:rsid w:val="00E970F8"/>
    <w:rsid w:val="00EA3DD4"/>
    <w:rsid w:val="00EB14A2"/>
    <w:rsid w:val="00EB747D"/>
    <w:rsid w:val="00F03FCB"/>
    <w:rsid w:val="00F40C59"/>
    <w:rsid w:val="00F716BA"/>
    <w:rsid w:val="00F7250F"/>
    <w:rsid w:val="00F843FB"/>
    <w:rsid w:val="00F85ED8"/>
    <w:rsid w:val="00FA768D"/>
    <w:rsid w:val="00FB0B84"/>
    <w:rsid w:val="15595889"/>
    <w:rsid w:val="2E6974DA"/>
    <w:rsid w:val="3BB07701"/>
    <w:rsid w:val="4E566749"/>
    <w:rsid w:val="6986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Unresolved Mention"/>
    <w:basedOn w:val="16"/>
    <w:semiHidden/>
    <w:unhideWhenUsed/>
    <w:qFormat/>
    <w:uiPriority w:val="99"/>
    <w:rPr>
      <w:color w:val="605E5C"/>
      <w:shd w:val="clear" w:color="auto" w:fill="E1DFDD"/>
    </w:rPr>
  </w:style>
  <w:style w:type="character" w:customStyle="1" w:styleId="38">
    <w:name w:val="页脚 字符"/>
    <w:basedOn w:val="16"/>
    <w:link w:val="11"/>
    <w:uiPriority w:val="99"/>
    <w:rPr>
      <w:sz w:val="18"/>
      <w:szCs w:val="18"/>
    </w:rPr>
  </w:style>
  <w:style w:type="paragraph" w:styleId="39">
    <w:name w:val="No Spacing"/>
    <w:basedOn w:val="1"/>
    <w:qFormat/>
    <w:uiPriority w:val="1"/>
    <w:pPr>
      <w:widowControl/>
      <w:jc w:val="left"/>
    </w:pPr>
    <w:rPr>
      <w:rFonts w:ascii="Calibri" w:hAnsi="Calibri" w:eastAsia="宋体" w:cs="Times New Roman"/>
      <w:kern w:val="0"/>
      <w:sz w:val="24"/>
      <w:szCs w:val="32"/>
      <w:lang w:eastAsia="en-US" w:bidi="en-US"/>
    </w:rPr>
  </w:style>
  <w:style w:type="character" w:customStyle="1" w:styleId="40">
    <w:name w:val="font01"/>
    <w:qFormat/>
    <w:uiPriority w:val="0"/>
    <w:rPr>
      <w:rFonts w:hint="eastAsia" w:ascii="宋体" w:hAnsi="宋体" w:eastAsia="宋体" w:cs="宋体"/>
      <w:color w:val="000000"/>
      <w:sz w:val="20"/>
      <w:szCs w:val="20"/>
      <w:u w:val="none"/>
    </w:rPr>
  </w:style>
  <w:style w:type="character" w:customStyle="1" w:styleId="41">
    <w:name w:val="font31"/>
    <w:qFormat/>
    <w:uiPriority w:val="0"/>
    <w:rPr>
      <w:rFonts w:ascii="Calibri" w:hAnsi="Calibri" w:cs="Calibri"/>
      <w:color w:val="000000"/>
      <w:sz w:val="18"/>
      <w:szCs w:val="18"/>
      <w:u w:val="none"/>
    </w:rPr>
  </w:style>
  <w:style w:type="character" w:customStyle="1" w:styleId="42">
    <w:name w:val="font51"/>
    <w:uiPriority w:val="0"/>
    <w:rPr>
      <w:rFonts w:hint="eastAsia" w:ascii="宋体" w:hAnsi="宋体" w:eastAsia="宋体" w:cs="宋体"/>
      <w:color w:val="000000"/>
      <w:kern w:val="0"/>
      <w:sz w:val="20"/>
      <w:szCs w:val="20"/>
      <w:u w:val="none"/>
    </w:rPr>
  </w:style>
  <w:style w:type="character" w:customStyle="1" w:styleId="43">
    <w:name w:val="font21"/>
    <w:uiPriority w:val="0"/>
    <w:rPr>
      <w:rFonts w:hint="eastAsia" w:ascii="宋体" w:hAnsi="宋体" w:eastAsia="宋体" w:cs="宋体"/>
      <w:color w:val="000000"/>
      <w:sz w:val="20"/>
      <w:szCs w:val="20"/>
      <w:u w:val="none"/>
    </w:rPr>
  </w:style>
  <w:style w:type="character" w:customStyle="1" w:styleId="44">
    <w:name w:val="font11"/>
    <w:qFormat/>
    <w:uiPriority w:val="0"/>
    <w:rPr>
      <w:rFonts w:hint="eastAsia"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26589</Words>
  <Characters>36575</Characters>
  <Lines>1039</Lines>
  <Paragraphs>1120</Paragraphs>
  <TotalTime>977</TotalTime>
  <ScaleCrop>false</ScaleCrop>
  <LinksUpToDate>false</LinksUpToDate>
  <CharactersWithSpaces>36820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2025-06-28T09:38:00Z</dcterms:created>
  <dc:creator>Judy Liu</dc:creator>
  <cp:lastModifiedBy>红日</cp:lastModifiedBy>
  <cp:lastPrinted>2025-07-18T10:08:00Z</cp:lastPrinted>
  <dcterms:modified xsi:type="dcterms:W3CDTF">2025-08-08T08:25:17Z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eyJoZGlkIjoiMjQ0NWI0NWRjNzQxMzcxNzExZWU2ZTUxNDVhOTkyYWEiLCJ1c2VySWQiOiI0MjUzMjA4MzkifQ==</vt:lpwstr>
  </property>
  <property fmtid="{D5CDD505-2E9C-101B-9397-08002B2CF9AE}" pid="3" name="KSOProductBuildVer">
    <vt:lpwstr>2052-12.1.0.22215</vt:lpwstr>
  </property>
  <property fmtid="{D5CDD505-2E9C-101B-9397-08002B2CF9AE}" pid="4" name="ICV">
    <vt:lpwstr>FD294A7B4F964A0E96AF4E494EF05A66_12</vt:lpwstr>
  </property>
</Properties>
</file>