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1F90F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校园广播</w:t>
      </w:r>
    </w:p>
    <w:p w14:paraId="5217FF15"/>
    <w:p w14:paraId="64F33242"/>
    <w:p w14:paraId="497E0474"/>
    <w:tbl>
      <w:tblPr>
        <w:tblStyle w:val="2"/>
        <w:tblW w:w="14042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608"/>
        <w:gridCol w:w="8270"/>
        <w:gridCol w:w="740"/>
        <w:gridCol w:w="730"/>
        <w:gridCol w:w="919"/>
        <w:gridCol w:w="1013"/>
      </w:tblGrid>
      <w:tr w14:paraId="4E1F2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0CDC6E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500D39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校园广播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5D2C097D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2F037393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2AA63407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2E846976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3FFA7641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50526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FF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42B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合并式播放器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F277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产品介绍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1.标准机柜式CD、MP3（带USB和SD卡接口）和收音机一体化播放设备。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2.为广播系统提供合并音源，手动控制CD、MP3和收音机蓝牙四种音源的播放器。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产品特点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1.标准机柜式设计（1U），黑色氧化铝拉丝面板，人性化的抽手，考究的工艺，尽显高档气质。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2.内置USB接口/SD卡槽、CD机芯和收音机、蓝牙四种音源，CD播放和MP3播放共用一个通道输出，收音机、蓝牙共用一个通道输出。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3.CD采用高档吸入式机芯。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4.收音机采用高灵敏度收音模块；调频、调幅（AM/FM）立体声二波段接收可选，电台频率记忆存储可达99个。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5.带红外遥控功能，并能够独立遥控音量控制。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技术参数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1.频率响应：20Hz~20kHz(-2dB)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2.失真：0.1%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3.通道串音：65dB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4.动态范围：75dB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5.信噪比：85dB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6.CD音频输出：775mV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7.收音频率：FM:87.5MHz-108.0MHz, AM:522kHz-1620kHz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8.天线输入阻抗：FM:75Ω(非平衡), AM:低阻 环形天线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9.灵敏度：FM:≤10uA，AM:≤100uA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10.电台存储：99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11.收音音频输出：775mV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12.电源：~220V 50Hz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13.尺寸：484×209×44mm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14.净重：3.80kg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3F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3E5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6EC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A7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634F2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1F2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A4B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Z系列话筒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F45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产品介绍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话筒带前奏音（开启时，有前奏音乐放出），具备有灯环提示功能，具有良好的抗手机、电磁、高频干扰能力。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技术参数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1.换能方式：驻极体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2.指向性：心型指向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3.频率响应：40Hz-16kHz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4.灵敏度：-43dB±2dB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5.前奏音灵敏度：-50dB±2dB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6.钟声提示：带钟声提示功能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7.线材配备：10米（卡农母头转6.35音频线）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8.咪杆长度 ：420mm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9.尺寸：125 x 150 x 455mm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10.重量：0.67kg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11.电源：~AC 220/50Hz（电源适配器DC 11.4V）；电池：DC9V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E4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9B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BF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75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6B0F2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DEE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8E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电源管理器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3E80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功能特点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1.设备采用标准1U机箱设计。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2.8通道电源时序打开/关闭。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3.远程控制（上电+24V直流信号）8通道电源时序打开/关闭—当船型开关处于off位置时有效。支持配置CH1和CH2通道为受控或不受控状态。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4.当远程控制有效时同时控制后板ALARM（报警）端口导通以起到级联控制ALARM（报警）功能。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5.单个通道最大负载功率2200W，所有通道负载总功率达6000W。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6.输入连接器：大功率线码式电源连接器。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7.输出连接器：多用途电源插座。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8.USB输出接口，可以接LED灯。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技术参数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1.额定输出电压：AC 220V 50Hz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2.额定输出电流：30A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3.可控制电源：8路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4.每路动作延时时间：1秒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5.供电电源：VAC，220V 50/60Hz ，30A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6.单路额定输出电源：10A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7.功耗：≤10W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8.工作温度：-10~45℃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9.相对湿度：＜90%，无凝霜，无结露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10.尺寸（W×D×H）：484×258.5×45mm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11.重量：4.2kg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5D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61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A7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2D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39D67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B0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974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前置放大器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8E4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产品用途：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1.具有多路话筒、音频以及紧急信号输入线路，单通道输出的前置放大器；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2.适用于对普通音源进行前级放大。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产品特点：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1.标准机柜式设计（2U），人性化的设计，考究的工艺，尽显高档气质；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2.具有5路话筒（MIC）输入，3路标准信号线路（AUX）输入，2路紧急线路（EMC）输入；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3.MIC 5具有最高优先、强行切入优先功能；MIC 5和EMC最高优先权限功能可通过拔动开关交替选择，客户可根据使用情况选择优先；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4.紧急输入线路具有二级优先，强行切入优先功能；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5.MIC1、2、3、4、5 和2路紧急输入（EMC）通道均附设有线路辅助输入接口功能；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6.MIC1、2、3、4和AUX1、2、3可交叉混合输出；其中MIC1灵敏度可根据项目现场应用通过电位器灵活调节。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7.话筒（MIC）输入通道和线路（AUX）输入通道均可独立调校音量，并设有总音量控制旋钮；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8.设有高音（TREBLE）和低音（BASS）独立调节；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9.具有默音深度调节旋钮和EMC输入增益调节旋钮。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技术参数: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1.话筒1-5的输入灵敏度：话筒:5mV/600Ω非平衡；线路RCA:775mV /10KΩ非平衡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2.辅助1-3输入：AUX 1.2.3: 350mV/10KΩ非平衡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3.EMC1-2输入：RAC:非平衡 200mV～1000mV/10KΩ；MIC：非平衡 5mV～25mV/600Ω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4.频率响应：20Hz-20KHz(±3dB)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5.信噪比：MIC 输入:50dB； AUX输入:80dB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6.音调调节：低音:±10dB at 100Hz；高音:±10dB at 10KHz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7.电源：～220V/50Hz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8.电源功耗：20W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9.尺寸：484×303×88mm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10.重量：4.54Kg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C46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64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44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FE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75F50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8C6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31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数字功放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2A91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/>
                <w:lang w:bidi="ar"/>
              </w:rPr>
              <w:t>产品介绍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为广播系统提供区域功率放大，适用于有多通道大功率纯后级功放需求的俱乐部、场馆、购物中心等广播系统。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产品特点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1.采用高效D类放大电路，内置高效率开关电源，使得整机效率高达85%。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2.产品内部采用合理的散热布局，使得产品即使在极其恶劣的工作环境下内部仍能保持低于55度的工作温度，大大地延长了设备的使用寿命。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3.采用1U标准19英寸工业机箱设计。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4.1通道数字功率放大器提供1路100V或4-16</w:t>
            </w:r>
            <w:r>
              <w:rPr>
                <w:rStyle w:val="6"/>
                <w:rFonts w:eastAsia="宋体"/>
                <w:lang w:bidi="ar"/>
              </w:rPr>
              <w:t>Ω</w:t>
            </w:r>
            <w:r>
              <w:rPr>
                <w:rStyle w:val="4"/>
                <w:rFonts w:hint="default"/>
                <w:lang w:bidi="ar"/>
              </w:rPr>
              <w:t>输出端子接线扬声器。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5.不带变压器输出100V和可以切换定阻4-16</w:t>
            </w:r>
            <w:r>
              <w:rPr>
                <w:rStyle w:val="6"/>
                <w:rFonts w:eastAsia="宋体"/>
                <w:lang w:bidi="ar"/>
              </w:rPr>
              <w:t>Ω</w:t>
            </w:r>
            <w:r>
              <w:rPr>
                <w:rStyle w:val="4"/>
                <w:rFonts w:hint="default"/>
                <w:lang w:bidi="ar"/>
              </w:rPr>
              <w:t>输出。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6.支持故障输出功能，可远程监控功放设备工作状态。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7.产品具有短路、过载、过热保护。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8.支持1通道独立电源供电功能。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9.85%高效放大器，电源损耗小，发热量小。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10.具有1通道欧式端子平衡输入，1通道欧式端子输出。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技术参数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1.额定功率输出：500W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2.额定输出：100V/4-16</w:t>
            </w:r>
            <w:r>
              <w:rPr>
                <w:rStyle w:val="6"/>
                <w:rFonts w:eastAsia="宋体"/>
                <w:lang w:bidi="ar"/>
              </w:rPr>
              <w:t>Ω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3.输入灵敏度(阻抗）：±385mV/20K</w:t>
            </w:r>
            <w:r>
              <w:rPr>
                <w:rStyle w:val="6"/>
                <w:rFonts w:eastAsia="宋体"/>
                <w:lang w:bidi="ar"/>
              </w:rPr>
              <w:t>Ω</w:t>
            </w:r>
            <w:r>
              <w:rPr>
                <w:rStyle w:val="4"/>
                <w:rFonts w:hint="default"/>
                <w:lang w:bidi="ar"/>
              </w:rPr>
              <w:t>，平衡输入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4.过载源电动势：&gt;11dB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5.频率响应：80Hz~16kHz (+1, -3dB)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6.信噪比：≥85dB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7.THD：≤0.1% at 1kHz, 1/3 额定功率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8.控制：远程电源控制和故障指示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9.指示灯：信号、峰值、保护、电源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10.保护：高温、过载、短路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11.冷却：风机强制散热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12.电源供电：~220V/50Hz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13.整机功耗*：110W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14.尺寸(L×W×H)：484×315×44mm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15.重量：3.9kg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16.*依据GB4943.1-2022测试手法：在1kHz正弦波额定负载1/8功率条件下测得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2F9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59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D5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6C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515E2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96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1E0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布线机柜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AA3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600*600*2055（42U），黑色，前玻璃门、后钢板门，立柱厚度2.0mm、板材厚度1.2mm厚度，出厂配置：3块固定层板、1条10A八位PDU电源、1组扇热风扇、40套机柜螺丝、4个承重支脚，承重≧1000KG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685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80F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9C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A3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347B2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051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3F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音柱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993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/>
                <w:lang w:bidi="ar"/>
              </w:rPr>
              <w:t>产品特点：外壳采用铝合金材料，配可调节多种角度支架，安装方便；专业的表面处理工艺，防水防锈；匹配2路扬声器单元，音质更好。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技术参数：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1．额定功率（100V）：12.5W,25W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2．额定功率（70V）：6.2W,12.5W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3．灵敏度：91dB±3dB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4．阻抗：黑:COM白:800</w:t>
            </w:r>
            <w:r>
              <w:rPr>
                <w:rStyle w:val="6"/>
                <w:rFonts w:eastAsia="宋体"/>
                <w:lang w:bidi="ar"/>
              </w:rPr>
              <w:t>Ω</w:t>
            </w:r>
            <w:r>
              <w:rPr>
                <w:rStyle w:val="4"/>
                <w:rFonts w:hint="default"/>
                <w:lang w:bidi="ar"/>
              </w:rPr>
              <w:t>绿:400</w:t>
            </w:r>
            <w:r>
              <w:rPr>
                <w:rStyle w:val="6"/>
                <w:rFonts w:eastAsia="宋体"/>
                <w:lang w:bidi="ar"/>
              </w:rPr>
              <w:t>Ω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5．频率响应：50Hz-18KHz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6．喇叭单元：4"×2,2.5"×1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7．防护等级：IP66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8．尺寸：150×125×415mm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9．重量：3.2Kg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10.材料：铝合金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E03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6EF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697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23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56771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EE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706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音柱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688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/>
                <w:lang w:bidi="ar"/>
              </w:rPr>
              <w:t>产品特点：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室内豪华音柱，采用高密度木板结构。声音清晰明亮。简单的安装方式。适用于学校、超市、宾馆、商场等。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技术参数：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1．额定功率：20W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2．灵敏度：91dB±3dB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3．阻抗：黑:COM红:500</w:t>
            </w:r>
            <w:r>
              <w:rPr>
                <w:rStyle w:val="6"/>
                <w:rFonts w:eastAsia="宋体"/>
                <w:lang w:bidi="ar"/>
              </w:rPr>
              <w:t>Ω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4．频率响应：130Hz-18KHz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5．尺寸：135×120×420mm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6．喇叭单元：4"×2,2.5"×1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7．重量：3.4Kg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4"/>
                <w:rFonts w:hint="default"/>
                <w:lang w:bidi="ar"/>
              </w:rPr>
              <w:t>8.外壳材料：木质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15E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269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38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39D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07A5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A5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235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辅材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4887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含音频线、线材、PVC管等所需辅材、安装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D1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1B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F1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E9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A50B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B321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133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8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66E97"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71760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F20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3FF1D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0D0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1E23BBB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4111F"/>
    <w:rsid w:val="00703CAC"/>
    <w:rsid w:val="00A44699"/>
    <w:rsid w:val="00F069A9"/>
    <w:rsid w:val="1B266019"/>
    <w:rsid w:val="3EA14B63"/>
    <w:rsid w:val="75E4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5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6">
    <w:name w:val="font61"/>
    <w:basedOn w:val="3"/>
    <w:qFormat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2341</Words>
  <Characters>3237</Characters>
  <Lines>93</Lines>
  <Paragraphs>47</Paragraphs>
  <TotalTime>33</TotalTime>
  <ScaleCrop>false</ScaleCrop>
  <LinksUpToDate>false</LinksUpToDate>
  <CharactersWithSpaces>3277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2025-06-23T02:25:00Z</dcterms:created>
  <dc:creator>老F</dc:creator>
  <cp:lastModifiedBy>红日</cp:lastModifiedBy>
  <cp:lastPrinted>2025-06-23T02:41:00Z</cp:lastPrinted>
  <dcterms:modified xsi:type="dcterms:W3CDTF">2025-08-08T08:27:02Z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7C085DA4EA0043DBA7D6E8EDE10AA04B_11</vt:lpwstr>
  </property>
  <property fmtid="{D5CDD505-2E9C-101B-9397-08002B2CF9AE}" pid="4" name="KSOTemplateDocerSaveRecord">
    <vt:lpwstr>eyJoZGlkIjoiMjQ0NWI0NWRjNzQxMzcxNzExZWU2ZTUxNDVhOTkyYWEiLCJ1c2VySWQiOiI0MjUzMjA4MzkifQ==</vt:lpwstr>
  </property>
</Properties>
</file>