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A12F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2025年</w:t>
      </w:r>
      <w:r>
        <w:rPr>
          <w:rFonts w:hint="eastAsia" w:ascii="方正小标宋简体" w:hAnsi="方正小标宋简体" w:eastAsia="方正小标宋简体" w:cs="方正小标宋简体"/>
          <w:sz w:val="36"/>
          <w:szCs w:val="36"/>
          <w:lang w:eastAsia="zh-CN"/>
        </w:rPr>
        <w:t>北海市铁山港区</w:t>
      </w:r>
      <w:r>
        <w:rPr>
          <w:rFonts w:hint="eastAsia" w:ascii="方正小标宋简体" w:hAnsi="方正小标宋简体" w:eastAsia="方正小标宋简体" w:cs="方正小标宋简体"/>
          <w:sz w:val="36"/>
          <w:szCs w:val="36"/>
        </w:rPr>
        <w:t>卫生监督能力建设</w:t>
      </w:r>
      <w:r>
        <w:rPr>
          <w:rFonts w:hint="eastAsia" w:ascii="方正小标宋简体" w:hAnsi="方正小标宋简体" w:eastAsia="方正小标宋简体" w:cs="方正小标宋简体"/>
          <w:sz w:val="36"/>
          <w:szCs w:val="36"/>
          <w:lang w:eastAsia="zh-CN"/>
        </w:rPr>
        <w:t>项目</w:t>
      </w:r>
      <w:r>
        <w:rPr>
          <w:rFonts w:hint="eastAsia" w:ascii="方正小标宋简体" w:hAnsi="方正小标宋简体" w:eastAsia="方正小标宋简体" w:cs="方正小标宋简体"/>
          <w:sz w:val="36"/>
          <w:szCs w:val="36"/>
          <w:lang w:val="en-US" w:eastAsia="zh-CN"/>
        </w:rPr>
        <w:t>-办公设备、执法取证工具</w:t>
      </w:r>
      <w:r>
        <w:rPr>
          <w:rFonts w:hint="eastAsia" w:ascii="方正小标宋简体" w:hAnsi="方正小标宋简体" w:eastAsia="方正小标宋简体" w:cs="方正小标宋简体"/>
          <w:sz w:val="36"/>
          <w:szCs w:val="36"/>
          <w:lang w:eastAsia="zh-CN"/>
        </w:rPr>
        <w:t>反向竞价文件</w:t>
      </w:r>
    </w:p>
    <w:p w14:paraId="0F105E02">
      <w:pPr>
        <w:tabs>
          <w:tab w:val="left" w:pos="180"/>
          <w:tab w:val="left" w:pos="1620"/>
        </w:tabs>
        <w:spacing w:line="500" w:lineRule="exact"/>
        <w:ind w:firstLine="422" w:firstLineChars="200"/>
        <w:rPr>
          <w:rFonts w:ascii="宋体" w:hAnsi="宋体" w:eastAsiaTheme="minorEastAsia"/>
          <w:b/>
          <w:color w:val="auto"/>
          <w:szCs w:val="21"/>
          <w:u w:val="single"/>
        </w:rPr>
      </w:pPr>
      <w:r>
        <w:rPr>
          <w:rFonts w:hint="eastAsia" w:ascii="宋体" w:hAnsi="宋体"/>
          <w:b/>
          <w:color w:val="auto"/>
          <w:szCs w:val="21"/>
        </w:rPr>
        <w:t>一、本项目采购预算：</w:t>
      </w:r>
      <w:r>
        <w:rPr>
          <w:rFonts w:hint="eastAsia" w:ascii="宋体" w:hAnsi="宋体" w:cs="宋体"/>
          <w:b/>
          <w:bCs/>
          <w:kern w:val="0"/>
          <w:sz w:val="24"/>
        </w:rPr>
        <w:t>：</w:t>
      </w:r>
      <w:r>
        <w:rPr>
          <w:rFonts w:hint="eastAsia" w:ascii="宋体" w:hAnsi="宋体" w:cs="宋体" w:eastAsiaTheme="minorEastAsia"/>
          <w:b/>
          <w:bCs/>
          <w:kern w:val="0"/>
          <w:sz w:val="24"/>
          <w:u w:val="single"/>
          <w:lang w:val="en-US" w:eastAsia="zh-CN"/>
        </w:rPr>
        <w:t>10.466</w:t>
      </w:r>
      <w:r>
        <w:rPr>
          <w:rFonts w:hint="eastAsia" w:ascii="宋体" w:hAnsi="宋体" w:cs="宋体" w:eastAsiaTheme="minorEastAsia"/>
          <w:b/>
          <w:bCs/>
          <w:kern w:val="0"/>
          <w:sz w:val="24"/>
          <w:u w:val="single"/>
        </w:rPr>
        <w:t>万</w:t>
      </w:r>
      <w:r>
        <w:rPr>
          <w:rFonts w:hint="eastAsia" w:ascii="宋体" w:hAnsi="宋体" w:eastAsiaTheme="minorEastAsia"/>
          <w:b/>
          <w:color w:val="auto"/>
          <w:szCs w:val="21"/>
          <w:u w:val="single"/>
        </w:rPr>
        <w:t xml:space="preserve">元    </w:t>
      </w:r>
    </w:p>
    <w:p w14:paraId="1FBDF201">
      <w:pPr>
        <w:spacing w:line="500" w:lineRule="exact"/>
        <w:ind w:firstLine="422" w:firstLineChars="200"/>
        <w:rPr>
          <w:rFonts w:hint="default"/>
          <w:lang w:val="en-US" w:eastAsia="zh-CN"/>
        </w:rPr>
      </w:pPr>
      <w:r>
        <w:rPr>
          <w:rFonts w:hint="eastAsia" w:ascii="宋体" w:hAnsi="宋体"/>
          <w:b/>
          <w:color w:val="auto"/>
          <w:szCs w:val="21"/>
        </w:rPr>
        <w:t>二、采购需求一览表：</w:t>
      </w:r>
    </w:p>
    <w:p w14:paraId="1E24112B">
      <w:pPr>
        <w:pStyle w:val="2"/>
        <w:rPr>
          <w:rFonts w:hint="default"/>
          <w:lang w:val="en-US" w:eastAsia="zh-CN"/>
        </w:rPr>
      </w:pPr>
    </w:p>
    <w:tbl>
      <w:tblPr>
        <w:tblStyle w:val="6"/>
        <w:tblW w:w="10515"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65"/>
        <w:gridCol w:w="1125"/>
        <w:gridCol w:w="4140"/>
        <w:gridCol w:w="660"/>
        <w:gridCol w:w="645"/>
        <w:gridCol w:w="1155"/>
        <w:gridCol w:w="1215"/>
      </w:tblGrid>
      <w:tr w14:paraId="33E3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E29C165">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065" w:type="dxa"/>
            <w:vAlign w:val="center"/>
          </w:tcPr>
          <w:p w14:paraId="1AA95D17">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货物名称</w:t>
            </w:r>
          </w:p>
        </w:tc>
        <w:tc>
          <w:tcPr>
            <w:tcW w:w="1125" w:type="dxa"/>
            <w:vAlign w:val="center"/>
          </w:tcPr>
          <w:p w14:paraId="7A7E03A3">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参考品牌型号</w:t>
            </w:r>
          </w:p>
        </w:tc>
        <w:tc>
          <w:tcPr>
            <w:tcW w:w="4140" w:type="dxa"/>
            <w:vAlign w:val="center"/>
          </w:tcPr>
          <w:p w14:paraId="7B150814">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规格配置参数</w:t>
            </w:r>
          </w:p>
        </w:tc>
        <w:tc>
          <w:tcPr>
            <w:tcW w:w="660" w:type="dxa"/>
            <w:vAlign w:val="center"/>
          </w:tcPr>
          <w:p w14:paraId="0DB45720">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645" w:type="dxa"/>
            <w:vAlign w:val="center"/>
          </w:tcPr>
          <w:p w14:paraId="67AB8701">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1155" w:type="dxa"/>
            <w:vAlign w:val="center"/>
          </w:tcPr>
          <w:p w14:paraId="67D6B35F">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单价（元）</w:t>
            </w:r>
          </w:p>
        </w:tc>
        <w:tc>
          <w:tcPr>
            <w:tcW w:w="1215" w:type="dxa"/>
            <w:vAlign w:val="center"/>
          </w:tcPr>
          <w:p w14:paraId="3E6DC864">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合价（元）</w:t>
            </w:r>
          </w:p>
        </w:tc>
      </w:tr>
      <w:tr w14:paraId="15A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86D8FD5">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065" w:type="dxa"/>
            <w:vAlign w:val="center"/>
          </w:tcPr>
          <w:p w14:paraId="270D2F2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彩色数码多功能复合机</w:t>
            </w:r>
          </w:p>
        </w:tc>
        <w:tc>
          <w:tcPr>
            <w:tcW w:w="1125" w:type="dxa"/>
            <w:vAlign w:val="center"/>
          </w:tcPr>
          <w:p w14:paraId="4339AE31">
            <w:pPr>
              <w:keepNext w:val="0"/>
              <w:keepLines w:val="0"/>
              <w:widowControl/>
              <w:suppressLineNumbers w:val="0"/>
              <w:jc w:val="left"/>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2"/>
                <w:szCs w:val="22"/>
                <w:u w:val="none"/>
                <w:lang w:val="en-US" w:eastAsia="zh-CN" w:bidi="ar"/>
              </w:rPr>
              <w:t>得力M201CRX</w:t>
            </w:r>
          </w:p>
        </w:tc>
        <w:tc>
          <w:tcPr>
            <w:tcW w:w="4140" w:type="dxa"/>
            <w:vAlign w:val="center"/>
          </w:tcPr>
          <w:p w14:paraId="378ACE8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扫描，复印，打印；</w:t>
            </w:r>
          </w:p>
          <w:p w14:paraId="14BF9EAA">
            <w:pPr>
              <w:pStyle w:val="2"/>
              <w:spacing w:line="240" w:lineRule="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屏幕类型：5.0大屏液晶触摸操作；</w:t>
            </w:r>
          </w:p>
          <w:p w14:paraId="78702086">
            <w:pPr>
              <w:pStyle w:val="2"/>
              <w:spacing w:line="240" w:lineRule="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打印功能：自动双面；</w:t>
            </w:r>
          </w:p>
          <w:p w14:paraId="722B5C45">
            <w:pPr>
              <w:pStyle w:val="2"/>
              <w:spacing w:line="240" w:lineRule="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打印速度：黑彩同速20页/分；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扫描速度：黑白30ppm彩色25ppm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端口：以太网:USB;WiFi端口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最大支持幅面：A3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网络打印：支持有线&amp;无线网络打印</w:t>
            </w:r>
          </w:p>
          <w:p w14:paraId="4456D9F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黑白模式最佳打印分辨率：1200*1200dpi</w:t>
            </w:r>
          </w:p>
          <w:p w14:paraId="674409AB">
            <w:pPr>
              <w:keepNext w:val="0"/>
              <w:keepLines w:val="0"/>
              <w:widowControl/>
              <w:suppressLineNumbers w:val="0"/>
              <w:spacing w:line="240" w:lineRule="auto"/>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最大供纸量：1000张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产品尺寸：长565mm;宽669mm;高867mm</w:t>
            </w:r>
          </w:p>
        </w:tc>
        <w:tc>
          <w:tcPr>
            <w:tcW w:w="660" w:type="dxa"/>
            <w:vAlign w:val="center"/>
          </w:tcPr>
          <w:p w14:paraId="73C75AD4">
            <w:pPr>
              <w:keepNext w:val="0"/>
              <w:keepLines w:val="0"/>
              <w:widowControl/>
              <w:suppressLineNumbers w:val="0"/>
              <w:jc w:val="center"/>
              <w:textAlignment w:val="center"/>
              <w:rPr>
                <w:rFonts w:hint="eastAsia" w:ascii="宋体" w:hAnsi="宋体" w:eastAsia="宋体" w:cs="宋体"/>
                <w:sz w:val="21"/>
                <w:szCs w:val="21"/>
                <w:vertAlign w:val="baseline"/>
                <w:lang w:val="en-US"/>
              </w:rPr>
            </w:pPr>
            <w:r>
              <w:rPr>
                <w:rFonts w:hint="eastAsia" w:ascii="宋体" w:hAnsi="宋体" w:eastAsia="宋体" w:cs="宋体"/>
                <w:i w:val="0"/>
                <w:iCs w:val="0"/>
                <w:color w:val="000000"/>
                <w:kern w:val="0"/>
                <w:sz w:val="22"/>
                <w:szCs w:val="22"/>
                <w:u w:val="none"/>
                <w:lang w:val="en-US" w:eastAsia="zh-CN" w:bidi="ar"/>
              </w:rPr>
              <w:t>1</w:t>
            </w:r>
          </w:p>
        </w:tc>
        <w:tc>
          <w:tcPr>
            <w:tcW w:w="645" w:type="dxa"/>
            <w:vAlign w:val="center"/>
          </w:tcPr>
          <w:p w14:paraId="48EE2BC7">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4FD3D43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1215" w:type="dxa"/>
            <w:vAlign w:val="center"/>
          </w:tcPr>
          <w:p w14:paraId="098FE14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24000.00 </w:t>
            </w:r>
          </w:p>
        </w:tc>
      </w:tr>
      <w:tr w14:paraId="5E88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10" w:type="dxa"/>
            <w:vAlign w:val="center"/>
          </w:tcPr>
          <w:p w14:paraId="6A82C49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65" w:type="dxa"/>
            <w:vAlign w:val="center"/>
          </w:tcPr>
          <w:p w14:paraId="344FD2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墨粉盒</w:t>
            </w:r>
          </w:p>
        </w:tc>
        <w:tc>
          <w:tcPr>
            <w:tcW w:w="1125" w:type="dxa"/>
            <w:vAlign w:val="center"/>
          </w:tcPr>
          <w:p w14:paraId="4182A5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得力黑色</w:t>
            </w:r>
          </w:p>
        </w:tc>
        <w:tc>
          <w:tcPr>
            <w:tcW w:w="4140" w:type="dxa"/>
            <w:vAlign w:val="center"/>
          </w:tcPr>
          <w:p w14:paraId="1CF10D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得力M201CRX适用，原装黑色大容量</w:t>
            </w:r>
          </w:p>
        </w:tc>
        <w:tc>
          <w:tcPr>
            <w:tcW w:w="660" w:type="dxa"/>
            <w:vAlign w:val="center"/>
          </w:tcPr>
          <w:p w14:paraId="65A7A0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45" w:type="dxa"/>
            <w:vAlign w:val="center"/>
          </w:tcPr>
          <w:p w14:paraId="2D23E7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5" w:type="dxa"/>
            <w:vAlign w:val="center"/>
          </w:tcPr>
          <w:p w14:paraId="40FE9C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1150.00</w:t>
            </w:r>
          </w:p>
        </w:tc>
        <w:tc>
          <w:tcPr>
            <w:tcW w:w="1215" w:type="dxa"/>
            <w:vAlign w:val="center"/>
          </w:tcPr>
          <w:p w14:paraId="05B71A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1150.00</w:t>
            </w:r>
          </w:p>
        </w:tc>
      </w:tr>
      <w:tr w14:paraId="180B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10" w:type="dxa"/>
            <w:shd w:val="clear" w:color="auto" w:fill="auto"/>
            <w:vAlign w:val="center"/>
          </w:tcPr>
          <w:p w14:paraId="4B9491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65" w:type="dxa"/>
            <w:shd w:val="clear" w:color="auto" w:fill="auto"/>
            <w:vAlign w:val="center"/>
          </w:tcPr>
          <w:p w14:paraId="09729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墨粉盒</w:t>
            </w:r>
          </w:p>
        </w:tc>
        <w:tc>
          <w:tcPr>
            <w:tcW w:w="1125" w:type="dxa"/>
            <w:shd w:val="clear" w:color="auto" w:fill="auto"/>
            <w:vAlign w:val="center"/>
          </w:tcPr>
          <w:p w14:paraId="40C4BE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得力彩色</w:t>
            </w:r>
          </w:p>
        </w:tc>
        <w:tc>
          <w:tcPr>
            <w:tcW w:w="4140" w:type="dxa"/>
            <w:shd w:val="clear" w:color="auto" w:fill="auto"/>
            <w:vAlign w:val="center"/>
          </w:tcPr>
          <w:p w14:paraId="2DBD828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得力M201CRX适用，原装彩色大容量（青色、黄色、红色各1只）</w:t>
            </w:r>
          </w:p>
        </w:tc>
        <w:tc>
          <w:tcPr>
            <w:tcW w:w="660" w:type="dxa"/>
            <w:shd w:val="clear" w:color="auto" w:fill="auto"/>
            <w:vAlign w:val="center"/>
          </w:tcPr>
          <w:p w14:paraId="62316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45" w:type="dxa"/>
            <w:shd w:val="clear" w:color="auto" w:fill="auto"/>
            <w:vAlign w:val="center"/>
          </w:tcPr>
          <w:p w14:paraId="024C0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55" w:type="dxa"/>
            <w:shd w:val="clear" w:color="auto" w:fill="auto"/>
            <w:vAlign w:val="center"/>
          </w:tcPr>
          <w:p w14:paraId="56C4AB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4950.00</w:t>
            </w:r>
          </w:p>
        </w:tc>
        <w:tc>
          <w:tcPr>
            <w:tcW w:w="1215" w:type="dxa"/>
            <w:shd w:val="clear" w:color="auto" w:fill="auto"/>
            <w:vAlign w:val="center"/>
          </w:tcPr>
          <w:p w14:paraId="0EA4C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4950.00</w:t>
            </w:r>
          </w:p>
        </w:tc>
      </w:tr>
      <w:tr w14:paraId="1D4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4F967857">
            <w:pPr>
              <w:keepNext w:val="0"/>
              <w:keepLines w:val="0"/>
              <w:widowControl/>
              <w:suppressLineNumbers w:val="0"/>
              <w:jc w:val="righ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4</w:t>
            </w:r>
          </w:p>
        </w:tc>
        <w:tc>
          <w:tcPr>
            <w:tcW w:w="1065" w:type="dxa"/>
            <w:vAlign w:val="center"/>
          </w:tcPr>
          <w:p w14:paraId="1D61FE7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装订机</w:t>
            </w:r>
          </w:p>
        </w:tc>
        <w:tc>
          <w:tcPr>
            <w:tcW w:w="1125" w:type="dxa"/>
            <w:vAlign w:val="center"/>
          </w:tcPr>
          <w:p w14:paraId="1EEF43DA">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得力14602</w:t>
            </w:r>
          </w:p>
        </w:tc>
        <w:tc>
          <w:tcPr>
            <w:tcW w:w="4140" w:type="dxa"/>
            <w:vAlign w:val="center"/>
          </w:tcPr>
          <w:p w14:paraId="6CDA393D">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尺寸:400x355x495mm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净重:12kg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装订厚度:≤50mm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打孔直径:6mm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适用耗材:得力3853铆管、得力3839钻刀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预热时间:2-4分钟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装订方式:半自动</w:t>
            </w:r>
          </w:p>
        </w:tc>
        <w:tc>
          <w:tcPr>
            <w:tcW w:w="660" w:type="dxa"/>
            <w:vAlign w:val="center"/>
          </w:tcPr>
          <w:p w14:paraId="39622E4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1</w:t>
            </w:r>
          </w:p>
        </w:tc>
        <w:tc>
          <w:tcPr>
            <w:tcW w:w="645" w:type="dxa"/>
            <w:vAlign w:val="center"/>
          </w:tcPr>
          <w:p w14:paraId="3F972FE1">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7B1E4923">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1650.00 </w:t>
            </w:r>
          </w:p>
        </w:tc>
        <w:tc>
          <w:tcPr>
            <w:tcW w:w="1215" w:type="dxa"/>
            <w:vAlign w:val="center"/>
          </w:tcPr>
          <w:p w14:paraId="4441C11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1650.00 </w:t>
            </w:r>
          </w:p>
        </w:tc>
      </w:tr>
      <w:tr w14:paraId="63EA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5EEB1CCF">
            <w:pPr>
              <w:keepNext w:val="0"/>
              <w:keepLines w:val="0"/>
              <w:widowControl/>
              <w:suppressLineNumbers w:val="0"/>
              <w:jc w:val="righ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5</w:t>
            </w:r>
          </w:p>
        </w:tc>
        <w:tc>
          <w:tcPr>
            <w:tcW w:w="1065" w:type="dxa"/>
            <w:vAlign w:val="center"/>
          </w:tcPr>
          <w:p w14:paraId="10FA6B9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刻录机</w:t>
            </w:r>
          </w:p>
        </w:tc>
        <w:tc>
          <w:tcPr>
            <w:tcW w:w="1125" w:type="dxa"/>
            <w:vAlign w:val="center"/>
          </w:tcPr>
          <w:p w14:paraId="7C005925">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联想DB85</w:t>
            </w:r>
          </w:p>
        </w:tc>
        <w:tc>
          <w:tcPr>
            <w:tcW w:w="4140" w:type="dxa"/>
            <w:vAlign w:val="center"/>
          </w:tcPr>
          <w:p w14:paraId="76F0746F">
            <w:pPr>
              <w:keepNext w:val="0"/>
              <w:keepLines w:val="0"/>
              <w:widowControl/>
              <w:suppressLineNumbers w:val="0"/>
              <w:jc w:val="left"/>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2"/>
                <w:szCs w:val="22"/>
                <w:u w:val="none"/>
                <w:lang w:val="en-US" w:eastAsia="zh-CN" w:bidi="ar"/>
              </w:rPr>
              <w:t>产品功能：读盘 刻盘；</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光驱类型：USB外置光驱，CD/DVD刻录机；</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接口： USB；</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刻录速度：8X；                                                                                                                                          产品尺寸:长144mm;宽1</w:t>
            </w:r>
            <w:r>
              <w:rPr>
                <w:rFonts w:hint="eastAsia" w:ascii="宋体" w:hAnsi="宋体" w:eastAsia="宋体" w:cs="宋体"/>
                <w:i w:val="0"/>
                <w:iCs w:val="0"/>
                <w:color w:val="000000"/>
                <w:kern w:val="0"/>
                <w:sz w:val="22"/>
                <w:szCs w:val="22"/>
                <w:u w:val="none"/>
                <w:lang w:val="en-US" w:eastAsia="zh-CN" w:bidi="ar"/>
              </w:rPr>
              <w:t>38</w:t>
            </w:r>
            <w:r>
              <w:rPr>
                <w:rFonts w:hint="default" w:ascii="宋体" w:hAnsi="宋体" w:eastAsia="宋体" w:cs="宋体"/>
                <w:i w:val="0"/>
                <w:iCs w:val="0"/>
                <w:color w:val="000000"/>
                <w:kern w:val="0"/>
                <w:sz w:val="22"/>
                <w:szCs w:val="22"/>
                <w:u w:val="none"/>
                <w:lang w:val="en-US" w:eastAsia="zh-CN" w:bidi="ar"/>
              </w:rPr>
              <w:t>mm;高1</w:t>
            </w: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mm</w:t>
            </w:r>
          </w:p>
        </w:tc>
        <w:tc>
          <w:tcPr>
            <w:tcW w:w="660" w:type="dxa"/>
            <w:vAlign w:val="center"/>
          </w:tcPr>
          <w:p w14:paraId="37499CC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1</w:t>
            </w:r>
          </w:p>
        </w:tc>
        <w:tc>
          <w:tcPr>
            <w:tcW w:w="645" w:type="dxa"/>
            <w:vAlign w:val="center"/>
          </w:tcPr>
          <w:p w14:paraId="53565E3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1CB1AB0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360.00 </w:t>
            </w:r>
          </w:p>
        </w:tc>
        <w:tc>
          <w:tcPr>
            <w:tcW w:w="1215" w:type="dxa"/>
            <w:vAlign w:val="center"/>
          </w:tcPr>
          <w:p w14:paraId="4AABFC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360.00 </w:t>
            </w:r>
          </w:p>
        </w:tc>
      </w:tr>
      <w:tr w14:paraId="673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10" w:type="dxa"/>
            <w:vAlign w:val="center"/>
          </w:tcPr>
          <w:p w14:paraId="27F04388">
            <w:pPr>
              <w:keepNext w:val="0"/>
              <w:keepLines w:val="0"/>
              <w:widowControl/>
              <w:suppressLineNumbers w:val="0"/>
              <w:jc w:val="righ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6</w:t>
            </w:r>
          </w:p>
        </w:tc>
        <w:tc>
          <w:tcPr>
            <w:tcW w:w="1065" w:type="dxa"/>
            <w:vAlign w:val="center"/>
          </w:tcPr>
          <w:p w14:paraId="2AF665D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平板电脑</w:t>
            </w:r>
          </w:p>
        </w:tc>
        <w:tc>
          <w:tcPr>
            <w:tcW w:w="1125" w:type="dxa"/>
            <w:vAlign w:val="center"/>
          </w:tcPr>
          <w:p w14:paraId="342B5F9E">
            <w:pPr>
              <w:keepNext w:val="0"/>
              <w:keepLines w:val="0"/>
              <w:widowControl/>
              <w:suppressLineNumbers w:val="0"/>
              <w:jc w:val="center"/>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2"/>
                <w:szCs w:val="22"/>
                <w:highlight w:val="none"/>
                <w:u w:val="none"/>
                <w:lang w:val="en-US" w:eastAsia="zh-CN" w:bidi="ar"/>
              </w:rPr>
              <w:t>华为MatePad Pro 12.2</w:t>
            </w:r>
          </w:p>
        </w:tc>
        <w:tc>
          <w:tcPr>
            <w:tcW w:w="4140" w:type="dxa"/>
            <w:vAlign w:val="center"/>
          </w:tcPr>
          <w:p w14:paraId="50FD47EC">
            <w:pPr>
              <w:keepNext w:val="0"/>
              <w:keepLines w:val="0"/>
              <w:widowControl/>
              <w:suppressLineNumbers w:val="0"/>
              <w:jc w:val="left"/>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2"/>
                <w:szCs w:val="22"/>
                <w:u w:val="none"/>
                <w:lang w:val="en-US" w:eastAsia="zh-CN" w:bidi="ar"/>
              </w:rPr>
              <w:t>屏幕尺寸:12.2英寸；操作系统HarmonyOS 4.2；运行内存12GB；存储容量512GB；分辨率：2800x1840像素；屏幕类型：双层OLED；触摸屏：多点触控，最多支持10点触控；前置摄像头：800万；后置摄像头：1300万 + 800万。</w:t>
            </w:r>
            <w:r>
              <w:rPr>
                <w:rFonts w:hint="eastAsia" w:ascii="宋体" w:hAnsi="宋体" w:eastAsia="宋体" w:cs="宋体"/>
                <w:i w:val="0"/>
                <w:iCs w:val="0"/>
                <w:color w:val="000000"/>
                <w:kern w:val="0"/>
                <w:sz w:val="22"/>
                <w:szCs w:val="22"/>
                <w:highlight w:val="none"/>
                <w:u w:val="none"/>
                <w:lang w:val="en-US" w:eastAsia="zh-CN" w:bidi="ar"/>
              </w:rPr>
              <w:t>配键盘。</w:t>
            </w:r>
          </w:p>
        </w:tc>
        <w:tc>
          <w:tcPr>
            <w:tcW w:w="660" w:type="dxa"/>
            <w:vAlign w:val="center"/>
          </w:tcPr>
          <w:p w14:paraId="2AC5458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6</w:t>
            </w:r>
          </w:p>
        </w:tc>
        <w:tc>
          <w:tcPr>
            <w:tcW w:w="645" w:type="dxa"/>
            <w:vAlign w:val="center"/>
          </w:tcPr>
          <w:p w14:paraId="6F9F0FF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1D18D60B">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 xml:space="preserve">4700.00 </w:t>
            </w:r>
          </w:p>
        </w:tc>
        <w:tc>
          <w:tcPr>
            <w:tcW w:w="1215" w:type="dxa"/>
            <w:vAlign w:val="center"/>
          </w:tcPr>
          <w:p w14:paraId="36719D08">
            <w:pPr>
              <w:keepNext w:val="0"/>
              <w:keepLines w:val="0"/>
              <w:widowControl/>
              <w:suppressLineNumbers w:val="0"/>
              <w:jc w:val="center"/>
              <w:textAlignment w:val="center"/>
              <w:rPr>
                <w:rFonts w:hint="eastAsia" w:ascii="宋体" w:hAnsi="宋体" w:eastAsia="宋体" w:cs="宋体"/>
                <w:sz w:val="21"/>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 xml:space="preserve">28200.00 </w:t>
            </w:r>
          </w:p>
        </w:tc>
      </w:tr>
      <w:tr w14:paraId="3618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08250D3">
            <w:pPr>
              <w:keepNext w:val="0"/>
              <w:keepLines w:val="0"/>
              <w:widowControl/>
              <w:suppressLineNumbers w:val="0"/>
              <w:jc w:val="righ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7</w:t>
            </w:r>
          </w:p>
        </w:tc>
        <w:tc>
          <w:tcPr>
            <w:tcW w:w="1065" w:type="dxa"/>
            <w:vAlign w:val="center"/>
          </w:tcPr>
          <w:p w14:paraId="40E0C5A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执法包</w:t>
            </w:r>
          </w:p>
        </w:tc>
        <w:tc>
          <w:tcPr>
            <w:tcW w:w="1125" w:type="dxa"/>
            <w:vAlign w:val="center"/>
          </w:tcPr>
          <w:p w14:paraId="0E47FA8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卡帝</w:t>
            </w:r>
          </w:p>
        </w:tc>
        <w:tc>
          <w:tcPr>
            <w:tcW w:w="4140" w:type="dxa"/>
            <w:vAlign w:val="center"/>
          </w:tcPr>
          <w:p w14:paraId="1B215B2A">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宽465高340厚170mm ；PU皮；外置两拉链袋，侧面两口袋，内一个拉链袋，大小隔层，两个小兜。</w:t>
            </w:r>
          </w:p>
        </w:tc>
        <w:tc>
          <w:tcPr>
            <w:tcW w:w="660" w:type="dxa"/>
            <w:vAlign w:val="center"/>
          </w:tcPr>
          <w:p w14:paraId="00CDD62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3</w:t>
            </w:r>
          </w:p>
        </w:tc>
        <w:tc>
          <w:tcPr>
            <w:tcW w:w="645" w:type="dxa"/>
            <w:vAlign w:val="center"/>
          </w:tcPr>
          <w:p w14:paraId="6D952EE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个</w:t>
            </w:r>
          </w:p>
        </w:tc>
        <w:tc>
          <w:tcPr>
            <w:tcW w:w="1155" w:type="dxa"/>
            <w:vAlign w:val="center"/>
          </w:tcPr>
          <w:p w14:paraId="3A512370">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300.00 </w:t>
            </w:r>
          </w:p>
        </w:tc>
        <w:tc>
          <w:tcPr>
            <w:tcW w:w="1215" w:type="dxa"/>
            <w:vAlign w:val="center"/>
          </w:tcPr>
          <w:p w14:paraId="27D3BAA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900.00 </w:t>
            </w:r>
          </w:p>
        </w:tc>
      </w:tr>
      <w:tr w14:paraId="243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0" w:type="dxa"/>
            <w:vAlign w:val="center"/>
          </w:tcPr>
          <w:p w14:paraId="2F5D06B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65" w:type="dxa"/>
            <w:vAlign w:val="center"/>
          </w:tcPr>
          <w:p w14:paraId="16A5C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喷墨打印墨盒</w:t>
            </w:r>
          </w:p>
        </w:tc>
        <w:tc>
          <w:tcPr>
            <w:tcW w:w="1125" w:type="dxa"/>
            <w:vAlign w:val="center"/>
          </w:tcPr>
          <w:p w14:paraId="50B7A24F">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惠普黑色</w:t>
            </w:r>
          </w:p>
        </w:tc>
        <w:tc>
          <w:tcPr>
            <w:tcW w:w="4140" w:type="dxa"/>
            <w:vAlign w:val="center"/>
          </w:tcPr>
          <w:p w14:paraId="0B700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惠普（HP） OfficeJet 200配套墨盒，黑色</w:t>
            </w:r>
          </w:p>
        </w:tc>
        <w:tc>
          <w:tcPr>
            <w:tcW w:w="660" w:type="dxa"/>
            <w:vAlign w:val="center"/>
          </w:tcPr>
          <w:p w14:paraId="698D8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45" w:type="dxa"/>
            <w:vAlign w:val="center"/>
          </w:tcPr>
          <w:p w14:paraId="3907D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55" w:type="dxa"/>
            <w:vAlign w:val="center"/>
          </w:tcPr>
          <w:p w14:paraId="7BD62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 </w:t>
            </w:r>
          </w:p>
        </w:tc>
        <w:tc>
          <w:tcPr>
            <w:tcW w:w="1215" w:type="dxa"/>
            <w:vAlign w:val="center"/>
          </w:tcPr>
          <w:p w14:paraId="127CE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r>
      <w:tr w14:paraId="645E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10" w:type="dxa"/>
            <w:vAlign w:val="center"/>
          </w:tcPr>
          <w:p w14:paraId="0AB792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65" w:type="dxa"/>
            <w:vAlign w:val="center"/>
          </w:tcPr>
          <w:p w14:paraId="7FF31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喷墨打印墨盒</w:t>
            </w:r>
          </w:p>
        </w:tc>
        <w:tc>
          <w:tcPr>
            <w:tcW w:w="1125" w:type="dxa"/>
            <w:vAlign w:val="center"/>
          </w:tcPr>
          <w:p w14:paraId="788186B5">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惠普彩色</w:t>
            </w:r>
          </w:p>
        </w:tc>
        <w:tc>
          <w:tcPr>
            <w:tcW w:w="4140" w:type="dxa"/>
            <w:vAlign w:val="center"/>
          </w:tcPr>
          <w:p w14:paraId="46C2A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惠普（HP） OfficeJet 200配套墨盒，彩色</w:t>
            </w:r>
          </w:p>
        </w:tc>
        <w:tc>
          <w:tcPr>
            <w:tcW w:w="660" w:type="dxa"/>
            <w:vAlign w:val="center"/>
          </w:tcPr>
          <w:p w14:paraId="3F2ED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45" w:type="dxa"/>
            <w:vAlign w:val="center"/>
          </w:tcPr>
          <w:p w14:paraId="29F6B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55" w:type="dxa"/>
            <w:vAlign w:val="center"/>
          </w:tcPr>
          <w:p w14:paraId="52B73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195.00 </w:t>
            </w:r>
          </w:p>
        </w:tc>
        <w:tc>
          <w:tcPr>
            <w:tcW w:w="1215" w:type="dxa"/>
            <w:vAlign w:val="center"/>
          </w:tcPr>
          <w:p w14:paraId="41846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1950.00 </w:t>
            </w:r>
          </w:p>
        </w:tc>
      </w:tr>
      <w:tr w14:paraId="52F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DCE7D9F">
            <w:pPr>
              <w:keepNext w:val="0"/>
              <w:keepLines w:val="0"/>
              <w:widowControl/>
              <w:suppressLineNumbers w:val="0"/>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065" w:type="dxa"/>
            <w:vAlign w:val="center"/>
          </w:tcPr>
          <w:p w14:paraId="78BC7E0F">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执法记录仪</w:t>
            </w:r>
          </w:p>
        </w:tc>
        <w:tc>
          <w:tcPr>
            <w:tcW w:w="1125" w:type="dxa"/>
            <w:vAlign w:val="center"/>
          </w:tcPr>
          <w:p w14:paraId="58515C7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中信安ZXAN6A1</w:t>
            </w:r>
          </w:p>
        </w:tc>
        <w:tc>
          <w:tcPr>
            <w:tcW w:w="4140" w:type="dxa"/>
            <w:vAlign w:val="center"/>
          </w:tcPr>
          <w:p w14:paraId="124BF376">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1.执行标准：《GA/T 947-2015单警执法视音频记录系统 第2部分：执法记录仪》、《GA/T 947-2015单警执法视音频记录系统 第4部分：数据接口》。</w:t>
            </w:r>
          </w:p>
          <w:p w14:paraId="43CCB88A">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.尺寸重量：尺寸≤120*80*40mm，重量≤220g。</w:t>
            </w:r>
          </w:p>
          <w:p w14:paraId="5EF52047">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 ★电池工作时间：执法记录仪在1920*1080分辨率，1级视频性能条件下，视频编码格式设置为H.264或H.265，更换一次电池连续工作录像工作时间均大于等于17小时。</w:t>
            </w:r>
          </w:p>
          <w:p w14:paraId="76E9D749">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 ★视场角：执法记录仪以下6种分辨率下（3840*2160、2560*1440、2304*1296、1920*1080、1280*720、848*480）均大于等于118度。</w:t>
            </w:r>
          </w:p>
          <w:p w14:paraId="6E582078">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 ★几何失真：执法记录仪以下6种分辨率下（3840*2160、2560*1440、2304*1296、1920*1080、1280*720、848*480）均小于4%。</w:t>
            </w:r>
          </w:p>
          <w:p w14:paraId="6EA73B2F">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 ★接口：具有一个USB接口，一个Type-C接口。</w:t>
            </w:r>
          </w:p>
          <w:p w14:paraId="77DC717D">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 ★一键切换分辨率功能：执法记录仪可一键实现2160P、1440P、1296P、720P、480P分辨率之间的切换。</w:t>
            </w:r>
          </w:p>
          <w:p w14:paraId="4CCAF73F">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.视频编码：执法记录仪支持H.264和H.265两种视频编码标准，可通过菜单进行手动切换。</w:t>
            </w:r>
          </w:p>
          <w:p w14:paraId="3414F4A0">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.视频性能：执法记录仪在分辨率3840*2160下，视频分辨力为1100线，帧率为30帧/s；在分辨率2560*1440下，视频分辨力为1000线，帧率为30帧/s；在分辨率2304*1296下，视频分辨力为1000线，帧率为30帧/s。</w:t>
            </w:r>
          </w:p>
          <w:p w14:paraId="6148D34F">
            <w:pPr>
              <w:spacing w:line="24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.照片分辨力：执法记录仪在像素（9248*5200、7584*4256、6016*3376、5376*3204）下均大于等于1100线。</w:t>
            </w:r>
          </w:p>
          <w:p w14:paraId="7D47DA13">
            <w:pPr>
              <w:numPr>
                <w:ilvl w:val="0"/>
                <w:numId w:val="0"/>
              </w:numPr>
              <w:spacing w:line="240" w:lineRule="auto"/>
              <w:jc w:val="left"/>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11.</w:t>
            </w:r>
            <w:r>
              <w:rPr>
                <w:rFonts w:hint="eastAsia" w:ascii="宋体" w:hAnsi="宋体" w:eastAsia="宋体" w:cs="宋体"/>
                <w:color w:val="auto"/>
                <w:sz w:val="22"/>
                <w:szCs w:val="22"/>
              </w:rPr>
              <w:t>夜视功能：可看清距离执法记录仪5m处的人物面部特征，10m处人体轮廓。</w:t>
            </w:r>
          </w:p>
          <w:p w14:paraId="5E2FF0FD">
            <w:pPr>
              <w:numPr>
                <w:ilvl w:val="0"/>
                <w:numId w:val="0"/>
              </w:numPr>
              <w:spacing w:line="240" w:lineRule="auto"/>
              <w:jc w:val="left"/>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12.</w:t>
            </w:r>
            <w:r>
              <w:rPr>
                <w:rFonts w:hint="eastAsia" w:ascii="宋体" w:hAnsi="宋体" w:eastAsia="宋体" w:cs="宋体"/>
                <w:color w:val="auto"/>
                <w:sz w:val="22"/>
                <w:szCs w:val="22"/>
              </w:rPr>
              <w:t>最大记录间隔时间：执法记录仪应采用自动分段记录仪方式记录时，相邻两段最大记录仪间隔时间小于等于0.1s。</w:t>
            </w:r>
          </w:p>
          <w:p w14:paraId="5076CE63">
            <w:pPr>
              <w:numPr>
                <w:ilvl w:val="0"/>
                <w:numId w:val="0"/>
              </w:numPr>
              <w:spacing w:line="240" w:lineRule="auto"/>
              <w:jc w:val="left"/>
              <w:rPr>
                <w:rFonts w:hint="eastAsia" w:ascii="宋体" w:hAnsi="宋体" w:eastAsia="宋体" w:cs="宋体"/>
                <w:sz w:val="21"/>
                <w:szCs w:val="21"/>
                <w:vertAlign w:val="baseline"/>
              </w:rPr>
            </w:pPr>
            <w:r>
              <w:rPr>
                <w:rFonts w:hint="eastAsia" w:ascii="宋体" w:hAnsi="宋体" w:eastAsia="宋体" w:cs="宋体"/>
                <w:color w:val="auto"/>
                <w:kern w:val="2"/>
                <w:sz w:val="22"/>
                <w:szCs w:val="22"/>
                <w:lang w:val="en-US" w:eastAsia="zh-CN" w:bidi="ar-SA"/>
              </w:rPr>
              <w:t>13.</w:t>
            </w:r>
            <w:r>
              <w:rPr>
                <w:rFonts w:hint="eastAsia" w:ascii="宋体" w:hAnsi="宋体" w:eastAsia="宋体" w:cs="宋体"/>
                <w:color w:val="auto"/>
                <w:sz w:val="22"/>
                <w:szCs w:val="22"/>
              </w:rPr>
              <w:t>存储容量：≥128G</w:t>
            </w:r>
          </w:p>
        </w:tc>
        <w:tc>
          <w:tcPr>
            <w:tcW w:w="660" w:type="dxa"/>
            <w:vAlign w:val="center"/>
          </w:tcPr>
          <w:p w14:paraId="435B532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6</w:t>
            </w:r>
          </w:p>
        </w:tc>
        <w:tc>
          <w:tcPr>
            <w:tcW w:w="645" w:type="dxa"/>
            <w:vAlign w:val="center"/>
          </w:tcPr>
          <w:p w14:paraId="5A705C5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69238BCD">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1450.00 </w:t>
            </w:r>
          </w:p>
        </w:tc>
        <w:tc>
          <w:tcPr>
            <w:tcW w:w="1215" w:type="dxa"/>
            <w:vAlign w:val="center"/>
          </w:tcPr>
          <w:p w14:paraId="5415D99A">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8700.00 </w:t>
            </w:r>
          </w:p>
        </w:tc>
      </w:tr>
      <w:tr w14:paraId="7A74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8393969">
            <w:pPr>
              <w:keepNext w:val="0"/>
              <w:keepLines w:val="0"/>
              <w:widowControl/>
              <w:suppressLineNumbers w:val="0"/>
              <w:jc w:val="right"/>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065" w:type="dxa"/>
            <w:vAlign w:val="center"/>
          </w:tcPr>
          <w:p w14:paraId="131CDDA4">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数据采集工作站</w:t>
            </w:r>
          </w:p>
        </w:tc>
        <w:tc>
          <w:tcPr>
            <w:tcW w:w="1125" w:type="dxa"/>
            <w:vAlign w:val="center"/>
          </w:tcPr>
          <w:p w14:paraId="20C0178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中信安ZCS-ZXAL1</w:t>
            </w:r>
          </w:p>
        </w:tc>
        <w:tc>
          <w:tcPr>
            <w:tcW w:w="4140" w:type="dxa"/>
            <w:vAlign w:val="center"/>
          </w:tcPr>
          <w:p w14:paraId="69389CF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lang w:eastAsia="zh-Hans"/>
              </w:rPr>
              <w:t>存储容量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t>
            </w: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T</w:t>
            </w:r>
            <w:r>
              <w:rPr>
                <w:rFonts w:hint="eastAsia" w:ascii="宋体" w:hAnsi="宋体" w:eastAsia="宋体" w:cs="宋体"/>
                <w:color w:val="auto"/>
                <w:sz w:val="22"/>
                <w:szCs w:val="22"/>
              </w:rPr>
              <w:t>。</w:t>
            </w:r>
          </w:p>
          <w:p w14:paraId="0937245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2"/>
                <w:sz w:val="22"/>
                <w:szCs w:val="22"/>
                <w:lang w:val="en-US" w:eastAsia="zh-CN" w:bidi="ar-SA"/>
              </w:rPr>
              <w:t>2.</w:t>
            </w:r>
            <w:r>
              <w:rPr>
                <w:rFonts w:hint="eastAsia" w:ascii="宋体" w:hAnsi="宋体" w:eastAsia="宋体" w:cs="宋体"/>
                <w:color w:val="auto"/>
                <w:sz w:val="22"/>
                <w:szCs w:val="22"/>
                <w:lang w:val="en-US" w:eastAsia="zh-CN"/>
              </w:rPr>
              <w:t>显示屏：应采用触摸屏，显示屏尺寸应≥19寸，显示屏分辨率应≥1280x1024。</w:t>
            </w:r>
          </w:p>
          <w:p w14:paraId="4B139370">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2"/>
                <w:sz w:val="22"/>
                <w:szCs w:val="22"/>
                <w:lang w:val="en-US" w:eastAsia="zh-CN" w:bidi="ar-SA"/>
              </w:rPr>
              <w:t>3.</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接入能力：</w:t>
            </w:r>
            <w:r>
              <w:rPr>
                <w:rFonts w:hint="eastAsia" w:ascii="宋体" w:hAnsi="宋体" w:eastAsia="宋体" w:cs="宋体"/>
                <w:color w:val="auto"/>
                <w:sz w:val="22"/>
                <w:szCs w:val="22"/>
              </w:rPr>
              <w:t>可同时接入≥</w:t>
            </w:r>
            <w:r>
              <w:rPr>
                <w:rFonts w:hint="eastAsia" w:ascii="宋体" w:hAnsi="宋体" w:eastAsia="宋体" w:cs="宋体"/>
                <w:color w:val="auto"/>
                <w:sz w:val="22"/>
                <w:szCs w:val="22"/>
                <w:highlight w:val="none"/>
                <w:lang w:val="en-US" w:eastAsia="zh-CN"/>
              </w:rPr>
              <w:t xml:space="preserve"> 20</w:t>
            </w:r>
            <w:r>
              <w:rPr>
                <w:rFonts w:hint="eastAsia" w:ascii="宋体" w:hAnsi="宋体" w:eastAsia="宋体" w:cs="宋体"/>
                <w:color w:val="auto"/>
                <w:sz w:val="22"/>
                <w:szCs w:val="22"/>
              </w:rPr>
              <w:t>台执法记录仪进行数据采集</w:t>
            </w:r>
            <w:r>
              <w:rPr>
                <w:rFonts w:hint="eastAsia" w:ascii="宋体" w:hAnsi="宋体" w:eastAsia="宋体" w:cs="宋体"/>
                <w:color w:val="auto"/>
                <w:sz w:val="22"/>
                <w:szCs w:val="22"/>
                <w:lang w:eastAsia="zh-CN"/>
              </w:rPr>
              <w:t>。</w:t>
            </w:r>
          </w:p>
          <w:p w14:paraId="727A8CE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2"/>
                <w:sz w:val="22"/>
                <w:szCs w:val="22"/>
                <w:lang w:val="en-US" w:eastAsia="zh-CN" w:bidi="ar-SA"/>
              </w:rPr>
              <w:t>4.</w:t>
            </w:r>
            <w:r>
              <w:rPr>
                <w:rFonts w:hint="eastAsia" w:ascii="宋体" w:hAnsi="宋体" w:eastAsia="宋体" w:cs="宋体"/>
                <w:color w:val="auto"/>
                <w:sz w:val="22"/>
                <w:szCs w:val="22"/>
              </w:rPr>
              <w:t>★数据采集功能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应能自动采集已注册的执法记录仪的视音频、音频、照片和日志等</w:t>
            </w:r>
            <w:r>
              <w:rPr>
                <w:rFonts w:hint="eastAsia" w:ascii="宋体" w:hAnsi="宋体" w:eastAsia="宋体" w:cs="宋体"/>
                <w:color w:val="auto"/>
                <w:sz w:val="22"/>
                <w:szCs w:val="22"/>
                <w:lang w:val="en-US" w:eastAsia="zh-CN"/>
              </w:rPr>
              <w:t>MP4/JPG/WAV/TXT格式的数据</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非MP4/JPG/WAV/TXT格式的数据不予采集。</w:t>
            </w:r>
            <w:r>
              <w:rPr>
                <w:rFonts w:hint="eastAsia" w:ascii="宋体" w:hAnsi="宋体" w:eastAsia="宋体" w:cs="宋体"/>
                <w:color w:val="auto"/>
                <w:sz w:val="22"/>
                <w:szCs w:val="22"/>
              </w:rPr>
              <w:t>应能验证采集到的数据与执法记录仪存储的原始数据的一致性，并保证采集的数据应能正常浏览。</w:t>
            </w:r>
          </w:p>
          <w:p w14:paraId="622D769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5.</w:t>
            </w:r>
            <w:r>
              <w:rPr>
                <w:rFonts w:hint="eastAsia" w:ascii="宋体" w:hAnsi="宋体" w:eastAsia="宋体" w:cs="宋体"/>
                <w:color w:val="auto"/>
                <w:sz w:val="22"/>
                <w:szCs w:val="22"/>
              </w:rPr>
              <w:t>★数据上传功能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应能自动或手动上传视音频、音频、照片、日志或索引等数据到管理服务器，应能设置自动上传时间。已采集数据</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rPr>
              <w:t>上传状态</w:t>
            </w:r>
            <w:r>
              <w:rPr>
                <w:rFonts w:hint="eastAsia" w:ascii="宋体" w:hAnsi="宋体" w:eastAsia="宋体" w:cs="宋体"/>
                <w:color w:val="auto"/>
                <w:sz w:val="22"/>
                <w:szCs w:val="22"/>
                <w:lang w:val="en-US" w:eastAsia="zh-CN"/>
              </w:rPr>
              <w:t>可查询</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可</w:t>
            </w:r>
            <w:r>
              <w:rPr>
                <w:rFonts w:hint="eastAsia" w:ascii="宋体" w:hAnsi="宋体" w:eastAsia="宋体" w:cs="宋体"/>
                <w:color w:val="auto"/>
                <w:sz w:val="22"/>
                <w:szCs w:val="22"/>
              </w:rPr>
              <w:t>校验</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经校验</w:t>
            </w:r>
            <w:r>
              <w:rPr>
                <w:rFonts w:hint="eastAsia" w:ascii="宋体" w:hAnsi="宋体" w:eastAsia="宋体" w:cs="宋体"/>
                <w:color w:val="auto"/>
                <w:sz w:val="22"/>
                <w:szCs w:val="22"/>
              </w:rPr>
              <w:t>未上传的数据</w:t>
            </w:r>
            <w:r>
              <w:rPr>
                <w:rFonts w:hint="eastAsia" w:ascii="宋体" w:hAnsi="宋体" w:eastAsia="宋体" w:cs="宋体"/>
                <w:color w:val="auto"/>
                <w:sz w:val="22"/>
                <w:szCs w:val="22"/>
                <w:lang w:val="en-US" w:eastAsia="zh-CN"/>
              </w:rPr>
              <w:t>索引</w:t>
            </w:r>
            <w:r>
              <w:rPr>
                <w:rFonts w:hint="eastAsia" w:ascii="宋体" w:hAnsi="宋体" w:eastAsia="宋体" w:cs="宋体"/>
                <w:color w:val="auto"/>
                <w:sz w:val="22"/>
                <w:szCs w:val="22"/>
              </w:rPr>
              <w:t>和文件应可</w:t>
            </w:r>
            <w:r>
              <w:rPr>
                <w:rFonts w:hint="eastAsia" w:ascii="宋体" w:hAnsi="宋体" w:eastAsia="宋体" w:cs="宋体"/>
                <w:color w:val="auto"/>
                <w:sz w:val="22"/>
                <w:szCs w:val="22"/>
                <w:lang w:val="en-US" w:eastAsia="zh-CN"/>
              </w:rPr>
              <w:t>重新上传</w:t>
            </w:r>
            <w:r>
              <w:rPr>
                <w:rFonts w:hint="eastAsia" w:ascii="宋体" w:hAnsi="宋体" w:eastAsia="宋体" w:cs="宋体"/>
                <w:color w:val="auto"/>
                <w:sz w:val="22"/>
                <w:szCs w:val="22"/>
                <w:lang w:eastAsia="zh-CN"/>
              </w:rPr>
              <w:t>。</w:t>
            </w:r>
          </w:p>
          <w:p w14:paraId="1A6A31A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kern w:val="2"/>
                <w:sz w:val="22"/>
                <w:szCs w:val="22"/>
                <w:lang w:val="en-US" w:eastAsia="zh-CN" w:bidi="ar-SA"/>
              </w:rPr>
              <w:t>6.</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登录安全性：</w:t>
            </w:r>
            <w:r>
              <w:rPr>
                <w:rFonts w:hint="eastAsia" w:ascii="宋体" w:hAnsi="宋体" w:eastAsia="宋体" w:cs="宋体"/>
                <w:color w:val="auto"/>
                <w:sz w:val="22"/>
                <w:szCs w:val="22"/>
              </w:rPr>
              <w:t>进入</w:t>
            </w:r>
            <w:r>
              <w:rPr>
                <w:rFonts w:hint="eastAsia" w:ascii="宋体" w:hAnsi="宋体" w:eastAsia="宋体" w:cs="宋体"/>
                <w:color w:val="auto"/>
                <w:sz w:val="22"/>
                <w:szCs w:val="22"/>
                <w:lang w:val="en-US" w:eastAsia="zh-CN"/>
              </w:rPr>
              <w:t>执法数据采集设备</w:t>
            </w:r>
            <w:r>
              <w:rPr>
                <w:rFonts w:hint="eastAsia" w:ascii="宋体" w:hAnsi="宋体" w:eastAsia="宋体" w:cs="宋体"/>
                <w:color w:val="auto"/>
                <w:sz w:val="22"/>
                <w:szCs w:val="22"/>
              </w:rPr>
              <w:t>操作系统界面时应</w:t>
            </w:r>
            <w:r>
              <w:rPr>
                <w:rFonts w:hint="eastAsia" w:ascii="宋体" w:hAnsi="宋体" w:eastAsia="宋体" w:cs="宋体"/>
                <w:color w:val="auto"/>
                <w:sz w:val="22"/>
                <w:szCs w:val="22"/>
                <w:lang w:val="en-US" w:eastAsia="zh-CN"/>
              </w:rPr>
              <w:t>需通过用户名和密码进行</w:t>
            </w:r>
            <w:r>
              <w:rPr>
                <w:rFonts w:hint="eastAsia" w:ascii="宋体" w:hAnsi="宋体" w:eastAsia="宋体" w:cs="宋体"/>
                <w:color w:val="auto"/>
                <w:sz w:val="22"/>
                <w:szCs w:val="22"/>
              </w:rPr>
              <w:t>身份鉴别</w:t>
            </w:r>
            <w:r>
              <w:rPr>
                <w:rFonts w:hint="eastAsia" w:ascii="宋体" w:hAnsi="宋体" w:eastAsia="宋体" w:cs="宋体"/>
                <w:color w:val="auto"/>
                <w:sz w:val="22"/>
                <w:szCs w:val="22"/>
                <w:lang w:eastAsia="zh-CN"/>
              </w:rPr>
              <w:t>。</w:t>
            </w:r>
          </w:p>
          <w:p w14:paraId="4B551C74">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7.</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案件管理功能：应能通过</w:t>
            </w:r>
            <w:r>
              <w:rPr>
                <w:rFonts w:hint="eastAsia" w:ascii="宋体" w:hAnsi="宋体" w:eastAsia="宋体" w:cs="宋体"/>
                <w:color w:val="auto"/>
                <w:sz w:val="22"/>
                <w:szCs w:val="22"/>
              </w:rPr>
              <w:t>管理平台新增、修改、查询、删除案件档案</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并可设定案件关联机制，将已上传的视音频文件与案件进行自动关联。</w:t>
            </w:r>
          </w:p>
          <w:p w14:paraId="30FA4EF8">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kern w:val="2"/>
                <w:sz w:val="22"/>
                <w:szCs w:val="22"/>
                <w:lang w:val="en-US" w:eastAsia="zh-CN" w:bidi="ar-SA"/>
              </w:rPr>
              <w:t>8.</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集存监控功能：</w:t>
            </w:r>
            <w:r>
              <w:rPr>
                <w:rFonts w:hint="eastAsia" w:ascii="宋体" w:hAnsi="宋体" w:eastAsia="宋体" w:cs="宋体"/>
                <w:color w:val="auto"/>
                <w:sz w:val="22"/>
                <w:szCs w:val="22"/>
                <w:lang w:eastAsia="zh-Hans"/>
              </w:rPr>
              <w:t>管理平台应</w:t>
            </w:r>
            <w:r>
              <w:rPr>
                <w:rFonts w:hint="eastAsia" w:ascii="宋体" w:hAnsi="宋体" w:eastAsia="宋体" w:cs="宋体"/>
                <w:color w:val="auto"/>
                <w:sz w:val="22"/>
                <w:szCs w:val="22"/>
                <w:lang w:val="en-US" w:eastAsia="zh-CN"/>
              </w:rPr>
              <w:t>监控</w:t>
            </w:r>
            <w:r>
              <w:rPr>
                <w:rFonts w:hint="eastAsia" w:ascii="宋体" w:hAnsi="宋体" w:eastAsia="宋体" w:cs="宋体"/>
                <w:color w:val="auto"/>
                <w:sz w:val="22"/>
                <w:szCs w:val="22"/>
                <w:lang w:eastAsia="zh-Hans"/>
              </w:rPr>
              <w:t>集存文件</w:t>
            </w:r>
            <w:r>
              <w:rPr>
                <w:rFonts w:hint="eastAsia" w:ascii="宋体" w:hAnsi="宋体" w:eastAsia="宋体" w:cs="宋体"/>
                <w:color w:val="auto"/>
                <w:sz w:val="22"/>
                <w:szCs w:val="22"/>
                <w:lang w:val="en-US" w:eastAsia="zh-CN"/>
              </w:rPr>
              <w:t>应</w:t>
            </w:r>
            <w:r>
              <w:rPr>
                <w:rFonts w:hint="eastAsia" w:ascii="宋体" w:hAnsi="宋体" w:eastAsia="宋体" w:cs="宋体"/>
                <w:color w:val="auto"/>
                <w:sz w:val="22"/>
                <w:szCs w:val="22"/>
                <w:lang w:eastAsia="zh-Hans"/>
              </w:rPr>
              <w:t>上传</w:t>
            </w:r>
            <w:r>
              <w:rPr>
                <w:rFonts w:hint="eastAsia" w:ascii="宋体" w:hAnsi="宋体" w:eastAsia="宋体" w:cs="宋体"/>
                <w:color w:val="auto"/>
                <w:sz w:val="22"/>
                <w:szCs w:val="22"/>
                <w:lang w:val="en-US" w:eastAsia="zh-CN"/>
              </w:rPr>
              <w:t>文件数量</w:t>
            </w:r>
            <w:r>
              <w:rPr>
                <w:rFonts w:hint="eastAsia" w:ascii="宋体" w:hAnsi="宋体" w:eastAsia="宋体" w:cs="宋体"/>
                <w:color w:val="auto"/>
                <w:sz w:val="22"/>
                <w:szCs w:val="22"/>
                <w:lang w:eastAsia="zh-Hans"/>
              </w:rPr>
              <w:t>、容量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应</w:t>
            </w:r>
            <w:r>
              <w:rPr>
                <w:rFonts w:hint="eastAsia" w:ascii="宋体" w:hAnsi="宋体" w:eastAsia="宋体" w:cs="宋体"/>
                <w:color w:val="auto"/>
                <w:sz w:val="22"/>
                <w:szCs w:val="22"/>
                <w:lang w:eastAsia="zh-Hans"/>
              </w:rPr>
              <w:t>清理文件</w:t>
            </w:r>
            <w:r>
              <w:rPr>
                <w:rFonts w:hint="eastAsia" w:ascii="宋体" w:hAnsi="宋体" w:eastAsia="宋体" w:cs="宋体"/>
                <w:color w:val="auto"/>
                <w:sz w:val="22"/>
                <w:szCs w:val="22"/>
                <w:lang w:val="en-US" w:eastAsia="zh-CN"/>
              </w:rPr>
              <w:t>数量</w:t>
            </w:r>
            <w:r>
              <w:rPr>
                <w:rFonts w:hint="eastAsia" w:ascii="宋体" w:hAnsi="宋体" w:eastAsia="宋体" w:cs="宋体"/>
                <w:color w:val="auto"/>
                <w:sz w:val="22"/>
                <w:szCs w:val="22"/>
                <w:lang w:eastAsia="zh-Hans"/>
              </w:rPr>
              <w:t>、</w:t>
            </w:r>
            <w:r>
              <w:rPr>
                <w:rFonts w:hint="eastAsia" w:ascii="宋体" w:hAnsi="宋体" w:eastAsia="宋体" w:cs="宋体"/>
                <w:color w:val="auto"/>
                <w:sz w:val="22"/>
                <w:szCs w:val="22"/>
                <w:lang w:val="en-US" w:eastAsia="zh-CN"/>
              </w:rPr>
              <w:t>容量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监控集存</w:t>
            </w:r>
            <w:r>
              <w:rPr>
                <w:rFonts w:hint="eastAsia" w:ascii="宋体" w:hAnsi="宋体" w:eastAsia="宋体" w:cs="宋体"/>
                <w:color w:val="auto"/>
                <w:sz w:val="22"/>
                <w:szCs w:val="22"/>
                <w:lang w:eastAsia="zh-Hans"/>
              </w:rPr>
              <w:t>总容量、剩余容量、容量使用率等，并能以电子表格的形式导出</w:t>
            </w:r>
            <w:r>
              <w:rPr>
                <w:rFonts w:hint="eastAsia" w:ascii="宋体" w:hAnsi="宋体" w:eastAsia="宋体" w:cs="宋体"/>
                <w:color w:val="auto"/>
                <w:sz w:val="22"/>
                <w:szCs w:val="22"/>
                <w:lang w:eastAsia="zh-CN"/>
              </w:rPr>
              <w:t>。</w:t>
            </w:r>
          </w:p>
          <w:p w14:paraId="0102EC9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rPr>
                <w:rFonts w:hint="eastAsia" w:ascii="宋体" w:hAnsi="宋体" w:eastAsia="宋体" w:cs="宋体"/>
                <w:sz w:val="21"/>
                <w:szCs w:val="21"/>
                <w:vertAlign w:val="baseline"/>
              </w:rPr>
            </w:pPr>
            <w:r>
              <w:rPr>
                <w:rFonts w:hint="eastAsia" w:ascii="宋体" w:hAnsi="宋体" w:eastAsia="宋体" w:cs="宋体"/>
                <w:color w:val="auto"/>
                <w:kern w:val="2"/>
                <w:sz w:val="22"/>
                <w:szCs w:val="22"/>
                <w:lang w:val="en-US" w:eastAsia="zh-CN" w:bidi="ar-SA"/>
              </w:rPr>
              <w:t>9.</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系统安全：系统登录时应使用用户名和密码进行身份鉴别，密码设置应具有复杂程度要求。对高频访问、非规定时间段登录、核心功能操作、非常规业务操作、黑名单解锁等操作留痕。如连续登录失败超过系统规定值，则锁定账号。需高级权限管理解锁后恢复账号登录权限。被纳入黑名单的IP限制登录号段的账号登录，将被禁止访问。</w:t>
            </w:r>
          </w:p>
        </w:tc>
        <w:tc>
          <w:tcPr>
            <w:tcW w:w="660" w:type="dxa"/>
            <w:vAlign w:val="center"/>
          </w:tcPr>
          <w:p w14:paraId="638DC599">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1</w:t>
            </w:r>
          </w:p>
        </w:tc>
        <w:tc>
          <w:tcPr>
            <w:tcW w:w="645" w:type="dxa"/>
            <w:vAlign w:val="center"/>
          </w:tcPr>
          <w:p w14:paraId="3AB8B712">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56110B7C">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1215" w:type="dxa"/>
            <w:vAlign w:val="center"/>
          </w:tcPr>
          <w:p w14:paraId="62871F08">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28000.00 </w:t>
            </w:r>
          </w:p>
        </w:tc>
      </w:tr>
      <w:tr w14:paraId="23D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0" w:type="dxa"/>
            <w:vAlign w:val="center"/>
          </w:tcPr>
          <w:p w14:paraId="4FDBEEBD">
            <w:pPr>
              <w:keepNext w:val="0"/>
              <w:keepLines w:val="0"/>
              <w:widowControl/>
              <w:suppressLineNumbers w:val="0"/>
              <w:jc w:val="right"/>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2"/>
                <w:szCs w:val="22"/>
                <w:u w:val="none"/>
                <w:lang w:val="en-US" w:eastAsia="zh-CN" w:bidi="ar"/>
              </w:rPr>
              <w:t>11</w:t>
            </w:r>
          </w:p>
        </w:tc>
        <w:tc>
          <w:tcPr>
            <w:tcW w:w="1065" w:type="dxa"/>
            <w:vAlign w:val="center"/>
          </w:tcPr>
          <w:p w14:paraId="0994D3C5">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录音笔</w:t>
            </w:r>
          </w:p>
        </w:tc>
        <w:tc>
          <w:tcPr>
            <w:tcW w:w="1125" w:type="dxa"/>
            <w:vAlign w:val="center"/>
          </w:tcPr>
          <w:p w14:paraId="202CFE83">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科大讯飞SR302星火版</w:t>
            </w:r>
          </w:p>
        </w:tc>
        <w:tc>
          <w:tcPr>
            <w:tcW w:w="4140" w:type="dxa"/>
            <w:vAlign w:val="center"/>
          </w:tcPr>
          <w:p w14:paraId="1C3E8CF9">
            <w:pPr>
              <w:keepNext w:val="0"/>
              <w:keepLines w:val="0"/>
              <w:widowControl/>
              <w:suppressLineNumbers w:val="0"/>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内存容量：32GB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存储卡类型：不支持扩展卡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屏幕类型：触摸屛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电池类型：锂电池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扬声器：内置扬声器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麦克风数量：三向立体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功能：语音转文字，录音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自带内存录音时长：185h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录音模式：WAV/OPUS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录音距离：10米</w:t>
            </w:r>
          </w:p>
        </w:tc>
        <w:tc>
          <w:tcPr>
            <w:tcW w:w="660" w:type="dxa"/>
            <w:vAlign w:val="center"/>
          </w:tcPr>
          <w:p w14:paraId="0CA1CFC6">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2</w:t>
            </w:r>
          </w:p>
        </w:tc>
        <w:tc>
          <w:tcPr>
            <w:tcW w:w="645" w:type="dxa"/>
            <w:vAlign w:val="center"/>
          </w:tcPr>
          <w:p w14:paraId="05BB350B">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1155" w:type="dxa"/>
            <w:vAlign w:val="center"/>
          </w:tcPr>
          <w:p w14:paraId="52711AC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1500.00 </w:t>
            </w:r>
          </w:p>
        </w:tc>
        <w:tc>
          <w:tcPr>
            <w:tcW w:w="1215" w:type="dxa"/>
            <w:vAlign w:val="center"/>
          </w:tcPr>
          <w:p w14:paraId="5C5A60EE">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3000.00 </w:t>
            </w:r>
          </w:p>
        </w:tc>
      </w:tr>
      <w:tr w14:paraId="5722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00" w:type="dxa"/>
            <w:gridSpan w:val="7"/>
            <w:vAlign w:val="center"/>
          </w:tcPr>
          <w:p w14:paraId="44AD797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总计（元）</w:t>
            </w:r>
          </w:p>
        </w:tc>
        <w:tc>
          <w:tcPr>
            <w:tcW w:w="1215" w:type="dxa"/>
            <w:vAlign w:val="center"/>
          </w:tcPr>
          <w:p w14:paraId="75A18F4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104660.00</w:t>
            </w:r>
          </w:p>
        </w:tc>
      </w:tr>
    </w:tbl>
    <w:p w14:paraId="43BD4935">
      <w:pPr>
        <w:rPr>
          <w:rFonts w:hint="eastAsia"/>
        </w:rPr>
      </w:pPr>
    </w:p>
    <w:p w14:paraId="2F9D6A99">
      <w:pPr>
        <w:pStyle w:val="2"/>
        <w:rPr>
          <w:rFonts w:hint="eastAsia"/>
        </w:rPr>
      </w:pPr>
    </w:p>
    <w:p w14:paraId="21509907">
      <w:pPr>
        <w:pStyle w:val="2"/>
        <w:rPr>
          <w:rFonts w:hint="eastAsia"/>
        </w:rPr>
      </w:pPr>
    </w:p>
    <w:p w14:paraId="4C4AEED7">
      <w:pPr>
        <w:pStyle w:val="2"/>
        <w:rPr>
          <w:rFonts w:hint="eastAsia"/>
        </w:rPr>
      </w:pPr>
    </w:p>
    <w:tbl>
      <w:tblPr>
        <w:tblStyle w:val="5"/>
        <w:tblW w:w="105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1"/>
        <w:gridCol w:w="9443"/>
      </w:tblGrid>
      <w:tr w14:paraId="29F44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0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BB1262">
            <w:pPr>
              <w:jc w:val="left"/>
              <w:rPr>
                <w:rFonts w:ascii="宋体" w:hAnsi="宋体" w:cs="宋体"/>
                <w:b/>
                <w:bCs/>
                <w:color w:val="auto"/>
                <w:szCs w:val="21"/>
                <w:highlight w:val="none"/>
              </w:rPr>
            </w:pPr>
            <w:r>
              <w:rPr>
                <w:rFonts w:hint="eastAsia" w:ascii="宋体" w:hAnsi="宋体" w:cs="宋体"/>
                <w:b/>
                <w:bCs/>
                <w:color w:val="auto"/>
                <w:szCs w:val="21"/>
                <w:highlight w:val="none"/>
              </w:rPr>
              <w:t>商务及其他要求</w:t>
            </w:r>
          </w:p>
        </w:tc>
      </w:tr>
      <w:tr w14:paraId="09D6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7C0DDE0D">
            <w:pPr>
              <w:widowControl/>
              <w:jc w:val="center"/>
              <w:rPr>
                <w:rFonts w:ascii="宋体" w:hAnsi="宋体"/>
                <w:szCs w:val="21"/>
                <w:highlight w:val="none"/>
                <w:lang w:bidi="ar"/>
              </w:rPr>
            </w:pPr>
            <w:r>
              <w:rPr>
                <w:rFonts w:hint="eastAsia" w:ascii="宋体" w:hAnsi="宋体"/>
                <w:szCs w:val="21"/>
                <w:highlight w:val="none"/>
                <w:lang w:bidi="ar"/>
              </w:rPr>
              <w:t>合同签订期</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4F704D49">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自成交通知书发出之日起</w:t>
            </w:r>
            <w:r>
              <w:rPr>
                <w:rFonts w:hint="eastAsia" w:ascii="宋体" w:hAnsi="宋体" w:cs="宋体"/>
                <w:kern w:val="0"/>
                <w:szCs w:val="21"/>
                <w:highlight w:val="none"/>
                <w:u w:val="single"/>
                <w:lang w:bidi="ar"/>
              </w:rPr>
              <w:t xml:space="preserve"> 5</w:t>
            </w:r>
            <w:r>
              <w:rPr>
                <w:rFonts w:hint="eastAsia" w:ascii="宋体" w:hAnsi="宋体" w:cs="宋体"/>
                <w:kern w:val="0"/>
                <w:szCs w:val="21"/>
                <w:highlight w:val="none"/>
                <w:lang w:bidi="ar"/>
              </w:rPr>
              <w:t>日内</w:t>
            </w:r>
          </w:p>
        </w:tc>
      </w:tr>
      <w:tr w14:paraId="38C14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1D267E18">
            <w:pPr>
              <w:widowControl/>
              <w:jc w:val="center"/>
              <w:rPr>
                <w:rFonts w:ascii="宋体" w:hAnsi="宋体"/>
                <w:szCs w:val="21"/>
                <w:highlight w:val="none"/>
              </w:rPr>
            </w:pPr>
            <w:r>
              <w:rPr>
                <w:rFonts w:hint="eastAsia" w:ascii="宋体" w:hAnsi="宋体"/>
                <w:szCs w:val="21"/>
                <w:highlight w:val="none"/>
                <w:lang w:bidi="ar"/>
              </w:rPr>
              <w:t>交货时间及地点</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3F82E442">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1.交付使用时间：自签订合同之日起</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日历日内将货物运至交货地点</w:t>
            </w:r>
            <w:r>
              <w:rPr>
                <w:rFonts w:hint="eastAsia" w:ascii="宋体" w:hAnsi="宋体" w:cs="宋体"/>
                <w:kern w:val="0"/>
                <w:szCs w:val="21"/>
                <w:highlight w:val="none"/>
                <w:lang w:eastAsia="zh-CN" w:bidi="ar"/>
              </w:rPr>
              <w:t>并负责卸物，</w:t>
            </w:r>
            <w:r>
              <w:rPr>
                <w:rFonts w:hint="eastAsia" w:ascii="宋体" w:hAnsi="宋体" w:cs="宋体"/>
                <w:kern w:val="0"/>
                <w:szCs w:val="21"/>
                <w:highlight w:val="none"/>
                <w:lang w:bidi="ar"/>
              </w:rPr>
              <w:t>安装调试完毕且通过验收。</w:t>
            </w:r>
          </w:p>
          <w:p w14:paraId="67551C41">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 xml:space="preserve">2.交货地点： </w:t>
            </w:r>
            <w:r>
              <w:rPr>
                <w:rFonts w:hint="eastAsia" w:ascii="宋体" w:hAnsi="宋体"/>
                <w:color w:val="auto"/>
                <w:spacing w:val="4"/>
                <w:szCs w:val="21"/>
                <w:highlight w:val="none"/>
                <w:u w:val="single"/>
              </w:rPr>
              <w:t>广西北海市铁山港区南康镇朝阳大道南66号</w:t>
            </w:r>
            <w:r>
              <w:rPr>
                <w:rFonts w:hint="eastAsia" w:ascii="宋体" w:hAnsi="宋体" w:cs="宋体"/>
                <w:kern w:val="0"/>
                <w:szCs w:val="21"/>
                <w:highlight w:val="none"/>
                <w:lang w:bidi="ar"/>
              </w:rPr>
              <w:t>（采购人指定地点）。</w:t>
            </w:r>
          </w:p>
        </w:tc>
      </w:tr>
      <w:tr w14:paraId="28667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2B6551E9">
            <w:pPr>
              <w:adjustRightInd w:val="0"/>
              <w:snapToGrid w:val="0"/>
              <w:spacing w:line="360" w:lineRule="auto"/>
              <w:jc w:val="center"/>
              <w:rPr>
                <w:rFonts w:ascii="宋体" w:hAnsi="宋体"/>
                <w:szCs w:val="21"/>
                <w:highlight w:val="none"/>
              </w:rPr>
            </w:pPr>
            <w:r>
              <w:rPr>
                <w:rFonts w:hint="eastAsia" w:ascii="宋体" w:hAnsi="宋体" w:cs="宋体"/>
                <w:sz w:val="24"/>
                <w:highlight w:val="none"/>
              </w:rPr>
              <w:t>▲</w:t>
            </w:r>
            <w:r>
              <w:rPr>
                <w:rFonts w:hint="eastAsia" w:ascii="宋体" w:hAnsi="宋体"/>
                <w:szCs w:val="21"/>
                <w:highlight w:val="none"/>
                <w:lang w:bidi="ar"/>
              </w:rPr>
              <w:t>质量保证要求</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389C6416">
            <w:pPr>
              <w:spacing w:line="300" w:lineRule="exact"/>
              <w:ind w:right="-118" w:rightChars="-56"/>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所供物资</w:t>
            </w:r>
            <w:r>
              <w:rPr>
                <w:rFonts w:hint="eastAsia" w:ascii="宋体" w:hAnsi="宋体" w:cs="宋体"/>
                <w:szCs w:val="21"/>
                <w:highlight w:val="none"/>
                <w:lang w:eastAsia="zh-CN"/>
              </w:rPr>
              <w:t>物</w:t>
            </w:r>
            <w:r>
              <w:rPr>
                <w:rFonts w:hint="eastAsia" w:ascii="宋体" w:hAnsi="宋体" w:cs="宋体"/>
                <w:szCs w:val="21"/>
                <w:highlight w:val="none"/>
              </w:rPr>
              <w:t>必须是全新整套符合国家、行业有关质量标准，满足项目使用性能要求的产品，保证可提供零配件更换的需求。</w:t>
            </w:r>
          </w:p>
          <w:p w14:paraId="7A56B918">
            <w:pPr>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质量保</w:t>
            </w:r>
            <w:r>
              <w:rPr>
                <w:rFonts w:hint="eastAsia" w:ascii="宋体" w:hAnsi="宋体" w:cs="宋体"/>
                <w:szCs w:val="21"/>
                <w:highlight w:val="none"/>
                <w:lang w:eastAsia="zh-CN"/>
              </w:rPr>
              <w:t>质</w:t>
            </w:r>
            <w:r>
              <w:rPr>
                <w:rFonts w:hint="eastAsia" w:ascii="宋体" w:hAnsi="宋体" w:cs="宋体"/>
                <w:szCs w:val="21"/>
                <w:highlight w:val="none"/>
              </w:rPr>
              <w:t>期 1年。</w:t>
            </w:r>
            <w:r>
              <w:rPr>
                <w:rFonts w:hint="eastAsia" w:ascii="宋体" w:hAnsi="宋体" w:cs="宋体"/>
                <w:szCs w:val="21"/>
                <w:highlight w:val="none"/>
                <w:lang w:eastAsia="zh-CN"/>
              </w:rPr>
              <w:t>厂家</w:t>
            </w:r>
            <w:r>
              <w:rPr>
                <w:rFonts w:hint="eastAsia" w:ascii="宋体" w:hAnsi="宋体" w:cs="宋体"/>
                <w:szCs w:val="21"/>
                <w:highlight w:val="none"/>
              </w:rPr>
              <w:t>有明确质保</w:t>
            </w:r>
            <w:r>
              <w:rPr>
                <w:rFonts w:hint="eastAsia" w:ascii="宋体" w:hAnsi="宋体" w:cs="宋体"/>
                <w:szCs w:val="21"/>
                <w:highlight w:val="none"/>
                <w:lang w:eastAsia="zh-CN"/>
              </w:rPr>
              <w:t>期的商品以厂家质保期</w:t>
            </w:r>
            <w:r>
              <w:rPr>
                <w:rFonts w:hint="eastAsia" w:ascii="宋体" w:hAnsi="宋体" w:cs="宋体"/>
                <w:szCs w:val="21"/>
                <w:highlight w:val="none"/>
              </w:rPr>
              <w:t>为准，质量保</w:t>
            </w:r>
            <w:r>
              <w:rPr>
                <w:rFonts w:hint="eastAsia" w:ascii="宋体" w:hAnsi="宋体" w:cs="宋体"/>
                <w:szCs w:val="21"/>
                <w:highlight w:val="none"/>
                <w:lang w:eastAsia="zh-CN"/>
              </w:rPr>
              <w:t>质</w:t>
            </w:r>
            <w:r>
              <w:rPr>
                <w:rFonts w:hint="eastAsia" w:ascii="宋体" w:hAnsi="宋体" w:cs="宋体"/>
                <w:szCs w:val="21"/>
                <w:highlight w:val="none"/>
              </w:rPr>
              <w:t>期自交货并验收合格之日起计，质量保</w:t>
            </w:r>
            <w:r>
              <w:rPr>
                <w:rFonts w:hint="eastAsia" w:ascii="宋体" w:hAnsi="宋体" w:cs="宋体"/>
                <w:szCs w:val="21"/>
                <w:highlight w:val="none"/>
                <w:lang w:eastAsia="zh-CN"/>
              </w:rPr>
              <w:t>质</w:t>
            </w:r>
            <w:r>
              <w:rPr>
                <w:rFonts w:hint="eastAsia" w:ascii="宋体" w:hAnsi="宋体" w:cs="宋体"/>
                <w:szCs w:val="21"/>
                <w:highlight w:val="none"/>
              </w:rPr>
              <w:t>期内</w:t>
            </w:r>
            <w:r>
              <w:rPr>
                <w:rFonts w:hint="eastAsia" w:ascii="宋体" w:hAnsi="宋体" w:cs="宋体"/>
                <w:szCs w:val="21"/>
                <w:highlight w:val="none"/>
                <w:lang w:eastAsia="zh-CN"/>
              </w:rPr>
              <w:t>免费</w:t>
            </w:r>
            <w:r>
              <w:rPr>
                <w:rFonts w:hint="eastAsia" w:ascii="宋体" w:hAnsi="宋体" w:cs="宋体"/>
                <w:szCs w:val="21"/>
                <w:highlight w:val="none"/>
              </w:rPr>
              <w:t>上门维修、更换配件。</w:t>
            </w:r>
          </w:p>
          <w:p w14:paraId="48433DAF">
            <w:pPr>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送货上门、安装、调试，培训使用人员和维护人员，培训内容主要为：所采购的货物的使用和维护知识。</w:t>
            </w:r>
          </w:p>
          <w:p w14:paraId="73A79F33">
            <w:pPr>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故障响应时间：成交供应商接到故障通知后在</w:t>
            </w:r>
            <w:r>
              <w:rPr>
                <w:rFonts w:hint="eastAsia" w:ascii="宋体" w:hAnsi="宋体" w:cs="宋体"/>
                <w:szCs w:val="21"/>
                <w:highlight w:val="none"/>
                <w:lang w:val="en-US" w:eastAsia="zh-CN"/>
              </w:rPr>
              <w:t>2</w:t>
            </w:r>
            <w:r>
              <w:rPr>
                <w:rFonts w:hint="eastAsia" w:ascii="宋体" w:hAnsi="宋体" w:cs="宋体"/>
                <w:szCs w:val="21"/>
                <w:highlight w:val="none"/>
              </w:rPr>
              <w:t>小时内到达采购人指定现场，按国家及行业标准对故障进行及时处理。</w:t>
            </w:r>
          </w:p>
          <w:p w14:paraId="05B65C3A">
            <w:pPr>
              <w:jc w:val="left"/>
              <w:rPr>
                <w:rFonts w:hint="eastAsia" w:ascii="宋体" w:hAnsi="宋体" w:cs="宋体" w:eastAsiaTheme="minorEastAsia"/>
                <w:szCs w:val="21"/>
                <w:highlight w:val="none"/>
                <w:lang w:eastAsia="zh-CN"/>
              </w:rPr>
            </w:pPr>
            <w:r>
              <w:rPr>
                <w:rFonts w:hint="eastAsia" w:ascii="宋体" w:hAnsi="宋体" w:cs="宋体"/>
                <w:szCs w:val="21"/>
                <w:highlight w:val="none"/>
                <w:lang w:val="en-US" w:eastAsia="zh-CN"/>
              </w:rPr>
              <w:t>5.</w:t>
            </w:r>
            <w:r>
              <w:rPr>
                <w:rFonts w:hint="eastAsia" w:ascii="宋体" w:hAnsi="宋体" w:cs="宋体"/>
                <w:szCs w:val="21"/>
                <w:highlight w:val="none"/>
              </w:rPr>
              <w:t>成交供应商负责处理解决货物出现的质量及安全问题并承担一切费用，所有非故意性损坏以及正常使用范围内造成的损坏均要维修</w:t>
            </w:r>
            <w:r>
              <w:rPr>
                <w:rFonts w:hint="eastAsia" w:ascii="宋体" w:hAnsi="宋体" w:cs="宋体"/>
                <w:szCs w:val="21"/>
                <w:highlight w:val="none"/>
                <w:lang w:eastAsia="zh-CN"/>
              </w:rPr>
              <w:t>。</w:t>
            </w:r>
          </w:p>
          <w:p w14:paraId="1FBF100C">
            <w:pPr>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在质量保</w:t>
            </w:r>
            <w:r>
              <w:rPr>
                <w:rFonts w:hint="eastAsia" w:ascii="宋体" w:hAnsi="宋体" w:cs="宋体"/>
                <w:szCs w:val="21"/>
                <w:highlight w:val="none"/>
                <w:lang w:eastAsia="zh-CN"/>
              </w:rPr>
              <w:t>质</w:t>
            </w:r>
            <w:r>
              <w:rPr>
                <w:rFonts w:hint="eastAsia" w:ascii="宋体" w:hAnsi="宋体" w:cs="宋体"/>
                <w:szCs w:val="21"/>
                <w:highlight w:val="none"/>
              </w:rPr>
              <w:t>期内设备非人为或不可抗拒因素的原因而引起损坏或质量问题，成交供应商予以技术服务、维修或设备更换，并承担相应费用和零部件的费用。特殊情况无法修复的质保期内成交供应商无条件更换新设备或提供代用设备，或采取使设备可正常运行的措施。</w:t>
            </w:r>
          </w:p>
          <w:p w14:paraId="6A2CD020">
            <w:pPr>
              <w:rPr>
                <w:rFonts w:hint="default" w:ascii="宋体" w:hAnsi="宋体" w:cs="宋体" w:eastAsiaTheme="minorEastAsia"/>
                <w:kern w:val="0"/>
                <w:szCs w:val="21"/>
                <w:highlight w:val="none"/>
                <w:lang w:val="en-US" w:eastAsia="zh-CN" w:bidi="ar"/>
              </w:rPr>
            </w:pPr>
            <w:r>
              <w:rPr>
                <w:rFonts w:hint="eastAsia" w:cstheme="minorBidi"/>
                <w:color w:val="auto"/>
                <w:kern w:val="2"/>
                <w:sz w:val="21"/>
                <w:szCs w:val="24"/>
                <w:lang w:val="en-US" w:eastAsia="zh-CN" w:bidi="ar-SA"/>
              </w:rPr>
              <w:t>7.</w:t>
            </w:r>
            <w:r>
              <w:rPr>
                <w:rFonts w:hint="eastAsia" w:asciiTheme="minorHAnsi" w:hAnsiTheme="minorHAnsi" w:eastAsiaTheme="minorEastAsia" w:cstheme="minorBidi"/>
                <w:color w:val="auto"/>
                <w:kern w:val="2"/>
                <w:sz w:val="21"/>
                <w:szCs w:val="24"/>
                <w:lang w:val="en-US" w:eastAsia="zh-CN" w:bidi="ar-SA"/>
              </w:rPr>
              <w:t>按国家有关产品“三包”规定执行“三包”</w:t>
            </w:r>
            <w:r>
              <w:rPr>
                <w:rFonts w:hint="eastAsia" w:cstheme="minorBidi"/>
                <w:color w:val="auto"/>
                <w:kern w:val="2"/>
                <w:sz w:val="21"/>
                <w:szCs w:val="24"/>
                <w:lang w:val="en-US" w:eastAsia="zh-CN" w:bidi="ar-SA"/>
              </w:rPr>
              <w:t xml:space="preserve">。                                                </w:t>
            </w:r>
            <w:r>
              <w:rPr>
                <w:rFonts w:hint="eastAsia" w:asciiTheme="minorHAnsi" w:hAnsiTheme="minorHAnsi" w:eastAsiaTheme="minorEastAsia" w:cstheme="minorBidi"/>
                <w:color w:val="auto"/>
                <w:kern w:val="2"/>
                <w:sz w:val="21"/>
                <w:szCs w:val="24"/>
                <w:lang w:val="en-US" w:eastAsia="zh-CN" w:bidi="ar-SA"/>
              </w:rPr>
              <w:t>保</w:t>
            </w:r>
          </w:p>
        </w:tc>
      </w:tr>
      <w:tr w14:paraId="5224F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5EB9C5BC">
            <w:pPr>
              <w:adjustRightInd w:val="0"/>
              <w:snapToGrid w:val="0"/>
              <w:spacing w:line="360" w:lineRule="auto"/>
              <w:jc w:val="center"/>
              <w:rPr>
                <w:rFonts w:ascii="宋体" w:hAnsi="宋体" w:cs="宋体"/>
                <w:color w:val="auto"/>
                <w:sz w:val="24"/>
                <w:highlight w:val="none"/>
              </w:rPr>
            </w:pPr>
            <w:r>
              <w:rPr>
                <w:rFonts w:hint="eastAsia" w:ascii="宋体" w:hAnsi="宋体" w:cs="宋体"/>
                <w:sz w:val="24"/>
                <w:highlight w:val="none"/>
              </w:rPr>
              <w:t>▲</w:t>
            </w:r>
            <w:r>
              <w:rPr>
                <w:rFonts w:hint="eastAsia" w:ascii="宋体" w:hAnsi="宋体"/>
                <w:szCs w:val="21"/>
                <w:highlight w:val="none"/>
              </w:rPr>
              <w:t>报价要求</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1BA59B3E">
            <w:pPr>
              <w:widowControl/>
              <w:spacing w:line="400" w:lineRule="exact"/>
              <w:jc w:val="left"/>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1.供应商须严格按照“采购需求”中所要求的所有内容进行逐项报价，</w:t>
            </w:r>
          </w:p>
          <w:p w14:paraId="0261E48A">
            <w:pPr>
              <w:pStyle w:val="9"/>
              <w:spacing w:before="156" w:after="156"/>
              <w:rPr>
                <w:highlight w:val="none"/>
              </w:rPr>
            </w:pPr>
            <w:r>
              <w:rPr>
                <w:rFonts w:hint="eastAsia" w:asciiTheme="minorHAnsi" w:hAnsiTheme="minorHAnsi" w:eastAsiaTheme="minorEastAsia" w:cstheme="minorBidi"/>
                <w:color w:val="auto"/>
                <w:kern w:val="2"/>
                <w:sz w:val="21"/>
                <w:szCs w:val="24"/>
                <w:lang w:val="en-US" w:eastAsia="zh-CN" w:bidi="ar-SA"/>
              </w:rPr>
              <w:t>2.▲供应商应仅就推荐品牌、型号进行报价，否则报价无效。</w:t>
            </w:r>
          </w:p>
        </w:tc>
      </w:tr>
      <w:tr w14:paraId="6415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3AF2C734">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售后服务要求</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41FA0112">
            <w:pPr>
              <w:pStyle w:val="2"/>
              <w:rPr>
                <w:color w:val="auto"/>
              </w:rPr>
            </w:pPr>
            <w:r>
              <w:rPr>
                <w:rFonts w:hint="eastAsia" w:ascii="宋体" w:hAnsi="宋体" w:cs="宋体"/>
                <w:highlight w:val="none"/>
              </w:rPr>
              <w:t>货</w:t>
            </w:r>
            <w:r>
              <w:rPr>
                <w:rFonts w:hint="eastAsia"/>
                <w:color w:val="auto"/>
                <w:lang w:eastAsia="zh-CN"/>
              </w:rPr>
              <w:t>保修期内，</w:t>
            </w:r>
            <w:r>
              <w:rPr>
                <w:rFonts w:hint="eastAsia"/>
                <w:color w:val="auto"/>
              </w:rPr>
              <w:t>有专业维修工程师提供服务，一旦发生故障，</w:t>
            </w:r>
            <w:r>
              <w:rPr>
                <w:rFonts w:hint="eastAsia"/>
                <w:color w:val="auto"/>
                <w:lang w:val="en-US" w:eastAsia="zh-CN"/>
              </w:rPr>
              <w:t>1</w:t>
            </w:r>
            <w:r>
              <w:rPr>
                <w:rFonts w:hint="eastAsia"/>
                <w:color w:val="auto"/>
              </w:rPr>
              <w:t>小时内响应，</w:t>
            </w:r>
            <w:r>
              <w:rPr>
                <w:rFonts w:hint="eastAsia"/>
                <w:color w:val="auto"/>
                <w:lang w:val="en-US" w:eastAsia="zh-CN"/>
              </w:rPr>
              <w:t>2</w:t>
            </w:r>
            <w:r>
              <w:rPr>
                <w:rFonts w:hint="eastAsia" w:ascii="宋体" w:hAnsi="宋体" w:cs="宋体"/>
                <w:szCs w:val="21"/>
                <w:highlight w:val="none"/>
              </w:rPr>
              <w:t>小时内到达采购人指定现场，</w:t>
            </w:r>
            <w:r>
              <w:rPr>
                <w:rFonts w:hint="eastAsia"/>
                <w:color w:val="auto"/>
              </w:rPr>
              <w:t>24小时内解决故障，否则须在二个工作日内提供备用产品，以保证采购人的正常工作。</w:t>
            </w:r>
          </w:p>
          <w:p w14:paraId="711F9C45">
            <w:pPr>
              <w:widowControl/>
              <w:spacing w:line="400" w:lineRule="exact"/>
              <w:jc w:val="left"/>
              <w:rPr>
                <w:rFonts w:ascii="宋体" w:hAnsi="宋体" w:cs="宋体"/>
                <w:kern w:val="0"/>
                <w:szCs w:val="21"/>
                <w:highlight w:val="none"/>
                <w:lang w:bidi="ar"/>
              </w:rPr>
            </w:pPr>
          </w:p>
        </w:tc>
      </w:tr>
      <w:tr w14:paraId="5FE91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4903CFD4">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验收要求</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7F38630C">
            <w:pPr>
              <w:spacing w:line="300" w:lineRule="exact"/>
              <w:ind w:right="-118" w:rightChars="-56"/>
              <w:rPr>
                <w:rFonts w:hint="eastAsia" w:ascii="宋体" w:hAnsi="宋体" w:cs="宋体"/>
                <w:szCs w:val="21"/>
                <w:highlight w:val="none"/>
              </w:rPr>
            </w:pPr>
            <w:r>
              <w:rPr>
                <w:rFonts w:hint="eastAsia"/>
                <w:color w:val="auto"/>
              </w:rPr>
              <w:t>验</w:t>
            </w:r>
            <w:r>
              <w:rPr>
                <w:rFonts w:hint="eastAsia" w:ascii="宋体" w:hAnsi="宋体" w:cs="宋体"/>
                <w:szCs w:val="21"/>
                <w:highlight w:val="none"/>
              </w:rPr>
              <w:t>收：成交供应商须针对商务要求及技术参数逐条演示，若因参数不符按照虚假应标处理，并上报政采中心。在项目验收过程中，如发现投标人投标文件中提供的技术参数、商务条款有虚假响应情况的，采购人将不予验收，并依据相关法律规定追究中标人的责任，由此带来的一切损失由中标人自行承担。</w:t>
            </w:r>
          </w:p>
          <w:p w14:paraId="5CA46027">
            <w:pPr>
              <w:spacing w:line="300" w:lineRule="exact"/>
              <w:ind w:right="-118" w:rightChars="-56"/>
              <w:rPr>
                <w:rFonts w:hint="eastAsia" w:ascii="宋体" w:hAnsi="宋体" w:cs="宋体"/>
                <w:szCs w:val="21"/>
                <w:highlight w:val="none"/>
              </w:rPr>
            </w:pPr>
            <w:r>
              <w:rPr>
                <w:rFonts w:hint="eastAsia" w:ascii="宋体" w:hAnsi="宋体" w:cs="宋体"/>
                <w:szCs w:val="21"/>
                <w:highlight w:val="none"/>
              </w:rPr>
              <w:t>产品验收要求：要求对全部设备、产品、型号、规格、数量、外型、外观、包装及资料、文件（如装箱单、保修单、随机随箱介质等）验收。</w:t>
            </w:r>
          </w:p>
          <w:p w14:paraId="5C4D2C08">
            <w:pPr>
              <w:widowControl/>
              <w:spacing w:line="400" w:lineRule="exact"/>
              <w:jc w:val="left"/>
              <w:rPr>
                <w:rFonts w:ascii="宋体" w:hAnsi="宋体" w:cs="宋体"/>
                <w:kern w:val="0"/>
                <w:szCs w:val="21"/>
                <w:highlight w:val="none"/>
                <w:lang w:bidi="ar"/>
              </w:rPr>
            </w:pPr>
          </w:p>
        </w:tc>
      </w:tr>
      <w:tr w14:paraId="3A653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18606A99">
            <w:pPr>
              <w:spacing w:line="360" w:lineRule="auto"/>
              <w:jc w:val="center"/>
              <w:rPr>
                <w:rFonts w:ascii="宋体" w:hAnsi="宋体" w:cs="宋体"/>
                <w:color w:val="auto"/>
                <w:sz w:val="24"/>
                <w:highlight w:val="none"/>
              </w:rPr>
            </w:pPr>
            <w:r>
              <w:rPr>
                <w:rFonts w:hint="eastAsia" w:ascii="宋体" w:hAnsi="宋体"/>
                <w:szCs w:val="21"/>
                <w:highlight w:val="none"/>
              </w:rPr>
              <w:t>付款方式</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23313C23">
            <w:pPr>
              <w:adjustRightInd w:val="0"/>
              <w:snapToGrid w:val="0"/>
              <w:spacing w:line="36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签订合同，货物安装调试验收合格后，供应商提供合法增值税（专用/普通）发票，财政资金到帐后，采购人向成交供应商一次性支付合同总金额的100%货款。</w:t>
            </w:r>
          </w:p>
          <w:p w14:paraId="6A739178">
            <w:pPr>
              <w:widowControl/>
              <w:spacing w:line="400" w:lineRule="exact"/>
              <w:jc w:val="left"/>
              <w:rPr>
                <w:rFonts w:ascii="宋体" w:hAnsi="宋体" w:cs="宋体"/>
                <w:kern w:val="0"/>
                <w:szCs w:val="21"/>
                <w:highlight w:val="none"/>
                <w:lang w:bidi="ar"/>
              </w:rPr>
            </w:pPr>
          </w:p>
        </w:tc>
      </w:tr>
      <w:tr w14:paraId="7C60C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42ED8416">
            <w:pPr>
              <w:spacing w:line="360" w:lineRule="auto"/>
              <w:jc w:val="center"/>
              <w:rPr>
                <w:rFonts w:ascii="宋体" w:hAnsi="宋体"/>
                <w:highlight w:val="none"/>
              </w:rPr>
            </w:pPr>
            <w:r>
              <w:rPr>
                <w:rFonts w:hint="eastAsia" w:ascii="宋体" w:hAnsi="宋体"/>
                <w:highlight w:val="none"/>
              </w:rPr>
              <w:t>其他要求</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75D9B281">
            <w:pPr>
              <w:spacing w:line="360" w:lineRule="auto"/>
              <w:rPr>
                <w:rFonts w:hint="eastAsia" w:ascii="宋体" w:hAnsi="宋体" w:cs="宋体" w:eastAsiaTheme="minorEastAsia"/>
                <w:kern w:val="0"/>
                <w:szCs w:val="21"/>
                <w:highlight w:val="none"/>
                <w:lang w:eastAsia="zh-CN" w:bidi="ar"/>
              </w:rPr>
            </w:pPr>
            <w:r>
              <w:rPr>
                <w:color w:val="auto"/>
              </w:rPr>
              <w:t>▲</w:t>
            </w:r>
            <w:r>
              <w:rPr>
                <w:rFonts w:hint="eastAsia"/>
                <w:color w:val="auto"/>
              </w:rPr>
              <w:t>为保证货物质量，防止不合格产品，</w:t>
            </w:r>
            <w:r>
              <w:rPr>
                <w:rFonts w:hint="eastAsia"/>
                <w:color w:val="auto"/>
                <w:lang w:eastAsia="zh-CN"/>
              </w:rPr>
              <w:t>签订合同</w:t>
            </w:r>
            <w:r>
              <w:rPr>
                <w:rFonts w:hint="eastAsia"/>
                <w:color w:val="auto"/>
              </w:rPr>
              <w:t>时供应商需提供货物</w:t>
            </w:r>
            <w:r>
              <w:rPr>
                <w:rFonts w:hint="eastAsia"/>
                <w:color w:val="auto"/>
                <w:lang w:eastAsia="zh-CN"/>
              </w:rPr>
              <w:t>（</w:t>
            </w:r>
            <w:r>
              <w:rPr>
                <w:rFonts w:hint="eastAsia" w:ascii="宋体" w:hAnsi="宋体" w:eastAsia="宋体" w:cs="宋体"/>
                <w:i w:val="0"/>
                <w:iCs w:val="0"/>
                <w:color w:val="000000"/>
                <w:kern w:val="0"/>
                <w:sz w:val="22"/>
                <w:szCs w:val="22"/>
                <w:u w:val="none"/>
                <w:lang w:val="en-US" w:eastAsia="zh-CN" w:bidi="ar"/>
              </w:rPr>
              <w:t>执法记录仪、数据采集工作站）</w:t>
            </w:r>
            <w:r>
              <w:rPr>
                <w:rFonts w:hint="eastAsia"/>
                <w:color w:val="auto"/>
              </w:rPr>
              <w:t>生产厂家的供货证明</w:t>
            </w:r>
            <w:r>
              <w:rPr>
                <w:rFonts w:hint="eastAsia"/>
                <w:color w:val="auto"/>
                <w:lang w:eastAsia="zh-CN"/>
              </w:rPr>
              <w:t>，</w:t>
            </w:r>
          </w:p>
        </w:tc>
      </w:tr>
      <w:tr w14:paraId="22A42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6CE5734C">
            <w:pPr>
              <w:spacing w:line="400" w:lineRule="exact"/>
              <w:jc w:val="center"/>
              <w:rPr>
                <w:rFonts w:ascii="宋体" w:hAnsi="宋体" w:cs="宋体"/>
                <w:kern w:val="0"/>
                <w:szCs w:val="21"/>
                <w:highlight w:val="none"/>
              </w:rPr>
            </w:pPr>
            <w:r>
              <w:rPr>
                <w:rFonts w:hint="eastAsia" w:ascii="宋体" w:hAnsi="宋体" w:cs="宋体"/>
                <w:color w:val="333333"/>
                <w:szCs w:val="21"/>
                <w:highlight w:val="none"/>
                <w:shd w:val="clear" w:color="auto" w:fill="FFFFFF"/>
              </w:rPr>
              <w:t>违约责任</w:t>
            </w:r>
          </w:p>
        </w:tc>
        <w:tc>
          <w:tcPr>
            <w:tcW w:w="9443" w:type="dxa"/>
            <w:tcBorders>
              <w:top w:val="single" w:color="auto" w:sz="4" w:space="0"/>
              <w:left w:val="single" w:color="auto" w:sz="4" w:space="0"/>
              <w:bottom w:val="single" w:color="auto" w:sz="4" w:space="0"/>
              <w:right w:val="single" w:color="auto" w:sz="4" w:space="0"/>
            </w:tcBorders>
            <w:shd w:val="clear" w:color="auto" w:fill="auto"/>
            <w:vAlign w:val="center"/>
          </w:tcPr>
          <w:p w14:paraId="05BFCAF3">
            <w:pPr>
              <w:spacing w:line="560" w:lineRule="exact"/>
              <w:rPr>
                <w:rFonts w:hint="eastAsia" w:ascii="宋体" w:hAnsi="宋体" w:cs="宋体"/>
                <w:szCs w:val="21"/>
                <w:highlight w:val="none"/>
              </w:rPr>
            </w:pPr>
            <w:bookmarkStart w:id="1" w:name="_GoBack"/>
            <w:r>
              <w:rPr>
                <w:rFonts w:hint="eastAsia" w:ascii="宋体" w:hAnsi="宋体" w:cs="宋体"/>
                <w:szCs w:val="21"/>
                <w:highlight w:val="none"/>
              </w:rPr>
              <w:t>违约责任：</w:t>
            </w:r>
            <w:bookmarkStart w:id="0" w:name="OLE_LINK1"/>
            <w:r>
              <w:rPr>
                <w:rFonts w:hint="eastAsia" w:ascii="宋体" w:hAnsi="宋体" w:cs="宋体"/>
                <w:szCs w:val="21"/>
                <w:highlight w:val="none"/>
              </w:rPr>
              <w:t>供应商</w:t>
            </w:r>
            <w:bookmarkEnd w:id="0"/>
            <w:r>
              <w:rPr>
                <w:rFonts w:hint="eastAsia" w:ascii="宋体" w:hAnsi="宋体" w:cs="宋体"/>
                <w:szCs w:val="21"/>
                <w:highlight w:val="none"/>
              </w:rPr>
              <w:t>不按照本采购需求供货的、所供货物不满足本项目采购需求的、存在以次充好、提供价低质劣产品或货不对版的、未提供齐全相关验收材料的、所供产品为非原厂正品的、验收不合格的、以及逾期供货5天以上的，视为供应商违约，采购人有权单方面终止合同，并报相关的政府采购监督管理部门进行处罚处理，所造成的损失均由供应商承担。</w:t>
            </w:r>
          </w:p>
          <w:bookmarkEnd w:id="1"/>
          <w:p w14:paraId="73B62155">
            <w:pPr>
              <w:spacing w:line="400" w:lineRule="exact"/>
              <w:rPr>
                <w:rFonts w:ascii="宋体" w:hAnsi="宋体" w:cs="宋体"/>
                <w:b/>
                <w:szCs w:val="21"/>
                <w:highlight w:val="none"/>
              </w:rPr>
            </w:pPr>
          </w:p>
        </w:tc>
      </w:tr>
    </w:tbl>
    <w:p w14:paraId="258BD24D">
      <w:pPr>
        <w:rPr>
          <w:highlight w:val="none"/>
        </w:rPr>
      </w:pPr>
    </w:p>
    <w:p w14:paraId="06161C5F">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6D99"/>
    <w:rsid w:val="012C2FF8"/>
    <w:rsid w:val="06B94B26"/>
    <w:rsid w:val="080272CE"/>
    <w:rsid w:val="0B01182B"/>
    <w:rsid w:val="12A20F60"/>
    <w:rsid w:val="17D95670"/>
    <w:rsid w:val="1BAA6D6A"/>
    <w:rsid w:val="1D2E5A46"/>
    <w:rsid w:val="28E36827"/>
    <w:rsid w:val="2A201B1F"/>
    <w:rsid w:val="2FF7E30F"/>
    <w:rsid w:val="41E27AF9"/>
    <w:rsid w:val="49F571FE"/>
    <w:rsid w:val="4DF26D99"/>
    <w:rsid w:val="4E4B08FF"/>
    <w:rsid w:val="50DC2314"/>
    <w:rsid w:val="55530400"/>
    <w:rsid w:val="569F03E7"/>
    <w:rsid w:val="57EDF2CD"/>
    <w:rsid w:val="5A801AA6"/>
    <w:rsid w:val="5B4B564B"/>
    <w:rsid w:val="611F6037"/>
    <w:rsid w:val="697020BF"/>
    <w:rsid w:val="6C303B55"/>
    <w:rsid w:val="6C3321D3"/>
    <w:rsid w:val="6EBE6601"/>
    <w:rsid w:val="6FFF2BCE"/>
    <w:rsid w:val="71FFFC09"/>
    <w:rsid w:val="738F04F1"/>
    <w:rsid w:val="73C7F7FB"/>
    <w:rsid w:val="7F7BB2FE"/>
    <w:rsid w:val="BD3E532C"/>
    <w:rsid w:val="D7FAB8D0"/>
    <w:rsid w:val="DFFE39B1"/>
    <w:rsid w:val="EDF9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color w:val="595959"/>
      <w:sz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adjustRightInd w:val="0"/>
      <w:snapToGrid w:val="0"/>
      <w:spacing w:line="360" w:lineRule="exact"/>
      <w:ind w:left="0" w:leftChars="0" w:firstLine="56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0"/>
      <w:szCs w:val="20"/>
      <w:u w:val="none"/>
    </w:rPr>
  </w:style>
  <w:style w:type="paragraph" w:customStyle="1" w:styleId="9">
    <w:name w:val="章标题"/>
    <w:next w:val="1"/>
    <w:qFormat/>
    <w:uiPriority w:val="0"/>
    <w:pPr>
      <w:spacing w:beforeLines="50" w:afterLines="50" w:line="336" w:lineRule="auto"/>
      <w:jc w:val="both"/>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1760</Words>
  <Characters>2439</Characters>
  <Lines>0</Lines>
  <Paragraphs>0</Paragraphs>
  <TotalTime>15</TotalTime>
  <ScaleCrop>false</ScaleCrop>
  <LinksUpToDate>false</LinksUpToDate>
  <CharactersWithSpaces>2668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2025-06-05T09:52:00Z</dcterms:created>
  <dc:creator>39651</dc:creator>
  <cp:lastModifiedBy>gxjkzx</cp:lastModifiedBy>
  <dcterms:modified xsi:type="dcterms:W3CDTF">2025-06-19T22:24:04Z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0A4CB4F351C14DF8BE9CEC42BB13168D_13</vt:lpwstr>
  </property>
  <property fmtid="{D5CDD505-2E9C-101B-9397-08002B2CF9AE}" pid="4" name="KSOTemplateDocerSaveRecord">
    <vt:lpwstr>eyJoZGlkIjoiYzJkOTY2NzhkODQwM2NhYWM0N2ViMzg5ZmE1YjUwYjEifQ==</vt:lpwstr>
  </property>
</Properties>
</file>