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麻醉回路消毒机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》采购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一、要求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1.消毒机理：消毒机采用臭氧、3%过氧化氢消毒液或醇类复合消毒剂对麻醉机、呼吸机回路内外面进行消毒灭菌。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2.消毒设备具有国家二类医疗器械许可证、注册证、生产企业卫生许可证、消毒产品卫生安全评价报告。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3.消毒试剂具有生产企业卫生许可证、消毒产品卫生安全评价报告。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4.复合醇消毒液有效成份明确：乙醇、异丙醇（乙醇含量（78±5）%（v/v）；异丙醇（15±1）%（w/w））。且消毒液需提供无毒、无粘连检验报告消毒剂使用说明应包含适用于麻醉机、呼吸机消毒等字样，避免不当使用消毒剂导致麻醉机、呼吸机损坏（提供产品说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5.消毒级别：满足《消毒技术规范》最高要求：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*5.1.必须杀灭芽孢，符合消毒设备高水平消毒要求,枯草杆菌黑色变种芽孢灭菌对数值：＞3.0。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*5.2.复合醇消毒对人类冠状病毒、脊髓灰质炎病毒I型疫苗株的杀灭对数值&gt;4.0；对龟分枝杆菌脓肿亚种、白色念珠菌、大肠杆菌、金黄色葡萄球菌、铜绿假单菌的杀灭对数值&gt;3.0。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6.消毒腐蚀：复合醇消毒消毒完成后回路内无任何腐蚀，可提供无腐蚀性报告。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7.温度检测：自动温控报警功能；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8.打印消毒记录：消毒结束后，可打印消毒记录，方便使用方查验，自动干燥：干燥模式采用恒温进行，确保内回路干燥彻底，无水分残留，保证消毒效果。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9.消毒机及其内部均采用美国FLEX耐腐蚀材料构成，保证气体无泄漏，以及机体的稳定型和寿命，有效延长消毒机使用寿命。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*10.消毒过程中，无需使用一次性过滤装置，减少医院消毒费用，臭氧消毒保证内回路外环境O3浓度最高值可达0.003mg/m³,低于国家标准，可人机共存，确保使用时环境污染，无需单独操作空间，无消毒场所面积大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*11.臭氧消毒残留：消毒完成后内回路内臭氧残留量最高值可达0.023mg/m3（符合国家对室内空气质量标准的要求）,过氧化氢残留量最高值可达0.001g/㎡，低于国家要求标准。（以提供国家政府机构监测报告为准）。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12.消毒过程中管路内的臭氧浓度＞100mg/m3，最高值可达152.361mg/m3，更精准的臭氧浓度控制，白保证消毒效果的同时，减少对麻醉机、呼吸机内回路的影响。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13.打印消毒记录：消毒结束后，可打印消毒记录，方便使用方查验。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14.自动干燥：干燥模式采用恒温进行，确保内回路干燥彻底，无水分残留，保证消毒效果。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15.人机对话模式：采用彩色液晶触屏7寸屏，方便使用者对设备的操控。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/>
        </w:rPr>
        <w:t>16.其他：噪声≤55dB；电源：AC220V±22V/50Hz±1Hz；功率：70W。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配 置 清 单</w:t>
      </w:r>
    </w:p>
    <w:tbl>
      <w:tblPr>
        <w:tblStyle w:val="4"/>
        <w:tblW w:w="6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2047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组件名称</w:t>
            </w:r>
          </w:p>
        </w:tc>
        <w:tc>
          <w:tcPr>
            <w:tcW w:w="204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632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主机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63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彩色触摸屏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块</w:t>
            </w:r>
          </w:p>
        </w:tc>
        <w:tc>
          <w:tcPr>
            <w:tcW w:w="163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雾化装置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63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供、抽、干燥泵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63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专用打印设备</w:t>
            </w:r>
            <w:bookmarkStart w:id="0" w:name="_GoBack"/>
            <w:bookmarkEnd w:id="0"/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63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控制部分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63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螺纹管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</w:t>
            </w:r>
          </w:p>
        </w:tc>
        <w:tc>
          <w:tcPr>
            <w:tcW w:w="163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电源电缆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</w:t>
            </w:r>
          </w:p>
        </w:tc>
        <w:tc>
          <w:tcPr>
            <w:tcW w:w="163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保险管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只</w:t>
            </w:r>
          </w:p>
        </w:tc>
        <w:tc>
          <w:tcPr>
            <w:tcW w:w="163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使用说明书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</w:p>
        </w:tc>
        <w:tc>
          <w:tcPr>
            <w:tcW w:w="163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保修单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份</w:t>
            </w:r>
          </w:p>
        </w:tc>
        <w:tc>
          <w:tcPr>
            <w:tcW w:w="163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合格证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份</w:t>
            </w:r>
          </w:p>
        </w:tc>
        <w:tc>
          <w:tcPr>
            <w:tcW w:w="163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硅胶堵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只</w:t>
            </w:r>
          </w:p>
        </w:tc>
        <w:tc>
          <w:tcPr>
            <w:tcW w:w="163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  <w:t>二、*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eastAsia="zh-CN"/>
        </w:rPr>
        <w:t>质保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期：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三、其它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带“*”项为必要技术参数，必须符合。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非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“*”项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负偏离超两项及以上的，竞价无效。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竞价供应商应具有医疗器械经营相应资质。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367627"/>
    <w:rsid w:val="00524AB8"/>
    <w:rsid w:val="0057559E"/>
    <w:rsid w:val="00A62D45"/>
    <w:rsid w:val="00F94E8A"/>
    <w:rsid w:val="030A3368"/>
    <w:rsid w:val="06E62D76"/>
    <w:rsid w:val="07F74CA3"/>
    <w:rsid w:val="0AEB18FF"/>
    <w:rsid w:val="123725D9"/>
    <w:rsid w:val="14562D60"/>
    <w:rsid w:val="15367627"/>
    <w:rsid w:val="16B83E4E"/>
    <w:rsid w:val="188D5095"/>
    <w:rsid w:val="1A882CBF"/>
    <w:rsid w:val="1AB50A19"/>
    <w:rsid w:val="1E064510"/>
    <w:rsid w:val="1F7B69EE"/>
    <w:rsid w:val="213037A3"/>
    <w:rsid w:val="2A9C0F57"/>
    <w:rsid w:val="2C3D5708"/>
    <w:rsid w:val="2DB85F33"/>
    <w:rsid w:val="2F797E80"/>
    <w:rsid w:val="314E6687"/>
    <w:rsid w:val="31EA2FA5"/>
    <w:rsid w:val="47C52511"/>
    <w:rsid w:val="4C4D222D"/>
    <w:rsid w:val="4D860B53"/>
    <w:rsid w:val="4E785E55"/>
    <w:rsid w:val="58660268"/>
    <w:rsid w:val="5977460D"/>
    <w:rsid w:val="59AE4147"/>
    <w:rsid w:val="60791F08"/>
    <w:rsid w:val="688F3534"/>
    <w:rsid w:val="6A6D1153"/>
    <w:rsid w:val="6B7E5BCC"/>
    <w:rsid w:val="6D8A75C0"/>
    <w:rsid w:val="70867ED4"/>
    <w:rsid w:val="731E4EB6"/>
    <w:rsid w:val="73FB5D80"/>
    <w:rsid w:val="77327A80"/>
    <w:rsid w:val="7B446330"/>
    <w:rsid w:val="7D886DF2"/>
    <w:rsid w:val="7DF1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NormalCharacter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514</Characters>
  <Lines>4</Lines>
  <Paragraphs>1</Paragraphs>
  <TotalTime>2</TotalTime>
  <ScaleCrop>false</ScaleCrop>
  <LinksUpToDate>false</LinksUpToDate>
  <CharactersWithSpaces>603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2021-09-30T03:59:00Z</dcterms:created>
  <dc:creator>xiang2006</dc:creator>
  <cp:lastModifiedBy>Administrator</cp:lastModifiedBy>
  <dcterms:modified xsi:type="dcterms:W3CDTF">2024-03-06T00:40:02Z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658069AFE6DF42B7B2D8E10DE3E38B8D</vt:lpwstr>
  </property>
</Properties>
</file>