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39979E">
      <w:pPr>
        <w:adjustRightInd w:val="0"/>
        <w:spacing w:before="33" w:beforeLines="10" w:line="400" w:lineRule="exact"/>
        <w:rPr>
          <w:rFonts w:hint="eastAsia" w:eastAsia="华康简魏碑"/>
          <w:b/>
          <w:bCs/>
          <w:spacing w:val="80"/>
          <w:sz w:val="30"/>
          <w:lang w:val="en-US" w:eastAsia="zh-CN"/>
        </w:rPr>
      </w:pPr>
      <w:r>
        <w:rPr>
          <w:rFonts w:hint="eastAsia" w:eastAsia="华康简魏碑"/>
          <w:b/>
          <w:bCs/>
          <w:spacing w:val="80"/>
          <w:sz w:val="30"/>
          <w:lang w:eastAsia="zh-CN"/>
        </w:rPr>
        <w:t>附件：</w:t>
      </w:r>
    </w:p>
    <w:p w14:paraId="63EF7659">
      <w:pPr>
        <w:widowControl/>
        <w:spacing w:line="560" w:lineRule="exact"/>
        <w:ind w:firstLine="480" w:firstLineChars="200"/>
        <w:rPr>
          <w:rFonts w:hint="eastAsia" w:ascii="黑体" w:hAnsi="黑体" w:eastAsia="黑体" w:cs="黑体"/>
          <w:bCs/>
          <w:color w:val="000000"/>
          <w:sz w:val="24"/>
          <w:szCs w:val="24"/>
          <w:lang w:eastAsia="zh-CN"/>
        </w:rPr>
      </w:pPr>
      <w:r>
        <w:rPr>
          <w:rFonts w:hint="eastAsia" w:ascii="黑体" w:hAnsi="黑体" w:eastAsia="黑体" w:cs="黑体"/>
          <w:bCs/>
          <w:color w:val="000000"/>
          <w:sz w:val="24"/>
          <w:szCs w:val="24"/>
          <w:lang w:eastAsia="zh-CN"/>
        </w:rPr>
        <w:t>商务条款：</w:t>
      </w:r>
    </w:p>
    <w:p w14:paraId="4B2E9145">
      <w:pPr>
        <w:pStyle w:val="2"/>
        <w:rPr>
          <w:rFonts w:hint="eastAsia" w:ascii="黑体" w:hAnsi="黑体" w:eastAsia="黑体" w:cs="黑体"/>
          <w:bCs/>
          <w:color w:val="000000"/>
          <w:sz w:val="24"/>
          <w:szCs w:val="24"/>
          <w:lang w:eastAsia="zh-CN"/>
        </w:rPr>
      </w:pPr>
      <w:r>
        <w:rPr>
          <w:rFonts w:hint="eastAsia" w:ascii="黑体" w:hAnsi="黑体" w:eastAsia="黑体" w:cs="黑体"/>
          <w:bCs/>
          <w:color w:val="000000"/>
          <w:sz w:val="24"/>
          <w:szCs w:val="24"/>
          <w:lang w:eastAsia="zh-CN"/>
        </w:rPr>
        <w:t>为确保我方权益，供应商需要向我方提供资质材料如下：</w:t>
      </w:r>
    </w:p>
    <w:p w14:paraId="331C4002">
      <w:pPr>
        <w:pStyle w:val="2"/>
        <w:rPr>
          <w:rFonts w:hint="eastAsia" w:ascii="黑体" w:hAnsi="黑体" w:eastAsia="黑体" w:cs="黑体"/>
          <w:bCs/>
          <w:color w:val="000000"/>
          <w:sz w:val="24"/>
          <w:szCs w:val="24"/>
          <w:lang w:val="en-US" w:eastAsia="zh-CN"/>
        </w:rPr>
      </w:pPr>
      <w:r>
        <w:rPr>
          <w:rFonts w:hint="eastAsia" w:ascii="黑体" w:hAnsi="黑体" w:eastAsia="黑体" w:cs="黑体"/>
          <w:bCs/>
          <w:color w:val="000000"/>
          <w:sz w:val="24"/>
          <w:szCs w:val="24"/>
          <w:lang w:val="en-US" w:eastAsia="zh-CN"/>
        </w:rPr>
        <w:t xml:space="preserve">  </w:t>
      </w:r>
    </w:p>
    <w:p w14:paraId="3AEF0D8D">
      <w:pPr>
        <w:pStyle w:val="2"/>
        <w:ind w:firstLine="520" w:firstLineChars="200"/>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（一）供应商提供报价单扫描件盖公章；</w:t>
      </w:r>
    </w:p>
    <w:p w14:paraId="34E74234">
      <w:pPr>
        <w:pStyle w:val="2"/>
        <w:spacing w:line="560" w:lineRule="exact"/>
        <w:ind w:firstLine="501" w:firstLineChars="193"/>
        <w:rPr>
          <w:rFonts w:hint="eastAsia" w:ascii="宋体" w:hAnsi="宋体" w:eastAsia="宋体" w:cs="宋体"/>
          <w:color w:val="000000"/>
          <w:spacing w:val="0"/>
          <w:kern w:val="2"/>
          <w:sz w:val="24"/>
          <w:szCs w:val="24"/>
          <w:lang w:eastAsia="zh-CN"/>
        </w:rPr>
      </w:pP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二</w:t>
      </w:r>
      <w:r>
        <w:rPr>
          <w:rFonts w:hint="eastAsia" w:ascii="宋体" w:hAnsi="宋体" w:eastAsia="宋体" w:cs="宋体"/>
          <w:color w:val="000000"/>
          <w:sz w:val="24"/>
          <w:szCs w:val="24"/>
        </w:rPr>
        <w:t>）供</w:t>
      </w:r>
      <w:r>
        <w:rPr>
          <w:rFonts w:hint="eastAsia" w:ascii="宋体" w:hAnsi="宋体" w:eastAsia="宋体" w:cs="宋体"/>
          <w:color w:val="000000"/>
          <w:sz w:val="24"/>
          <w:szCs w:val="24"/>
          <w:lang w:eastAsia="zh-CN"/>
        </w:rPr>
        <w:t>应</w:t>
      </w:r>
      <w:r>
        <w:rPr>
          <w:rFonts w:hint="eastAsia" w:ascii="宋体" w:hAnsi="宋体" w:eastAsia="宋体" w:cs="宋体"/>
          <w:color w:val="000000"/>
          <w:sz w:val="24"/>
          <w:szCs w:val="24"/>
        </w:rPr>
        <w:t>商</w:t>
      </w:r>
      <w:r>
        <w:rPr>
          <w:rFonts w:hint="eastAsia" w:ascii="宋体" w:hAnsi="宋体" w:eastAsia="宋体" w:cs="宋体"/>
          <w:color w:val="000000"/>
          <w:spacing w:val="0"/>
          <w:kern w:val="2"/>
          <w:sz w:val="24"/>
          <w:szCs w:val="24"/>
        </w:rPr>
        <w:t>提供有效的营业执照复印及印刷许可证</w:t>
      </w:r>
      <w:r>
        <w:rPr>
          <w:rFonts w:hint="eastAsia" w:ascii="宋体" w:hAnsi="宋体" w:eastAsia="宋体" w:cs="宋体"/>
          <w:bCs/>
          <w:color w:val="000000"/>
          <w:sz w:val="24"/>
          <w:szCs w:val="24"/>
          <w:lang w:val="en-US" w:eastAsia="zh-CN"/>
        </w:rPr>
        <w:t>盖公章</w:t>
      </w:r>
      <w:r>
        <w:rPr>
          <w:rFonts w:hint="eastAsia" w:ascii="宋体" w:hAnsi="宋体" w:eastAsia="宋体" w:cs="宋体"/>
          <w:color w:val="000000"/>
          <w:spacing w:val="0"/>
          <w:kern w:val="2"/>
          <w:sz w:val="24"/>
          <w:szCs w:val="24"/>
          <w:lang w:eastAsia="zh-CN"/>
        </w:rPr>
        <w:t>；</w:t>
      </w:r>
    </w:p>
    <w:p w14:paraId="0FC728CB">
      <w:pPr>
        <w:widowControl/>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lang w:eastAsia="zh-CN"/>
        </w:rPr>
        <w:t>（三）供应商</w:t>
      </w:r>
      <w:r>
        <w:rPr>
          <w:rFonts w:hint="eastAsia" w:ascii="宋体" w:hAnsi="宋体" w:eastAsia="宋体" w:cs="宋体"/>
          <w:color w:val="000000"/>
          <w:spacing w:val="0"/>
          <w:kern w:val="2"/>
          <w:sz w:val="24"/>
          <w:szCs w:val="24"/>
        </w:rPr>
        <w:t>提供</w:t>
      </w:r>
      <w:r>
        <w:rPr>
          <w:rFonts w:hint="eastAsia" w:ascii="宋体" w:hAnsi="宋体" w:eastAsia="宋体" w:cs="宋体"/>
          <w:color w:val="000000"/>
          <w:sz w:val="24"/>
        </w:rPr>
        <w:t>ISO9001质量管理体系</w:t>
      </w:r>
      <w:r>
        <w:rPr>
          <w:rFonts w:hint="eastAsia" w:ascii="宋体" w:hAnsi="宋体" w:eastAsia="宋体" w:cs="宋体"/>
          <w:color w:val="000000"/>
          <w:sz w:val="24"/>
          <w:lang w:eastAsia="zh-CN"/>
        </w:rPr>
        <w:t>认证证书</w:t>
      </w:r>
      <w:r>
        <w:rPr>
          <w:rFonts w:hint="eastAsia" w:ascii="宋体" w:hAnsi="宋体" w:eastAsia="宋体" w:cs="宋体"/>
          <w:bCs/>
          <w:color w:val="000000"/>
          <w:sz w:val="24"/>
          <w:szCs w:val="24"/>
          <w:lang w:val="en-US" w:eastAsia="zh-CN"/>
        </w:rPr>
        <w:t>盖公章</w:t>
      </w:r>
      <w:r>
        <w:rPr>
          <w:rFonts w:hint="eastAsia" w:ascii="宋体" w:hAnsi="宋体" w:eastAsia="宋体" w:cs="宋体"/>
          <w:color w:val="000000"/>
          <w:sz w:val="24"/>
        </w:rPr>
        <w:t>；</w:t>
      </w:r>
    </w:p>
    <w:p w14:paraId="4E557800">
      <w:pPr>
        <w:pStyle w:val="2"/>
        <w:numPr>
          <w:ilvl w:val="0"/>
          <w:numId w:val="0"/>
        </w:numPr>
        <w:spacing w:line="560" w:lineRule="exact"/>
        <w:ind w:firstLine="520" w:firstLineChars="200"/>
        <w:rPr>
          <w:rFonts w:hint="eastAsia" w:ascii="宋体" w:hAnsi="宋体" w:eastAsia="宋体" w:cs="宋体"/>
          <w:color w:val="000000"/>
          <w:sz w:val="24"/>
          <w:lang w:eastAsia="zh-CN"/>
        </w:rPr>
      </w:pPr>
      <w:r>
        <w:rPr>
          <w:rFonts w:hint="eastAsia" w:ascii="宋体" w:hAnsi="宋体" w:eastAsia="宋体" w:cs="宋体"/>
          <w:color w:val="000000"/>
          <w:sz w:val="24"/>
          <w:lang w:eastAsia="zh-CN"/>
        </w:rPr>
        <w:t>（四）供应商</w:t>
      </w:r>
      <w:r>
        <w:rPr>
          <w:rFonts w:hint="eastAsia" w:ascii="宋体" w:hAnsi="宋体" w:eastAsia="宋体" w:cs="宋体"/>
          <w:color w:val="000000"/>
          <w:spacing w:val="0"/>
          <w:kern w:val="2"/>
          <w:sz w:val="24"/>
          <w:szCs w:val="24"/>
        </w:rPr>
        <w:t>提供</w:t>
      </w:r>
      <w:r>
        <w:rPr>
          <w:rFonts w:hint="eastAsia" w:ascii="宋体" w:hAnsi="宋体" w:eastAsia="宋体" w:cs="宋体"/>
          <w:color w:val="000000"/>
          <w:sz w:val="24"/>
          <w:lang w:eastAsia="zh-CN"/>
        </w:rPr>
        <w:t>中国环境标志产品认证证书（绿色印刷证书）</w:t>
      </w:r>
      <w:r>
        <w:rPr>
          <w:rFonts w:hint="eastAsia" w:ascii="宋体" w:hAnsi="宋体" w:eastAsia="宋体" w:cs="宋体"/>
          <w:bCs/>
          <w:color w:val="000000"/>
          <w:sz w:val="24"/>
          <w:szCs w:val="24"/>
          <w:lang w:val="en-US" w:eastAsia="zh-CN"/>
        </w:rPr>
        <w:t>盖公章</w:t>
      </w:r>
      <w:r>
        <w:rPr>
          <w:rFonts w:hint="eastAsia" w:ascii="宋体" w:hAnsi="宋体" w:eastAsia="宋体" w:cs="宋体"/>
          <w:color w:val="000000"/>
          <w:sz w:val="24"/>
          <w:lang w:eastAsia="zh-CN"/>
        </w:rPr>
        <w:t>；</w:t>
      </w:r>
    </w:p>
    <w:p w14:paraId="7095DA19">
      <w:pPr>
        <w:pStyle w:val="2"/>
        <w:numPr>
          <w:ilvl w:val="0"/>
          <w:numId w:val="0"/>
        </w:numPr>
        <w:spacing w:line="560" w:lineRule="exact"/>
        <w:ind w:firstLine="52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eastAsia="zh-CN"/>
        </w:rPr>
        <w:t>（五）供应商</w:t>
      </w:r>
      <w:r>
        <w:rPr>
          <w:rFonts w:hint="eastAsia" w:ascii="宋体" w:hAnsi="宋体" w:eastAsia="宋体" w:cs="宋体"/>
          <w:color w:val="000000"/>
          <w:spacing w:val="0"/>
          <w:kern w:val="2"/>
          <w:sz w:val="24"/>
          <w:szCs w:val="24"/>
        </w:rPr>
        <w:t>提供</w:t>
      </w:r>
      <w:r>
        <w:rPr>
          <w:rFonts w:hint="eastAsia" w:ascii="宋体" w:hAnsi="宋体" w:eastAsia="宋体" w:cs="宋体"/>
          <w:color w:val="000000"/>
          <w:spacing w:val="0"/>
          <w:kern w:val="2"/>
          <w:sz w:val="24"/>
          <w:szCs w:val="24"/>
          <w:lang w:eastAsia="zh-CN"/>
        </w:rPr>
        <w:t>印刷服务方案</w:t>
      </w:r>
      <w:r>
        <w:rPr>
          <w:rFonts w:hint="eastAsia" w:ascii="宋体" w:hAnsi="宋体" w:eastAsia="宋体" w:cs="宋体"/>
          <w:bCs/>
          <w:color w:val="000000"/>
          <w:sz w:val="24"/>
          <w:szCs w:val="24"/>
          <w:lang w:val="en-US" w:eastAsia="zh-CN"/>
        </w:rPr>
        <w:t>盖公章</w:t>
      </w:r>
      <w:r>
        <w:rPr>
          <w:rFonts w:hint="eastAsia" w:ascii="宋体" w:hAnsi="宋体" w:eastAsia="宋体" w:cs="宋体"/>
          <w:color w:val="000000"/>
          <w:spacing w:val="0"/>
          <w:kern w:val="2"/>
          <w:sz w:val="24"/>
          <w:szCs w:val="24"/>
          <w:lang w:eastAsia="zh-CN"/>
        </w:rPr>
        <w:t>；</w:t>
      </w:r>
    </w:p>
    <w:p w14:paraId="72BED3B4">
      <w:pPr>
        <w:spacing w:line="560" w:lineRule="exact"/>
        <w:ind w:firstLine="480" w:firstLineChars="200"/>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sz w:val="24"/>
          <w:szCs w:val="24"/>
        </w:rPr>
        <w:t>（</w:t>
      </w:r>
      <w:r>
        <w:rPr>
          <w:rFonts w:hint="eastAsia" w:ascii="宋体" w:hAnsi="宋体" w:eastAsia="宋体" w:cs="宋体"/>
          <w:bCs/>
          <w:color w:val="000000" w:themeColor="text1"/>
          <w:sz w:val="24"/>
          <w:szCs w:val="24"/>
          <w:lang w:eastAsia="zh-CN"/>
          <w14:textFill>
            <w14:solidFill>
              <w14:schemeClr w14:val="tx1"/>
            </w14:solidFill>
          </w14:textFill>
        </w:rPr>
        <w:t>六</w:t>
      </w:r>
      <w:r>
        <w:rPr>
          <w:rFonts w:hint="eastAsia" w:ascii="宋体" w:hAnsi="宋体" w:eastAsia="宋体" w:cs="宋体"/>
          <w:bCs/>
          <w:color w:val="000000" w:themeColor="text1"/>
          <w:sz w:val="24"/>
          <w:szCs w:val="24"/>
          <w14:textFill>
            <w14:solidFill>
              <w14:schemeClr w14:val="tx1"/>
            </w14:solidFill>
          </w14:textFill>
        </w:rPr>
        <w:t>）供货商</w:t>
      </w:r>
      <w:r>
        <w:rPr>
          <w:rFonts w:hint="eastAsia" w:ascii="宋体" w:hAnsi="宋体" w:eastAsia="宋体" w:cs="宋体"/>
          <w:bCs/>
          <w:color w:val="000000" w:themeColor="text1"/>
          <w:sz w:val="24"/>
          <w:szCs w:val="24"/>
          <w:lang w:eastAsia="zh-CN"/>
          <w14:textFill>
            <w14:solidFill>
              <w14:schemeClr w14:val="tx1"/>
            </w14:solidFill>
          </w14:textFill>
        </w:rPr>
        <w:t>必须提供印刷品设计效果图，否则报价无效；</w:t>
      </w:r>
    </w:p>
    <w:p w14:paraId="73F83F09">
      <w:pPr>
        <w:spacing w:line="560" w:lineRule="exact"/>
        <w:ind w:firstLine="480" w:firstLineChars="200"/>
        <w:rPr>
          <w:rFonts w:hint="eastAsia" w:ascii="宋体" w:hAnsi="宋体" w:eastAsia="宋体" w:cs="宋体"/>
          <w:b/>
          <w:bCs/>
          <w:spacing w:val="80"/>
          <w:sz w:val="30"/>
          <w:lang w:val="en-US" w:eastAsia="zh-CN"/>
        </w:rPr>
      </w:pPr>
      <w:r>
        <w:rPr>
          <w:rFonts w:hint="eastAsia" w:ascii="宋体" w:hAnsi="宋体" w:eastAsia="宋体" w:cs="宋体"/>
          <w:bCs/>
          <w:color w:val="000000" w:themeColor="text1"/>
          <w:sz w:val="24"/>
          <w:szCs w:val="24"/>
          <w:lang w:eastAsia="zh-CN"/>
          <w14:textFill>
            <w14:solidFill>
              <w14:schemeClr w14:val="tx1"/>
            </w14:solidFill>
          </w14:textFill>
        </w:rPr>
        <w:t>（七）</w:t>
      </w:r>
      <w:r>
        <w:rPr>
          <w:rFonts w:hint="eastAsia" w:ascii="宋体" w:hAnsi="宋体" w:eastAsia="宋体" w:cs="宋体"/>
          <w:bCs/>
          <w:color w:val="000000" w:themeColor="text1"/>
          <w:sz w:val="24"/>
          <w:szCs w:val="24"/>
          <w:highlight w:val="none"/>
          <w:lang w:eastAsia="zh-CN"/>
          <w14:textFill>
            <w14:solidFill>
              <w14:schemeClr w14:val="tx1"/>
            </w14:solidFill>
          </w14:textFill>
        </w:rPr>
        <w:t>以上六项必须提供，否则报价无效</w:t>
      </w:r>
      <w:r>
        <w:rPr>
          <w:rFonts w:hint="eastAsia" w:ascii="宋体" w:hAnsi="宋体" w:eastAsia="宋体" w:cs="宋体"/>
          <w:bCs/>
          <w:color w:val="000000" w:themeColor="text1"/>
          <w:sz w:val="24"/>
          <w:szCs w:val="24"/>
          <w:lang w:eastAsia="zh-CN"/>
          <w14:textFill>
            <w14:solidFill>
              <w14:schemeClr w14:val="tx1"/>
            </w14:solidFill>
          </w14:textFill>
        </w:rPr>
        <w:t>，因考虑到印刷材料需求的时效性，接到我方文件材料后按我方的要求</w:t>
      </w:r>
      <w:r>
        <w:rPr>
          <w:rFonts w:hint="eastAsia" w:ascii="宋体" w:hAnsi="宋体" w:eastAsia="宋体" w:cs="宋体"/>
          <w:bCs/>
          <w:color w:val="000000" w:themeColor="text1"/>
          <w:sz w:val="24"/>
          <w:szCs w:val="24"/>
          <w:lang w:val="en-US" w:eastAsia="zh-CN"/>
          <w14:textFill>
            <w14:solidFill>
              <w14:schemeClr w14:val="tx1"/>
            </w14:solidFill>
          </w14:textFill>
        </w:rPr>
        <w:t>1-2小时内完成排版，3-4个小时印刷交货，需要全天24小时接单加班印制，</w:t>
      </w:r>
      <w:r>
        <w:rPr>
          <w:rFonts w:hint="eastAsia" w:ascii="宋体" w:hAnsi="宋体" w:eastAsia="宋体" w:cs="宋体"/>
          <w:bCs/>
          <w:color w:val="000000" w:themeColor="text1"/>
          <w:sz w:val="24"/>
          <w:szCs w:val="24"/>
          <w14:textFill>
            <w14:solidFill>
              <w14:schemeClr w14:val="tx1"/>
            </w14:solidFill>
          </w14:textFill>
        </w:rPr>
        <w:t>在</w:t>
      </w:r>
      <w:r>
        <w:rPr>
          <w:rFonts w:hint="eastAsia" w:ascii="宋体" w:hAnsi="宋体" w:eastAsia="宋体" w:cs="宋体"/>
          <w:bCs/>
          <w:color w:val="000000" w:themeColor="text1"/>
          <w:sz w:val="24"/>
          <w:szCs w:val="24"/>
          <w:lang w:val="en-US" w:eastAsia="zh-CN"/>
          <w14:textFill>
            <w14:solidFill>
              <w14:schemeClr w14:val="tx1"/>
            </w14:solidFill>
          </w14:textFill>
        </w:rPr>
        <w:t>24小时</w:t>
      </w:r>
      <w:r>
        <w:rPr>
          <w:rFonts w:hint="eastAsia" w:ascii="宋体" w:hAnsi="宋体" w:eastAsia="宋体" w:cs="宋体"/>
          <w:bCs/>
          <w:color w:val="000000" w:themeColor="text1"/>
          <w:sz w:val="24"/>
          <w:szCs w:val="24"/>
          <w14:textFill>
            <w14:solidFill>
              <w14:schemeClr w14:val="tx1"/>
            </w14:solidFill>
          </w14:textFill>
        </w:rPr>
        <w:t>内完成印刷且交付货物，并完成验收</w:t>
      </w:r>
      <w:r>
        <w:rPr>
          <w:rFonts w:hint="eastAsia" w:ascii="宋体" w:hAnsi="宋体" w:eastAsia="宋体" w:cs="宋体"/>
          <w:bCs/>
          <w:color w:val="000000" w:themeColor="text1"/>
          <w:sz w:val="24"/>
          <w:szCs w:val="24"/>
          <w:lang w:eastAsia="zh-CN"/>
          <w14:textFill>
            <w14:solidFill>
              <w14:schemeClr w14:val="tx1"/>
            </w14:solidFill>
          </w14:textFill>
        </w:rPr>
        <w:t>。供应商应充分考虑供货成本及参数要求再进行报价，如供应商低价恶意竞价，且中标后无法按要求提供货物或者所供货物及资质要求无法满足参数规格要求的，采购人将按虚假竞价处理，并保留因耽误采购人使用时间造成的损失进行赔偿的权利，并通过报备政采云平台及财政厅监管部门后，移送司法机关诉诸法律手段，追究投标人的法律责任，由此引发的一切后果由投标人承担。</w:t>
      </w:r>
    </w:p>
    <w:p w14:paraId="7BB3B0D1">
      <w:pPr>
        <w:pStyle w:val="3"/>
        <w:spacing w:line="400" w:lineRule="exact"/>
        <w:rPr>
          <w:rFonts w:hint="eastAsia"/>
          <w:lang w:val="en-US" w:eastAsia="zh-CN"/>
        </w:rPr>
      </w:pPr>
      <w:r>
        <w:rPr>
          <w:rFonts w:hint="eastAsia"/>
          <w:lang w:val="en-US" w:eastAsia="zh-CN"/>
        </w:rPr>
        <w:t xml:space="preserve">                      </w:t>
      </w:r>
    </w:p>
    <w:p w14:paraId="766EA867">
      <w:pPr>
        <w:pStyle w:val="3"/>
        <w:spacing w:line="400" w:lineRule="exact"/>
        <w:rPr>
          <w:rFonts w:hint="eastAsia"/>
          <w:lang w:val="en-US" w:eastAsia="zh-CN"/>
        </w:rPr>
      </w:pPr>
    </w:p>
    <w:p w14:paraId="30BD51C7">
      <w:pPr>
        <w:pStyle w:val="3"/>
        <w:spacing w:line="400" w:lineRule="exact"/>
        <w:ind w:firstLine="2100" w:firstLineChars="1000"/>
        <w:rPr>
          <w:rFonts w:hint="eastAsia"/>
          <w:lang w:val="en-US" w:eastAsia="zh-CN"/>
        </w:rPr>
      </w:pPr>
      <w:r>
        <w:rPr>
          <w:rFonts w:hint="eastAsia"/>
          <w:lang w:val="en-US" w:eastAsia="zh-CN"/>
        </w:rPr>
        <w:t xml:space="preserve">   </w:t>
      </w:r>
    </w:p>
    <w:p w14:paraId="7CA3426C">
      <w:pPr>
        <w:pStyle w:val="3"/>
        <w:spacing w:line="400" w:lineRule="exact"/>
        <w:ind w:firstLine="2100" w:firstLineChars="1000"/>
        <w:rPr>
          <w:rFonts w:hint="eastAsia"/>
          <w:lang w:val="en-US" w:eastAsia="zh-CN"/>
        </w:rPr>
      </w:pPr>
    </w:p>
    <w:p w14:paraId="50DFB8A0">
      <w:pPr>
        <w:pStyle w:val="3"/>
        <w:spacing w:line="400" w:lineRule="exact"/>
        <w:ind w:firstLine="2100" w:firstLineChars="1000"/>
        <w:rPr>
          <w:rFonts w:hint="eastAsia"/>
          <w:lang w:val="en-US" w:eastAsia="zh-CN"/>
        </w:rPr>
      </w:pPr>
    </w:p>
    <w:p w14:paraId="610C5663">
      <w:pPr>
        <w:pStyle w:val="3"/>
        <w:spacing w:line="400" w:lineRule="exact"/>
        <w:ind w:firstLine="2100" w:firstLineChars="1000"/>
        <w:rPr>
          <w:rFonts w:hint="eastAsia"/>
          <w:lang w:val="en-US" w:eastAsia="zh-CN"/>
        </w:rPr>
      </w:pPr>
    </w:p>
    <w:p w14:paraId="39072229">
      <w:pPr>
        <w:pStyle w:val="3"/>
        <w:spacing w:line="400" w:lineRule="exact"/>
        <w:ind w:firstLine="2100" w:firstLineChars="1000"/>
        <w:rPr>
          <w:rFonts w:hint="eastAsia"/>
          <w:lang w:val="en-US" w:eastAsia="zh-CN"/>
        </w:rPr>
      </w:pPr>
    </w:p>
    <w:p w14:paraId="0BF37D9D">
      <w:pPr>
        <w:pStyle w:val="3"/>
        <w:spacing w:line="400" w:lineRule="exact"/>
        <w:ind w:firstLine="2100" w:firstLineChars="1000"/>
        <w:rPr>
          <w:rFonts w:hint="eastAsia"/>
          <w:lang w:val="en-US" w:eastAsia="zh-CN"/>
        </w:rPr>
      </w:pPr>
    </w:p>
    <w:p w14:paraId="08EAE304">
      <w:pPr>
        <w:pStyle w:val="3"/>
        <w:spacing w:line="400" w:lineRule="exact"/>
        <w:ind w:firstLine="2100" w:firstLineChars="1000"/>
        <w:rPr>
          <w:rFonts w:hint="eastAsia"/>
          <w:lang w:val="en-US" w:eastAsia="zh-CN"/>
        </w:rPr>
      </w:pPr>
    </w:p>
    <w:p w14:paraId="05825DEF">
      <w:pPr>
        <w:pStyle w:val="3"/>
        <w:spacing w:line="400" w:lineRule="exact"/>
        <w:ind w:firstLine="2100" w:firstLineChars="1000"/>
        <w:rPr>
          <w:rFonts w:hint="eastAsia"/>
          <w:lang w:val="en-US" w:eastAsia="zh-CN"/>
        </w:rPr>
      </w:pPr>
    </w:p>
    <w:p w14:paraId="340847CC">
      <w:pPr>
        <w:pStyle w:val="3"/>
        <w:spacing w:line="400" w:lineRule="exact"/>
        <w:ind w:firstLine="2811" w:firstLineChars="1000"/>
        <w:rPr>
          <w:rFonts w:hint="default" w:eastAsia="宋体"/>
          <w:b/>
          <w:bCs/>
          <w:sz w:val="28"/>
          <w:szCs w:val="28"/>
          <w:lang w:val="en-US" w:eastAsia="zh-CN"/>
        </w:rPr>
      </w:pPr>
      <w:r>
        <w:rPr>
          <w:rFonts w:hint="eastAsia"/>
          <w:b/>
          <w:bCs/>
          <w:sz w:val="28"/>
          <w:szCs w:val="28"/>
          <w:lang w:val="en-US" w:eastAsia="zh-CN"/>
        </w:rPr>
        <w:t>采购项目需求表</w:t>
      </w:r>
    </w:p>
    <w:tbl>
      <w:tblPr>
        <w:tblStyle w:val="6"/>
        <w:tblW w:w="10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0"/>
        <w:gridCol w:w="1380"/>
        <w:gridCol w:w="2850"/>
        <w:gridCol w:w="1215"/>
        <w:gridCol w:w="1005"/>
        <w:gridCol w:w="975"/>
        <w:gridCol w:w="1535"/>
      </w:tblGrid>
      <w:tr w14:paraId="3578F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1250" w:type="dxa"/>
            <w:noWrap w:val="0"/>
            <w:vAlign w:val="center"/>
          </w:tcPr>
          <w:p w14:paraId="06A71DC1">
            <w:pPr>
              <w:pStyle w:val="3"/>
              <w:spacing w:line="400" w:lineRule="exact"/>
              <w:jc w:val="center"/>
              <w:rPr>
                <w:rFonts w:hint="eastAsia"/>
                <w:sz w:val="24"/>
                <w:szCs w:val="24"/>
              </w:rPr>
            </w:pPr>
            <w:r>
              <w:rPr>
                <w:rFonts w:hint="eastAsia"/>
                <w:sz w:val="24"/>
                <w:szCs w:val="24"/>
              </w:rPr>
              <w:t>品</w:t>
            </w:r>
            <w:r>
              <w:rPr>
                <w:rFonts w:hint="eastAsia" w:hAnsi="宋体" w:cs="宋体"/>
                <w:kern w:val="0"/>
                <w:sz w:val="24"/>
                <w:szCs w:val="24"/>
              </w:rPr>
              <w:t>名</w:t>
            </w:r>
          </w:p>
        </w:tc>
        <w:tc>
          <w:tcPr>
            <w:tcW w:w="1380" w:type="dxa"/>
            <w:noWrap w:val="0"/>
            <w:vAlign w:val="center"/>
          </w:tcPr>
          <w:p w14:paraId="40633284">
            <w:pPr>
              <w:pStyle w:val="3"/>
              <w:spacing w:line="400" w:lineRule="exact"/>
              <w:jc w:val="center"/>
              <w:rPr>
                <w:rFonts w:hint="eastAsia"/>
                <w:sz w:val="24"/>
                <w:szCs w:val="24"/>
              </w:rPr>
            </w:pPr>
            <w:r>
              <w:rPr>
                <w:rFonts w:hint="eastAsia"/>
                <w:sz w:val="24"/>
                <w:szCs w:val="24"/>
              </w:rPr>
              <w:t>规格</w:t>
            </w:r>
          </w:p>
        </w:tc>
        <w:tc>
          <w:tcPr>
            <w:tcW w:w="2850" w:type="dxa"/>
            <w:noWrap w:val="0"/>
            <w:vAlign w:val="center"/>
          </w:tcPr>
          <w:p w14:paraId="16E07A17">
            <w:pPr>
              <w:pStyle w:val="3"/>
              <w:spacing w:line="400" w:lineRule="exact"/>
              <w:jc w:val="center"/>
              <w:rPr>
                <w:rFonts w:hint="eastAsia"/>
                <w:sz w:val="24"/>
                <w:szCs w:val="24"/>
              </w:rPr>
            </w:pPr>
            <w:r>
              <w:rPr>
                <w:rFonts w:ascii="Arial" w:hAnsi="Arial" w:eastAsia="Arial" w:cs="Arial"/>
                <w:i w:val="0"/>
                <w:iCs w:val="0"/>
                <w:caps w:val="0"/>
                <w:color w:val="404040"/>
                <w:spacing w:val="0"/>
                <w:sz w:val="24"/>
                <w:szCs w:val="24"/>
                <w:shd w:val="clear" w:color="auto" w:fill="FFFFFF"/>
              </w:rPr>
              <w:t>核心参数要求</w:t>
            </w:r>
          </w:p>
        </w:tc>
        <w:tc>
          <w:tcPr>
            <w:tcW w:w="1215" w:type="dxa"/>
            <w:noWrap w:val="0"/>
            <w:vAlign w:val="center"/>
          </w:tcPr>
          <w:p w14:paraId="2A4FFEF1">
            <w:pPr>
              <w:pStyle w:val="3"/>
              <w:spacing w:line="400" w:lineRule="exact"/>
              <w:jc w:val="center"/>
              <w:rPr>
                <w:rFonts w:hint="eastAsia"/>
                <w:sz w:val="24"/>
                <w:szCs w:val="24"/>
              </w:rPr>
            </w:pPr>
            <w:r>
              <w:rPr>
                <w:rFonts w:hint="eastAsia"/>
                <w:sz w:val="24"/>
                <w:szCs w:val="24"/>
              </w:rPr>
              <w:t>数量</w:t>
            </w:r>
          </w:p>
        </w:tc>
        <w:tc>
          <w:tcPr>
            <w:tcW w:w="1005" w:type="dxa"/>
            <w:noWrap w:val="0"/>
            <w:vAlign w:val="center"/>
          </w:tcPr>
          <w:p w14:paraId="73611487">
            <w:pPr>
              <w:pStyle w:val="3"/>
              <w:spacing w:line="400" w:lineRule="exact"/>
              <w:jc w:val="center"/>
              <w:rPr>
                <w:rFonts w:hint="eastAsia"/>
                <w:sz w:val="24"/>
                <w:szCs w:val="24"/>
              </w:rPr>
            </w:pPr>
            <w:r>
              <w:rPr>
                <w:rFonts w:hint="eastAsia"/>
                <w:sz w:val="24"/>
                <w:szCs w:val="24"/>
              </w:rPr>
              <w:t>单价</w:t>
            </w:r>
          </w:p>
        </w:tc>
        <w:tc>
          <w:tcPr>
            <w:tcW w:w="975" w:type="dxa"/>
            <w:noWrap w:val="0"/>
            <w:vAlign w:val="center"/>
          </w:tcPr>
          <w:p w14:paraId="41463DAE">
            <w:pPr>
              <w:pStyle w:val="3"/>
              <w:spacing w:line="400" w:lineRule="exact"/>
              <w:jc w:val="center"/>
              <w:rPr>
                <w:rFonts w:hint="eastAsia" w:eastAsia="宋体"/>
                <w:sz w:val="24"/>
                <w:szCs w:val="24"/>
                <w:lang w:eastAsia="zh-CN"/>
              </w:rPr>
            </w:pPr>
            <w:r>
              <w:rPr>
                <w:rFonts w:hint="eastAsia"/>
                <w:sz w:val="24"/>
                <w:szCs w:val="24"/>
                <w:lang w:eastAsia="zh-CN"/>
              </w:rPr>
              <w:t>合计</w:t>
            </w:r>
          </w:p>
        </w:tc>
        <w:tc>
          <w:tcPr>
            <w:tcW w:w="1535" w:type="dxa"/>
            <w:noWrap w:val="0"/>
            <w:vAlign w:val="center"/>
          </w:tcPr>
          <w:p w14:paraId="46C26A39">
            <w:pPr>
              <w:pStyle w:val="3"/>
              <w:spacing w:line="400" w:lineRule="exact"/>
              <w:jc w:val="center"/>
              <w:rPr>
                <w:rFonts w:hint="eastAsia"/>
                <w:sz w:val="24"/>
                <w:szCs w:val="24"/>
                <w:lang w:eastAsia="zh-CN"/>
              </w:rPr>
            </w:pPr>
            <w:r>
              <w:rPr>
                <w:rFonts w:hint="eastAsia"/>
                <w:sz w:val="24"/>
                <w:szCs w:val="24"/>
                <w:lang w:eastAsia="zh-CN"/>
              </w:rPr>
              <w:t>备注</w:t>
            </w:r>
          </w:p>
        </w:tc>
      </w:tr>
      <w:tr w14:paraId="1D07A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0" w:hRule="atLeast"/>
          <w:jc w:val="center"/>
        </w:trPr>
        <w:tc>
          <w:tcPr>
            <w:tcW w:w="1250" w:type="dxa"/>
            <w:noWrap w:val="0"/>
            <w:vAlign w:val="center"/>
          </w:tcPr>
          <w:p w14:paraId="3063F2D6">
            <w:pPr>
              <w:pStyle w:val="3"/>
              <w:spacing w:line="400" w:lineRule="exact"/>
              <w:jc w:val="center"/>
              <w:rPr>
                <w:rFonts w:hint="default" w:ascii="宋体" w:hAnsi="宋体" w:eastAsia="宋体" w:cs="宋体"/>
                <w:sz w:val="24"/>
                <w:szCs w:val="24"/>
                <w:lang w:val="en-US" w:eastAsia="zh-CN"/>
              </w:rPr>
            </w:pPr>
            <w:r>
              <w:rPr>
                <w:rFonts w:hint="eastAsia" w:eastAsia="宋体"/>
                <w:sz w:val="24"/>
                <w:szCs w:val="24"/>
                <w:lang w:val="en-US" w:eastAsia="zh-CN"/>
              </w:rPr>
              <w:t>2025年招生简章</w:t>
            </w:r>
          </w:p>
        </w:tc>
        <w:tc>
          <w:tcPr>
            <w:tcW w:w="1380" w:type="dxa"/>
            <w:noWrap w:val="0"/>
            <w:vAlign w:val="center"/>
          </w:tcPr>
          <w:p w14:paraId="18F2963F">
            <w:pPr>
              <w:pStyle w:val="3"/>
              <w:spacing w:line="400" w:lineRule="exact"/>
              <w:jc w:val="center"/>
              <w:rPr>
                <w:rFonts w:hint="eastAsia" w:ascii="宋体" w:hAnsi="宋体" w:eastAsia="宋体" w:cs="宋体"/>
                <w:sz w:val="24"/>
                <w:szCs w:val="24"/>
                <w:lang w:val="en-US" w:eastAsia="zh-CN"/>
              </w:rPr>
            </w:pPr>
            <w:r>
              <w:rPr>
                <w:rFonts w:hint="eastAsia" w:hAnsi="宋体" w:eastAsia="宋体" w:cs="宋体"/>
                <w:sz w:val="24"/>
                <w:szCs w:val="24"/>
                <w:lang w:val="en-US" w:eastAsia="zh-CN"/>
              </w:rPr>
              <w:t>260</w:t>
            </w:r>
            <w:r>
              <w:rPr>
                <w:rFonts w:hint="eastAsia" w:ascii="宋体" w:hAnsi="宋体" w:eastAsia="宋体" w:cs="宋体"/>
                <w:sz w:val="24"/>
                <w:szCs w:val="24"/>
                <w:lang w:val="en-US" w:eastAsia="zh-CN"/>
              </w:rPr>
              <w:t>*</w:t>
            </w:r>
            <w:r>
              <w:rPr>
                <w:rFonts w:hint="eastAsia" w:hAnsi="宋体" w:eastAsia="宋体" w:cs="宋体"/>
                <w:sz w:val="24"/>
                <w:szCs w:val="24"/>
                <w:lang w:val="en-US" w:eastAsia="zh-CN"/>
              </w:rPr>
              <w:t>185</w:t>
            </w:r>
            <w:r>
              <w:rPr>
                <w:rFonts w:hint="eastAsia" w:ascii="宋体" w:hAnsi="宋体" w:eastAsia="宋体" w:cs="宋体"/>
                <w:sz w:val="24"/>
                <w:szCs w:val="24"/>
                <w:lang w:val="en-US" w:eastAsia="zh-CN"/>
              </w:rPr>
              <w:t>mm</w:t>
            </w:r>
          </w:p>
        </w:tc>
        <w:tc>
          <w:tcPr>
            <w:tcW w:w="2850" w:type="dxa"/>
            <w:noWrap w:val="0"/>
            <w:vAlign w:val="center"/>
          </w:tcPr>
          <w:p w14:paraId="475A4007">
            <w:pPr>
              <w:pStyle w:val="3"/>
              <w:spacing w:line="400" w:lineRule="exact"/>
              <w:jc w:val="left"/>
              <w:rPr>
                <w:rFonts w:hint="default" w:ascii="宋体" w:hAnsi="宋体" w:eastAsia="宋体" w:cs="宋体"/>
                <w:kern w:val="0"/>
                <w:sz w:val="24"/>
                <w:szCs w:val="24"/>
                <w:lang w:val="en-US" w:eastAsia="zh-CN"/>
              </w:rPr>
            </w:pPr>
            <w:r>
              <w:rPr>
                <w:rFonts w:hint="eastAsia" w:eastAsia="宋体"/>
                <w:sz w:val="24"/>
                <w:szCs w:val="24"/>
                <w:lang w:val="en-US" w:eastAsia="zh-CN"/>
              </w:rPr>
              <w:t>封面、内页共16P，采用160克超感纸，双面彩色，封面部分UV、烫金。双面过哑油，骑马钉。含设计、排版、印刷、运输费等</w:t>
            </w:r>
          </w:p>
        </w:tc>
        <w:tc>
          <w:tcPr>
            <w:tcW w:w="1215" w:type="dxa"/>
            <w:noWrap w:val="0"/>
            <w:vAlign w:val="center"/>
          </w:tcPr>
          <w:p w14:paraId="2F970F7E">
            <w:pPr>
              <w:pStyle w:val="3"/>
              <w:spacing w:line="400" w:lineRule="exact"/>
              <w:jc w:val="center"/>
              <w:rPr>
                <w:rFonts w:hint="default" w:ascii="宋体" w:hAnsi="宋体" w:eastAsia="宋体" w:cs="宋体"/>
                <w:sz w:val="21"/>
                <w:szCs w:val="21"/>
                <w:lang w:val="en-US" w:eastAsia="zh-CN"/>
              </w:rPr>
            </w:pPr>
            <w:r>
              <w:rPr>
                <w:rFonts w:hint="eastAsia" w:hAnsi="宋体" w:eastAsia="宋体" w:cs="宋体"/>
                <w:sz w:val="21"/>
                <w:szCs w:val="21"/>
                <w:lang w:val="en-US" w:eastAsia="zh-CN"/>
              </w:rPr>
              <w:t>50000本</w:t>
            </w:r>
            <w:bookmarkStart w:id="0" w:name="_GoBack"/>
            <w:bookmarkEnd w:id="0"/>
          </w:p>
        </w:tc>
        <w:tc>
          <w:tcPr>
            <w:tcW w:w="1005" w:type="dxa"/>
            <w:noWrap w:val="0"/>
            <w:vAlign w:val="center"/>
          </w:tcPr>
          <w:p w14:paraId="3BA7884A">
            <w:pPr>
              <w:pStyle w:val="3"/>
              <w:spacing w:line="400" w:lineRule="exact"/>
              <w:jc w:val="center"/>
              <w:rPr>
                <w:rFonts w:hint="eastAsia" w:ascii="宋体" w:hAnsi="宋体" w:eastAsia="宋体" w:cs="宋体"/>
                <w:sz w:val="21"/>
                <w:szCs w:val="21"/>
                <w:lang w:val="en-US" w:eastAsia="zh-CN"/>
              </w:rPr>
            </w:pPr>
          </w:p>
        </w:tc>
        <w:tc>
          <w:tcPr>
            <w:tcW w:w="975" w:type="dxa"/>
            <w:noWrap w:val="0"/>
            <w:vAlign w:val="center"/>
          </w:tcPr>
          <w:p w14:paraId="1E286947">
            <w:pPr>
              <w:pStyle w:val="3"/>
              <w:spacing w:line="400" w:lineRule="exact"/>
              <w:jc w:val="center"/>
              <w:rPr>
                <w:rFonts w:hint="eastAsia" w:ascii="宋体" w:hAnsi="宋体" w:eastAsia="宋体" w:cs="宋体"/>
                <w:sz w:val="21"/>
                <w:szCs w:val="21"/>
                <w:lang w:val="en-US" w:eastAsia="zh-CN"/>
              </w:rPr>
            </w:pPr>
          </w:p>
        </w:tc>
        <w:tc>
          <w:tcPr>
            <w:tcW w:w="1535" w:type="dxa"/>
            <w:vMerge w:val="restart"/>
            <w:noWrap w:val="0"/>
            <w:vAlign w:val="center"/>
          </w:tcPr>
          <w:p w14:paraId="38B4B8B4">
            <w:pPr>
              <w:pStyle w:val="3"/>
              <w:spacing w:line="400" w:lineRule="exact"/>
              <w:jc w:val="center"/>
              <w:rPr>
                <w:rFonts w:hint="eastAsia" w:ascii="黑体" w:hAnsi="黑体" w:eastAsia="黑体" w:cs="黑体"/>
                <w:bCs/>
                <w:color w:val="000000"/>
                <w:sz w:val="28"/>
                <w:szCs w:val="28"/>
                <w:lang w:eastAsia="zh-CN"/>
              </w:rPr>
            </w:pPr>
            <w:r>
              <w:rPr>
                <w:rFonts w:hint="eastAsia" w:ascii="黑体" w:hAnsi="黑体" w:eastAsia="黑体" w:cs="黑体"/>
                <w:sz w:val="28"/>
                <w:szCs w:val="28"/>
                <w:lang w:eastAsia="zh-CN"/>
              </w:rPr>
              <w:t>报价必须提供设计效果图，</w:t>
            </w:r>
            <w:r>
              <w:rPr>
                <w:rFonts w:hint="eastAsia" w:ascii="黑体" w:hAnsi="黑体" w:eastAsia="黑体" w:cs="黑体"/>
                <w:sz w:val="28"/>
                <w:szCs w:val="28"/>
                <w:highlight w:val="none"/>
                <w:lang w:eastAsia="zh-CN"/>
              </w:rPr>
              <w:t>（设计文件联系陈老师</w:t>
            </w:r>
            <w:r>
              <w:rPr>
                <w:rFonts w:hint="eastAsia" w:ascii="黑体" w:hAnsi="黑体" w:eastAsia="黑体" w:cs="黑体"/>
                <w:sz w:val="28"/>
                <w:szCs w:val="28"/>
                <w:highlight w:val="none"/>
                <w:lang w:val="en-US" w:eastAsia="zh-CN"/>
              </w:rPr>
              <w:t>13517845445</w:t>
            </w:r>
            <w:r>
              <w:rPr>
                <w:rFonts w:hint="eastAsia" w:ascii="黑体" w:hAnsi="黑体" w:eastAsia="黑体" w:cs="黑体"/>
                <w:sz w:val="28"/>
                <w:szCs w:val="28"/>
                <w:highlight w:val="none"/>
                <w:lang w:eastAsia="zh-CN"/>
              </w:rPr>
              <w:t>）</w:t>
            </w:r>
            <w:r>
              <w:rPr>
                <w:rFonts w:hint="eastAsia" w:ascii="黑体" w:hAnsi="黑体" w:eastAsia="黑体" w:cs="黑体"/>
                <w:sz w:val="28"/>
                <w:szCs w:val="28"/>
                <w:lang w:eastAsia="zh-CN"/>
              </w:rPr>
              <w:t>中标</w:t>
            </w:r>
            <w:r>
              <w:rPr>
                <w:rFonts w:hint="eastAsia" w:ascii="黑体" w:hAnsi="黑体" w:eastAsia="黑体" w:cs="黑体"/>
                <w:sz w:val="28"/>
                <w:szCs w:val="28"/>
              </w:rPr>
              <w:t>后24小时内出</w:t>
            </w:r>
            <w:r>
              <w:rPr>
                <w:rFonts w:hint="eastAsia" w:ascii="黑体" w:hAnsi="黑体" w:eastAsia="黑体" w:cs="黑体"/>
                <w:sz w:val="28"/>
                <w:szCs w:val="28"/>
                <w:lang w:eastAsia="zh-CN"/>
              </w:rPr>
              <w:t>成品，</w:t>
            </w:r>
            <w:r>
              <w:rPr>
                <w:rFonts w:hint="eastAsia" w:ascii="黑体" w:hAnsi="黑体" w:eastAsia="黑体" w:cs="黑体"/>
                <w:sz w:val="28"/>
                <w:szCs w:val="28"/>
              </w:rPr>
              <w:t>送至采购方</w:t>
            </w:r>
            <w:r>
              <w:rPr>
                <w:rFonts w:hint="eastAsia" w:ascii="黑体" w:hAnsi="黑体" w:eastAsia="黑体" w:cs="黑体"/>
                <w:sz w:val="28"/>
                <w:szCs w:val="28"/>
                <w:lang w:eastAsia="zh-CN"/>
              </w:rPr>
              <w:t>验收。</w:t>
            </w:r>
          </w:p>
          <w:p w14:paraId="5110CD1F">
            <w:pPr>
              <w:pStyle w:val="3"/>
              <w:spacing w:line="400" w:lineRule="exact"/>
              <w:jc w:val="both"/>
              <w:rPr>
                <w:rFonts w:hint="eastAsia" w:ascii="黑体" w:hAnsi="黑体" w:eastAsia="黑体" w:cs="黑体"/>
                <w:kern w:val="0"/>
                <w:sz w:val="28"/>
                <w:szCs w:val="28"/>
                <w:lang w:eastAsia="zh-CN"/>
              </w:rPr>
            </w:pPr>
          </w:p>
          <w:p w14:paraId="3F46EC52">
            <w:pPr>
              <w:pStyle w:val="3"/>
              <w:spacing w:line="400" w:lineRule="exact"/>
              <w:jc w:val="both"/>
              <w:rPr>
                <w:rFonts w:hint="eastAsia" w:ascii="黑体" w:hAnsi="黑体" w:eastAsia="黑体" w:cs="黑体"/>
                <w:bCs/>
                <w:color w:val="000000"/>
                <w:sz w:val="28"/>
                <w:szCs w:val="28"/>
              </w:rPr>
            </w:pPr>
            <w:r>
              <w:rPr>
                <w:rFonts w:hint="eastAsia" w:ascii="黑体" w:hAnsi="黑体" w:eastAsia="黑体" w:cs="黑体"/>
                <w:kern w:val="0"/>
                <w:sz w:val="28"/>
                <w:szCs w:val="28"/>
                <w:lang w:eastAsia="zh-CN"/>
              </w:rPr>
              <w:t>报价</w:t>
            </w:r>
            <w:r>
              <w:rPr>
                <w:rFonts w:hint="eastAsia" w:ascii="黑体" w:hAnsi="黑体" w:eastAsia="黑体" w:cs="黑体"/>
                <w:kern w:val="0"/>
                <w:sz w:val="28"/>
                <w:szCs w:val="28"/>
              </w:rPr>
              <w:t>含</w:t>
            </w:r>
            <w:r>
              <w:rPr>
                <w:rFonts w:hint="eastAsia" w:ascii="黑体" w:hAnsi="黑体" w:eastAsia="黑体" w:cs="黑体"/>
                <w:kern w:val="0"/>
                <w:sz w:val="28"/>
                <w:szCs w:val="28"/>
                <w:lang w:eastAsia="zh-CN"/>
              </w:rPr>
              <w:t>排版</w:t>
            </w:r>
            <w:r>
              <w:rPr>
                <w:rFonts w:hint="eastAsia" w:ascii="黑体" w:hAnsi="黑体" w:eastAsia="黑体" w:cs="黑体"/>
                <w:bCs/>
                <w:color w:val="000000"/>
                <w:sz w:val="28"/>
                <w:szCs w:val="28"/>
              </w:rPr>
              <w:t>设计费、</w:t>
            </w:r>
            <w:r>
              <w:rPr>
                <w:rFonts w:hint="eastAsia" w:ascii="黑体" w:hAnsi="黑体" w:eastAsia="黑体" w:cs="黑体"/>
                <w:bCs/>
                <w:color w:val="000000"/>
                <w:sz w:val="28"/>
                <w:szCs w:val="28"/>
                <w:lang w:eastAsia="zh-CN"/>
              </w:rPr>
              <w:t>印刷费、分装费、</w:t>
            </w:r>
            <w:r>
              <w:rPr>
                <w:rFonts w:hint="eastAsia" w:ascii="黑体" w:hAnsi="黑体" w:eastAsia="黑体" w:cs="黑体"/>
                <w:bCs/>
                <w:color w:val="000000"/>
                <w:sz w:val="28"/>
                <w:szCs w:val="28"/>
              </w:rPr>
              <w:t>运费、税费等相关费用；</w:t>
            </w:r>
          </w:p>
          <w:p w14:paraId="4671D1E2">
            <w:pPr>
              <w:pStyle w:val="3"/>
              <w:spacing w:line="400" w:lineRule="exact"/>
              <w:jc w:val="center"/>
              <w:rPr>
                <w:rFonts w:hint="eastAsia" w:ascii="黑体" w:hAnsi="黑体" w:eastAsia="黑体" w:cs="黑体"/>
                <w:color w:val="000000"/>
                <w:spacing w:val="0"/>
                <w:kern w:val="2"/>
                <w:sz w:val="28"/>
                <w:szCs w:val="28"/>
                <w:lang w:eastAsia="zh-CN"/>
              </w:rPr>
            </w:pPr>
          </w:p>
          <w:p w14:paraId="387C803A">
            <w:pPr>
              <w:pStyle w:val="3"/>
              <w:spacing w:line="400" w:lineRule="exact"/>
              <w:jc w:val="center"/>
              <w:rPr>
                <w:rFonts w:hint="eastAsia" w:ascii="黑体" w:hAnsi="黑体" w:eastAsia="黑体" w:cs="黑体"/>
                <w:bCs/>
                <w:color w:val="000000"/>
                <w:sz w:val="28"/>
                <w:szCs w:val="28"/>
              </w:rPr>
            </w:pPr>
          </w:p>
          <w:p w14:paraId="51FC066C">
            <w:pPr>
              <w:pStyle w:val="3"/>
              <w:spacing w:line="400" w:lineRule="exact"/>
              <w:jc w:val="center"/>
              <w:rPr>
                <w:rFonts w:hint="eastAsia" w:ascii="宋体" w:hAnsi="宋体" w:eastAsia="宋体" w:cs="宋体"/>
                <w:bCs/>
                <w:color w:val="000000"/>
                <w:sz w:val="21"/>
                <w:szCs w:val="21"/>
              </w:rPr>
            </w:pPr>
          </w:p>
        </w:tc>
      </w:tr>
      <w:tr w14:paraId="0D719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0" w:hRule="atLeast"/>
          <w:jc w:val="center"/>
        </w:trPr>
        <w:tc>
          <w:tcPr>
            <w:tcW w:w="1250" w:type="dxa"/>
            <w:noWrap w:val="0"/>
            <w:vAlign w:val="center"/>
          </w:tcPr>
          <w:p w14:paraId="4262B713">
            <w:pPr>
              <w:pStyle w:val="3"/>
              <w:spacing w:line="400" w:lineRule="exact"/>
              <w:jc w:val="center"/>
              <w:rPr>
                <w:rFonts w:hint="default" w:hAnsi="宋体" w:eastAsia="宋体" w:cs="宋体"/>
                <w:sz w:val="24"/>
                <w:szCs w:val="24"/>
                <w:lang w:val="en-US" w:eastAsia="zh-CN"/>
              </w:rPr>
            </w:pPr>
            <w:r>
              <w:rPr>
                <w:rFonts w:hint="eastAsia" w:eastAsia="宋体"/>
                <w:sz w:val="24"/>
                <w:szCs w:val="24"/>
                <w:lang w:val="en-US" w:eastAsia="zh-CN"/>
              </w:rPr>
              <w:t>2025年招生宣传袋子</w:t>
            </w:r>
          </w:p>
        </w:tc>
        <w:tc>
          <w:tcPr>
            <w:tcW w:w="1380" w:type="dxa"/>
            <w:noWrap w:val="0"/>
            <w:vAlign w:val="center"/>
          </w:tcPr>
          <w:p w14:paraId="0AB233F2">
            <w:pPr>
              <w:pStyle w:val="3"/>
              <w:spacing w:line="400" w:lineRule="exact"/>
              <w:jc w:val="center"/>
              <w:rPr>
                <w:rFonts w:hint="eastAsia" w:ascii="宋体" w:hAnsi="宋体" w:eastAsia="宋体" w:cs="宋体"/>
                <w:sz w:val="24"/>
                <w:szCs w:val="24"/>
                <w:lang w:val="en-US" w:eastAsia="zh-CN"/>
              </w:rPr>
            </w:pPr>
            <w:r>
              <w:rPr>
                <w:rFonts w:hint="eastAsia" w:hAnsi="宋体" w:eastAsia="宋体" w:cs="宋体"/>
                <w:sz w:val="24"/>
                <w:szCs w:val="24"/>
                <w:lang w:val="en-US" w:eastAsia="zh-CN"/>
              </w:rPr>
              <w:t>300</w:t>
            </w:r>
            <w:r>
              <w:rPr>
                <w:rFonts w:hint="eastAsia" w:ascii="宋体" w:hAnsi="宋体" w:eastAsia="宋体" w:cs="宋体"/>
                <w:sz w:val="24"/>
                <w:szCs w:val="24"/>
                <w:lang w:val="en-US" w:eastAsia="zh-CN"/>
              </w:rPr>
              <w:t>*</w:t>
            </w:r>
            <w:r>
              <w:rPr>
                <w:rFonts w:hint="eastAsia" w:hAnsi="宋体" w:eastAsia="宋体" w:cs="宋体"/>
                <w:sz w:val="24"/>
                <w:szCs w:val="24"/>
                <w:lang w:val="en-US" w:eastAsia="zh-CN"/>
              </w:rPr>
              <w:t>400*100</w:t>
            </w:r>
            <w:r>
              <w:rPr>
                <w:rFonts w:hint="eastAsia" w:ascii="宋体" w:hAnsi="宋体" w:eastAsia="宋体" w:cs="宋体"/>
                <w:sz w:val="24"/>
                <w:szCs w:val="24"/>
                <w:lang w:val="en-US" w:eastAsia="zh-CN"/>
              </w:rPr>
              <w:t>mm</w:t>
            </w:r>
          </w:p>
        </w:tc>
        <w:tc>
          <w:tcPr>
            <w:tcW w:w="2850" w:type="dxa"/>
            <w:noWrap w:val="0"/>
            <w:vAlign w:val="center"/>
          </w:tcPr>
          <w:p w14:paraId="15FFEDDD">
            <w:pPr>
              <w:pStyle w:val="3"/>
              <w:spacing w:line="400" w:lineRule="exact"/>
              <w:jc w:val="left"/>
              <w:rPr>
                <w:rFonts w:hint="default" w:hAnsi="宋体" w:eastAsia="宋体" w:cs="宋体"/>
                <w:kern w:val="0"/>
                <w:sz w:val="24"/>
                <w:szCs w:val="24"/>
                <w:lang w:val="en-US" w:eastAsia="zh-CN"/>
              </w:rPr>
            </w:pPr>
            <w:r>
              <w:rPr>
                <w:rFonts w:hint="eastAsia" w:eastAsia="宋体"/>
                <w:sz w:val="24"/>
                <w:szCs w:val="24"/>
                <w:lang w:val="en-US" w:eastAsia="zh-CN"/>
              </w:rPr>
              <w:t>90克无妨布，单色印刷。设计、排版、印刷、运输等</w:t>
            </w:r>
          </w:p>
        </w:tc>
        <w:tc>
          <w:tcPr>
            <w:tcW w:w="1215" w:type="dxa"/>
            <w:noWrap w:val="0"/>
            <w:vAlign w:val="center"/>
          </w:tcPr>
          <w:p w14:paraId="5080B2D5">
            <w:pPr>
              <w:pStyle w:val="3"/>
              <w:spacing w:line="400" w:lineRule="exact"/>
              <w:jc w:val="center"/>
              <w:rPr>
                <w:rFonts w:hint="default" w:hAnsi="宋体" w:eastAsia="宋体" w:cs="宋体"/>
                <w:sz w:val="21"/>
                <w:szCs w:val="21"/>
                <w:lang w:val="en-US" w:eastAsia="zh-CN"/>
              </w:rPr>
            </w:pPr>
            <w:r>
              <w:rPr>
                <w:rFonts w:hint="eastAsia" w:hAnsi="宋体" w:eastAsia="宋体" w:cs="宋体"/>
                <w:sz w:val="21"/>
                <w:szCs w:val="21"/>
                <w:lang w:val="en-US" w:eastAsia="zh-CN"/>
              </w:rPr>
              <w:t>2500个</w:t>
            </w:r>
          </w:p>
        </w:tc>
        <w:tc>
          <w:tcPr>
            <w:tcW w:w="1005" w:type="dxa"/>
            <w:noWrap w:val="0"/>
            <w:vAlign w:val="center"/>
          </w:tcPr>
          <w:p w14:paraId="15E904B6">
            <w:pPr>
              <w:pStyle w:val="3"/>
              <w:spacing w:line="400" w:lineRule="exact"/>
              <w:jc w:val="center"/>
              <w:rPr>
                <w:rFonts w:hint="eastAsia" w:ascii="宋体" w:hAnsi="宋体" w:eastAsia="宋体" w:cs="宋体"/>
                <w:sz w:val="21"/>
                <w:szCs w:val="21"/>
                <w:lang w:val="en-US" w:eastAsia="zh-CN"/>
              </w:rPr>
            </w:pPr>
          </w:p>
        </w:tc>
        <w:tc>
          <w:tcPr>
            <w:tcW w:w="975" w:type="dxa"/>
            <w:noWrap w:val="0"/>
            <w:vAlign w:val="center"/>
          </w:tcPr>
          <w:p w14:paraId="567BB2FD">
            <w:pPr>
              <w:pStyle w:val="3"/>
              <w:spacing w:line="400" w:lineRule="exact"/>
              <w:jc w:val="center"/>
              <w:rPr>
                <w:rFonts w:hint="eastAsia" w:ascii="宋体" w:hAnsi="宋体" w:eastAsia="宋体" w:cs="宋体"/>
                <w:sz w:val="21"/>
                <w:szCs w:val="21"/>
                <w:lang w:val="en-US" w:eastAsia="zh-CN"/>
              </w:rPr>
            </w:pPr>
          </w:p>
        </w:tc>
        <w:tc>
          <w:tcPr>
            <w:tcW w:w="1535" w:type="dxa"/>
            <w:vMerge w:val="continue"/>
            <w:noWrap w:val="0"/>
            <w:vAlign w:val="center"/>
          </w:tcPr>
          <w:p w14:paraId="1F1AC57D">
            <w:pPr>
              <w:pStyle w:val="3"/>
              <w:spacing w:line="400" w:lineRule="exact"/>
              <w:jc w:val="center"/>
              <w:rPr>
                <w:rFonts w:hint="eastAsia" w:ascii="宋体" w:hAnsi="宋体" w:eastAsia="宋体" w:cs="宋体"/>
                <w:bCs/>
                <w:color w:val="000000"/>
                <w:sz w:val="21"/>
                <w:szCs w:val="21"/>
              </w:rPr>
            </w:pPr>
          </w:p>
        </w:tc>
      </w:tr>
      <w:tr w14:paraId="2BDB7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0" w:hRule="atLeast"/>
          <w:jc w:val="center"/>
        </w:trPr>
        <w:tc>
          <w:tcPr>
            <w:tcW w:w="1250" w:type="dxa"/>
            <w:noWrap w:val="0"/>
            <w:vAlign w:val="center"/>
          </w:tcPr>
          <w:p w14:paraId="3776A57C">
            <w:pPr>
              <w:pStyle w:val="3"/>
              <w:spacing w:line="400" w:lineRule="exact"/>
              <w:jc w:val="center"/>
              <w:rPr>
                <w:rFonts w:hint="eastAsia" w:hAnsi="宋体" w:eastAsia="宋体" w:cs="宋体"/>
                <w:sz w:val="24"/>
                <w:szCs w:val="24"/>
                <w:lang w:val="en-US" w:eastAsia="zh-CN"/>
              </w:rPr>
            </w:pPr>
            <w:r>
              <w:rPr>
                <w:rFonts w:hint="eastAsia" w:eastAsia="宋体"/>
                <w:sz w:val="24"/>
                <w:szCs w:val="24"/>
                <w:lang w:eastAsia="zh-CN"/>
              </w:rPr>
              <w:t>《学校管理文件汇编》</w:t>
            </w:r>
          </w:p>
        </w:tc>
        <w:tc>
          <w:tcPr>
            <w:tcW w:w="1380" w:type="dxa"/>
            <w:noWrap w:val="0"/>
            <w:vAlign w:val="center"/>
          </w:tcPr>
          <w:p w14:paraId="17E4727C">
            <w:pPr>
              <w:pStyle w:val="3"/>
              <w:spacing w:line="400" w:lineRule="exact"/>
              <w:jc w:val="center"/>
              <w:rPr>
                <w:rFonts w:hint="eastAsia" w:ascii="宋体" w:hAnsi="宋体" w:eastAsia="宋体" w:cs="宋体"/>
                <w:sz w:val="24"/>
                <w:szCs w:val="24"/>
                <w:lang w:val="en-US" w:eastAsia="zh-CN"/>
              </w:rPr>
            </w:pPr>
            <w:r>
              <w:rPr>
                <w:rFonts w:hint="eastAsia" w:hAnsi="宋体" w:eastAsia="宋体" w:cs="宋体"/>
                <w:sz w:val="24"/>
                <w:szCs w:val="24"/>
                <w:lang w:val="en-US" w:eastAsia="zh-CN"/>
              </w:rPr>
              <w:t>260</w:t>
            </w:r>
            <w:r>
              <w:rPr>
                <w:rFonts w:hint="eastAsia" w:ascii="宋体" w:hAnsi="宋体" w:eastAsia="宋体" w:cs="宋体"/>
                <w:sz w:val="24"/>
                <w:szCs w:val="24"/>
                <w:lang w:val="en-US" w:eastAsia="zh-CN"/>
              </w:rPr>
              <w:t>*</w:t>
            </w:r>
            <w:r>
              <w:rPr>
                <w:rFonts w:hint="eastAsia" w:hAnsi="宋体" w:eastAsia="宋体" w:cs="宋体"/>
                <w:sz w:val="24"/>
                <w:szCs w:val="24"/>
                <w:lang w:val="en-US" w:eastAsia="zh-CN"/>
              </w:rPr>
              <w:t>185</w:t>
            </w:r>
            <w:r>
              <w:rPr>
                <w:rFonts w:hint="eastAsia" w:ascii="宋体" w:hAnsi="宋体" w:eastAsia="宋体" w:cs="宋体"/>
                <w:sz w:val="24"/>
                <w:szCs w:val="24"/>
                <w:lang w:val="en-US" w:eastAsia="zh-CN"/>
              </w:rPr>
              <w:t>mm</w:t>
            </w:r>
          </w:p>
        </w:tc>
        <w:tc>
          <w:tcPr>
            <w:tcW w:w="2850" w:type="dxa"/>
            <w:noWrap w:val="0"/>
            <w:vAlign w:val="center"/>
          </w:tcPr>
          <w:p w14:paraId="5D724F58">
            <w:pPr>
              <w:pStyle w:val="3"/>
              <w:spacing w:line="400" w:lineRule="exact"/>
              <w:jc w:val="left"/>
              <w:rPr>
                <w:rFonts w:hint="default" w:hAnsi="宋体" w:eastAsia="宋体" w:cs="宋体"/>
                <w:kern w:val="0"/>
                <w:sz w:val="24"/>
                <w:szCs w:val="24"/>
                <w:lang w:val="en-US" w:eastAsia="zh-CN"/>
              </w:rPr>
            </w:pPr>
            <w:r>
              <w:rPr>
                <w:rFonts w:hint="eastAsia" w:eastAsia="宋体"/>
                <w:sz w:val="24"/>
                <w:szCs w:val="24"/>
                <w:lang w:eastAsia="zh-CN"/>
              </w:rPr>
              <w:t>封面</w:t>
            </w:r>
            <w:r>
              <w:rPr>
                <w:rFonts w:hint="eastAsia" w:eastAsia="宋体"/>
                <w:sz w:val="24"/>
                <w:szCs w:val="24"/>
                <w:lang w:val="en-US" w:eastAsia="zh-CN"/>
              </w:rPr>
              <w:t>250克铜版纸，四色印刷过哑膜，内页180P左右，80克双胶纸，双面彩色印刷，胶装。设计、排版、印刷、运输等</w:t>
            </w:r>
          </w:p>
        </w:tc>
        <w:tc>
          <w:tcPr>
            <w:tcW w:w="1215" w:type="dxa"/>
            <w:noWrap w:val="0"/>
            <w:vAlign w:val="center"/>
          </w:tcPr>
          <w:p w14:paraId="631135F3">
            <w:pPr>
              <w:pStyle w:val="3"/>
              <w:spacing w:line="400" w:lineRule="exact"/>
              <w:jc w:val="center"/>
              <w:rPr>
                <w:rFonts w:hint="default" w:hAnsi="宋体" w:eastAsia="宋体" w:cs="宋体"/>
                <w:sz w:val="21"/>
                <w:szCs w:val="21"/>
                <w:lang w:val="en-US" w:eastAsia="zh-CN"/>
              </w:rPr>
            </w:pPr>
            <w:r>
              <w:rPr>
                <w:rFonts w:hint="eastAsia" w:hAnsi="宋体" w:eastAsia="宋体" w:cs="宋体"/>
                <w:sz w:val="21"/>
                <w:szCs w:val="21"/>
                <w:lang w:val="en-US" w:eastAsia="zh-CN"/>
              </w:rPr>
              <w:t>1100本</w:t>
            </w:r>
          </w:p>
        </w:tc>
        <w:tc>
          <w:tcPr>
            <w:tcW w:w="1005" w:type="dxa"/>
            <w:noWrap w:val="0"/>
            <w:vAlign w:val="center"/>
          </w:tcPr>
          <w:p w14:paraId="45239155">
            <w:pPr>
              <w:pStyle w:val="3"/>
              <w:spacing w:line="400" w:lineRule="exact"/>
              <w:jc w:val="center"/>
              <w:rPr>
                <w:rFonts w:hint="eastAsia" w:ascii="宋体" w:hAnsi="宋体" w:eastAsia="宋体" w:cs="宋体"/>
                <w:sz w:val="21"/>
                <w:szCs w:val="21"/>
                <w:lang w:val="en-US" w:eastAsia="zh-CN"/>
              </w:rPr>
            </w:pPr>
          </w:p>
        </w:tc>
        <w:tc>
          <w:tcPr>
            <w:tcW w:w="975" w:type="dxa"/>
            <w:noWrap w:val="0"/>
            <w:vAlign w:val="center"/>
          </w:tcPr>
          <w:p w14:paraId="7EEB6F42">
            <w:pPr>
              <w:pStyle w:val="3"/>
              <w:spacing w:line="400" w:lineRule="exact"/>
              <w:jc w:val="center"/>
              <w:rPr>
                <w:rFonts w:hint="eastAsia" w:ascii="宋体" w:hAnsi="宋体" w:eastAsia="宋体" w:cs="宋体"/>
                <w:sz w:val="21"/>
                <w:szCs w:val="21"/>
                <w:lang w:val="en-US" w:eastAsia="zh-CN"/>
              </w:rPr>
            </w:pPr>
          </w:p>
        </w:tc>
        <w:tc>
          <w:tcPr>
            <w:tcW w:w="1535" w:type="dxa"/>
            <w:vMerge w:val="continue"/>
            <w:noWrap w:val="0"/>
            <w:vAlign w:val="center"/>
          </w:tcPr>
          <w:p w14:paraId="30902F43">
            <w:pPr>
              <w:pStyle w:val="3"/>
              <w:spacing w:line="400" w:lineRule="exact"/>
              <w:jc w:val="center"/>
              <w:rPr>
                <w:rFonts w:hint="eastAsia" w:ascii="宋体" w:hAnsi="宋体" w:eastAsia="宋体" w:cs="宋体"/>
                <w:bCs/>
                <w:color w:val="000000"/>
                <w:sz w:val="21"/>
                <w:szCs w:val="21"/>
              </w:rPr>
            </w:pPr>
          </w:p>
        </w:tc>
      </w:tr>
      <w:tr w14:paraId="64106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10" w:type="dxa"/>
            <w:gridSpan w:val="7"/>
            <w:noWrap w:val="0"/>
            <w:vAlign w:val="center"/>
          </w:tcPr>
          <w:p w14:paraId="261CD29A">
            <w:pPr>
              <w:pStyle w:val="3"/>
              <w:spacing w:line="400" w:lineRule="exact"/>
              <w:jc w:val="center"/>
              <w:rPr>
                <w:rFonts w:hint="eastAsia" w:ascii="黑体" w:hAnsi="黑体" w:eastAsia="黑体" w:cs="黑体"/>
                <w:bCs/>
                <w:color w:val="000000"/>
                <w:sz w:val="28"/>
                <w:szCs w:val="28"/>
                <w:lang w:eastAsia="zh-CN"/>
              </w:rPr>
            </w:pPr>
            <w:r>
              <w:rPr>
                <w:rFonts w:hint="eastAsia" w:ascii="黑体" w:hAnsi="黑体" w:eastAsia="黑体" w:cs="黑体"/>
                <w:sz w:val="28"/>
                <w:szCs w:val="28"/>
                <w:lang w:eastAsia="zh-CN"/>
              </w:rPr>
              <w:t>报价必须提供设计效果图，中标</w:t>
            </w:r>
            <w:r>
              <w:rPr>
                <w:rFonts w:hint="eastAsia" w:ascii="黑体" w:hAnsi="黑体" w:eastAsia="黑体" w:cs="黑体"/>
                <w:sz w:val="28"/>
                <w:szCs w:val="28"/>
              </w:rPr>
              <w:t>后24小时内出</w:t>
            </w:r>
            <w:r>
              <w:rPr>
                <w:rFonts w:hint="eastAsia" w:ascii="黑体" w:hAnsi="黑体" w:eastAsia="黑体" w:cs="黑体"/>
                <w:sz w:val="28"/>
                <w:szCs w:val="28"/>
                <w:lang w:eastAsia="zh-CN"/>
              </w:rPr>
              <w:t>成品，</w:t>
            </w:r>
            <w:r>
              <w:rPr>
                <w:rFonts w:hint="eastAsia" w:ascii="黑体" w:hAnsi="黑体" w:eastAsia="黑体" w:cs="黑体"/>
                <w:sz w:val="28"/>
                <w:szCs w:val="28"/>
              </w:rPr>
              <w:t>送至采购方</w:t>
            </w:r>
            <w:r>
              <w:rPr>
                <w:rFonts w:hint="eastAsia" w:ascii="黑体" w:hAnsi="黑体" w:eastAsia="黑体" w:cs="黑体"/>
                <w:sz w:val="28"/>
                <w:szCs w:val="28"/>
                <w:lang w:eastAsia="zh-CN"/>
              </w:rPr>
              <w:t>验收。</w:t>
            </w:r>
          </w:p>
          <w:p w14:paraId="1AB11C4A">
            <w:pPr>
              <w:pStyle w:val="3"/>
              <w:spacing w:line="400" w:lineRule="exact"/>
              <w:jc w:val="both"/>
              <w:rPr>
                <w:rFonts w:hint="eastAsia" w:ascii="黑体" w:hAnsi="黑体" w:eastAsia="黑体" w:cs="黑体"/>
                <w:kern w:val="0"/>
                <w:sz w:val="28"/>
                <w:szCs w:val="28"/>
                <w:lang w:eastAsia="zh-CN"/>
              </w:rPr>
            </w:pPr>
          </w:p>
          <w:p w14:paraId="120FE018">
            <w:pPr>
              <w:pStyle w:val="3"/>
              <w:spacing w:line="400" w:lineRule="exact"/>
              <w:jc w:val="both"/>
              <w:rPr>
                <w:rFonts w:hint="eastAsia" w:ascii="黑体" w:hAnsi="黑体" w:eastAsia="黑体" w:cs="黑体"/>
                <w:bCs/>
                <w:color w:val="000000"/>
                <w:sz w:val="28"/>
                <w:szCs w:val="28"/>
              </w:rPr>
            </w:pPr>
            <w:r>
              <w:rPr>
                <w:rFonts w:hint="eastAsia" w:ascii="黑体" w:hAnsi="黑体" w:eastAsia="黑体" w:cs="黑体"/>
                <w:kern w:val="0"/>
                <w:sz w:val="28"/>
                <w:szCs w:val="28"/>
                <w:lang w:eastAsia="zh-CN"/>
              </w:rPr>
              <w:t>报价</w:t>
            </w:r>
            <w:r>
              <w:rPr>
                <w:rFonts w:hint="eastAsia" w:ascii="黑体" w:hAnsi="黑体" w:eastAsia="黑体" w:cs="黑体"/>
                <w:kern w:val="0"/>
                <w:sz w:val="28"/>
                <w:szCs w:val="28"/>
              </w:rPr>
              <w:t>含</w:t>
            </w:r>
            <w:r>
              <w:rPr>
                <w:rFonts w:hint="eastAsia" w:ascii="黑体" w:hAnsi="黑体" w:eastAsia="黑体" w:cs="黑体"/>
                <w:kern w:val="0"/>
                <w:sz w:val="28"/>
                <w:szCs w:val="28"/>
                <w:lang w:eastAsia="zh-CN"/>
              </w:rPr>
              <w:t>排版</w:t>
            </w:r>
            <w:r>
              <w:rPr>
                <w:rFonts w:hint="eastAsia" w:ascii="黑体" w:hAnsi="黑体" w:eastAsia="黑体" w:cs="黑体"/>
                <w:bCs/>
                <w:color w:val="000000"/>
                <w:sz w:val="28"/>
                <w:szCs w:val="28"/>
              </w:rPr>
              <w:t>设计费、</w:t>
            </w:r>
            <w:r>
              <w:rPr>
                <w:rFonts w:hint="eastAsia" w:ascii="黑体" w:hAnsi="黑体" w:eastAsia="黑体" w:cs="黑体"/>
                <w:bCs/>
                <w:color w:val="000000"/>
                <w:sz w:val="28"/>
                <w:szCs w:val="28"/>
                <w:lang w:eastAsia="zh-CN"/>
              </w:rPr>
              <w:t>印刷费、分装费、</w:t>
            </w:r>
            <w:r>
              <w:rPr>
                <w:rFonts w:hint="eastAsia" w:ascii="黑体" w:hAnsi="黑体" w:eastAsia="黑体" w:cs="黑体"/>
                <w:bCs/>
                <w:color w:val="000000"/>
                <w:sz w:val="28"/>
                <w:szCs w:val="28"/>
              </w:rPr>
              <w:t>运费、税费等相关费用；</w:t>
            </w:r>
          </w:p>
          <w:p w14:paraId="371486B4">
            <w:pPr>
              <w:pStyle w:val="3"/>
              <w:spacing w:line="400" w:lineRule="exact"/>
              <w:jc w:val="center"/>
              <w:rPr>
                <w:rFonts w:hint="eastAsia" w:ascii="黑体" w:hAnsi="黑体" w:eastAsia="黑体" w:cs="黑体"/>
                <w:color w:val="000000"/>
                <w:spacing w:val="0"/>
                <w:kern w:val="2"/>
                <w:sz w:val="28"/>
                <w:szCs w:val="28"/>
                <w:lang w:eastAsia="zh-CN"/>
              </w:rPr>
            </w:pPr>
          </w:p>
          <w:p w14:paraId="29E8D89F">
            <w:pPr>
              <w:rPr>
                <w:rFonts w:hint="eastAsia"/>
              </w:rPr>
            </w:pPr>
          </w:p>
        </w:tc>
      </w:tr>
    </w:tbl>
    <w:p w14:paraId="14CC5F56">
      <w:pPr>
        <w:rPr>
          <w:rFonts w:hint="eastAsia" w:hAnsi="宋体"/>
          <w:lang w:eastAsia="zh-CN"/>
        </w:rPr>
      </w:pPr>
      <w:r>
        <w:rPr>
          <w:rFonts w:hint="eastAsia" w:hAnsi="宋体"/>
          <w:lang w:eastAsia="zh-CN"/>
        </w:rPr>
        <w:t>报价单价（盖公章）：</w:t>
      </w:r>
    </w:p>
    <w:p w14:paraId="7ED0D1A9">
      <w:pPr>
        <w:rPr>
          <w:rFonts w:hint="eastAsia" w:hAnsi="宋体"/>
          <w:lang w:eastAsia="zh-CN"/>
        </w:rPr>
      </w:pPr>
      <w:r>
        <w:rPr>
          <w:rFonts w:hint="eastAsia" w:hAnsi="宋体"/>
          <w:lang w:eastAsia="zh-CN"/>
        </w:rPr>
        <w:t>联系电话：</w:t>
      </w:r>
    </w:p>
    <w:p w14:paraId="3F4F219F">
      <w:pPr>
        <w:rPr>
          <w:rFonts w:hint="eastAsia" w:hAnsi="宋体"/>
          <w:lang w:eastAsia="zh-CN"/>
        </w:rPr>
      </w:pPr>
      <w:r>
        <w:rPr>
          <w:rFonts w:hint="eastAsia" w:hAnsi="宋体"/>
          <w:lang w:eastAsia="zh-CN"/>
        </w:rPr>
        <w:t>联系人：</w:t>
      </w:r>
    </w:p>
    <w:p w14:paraId="41F4B817">
      <w:pPr>
        <w:rPr>
          <w:sz w:val="28"/>
          <w:szCs w:val="36"/>
        </w:rPr>
      </w:pPr>
      <w:r>
        <w:rPr>
          <w:rFonts w:hint="eastAsia" w:hAnsi="宋体"/>
          <w:lang w:eastAsia="zh-CN"/>
        </w:rPr>
        <w:t>日期：</w:t>
      </w:r>
      <w:r>
        <w:rPr>
          <w:rFonts w:hint="eastAsia" w:hAnsi="宋体"/>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康简魏碑">
    <w:altName w:val="宋体"/>
    <w:panose1 w:val="0201060900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wMzk3ODA5OGJjZjBkYjI3NWJjYTczYTc1Zjc5ZjYifQ=="/>
  </w:docVars>
  <w:rsids>
    <w:rsidRoot w:val="00000000"/>
    <w:rsid w:val="04E43544"/>
    <w:rsid w:val="05685F23"/>
    <w:rsid w:val="0ABD461B"/>
    <w:rsid w:val="0DE46363"/>
    <w:rsid w:val="0DEC3AEA"/>
    <w:rsid w:val="10F80ACA"/>
    <w:rsid w:val="1277278D"/>
    <w:rsid w:val="12C10A21"/>
    <w:rsid w:val="13504788"/>
    <w:rsid w:val="1828702A"/>
    <w:rsid w:val="1958550B"/>
    <w:rsid w:val="1A6C1BBA"/>
    <w:rsid w:val="1AC9420B"/>
    <w:rsid w:val="1BDE0896"/>
    <w:rsid w:val="1CE974F2"/>
    <w:rsid w:val="1D772AAF"/>
    <w:rsid w:val="20C37368"/>
    <w:rsid w:val="23700025"/>
    <w:rsid w:val="25CD6C18"/>
    <w:rsid w:val="275F3B5A"/>
    <w:rsid w:val="28305FD5"/>
    <w:rsid w:val="294A756A"/>
    <w:rsid w:val="2D4F6EFD"/>
    <w:rsid w:val="31197F4E"/>
    <w:rsid w:val="3B6C3370"/>
    <w:rsid w:val="3BC211E2"/>
    <w:rsid w:val="3D477BF1"/>
    <w:rsid w:val="418D55AE"/>
    <w:rsid w:val="45E85CE9"/>
    <w:rsid w:val="4884677E"/>
    <w:rsid w:val="4AB443EC"/>
    <w:rsid w:val="4B8464B4"/>
    <w:rsid w:val="4C883D82"/>
    <w:rsid w:val="50A111F4"/>
    <w:rsid w:val="50A373DC"/>
    <w:rsid w:val="518A5EA7"/>
    <w:rsid w:val="519D6B66"/>
    <w:rsid w:val="52CA6EA2"/>
    <w:rsid w:val="558C6691"/>
    <w:rsid w:val="5805272B"/>
    <w:rsid w:val="62AE5E99"/>
    <w:rsid w:val="63416D0D"/>
    <w:rsid w:val="63BE035D"/>
    <w:rsid w:val="64775197"/>
    <w:rsid w:val="66E63727"/>
    <w:rsid w:val="6BCD354A"/>
    <w:rsid w:val="6E4119EF"/>
    <w:rsid w:val="6FAD572A"/>
    <w:rsid w:val="70FC0435"/>
    <w:rsid w:val="71324139"/>
    <w:rsid w:val="71573B9F"/>
    <w:rsid w:val="74161AF0"/>
    <w:rsid w:val="74477EFB"/>
    <w:rsid w:val="7625601A"/>
    <w:rsid w:val="7731279D"/>
    <w:rsid w:val="79DF7A00"/>
    <w:rsid w:val="7DE06CCB"/>
    <w:rsid w:val="7F0D7601"/>
    <w:rsid w:val="7FAB28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kern w:val="0"/>
      <w:sz w:val="24"/>
    </w:rPr>
  </w:style>
  <w:style w:type="paragraph" w:styleId="3">
    <w:name w:val="Plain Text"/>
    <w:basedOn w:val="1"/>
    <w:qFormat/>
    <w:uiPriority w:val="0"/>
    <w:rPr>
      <w:rFonts w:ascii="宋体" w:hAnsi="Courier New"/>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792</Words>
  <Characters>872</Characters>
  <Lines>0</Lines>
  <Paragraphs>0</Paragraphs>
  <TotalTime>1</TotalTime>
  <ScaleCrop>false</ScaleCrop>
  <LinksUpToDate>false</LinksUpToDate>
  <CharactersWithSpaces>931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gh</dc:creator>
  <cp:lastModifiedBy>左秸梁子</cp:lastModifiedBy>
  <dcterms:modified xsi:type="dcterms:W3CDTF">2025-07-07T01:55:06Z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89E3CAC6930640A9AF279BD3078A1719</vt:lpwstr>
  </property>
  <property fmtid="{D5CDD505-2E9C-101B-9397-08002B2CF9AE}" pid="4" name="KSOTemplateDocerSaveRecord">
    <vt:lpwstr>eyJoZGlkIjoiN2U1MjJhM2JlNzU5MGFmMGQ4OWZlYTQ2N2M5MzkxNDMiLCJ1c2VySWQiOiI0NTc5Mzk3OTMifQ==</vt:lpwstr>
  </property>
</Properties>
</file>