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485C5">
      <w:pPr>
        <w:jc w:val="center"/>
        <w:rPr>
          <w:rFonts w:hint="eastAsia"/>
          <w:b/>
          <w:bCs/>
          <w:sz w:val="32"/>
          <w:szCs w:val="32"/>
          <w:lang w:val="en-US" w:eastAsia="zh-CN"/>
        </w:rPr>
      </w:pPr>
      <w:r>
        <w:rPr>
          <w:rFonts w:hint="eastAsia"/>
          <w:b/>
          <w:bCs/>
          <w:sz w:val="32"/>
          <w:szCs w:val="32"/>
          <w:lang w:val="en-US" w:eastAsia="zh-CN"/>
        </w:rPr>
        <w:t>桂林市机电职业技术学校2025年教室空调采购需求</w:t>
      </w:r>
    </w:p>
    <w:p w14:paraId="1CB6D5B5">
      <w:pPr>
        <w:rPr>
          <w:rFonts w:hint="eastAsia"/>
          <w:lang w:val="en-US" w:eastAsia="zh-CN"/>
        </w:rPr>
      </w:pPr>
    </w:p>
    <w:p w14:paraId="2AD09BD5">
      <w:pPr>
        <w:numPr>
          <w:ilvl w:val="0"/>
          <w:numId w:val="0"/>
        </w:numPr>
        <w:rPr>
          <w:rFonts w:hint="default" w:ascii="宋体" w:hAnsi="宋体" w:eastAsiaTheme="minorEastAsia"/>
          <w:b/>
          <w:bCs/>
          <w:sz w:val="24"/>
          <w:lang w:val="en-US" w:eastAsia="zh-CN"/>
        </w:rPr>
      </w:pPr>
      <w:r>
        <w:rPr>
          <w:rFonts w:hint="eastAsia" w:ascii="宋体" w:hAnsi="宋体"/>
          <w:b/>
          <w:bCs/>
          <w:sz w:val="24"/>
          <w:lang w:val="en-US" w:eastAsia="zh-CN"/>
        </w:rPr>
        <w:t>一</w:t>
      </w:r>
      <w:r>
        <w:rPr>
          <w:rFonts w:hint="eastAsia" w:ascii="宋体" w:hAnsi="宋体"/>
          <w:b/>
          <w:bCs/>
          <w:sz w:val="24"/>
        </w:rPr>
        <w:t>、</w:t>
      </w:r>
      <w:r>
        <w:rPr>
          <w:rFonts w:hint="eastAsia" w:ascii="宋体" w:hAnsi="宋体"/>
          <w:b/>
          <w:bCs/>
          <w:sz w:val="24"/>
          <w:lang w:val="en-US" w:eastAsia="zh-CN"/>
        </w:rPr>
        <w:t>教室空调3P</w:t>
      </w:r>
      <w:r>
        <w:rPr>
          <w:rFonts w:hint="eastAsia" w:ascii="宋体" w:hAnsi="宋体"/>
          <w:b/>
          <w:bCs/>
          <w:sz w:val="24"/>
        </w:rPr>
        <w:t>主要设备技术规格、参数</w:t>
      </w:r>
      <w:r>
        <w:rPr>
          <w:rFonts w:hint="eastAsia" w:ascii="宋体" w:hAnsi="宋体"/>
          <w:b/>
          <w:bCs/>
          <w:sz w:val="24"/>
          <w:lang w:eastAsia="zh-CN"/>
        </w:rPr>
        <w:t>、</w:t>
      </w:r>
      <w:r>
        <w:rPr>
          <w:rFonts w:hint="eastAsia" w:ascii="宋体" w:hAnsi="宋体"/>
          <w:b/>
          <w:bCs/>
          <w:sz w:val="24"/>
          <w:lang w:val="en-US" w:eastAsia="zh-CN"/>
        </w:rPr>
        <w:t>数量、预算价</w:t>
      </w:r>
    </w:p>
    <w:p w14:paraId="17DD40FF">
      <w:pPr>
        <w:spacing w:line="440" w:lineRule="exact"/>
        <w:ind w:firstLine="480" w:firstLineChars="200"/>
        <w:rPr>
          <w:rFonts w:hint="eastAsia" w:ascii="宋体" w:hAnsi="宋体"/>
          <w:sz w:val="24"/>
        </w:rPr>
      </w:pPr>
      <w:r>
        <w:rPr>
          <w:rFonts w:hint="eastAsia" w:ascii="宋体" w:hAnsi="宋体"/>
          <w:sz w:val="24"/>
        </w:rPr>
        <w:t>空调类型:</w:t>
      </w:r>
      <w:r>
        <w:rPr>
          <w:rFonts w:hint="eastAsia" w:ascii="宋体" w:hAnsi="宋体"/>
          <w:sz w:val="24"/>
          <w:lang w:val="en-US" w:eastAsia="zh-CN"/>
        </w:rPr>
        <w:t>格力</w:t>
      </w:r>
      <w:r>
        <w:rPr>
          <w:rFonts w:hint="eastAsia" w:ascii="宋体" w:hAnsi="宋体"/>
          <w:sz w:val="24"/>
        </w:rPr>
        <w:t>KFR-72LW/(72536)FNhAp-B2JY01立柜式空调</w:t>
      </w:r>
    </w:p>
    <w:p w14:paraId="5AFF5E21">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空调采购数量为：53台</w:t>
      </w:r>
    </w:p>
    <w:p w14:paraId="0EC84EDC">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预算总价为：35万元</w:t>
      </w:r>
    </w:p>
    <w:p w14:paraId="474FEDA7">
      <w:pPr>
        <w:spacing w:line="440" w:lineRule="exact"/>
        <w:ind w:firstLine="480" w:firstLineChars="200"/>
        <w:rPr>
          <w:rFonts w:hint="default" w:ascii="宋体" w:hAnsi="宋体"/>
          <w:sz w:val="24"/>
          <w:lang w:val="en-US" w:eastAsia="zh-CN"/>
        </w:rPr>
      </w:pPr>
      <w:r>
        <w:rPr>
          <w:rFonts w:hint="eastAsia" w:ascii="宋体" w:hAnsi="宋体"/>
          <w:sz w:val="24"/>
          <w:lang w:val="en-US" w:eastAsia="zh-CN"/>
        </w:rPr>
        <w:t>空调价为：6600元/台</w:t>
      </w:r>
      <w:bookmarkStart w:id="0" w:name="_GoBack"/>
      <w:bookmarkEnd w:id="0"/>
    </w:p>
    <w:p w14:paraId="029AF4E8">
      <w:pPr>
        <w:spacing w:line="440" w:lineRule="exact"/>
        <w:ind w:firstLine="480" w:firstLineChars="200"/>
        <w:rPr>
          <w:rFonts w:hint="eastAsia" w:ascii="宋体" w:hAnsi="宋体"/>
          <w:sz w:val="24"/>
        </w:rPr>
      </w:pPr>
      <w:r>
        <w:rPr>
          <w:rFonts w:hint="eastAsia" w:ascii="宋体" w:hAnsi="宋体"/>
          <w:sz w:val="24"/>
        </w:rPr>
        <w:t>冷暖类型：冷暖电辅</w:t>
      </w:r>
    </w:p>
    <w:p w14:paraId="5F2EE40B">
      <w:pPr>
        <w:spacing w:line="440" w:lineRule="exact"/>
        <w:ind w:firstLine="480" w:firstLineChars="200"/>
        <w:rPr>
          <w:rFonts w:hint="eastAsia" w:ascii="宋体" w:hAnsi="宋体"/>
          <w:sz w:val="24"/>
        </w:rPr>
      </w:pPr>
      <w:r>
        <w:rPr>
          <w:rFonts w:hint="eastAsia" w:ascii="宋体" w:hAnsi="宋体"/>
          <w:sz w:val="24"/>
        </w:rPr>
        <w:t>空调控制：遥控</w:t>
      </w:r>
    </w:p>
    <w:p w14:paraId="712F7315">
      <w:pPr>
        <w:spacing w:line="440" w:lineRule="exact"/>
        <w:ind w:firstLine="480" w:firstLineChars="200"/>
        <w:rPr>
          <w:rFonts w:hint="eastAsia" w:ascii="宋体" w:hAnsi="宋体"/>
          <w:sz w:val="24"/>
        </w:rPr>
      </w:pPr>
      <w:r>
        <w:rPr>
          <w:rFonts w:hint="eastAsia" w:ascii="宋体" w:hAnsi="宋体"/>
          <w:sz w:val="24"/>
        </w:rPr>
        <w:t>能效等级:2级及以上</w:t>
      </w:r>
    </w:p>
    <w:p w14:paraId="6319D7CD">
      <w:pPr>
        <w:spacing w:line="440" w:lineRule="exact"/>
        <w:ind w:firstLine="480" w:firstLineChars="200"/>
        <w:rPr>
          <w:rFonts w:hint="eastAsia" w:ascii="宋体" w:hAnsi="宋体" w:eastAsiaTheme="minorEastAsia"/>
          <w:sz w:val="24"/>
          <w:lang w:val="en-US" w:eastAsia="zh-CN"/>
        </w:rPr>
      </w:pPr>
      <w:r>
        <w:rPr>
          <w:rFonts w:hint="eastAsia" w:ascii="宋体" w:hAnsi="宋体"/>
          <w:sz w:val="24"/>
        </w:rPr>
        <w:t>变频/定速：</w:t>
      </w:r>
      <w:r>
        <w:rPr>
          <w:rFonts w:hint="eastAsia" w:ascii="宋体" w:hAnsi="宋体"/>
          <w:sz w:val="24"/>
          <w:lang w:val="en-US" w:eastAsia="zh-CN"/>
        </w:rPr>
        <w:t>变频</w:t>
      </w:r>
    </w:p>
    <w:p w14:paraId="4956C153">
      <w:pPr>
        <w:spacing w:line="440" w:lineRule="exact"/>
        <w:ind w:firstLine="480" w:firstLineChars="200"/>
        <w:rPr>
          <w:rFonts w:hint="eastAsia" w:ascii="宋体" w:hAnsi="宋体"/>
          <w:sz w:val="24"/>
        </w:rPr>
      </w:pPr>
      <w:r>
        <w:rPr>
          <w:rFonts w:hint="eastAsia" w:ascii="宋体" w:hAnsi="宋体"/>
          <w:sz w:val="24"/>
        </w:rPr>
        <w:t>产品功率：3P</w:t>
      </w:r>
    </w:p>
    <w:p w14:paraId="48ABED4F">
      <w:pPr>
        <w:spacing w:line="440" w:lineRule="exact"/>
        <w:ind w:firstLine="480" w:firstLineChars="200"/>
        <w:rPr>
          <w:rFonts w:hint="eastAsia" w:ascii="宋体" w:hAnsi="宋体"/>
          <w:sz w:val="24"/>
        </w:rPr>
      </w:pPr>
      <w:r>
        <w:rPr>
          <w:rFonts w:hint="eastAsia" w:ascii="宋体" w:hAnsi="宋体"/>
          <w:sz w:val="24"/>
        </w:rPr>
        <w:t>制冷量：7350W</w:t>
      </w:r>
    </w:p>
    <w:p w14:paraId="47F819BF">
      <w:pPr>
        <w:spacing w:line="440" w:lineRule="exact"/>
        <w:ind w:firstLine="480" w:firstLineChars="200"/>
        <w:rPr>
          <w:rFonts w:hint="eastAsia" w:ascii="宋体" w:hAnsi="宋体"/>
          <w:sz w:val="24"/>
        </w:rPr>
      </w:pPr>
      <w:r>
        <w:rPr>
          <w:rFonts w:hint="eastAsia" w:ascii="宋体" w:hAnsi="宋体"/>
          <w:sz w:val="24"/>
        </w:rPr>
        <w:t>制冷功率：2170W</w:t>
      </w:r>
    </w:p>
    <w:p w14:paraId="6E12FEEA">
      <w:pPr>
        <w:spacing w:line="440" w:lineRule="exact"/>
        <w:ind w:firstLine="480" w:firstLineChars="200"/>
        <w:rPr>
          <w:rFonts w:hint="default" w:ascii="宋体" w:hAnsi="宋体" w:eastAsiaTheme="minorEastAsia"/>
          <w:sz w:val="24"/>
          <w:lang w:val="en-US" w:eastAsia="zh-CN"/>
        </w:rPr>
      </w:pPr>
      <w:r>
        <w:rPr>
          <w:rFonts w:hint="eastAsia" w:ascii="宋体" w:hAnsi="宋体"/>
          <w:sz w:val="24"/>
        </w:rPr>
        <w:t>制热量：8</w:t>
      </w:r>
      <w:r>
        <w:rPr>
          <w:rFonts w:hint="eastAsia" w:ascii="宋体" w:hAnsi="宋体"/>
          <w:sz w:val="24"/>
          <w:lang w:val="en-US" w:eastAsia="zh-CN"/>
        </w:rPr>
        <w:t>2</w:t>
      </w:r>
      <w:r>
        <w:rPr>
          <w:rFonts w:hint="eastAsia" w:ascii="宋体" w:hAnsi="宋体"/>
          <w:sz w:val="24"/>
        </w:rPr>
        <w:t>00W</w:t>
      </w:r>
      <w:r>
        <w:rPr>
          <w:rFonts w:hint="eastAsia" w:ascii="宋体" w:hAnsi="宋体"/>
          <w:sz w:val="24"/>
          <w:lang w:val="en-US" w:eastAsia="zh-CN"/>
        </w:rPr>
        <w:t>+2100W（PTC)</w:t>
      </w:r>
    </w:p>
    <w:p w14:paraId="028913FF">
      <w:pPr>
        <w:spacing w:line="440" w:lineRule="exact"/>
        <w:ind w:firstLine="480" w:firstLineChars="200"/>
        <w:rPr>
          <w:rFonts w:hint="eastAsia" w:ascii="宋体" w:hAnsi="宋体"/>
          <w:sz w:val="24"/>
        </w:rPr>
      </w:pPr>
      <w:r>
        <w:rPr>
          <w:rFonts w:hint="eastAsia" w:ascii="宋体" w:hAnsi="宋体"/>
          <w:sz w:val="24"/>
        </w:rPr>
        <w:t>制热功率：2260W</w:t>
      </w:r>
    </w:p>
    <w:p w14:paraId="510BC64E">
      <w:pPr>
        <w:spacing w:line="360" w:lineRule="exact"/>
        <w:rPr>
          <w:rFonts w:hint="eastAsia" w:ascii="宋体" w:hAnsi="宋体"/>
          <w:b/>
          <w:bCs/>
          <w:sz w:val="24"/>
        </w:rPr>
      </w:pPr>
      <w:r>
        <w:rPr>
          <w:rFonts w:hint="eastAsia" w:ascii="宋体" w:hAnsi="宋体"/>
          <w:b/>
          <w:bCs/>
          <w:sz w:val="24"/>
          <w:lang w:val="en-US" w:eastAsia="zh-CN"/>
        </w:rPr>
        <w:t>二、</w:t>
      </w:r>
      <w:r>
        <w:rPr>
          <w:rFonts w:hint="eastAsia" w:ascii="宋体" w:hAnsi="宋体"/>
          <w:b/>
          <w:bCs/>
          <w:sz w:val="24"/>
        </w:rPr>
        <w:t>空调设备、材料及安装、调试等方面的要求</w:t>
      </w:r>
    </w:p>
    <w:p w14:paraId="61714C80">
      <w:pPr>
        <w:spacing w:line="360" w:lineRule="exact"/>
        <w:ind w:firstLine="480" w:firstLineChars="200"/>
        <w:rPr>
          <w:rFonts w:hint="eastAsia" w:ascii="宋体" w:hAnsi="宋体"/>
          <w:bCs/>
          <w:color w:val="000000"/>
          <w:sz w:val="24"/>
        </w:rPr>
      </w:pPr>
      <w:r>
        <w:rPr>
          <w:rFonts w:hint="eastAsia" w:ascii="宋体" w:hAnsi="宋体"/>
          <w:bCs/>
          <w:sz w:val="24"/>
        </w:rPr>
        <w:t>1.</w:t>
      </w:r>
      <w:r>
        <w:rPr>
          <w:rFonts w:hint="eastAsia" w:ascii="宋体" w:hAnsi="宋体"/>
          <w:bCs/>
          <w:color w:val="000000"/>
          <w:sz w:val="24"/>
        </w:rPr>
        <w:t>空调设备的制冷量负偏差必须≤3%，正偏差不限制，如不符此要求，认定为无效。</w:t>
      </w:r>
    </w:p>
    <w:p w14:paraId="22BC56D6">
      <w:pPr>
        <w:spacing w:line="360" w:lineRule="exact"/>
        <w:ind w:firstLine="480" w:firstLineChars="200"/>
        <w:rPr>
          <w:rFonts w:hint="eastAsia" w:ascii="宋体" w:hAnsi="宋体"/>
          <w:sz w:val="24"/>
        </w:rPr>
      </w:pPr>
      <w:r>
        <w:rPr>
          <w:rFonts w:hint="eastAsia" w:ascii="宋体" w:hAnsi="宋体"/>
          <w:sz w:val="24"/>
        </w:rPr>
        <w:t>2.对空调安装材料的具体要求：</w:t>
      </w:r>
    </w:p>
    <w:p w14:paraId="4B3A19CD">
      <w:pPr>
        <w:spacing w:line="360" w:lineRule="exact"/>
        <w:ind w:firstLine="480" w:firstLineChars="200"/>
        <w:rPr>
          <w:rFonts w:hint="eastAsia" w:ascii="宋体" w:hAnsi="宋体"/>
          <w:sz w:val="24"/>
        </w:rPr>
      </w:pPr>
      <w:r>
        <w:rPr>
          <w:rFonts w:hint="eastAsia" w:ascii="宋体" w:hAnsi="宋体"/>
          <w:sz w:val="24"/>
        </w:rPr>
        <w:t>空调系统所采用的冷媒管（铜管）须满足JIS标准要求的（包括大小、材料、厚度等）氧化磷无缝铜管；</w:t>
      </w:r>
    </w:p>
    <w:p w14:paraId="51499CB5">
      <w:pPr>
        <w:spacing w:line="360" w:lineRule="exact"/>
        <w:ind w:firstLine="480" w:firstLineChars="200"/>
        <w:rPr>
          <w:rFonts w:hint="eastAsia" w:ascii="宋体" w:hAnsi="宋体"/>
          <w:sz w:val="24"/>
        </w:rPr>
      </w:pPr>
      <w:r>
        <w:rPr>
          <w:rFonts w:hint="eastAsia" w:ascii="宋体" w:hAnsi="宋体"/>
          <w:sz w:val="24"/>
        </w:rPr>
        <w:t>3.空调系统室内、外机之间的信号传输线应采用优质的屏蔽线，</w:t>
      </w:r>
      <w:r>
        <w:rPr>
          <w:rFonts w:hint="eastAsia" w:ascii="宋体" w:hAnsi="宋体"/>
          <w:color w:val="000000"/>
          <w:sz w:val="24"/>
        </w:rPr>
        <w:t>动力线</w:t>
      </w:r>
      <w:r>
        <w:rPr>
          <w:rFonts w:hint="eastAsia" w:ascii="宋体" w:hAnsi="宋体"/>
          <w:sz w:val="24"/>
        </w:rPr>
        <w:t>和信号线的规格应符合设计要求，电线套管采用</w:t>
      </w:r>
      <w:r>
        <w:rPr>
          <w:rFonts w:hint="eastAsia" w:ascii="宋体" w:hAnsi="宋体"/>
          <w:sz w:val="24"/>
          <w:lang w:val="en-US" w:eastAsia="zh-CN"/>
        </w:rPr>
        <w:t>紧定</w:t>
      </w:r>
      <w:r>
        <w:rPr>
          <w:rFonts w:hint="eastAsia" w:ascii="宋体" w:hAnsi="宋体"/>
          <w:sz w:val="24"/>
        </w:rPr>
        <w:t>管；</w:t>
      </w:r>
    </w:p>
    <w:p w14:paraId="18A92F36">
      <w:pPr>
        <w:spacing w:line="360" w:lineRule="exact"/>
        <w:ind w:firstLine="480" w:firstLineChars="200"/>
        <w:rPr>
          <w:rFonts w:hint="eastAsia" w:ascii="宋体" w:hAnsi="宋体"/>
          <w:sz w:val="24"/>
        </w:rPr>
      </w:pPr>
      <w:r>
        <w:rPr>
          <w:rFonts w:hint="eastAsia" w:ascii="宋体" w:hAnsi="宋体"/>
          <w:sz w:val="24"/>
        </w:rPr>
        <w:t>4.空调系统冷媒管连接所需的分歧器可以用该品牌在国内独资或合资企业生产的产品替代；</w:t>
      </w:r>
    </w:p>
    <w:p w14:paraId="5B490B6A">
      <w:pPr>
        <w:spacing w:line="360" w:lineRule="exact"/>
        <w:ind w:firstLine="480" w:firstLineChars="200"/>
        <w:rPr>
          <w:rFonts w:hint="eastAsia" w:ascii="宋体" w:hAnsi="宋体"/>
          <w:sz w:val="24"/>
          <w:szCs w:val="24"/>
        </w:rPr>
      </w:pPr>
      <w:r>
        <w:rPr>
          <w:rFonts w:hint="eastAsia" w:ascii="宋体" w:hAnsi="宋体"/>
          <w:sz w:val="24"/>
        </w:rPr>
        <w:t>5.冷凝水管采用优质的UPVC管，须满足强度等工艺要求,保温材料满足施工图纸要求；冷凝水管与室内机的连接采用优质半透明塑料软管过渡</w:t>
      </w:r>
      <w:r>
        <w:rPr>
          <w:rFonts w:hint="eastAsia" w:ascii="宋体" w:hAnsi="宋体"/>
          <w:sz w:val="24"/>
          <w:szCs w:val="24"/>
        </w:rPr>
        <w:t>（</w:t>
      </w:r>
      <w:r>
        <w:rPr>
          <w:rFonts w:hint="eastAsia"/>
          <w:sz w:val="24"/>
          <w:szCs w:val="24"/>
        </w:rPr>
        <w:t>凝结水管应接至各平面楼层中立管、地漏中，地下室空调凝结水需排至就近的集水井中）</w:t>
      </w:r>
      <w:r>
        <w:rPr>
          <w:rFonts w:hint="eastAsia" w:ascii="宋体" w:hAnsi="宋体"/>
          <w:sz w:val="24"/>
          <w:szCs w:val="24"/>
        </w:rPr>
        <w:t>；</w:t>
      </w:r>
    </w:p>
    <w:p w14:paraId="7527AC90">
      <w:pPr>
        <w:spacing w:line="360" w:lineRule="exact"/>
        <w:ind w:firstLine="480" w:firstLineChars="200"/>
        <w:rPr>
          <w:rFonts w:hint="eastAsia" w:ascii="宋体" w:hAnsi="宋体"/>
          <w:sz w:val="24"/>
        </w:rPr>
      </w:pPr>
      <w:r>
        <w:rPr>
          <w:rFonts w:hint="eastAsia" w:ascii="宋体" w:hAnsi="宋体"/>
          <w:sz w:val="24"/>
        </w:rPr>
        <w:t>6.空调系统的冷媒管和冷凝水管的保温材料采用优质的橡塑保温材料，材料的厚度、性能应符合国家有关规定并满足施工图纸要求；材料耐火性为难燃B1级。保温材料规格应符合投标单位所提供产品的厂家规定。</w:t>
      </w:r>
    </w:p>
    <w:p w14:paraId="54643B8A">
      <w:pPr>
        <w:numPr>
          <w:ilvl w:val="0"/>
          <w:numId w:val="0"/>
        </w:numPr>
        <w:ind w:firstLine="480" w:firstLineChars="200"/>
        <w:rPr>
          <w:rFonts w:hint="eastAsia" w:ascii="宋体" w:hAnsi="宋体"/>
          <w:sz w:val="24"/>
          <w:lang w:eastAsia="zh-CN"/>
        </w:rPr>
      </w:pPr>
      <w:r>
        <w:rPr>
          <w:rFonts w:hint="eastAsia" w:ascii="宋体" w:hAnsi="宋体"/>
          <w:bCs/>
          <w:color w:val="000000"/>
          <w:sz w:val="24"/>
        </w:rPr>
        <w:t>7.</w:t>
      </w:r>
      <w:r>
        <w:rPr>
          <w:rFonts w:hint="eastAsia" w:ascii="宋体" w:hAnsi="宋体"/>
          <w:sz w:val="24"/>
        </w:rPr>
        <w:t>压缩机必须有良好的密封性，以减少制冷剂的泄漏或吸入机体外界空气。压缩机要求振动小、噪音低，并有保护压缩机的多项功能，能充分保证压缩机的安全运转</w:t>
      </w:r>
      <w:r>
        <w:rPr>
          <w:rFonts w:hint="eastAsia" w:ascii="宋体" w:hAnsi="宋体"/>
          <w:sz w:val="24"/>
          <w:lang w:eastAsia="zh-CN"/>
        </w:rPr>
        <w:t>。</w:t>
      </w:r>
    </w:p>
    <w:p w14:paraId="2DAABCEA">
      <w:pPr>
        <w:numPr>
          <w:ilvl w:val="0"/>
          <w:numId w:val="0"/>
        </w:numPr>
        <w:ind w:firstLine="480" w:firstLineChars="200"/>
        <w:rPr>
          <w:rFonts w:hint="default" w:ascii="宋体" w:hAnsi="宋体"/>
          <w:sz w:val="24"/>
          <w:lang w:val="en-US" w:eastAsia="zh-CN"/>
        </w:rPr>
      </w:pPr>
      <w:r>
        <w:rPr>
          <w:rFonts w:hint="eastAsia" w:ascii="宋体" w:hAnsi="宋体"/>
          <w:sz w:val="24"/>
          <w:lang w:val="en-US" w:eastAsia="zh-CN"/>
        </w:rPr>
        <w:t>8、空调运费及安装免费，且空调支架必须达行业标准厚度，架子材料免费，空调所需铜管长度超出范围按行业规定成本价收取。</w:t>
      </w:r>
    </w:p>
    <w:p w14:paraId="178B567C">
      <w:pPr>
        <w:numPr>
          <w:ilvl w:val="0"/>
          <w:numId w:val="0"/>
        </w:numPr>
        <w:rPr>
          <w:rFonts w:hint="eastAsia" w:ascii="宋体" w:hAnsi="宋体"/>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8386D"/>
    <w:rsid w:val="1F8D6952"/>
    <w:rsid w:val="209B3BAF"/>
    <w:rsid w:val="358C19C4"/>
    <w:rsid w:val="4DEB1CD3"/>
    <w:rsid w:val="5FB8386D"/>
    <w:rsid w:val="65064B67"/>
    <w:rsid w:val="721C0A5E"/>
    <w:rsid w:val="7B1B5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666</Words>
  <Characters>739</Characters>
  <Lines>0</Lines>
  <Paragraphs>0</Paragraphs>
  <TotalTime>17</TotalTime>
  <ScaleCrop>false</ScaleCrop>
  <LinksUpToDate>false</LinksUpToDate>
  <CharactersWithSpaces>739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2025-06-13T00:29:00Z</dcterms:created>
  <dc:creator>媛子</dc:creator>
  <cp:lastModifiedBy>媛子</cp:lastModifiedBy>
  <dcterms:modified xsi:type="dcterms:W3CDTF">2025-06-16T02:37:30Z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3BA35124A1BF4EE3B666F9579486382F_11</vt:lpwstr>
  </property>
  <property fmtid="{D5CDD505-2E9C-101B-9397-08002B2CF9AE}" pid="4" name="KSOTemplateDocerSaveRecord">
    <vt:lpwstr>eyJoZGlkIjoiMzM4YmNiOTJmNTQzMDczM2ZhZTRkNzg1NjE0ODA4ODEiLCJ1c2VySWQiOiI0MjcwMjIzODIifQ==</vt:lpwstr>
  </property>
</Properties>
</file>