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1B" w:rsidRDefault="00567327">
      <w:pPr>
        <w:pStyle w:val="1"/>
      </w:pPr>
      <w:r>
        <w:rPr>
          <w:rFonts w:hint="eastAsia"/>
        </w:rPr>
        <w:t>桂林市公安局交通警察支队社会化服务系统升级改造项目采购需求清单</w:t>
      </w:r>
    </w:p>
    <w:tbl>
      <w:tblPr>
        <w:tblStyle w:val="a7"/>
        <w:tblpPr w:leftFromText="180" w:rightFromText="180" w:vertAnchor="text" w:horzAnchor="margin" w:tblpXSpec="center" w:tblpY="420"/>
        <w:tblW w:w="6214" w:type="pct"/>
        <w:jc w:val="center"/>
        <w:tblLayout w:type="fixed"/>
        <w:tblLook w:val="04A0" w:firstRow="1" w:lastRow="0" w:firstColumn="1" w:lastColumn="0" w:noHBand="0" w:noVBand="1"/>
      </w:tblPr>
      <w:tblGrid>
        <w:gridCol w:w="530"/>
        <w:gridCol w:w="710"/>
        <w:gridCol w:w="5531"/>
        <w:gridCol w:w="708"/>
        <w:gridCol w:w="710"/>
        <w:gridCol w:w="708"/>
        <w:gridCol w:w="850"/>
        <w:gridCol w:w="852"/>
      </w:tblGrid>
      <w:tr w:rsidR="00664F1B" w:rsidTr="00D96D92">
        <w:trPr>
          <w:trHeight w:val="249"/>
          <w:jc w:val="center"/>
        </w:trPr>
        <w:tc>
          <w:tcPr>
            <w:tcW w:w="250"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序号</w:t>
            </w:r>
          </w:p>
        </w:tc>
        <w:tc>
          <w:tcPr>
            <w:tcW w:w="335"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设备名称</w:t>
            </w:r>
          </w:p>
        </w:tc>
        <w:tc>
          <w:tcPr>
            <w:tcW w:w="2609"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性能参数要求</w:t>
            </w:r>
            <w:r>
              <w:rPr>
                <w:rFonts w:hint="eastAsia"/>
                <w:b/>
                <w:sz w:val="21"/>
                <w:szCs w:val="21"/>
              </w:rPr>
              <w:t xml:space="preserve"> </w:t>
            </w:r>
          </w:p>
        </w:tc>
        <w:tc>
          <w:tcPr>
            <w:tcW w:w="334"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数量单位</w:t>
            </w:r>
          </w:p>
        </w:tc>
        <w:tc>
          <w:tcPr>
            <w:tcW w:w="335" w:type="pct"/>
            <w:shd w:val="clear" w:color="auto" w:fill="D0CECE"/>
            <w:vAlign w:val="center"/>
          </w:tcPr>
          <w:p w:rsidR="00664F1B" w:rsidRDefault="00567327">
            <w:pPr>
              <w:spacing w:line="276" w:lineRule="auto"/>
              <w:ind w:firstLineChars="0" w:firstLine="0"/>
              <w:jc w:val="center"/>
              <w:rPr>
                <w:b/>
                <w:sz w:val="21"/>
                <w:szCs w:val="21"/>
              </w:rPr>
            </w:pPr>
            <w:r>
              <w:rPr>
                <w:rFonts w:hint="eastAsia"/>
                <w:b/>
                <w:szCs w:val="21"/>
              </w:rPr>
              <w:t>品牌</w:t>
            </w:r>
          </w:p>
        </w:tc>
        <w:tc>
          <w:tcPr>
            <w:tcW w:w="334" w:type="pct"/>
            <w:shd w:val="clear" w:color="auto" w:fill="D0CECE"/>
            <w:vAlign w:val="center"/>
          </w:tcPr>
          <w:p w:rsidR="00664F1B" w:rsidRDefault="00567327">
            <w:pPr>
              <w:spacing w:line="276" w:lineRule="auto"/>
              <w:ind w:firstLineChars="0" w:firstLine="0"/>
              <w:jc w:val="center"/>
              <w:rPr>
                <w:b/>
                <w:sz w:val="21"/>
                <w:szCs w:val="21"/>
              </w:rPr>
            </w:pPr>
            <w:r>
              <w:rPr>
                <w:rFonts w:hint="eastAsia"/>
                <w:b/>
                <w:szCs w:val="21"/>
              </w:rPr>
              <w:t>型号</w:t>
            </w:r>
          </w:p>
        </w:tc>
        <w:tc>
          <w:tcPr>
            <w:tcW w:w="401"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单价（元）</w:t>
            </w:r>
          </w:p>
        </w:tc>
        <w:tc>
          <w:tcPr>
            <w:tcW w:w="402" w:type="pct"/>
            <w:shd w:val="clear" w:color="auto" w:fill="D0CECE"/>
            <w:vAlign w:val="center"/>
          </w:tcPr>
          <w:p w:rsidR="00664F1B" w:rsidRDefault="00567327">
            <w:pPr>
              <w:spacing w:line="276" w:lineRule="auto"/>
              <w:ind w:firstLineChars="0" w:firstLine="0"/>
              <w:jc w:val="center"/>
              <w:rPr>
                <w:b/>
                <w:sz w:val="21"/>
                <w:szCs w:val="21"/>
              </w:rPr>
            </w:pPr>
            <w:r>
              <w:rPr>
                <w:rFonts w:hint="eastAsia"/>
                <w:b/>
                <w:sz w:val="21"/>
                <w:szCs w:val="21"/>
              </w:rPr>
              <w:t>合计（元）</w:t>
            </w:r>
          </w:p>
        </w:tc>
      </w:tr>
      <w:tr w:rsidR="00664F1B" w:rsidTr="00D96D92">
        <w:trPr>
          <w:trHeight w:val="983"/>
          <w:jc w:val="center"/>
        </w:trPr>
        <w:tc>
          <w:tcPr>
            <w:tcW w:w="250"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1</w:t>
            </w:r>
          </w:p>
        </w:tc>
        <w:tc>
          <w:tcPr>
            <w:tcW w:w="335"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应用服务器</w:t>
            </w:r>
          </w:p>
        </w:tc>
        <w:tc>
          <w:tcPr>
            <w:tcW w:w="2609" w:type="pct"/>
            <w:vAlign w:val="center"/>
          </w:tcPr>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1.</w:t>
            </w:r>
            <w:r>
              <w:rPr>
                <w:rFonts w:hint="eastAsia"/>
                <w:color w:val="000000" w:themeColor="text1"/>
                <w:sz w:val="21"/>
                <w:szCs w:val="21"/>
              </w:rPr>
              <w:t>机型：</w:t>
            </w:r>
            <w:r>
              <w:rPr>
                <w:color w:val="000000" w:themeColor="text1"/>
                <w:sz w:val="21"/>
                <w:szCs w:val="21"/>
              </w:rPr>
              <w:t>2U</w:t>
            </w:r>
            <w:r>
              <w:rPr>
                <w:color w:val="000000" w:themeColor="text1"/>
                <w:sz w:val="21"/>
                <w:szCs w:val="21"/>
              </w:rPr>
              <w:t>机架式服务器，配置导轨；</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2.CPU</w:t>
            </w:r>
            <w:r>
              <w:rPr>
                <w:rFonts w:hint="eastAsia"/>
                <w:color w:val="000000" w:themeColor="text1"/>
                <w:sz w:val="21"/>
                <w:szCs w:val="21"/>
              </w:rPr>
              <w:t>：配置≥</w:t>
            </w:r>
            <w:r>
              <w:rPr>
                <w:color w:val="000000" w:themeColor="text1"/>
                <w:sz w:val="21"/>
                <w:szCs w:val="21"/>
              </w:rPr>
              <w:t>2</w:t>
            </w:r>
            <w:r>
              <w:rPr>
                <w:color w:val="000000" w:themeColor="text1"/>
                <w:sz w:val="21"/>
                <w:szCs w:val="21"/>
              </w:rPr>
              <w:t>颗</w:t>
            </w:r>
            <w:r>
              <w:rPr>
                <w:rFonts w:hint="eastAsia"/>
                <w:color w:val="000000" w:themeColor="text1"/>
                <w:sz w:val="21"/>
                <w:szCs w:val="21"/>
              </w:rPr>
              <w:t>7360 24C 2.2Ghz</w:t>
            </w:r>
            <w:r>
              <w:rPr>
                <w:rFonts w:hint="eastAsia"/>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3.</w:t>
            </w:r>
            <w:r>
              <w:rPr>
                <w:rFonts w:hint="eastAsia"/>
                <w:color w:val="000000" w:themeColor="text1"/>
                <w:sz w:val="21"/>
                <w:szCs w:val="21"/>
              </w:rPr>
              <w:t>内存：配置≥</w:t>
            </w:r>
            <w:r>
              <w:rPr>
                <w:rFonts w:hint="eastAsia"/>
                <w:color w:val="000000" w:themeColor="text1"/>
                <w:sz w:val="21"/>
                <w:szCs w:val="21"/>
              </w:rPr>
              <w:t>DDR4 32G*8</w:t>
            </w:r>
            <w:r>
              <w:rPr>
                <w:rFonts w:hint="eastAsia"/>
                <w:color w:val="000000" w:themeColor="text1"/>
                <w:sz w:val="21"/>
                <w:szCs w:val="21"/>
              </w:rPr>
              <w:t>，可扩展≥</w:t>
            </w:r>
            <w:r>
              <w:rPr>
                <w:rFonts w:hint="eastAsia"/>
                <w:color w:val="000000" w:themeColor="text1"/>
                <w:sz w:val="21"/>
                <w:szCs w:val="21"/>
              </w:rPr>
              <w:t>32</w:t>
            </w:r>
            <w:r>
              <w:rPr>
                <w:rFonts w:hint="eastAsia"/>
                <w:color w:val="000000" w:themeColor="text1"/>
                <w:sz w:val="21"/>
                <w:szCs w:val="21"/>
              </w:rPr>
              <w:t>个内存插槽，支持最大容量</w:t>
            </w:r>
            <w:r>
              <w:rPr>
                <w:rFonts w:hint="eastAsia"/>
                <w:color w:val="000000" w:themeColor="text1"/>
                <w:sz w:val="21"/>
                <w:szCs w:val="21"/>
              </w:rPr>
              <w:t>4TB</w:t>
            </w:r>
            <w:r>
              <w:rPr>
                <w:rFonts w:hint="eastAsia"/>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4.</w:t>
            </w:r>
            <w:r>
              <w:rPr>
                <w:rFonts w:hint="eastAsia"/>
                <w:color w:val="000000" w:themeColor="text1"/>
                <w:sz w:val="21"/>
                <w:szCs w:val="21"/>
              </w:rPr>
              <w:t>硬盘：</w:t>
            </w:r>
            <w:r>
              <w:rPr>
                <w:rFonts w:hint="eastAsia"/>
                <w:color w:val="000000" w:themeColor="text1"/>
                <w:sz w:val="21"/>
                <w:szCs w:val="21"/>
              </w:rPr>
              <w:t>(1)</w:t>
            </w:r>
            <w:r>
              <w:rPr>
                <w:rFonts w:hint="eastAsia"/>
                <w:color w:val="000000" w:themeColor="text1"/>
                <w:sz w:val="21"/>
                <w:szCs w:val="21"/>
              </w:rPr>
              <w:t>本次配置≥</w:t>
            </w:r>
            <w:r>
              <w:rPr>
                <w:rFonts w:hint="eastAsia"/>
                <w:color w:val="000000" w:themeColor="text1"/>
                <w:sz w:val="21"/>
                <w:szCs w:val="21"/>
              </w:rPr>
              <w:t>4</w:t>
            </w:r>
            <w:r>
              <w:rPr>
                <w:rFonts w:hint="eastAsia"/>
                <w:color w:val="000000" w:themeColor="text1"/>
                <w:sz w:val="21"/>
                <w:szCs w:val="21"/>
              </w:rPr>
              <w:t>块</w:t>
            </w:r>
            <w:r>
              <w:rPr>
                <w:rFonts w:hint="eastAsia"/>
                <w:color w:val="000000" w:themeColor="text1"/>
                <w:sz w:val="21"/>
                <w:szCs w:val="21"/>
              </w:rPr>
              <w:t>2.4TB SAS</w:t>
            </w:r>
            <w:r>
              <w:rPr>
                <w:rFonts w:hint="eastAsia"/>
                <w:color w:val="000000" w:themeColor="text1"/>
                <w:sz w:val="21"/>
                <w:szCs w:val="21"/>
              </w:rPr>
              <w:t>硬盘，支持≥</w:t>
            </w:r>
            <w:r>
              <w:rPr>
                <w:color w:val="000000" w:themeColor="text1"/>
                <w:sz w:val="21"/>
                <w:szCs w:val="21"/>
              </w:rPr>
              <w:t>19</w:t>
            </w:r>
            <w:r>
              <w:rPr>
                <w:color w:val="000000" w:themeColor="text1"/>
                <w:sz w:val="21"/>
                <w:szCs w:val="21"/>
              </w:rPr>
              <w:t>块</w:t>
            </w:r>
            <w:r>
              <w:rPr>
                <w:color w:val="000000" w:themeColor="text1"/>
                <w:sz w:val="21"/>
                <w:szCs w:val="21"/>
              </w:rPr>
              <w:t>3.5</w:t>
            </w:r>
            <w:r>
              <w:rPr>
                <w:color w:val="000000" w:themeColor="text1"/>
                <w:sz w:val="21"/>
                <w:szCs w:val="21"/>
              </w:rPr>
              <w:t>英寸硬盘；</w:t>
            </w:r>
            <w:r>
              <w:rPr>
                <w:rFonts w:hint="eastAsia"/>
                <w:color w:val="000000" w:themeColor="text1"/>
                <w:sz w:val="21"/>
                <w:szCs w:val="21"/>
              </w:rPr>
              <w:t>★</w:t>
            </w:r>
            <w:r>
              <w:rPr>
                <w:rFonts w:hint="eastAsia"/>
                <w:color w:val="000000" w:themeColor="text1"/>
                <w:sz w:val="21"/>
                <w:szCs w:val="21"/>
              </w:rPr>
              <w:t>(2)</w:t>
            </w:r>
            <w:r>
              <w:rPr>
                <w:rFonts w:hint="eastAsia"/>
                <w:color w:val="000000" w:themeColor="text1"/>
                <w:sz w:val="21"/>
                <w:szCs w:val="21"/>
              </w:rPr>
              <w:t>存储最大支持</w:t>
            </w:r>
            <w:r>
              <w:rPr>
                <w:color w:val="000000" w:themeColor="text1"/>
                <w:sz w:val="21"/>
                <w:szCs w:val="21"/>
              </w:rPr>
              <w:t xml:space="preserve">3.5 </w:t>
            </w:r>
            <w:r>
              <w:rPr>
                <w:color w:val="000000" w:themeColor="text1"/>
                <w:sz w:val="21"/>
                <w:szCs w:val="21"/>
              </w:rPr>
              <w:t>英寸硬盘</w:t>
            </w:r>
            <w:r>
              <w:rPr>
                <w:color w:val="000000" w:themeColor="text1"/>
                <w:sz w:val="21"/>
                <w:szCs w:val="21"/>
              </w:rPr>
              <w:t>≥20</w:t>
            </w:r>
            <w:r>
              <w:rPr>
                <w:color w:val="000000" w:themeColor="text1"/>
                <w:sz w:val="21"/>
                <w:szCs w:val="21"/>
              </w:rPr>
              <w:t>个，</w:t>
            </w:r>
            <w:proofErr w:type="gramStart"/>
            <w:r>
              <w:rPr>
                <w:color w:val="000000" w:themeColor="text1"/>
                <w:sz w:val="21"/>
                <w:szCs w:val="21"/>
              </w:rPr>
              <w:t>板载支持</w:t>
            </w:r>
            <w:proofErr w:type="gramEnd"/>
            <w:r>
              <w:rPr>
                <w:color w:val="000000" w:themeColor="text1"/>
                <w:sz w:val="21"/>
                <w:szCs w:val="21"/>
              </w:rPr>
              <w:t>≥2</w:t>
            </w:r>
            <w:r>
              <w:rPr>
                <w:color w:val="000000" w:themeColor="text1"/>
                <w:sz w:val="21"/>
                <w:szCs w:val="21"/>
              </w:rPr>
              <w:t>块</w:t>
            </w:r>
            <w:r>
              <w:rPr>
                <w:color w:val="000000" w:themeColor="text1"/>
                <w:sz w:val="21"/>
                <w:szCs w:val="21"/>
              </w:rPr>
              <w:t>M.2 SSD</w:t>
            </w:r>
            <w:r>
              <w:rPr>
                <w:color w:val="000000" w:themeColor="text1"/>
                <w:sz w:val="21"/>
                <w:szCs w:val="21"/>
              </w:rPr>
              <w:t>硬盘</w:t>
            </w:r>
            <w:r>
              <w:rPr>
                <w:rFonts w:hint="eastAsia"/>
                <w:color w:val="000000" w:themeColor="text1"/>
                <w:sz w:val="21"/>
                <w:szCs w:val="21"/>
              </w:rPr>
              <w:t>（提供官方产品彩页或技术白皮书证明）</w:t>
            </w:r>
            <w:r>
              <w:rPr>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5.</w:t>
            </w:r>
            <w:r>
              <w:rPr>
                <w:rFonts w:hint="eastAsia"/>
                <w:color w:val="000000" w:themeColor="text1"/>
                <w:sz w:val="21"/>
                <w:szCs w:val="21"/>
              </w:rPr>
              <w:t>阵列卡：</w:t>
            </w:r>
            <w:r>
              <w:rPr>
                <w:color w:val="000000" w:themeColor="text1"/>
                <w:sz w:val="21"/>
                <w:szCs w:val="21"/>
              </w:rPr>
              <w:t>4GB SAS 8</w:t>
            </w:r>
            <w:r>
              <w:rPr>
                <w:color w:val="000000" w:themeColor="text1"/>
                <w:sz w:val="21"/>
                <w:szCs w:val="21"/>
              </w:rPr>
              <w:t>口</w:t>
            </w:r>
            <w:r>
              <w:rPr>
                <w:color w:val="000000" w:themeColor="text1"/>
                <w:sz w:val="21"/>
                <w:szCs w:val="21"/>
              </w:rPr>
              <w:t>RAID</w:t>
            </w:r>
            <w:r>
              <w:rPr>
                <w:color w:val="000000" w:themeColor="text1"/>
                <w:sz w:val="21"/>
                <w:szCs w:val="21"/>
              </w:rPr>
              <w:t>卡</w:t>
            </w:r>
            <w:r>
              <w:rPr>
                <w:rFonts w:hint="eastAsia"/>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6.</w:t>
            </w:r>
            <w:r>
              <w:rPr>
                <w:rFonts w:hint="eastAsia"/>
                <w:color w:val="000000" w:themeColor="text1"/>
                <w:sz w:val="21"/>
                <w:szCs w:val="21"/>
              </w:rPr>
              <w:t>★</w:t>
            </w:r>
            <w:r>
              <w:rPr>
                <w:rFonts w:hint="eastAsia"/>
                <w:color w:val="000000" w:themeColor="text1"/>
                <w:sz w:val="21"/>
                <w:szCs w:val="21"/>
              </w:rPr>
              <w:t>I/O</w:t>
            </w:r>
            <w:r>
              <w:rPr>
                <w:rFonts w:hint="eastAsia"/>
                <w:color w:val="000000" w:themeColor="text1"/>
                <w:sz w:val="21"/>
                <w:szCs w:val="21"/>
              </w:rPr>
              <w:t>插槽：最大支持≥</w:t>
            </w:r>
            <w:r>
              <w:rPr>
                <w:rFonts w:hint="eastAsia"/>
                <w:color w:val="000000" w:themeColor="text1"/>
                <w:sz w:val="21"/>
                <w:szCs w:val="21"/>
              </w:rPr>
              <w:t>10</w:t>
            </w:r>
            <w:r>
              <w:rPr>
                <w:rFonts w:hint="eastAsia"/>
                <w:color w:val="000000" w:themeColor="text1"/>
                <w:sz w:val="21"/>
                <w:szCs w:val="21"/>
              </w:rPr>
              <w:t>个</w:t>
            </w:r>
            <w:r>
              <w:rPr>
                <w:rFonts w:hint="eastAsia"/>
                <w:color w:val="000000" w:themeColor="text1"/>
                <w:sz w:val="21"/>
                <w:szCs w:val="21"/>
              </w:rPr>
              <w:t>PCIE4.0</w:t>
            </w:r>
            <w:r>
              <w:rPr>
                <w:rFonts w:hint="eastAsia"/>
                <w:color w:val="000000" w:themeColor="text1"/>
                <w:sz w:val="21"/>
                <w:szCs w:val="21"/>
              </w:rPr>
              <w:t>插槽；（提供官方产品彩页或技术白皮书证明）</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7.</w:t>
            </w:r>
            <w:r>
              <w:rPr>
                <w:rFonts w:hint="eastAsia"/>
                <w:color w:val="000000" w:themeColor="text1"/>
                <w:sz w:val="21"/>
                <w:szCs w:val="21"/>
              </w:rPr>
              <w:t>网卡：</w:t>
            </w:r>
            <w:proofErr w:type="gramStart"/>
            <w:r>
              <w:rPr>
                <w:rFonts w:hint="eastAsia"/>
                <w:color w:val="000000" w:themeColor="text1"/>
                <w:sz w:val="21"/>
                <w:szCs w:val="21"/>
              </w:rPr>
              <w:t>板载</w:t>
            </w:r>
            <w:proofErr w:type="gramEnd"/>
            <w:r>
              <w:rPr>
                <w:rFonts w:hint="eastAsia"/>
                <w:color w:val="000000" w:themeColor="text1"/>
                <w:sz w:val="21"/>
                <w:szCs w:val="21"/>
              </w:rPr>
              <w:t>≥双口千兆</w:t>
            </w:r>
            <w:r>
              <w:rPr>
                <w:rFonts w:hint="eastAsia"/>
                <w:color w:val="000000" w:themeColor="text1"/>
                <w:sz w:val="21"/>
                <w:szCs w:val="21"/>
              </w:rPr>
              <w:t>RJ45</w:t>
            </w:r>
            <w:r>
              <w:rPr>
                <w:rFonts w:hint="eastAsia"/>
                <w:color w:val="000000" w:themeColor="text1"/>
                <w:sz w:val="21"/>
                <w:szCs w:val="21"/>
              </w:rPr>
              <w:t>网卡</w:t>
            </w:r>
            <w:r>
              <w:rPr>
                <w:rFonts w:hint="eastAsia"/>
                <w:color w:val="000000" w:themeColor="text1"/>
                <w:sz w:val="21"/>
                <w:szCs w:val="21"/>
              </w:rPr>
              <w:t>+</w:t>
            </w:r>
            <w:r>
              <w:rPr>
                <w:rFonts w:hint="eastAsia"/>
                <w:color w:val="000000" w:themeColor="text1"/>
                <w:sz w:val="21"/>
                <w:szCs w:val="21"/>
              </w:rPr>
              <w:t>双万兆口（含光模块）；</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8.</w:t>
            </w:r>
            <w:r>
              <w:rPr>
                <w:rFonts w:hint="eastAsia"/>
                <w:color w:val="000000" w:themeColor="text1"/>
                <w:sz w:val="21"/>
                <w:szCs w:val="21"/>
              </w:rPr>
              <w:t>电源：配置≥</w:t>
            </w:r>
            <w:r>
              <w:rPr>
                <w:color w:val="000000" w:themeColor="text1"/>
                <w:sz w:val="21"/>
                <w:szCs w:val="21"/>
              </w:rPr>
              <w:t>2</w:t>
            </w:r>
            <w:r>
              <w:rPr>
                <w:color w:val="000000" w:themeColor="text1"/>
                <w:sz w:val="21"/>
                <w:szCs w:val="21"/>
              </w:rPr>
              <w:t>个</w:t>
            </w:r>
            <w:r>
              <w:rPr>
                <w:rFonts w:hint="eastAsia"/>
                <w:color w:val="000000" w:themeColor="text1"/>
                <w:sz w:val="21"/>
                <w:szCs w:val="21"/>
              </w:rPr>
              <w:t>800W</w:t>
            </w:r>
            <w:r>
              <w:rPr>
                <w:rFonts w:hint="eastAsia"/>
                <w:color w:val="000000" w:themeColor="text1"/>
                <w:sz w:val="21"/>
                <w:szCs w:val="21"/>
              </w:rPr>
              <w:t>电源模块；</w:t>
            </w:r>
          </w:p>
          <w:p w:rsidR="00664F1B" w:rsidRDefault="00567327">
            <w:pPr>
              <w:spacing w:line="276" w:lineRule="auto"/>
              <w:ind w:firstLineChars="0" w:firstLine="0"/>
              <w:rPr>
                <w:color w:val="000000"/>
                <w:sz w:val="21"/>
                <w:szCs w:val="21"/>
              </w:rPr>
            </w:pPr>
            <w:r>
              <w:rPr>
                <w:rFonts w:hint="eastAsia"/>
                <w:color w:val="000000"/>
                <w:sz w:val="21"/>
                <w:szCs w:val="21"/>
              </w:rPr>
              <w:t>9.</w:t>
            </w:r>
            <w:r>
              <w:rPr>
                <w:rFonts w:hint="eastAsia"/>
                <w:color w:val="000000"/>
                <w:sz w:val="21"/>
                <w:szCs w:val="21"/>
              </w:rPr>
              <w:t>安全</w:t>
            </w:r>
            <w:r>
              <w:rPr>
                <w:rFonts w:hint="eastAsia"/>
                <w:color w:val="000000"/>
                <w:sz w:val="21"/>
                <w:szCs w:val="21"/>
              </w:rPr>
              <w:t>:</w:t>
            </w:r>
            <w:r>
              <w:rPr>
                <w:rFonts w:hint="eastAsia"/>
                <w:color w:val="000000"/>
                <w:sz w:val="21"/>
                <w:szCs w:val="21"/>
              </w:rPr>
              <w:t>支持</w:t>
            </w:r>
            <w:r>
              <w:rPr>
                <w:rFonts w:hint="eastAsia"/>
                <w:color w:val="000000"/>
                <w:sz w:val="21"/>
                <w:szCs w:val="21"/>
              </w:rPr>
              <w:t>TCM</w:t>
            </w:r>
            <w:r>
              <w:rPr>
                <w:rFonts w:hint="eastAsia"/>
                <w:color w:val="000000"/>
                <w:sz w:val="21"/>
                <w:szCs w:val="21"/>
              </w:rPr>
              <w:t>和</w:t>
            </w:r>
            <w:r>
              <w:rPr>
                <w:rFonts w:hint="eastAsia"/>
                <w:color w:val="000000"/>
                <w:sz w:val="21"/>
                <w:szCs w:val="21"/>
              </w:rPr>
              <w:t>TPM</w:t>
            </w:r>
            <w:r>
              <w:rPr>
                <w:rFonts w:hint="eastAsia"/>
                <w:color w:val="000000"/>
                <w:sz w:val="21"/>
                <w:szCs w:val="21"/>
              </w:rPr>
              <w:t>安全模块；配置机箱入侵检测，在外部打开机箱盖时提供报警功能；</w:t>
            </w:r>
          </w:p>
          <w:p w:rsidR="00664F1B" w:rsidRDefault="00567327">
            <w:pPr>
              <w:spacing w:line="276" w:lineRule="auto"/>
              <w:ind w:firstLineChars="0" w:firstLine="0"/>
              <w:rPr>
                <w:color w:val="000000"/>
                <w:sz w:val="21"/>
                <w:szCs w:val="21"/>
              </w:rPr>
            </w:pPr>
            <w:r>
              <w:rPr>
                <w:rFonts w:hint="eastAsia"/>
                <w:color w:val="000000"/>
                <w:sz w:val="21"/>
                <w:szCs w:val="21"/>
              </w:rPr>
              <w:t>10.</w:t>
            </w:r>
            <w:r>
              <w:rPr>
                <w:rFonts w:hint="eastAsia"/>
                <w:color w:val="000000"/>
                <w:sz w:val="21"/>
                <w:szCs w:val="21"/>
              </w:rPr>
              <w:t>故障诊断</w:t>
            </w:r>
            <w:r>
              <w:rPr>
                <w:rFonts w:hint="eastAsia"/>
                <w:color w:val="000000"/>
                <w:sz w:val="21"/>
                <w:szCs w:val="21"/>
              </w:rPr>
              <w:t>:</w:t>
            </w:r>
            <w:r>
              <w:rPr>
                <w:rFonts w:hint="eastAsia"/>
                <w:color w:val="000000"/>
                <w:sz w:val="21"/>
                <w:szCs w:val="21"/>
              </w:rPr>
              <w:t>主机前面板提供故障诊断功能，具有对系统</w:t>
            </w:r>
            <w:r>
              <w:rPr>
                <w:rFonts w:hint="eastAsia"/>
                <w:color w:val="000000"/>
                <w:sz w:val="21"/>
                <w:szCs w:val="21"/>
              </w:rPr>
              <w:t>/</w:t>
            </w:r>
            <w:r>
              <w:rPr>
                <w:rFonts w:hint="eastAsia"/>
                <w:color w:val="000000"/>
                <w:sz w:val="21"/>
                <w:szCs w:val="21"/>
              </w:rPr>
              <w:t>内存</w:t>
            </w:r>
            <w:r>
              <w:rPr>
                <w:rFonts w:hint="eastAsia"/>
                <w:color w:val="000000"/>
                <w:sz w:val="21"/>
                <w:szCs w:val="21"/>
              </w:rPr>
              <w:t>/</w:t>
            </w:r>
            <w:r>
              <w:rPr>
                <w:rFonts w:hint="eastAsia"/>
                <w:color w:val="000000"/>
                <w:sz w:val="21"/>
                <w:szCs w:val="21"/>
              </w:rPr>
              <w:t>电源</w:t>
            </w:r>
            <w:r>
              <w:rPr>
                <w:rFonts w:hint="eastAsia"/>
                <w:color w:val="000000"/>
                <w:sz w:val="21"/>
                <w:szCs w:val="21"/>
              </w:rPr>
              <w:t>/</w:t>
            </w:r>
            <w:r>
              <w:rPr>
                <w:rFonts w:hint="eastAsia"/>
                <w:color w:val="000000"/>
                <w:sz w:val="21"/>
                <w:szCs w:val="21"/>
              </w:rPr>
              <w:t>风扇</w:t>
            </w:r>
            <w:r>
              <w:rPr>
                <w:rFonts w:hint="eastAsia"/>
                <w:color w:val="000000"/>
                <w:sz w:val="21"/>
                <w:szCs w:val="21"/>
              </w:rPr>
              <w:t>/</w:t>
            </w:r>
            <w:r>
              <w:rPr>
                <w:rFonts w:hint="eastAsia"/>
                <w:color w:val="000000"/>
                <w:sz w:val="21"/>
                <w:szCs w:val="21"/>
              </w:rPr>
              <w:t>温度</w:t>
            </w:r>
            <w:r>
              <w:rPr>
                <w:rFonts w:hint="eastAsia"/>
                <w:color w:val="000000"/>
                <w:sz w:val="21"/>
                <w:szCs w:val="21"/>
              </w:rPr>
              <w:t>/</w:t>
            </w:r>
            <w:r>
              <w:rPr>
                <w:rFonts w:hint="eastAsia"/>
                <w:color w:val="000000"/>
                <w:sz w:val="21"/>
                <w:szCs w:val="21"/>
              </w:rPr>
              <w:t>网络</w:t>
            </w:r>
            <w:r>
              <w:rPr>
                <w:rFonts w:hint="eastAsia"/>
                <w:color w:val="000000"/>
                <w:sz w:val="21"/>
                <w:szCs w:val="21"/>
              </w:rPr>
              <w:t>/</w:t>
            </w:r>
            <w:r>
              <w:rPr>
                <w:rFonts w:hint="eastAsia"/>
                <w:color w:val="000000"/>
                <w:sz w:val="21"/>
                <w:szCs w:val="21"/>
              </w:rPr>
              <w:t>硬盘等关键部件的故障诊断报警功能；能够分别提示硬盘故障、系统运行故障、风扇及温度故障、网络故障、内存故障和电源故障；</w:t>
            </w:r>
          </w:p>
          <w:p w:rsidR="00664F1B" w:rsidRDefault="00567327">
            <w:pPr>
              <w:spacing w:line="276" w:lineRule="auto"/>
              <w:ind w:firstLineChars="0" w:firstLine="0"/>
              <w:rPr>
                <w:color w:val="000000"/>
                <w:sz w:val="21"/>
                <w:szCs w:val="21"/>
              </w:rPr>
            </w:pPr>
            <w:r>
              <w:rPr>
                <w:rFonts w:hint="eastAsia"/>
                <w:color w:val="000000"/>
                <w:sz w:val="21"/>
                <w:szCs w:val="21"/>
              </w:rPr>
              <w:t>11.</w:t>
            </w:r>
            <w:r>
              <w:rPr>
                <w:rFonts w:hint="eastAsia"/>
                <w:sz w:val="21"/>
                <w:szCs w:val="21"/>
              </w:rPr>
              <w:t>★</w:t>
            </w:r>
            <w:r>
              <w:rPr>
                <w:rFonts w:hint="eastAsia"/>
                <w:color w:val="000000"/>
                <w:sz w:val="21"/>
                <w:szCs w:val="21"/>
              </w:rPr>
              <w:t>系统维护</w:t>
            </w:r>
            <w:r>
              <w:rPr>
                <w:rFonts w:hint="eastAsia"/>
                <w:color w:val="000000"/>
                <w:sz w:val="21"/>
                <w:szCs w:val="21"/>
              </w:rPr>
              <w:t>:</w:t>
            </w:r>
            <w:r>
              <w:rPr>
                <w:rFonts w:hint="eastAsia"/>
                <w:color w:val="000000"/>
                <w:sz w:val="21"/>
                <w:szCs w:val="21"/>
              </w:rPr>
              <w:t>（</w:t>
            </w:r>
            <w:r>
              <w:rPr>
                <w:rFonts w:hint="eastAsia"/>
                <w:color w:val="000000"/>
                <w:sz w:val="21"/>
                <w:szCs w:val="21"/>
              </w:rPr>
              <w:t>1</w:t>
            </w:r>
            <w:r>
              <w:rPr>
                <w:rFonts w:hint="eastAsia"/>
                <w:color w:val="000000"/>
                <w:sz w:val="21"/>
                <w:szCs w:val="21"/>
              </w:rPr>
              <w:t>）提供同品牌自主研发的服务器管理套件。为用户提供资产管理、智能监控、能耗管理、自动巡检与报修等功能；支持</w:t>
            </w:r>
            <w:proofErr w:type="spellStart"/>
            <w:r>
              <w:rPr>
                <w:color w:val="000000"/>
                <w:sz w:val="21"/>
                <w:szCs w:val="21"/>
              </w:rPr>
              <w:t>WebGUI</w:t>
            </w:r>
            <w:proofErr w:type="spellEnd"/>
            <w:r>
              <w:rPr>
                <w:color w:val="000000"/>
                <w:sz w:val="21"/>
                <w:szCs w:val="21"/>
              </w:rPr>
              <w:t>图形化展示、可视化大屏、自定义首页（满足用户对数据中心</w:t>
            </w:r>
            <w:r>
              <w:rPr>
                <w:color w:val="000000"/>
                <w:sz w:val="21"/>
                <w:szCs w:val="21"/>
              </w:rPr>
              <w:t>Top</w:t>
            </w:r>
            <w:r>
              <w:rPr>
                <w:color w:val="000000"/>
                <w:sz w:val="21"/>
                <w:szCs w:val="21"/>
              </w:rPr>
              <w:t>告警、设备健康状态、机房温度趋势、部件健康状态、仓库文件统计、过</w:t>
            </w:r>
            <w:proofErr w:type="gramStart"/>
            <w:r>
              <w:rPr>
                <w:color w:val="000000"/>
                <w:sz w:val="21"/>
                <w:szCs w:val="21"/>
              </w:rPr>
              <w:t>保统计</w:t>
            </w:r>
            <w:proofErr w:type="gramEnd"/>
            <w:r>
              <w:rPr>
                <w:color w:val="000000"/>
                <w:sz w:val="21"/>
                <w:szCs w:val="21"/>
              </w:rPr>
              <w:t>等自定义展示需求），并提供管理界面截图证</w:t>
            </w:r>
            <w:r>
              <w:rPr>
                <w:color w:val="000000"/>
                <w:sz w:val="21"/>
                <w:szCs w:val="21"/>
              </w:rPr>
              <w:t>明；</w:t>
            </w:r>
            <w:r>
              <w:rPr>
                <w:rFonts w:hint="eastAsia"/>
                <w:color w:val="000000"/>
                <w:sz w:val="21"/>
                <w:szCs w:val="21"/>
              </w:rPr>
              <w:t>（</w:t>
            </w:r>
            <w:r>
              <w:rPr>
                <w:rFonts w:hint="eastAsia"/>
                <w:color w:val="000000"/>
                <w:sz w:val="21"/>
                <w:szCs w:val="21"/>
              </w:rPr>
              <w:t>2</w:t>
            </w:r>
            <w:r>
              <w:rPr>
                <w:rFonts w:hint="eastAsia"/>
                <w:color w:val="000000"/>
                <w:sz w:val="21"/>
                <w:szCs w:val="21"/>
              </w:rPr>
              <w:t>）</w:t>
            </w:r>
            <w:r>
              <w:rPr>
                <w:color w:val="000000"/>
                <w:sz w:val="21"/>
                <w:szCs w:val="21"/>
              </w:rPr>
              <w:t>支持服务器全生命健康数据管理，支持按照时间</w:t>
            </w:r>
            <w:proofErr w:type="gramStart"/>
            <w:r>
              <w:rPr>
                <w:color w:val="000000"/>
                <w:sz w:val="21"/>
                <w:szCs w:val="21"/>
              </w:rPr>
              <w:t>轴记录</w:t>
            </w:r>
            <w:proofErr w:type="gramEnd"/>
            <w:r>
              <w:rPr>
                <w:color w:val="000000"/>
                <w:sz w:val="21"/>
                <w:szCs w:val="21"/>
              </w:rPr>
              <w:t>服务器整机和部件全生命周期的变更记录，按照整机及部件变更事件（设备上架、下架，部件更换、版本变更等）展示设备和部件变更详细数据，包括变更时间、变更类型、名称、</w:t>
            </w:r>
            <w:r>
              <w:rPr>
                <w:color w:val="000000"/>
                <w:sz w:val="21"/>
                <w:szCs w:val="21"/>
              </w:rPr>
              <w:t>SN</w:t>
            </w:r>
            <w:r>
              <w:rPr>
                <w:color w:val="000000"/>
                <w:sz w:val="21"/>
                <w:szCs w:val="21"/>
              </w:rPr>
              <w:t>、类型、位置和</w:t>
            </w:r>
            <w:r>
              <w:rPr>
                <w:rFonts w:hint="eastAsia"/>
                <w:color w:val="000000"/>
                <w:sz w:val="21"/>
                <w:szCs w:val="21"/>
              </w:rPr>
              <w:t>变更描述等，并提供管理界面截图证明；</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2</w:t>
            </w:r>
            <w:r>
              <w:rPr>
                <w:color w:val="000000"/>
                <w:sz w:val="21"/>
                <w:szCs w:val="21"/>
              </w:rPr>
              <w:t>.★</w:t>
            </w:r>
            <w:r>
              <w:rPr>
                <w:color w:val="000000"/>
                <w:sz w:val="21"/>
                <w:szCs w:val="21"/>
              </w:rPr>
              <w:t>可靠性：提供</w:t>
            </w:r>
            <w:r>
              <w:rPr>
                <w:color w:val="000000"/>
                <w:sz w:val="21"/>
                <w:szCs w:val="21"/>
              </w:rPr>
              <w:t>CNAS</w:t>
            </w:r>
            <w:r>
              <w:rPr>
                <w:color w:val="000000"/>
                <w:sz w:val="21"/>
                <w:szCs w:val="21"/>
              </w:rPr>
              <w:t>认可实验室认证的</w:t>
            </w:r>
            <w:r>
              <w:rPr>
                <w:color w:val="000000"/>
                <w:sz w:val="21"/>
                <w:szCs w:val="21"/>
              </w:rPr>
              <w:t>MTBF</w:t>
            </w:r>
            <w:r>
              <w:rPr>
                <w:color w:val="000000"/>
                <w:sz w:val="21"/>
                <w:szCs w:val="21"/>
              </w:rPr>
              <w:t>时间</w:t>
            </w:r>
            <w:r>
              <w:rPr>
                <w:color w:val="000000"/>
                <w:sz w:val="21"/>
                <w:szCs w:val="21"/>
              </w:rPr>
              <w:t>≥20W</w:t>
            </w:r>
            <w:r>
              <w:rPr>
                <w:color w:val="000000"/>
                <w:sz w:val="21"/>
                <w:szCs w:val="21"/>
              </w:rPr>
              <w:t>小时证书及检测报告（需加盖检测机构公章）；</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3</w:t>
            </w:r>
            <w:r>
              <w:rPr>
                <w:color w:val="000000"/>
                <w:sz w:val="21"/>
                <w:szCs w:val="21"/>
              </w:rPr>
              <w:t>.★</w:t>
            </w:r>
            <w:r>
              <w:rPr>
                <w:color w:val="000000"/>
                <w:sz w:val="21"/>
                <w:szCs w:val="21"/>
              </w:rPr>
              <w:t>产品认证：投标产品须通过</w:t>
            </w:r>
            <w:r>
              <w:rPr>
                <w:color w:val="000000"/>
                <w:sz w:val="21"/>
                <w:szCs w:val="21"/>
              </w:rPr>
              <w:t>3C</w:t>
            </w:r>
            <w:r>
              <w:rPr>
                <w:color w:val="000000"/>
                <w:sz w:val="21"/>
                <w:szCs w:val="21"/>
              </w:rPr>
              <w:t>认证、节能、环境认证证书并提供证书复印件；提供</w:t>
            </w:r>
            <w:r>
              <w:rPr>
                <w:color w:val="000000"/>
                <w:sz w:val="21"/>
                <w:szCs w:val="21"/>
              </w:rPr>
              <w:t>≥3</w:t>
            </w:r>
            <w:r>
              <w:rPr>
                <w:color w:val="000000"/>
                <w:sz w:val="21"/>
                <w:szCs w:val="21"/>
              </w:rPr>
              <w:t>款国产操作系统兼容性</w:t>
            </w:r>
            <w:r>
              <w:rPr>
                <w:color w:val="000000"/>
                <w:sz w:val="21"/>
                <w:szCs w:val="21"/>
              </w:rPr>
              <w:lastRenderedPageBreak/>
              <w:t>互认证书；提供</w:t>
            </w:r>
            <w:r>
              <w:rPr>
                <w:color w:val="000000"/>
                <w:sz w:val="21"/>
                <w:szCs w:val="21"/>
              </w:rPr>
              <w:t>≥4</w:t>
            </w:r>
            <w:r>
              <w:rPr>
                <w:color w:val="000000"/>
                <w:sz w:val="21"/>
                <w:szCs w:val="21"/>
              </w:rPr>
              <w:t>款国产中</w:t>
            </w:r>
            <w:r>
              <w:rPr>
                <w:color w:val="000000"/>
                <w:sz w:val="21"/>
                <w:szCs w:val="21"/>
              </w:rPr>
              <w:t>间件兼容性互认证书；提供</w:t>
            </w:r>
            <w:r>
              <w:rPr>
                <w:color w:val="000000"/>
                <w:sz w:val="21"/>
                <w:szCs w:val="21"/>
              </w:rPr>
              <w:t>≥4</w:t>
            </w:r>
            <w:r>
              <w:rPr>
                <w:color w:val="000000"/>
                <w:sz w:val="21"/>
                <w:szCs w:val="21"/>
              </w:rPr>
              <w:t>款国产数据库兼容性互认证书；</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4</w:t>
            </w:r>
            <w:r>
              <w:rPr>
                <w:color w:val="000000"/>
                <w:sz w:val="21"/>
                <w:szCs w:val="21"/>
              </w:rPr>
              <w:t>.</w:t>
            </w:r>
            <w:r>
              <w:rPr>
                <w:color w:val="000000"/>
                <w:sz w:val="21"/>
                <w:szCs w:val="21"/>
              </w:rPr>
              <w:t>服务：</w:t>
            </w:r>
            <w:r>
              <w:rPr>
                <w:color w:val="000000"/>
                <w:sz w:val="21"/>
                <w:szCs w:val="21"/>
              </w:rPr>
              <w:t>3</w:t>
            </w:r>
            <w:r>
              <w:rPr>
                <w:color w:val="000000"/>
                <w:sz w:val="21"/>
                <w:szCs w:val="21"/>
              </w:rPr>
              <w:t>年原厂整机质保，</w:t>
            </w:r>
            <w:r>
              <w:rPr>
                <w:color w:val="000000"/>
                <w:sz w:val="21"/>
                <w:szCs w:val="21"/>
              </w:rPr>
              <w:t>3</w:t>
            </w:r>
            <w:r>
              <w:rPr>
                <w:color w:val="000000"/>
                <w:sz w:val="21"/>
                <w:szCs w:val="21"/>
              </w:rPr>
              <w:t>年原厂免费上门服务；</w:t>
            </w:r>
          </w:p>
        </w:tc>
        <w:tc>
          <w:tcPr>
            <w:tcW w:w="334"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lastRenderedPageBreak/>
              <w:t>2</w:t>
            </w:r>
            <w:r>
              <w:rPr>
                <w:rFonts w:hint="eastAsia"/>
                <w:color w:val="000000"/>
                <w:sz w:val="21"/>
                <w:szCs w:val="21"/>
              </w:rPr>
              <w:t>台</w:t>
            </w:r>
          </w:p>
        </w:tc>
        <w:tc>
          <w:tcPr>
            <w:tcW w:w="335"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浪潮</w:t>
            </w:r>
          </w:p>
        </w:tc>
        <w:tc>
          <w:tcPr>
            <w:tcW w:w="334" w:type="pct"/>
            <w:vAlign w:val="center"/>
          </w:tcPr>
          <w:p w:rsidR="00664F1B" w:rsidRDefault="00567327">
            <w:pPr>
              <w:spacing w:line="276" w:lineRule="auto"/>
              <w:ind w:firstLineChars="0" w:firstLine="0"/>
              <w:jc w:val="center"/>
              <w:rPr>
                <w:color w:val="000000"/>
                <w:sz w:val="21"/>
                <w:szCs w:val="21"/>
              </w:rPr>
            </w:pPr>
            <w:r>
              <w:rPr>
                <w:color w:val="000000"/>
                <w:sz w:val="21"/>
                <w:szCs w:val="21"/>
              </w:rPr>
              <w:t>CS5280H2</w:t>
            </w:r>
          </w:p>
        </w:tc>
        <w:tc>
          <w:tcPr>
            <w:tcW w:w="401" w:type="pct"/>
            <w:vAlign w:val="center"/>
          </w:tcPr>
          <w:p w:rsidR="00664F1B" w:rsidRDefault="00567327">
            <w:pPr>
              <w:spacing w:line="276" w:lineRule="auto"/>
              <w:ind w:firstLineChars="0" w:firstLine="0"/>
              <w:jc w:val="center"/>
              <w:rPr>
                <w:color w:val="000000" w:themeColor="text1"/>
                <w:sz w:val="21"/>
                <w:szCs w:val="21"/>
              </w:rPr>
            </w:pPr>
            <w:r>
              <w:rPr>
                <w:rFonts w:hint="eastAsia"/>
                <w:color w:val="000000" w:themeColor="text1"/>
                <w:sz w:val="21"/>
                <w:szCs w:val="21"/>
              </w:rPr>
              <w:t>82000.00</w:t>
            </w:r>
          </w:p>
        </w:tc>
        <w:tc>
          <w:tcPr>
            <w:tcW w:w="402" w:type="pct"/>
            <w:vAlign w:val="center"/>
          </w:tcPr>
          <w:p w:rsidR="00664F1B" w:rsidRDefault="00567327">
            <w:pPr>
              <w:spacing w:line="276" w:lineRule="auto"/>
              <w:ind w:firstLineChars="0" w:firstLine="0"/>
              <w:jc w:val="center"/>
              <w:rPr>
                <w:color w:val="000000" w:themeColor="text1"/>
                <w:sz w:val="21"/>
                <w:szCs w:val="21"/>
              </w:rPr>
            </w:pPr>
            <w:r>
              <w:rPr>
                <w:rFonts w:hint="eastAsia"/>
                <w:color w:val="000000" w:themeColor="text1"/>
                <w:sz w:val="21"/>
                <w:szCs w:val="21"/>
              </w:rPr>
              <w:t>164000.00</w:t>
            </w:r>
          </w:p>
        </w:tc>
      </w:tr>
      <w:tr w:rsidR="00664F1B" w:rsidTr="00D96D92">
        <w:trPr>
          <w:trHeight w:val="1220"/>
          <w:jc w:val="center"/>
        </w:trPr>
        <w:tc>
          <w:tcPr>
            <w:tcW w:w="250"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lastRenderedPageBreak/>
              <w:t>2</w:t>
            </w:r>
          </w:p>
        </w:tc>
        <w:tc>
          <w:tcPr>
            <w:tcW w:w="335"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文件服务器</w:t>
            </w:r>
          </w:p>
        </w:tc>
        <w:tc>
          <w:tcPr>
            <w:tcW w:w="2609" w:type="pct"/>
            <w:vAlign w:val="center"/>
          </w:tcPr>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1.</w:t>
            </w:r>
            <w:r>
              <w:rPr>
                <w:rFonts w:hint="eastAsia"/>
                <w:color w:val="000000" w:themeColor="text1"/>
                <w:sz w:val="21"/>
                <w:szCs w:val="21"/>
              </w:rPr>
              <w:t>机型：</w:t>
            </w:r>
            <w:r>
              <w:rPr>
                <w:color w:val="000000" w:themeColor="text1"/>
                <w:sz w:val="21"/>
                <w:szCs w:val="21"/>
              </w:rPr>
              <w:t>2U</w:t>
            </w:r>
            <w:r>
              <w:rPr>
                <w:color w:val="000000" w:themeColor="text1"/>
                <w:sz w:val="21"/>
                <w:szCs w:val="21"/>
              </w:rPr>
              <w:t>机架式服务器，配置导轨；</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2.CPU</w:t>
            </w:r>
            <w:r>
              <w:rPr>
                <w:rFonts w:hint="eastAsia"/>
                <w:color w:val="000000" w:themeColor="text1"/>
                <w:sz w:val="21"/>
                <w:szCs w:val="21"/>
              </w:rPr>
              <w:t>：配置≥</w:t>
            </w:r>
            <w:r>
              <w:rPr>
                <w:color w:val="000000" w:themeColor="text1"/>
                <w:sz w:val="21"/>
                <w:szCs w:val="21"/>
              </w:rPr>
              <w:t>2</w:t>
            </w:r>
            <w:r>
              <w:rPr>
                <w:color w:val="000000" w:themeColor="text1"/>
                <w:sz w:val="21"/>
                <w:szCs w:val="21"/>
              </w:rPr>
              <w:t>颗</w:t>
            </w:r>
            <w:proofErr w:type="spellStart"/>
            <w:r>
              <w:rPr>
                <w:rFonts w:hint="eastAsia"/>
                <w:color w:val="000000" w:themeColor="text1"/>
                <w:sz w:val="21"/>
                <w:szCs w:val="21"/>
              </w:rPr>
              <w:t>Hygon</w:t>
            </w:r>
            <w:proofErr w:type="spellEnd"/>
            <w:r>
              <w:rPr>
                <w:rFonts w:hint="eastAsia"/>
                <w:color w:val="000000" w:themeColor="text1"/>
                <w:sz w:val="21"/>
                <w:szCs w:val="21"/>
              </w:rPr>
              <w:t xml:space="preserve"> 5380 16C 2.5GHz</w:t>
            </w:r>
            <w:r>
              <w:rPr>
                <w:rFonts w:hint="eastAsia"/>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3.</w:t>
            </w:r>
            <w:r>
              <w:rPr>
                <w:rFonts w:hint="eastAsia"/>
                <w:color w:val="000000" w:themeColor="text1"/>
                <w:sz w:val="21"/>
                <w:szCs w:val="21"/>
              </w:rPr>
              <w:t>内存：配置≥</w:t>
            </w:r>
            <w:r>
              <w:rPr>
                <w:rFonts w:hint="eastAsia"/>
                <w:color w:val="000000" w:themeColor="text1"/>
                <w:sz w:val="21"/>
                <w:szCs w:val="21"/>
              </w:rPr>
              <w:t>DDR4 32G*4,</w:t>
            </w:r>
            <w:r>
              <w:rPr>
                <w:rFonts w:hint="eastAsia"/>
                <w:color w:val="000000" w:themeColor="text1"/>
                <w:sz w:val="21"/>
                <w:szCs w:val="21"/>
              </w:rPr>
              <w:t>可扩展≥</w:t>
            </w:r>
            <w:r>
              <w:rPr>
                <w:rFonts w:hint="eastAsia"/>
                <w:color w:val="000000" w:themeColor="text1"/>
                <w:sz w:val="21"/>
                <w:szCs w:val="21"/>
              </w:rPr>
              <w:t>16</w:t>
            </w:r>
            <w:r>
              <w:rPr>
                <w:rFonts w:hint="eastAsia"/>
                <w:color w:val="000000" w:themeColor="text1"/>
                <w:sz w:val="21"/>
                <w:szCs w:val="21"/>
              </w:rPr>
              <w:t>个内存插槽，支持最大容量</w:t>
            </w:r>
            <w:r>
              <w:rPr>
                <w:rFonts w:hint="eastAsia"/>
                <w:color w:val="000000" w:themeColor="text1"/>
                <w:sz w:val="21"/>
                <w:szCs w:val="21"/>
              </w:rPr>
              <w:t>2TB</w:t>
            </w:r>
            <w:r>
              <w:rPr>
                <w:rFonts w:hint="eastAsia"/>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4.</w:t>
            </w:r>
            <w:r>
              <w:rPr>
                <w:rFonts w:hint="eastAsia"/>
                <w:color w:val="000000" w:themeColor="text1"/>
                <w:sz w:val="21"/>
                <w:szCs w:val="21"/>
              </w:rPr>
              <w:t>硬盘：（</w:t>
            </w:r>
            <w:r>
              <w:rPr>
                <w:rFonts w:hint="eastAsia"/>
                <w:color w:val="000000" w:themeColor="text1"/>
                <w:sz w:val="21"/>
                <w:szCs w:val="21"/>
              </w:rPr>
              <w:t>1</w:t>
            </w:r>
            <w:r>
              <w:rPr>
                <w:rFonts w:hint="eastAsia"/>
                <w:color w:val="000000" w:themeColor="text1"/>
                <w:sz w:val="21"/>
                <w:szCs w:val="21"/>
              </w:rPr>
              <w:t>）配置≥</w:t>
            </w:r>
            <w:r>
              <w:rPr>
                <w:rFonts w:hint="eastAsia"/>
                <w:color w:val="000000" w:themeColor="text1"/>
                <w:sz w:val="21"/>
                <w:szCs w:val="21"/>
              </w:rPr>
              <w:t>2</w:t>
            </w:r>
            <w:r>
              <w:rPr>
                <w:rFonts w:hint="eastAsia"/>
                <w:color w:val="000000" w:themeColor="text1"/>
                <w:sz w:val="21"/>
                <w:szCs w:val="21"/>
              </w:rPr>
              <w:t>块</w:t>
            </w:r>
            <w:r>
              <w:rPr>
                <w:rFonts w:hint="eastAsia"/>
                <w:color w:val="000000" w:themeColor="text1"/>
                <w:sz w:val="21"/>
                <w:szCs w:val="21"/>
              </w:rPr>
              <w:t>480G SSD</w:t>
            </w:r>
            <w:r>
              <w:rPr>
                <w:rFonts w:hint="eastAsia"/>
                <w:color w:val="000000" w:themeColor="text1"/>
                <w:sz w:val="21"/>
                <w:szCs w:val="21"/>
              </w:rPr>
              <w:t>，≥</w:t>
            </w:r>
            <w:r>
              <w:rPr>
                <w:rFonts w:hint="eastAsia"/>
                <w:color w:val="000000" w:themeColor="text1"/>
                <w:sz w:val="21"/>
                <w:szCs w:val="21"/>
              </w:rPr>
              <w:t>8</w:t>
            </w:r>
            <w:r>
              <w:rPr>
                <w:rFonts w:hint="eastAsia"/>
                <w:color w:val="000000" w:themeColor="text1"/>
                <w:sz w:val="21"/>
                <w:szCs w:val="21"/>
              </w:rPr>
              <w:t>块</w:t>
            </w:r>
            <w:r>
              <w:rPr>
                <w:rFonts w:hint="eastAsia"/>
                <w:color w:val="000000" w:themeColor="text1"/>
                <w:sz w:val="21"/>
                <w:szCs w:val="21"/>
              </w:rPr>
              <w:t>8TB SATA</w:t>
            </w:r>
            <w:r>
              <w:rPr>
                <w:rFonts w:hint="eastAsia"/>
                <w:color w:val="000000" w:themeColor="text1"/>
                <w:sz w:val="21"/>
                <w:szCs w:val="21"/>
              </w:rPr>
              <w:t>硬盘，最大可支持前置</w:t>
            </w:r>
            <w:r>
              <w:rPr>
                <w:color w:val="000000" w:themeColor="text1"/>
                <w:sz w:val="21"/>
                <w:szCs w:val="21"/>
              </w:rPr>
              <w:t>12</w:t>
            </w:r>
            <w:r>
              <w:rPr>
                <w:color w:val="000000" w:themeColor="text1"/>
                <w:sz w:val="21"/>
                <w:szCs w:val="21"/>
              </w:rPr>
              <w:t>块硬盘</w:t>
            </w:r>
            <w:r>
              <w:rPr>
                <w:rFonts w:hint="eastAsia"/>
                <w:color w:val="000000" w:themeColor="text1"/>
                <w:sz w:val="21"/>
                <w:szCs w:val="21"/>
              </w:rPr>
              <w:t>、</w:t>
            </w:r>
            <w:r>
              <w:rPr>
                <w:color w:val="000000" w:themeColor="text1"/>
                <w:sz w:val="21"/>
                <w:szCs w:val="21"/>
              </w:rPr>
              <w:t>4</w:t>
            </w:r>
            <w:r>
              <w:rPr>
                <w:color w:val="000000" w:themeColor="text1"/>
                <w:sz w:val="21"/>
                <w:szCs w:val="21"/>
              </w:rPr>
              <w:t>块后置硬盘</w:t>
            </w:r>
            <w:r>
              <w:rPr>
                <w:rFonts w:hint="eastAsia"/>
                <w:color w:val="000000" w:themeColor="text1"/>
                <w:sz w:val="21"/>
                <w:szCs w:val="21"/>
              </w:rPr>
              <w:t>；</w:t>
            </w:r>
            <w:r>
              <w:rPr>
                <w:color w:val="000000"/>
                <w:sz w:val="21"/>
                <w:szCs w:val="21"/>
              </w:rPr>
              <w:t>★</w:t>
            </w:r>
            <w:r>
              <w:rPr>
                <w:rFonts w:hint="eastAsia"/>
                <w:color w:val="000000" w:themeColor="text1"/>
                <w:sz w:val="21"/>
                <w:szCs w:val="21"/>
              </w:rPr>
              <w:t>（</w:t>
            </w:r>
            <w:r>
              <w:rPr>
                <w:rFonts w:hint="eastAsia"/>
                <w:color w:val="000000" w:themeColor="text1"/>
                <w:sz w:val="21"/>
                <w:szCs w:val="21"/>
              </w:rPr>
              <w:t>2</w:t>
            </w:r>
            <w:r>
              <w:rPr>
                <w:rFonts w:hint="eastAsia"/>
                <w:color w:val="000000" w:themeColor="text1"/>
                <w:sz w:val="21"/>
                <w:szCs w:val="21"/>
              </w:rPr>
              <w:t>）</w:t>
            </w:r>
            <w:proofErr w:type="spellStart"/>
            <w:r>
              <w:rPr>
                <w:color w:val="000000" w:themeColor="text1"/>
                <w:sz w:val="21"/>
                <w:szCs w:val="21"/>
              </w:rPr>
              <w:t>NVMe</w:t>
            </w:r>
            <w:proofErr w:type="spellEnd"/>
            <w:r>
              <w:rPr>
                <w:color w:val="000000" w:themeColor="text1"/>
                <w:sz w:val="21"/>
                <w:szCs w:val="21"/>
              </w:rPr>
              <w:t xml:space="preserve"> </w:t>
            </w:r>
            <w:r>
              <w:rPr>
                <w:color w:val="000000" w:themeColor="text1"/>
                <w:sz w:val="21"/>
                <w:szCs w:val="21"/>
              </w:rPr>
              <w:t>硬盘可支持</w:t>
            </w:r>
            <w:r>
              <w:rPr>
                <w:color w:val="000000" w:themeColor="text1"/>
                <w:sz w:val="21"/>
                <w:szCs w:val="21"/>
              </w:rPr>
              <w:t>≥8</w:t>
            </w:r>
            <w:r>
              <w:rPr>
                <w:color w:val="000000" w:themeColor="text1"/>
                <w:sz w:val="21"/>
                <w:szCs w:val="21"/>
              </w:rPr>
              <w:t>块</w:t>
            </w:r>
            <w:r>
              <w:rPr>
                <w:rFonts w:hint="eastAsia"/>
                <w:color w:val="000000" w:themeColor="text1"/>
                <w:sz w:val="21"/>
                <w:szCs w:val="21"/>
              </w:rPr>
              <w:t>（提供官方产品彩页或技术白皮书证明）</w:t>
            </w:r>
            <w:r>
              <w:rPr>
                <w:color w:val="000000" w:themeColor="text1"/>
                <w:sz w:val="21"/>
                <w:szCs w:val="21"/>
              </w:rPr>
              <w:t>；</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5.</w:t>
            </w:r>
            <w:r>
              <w:rPr>
                <w:rFonts w:hint="eastAsia"/>
                <w:color w:val="000000" w:themeColor="text1"/>
                <w:sz w:val="21"/>
                <w:szCs w:val="21"/>
              </w:rPr>
              <w:t>阵列卡：</w:t>
            </w:r>
            <w:r>
              <w:rPr>
                <w:color w:val="000000" w:themeColor="text1"/>
                <w:sz w:val="21"/>
                <w:szCs w:val="21"/>
              </w:rPr>
              <w:t>4GB SAS 8</w:t>
            </w:r>
            <w:r>
              <w:rPr>
                <w:color w:val="000000" w:themeColor="text1"/>
                <w:sz w:val="21"/>
                <w:szCs w:val="21"/>
              </w:rPr>
              <w:t>口</w:t>
            </w:r>
            <w:r>
              <w:rPr>
                <w:color w:val="000000" w:themeColor="text1"/>
                <w:sz w:val="21"/>
                <w:szCs w:val="21"/>
              </w:rPr>
              <w:t>RAID</w:t>
            </w:r>
            <w:r>
              <w:rPr>
                <w:color w:val="000000" w:themeColor="text1"/>
                <w:sz w:val="21"/>
                <w:szCs w:val="21"/>
              </w:rPr>
              <w:t>卡</w:t>
            </w:r>
            <w:r>
              <w:rPr>
                <w:rFonts w:hint="eastAsia"/>
                <w:color w:val="000000" w:themeColor="text1"/>
                <w:sz w:val="21"/>
                <w:szCs w:val="21"/>
              </w:rPr>
              <w:t>；</w:t>
            </w:r>
          </w:p>
          <w:p w:rsidR="00664F1B" w:rsidRDefault="00567327">
            <w:pPr>
              <w:spacing w:line="276" w:lineRule="auto"/>
              <w:ind w:firstLineChars="0" w:firstLine="0"/>
              <w:rPr>
                <w:sz w:val="21"/>
                <w:szCs w:val="21"/>
              </w:rPr>
            </w:pPr>
            <w:r>
              <w:rPr>
                <w:rFonts w:hint="eastAsia"/>
                <w:sz w:val="21"/>
                <w:szCs w:val="21"/>
              </w:rPr>
              <w:t>6.</w:t>
            </w:r>
            <w:r>
              <w:rPr>
                <w:color w:val="000000"/>
                <w:sz w:val="21"/>
                <w:szCs w:val="21"/>
              </w:rPr>
              <w:t>★</w:t>
            </w:r>
            <w:r>
              <w:rPr>
                <w:rFonts w:hint="eastAsia"/>
                <w:sz w:val="21"/>
                <w:szCs w:val="21"/>
              </w:rPr>
              <w:t>I/O</w:t>
            </w:r>
            <w:r>
              <w:rPr>
                <w:rFonts w:hint="eastAsia"/>
                <w:sz w:val="21"/>
                <w:szCs w:val="21"/>
              </w:rPr>
              <w:t>插槽：最大支持≥</w:t>
            </w:r>
            <w:r>
              <w:rPr>
                <w:rFonts w:hint="eastAsia"/>
                <w:sz w:val="21"/>
                <w:szCs w:val="21"/>
              </w:rPr>
              <w:t>5</w:t>
            </w:r>
            <w:r>
              <w:rPr>
                <w:rFonts w:hint="eastAsia"/>
                <w:sz w:val="21"/>
                <w:szCs w:val="21"/>
              </w:rPr>
              <w:t>个</w:t>
            </w:r>
            <w:r>
              <w:rPr>
                <w:rFonts w:hint="eastAsia"/>
                <w:sz w:val="21"/>
                <w:szCs w:val="21"/>
              </w:rPr>
              <w:t>PCIE4.0</w:t>
            </w:r>
            <w:r>
              <w:rPr>
                <w:rFonts w:hint="eastAsia"/>
                <w:sz w:val="21"/>
                <w:szCs w:val="21"/>
              </w:rPr>
              <w:t>插槽；</w:t>
            </w:r>
            <w:r>
              <w:rPr>
                <w:rFonts w:hint="eastAsia"/>
                <w:color w:val="000000" w:themeColor="text1"/>
                <w:sz w:val="21"/>
                <w:szCs w:val="21"/>
              </w:rPr>
              <w:t>（提供官方产品彩页或技术白皮书证明）</w:t>
            </w:r>
          </w:p>
          <w:p w:rsidR="00664F1B" w:rsidRDefault="00567327">
            <w:pPr>
              <w:spacing w:line="276" w:lineRule="auto"/>
              <w:ind w:firstLineChars="0" w:firstLine="0"/>
              <w:rPr>
                <w:color w:val="000000"/>
                <w:sz w:val="21"/>
                <w:szCs w:val="21"/>
              </w:rPr>
            </w:pPr>
            <w:r>
              <w:rPr>
                <w:rFonts w:hint="eastAsia"/>
                <w:color w:val="000000"/>
                <w:sz w:val="21"/>
                <w:szCs w:val="21"/>
              </w:rPr>
              <w:t>7.</w:t>
            </w:r>
            <w:r>
              <w:rPr>
                <w:rFonts w:hint="eastAsia"/>
                <w:color w:val="000000"/>
                <w:sz w:val="21"/>
                <w:szCs w:val="21"/>
              </w:rPr>
              <w:t>网卡：</w:t>
            </w:r>
            <w:proofErr w:type="gramStart"/>
            <w:r>
              <w:rPr>
                <w:rFonts w:hint="eastAsia"/>
                <w:color w:val="000000"/>
                <w:sz w:val="21"/>
                <w:szCs w:val="21"/>
              </w:rPr>
              <w:t>板载</w:t>
            </w:r>
            <w:proofErr w:type="gramEnd"/>
            <w:r>
              <w:rPr>
                <w:rFonts w:hint="eastAsia"/>
                <w:sz w:val="21"/>
                <w:szCs w:val="21"/>
              </w:rPr>
              <w:t>≥</w:t>
            </w:r>
            <w:r>
              <w:rPr>
                <w:rFonts w:hint="eastAsia"/>
                <w:color w:val="000000"/>
                <w:sz w:val="21"/>
                <w:szCs w:val="21"/>
              </w:rPr>
              <w:t>双口千兆</w:t>
            </w:r>
            <w:r>
              <w:rPr>
                <w:rFonts w:hint="eastAsia"/>
                <w:color w:val="000000"/>
                <w:sz w:val="21"/>
                <w:szCs w:val="21"/>
              </w:rPr>
              <w:t>RJ45</w:t>
            </w:r>
            <w:r>
              <w:rPr>
                <w:rFonts w:hint="eastAsia"/>
                <w:color w:val="000000"/>
                <w:sz w:val="21"/>
                <w:szCs w:val="21"/>
              </w:rPr>
              <w:t>网卡</w:t>
            </w:r>
            <w:r>
              <w:rPr>
                <w:rFonts w:hint="eastAsia"/>
                <w:color w:val="000000"/>
                <w:sz w:val="21"/>
                <w:szCs w:val="21"/>
              </w:rPr>
              <w:t>+</w:t>
            </w:r>
            <w:r>
              <w:rPr>
                <w:rFonts w:hint="eastAsia"/>
                <w:color w:val="000000"/>
                <w:sz w:val="21"/>
                <w:szCs w:val="21"/>
              </w:rPr>
              <w:t>双万兆口（含光模块）；</w:t>
            </w:r>
          </w:p>
          <w:p w:rsidR="00664F1B" w:rsidRDefault="00567327">
            <w:pPr>
              <w:spacing w:line="276" w:lineRule="auto"/>
              <w:ind w:firstLineChars="0" w:firstLine="0"/>
              <w:rPr>
                <w:color w:val="000000" w:themeColor="text1"/>
                <w:sz w:val="21"/>
                <w:szCs w:val="21"/>
              </w:rPr>
            </w:pPr>
            <w:r>
              <w:rPr>
                <w:rFonts w:hint="eastAsia"/>
                <w:color w:val="000000"/>
                <w:sz w:val="21"/>
                <w:szCs w:val="21"/>
              </w:rPr>
              <w:t>8.</w:t>
            </w:r>
            <w:r>
              <w:rPr>
                <w:rFonts w:hint="eastAsia"/>
                <w:color w:val="000000" w:themeColor="text1"/>
                <w:sz w:val="21"/>
                <w:szCs w:val="21"/>
              </w:rPr>
              <w:t>电源：配置≥</w:t>
            </w:r>
            <w:r>
              <w:rPr>
                <w:color w:val="000000" w:themeColor="text1"/>
                <w:sz w:val="21"/>
                <w:szCs w:val="21"/>
              </w:rPr>
              <w:t>2</w:t>
            </w:r>
            <w:r>
              <w:rPr>
                <w:color w:val="000000" w:themeColor="text1"/>
                <w:sz w:val="21"/>
                <w:szCs w:val="21"/>
              </w:rPr>
              <w:t>个</w:t>
            </w:r>
            <w:r>
              <w:rPr>
                <w:rFonts w:hint="eastAsia"/>
                <w:color w:val="000000" w:themeColor="text1"/>
                <w:sz w:val="21"/>
                <w:szCs w:val="21"/>
              </w:rPr>
              <w:t>800W</w:t>
            </w:r>
            <w:r>
              <w:rPr>
                <w:rFonts w:hint="eastAsia"/>
                <w:color w:val="000000" w:themeColor="text1"/>
                <w:sz w:val="21"/>
                <w:szCs w:val="21"/>
              </w:rPr>
              <w:t>电源模块；</w:t>
            </w:r>
          </w:p>
          <w:p w:rsidR="00664F1B" w:rsidRDefault="00567327">
            <w:pPr>
              <w:spacing w:line="276" w:lineRule="auto"/>
              <w:ind w:firstLineChars="0" w:firstLine="0"/>
              <w:rPr>
                <w:color w:val="000000" w:themeColor="text1"/>
                <w:sz w:val="21"/>
                <w:szCs w:val="21"/>
              </w:rPr>
            </w:pPr>
            <w:r>
              <w:rPr>
                <w:rFonts w:hint="eastAsia"/>
                <w:color w:val="000000" w:themeColor="text1"/>
                <w:sz w:val="21"/>
                <w:szCs w:val="21"/>
              </w:rPr>
              <w:t>9.</w:t>
            </w:r>
            <w:r>
              <w:rPr>
                <w:rFonts w:hint="eastAsia"/>
                <w:color w:val="000000" w:themeColor="text1"/>
                <w:sz w:val="21"/>
                <w:szCs w:val="21"/>
              </w:rPr>
              <w:t>安全</w:t>
            </w:r>
            <w:r>
              <w:rPr>
                <w:rFonts w:hint="eastAsia"/>
                <w:color w:val="000000" w:themeColor="text1"/>
                <w:sz w:val="21"/>
                <w:szCs w:val="21"/>
              </w:rPr>
              <w:t>:</w:t>
            </w:r>
            <w:r>
              <w:rPr>
                <w:rFonts w:hint="eastAsia"/>
                <w:color w:val="000000" w:themeColor="text1"/>
                <w:sz w:val="21"/>
                <w:szCs w:val="21"/>
              </w:rPr>
              <w:t>支持</w:t>
            </w:r>
            <w:r>
              <w:rPr>
                <w:rFonts w:hint="eastAsia"/>
                <w:color w:val="000000" w:themeColor="text1"/>
                <w:sz w:val="21"/>
                <w:szCs w:val="21"/>
              </w:rPr>
              <w:t>TCM</w:t>
            </w:r>
            <w:r>
              <w:rPr>
                <w:rFonts w:hint="eastAsia"/>
                <w:color w:val="000000" w:themeColor="text1"/>
                <w:sz w:val="21"/>
                <w:szCs w:val="21"/>
              </w:rPr>
              <w:t>和</w:t>
            </w:r>
            <w:r>
              <w:rPr>
                <w:rFonts w:hint="eastAsia"/>
                <w:color w:val="000000" w:themeColor="text1"/>
                <w:sz w:val="21"/>
                <w:szCs w:val="21"/>
              </w:rPr>
              <w:t>TPM</w:t>
            </w:r>
            <w:r>
              <w:rPr>
                <w:rFonts w:hint="eastAsia"/>
                <w:color w:val="000000" w:themeColor="text1"/>
                <w:sz w:val="21"/>
                <w:szCs w:val="21"/>
              </w:rPr>
              <w:t>安全模块；配置机箱入侵检测，在外部打开机箱盖时提供报警功能；</w:t>
            </w:r>
          </w:p>
          <w:p w:rsidR="00664F1B" w:rsidRDefault="00567327">
            <w:pPr>
              <w:spacing w:line="276" w:lineRule="auto"/>
              <w:ind w:firstLineChars="0" w:firstLine="0"/>
              <w:rPr>
                <w:color w:val="000000"/>
                <w:sz w:val="21"/>
                <w:szCs w:val="21"/>
              </w:rPr>
            </w:pPr>
            <w:r>
              <w:rPr>
                <w:rFonts w:hint="eastAsia"/>
                <w:color w:val="000000" w:themeColor="text1"/>
                <w:sz w:val="21"/>
                <w:szCs w:val="21"/>
              </w:rPr>
              <w:t>10.</w:t>
            </w:r>
            <w:r>
              <w:rPr>
                <w:rFonts w:hint="eastAsia"/>
                <w:color w:val="000000" w:themeColor="text1"/>
                <w:sz w:val="21"/>
                <w:szCs w:val="21"/>
              </w:rPr>
              <w:t>故障诊断</w:t>
            </w:r>
            <w:r>
              <w:rPr>
                <w:rFonts w:hint="eastAsia"/>
                <w:color w:val="000000" w:themeColor="text1"/>
                <w:sz w:val="21"/>
                <w:szCs w:val="21"/>
              </w:rPr>
              <w:t>:</w:t>
            </w:r>
            <w:r>
              <w:rPr>
                <w:rFonts w:hint="eastAsia"/>
                <w:color w:val="000000" w:themeColor="text1"/>
                <w:sz w:val="21"/>
                <w:szCs w:val="21"/>
              </w:rPr>
              <w:t>主机前面板提供故障诊断功能，具有对系统</w:t>
            </w:r>
            <w:r>
              <w:rPr>
                <w:rFonts w:hint="eastAsia"/>
                <w:color w:val="000000" w:themeColor="text1"/>
                <w:sz w:val="21"/>
                <w:szCs w:val="21"/>
              </w:rPr>
              <w:t>/</w:t>
            </w:r>
            <w:r>
              <w:rPr>
                <w:rFonts w:hint="eastAsia"/>
                <w:color w:val="000000" w:themeColor="text1"/>
                <w:sz w:val="21"/>
                <w:szCs w:val="21"/>
              </w:rPr>
              <w:t>内存</w:t>
            </w:r>
            <w:r>
              <w:rPr>
                <w:rFonts w:hint="eastAsia"/>
                <w:color w:val="000000" w:themeColor="text1"/>
                <w:sz w:val="21"/>
                <w:szCs w:val="21"/>
              </w:rPr>
              <w:t>/</w:t>
            </w:r>
            <w:r>
              <w:rPr>
                <w:rFonts w:hint="eastAsia"/>
                <w:color w:val="000000" w:themeColor="text1"/>
                <w:sz w:val="21"/>
                <w:szCs w:val="21"/>
              </w:rPr>
              <w:t>电源</w:t>
            </w:r>
            <w:r>
              <w:rPr>
                <w:rFonts w:hint="eastAsia"/>
                <w:color w:val="000000" w:themeColor="text1"/>
                <w:sz w:val="21"/>
                <w:szCs w:val="21"/>
              </w:rPr>
              <w:t>/</w:t>
            </w:r>
            <w:r>
              <w:rPr>
                <w:rFonts w:hint="eastAsia"/>
                <w:color w:val="000000" w:themeColor="text1"/>
                <w:sz w:val="21"/>
                <w:szCs w:val="21"/>
              </w:rPr>
              <w:t>风扇</w:t>
            </w:r>
            <w:r>
              <w:rPr>
                <w:rFonts w:hint="eastAsia"/>
                <w:color w:val="000000" w:themeColor="text1"/>
                <w:sz w:val="21"/>
                <w:szCs w:val="21"/>
              </w:rPr>
              <w:t>/</w:t>
            </w:r>
            <w:r>
              <w:rPr>
                <w:rFonts w:hint="eastAsia"/>
                <w:color w:val="000000" w:themeColor="text1"/>
                <w:sz w:val="21"/>
                <w:szCs w:val="21"/>
              </w:rPr>
              <w:t>温度</w:t>
            </w:r>
            <w:r>
              <w:rPr>
                <w:rFonts w:hint="eastAsia"/>
                <w:color w:val="000000" w:themeColor="text1"/>
                <w:sz w:val="21"/>
                <w:szCs w:val="21"/>
              </w:rPr>
              <w:t>/</w:t>
            </w:r>
            <w:r>
              <w:rPr>
                <w:rFonts w:hint="eastAsia"/>
                <w:color w:val="000000" w:themeColor="text1"/>
                <w:sz w:val="21"/>
                <w:szCs w:val="21"/>
              </w:rPr>
              <w:t>网络</w:t>
            </w:r>
            <w:r>
              <w:rPr>
                <w:rFonts w:hint="eastAsia"/>
                <w:color w:val="000000" w:themeColor="text1"/>
                <w:sz w:val="21"/>
                <w:szCs w:val="21"/>
              </w:rPr>
              <w:t>/</w:t>
            </w:r>
            <w:r>
              <w:rPr>
                <w:rFonts w:hint="eastAsia"/>
                <w:color w:val="000000" w:themeColor="text1"/>
                <w:sz w:val="21"/>
                <w:szCs w:val="21"/>
              </w:rPr>
              <w:t>硬盘等关键部件的故障诊断报警功能</w:t>
            </w:r>
            <w:r>
              <w:rPr>
                <w:rFonts w:hint="eastAsia"/>
                <w:color w:val="000000" w:themeColor="text1"/>
                <w:sz w:val="21"/>
                <w:szCs w:val="21"/>
              </w:rPr>
              <w:t>;</w:t>
            </w:r>
            <w:r>
              <w:rPr>
                <w:rFonts w:hint="eastAsia"/>
                <w:color w:val="000000" w:themeColor="text1"/>
                <w:sz w:val="21"/>
                <w:szCs w:val="21"/>
              </w:rPr>
              <w:t>能够分别提示硬盘故障、系统</w:t>
            </w:r>
            <w:r>
              <w:rPr>
                <w:rFonts w:hint="eastAsia"/>
                <w:color w:val="000000"/>
                <w:sz w:val="21"/>
                <w:szCs w:val="21"/>
              </w:rPr>
              <w:t>运行故障、风扇及温度故障、网络故障、内存故障和电源故障；</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1</w:t>
            </w:r>
            <w:r>
              <w:rPr>
                <w:color w:val="000000"/>
                <w:sz w:val="21"/>
                <w:szCs w:val="21"/>
              </w:rPr>
              <w:t>.★</w:t>
            </w:r>
            <w:r>
              <w:rPr>
                <w:color w:val="000000"/>
                <w:sz w:val="21"/>
                <w:szCs w:val="21"/>
              </w:rPr>
              <w:t>系统维护：</w:t>
            </w:r>
            <w:r>
              <w:rPr>
                <w:rFonts w:hint="eastAsia"/>
                <w:color w:val="000000"/>
                <w:sz w:val="21"/>
                <w:szCs w:val="21"/>
              </w:rPr>
              <w:t>（</w:t>
            </w:r>
            <w:r>
              <w:rPr>
                <w:rFonts w:hint="eastAsia"/>
                <w:color w:val="000000"/>
                <w:sz w:val="21"/>
                <w:szCs w:val="21"/>
              </w:rPr>
              <w:t>1</w:t>
            </w:r>
            <w:r>
              <w:rPr>
                <w:rFonts w:hint="eastAsia"/>
                <w:color w:val="000000"/>
                <w:sz w:val="21"/>
                <w:szCs w:val="21"/>
              </w:rPr>
              <w:t>）</w:t>
            </w:r>
            <w:r>
              <w:rPr>
                <w:color w:val="000000"/>
                <w:sz w:val="21"/>
                <w:szCs w:val="21"/>
              </w:rPr>
              <w:t>提供同品牌自主研发的服务器管理套件，为用户提供资产管理、智能监控、能耗管理、自动巡检与报修等功能。支持</w:t>
            </w:r>
            <w:proofErr w:type="spellStart"/>
            <w:r>
              <w:rPr>
                <w:color w:val="000000"/>
                <w:sz w:val="21"/>
                <w:szCs w:val="21"/>
              </w:rPr>
              <w:t>WebGUI</w:t>
            </w:r>
            <w:proofErr w:type="spellEnd"/>
            <w:r>
              <w:rPr>
                <w:color w:val="000000"/>
                <w:sz w:val="21"/>
                <w:szCs w:val="21"/>
              </w:rPr>
              <w:t>图形化展示、可视化大屏、自定义首页，并提供管理界面截图证明；</w:t>
            </w:r>
            <w:r>
              <w:rPr>
                <w:rFonts w:hint="eastAsia"/>
                <w:color w:val="000000"/>
                <w:sz w:val="21"/>
                <w:szCs w:val="21"/>
              </w:rPr>
              <w:t>（</w:t>
            </w:r>
            <w:r>
              <w:rPr>
                <w:rFonts w:hint="eastAsia"/>
                <w:color w:val="000000"/>
                <w:sz w:val="21"/>
                <w:szCs w:val="21"/>
              </w:rPr>
              <w:t>2</w:t>
            </w:r>
            <w:r>
              <w:rPr>
                <w:rFonts w:hint="eastAsia"/>
                <w:color w:val="000000"/>
                <w:sz w:val="21"/>
                <w:szCs w:val="21"/>
              </w:rPr>
              <w:t>）</w:t>
            </w:r>
            <w:r>
              <w:rPr>
                <w:color w:val="000000"/>
                <w:sz w:val="21"/>
                <w:szCs w:val="21"/>
              </w:rPr>
              <w:t>支持服务器全生命健康数据管理，并提供管理界面截图证明；</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2</w:t>
            </w:r>
            <w:r>
              <w:rPr>
                <w:color w:val="000000"/>
                <w:sz w:val="21"/>
                <w:szCs w:val="21"/>
              </w:rPr>
              <w:t>.★</w:t>
            </w:r>
            <w:r>
              <w:rPr>
                <w:color w:val="000000"/>
                <w:sz w:val="21"/>
                <w:szCs w:val="21"/>
              </w:rPr>
              <w:t>可靠性：提供</w:t>
            </w:r>
            <w:r>
              <w:rPr>
                <w:color w:val="000000"/>
                <w:sz w:val="21"/>
                <w:szCs w:val="21"/>
              </w:rPr>
              <w:t>CNAS</w:t>
            </w:r>
            <w:r>
              <w:rPr>
                <w:color w:val="000000"/>
                <w:sz w:val="21"/>
                <w:szCs w:val="21"/>
              </w:rPr>
              <w:t>认可实验室认证的</w:t>
            </w:r>
            <w:r>
              <w:rPr>
                <w:color w:val="000000"/>
                <w:sz w:val="21"/>
                <w:szCs w:val="21"/>
              </w:rPr>
              <w:t>MTBF</w:t>
            </w:r>
            <w:r>
              <w:rPr>
                <w:color w:val="000000"/>
                <w:sz w:val="21"/>
                <w:szCs w:val="21"/>
              </w:rPr>
              <w:t>时间</w:t>
            </w:r>
            <w:r>
              <w:rPr>
                <w:color w:val="000000"/>
                <w:sz w:val="21"/>
                <w:szCs w:val="21"/>
              </w:rPr>
              <w:t>≥20W</w:t>
            </w:r>
            <w:r>
              <w:rPr>
                <w:color w:val="000000"/>
                <w:sz w:val="21"/>
                <w:szCs w:val="21"/>
              </w:rPr>
              <w:t>小时证书及检测报告（需加盖检测机构公章）；</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3</w:t>
            </w:r>
            <w:r>
              <w:rPr>
                <w:color w:val="000000"/>
                <w:sz w:val="21"/>
                <w:szCs w:val="21"/>
              </w:rPr>
              <w:t>.★</w:t>
            </w:r>
            <w:r>
              <w:rPr>
                <w:color w:val="000000"/>
                <w:sz w:val="21"/>
                <w:szCs w:val="21"/>
              </w:rPr>
              <w:t>产品认证：投标产品须通过</w:t>
            </w:r>
            <w:r>
              <w:rPr>
                <w:color w:val="000000"/>
                <w:sz w:val="21"/>
                <w:szCs w:val="21"/>
              </w:rPr>
              <w:t>3C</w:t>
            </w:r>
            <w:r>
              <w:rPr>
                <w:color w:val="000000"/>
                <w:sz w:val="21"/>
                <w:szCs w:val="21"/>
              </w:rPr>
              <w:t>认证、节能、环境认证证书并提供证书复印件；提供</w:t>
            </w:r>
            <w:r>
              <w:rPr>
                <w:color w:val="000000"/>
                <w:sz w:val="21"/>
                <w:szCs w:val="21"/>
              </w:rPr>
              <w:t>≥3</w:t>
            </w:r>
            <w:r>
              <w:rPr>
                <w:color w:val="000000"/>
                <w:sz w:val="21"/>
                <w:szCs w:val="21"/>
              </w:rPr>
              <w:t>款国产操作系统兼容性互认证书；提供</w:t>
            </w:r>
            <w:r>
              <w:rPr>
                <w:color w:val="000000"/>
                <w:sz w:val="21"/>
                <w:szCs w:val="21"/>
              </w:rPr>
              <w:t>≥4</w:t>
            </w:r>
            <w:r>
              <w:rPr>
                <w:color w:val="000000"/>
                <w:sz w:val="21"/>
                <w:szCs w:val="21"/>
              </w:rPr>
              <w:t>款国产中间件兼容性互认证书；提供</w:t>
            </w:r>
            <w:r>
              <w:rPr>
                <w:color w:val="000000"/>
                <w:sz w:val="21"/>
                <w:szCs w:val="21"/>
              </w:rPr>
              <w:t>≥4</w:t>
            </w:r>
            <w:r>
              <w:rPr>
                <w:color w:val="000000"/>
                <w:sz w:val="21"/>
                <w:szCs w:val="21"/>
              </w:rPr>
              <w:t>款国产数据库兼容性互认证书；</w:t>
            </w:r>
          </w:p>
          <w:p w:rsidR="00664F1B" w:rsidRDefault="00567327">
            <w:pPr>
              <w:spacing w:line="276" w:lineRule="auto"/>
              <w:ind w:firstLineChars="0" w:firstLine="0"/>
              <w:rPr>
                <w:color w:val="000000"/>
                <w:sz w:val="21"/>
                <w:szCs w:val="21"/>
              </w:rPr>
            </w:pPr>
            <w:r>
              <w:rPr>
                <w:color w:val="000000"/>
                <w:sz w:val="21"/>
                <w:szCs w:val="21"/>
              </w:rPr>
              <w:t>1</w:t>
            </w:r>
            <w:r>
              <w:rPr>
                <w:rFonts w:hint="eastAsia"/>
                <w:color w:val="000000"/>
                <w:sz w:val="21"/>
                <w:szCs w:val="21"/>
              </w:rPr>
              <w:t>4</w:t>
            </w:r>
            <w:r>
              <w:rPr>
                <w:color w:val="000000"/>
                <w:sz w:val="21"/>
                <w:szCs w:val="21"/>
              </w:rPr>
              <w:t>.</w:t>
            </w:r>
            <w:r>
              <w:rPr>
                <w:color w:val="000000"/>
                <w:sz w:val="21"/>
                <w:szCs w:val="21"/>
              </w:rPr>
              <w:t>服务：</w:t>
            </w:r>
            <w:r>
              <w:rPr>
                <w:color w:val="000000"/>
                <w:sz w:val="21"/>
                <w:szCs w:val="21"/>
              </w:rPr>
              <w:t>3</w:t>
            </w:r>
            <w:r>
              <w:rPr>
                <w:color w:val="000000"/>
                <w:sz w:val="21"/>
                <w:szCs w:val="21"/>
              </w:rPr>
              <w:t>年原厂整机质保，</w:t>
            </w:r>
            <w:r>
              <w:rPr>
                <w:color w:val="000000"/>
                <w:sz w:val="21"/>
                <w:szCs w:val="21"/>
              </w:rPr>
              <w:t>3</w:t>
            </w:r>
            <w:r>
              <w:rPr>
                <w:color w:val="000000"/>
                <w:sz w:val="21"/>
                <w:szCs w:val="21"/>
              </w:rPr>
              <w:t>年原厂免费上门服务；</w:t>
            </w:r>
          </w:p>
        </w:tc>
        <w:tc>
          <w:tcPr>
            <w:tcW w:w="334"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1</w:t>
            </w:r>
            <w:r>
              <w:rPr>
                <w:rFonts w:hint="eastAsia"/>
                <w:color w:val="000000"/>
                <w:sz w:val="21"/>
                <w:szCs w:val="21"/>
              </w:rPr>
              <w:t>台</w:t>
            </w:r>
          </w:p>
        </w:tc>
        <w:tc>
          <w:tcPr>
            <w:tcW w:w="335"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浪潮</w:t>
            </w:r>
          </w:p>
        </w:tc>
        <w:tc>
          <w:tcPr>
            <w:tcW w:w="334" w:type="pct"/>
            <w:vAlign w:val="center"/>
          </w:tcPr>
          <w:p w:rsidR="00664F1B" w:rsidRDefault="00567327">
            <w:pPr>
              <w:spacing w:line="276" w:lineRule="auto"/>
              <w:ind w:firstLineChars="0" w:firstLine="0"/>
              <w:jc w:val="center"/>
              <w:rPr>
                <w:color w:val="000000"/>
                <w:sz w:val="21"/>
                <w:szCs w:val="21"/>
              </w:rPr>
            </w:pPr>
            <w:r>
              <w:rPr>
                <w:color w:val="000000"/>
                <w:sz w:val="21"/>
                <w:szCs w:val="21"/>
              </w:rPr>
              <w:t>CS5260H2</w:t>
            </w:r>
          </w:p>
        </w:tc>
        <w:tc>
          <w:tcPr>
            <w:tcW w:w="401"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68000.00</w:t>
            </w:r>
          </w:p>
        </w:tc>
        <w:tc>
          <w:tcPr>
            <w:tcW w:w="402" w:type="pct"/>
            <w:vAlign w:val="center"/>
          </w:tcPr>
          <w:p w:rsidR="00664F1B" w:rsidRDefault="00567327">
            <w:pPr>
              <w:spacing w:line="276" w:lineRule="auto"/>
              <w:ind w:firstLineChars="0" w:firstLine="0"/>
              <w:jc w:val="center"/>
              <w:rPr>
                <w:color w:val="000000"/>
                <w:sz w:val="21"/>
                <w:szCs w:val="21"/>
              </w:rPr>
            </w:pPr>
            <w:r>
              <w:rPr>
                <w:rFonts w:hint="eastAsia"/>
                <w:color w:val="000000"/>
                <w:sz w:val="21"/>
                <w:szCs w:val="21"/>
              </w:rPr>
              <w:t>68000.00</w:t>
            </w:r>
          </w:p>
        </w:tc>
      </w:tr>
    </w:tbl>
    <w:p w:rsidR="00664F1B" w:rsidRDefault="00664F1B">
      <w:pPr>
        <w:ind w:firstLine="420"/>
        <w:rPr>
          <w:sz w:val="21"/>
          <w:szCs w:val="21"/>
        </w:rPr>
      </w:pPr>
      <w:bookmarkStart w:id="0" w:name="_GoBack"/>
      <w:bookmarkEnd w:id="0"/>
    </w:p>
    <w:sectPr w:rsidR="00664F1B">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27" w:rsidRDefault="00567327">
      <w:pPr>
        <w:spacing w:line="240" w:lineRule="auto"/>
        <w:ind w:firstLine="480"/>
      </w:pPr>
      <w:r>
        <w:separator/>
      </w:r>
    </w:p>
  </w:endnote>
  <w:endnote w:type="continuationSeparator" w:id="0">
    <w:p w:rsidR="00567327" w:rsidRDefault="005673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default"/>
    <w:sig w:usb0="00000000"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Heiti">
    <w:altName w:val="Arial Unicode MS"/>
    <w:charset w:val="86"/>
    <w:family w:val="auto"/>
    <w:pitch w:val="default"/>
    <w:sig w:usb0="00000287" w:usb1="080F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27" w:rsidRDefault="00567327">
      <w:pPr>
        <w:ind w:firstLine="480"/>
      </w:pPr>
      <w:r>
        <w:separator/>
      </w:r>
    </w:p>
  </w:footnote>
  <w:footnote w:type="continuationSeparator" w:id="0">
    <w:p w:rsidR="00567327" w:rsidRDefault="00567327">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1B" w:rsidRDefault="00664F1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NmI5ZGQ5YjBmZmI0NTliNDk1OTg5Zjg5MWE1ZDAifQ=="/>
  </w:docVars>
  <w:rsids>
    <w:rsidRoot w:val="CBBBEAFE"/>
    <w:rsid w:val="A5FFD8D9"/>
    <w:rsid w:val="CBBBEAFE"/>
    <w:rsid w:val="000E542B"/>
    <w:rsid w:val="001617F9"/>
    <w:rsid w:val="00184CC4"/>
    <w:rsid w:val="001C1AF2"/>
    <w:rsid w:val="002A729A"/>
    <w:rsid w:val="00461784"/>
    <w:rsid w:val="004668E6"/>
    <w:rsid w:val="005552D1"/>
    <w:rsid w:val="00567327"/>
    <w:rsid w:val="00616FCD"/>
    <w:rsid w:val="00664F1B"/>
    <w:rsid w:val="006873E5"/>
    <w:rsid w:val="006F55A5"/>
    <w:rsid w:val="00786ECC"/>
    <w:rsid w:val="00790170"/>
    <w:rsid w:val="0081339D"/>
    <w:rsid w:val="00883DA5"/>
    <w:rsid w:val="00960974"/>
    <w:rsid w:val="00AB0380"/>
    <w:rsid w:val="00AC5C10"/>
    <w:rsid w:val="00B96D40"/>
    <w:rsid w:val="00BC75D8"/>
    <w:rsid w:val="00CA5776"/>
    <w:rsid w:val="00CB00BA"/>
    <w:rsid w:val="00D94589"/>
    <w:rsid w:val="00D96D92"/>
    <w:rsid w:val="00DF331F"/>
    <w:rsid w:val="00E1371F"/>
    <w:rsid w:val="00E47726"/>
    <w:rsid w:val="00E91FBE"/>
    <w:rsid w:val="00E97068"/>
    <w:rsid w:val="00EA659A"/>
    <w:rsid w:val="00F34B3C"/>
    <w:rsid w:val="27334A2A"/>
    <w:rsid w:val="3AD31774"/>
    <w:rsid w:val="3D6A6205"/>
    <w:rsid w:val="52D8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B7CECC-FBDA-4EDC-A967-93939A0F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line="360" w:lineRule="auto"/>
      <w:ind w:firstLineChars="200" w:firstLine="440"/>
    </w:pPr>
    <w:rPr>
      <w:rFonts w:ascii="宋体" w:eastAsia="宋体" w:hAnsi="宋体" w:cs="宋体"/>
      <w:sz w:val="24"/>
      <w:szCs w:val="22"/>
    </w:rPr>
  </w:style>
  <w:style w:type="paragraph" w:styleId="1">
    <w:name w:val="heading 1"/>
    <w:basedOn w:val="a"/>
    <w:next w:val="a"/>
    <w:autoRedefine/>
    <w:uiPriority w:val="9"/>
    <w:qFormat/>
    <w:pPr>
      <w:spacing w:before="340" w:after="100" w:line="240" w:lineRule="auto"/>
      <w:ind w:firstLineChars="0" w:firstLine="0"/>
      <w:jc w:val="center"/>
      <w:outlineLvl w:val="0"/>
    </w:pPr>
    <w:rPr>
      <w:rFonts w:ascii="Times New Roman" w:eastAsia="STHeiti" w:hAnsi="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pacing w:line="240" w:lineRule="auto"/>
    </w:pPr>
    <w:rPr>
      <w:sz w:val="18"/>
      <w:szCs w:val="18"/>
    </w:rPr>
  </w:style>
  <w:style w:type="paragraph" w:styleId="a5">
    <w:name w:val="header"/>
    <w:basedOn w:val="a"/>
    <w:link w:val="a6"/>
    <w:pPr>
      <w:pBdr>
        <w:bottom w:val="single" w:sz="6" w:space="1" w:color="auto"/>
      </w:pBdr>
      <w:tabs>
        <w:tab w:val="center" w:pos="4153"/>
        <w:tab w:val="right" w:pos="8306"/>
      </w:tabs>
      <w:spacing w:line="240" w:lineRule="auto"/>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宋体" w:eastAsia="宋体" w:hAnsi="宋体" w:cs="宋体"/>
      <w:sz w:val="18"/>
      <w:szCs w:val="18"/>
    </w:rPr>
  </w:style>
  <w:style w:type="character" w:customStyle="1" w:styleId="a4">
    <w:name w:val="页脚 字符"/>
    <w:basedOn w:val="a0"/>
    <w:link w:val="a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274</Words>
  <Characters>1568</Characters>
  <Application>Microsoft Office Word</Application>
  <DocSecurity>0</DocSecurity>
  <Lines>13</Lines>
  <Paragraphs>3</Paragraphs>
  <ScaleCrop>false</ScaleCrop>
  <Company>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lx~欣</dc:creator>
  <cp:lastModifiedBy>User</cp:lastModifiedBy>
  <cp:revision>22</cp:revision>
  <dcterms:created xsi:type="dcterms:W3CDTF">2024-05-07T18:54:00Z</dcterms:created>
  <dcterms:modified xsi:type="dcterms:W3CDTF">2024-12-17T03:04:00Z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E5E96BAA315A4C8BA4F27561F2F583D8_13</vt:lpwstr>
  </property>
</Properties>
</file>