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412" w:rsidRDefault="004C3412" w:rsidP="004C3412">
      <w:pPr>
        <w:jc w:val="center"/>
        <w:rPr>
          <w:rFonts w:ascii="宋体" w:eastAsia="宋体" w:hAnsi="宋体"/>
        </w:rPr>
      </w:pPr>
      <w:r>
        <w:rPr>
          <w:rFonts w:ascii="宋体" w:eastAsia="宋体" w:hAnsi="宋体" w:hint="eastAsia"/>
          <w:sz w:val="36"/>
          <w:szCs w:val="40"/>
        </w:rPr>
        <w:t>采购需求</w:t>
      </w:r>
    </w:p>
    <w:p w:rsidR="004C3412" w:rsidRDefault="004C3412" w:rsidP="004C3412">
      <w:pPr>
        <w:rPr>
          <w:rFonts w:ascii="宋体" w:eastAsia="宋体" w:hAnsi="宋体"/>
        </w:rPr>
      </w:pPr>
    </w:p>
    <w:tbl>
      <w:tblPr>
        <w:tblW w:w="9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
        <w:gridCol w:w="648"/>
        <w:gridCol w:w="611"/>
        <w:gridCol w:w="129"/>
        <w:gridCol w:w="3725"/>
        <w:gridCol w:w="633"/>
        <w:gridCol w:w="595"/>
        <w:gridCol w:w="811"/>
        <w:gridCol w:w="720"/>
        <w:gridCol w:w="1300"/>
        <w:gridCol w:w="14"/>
      </w:tblGrid>
      <w:tr w:rsidR="00576DEE" w:rsidTr="00566340">
        <w:trPr>
          <w:gridAfter w:val="1"/>
          <w:wAfter w:w="14" w:type="dxa"/>
          <w:trHeight w:val="488"/>
          <w:jc w:val="center"/>
        </w:trPr>
        <w:tc>
          <w:tcPr>
            <w:tcW w:w="399" w:type="dxa"/>
            <w:shd w:val="clear" w:color="auto" w:fill="auto"/>
            <w:vAlign w:val="center"/>
          </w:tcPr>
          <w:p w:rsidR="004C3412" w:rsidRDefault="004C3412" w:rsidP="00DB052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序号</w:t>
            </w:r>
          </w:p>
        </w:tc>
        <w:tc>
          <w:tcPr>
            <w:tcW w:w="648" w:type="dxa"/>
            <w:shd w:val="clear" w:color="auto" w:fill="auto"/>
            <w:vAlign w:val="center"/>
          </w:tcPr>
          <w:p w:rsidR="004C3412" w:rsidRDefault="004C3412" w:rsidP="00DB052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货物名称</w:t>
            </w:r>
          </w:p>
        </w:tc>
        <w:tc>
          <w:tcPr>
            <w:tcW w:w="4465" w:type="dxa"/>
            <w:gridSpan w:val="3"/>
            <w:shd w:val="clear" w:color="auto" w:fill="auto"/>
            <w:vAlign w:val="center"/>
          </w:tcPr>
          <w:p w:rsidR="004C3412" w:rsidRDefault="004C3412" w:rsidP="00DB052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参数</w:t>
            </w:r>
          </w:p>
        </w:tc>
        <w:tc>
          <w:tcPr>
            <w:tcW w:w="633" w:type="dxa"/>
            <w:shd w:val="clear" w:color="auto" w:fill="auto"/>
            <w:vAlign w:val="center"/>
          </w:tcPr>
          <w:p w:rsidR="004C3412" w:rsidRDefault="004C3412" w:rsidP="00DB052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数量</w:t>
            </w:r>
          </w:p>
        </w:tc>
        <w:tc>
          <w:tcPr>
            <w:tcW w:w="595" w:type="dxa"/>
            <w:shd w:val="clear" w:color="auto" w:fill="auto"/>
            <w:vAlign w:val="center"/>
          </w:tcPr>
          <w:p w:rsidR="004C3412" w:rsidRDefault="004C3412" w:rsidP="00DB052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单位</w:t>
            </w:r>
          </w:p>
        </w:tc>
        <w:tc>
          <w:tcPr>
            <w:tcW w:w="811" w:type="dxa"/>
            <w:shd w:val="clear" w:color="auto" w:fill="auto"/>
            <w:vAlign w:val="center"/>
          </w:tcPr>
          <w:p w:rsidR="004C3412" w:rsidRDefault="004C3412" w:rsidP="00DB052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参考单价(元)</w:t>
            </w:r>
          </w:p>
        </w:tc>
        <w:tc>
          <w:tcPr>
            <w:tcW w:w="720" w:type="dxa"/>
            <w:shd w:val="clear" w:color="auto" w:fill="auto"/>
            <w:vAlign w:val="center"/>
          </w:tcPr>
          <w:p w:rsidR="004C3412" w:rsidRDefault="004C3412" w:rsidP="00DB052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合计(元）</w:t>
            </w:r>
          </w:p>
        </w:tc>
        <w:tc>
          <w:tcPr>
            <w:tcW w:w="1300" w:type="dxa"/>
            <w:shd w:val="clear" w:color="auto" w:fill="auto"/>
            <w:vAlign w:val="center"/>
          </w:tcPr>
          <w:p w:rsidR="004C3412" w:rsidRDefault="004C3412" w:rsidP="00DB052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备注</w:t>
            </w:r>
          </w:p>
        </w:tc>
      </w:tr>
      <w:tr w:rsidR="00576DEE" w:rsidTr="00566340">
        <w:trPr>
          <w:gridAfter w:val="1"/>
          <w:wAfter w:w="14" w:type="dxa"/>
          <w:trHeight w:val="488"/>
          <w:jc w:val="center"/>
        </w:trPr>
        <w:tc>
          <w:tcPr>
            <w:tcW w:w="399" w:type="dxa"/>
            <w:shd w:val="clear" w:color="auto" w:fill="auto"/>
            <w:vAlign w:val="center"/>
          </w:tcPr>
          <w:p w:rsidR="004C3412" w:rsidRPr="001760DA" w:rsidRDefault="001C65B1" w:rsidP="00DB0523">
            <w:pPr>
              <w:pStyle w:val="a3"/>
              <w:spacing w:line="240" w:lineRule="exact"/>
              <w:jc w:val="center"/>
              <w:rPr>
                <w:rFonts w:eastAsia="宋体" w:hAnsi="宋体" w:cs="Times New Roman"/>
                <w:szCs w:val="21"/>
              </w:rPr>
            </w:pPr>
            <w:r>
              <w:rPr>
                <w:rFonts w:eastAsia="宋体" w:hAnsi="宋体" w:cs="Times New Roman" w:hint="eastAsia"/>
                <w:szCs w:val="21"/>
              </w:rPr>
              <w:t>1</w:t>
            </w:r>
            <w:bookmarkStart w:id="0" w:name="_GoBack"/>
            <w:bookmarkEnd w:id="0"/>
          </w:p>
        </w:tc>
        <w:tc>
          <w:tcPr>
            <w:tcW w:w="648" w:type="dxa"/>
            <w:shd w:val="clear" w:color="auto" w:fill="auto"/>
            <w:vAlign w:val="center"/>
          </w:tcPr>
          <w:p w:rsidR="004C3412" w:rsidRPr="001760DA" w:rsidRDefault="004C3412" w:rsidP="00DB0523">
            <w:pPr>
              <w:pStyle w:val="a3"/>
              <w:spacing w:line="240" w:lineRule="exact"/>
              <w:jc w:val="center"/>
              <w:rPr>
                <w:rFonts w:eastAsia="宋体" w:hAnsi="宋体" w:cs="Times New Roman"/>
                <w:szCs w:val="21"/>
              </w:rPr>
            </w:pPr>
            <w:r w:rsidRPr="001760DA">
              <w:rPr>
                <w:rFonts w:eastAsia="宋体" w:hAnsi="宋体" w:cs="Times New Roman" w:hint="eastAsia"/>
                <w:szCs w:val="21"/>
              </w:rPr>
              <w:t>学生台式计算机</w:t>
            </w:r>
          </w:p>
        </w:tc>
        <w:tc>
          <w:tcPr>
            <w:tcW w:w="4465" w:type="dxa"/>
            <w:gridSpan w:val="3"/>
            <w:shd w:val="clear" w:color="auto" w:fill="auto"/>
            <w:vAlign w:val="center"/>
          </w:tcPr>
          <w:p w:rsidR="004C3412" w:rsidRPr="001760DA" w:rsidRDefault="004C3412" w:rsidP="00DB0523">
            <w:pPr>
              <w:rPr>
                <w:rFonts w:ascii="宋体" w:eastAsia="宋体" w:hAnsi="宋体"/>
                <w:szCs w:val="21"/>
              </w:rPr>
            </w:pPr>
            <w:r w:rsidRPr="001760DA">
              <w:rPr>
                <w:rFonts w:ascii="宋体" w:eastAsia="宋体" w:hAnsi="宋体" w:hint="eastAsia"/>
                <w:szCs w:val="21"/>
              </w:rPr>
              <w:t xml:space="preserve">1. CPU： </w:t>
            </w:r>
            <w:r w:rsidRPr="001760DA">
              <w:rPr>
                <w:rFonts w:ascii="宋体" w:eastAsia="宋体" w:hAnsi="宋体"/>
                <w:szCs w:val="21"/>
              </w:rPr>
              <w:t>CPU：≥Intel</w:t>
            </w:r>
            <w:r w:rsidRPr="001760DA">
              <w:rPr>
                <w:rFonts w:ascii="宋体" w:eastAsia="宋体" w:hAnsi="宋体" w:hint="eastAsia"/>
                <w:szCs w:val="21"/>
              </w:rPr>
              <w:t>第十二代</w:t>
            </w:r>
            <w:r w:rsidRPr="001760DA">
              <w:rPr>
                <w:rFonts w:ascii="宋体" w:eastAsia="宋体" w:hAnsi="宋体"/>
                <w:szCs w:val="21"/>
              </w:rPr>
              <w:t>酷</w:t>
            </w:r>
            <w:proofErr w:type="gramStart"/>
            <w:r w:rsidRPr="001760DA">
              <w:rPr>
                <w:rFonts w:ascii="宋体" w:eastAsia="宋体" w:hAnsi="宋体"/>
                <w:szCs w:val="21"/>
              </w:rPr>
              <w:t>睿</w:t>
            </w:r>
            <w:proofErr w:type="gramEnd"/>
            <w:r w:rsidRPr="001760DA">
              <w:rPr>
                <w:rFonts w:ascii="宋体" w:eastAsia="宋体" w:hAnsi="宋体"/>
                <w:szCs w:val="21"/>
              </w:rPr>
              <w:t>i</w:t>
            </w:r>
            <w:r w:rsidRPr="001760DA">
              <w:rPr>
                <w:rFonts w:ascii="宋体" w:eastAsia="宋体" w:hAnsi="宋体" w:hint="eastAsia"/>
                <w:szCs w:val="21"/>
              </w:rPr>
              <w:t>5</w:t>
            </w:r>
            <w:r w:rsidRPr="001760DA">
              <w:rPr>
                <w:rFonts w:ascii="宋体" w:eastAsia="宋体" w:hAnsi="宋体"/>
                <w:szCs w:val="21"/>
              </w:rPr>
              <w:t>-1</w:t>
            </w:r>
            <w:r w:rsidRPr="001760DA">
              <w:rPr>
                <w:rFonts w:ascii="宋体" w:eastAsia="宋体" w:hAnsi="宋体" w:hint="eastAsia"/>
                <w:szCs w:val="21"/>
              </w:rPr>
              <w:t>2400</w:t>
            </w:r>
            <w:r w:rsidRPr="001760DA">
              <w:rPr>
                <w:rFonts w:ascii="宋体" w:eastAsia="宋体" w:hAnsi="宋体"/>
                <w:szCs w:val="21"/>
              </w:rPr>
              <w:t>（</w:t>
            </w:r>
            <w:proofErr w:type="gramStart"/>
            <w:r w:rsidRPr="001760DA">
              <w:rPr>
                <w:rFonts w:ascii="宋体" w:eastAsia="宋体" w:hAnsi="宋体" w:hint="eastAsia"/>
                <w:szCs w:val="21"/>
              </w:rPr>
              <w:t>六</w:t>
            </w:r>
            <w:r w:rsidRPr="001760DA">
              <w:rPr>
                <w:rFonts w:ascii="宋体" w:eastAsia="宋体" w:hAnsi="宋体"/>
                <w:szCs w:val="21"/>
              </w:rPr>
              <w:t>核</w:t>
            </w:r>
            <w:proofErr w:type="gramEnd"/>
            <w:r w:rsidRPr="001760DA">
              <w:rPr>
                <w:rFonts w:ascii="宋体" w:eastAsia="宋体" w:hAnsi="宋体" w:hint="eastAsia"/>
                <w:szCs w:val="21"/>
              </w:rPr>
              <w:t>2.5</w:t>
            </w:r>
            <w:r w:rsidRPr="001760DA">
              <w:rPr>
                <w:rFonts w:ascii="宋体" w:eastAsia="宋体" w:hAnsi="宋体"/>
                <w:szCs w:val="21"/>
              </w:rPr>
              <w:t>GHz）同档次或以上。</w:t>
            </w:r>
          </w:p>
          <w:p w:rsidR="004C3412" w:rsidRPr="001760DA" w:rsidRDefault="004C3412" w:rsidP="00DB0523">
            <w:pPr>
              <w:rPr>
                <w:rFonts w:ascii="宋体" w:eastAsia="宋体" w:hAnsi="宋体"/>
                <w:szCs w:val="21"/>
              </w:rPr>
            </w:pPr>
            <w:r w:rsidRPr="001760DA">
              <w:rPr>
                <w:rFonts w:ascii="宋体" w:eastAsia="宋体" w:hAnsi="宋体" w:hint="eastAsia"/>
                <w:szCs w:val="21"/>
              </w:rPr>
              <w:t xml:space="preserve">2. </w:t>
            </w:r>
            <w:r w:rsidRPr="001760DA">
              <w:rPr>
                <w:rFonts w:ascii="宋体" w:eastAsia="宋体" w:hAnsi="宋体"/>
                <w:szCs w:val="21"/>
              </w:rPr>
              <w:t>主板：Intel B</w:t>
            </w:r>
            <w:r w:rsidRPr="001760DA">
              <w:rPr>
                <w:rFonts w:ascii="宋体" w:eastAsia="宋体" w:hAnsi="宋体" w:hint="eastAsia"/>
                <w:szCs w:val="21"/>
              </w:rPr>
              <w:t>6</w:t>
            </w:r>
            <w:r w:rsidRPr="001760DA">
              <w:rPr>
                <w:rFonts w:ascii="宋体" w:eastAsia="宋体" w:hAnsi="宋体"/>
                <w:szCs w:val="21"/>
              </w:rPr>
              <w:t>60系列主板或以上芯片组；主板具备USB屏蔽技术，可以设置仅识别USB键盘、鼠标，无法识别其他USB读取设备，有效防止病毒入侵及数据泄露。</w:t>
            </w:r>
          </w:p>
          <w:p w:rsidR="004C3412" w:rsidRPr="001760DA" w:rsidRDefault="004C3412" w:rsidP="00DB0523">
            <w:pPr>
              <w:rPr>
                <w:rFonts w:ascii="宋体" w:eastAsia="宋体" w:hAnsi="宋体"/>
                <w:szCs w:val="21"/>
              </w:rPr>
            </w:pPr>
            <w:r w:rsidRPr="001760DA">
              <w:rPr>
                <w:rFonts w:ascii="宋体" w:eastAsia="宋体" w:hAnsi="宋体" w:hint="eastAsia"/>
                <w:szCs w:val="21"/>
              </w:rPr>
              <w:t>3. 内存：8G DDR4 3200MHz 内存，提供双内存槽位</w:t>
            </w:r>
          </w:p>
          <w:p w:rsidR="004C3412" w:rsidRPr="001760DA" w:rsidRDefault="004C3412" w:rsidP="00DB0523">
            <w:pPr>
              <w:rPr>
                <w:rFonts w:ascii="宋体" w:eastAsia="宋体" w:hAnsi="宋体"/>
                <w:szCs w:val="21"/>
              </w:rPr>
            </w:pPr>
            <w:r w:rsidRPr="001760DA">
              <w:rPr>
                <w:rFonts w:ascii="宋体" w:eastAsia="宋体" w:hAnsi="宋体" w:hint="eastAsia"/>
                <w:szCs w:val="21"/>
              </w:rPr>
              <w:t>4. 显卡：集成显卡</w:t>
            </w:r>
          </w:p>
          <w:p w:rsidR="004C3412" w:rsidRPr="001760DA" w:rsidRDefault="004C3412" w:rsidP="00DB0523">
            <w:pPr>
              <w:rPr>
                <w:rFonts w:ascii="宋体" w:eastAsia="宋体" w:hAnsi="宋体"/>
                <w:szCs w:val="21"/>
              </w:rPr>
            </w:pPr>
            <w:r w:rsidRPr="001760DA">
              <w:rPr>
                <w:rFonts w:ascii="宋体" w:eastAsia="宋体" w:hAnsi="宋体" w:hint="eastAsia"/>
                <w:szCs w:val="21"/>
              </w:rPr>
              <w:t>5. 声卡：集成声卡</w:t>
            </w:r>
          </w:p>
          <w:p w:rsidR="004C3412" w:rsidRPr="001760DA" w:rsidRDefault="004C3412" w:rsidP="00DB0523">
            <w:pPr>
              <w:rPr>
                <w:rFonts w:ascii="宋体" w:eastAsia="宋体" w:hAnsi="宋体"/>
                <w:szCs w:val="21"/>
              </w:rPr>
            </w:pPr>
            <w:r w:rsidRPr="001760DA">
              <w:rPr>
                <w:rFonts w:ascii="宋体" w:eastAsia="宋体" w:hAnsi="宋体" w:hint="eastAsia"/>
                <w:szCs w:val="21"/>
              </w:rPr>
              <w:t>6. 硬盘：512G M.2 NVME 固态硬盘；</w:t>
            </w:r>
          </w:p>
          <w:p w:rsidR="004C3412" w:rsidRPr="001760DA" w:rsidRDefault="004C3412" w:rsidP="00DB0523">
            <w:pPr>
              <w:rPr>
                <w:rFonts w:ascii="宋体" w:eastAsia="宋体" w:hAnsi="宋体"/>
                <w:szCs w:val="21"/>
              </w:rPr>
            </w:pPr>
            <w:r w:rsidRPr="001760DA">
              <w:rPr>
                <w:rFonts w:ascii="宋体" w:eastAsia="宋体" w:hAnsi="宋体" w:hint="eastAsia"/>
                <w:szCs w:val="21"/>
              </w:rPr>
              <w:t>7. 网卡：集成10/100/1000M以太网卡；</w:t>
            </w:r>
          </w:p>
          <w:p w:rsidR="004C3412" w:rsidRPr="001760DA" w:rsidRDefault="004C3412" w:rsidP="00DB0523">
            <w:pPr>
              <w:rPr>
                <w:rFonts w:ascii="宋体" w:eastAsia="宋体" w:hAnsi="宋体"/>
                <w:szCs w:val="21"/>
              </w:rPr>
            </w:pPr>
            <w:r w:rsidRPr="001760DA">
              <w:rPr>
                <w:rFonts w:ascii="宋体" w:eastAsia="宋体" w:hAnsi="宋体" w:hint="eastAsia"/>
                <w:szCs w:val="21"/>
              </w:rPr>
              <w:t>8. 键盘、鼠标：原厂防水键盘、抗菌鼠标；</w:t>
            </w:r>
          </w:p>
          <w:p w:rsidR="004C3412" w:rsidRPr="001760DA" w:rsidRDefault="004C3412" w:rsidP="00DB0523">
            <w:pPr>
              <w:rPr>
                <w:rFonts w:ascii="宋体" w:eastAsia="宋体" w:hAnsi="宋体"/>
                <w:szCs w:val="21"/>
              </w:rPr>
            </w:pPr>
            <w:r w:rsidRPr="001760DA">
              <w:rPr>
                <w:rFonts w:ascii="宋体" w:eastAsia="宋体" w:hAnsi="宋体" w:hint="eastAsia"/>
                <w:szCs w:val="21"/>
              </w:rPr>
              <w:t>9. 配置同品牌21.5英寸宽屏或以上商用液晶显示器</w:t>
            </w:r>
          </w:p>
          <w:p w:rsidR="004C3412" w:rsidRPr="001760DA" w:rsidRDefault="004C3412" w:rsidP="00DB0523">
            <w:pPr>
              <w:rPr>
                <w:rFonts w:ascii="宋体" w:eastAsia="宋体" w:hAnsi="宋体"/>
                <w:szCs w:val="21"/>
              </w:rPr>
            </w:pPr>
            <w:r w:rsidRPr="001760DA">
              <w:rPr>
                <w:rFonts w:ascii="宋体" w:eastAsia="宋体" w:hAnsi="宋体" w:hint="eastAsia"/>
                <w:szCs w:val="21"/>
              </w:rPr>
              <w:t>10.原厂3年上门服务（节假日不休），为保证</w:t>
            </w:r>
            <w:r w:rsidRPr="001760DA">
              <w:rPr>
                <w:rFonts w:ascii="宋体" w:eastAsia="宋体" w:hAnsi="宋体"/>
                <w:szCs w:val="21"/>
              </w:rPr>
              <w:t>正品行货，如非</w:t>
            </w:r>
            <w:r w:rsidRPr="001760DA">
              <w:rPr>
                <w:rFonts w:ascii="宋体" w:eastAsia="宋体" w:hAnsi="宋体" w:hint="eastAsia"/>
                <w:szCs w:val="21"/>
              </w:rPr>
              <w:t>产品</w:t>
            </w:r>
            <w:r w:rsidRPr="001760DA">
              <w:rPr>
                <w:rFonts w:ascii="宋体" w:eastAsia="宋体" w:hAnsi="宋体"/>
                <w:szCs w:val="21"/>
              </w:rPr>
              <w:t>生产厂家</w:t>
            </w:r>
            <w:r w:rsidRPr="001760DA">
              <w:rPr>
                <w:rFonts w:ascii="宋体" w:eastAsia="宋体" w:hAnsi="宋体" w:hint="eastAsia"/>
                <w:szCs w:val="21"/>
              </w:rPr>
              <w:t>供货</w:t>
            </w:r>
            <w:r w:rsidRPr="001760DA">
              <w:rPr>
                <w:rFonts w:ascii="宋体" w:eastAsia="宋体" w:hAnsi="宋体"/>
                <w:szCs w:val="21"/>
              </w:rPr>
              <w:t>，</w:t>
            </w:r>
            <w:r w:rsidRPr="001760DA">
              <w:rPr>
                <w:rFonts w:ascii="宋体" w:eastAsia="宋体" w:hAnsi="宋体" w:hint="eastAsia"/>
                <w:color w:val="000000" w:themeColor="text1"/>
                <w:szCs w:val="21"/>
              </w:rPr>
              <w:t>报价时应</w:t>
            </w:r>
            <w:r w:rsidRPr="001760DA">
              <w:rPr>
                <w:rFonts w:ascii="宋体" w:eastAsia="宋体" w:hAnsi="宋体"/>
                <w:color w:val="000000" w:themeColor="text1"/>
                <w:szCs w:val="21"/>
              </w:rPr>
              <w:t>提供所投产品的</w:t>
            </w:r>
            <w:r w:rsidRPr="001760DA">
              <w:rPr>
                <w:rFonts w:ascii="宋体" w:eastAsia="宋体" w:hAnsi="宋体" w:hint="eastAsia"/>
                <w:color w:val="000000" w:themeColor="text1"/>
                <w:szCs w:val="21"/>
              </w:rPr>
              <w:t>生产</w:t>
            </w:r>
            <w:r w:rsidRPr="001760DA">
              <w:rPr>
                <w:rFonts w:ascii="宋体" w:eastAsia="宋体" w:hAnsi="宋体"/>
                <w:color w:val="000000" w:themeColor="text1"/>
                <w:szCs w:val="21"/>
              </w:rPr>
              <w:t>厂家的售后服务承诺书</w:t>
            </w:r>
            <w:r w:rsidRPr="001760DA">
              <w:rPr>
                <w:rFonts w:ascii="宋体" w:eastAsia="宋体" w:hAnsi="宋体" w:hint="eastAsia"/>
                <w:color w:val="000000" w:themeColor="text1"/>
                <w:szCs w:val="21"/>
              </w:rPr>
              <w:t>原件。</w:t>
            </w:r>
          </w:p>
          <w:p w:rsidR="004C3412" w:rsidRPr="001760DA" w:rsidRDefault="004C3412" w:rsidP="00DB0523">
            <w:pPr>
              <w:rPr>
                <w:rFonts w:ascii="宋体" w:eastAsia="宋体" w:hAnsi="宋体"/>
                <w:szCs w:val="21"/>
              </w:rPr>
            </w:pPr>
            <w:r w:rsidRPr="001760DA">
              <w:rPr>
                <w:rFonts w:ascii="宋体" w:eastAsia="宋体" w:hAnsi="宋体" w:hint="eastAsia"/>
                <w:szCs w:val="21"/>
              </w:rPr>
              <w:t>★11.出厂配置同品牌网络同传及硬盘还原软件（非外插卡），具备以下功能。报价时</w:t>
            </w:r>
            <w:r w:rsidRPr="001760DA">
              <w:rPr>
                <w:rFonts w:ascii="宋体" w:eastAsia="宋体" w:hAnsi="宋体" w:cs="宋体" w:hint="eastAsia"/>
                <w:color w:val="000000"/>
                <w:szCs w:val="21"/>
              </w:rPr>
              <w:t>提供第三方检测（检验）机构出具的带CMA标识的检测（检验）报告复印件</w:t>
            </w:r>
          </w:p>
          <w:p w:rsidR="004C3412" w:rsidRPr="001760DA" w:rsidRDefault="004C3412" w:rsidP="00DB0523">
            <w:pPr>
              <w:numPr>
                <w:ilvl w:val="0"/>
                <w:numId w:val="1"/>
              </w:numPr>
              <w:rPr>
                <w:rFonts w:ascii="宋体" w:eastAsia="宋体" w:hAnsi="宋体"/>
                <w:szCs w:val="21"/>
              </w:rPr>
            </w:pPr>
            <w:r w:rsidRPr="001760DA">
              <w:rPr>
                <w:rFonts w:ascii="宋体" w:eastAsia="宋体" w:hAnsi="宋体" w:hint="eastAsia"/>
                <w:szCs w:val="21"/>
              </w:rPr>
              <w:t>可实现所有的计算机终端集中统一管理。断网和服务端</w:t>
            </w:r>
            <w:proofErr w:type="gramStart"/>
            <w:r w:rsidRPr="001760DA">
              <w:rPr>
                <w:rFonts w:ascii="宋体" w:eastAsia="宋体" w:hAnsi="宋体" w:hint="eastAsia"/>
                <w:szCs w:val="21"/>
              </w:rPr>
              <w:t>宕</w:t>
            </w:r>
            <w:proofErr w:type="gramEnd"/>
            <w:r w:rsidRPr="001760DA">
              <w:rPr>
                <w:rFonts w:ascii="宋体" w:eastAsia="宋体" w:hAnsi="宋体" w:hint="eastAsia"/>
                <w:szCs w:val="21"/>
              </w:rPr>
              <w:t>机，终端都可以使用，不影响正常上课教学及</w:t>
            </w:r>
            <w:r w:rsidRPr="001760DA">
              <w:rPr>
                <w:rFonts w:ascii="宋体" w:eastAsia="宋体" w:hAnsi="宋体"/>
                <w:szCs w:val="21"/>
              </w:rPr>
              <w:t>备课</w:t>
            </w:r>
            <w:r w:rsidRPr="001760DA">
              <w:rPr>
                <w:rFonts w:ascii="宋体" w:eastAsia="宋体" w:hAnsi="宋体" w:hint="eastAsia"/>
                <w:szCs w:val="21"/>
              </w:rPr>
              <w:t>。</w:t>
            </w:r>
          </w:p>
          <w:p w:rsidR="004C3412" w:rsidRPr="001760DA" w:rsidRDefault="004C3412" w:rsidP="00DB0523">
            <w:pPr>
              <w:numPr>
                <w:ilvl w:val="0"/>
                <w:numId w:val="1"/>
              </w:numPr>
              <w:rPr>
                <w:rFonts w:ascii="宋体" w:eastAsia="宋体" w:hAnsi="宋体"/>
                <w:szCs w:val="21"/>
              </w:rPr>
            </w:pPr>
            <w:r w:rsidRPr="001760DA">
              <w:rPr>
                <w:rFonts w:ascii="宋体" w:eastAsia="宋体" w:hAnsi="宋体" w:hint="eastAsia"/>
                <w:szCs w:val="21"/>
              </w:rPr>
              <w:t>镜像库中的分区镜像可由任何系统调用，支持同一分区镜像供多个系统使用，达到分区共享目的，无论系统镜像如何变化，数据镜像可保持一致。</w:t>
            </w:r>
          </w:p>
          <w:p w:rsidR="004C3412" w:rsidRPr="001760DA" w:rsidRDefault="004C3412" w:rsidP="00DB0523">
            <w:pPr>
              <w:numPr>
                <w:ilvl w:val="0"/>
                <w:numId w:val="1"/>
              </w:numPr>
              <w:rPr>
                <w:rFonts w:ascii="宋体" w:eastAsia="宋体" w:hAnsi="宋体"/>
                <w:szCs w:val="21"/>
              </w:rPr>
            </w:pPr>
            <w:r w:rsidRPr="001760DA">
              <w:rPr>
                <w:rFonts w:ascii="宋体" w:eastAsia="宋体" w:hAnsi="宋体" w:hint="eastAsia"/>
                <w:szCs w:val="21"/>
              </w:rPr>
              <w:t>服务端以扇区流的方式，将创建的虚拟硬盘模板真实的部署到客户端，实现与系统无关性，多个系统只需要一次部署就完成；</w:t>
            </w:r>
          </w:p>
          <w:p w:rsidR="004C3412" w:rsidRPr="001760DA" w:rsidRDefault="004C3412" w:rsidP="00DB0523">
            <w:pPr>
              <w:numPr>
                <w:ilvl w:val="0"/>
                <w:numId w:val="1"/>
              </w:numPr>
              <w:rPr>
                <w:rFonts w:ascii="宋体" w:eastAsia="宋体" w:hAnsi="宋体"/>
                <w:szCs w:val="21"/>
              </w:rPr>
            </w:pPr>
            <w:r w:rsidRPr="001760DA">
              <w:rPr>
                <w:rFonts w:ascii="宋体" w:eastAsia="宋体" w:hAnsi="宋体" w:hint="eastAsia"/>
                <w:szCs w:val="21"/>
              </w:rPr>
              <w:t>客户端不需要对硬盘进行任何的操作，不需要分区和预装软件，连上服务端即可使用；</w:t>
            </w:r>
          </w:p>
          <w:p w:rsidR="004C3412" w:rsidRPr="001760DA" w:rsidRDefault="004C3412" w:rsidP="00DB0523">
            <w:pPr>
              <w:numPr>
                <w:ilvl w:val="0"/>
                <w:numId w:val="1"/>
              </w:numPr>
              <w:rPr>
                <w:rFonts w:ascii="宋体" w:eastAsia="宋体" w:hAnsi="宋体"/>
                <w:szCs w:val="21"/>
              </w:rPr>
            </w:pPr>
            <w:r w:rsidRPr="001760DA">
              <w:rPr>
                <w:rFonts w:ascii="宋体" w:eastAsia="宋体" w:hAnsi="宋体" w:hint="eastAsia"/>
                <w:szCs w:val="21"/>
              </w:rPr>
              <w:t>客户端不依赖网络和</w:t>
            </w:r>
            <w:proofErr w:type="gramStart"/>
            <w:r w:rsidRPr="001760DA">
              <w:rPr>
                <w:rFonts w:ascii="宋体" w:eastAsia="宋体" w:hAnsi="宋体" w:hint="eastAsia"/>
                <w:szCs w:val="21"/>
              </w:rPr>
              <w:t>服务端可自我</w:t>
            </w:r>
            <w:proofErr w:type="gramEnd"/>
            <w:r w:rsidRPr="001760DA">
              <w:rPr>
                <w:rFonts w:ascii="宋体" w:eastAsia="宋体" w:hAnsi="宋体" w:hint="eastAsia"/>
                <w:szCs w:val="21"/>
              </w:rPr>
              <w:t>还原，支持分区每次、每天、每周、每月、手动等多种还原方式。</w:t>
            </w:r>
          </w:p>
          <w:p w:rsidR="004C3412" w:rsidRPr="001760DA" w:rsidRDefault="004C3412" w:rsidP="00DB0523">
            <w:pPr>
              <w:rPr>
                <w:rFonts w:ascii="宋体" w:eastAsia="宋体" w:hAnsi="宋体"/>
                <w:szCs w:val="21"/>
              </w:rPr>
            </w:pPr>
            <w:r w:rsidRPr="001760DA">
              <w:rPr>
                <w:rFonts w:ascii="宋体" w:eastAsia="宋体" w:hAnsi="宋体" w:hint="eastAsia"/>
                <w:szCs w:val="21"/>
              </w:rPr>
              <w:lastRenderedPageBreak/>
              <w:t>★12. 为教师机配置正版教学应用软件或账号：配置教师备课资源平台，同时具备以下功能：</w:t>
            </w:r>
          </w:p>
          <w:p w:rsidR="004C3412" w:rsidRPr="001760DA" w:rsidRDefault="004C3412" w:rsidP="00DB0523">
            <w:pPr>
              <w:rPr>
                <w:rFonts w:ascii="宋体" w:eastAsia="宋体" w:hAnsi="宋体"/>
                <w:szCs w:val="21"/>
              </w:rPr>
            </w:pPr>
            <w:r w:rsidRPr="001760DA">
              <w:rPr>
                <w:rFonts w:ascii="宋体" w:eastAsia="宋体" w:hAnsi="宋体" w:hint="eastAsia"/>
                <w:szCs w:val="21"/>
              </w:rPr>
              <w:t>1)教学资源覆盖K12全学段主流教材版本，提供与当前课程相匹配的所有教案、课件、试题、学案、虚拟实验、网络画板等教学资源。</w:t>
            </w:r>
          </w:p>
          <w:p w:rsidR="004C3412" w:rsidRPr="001760DA" w:rsidRDefault="004C3412" w:rsidP="00DB0523">
            <w:pPr>
              <w:rPr>
                <w:rFonts w:ascii="宋体" w:eastAsia="宋体" w:hAnsi="宋体"/>
                <w:szCs w:val="21"/>
              </w:rPr>
            </w:pPr>
            <w:r w:rsidRPr="001760DA">
              <w:rPr>
                <w:rFonts w:ascii="宋体" w:eastAsia="宋体" w:hAnsi="宋体" w:hint="eastAsia"/>
                <w:szCs w:val="21"/>
              </w:rPr>
              <w:t>2)支持PPT/WPS的智能备课功能，支持PPT/PPTX格式，并可在ppt中对课件内容进行二次编辑，不能以ppt文件的图片形式导出（必须提供此项功能的软件界面截图以直观展示满足功能要求）。</w:t>
            </w:r>
          </w:p>
          <w:p w:rsidR="004C3412" w:rsidRPr="001760DA" w:rsidRDefault="004C3412" w:rsidP="00DB0523">
            <w:pPr>
              <w:rPr>
                <w:rFonts w:ascii="宋体" w:eastAsia="宋体" w:hAnsi="宋体"/>
                <w:szCs w:val="21"/>
              </w:rPr>
            </w:pPr>
            <w:r w:rsidRPr="001760DA">
              <w:rPr>
                <w:rFonts w:ascii="宋体" w:eastAsia="宋体" w:hAnsi="宋体" w:hint="eastAsia"/>
                <w:szCs w:val="21"/>
              </w:rPr>
              <w:t>3)支持</w:t>
            </w:r>
            <w:proofErr w:type="gramStart"/>
            <w:r w:rsidRPr="001760DA">
              <w:rPr>
                <w:rFonts w:ascii="宋体" w:eastAsia="宋体" w:hAnsi="宋体" w:hint="eastAsia"/>
                <w:szCs w:val="21"/>
              </w:rPr>
              <w:t>在线组卷</w:t>
            </w:r>
            <w:proofErr w:type="gramEnd"/>
            <w:r w:rsidRPr="001760DA">
              <w:rPr>
                <w:rFonts w:ascii="宋体" w:eastAsia="宋体" w:hAnsi="宋体" w:hint="eastAsia"/>
                <w:szCs w:val="21"/>
              </w:rPr>
              <w:t>功能（必须提供此项功能的软件界面截图以直观展示满足功能要求）。</w:t>
            </w:r>
          </w:p>
          <w:p w:rsidR="004C3412" w:rsidRPr="001760DA" w:rsidRDefault="004C3412" w:rsidP="00DB0523">
            <w:pPr>
              <w:rPr>
                <w:rFonts w:ascii="宋体" w:eastAsia="宋体" w:hAnsi="宋体"/>
                <w:szCs w:val="21"/>
              </w:rPr>
            </w:pPr>
            <w:r w:rsidRPr="001760DA">
              <w:rPr>
                <w:rFonts w:ascii="宋体" w:eastAsia="宋体" w:hAnsi="宋体" w:hint="eastAsia"/>
                <w:szCs w:val="21"/>
              </w:rPr>
              <w:t>4)内置思维导图功能，提供组织结构图、</w:t>
            </w:r>
            <w:proofErr w:type="gramStart"/>
            <w:r w:rsidRPr="001760DA">
              <w:rPr>
                <w:rFonts w:ascii="宋体" w:eastAsia="宋体" w:hAnsi="宋体" w:hint="eastAsia"/>
                <w:szCs w:val="21"/>
              </w:rPr>
              <w:t>天盘图</w:t>
            </w:r>
            <w:proofErr w:type="gramEnd"/>
            <w:r w:rsidRPr="001760DA">
              <w:rPr>
                <w:rFonts w:ascii="宋体" w:eastAsia="宋体" w:hAnsi="宋体" w:hint="eastAsia"/>
                <w:szCs w:val="21"/>
              </w:rPr>
              <w:t>、逻辑结构图、鱼骨图、目录组织图、思维导图等样式，并可设置不少于10种背景颜色。</w:t>
            </w:r>
          </w:p>
          <w:p w:rsidR="004C3412" w:rsidRPr="001760DA" w:rsidRDefault="004C3412" w:rsidP="00DB0523">
            <w:pPr>
              <w:rPr>
                <w:rFonts w:ascii="宋体" w:eastAsia="宋体" w:hAnsi="宋体"/>
                <w:szCs w:val="21"/>
              </w:rPr>
            </w:pPr>
            <w:r w:rsidRPr="001760DA">
              <w:rPr>
                <w:rFonts w:ascii="宋体" w:eastAsia="宋体" w:hAnsi="宋体" w:hint="eastAsia"/>
                <w:szCs w:val="21"/>
              </w:rPr>
              <w:t>5)支持录屏功能（必须提供此项功能的软件界面截图以直观展示满足功能要求）。</w:t>
            </w:r>
          </w:p>
          <w:p w:rsidR="004C3412" w:rsidRPr="001760DA" w:rsidRDefault="004C3412" w:rsidP="00DB0523">
            <w:pPr>
              <w:rPr>
                <w:rFonts w:ascii="宋体" w:eastAsia="宋体" w:hAnsi="宋体"/>
                <w:szCs w:val="21"/>
              </w:rPr>
            </w:pPr>
            <w:r w:rsidRPr="001760DA">
              <w:rPr>
                <w:rFonts w:ascii="宋体" w:eastAsia="宋体" w:hAnsi="宋体" w:hint="eastAsia"/>
                <w:szCs w:val="21"/>
              </w:rPr>
              <w:t>6)支持化学方程式编辑功能（必须提供此项功能的软件界面截图以直观展示满足功能要求）。</w:t>
            </w:r>
          </w:p>
          <w:p w:rsidR="004C3412" w:rsidRPr="001760DA" w:rsidRDefault="004C3412" w:rsidP="00DB0523">
            <w:pPr>
              <w:rPr>
                <w:rFonts w:ascii="宋体" w:eastAsia="宋体" w:hAnsi="宋体"/>
                <w:szCs w:val="21"/>
              </w:rPr>
            </w:pPr>
            <w:r w:rsidRPr="001760DA">
              <w:rPr>
                <w:rFonts w:ascii="宋体" w:eastAsia="宋体" w:hAnsi="宋体" w:hint="eastAsia"/>
                <w:szCs w:val="21"/>
              </w:rPr>
              <w:t>7)支持教案、学案、试卷、网络画板、虚拟实验等教学资源分享功能</w:t>
            </w:r>
          </w:p>
          <w:p w:rsidR="004C3412" w:rsidRPr="001760DA" w:rsidRDefault="004C3412" w:rsidP="00DB0523">
            <w:pPr>
              <w:rPr>
                <w:rFonts w:ascii="宋体" w:eastAsia="宋体" w:hAnsi="宋体"/>
                <w:szCs w:val="21"/>
              </w:rPr>
            </w:pPr>
            <w:r w:rsidRPr="001760DA">
              <w:rPr>
                <w:rFonts w:ascii="宋体" w:eastAsia="宋体" w:hAnsi="宋体" w:hint="eastAsia"/>
                <w:szCs w:val="21"/>
              </w:rPr>
              <w:t>8)支持独立的白板工具，在无</w:t>
            </w:r>
            <w:proofErr w:type="gramStart"/>
            <w:r w:rsidRPr="001760DA">
              <w:rPr>
                <w:rFonts w:ascii="宋体" w:eastAsia="宋体" w:hAnsi="宋体" w:hint="eastAsia"/>
                <w:szCs w:val="21"/>
              </w:rPr>
              <w:t>网环境</w:t>
            </w:r>
            <w:proofErr w:type="gramEnd"/>
            <w:r w:rsidRPr="001760DA">
              <w:rPr>
                <w:rFonts w:ascii="宋体" w:eastAsia="宋体" w:hAnsi="宋体" w:hint="eastAsia"/>
                <w:szCs w:val="21"/>
              </w:rPr>
              <w:t>下无需登录，即可使用白板功能进行教学。</w:t>
            </w:r>
          </w:p>
          <w:p w:rsidR="004C3412" w:rsidRPr="001760DA" w:rsidRDefault="004C3412" w:rsidP="00DB0523">
            <w:pPr>
              <w:rPr>
                <w:rFonts w:ascii="宋体" w:eastAsia="宋体" w:hAnsi="宋体"/>
                <w:szCs w:val="21"/>
              </w:rPr>
            </w:pPr>
            <w:r w:rsidRPr="001760DA">
              <w:rPr>
                <w:rFonts w:ascii="宋体" w:eastAsia="宋体" w:hAnsi="宋体" w:hint="eastAsia"/>
                <w:szCs w:val="21"/>
              </w:rPr>
              <w:t>9)支持中文转写功能</w:t>
            </w:r>
            <w:proofErr w:type="gramStart"/>
            <w:r w:rsidRPr="001760DA">
              <w:rPr>
                <w:rFonts w:ascii="宋体" w:eastAsia="宋体" w:hAnsi="宋体" w:hint="eastAsia"/>
                <w:szCs w:val="21"/>
              </w:rPr>
              <w:t>和划词搜索</w:t>
            </w:r>
            <w:proofErr w:type="gramEnd"/>
            <w:r w:rsidRPr="001760DA">
              <w:rPr>
                <w:rFonts w:ascii="宋体" w:eastAsia="宋体" w:hAnsi="宋体" w:hint="eastAsia"/>
                <w:szCs w:val="21"/>
              </w:rPr>
              <w:t>功能。</w:t>
            </w:r>
          </w:p>
          <w:p w:rsidR="004C3412" w:rsidRPr="001760DA" w:rsidRDefault="004C3412" w:rsidP="00DB0523">
            <w:pPr>
              <w:rPr>
                <w:rFonts w:ascii="宋体" w:eastAsia="宋体" w:hAnsi="宋体"/>
                <w:szCs w:val="21"/>
              </w:rPr>
            </w:pPr>
            <w:r w:rsidRPr="001760DA">
              <w:rPr>
                <w:rFonts w:ascii="宋体" w:eastAsia="宋体" w:hAnsi="宋体" w:hint="eastAsia"/>
                <w:szCs w:val="21"/>
              </w:rPr>
              <w:t>10)白板软件支持在白板中插入图片、PDF等资源，可进行二次编辑，对图片进行批注等功能。</w:t>
            </w:r>
          </w:p>
        </w:tc>
        <w:tc>
          <w:tcPr>
            <w:tcW w:w="633" w:type="dxa"/>
            <w:shd w:val="clear" w:color="auto" w:fill="auto"/>
            <w:vAlign w:val="center"/>
          </w:tcPr>
          <w:p w:rsidR="004C3412" w:rsidRPr="001760DA" w:rsidRDefault="004C3412" w:rsidP="00DB0523">
            <w:pPr>
              <w:widowControl/>
              <w:jc w:val="center"/>
              <w:rPr>
                <w:rFonts w:ascii="宋体" w:eastAsia="宋体" w:hAnsi="宋体" w:cs="宋体"/>
                <w:color w:val="000000"/>
                <w:kern w:val="0"/>
                <w:szCs w:val="21"/>
              </w:rPr>
            </w:pPr>
            <w:r w:rsidRPr="001760DA">
              <w:rPr>
                <w:rFonts w:ascii="宋体" w:eastAsia="宋体" w:hAnsi="宋体" w:cs="宋体" w:hint="eastAsia"/>
                <w:color w:val="000000"/>
                <w:kern w:val="0"/>
                <w:szCs w:val="21"/>
              </w:rPr>
              <w:lastRenderedPageBreak/>
              <w:t>110</w:t>
            </w:r>
          </w:p>
        </w:tc>
        <w:tc>
          <w:tcPr>
            <w:tcW w:w="595" w:type="dxa"/>
            <w:shd w:val="clear" w:color="auto" w:fill="auto"/>
            <w:vAlign w:val="center"/>
          </w:tcPr>
          <w:p w:rsidR="004C3412" w:rsidRPr="001760DA" w:rsidRDefault="004C3412" w:rsidP="00DB0523">
            <w:pPr>
              <w:widowControl/>
              <w:jc w:val="center"/>
              <w:rPr>
                <w:rFonts w:ascii="宋体" w:eastAsia="宋体" w:hAnsi="宋体" w:cs="宋体"/>
                <w:color w:val="000000"/>
                <w:kern w:val="0"/>
                <w:szCs w:val="21"/>
              </w:rPr>
            </w:pPr>
            <w:r w:rsidRPr="001760DA">
              <w:rPr>
                <w:rFonts w:ascii="宋体" w:eastAsia="宋体" w:hAnsi="宋体" w:cs="宋体" w:hint="eastAsia"/>
                <w:color w:val="000000"/>
                <w:kern w:val="0"/>
                <w:szCs w:val="21"/>
              </w:rPr>
              <w:t>台</w:t>
            </w:r>
          </w:p>
        </w:tc>
        <w:tc>
          <w:tcPr>
            <w:tcW w:w="811" w:type="dxa"/>
            <w:shd w:val="clear" w:color="auto" w:fill="auto"/>
            <w:vAlign w:val="center"/>
          </w:tcPr>
          <w:p w:rsidR="004C3412" w:rsidRPr="001760DA" w:rsidRDefault="004C3412" w:rsidP="004C3412">
            <w:pPr>
              <w:widowControl/>
              <w:jc w:val="center"/>
              <w:rPr>
                <w:rFonts w:ascii="宋体" w:eastAsia="宋体" w:hAnsi="宋体" w:cs="宋体"/>
                <w:color w:val="000000"/>
                <w:kern w:val="0"/>
                <w:szCs w:val="21"/>
              </w:rPr>
            </w:pPr>
            <w:r w:rsidRPr="001760DA">
              <w:rPr>
                <w:rFonts w:ascii="宋体" w:eastAsia="宋体" w:hAnsi="宋体" w:cs="宋体" w:hint="eastAsia"/>
                <w:color w:val="000000"/>
                <w:kern w:val="0"/>
                <w:szCs w:val="21"/>
              </w:rPr>
              <w:t>45</w:t>
            </w:r>
            <w:r>
              <w:rPr>
                <w:rFonts w:ascii="宋体" w:eastAsia="宋体" w:hAnsi="宋体" w:cs="宋体" w:hint="eastAsia"/>
                <w:color w:val="000000"/>
                <w:kern w:val="0"/>
                <w:szCs w:val="21"/>
              </w:rPr>
              <w:t>00</w:t>
            </w:r>
            <w:r w:rsidRPr="001760DA">
              <w:rPr>
                <w:rFonts w:ascii="宋体" w:eastAsia="宋体" w:hAnsi="宋体" w:cs="宋体" w:hint="eastAsia"/>
                <w:color w:val="000000"/>
                <w:kern w:val="0"/>
                <w:szCs w:val="21"/>
              </w:rPr>
              <w:t>.</w:t>
            </w:r>
            <w:r>
              <w:rPr>
                <w:rFonts w:ascii="宋体" w:eastAsia="宋体" w:hAnsi="宋体" w:cs="宋体" w:hint="eastAsia"/>
                <w:color w:val="000000"/>
                <w:kern w:val="0"/>
                <w:szCs w:val="21"/>
              </w:rPr>
              <w:t>00</w:t>
            </w:r>
          </w:p>
        </w:tc>
        <w:tc>
          <w:tcPr>
            <w:tcW w:w="720" w:type="dxa"/>
            <w:shd w:val="clear" w:color="auto" w:fill="auto"/>
            <w:vAlign w:val="center"/>
          </w:tcPr>
          <w:p w:rsidR="004C3412" w:rsidRPr="001760DA" w:rsidRDefault="004C3412" w:rsidP="00DB0523">
            <w:pPr>
              <w:jc w:val="right"/>
              <w:rPr>
                <w:rFonts w:ascii="宋体" w:eastAsia="宋体" w:hAnsi="宋体" w:cs="宋体"/>
                <w:color w:val="000000"/>
                <w:szCs w:val="21"/>
              </w:rPr>
            </w:pPr>
            <w:r>
              <w:rPr>
                <w:rFonts w:ascii="宋体" w:eastAsia="宋体" w:hAnsi="宋体" w:hint="eastAsia"/>
                <w:color w:val="000000"/>
                <w:szCs w:val="21"/>
              </w:rPr>
              <w:t>495000.00</w:t>
            </w:r>
          </w:p>
        </w:tc>
        <w:tc>
          <w:tcPr>
            <w:tcW w:w="1300" w:type="dxa"/>
            <w:shd w:val="clear" w:color="auto" w:fill="auto"/>
            <w:vAlign w:val="center"/>
          </w:tcPr>
          <w:p w:rsidR="004C3412" w:rsidRPr="001760DA" w:rsidRDefault="004C3412" w:rsidP="00DB0523">
            <w:pPr>
              <w:widowControl/>
              <w:jc w:val="center"/>
              <w:rPr>
                <w:rFonts w:ascii="宋体" w:eastAsia="宋体" w:hAnsi="宋体" w:cs="宋体"/>
                <w:color w:val="000000"/>
                <w:kern w:val="0"/>
                <w:szCs w:val="21"/>
              </w:rPr>
            </w:pPr>
          </w:p>
        </w:tc>
      </w:tr>
      <w:tr w:rsidR="00576DEE" w:rsidTr="00566340">
        <w:trPr>
          <w:gridAfter w:val="1"/>
          <w:wAfter w:w="14" w:type="dxa"/>
          <w:trHeight w:val="488"/>
          <w:jc w:val="center"/>
        </w:trPr>
        <w:tc>
          <w:tcPr>
            <w:tcW w:w="399" w:type="dxa"/>
            <w:shd w:val="clear" w:color="auto" w:fill="auto"/>
            <w:vAlign w:val="center"/>
          </w:tcPr>
          <w:p w:rsidR="004C3412" w:rsidRPr="001760DA" w:rsidRDefault="004C3412" w:rsidP="00DB0523">
            <w:pPr>
              <w:widowControl/>
              <w:jc w:val="center"/>
              <w:rPr>
                <w:rFonts w:ascii="宋体" w:eastAsia="宋体" w:hAnsi="宋体" w:cs="宋体"/>
                <w:color w:val="000000"/>
                <w:kern w:val="0"/>
                <w:szCs w:val="21"/>
              </w:rPr>
            </w:pPr>
          </w:p>
        </w:tc>
        <w:tc>
          <w:tcPr>
            <w:tcW w:w="648" w:type="dxa"/>
            <w:shd w:val="clear" w:color="auto" w:fill="auto"/>
            <w:vAlign w:val="center"/>
          </w:tcPr>
          <w:p w:rsidR="004C3412" w:rsidRPr="001760DA" w:rsidRDefault="004C3412" w:rsidP="00DB0523">
            <w:pPr>
              <w:widowControl/>
              <w:jc w:val="center"/>
              <w:rPr>
                <w:rFonts w:ascii="宋体" w:eastAsia="宋体" w:hAnsi="宋体" w:cs="宋体"/>
                <w:color w:val="000000"/>
                <w:kern w:val="0"/>
                <w:szCs w:val="21"/>
              </w:rPr>
            </w:pPr>
          </w:p>
        </w:tc>
        <w:tc>
          <w:tcPr>
            <w:tcW w:w="4465" w:type="dxa"/>
            <w:gridSpan w:val="3"/>
            <w:shd w:val="clear" w:color="auto" w:fill="auto"/>
            <w:vAlign w:val="center"/>
          </w:tcPr>
          <w:p w:rsidR="004C3412" w:rsidRPr="001760DA" w:rsidRDefault="004C3412" w:rsidP="00DB0523">
            <w:pPr>
              <w:widowControl/>
              <w:jc w:val="left"/>
              <w:rPr>
                <w:rFonts w:ascii="宋体" w:eastAsia="宋体" w:hAnsi="宋体" w:cs="宋体"/>
                <w:color w:val="000000"/>
                <w:kern w:val="0"/>
                <w:szCs w:val="21"/>
              </w:rPr>
            </w:pPr>
            <w:r w:rsidRPr="001760DA">
              <w:rPr>
                <w:rFonts w:ascii="宋体" w:eastAsia="宋体" w:hAnsi="宋体" w:cs="宋体" w:hint="eastAsia"/>
                <w:color w:val="000000"/>
                <w:kern w:val="0"/>
                <w:szCs w:val="21"/>
              </w:rPr>
              <w:t>合计</w:t>
            </w:r>
          </w:p>
        </w:tc>
        <w:tc>
          <w:tcPr>
            <w:tcW w:w="633" w:type="dxa"/>
            <w:shd w:val="clear" w:color="auto" w:fill="auto"/>
            <w:vAlign w:val="center"/>
          </w:tcPr>
          <w:p w:rsidR="004C3412" w:rsidRPr="001760DA" w:rsidRDefault="004C3412" w:rsidP="00DB0523">
            <w:pPr>
              <w:widowControl/>
              <w:jc w:val="center"/>
              <w:rPr>
                <w:rFonts w:ascii="宋体" w:eastAsia="宋体" w:hAnsi="宋体" w:cs="宋体"/>
                <w:color w:val="000000"/>
                <w:kern w:val="0"/>
                <w:szCs w:val="21"/>
              </w:rPr>
            </w:pPr>
          </w:p>
        </w:tc>
        <w:tc>
          <w:tcPr>
            <w:tcW w:w="595" w:type="dxa"/>
            <w:shd w:val="clear" w:color="auto" w:fill="auto"/>
            <w:vAlign w:val="center"/>
          </w:tcPr>
          <w:p w:rsidR="004C3412" w:rsidRPr="001760DA" w:rsidRDefault="004C3412" w:rsidP="00DB0523">
            <w:pPr>
              <w:widowControl/>
              <w:jc w:val="center"/>
              <w:rPr>
                <w:rFonts w:ascii="宋体" w:eastAsia="宋体" w:hAnsi="宋体" w:cs="宋体"/>
                <w:color w:val="000000"/>
                <w:kern w:val="0"/>
                <w:szCs w:val="21"/>
              </w:rPr>
            </w:pPr>
          </w:p>
        </w:tc>
        <w:tc>
          <w:tcPr>
            <w:tcW w:w="811" w:type="dxa"/>
            <w:shd w:val="clear" w:color="auto" w:fill="auto"/>
            <w:vAlign w:val="center"/>
          </w:tcPr>
          <w:p w:rsidR="004C3412" w:rsidRPr="001760DA" w:rsidRDefault="004C3412" w:rsidP="00DB0523">
            <w:pPr>
              <w:widowControl/>
              <w:jc w:val="center"/>
              <w:rPr>
                <w:rFonts w:ascii="宋体" w:eastAsia="宋体" w:hAnsi="宋体" w:cs="宋体"/>
                <w:color w:val="000000"/>
                <w:kern w:val="0"/>
                <w:szCs w:val="21"/>
              </w:rPr>
            </w:pPr>
          </w:p>
        </w:tc>
        <w:tc>
          <w:tcPr>
            <w:tcW w:w="720" w:type="dxa"/>
            <w:shd w:val="clear" w:color="auto" w:fill="auto"/>
            <w:vAlign w:val="center"/>
          </w:tcPr>
          <w:p w:rsidR="004C3412" w:rsidRPr="001760DA" w:rsidRDefault="004C3412" w:rsidP="00DB0523">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495000.00</w:t>
            </w:r>
          </w:p>
        </w:tc>
        <w:tc>
          <w:tcPr>
            <w:tcW w:w="1300" w:type="dxa"/>
            <w:shd w:val="clear" w:color="auto" w:fill="auto"/>
            <w:vAlign w:val="center"/>
          </w:tcPr>
          <w:p w:rsidR="004C3412" w:rsidRPr="001760DA" w:rsidRDefault="004C3412" w:rsidP="00DB0523">
            <w:pPr>
              <w:widowControl/>
              <w:jc w:val="center"/>
              <w:rPr>
                <w:rFonts w:ascii="宋体" w:eastAsia="宋体" w:hAnsi="宋体" w:cs="宋体"/>
                <w:color w:val="000000"/>
                <w:kern w:val="0"/>
                <w:szCs w:val="21"/>
              </w:rPr>
            </w:pPr>
          </w:p>
        </w:tc>
      </w:tr>
      <w:tr w:rsidR="00566340" w:rsidTr="00566340">
        <w:trPr>
          <w:gridAfter w:val="1"/>
          <w:wAfter w:w="14" w:type="dxa"/>
          <w:trHeight w:val="524"/>
          <w:jc w:val="center"/>
        </w:trPr>
        <w:tc>
          <w:tcPr>
            <w:tcW w:w="1658" w:type="dxa"/>
            <w:gridSpan w:val="3"/>
            <w:vAlign w:val="center"/>
          </w:tcPr>
          <w:p w:rsidR="00566340" w:rsidRPr="00566340" w:rsidRDefault="00566340" w:rsidP="00DB0523">
            <w:pPr>
              <w:widowControl/>
              <w:jc w:val="center"/>
              <w:rPr>
                <w:rFonts w:ascii="宋体" w:eastAsia="宋体" w:hAnsi="宋体" w:cs="宋体" w:hint="eastAsia"/>
                <w:color w:val="000000"/>
                <w:kern w:val="0"/>
                <w:szCs w:val="21"/>
              </w:rPr>
            </w:pPr>
          </w:p>
        </w:tc>
        <w:tc>
          <w:tcPr>
            <w:tcW w:w="7913" w:type="dxa"/>
            <w:gridSpan w:val="7"/>
            <w:vAlign w:val="center"/>
          </w:tcPr>
          <w:p w:rsidR="00566340" w:rsidRPr="001760DA" w:rsidRDefault="00566340" w:rsidP="00DB0523">
            <w:pPr>
              <w:widowControl/>
              <w:spacing w:line="360" w:lineRule="auto"/>
              <w:jc w:val="left"/>
              <w:rPr>
                <w:rFonts w:ascii="宋体" w:eastAsia="宋体" w:hAnsi="宋体" w:cs="宋体" w:hint="eastAsia"/>
                <w:color w:val="000000"/>
                <w:kern w:val="0"/>
                <w:szCs w:val="21"/>
              </w:rPr>
            </w:pPr>
          </w:p>
        </w:tc>
      </w:tr>
      <w:tr w:rsidR="00566340" w:rsidTr="00566340">
        <w:trPr>
          <w:trHeight w:val="643"/>
          <w:jc w:val="center"/>
        </w:trPr>
        <w:tc>
          <w:tcPr>
            <w:tcW w:w="9585" w:type="dxa"/>
            <w:gridSpan w:val="11"/>
            <w:vAlign w:val="center"/>
          </w:tcPr>
          <w:p w:rsidR="00566340" w:rsidRDefault="00566340" w:rsidP="00972666">
            <w:pPr>
              <w:pStyle w:val="a3"/>
              <w:spacing w:line="240" w:lineRule="exact"/>
              <w:jc w:val="center"/>
              <w:rPr>
                <w:rFonts w:hAnsi="宋体" w:cs="宋体"/>
                <w:color w:val="000000"/>
                <w:sz w:val="18"/>
                <w:szCs w:val="18"/>
              </w:rPr>
            </w:pPr>
            <w:r>
              <w:rPr>
                <w:rFonts w:hAnsi="宋体" w:cs="宋体" w:hint="eastAsia"/>
                <w:b/>
                <w:bCs/>
                <w:color w:val="000000"/>
                <w:sz w:val="24"/>
                <w:szCs w:val="24"/>
              </w:rPr>
              <w:t>商务条款</w:t>
            </w:r>
          </w:p>
        </w:tc>
      </w:tr>
      <w:tr w:rsidR="00566340" w:rsidTr="00566340">
        <w:trPr>
          <w:trHeight w:val="643"/>
          <w:jc w:val="center"/>
        </w:trPr>
        <w:tc>
          <w:tcPr>
            <w:tcW w:w="1787" w:type="dxa"/>
            <w:gridSpan w:val="4"/>
            <w:vAlign w:val="center"/>
          </w:tcPr>
          <w:p w:rsidR="00566340" w:rsidRPr="001760DA" w:rsidRDefault="00566340" w:rsidP="00972666">
            <w:pPr>
              <w:widowControl/>
              <w:jc w:val="center"/>
              <w:rPr>
                <w:rFonts w:ascii="宋体" w:eastAsia="宋体" w:hAnsi="宋体" w:cs="宋体"/>
                <w:b/>
                <w:bCs/>
                <w:color w:val="000000"/>
                <w:kern w:val="0"/>
                <w:szCs w:val="21"/>
              </w:rPr>
            </w:pPr>
            <w:r w:rsidRPr="001760DA">
              <w:rPr>
                <w:rFonts w:ascii="宋体" w:eastAsia="宋体" w:hAnsi="宋体" w:cs="宋体" w:hint="eastAsia"/>
                <w:color w:val="000000"/>
                <w:kern w:val="0"/>
                <w:szCs w:val="21"/>
              </w:rPr>
              <w:t>售后服务要求及免费保修期</w:t>
            </w:r>
          </w:p>
        </w:tc>
        <w:tc>
          <w:tcPr>
            <w:tcW w:w="7798" w:type="dxa"/>
            <w:gridSpan w:val="7"/>
            <w:vAlign w:val="center"/>
          </w:tcPr>
          <w:p w:rsidR="00566340" w:rsidRPr="001760DA" w:rsidRDefault="00566340" w:rsidP="00972666">
            <w:pPr>
              <w:widowControl/>
              <w:spacing w:line="360" w:lineRule="auto"/>
              <w:jc w:val="left"/>
              <w:rPr>
                <w:rFonts w:ascii="宋体" w:eastAsia="宋体" w:hAnsi="宋体" w:cs="宋体"/>
                <w:color w:val="000000"/>
                <w:kern w:val="0"/>
                <w:szCs w:val="21"/>
              </w:rPr>
            </w:pPr>
            <w:r w:rsidRPr="001760DA">
              <w:rPr>
                <w:rFonts w:ascii="宋体" w:eastAsia="宋体" w:hAnsi="宋体" w:cs="宋体" w:hint="eastAsia"/>
                <w:color w:val="000000"/>
                <w:kern w:val="0"/>
                <w:szCs w:val="21"/>
              </w:rPr>
              <w:t>1.免费质保期：按国家有关产品“三包”规定执行“三包”。所投产品质保期最短不得少于3年（自货物验收合格之日起计算）。免费送货上门、安装、调试合格。</w:t>
            </w:r>
          </w:p>
          <w:p w:rsidR="00566340" w:rsidRPr="001760DA" w:rsidRDefault="00566340" w:rsidP="00972666">
            <w:pPr>
              <w:widowControl/>
              <w:spacing w:line="360" w:lineRule="auto"/>
              <w:jc w:val="left"/>
              <w:rPr>
                <w:rFonts w:ascii="宋体" w:eastAsia="宋体" w:hAnsi="宋体" w:cs="宋体"/>
                <w:color w:val="000000"/>
                <w:kern w:val="0"/>
                <w:szCs w:val="21"/>
              </w:rPr>
            </w:pPr>
            <w:r w:rsidRPr="001760DA">
              <w:rPr>
                <w:rFonts w:ascii="宋体" w:eastAsia="宋体" w:hAnsi="宋体" w:cs="宋体" w:hint="eastAsia"/>
                <w:color w:val="000000"/>
                <w:kern w:val="0"/>
                <w:szCs w:val="21"/>
              </w:rPr>
              <w:t>2.质保期内免费维修、更换配件，提供免费上门服务。</w:t>
            </w:r>
          </w:p>
          <w:p w:rsidR="00566340" w:rsidRPr="001760DA" w:rsidRDefault="00566340" w:rsidP="00972666">
            <w:pPr>
              <w:widowControl/>
              <w:spacing w:line="360" w:lineRule="auto"/>
              <w:jc w:val="left"/>
              <w:rPr>
                <w:rFonts w:ascii="宋体" w:eastAsia="宋体" w:hAnsi="宋体" w:cs="宋体"/>
                <w:color w:val="000000"/>
                <w:kern w:val="0"/>
                <w:szCs w:val="21"/>
              </w:rPr>
            </w:pPr>
            <w:r w:rsidRPr="001760DA">
              <w:rPr>
                <w:rFonts w:ascii="宋体" w:eastAsia="宋体" w:hAnsi="宋体" w:cs="宋体" w:hint="eastAsia"/>
                <w:color w:val="000000"/>
                <w:kern w:val="0"/>
                <w:szCs w:val="21"/>
              </w:rPr>
              <w:t>3.设备如出现故障接到用户通知后在2小时内响应，12小时内上门服务，24小时内解决故障；未能在规定时间内排除故障的，必须在48小时内提供同档次的备用机。</w:t>
            </w:r>
          </w:p>
          <w:p w:rsidR="00566340" w:rsidRPr="001760DA" w:rsidRDefault="00566340" w:rsidP="00972666">
            <w:pPr>
              <w:pStyle w:val="a3"/>
              <w:spacing w:line="240" w:lineRule="exact"/>
              <w:rPr>
                <w:rFonts w:eastAsia="宋体" w:hAnsi="宋体" w:cs="宋体"/>
                <w:b/>
                <w:bCs/>
                <w:color w:val="000000"/>
                <w:szCs w:val="21"/>
              </w:rPr>
            </w:pPr>
            <w:r w:rsidRPr="001760DA">
              <w:rPr>
                <w:rFonts w:eastAsia="宋体" w:hAnsi="宋体" w:cs="宋体" w:hint="eastAsia"/>
                <w:color w:val="000000"/>
                <w:kern w:val="0"/>
                <w:szCs w:val="21"/>
              </w:rPr>
              <w:t>4.免费提供现场技术培训，保证使用人员正常操作系统的各项功能。</w:t>
            </w:r>
          </w:p>
        </w:tc>
      </w:tr>
      <w:tr w:rsidR="00566340" w:rsidTr="00566340">
        <w:trPr>
          <w:trHeight w:val="643"/>
          <w:jc w:val="center"/>
        </w:trPr>
        <w:tc>
          <w:tcPr>
            <w:tcW w:w="1787" w:type="dxa"/>
            <w:gridSpan w:val="4"/>
            <w:vAlign w:val="center"/>
          </w:tcPr>
          <w:p w:rsidR="00566340" w:rsidRPr="001760DA" w:rsidRDefault="00566340" w:rsidP="00972666">
            <w:pPr>
              <w:widowControl/>
              <w:jc w:val="center"/>
              <w:rPr>
                <w:rFonts w:ascii="宋体" w:eastAsia="宋体" w:hAnsi="宋体" w:cs="宋体"/>
                <w:b/>
                <w:bCs/>
                <w:color w:val="000000"/>
                <w:kern w:val="0"/>
                <w:szCs w:val="21"/>
              </w:rPr>
            </w:pPr>
            <w:r w:rsidRPr="001760DA">
              <w:rPr>
                <w:rFonts w:ascii="宋体" w:eastAsia="宋体" w:hAnsi="宋体" w:cs="宋体" w:hint="eastAsia"/>
                <w:color w:val="000000"/>
                <w:kern w:val="0"/>
                <w:szCs w:val="21"/>
              </w:rPr>
              <w:t>交付使用时间及地点</w:t>
            </w:r>
          </w:p>
        </w:tc>
        <w:tc>
          <w:tcPr>
            <w:tcW w:w="7798" w:type="dxa"/>
            <w:gridSpan w:val="7"/>
            <w:vAlign w:val="center"/>
          </w:tcPr>
          <w:p w:rsidR="00566340" w:rsidRPr="001760DA" w:rsidRDefault="00566340" w:rsidP="00972666">
            <w:pPr>
              <w:pStyle w:val="a3"/>
              <w:spacing w:line="240" w:lineRule="exact"/>
              <w:jc w:val="left"/>
              <w:rPr>
                <w:rFonts w:eastAsia="宋体" w:hAnsi="宋体" w:cs="宋体"/>
                <w:b/>
                <w:bCs/>
                <w:color w:val="000000"/>
                <w:szCs w:val="21"/>
              </w:rPr>
            </w:pPr>
            <w:r w:rsidRPr="001760DA">
              <w:rPr>
                <w:rFonts w:eastAsia="宋体" w:hAnsi="宋体" w:cs="宋体" w:hint="eastAsia"/>
                <w:color w:val="000000"/>
                <w:kern w:val="0"/>
                <w:szCs w:val="21"/>
              </w:rPr>
              <w:t>1.交货时间：2024年 月   日前</w:t>
            </w:r>
            <w:r w:rsidRPr="001760DA">
              <w:rPr>
                <w:rFonts w:eastAsia="宋体" w:hAnsi="宋体" w:cs="宋体" w:hint="eastAsia"/>
                <w:spacing w:val="6"/>
                <w:szCs w:val="21"/>
              </w:rPr>
              <w:t>。</w:t>
            </w:r>
            <w:r w:rsidRPr="001760DA">
              <w:rPr>
                <w:rFonts w:eastAsia="宋体" w:hAnsi="宋体" w:cs="宋体" w:hint="eastAsia"/>
                <w:color w:val="000000"/>
                <w:kern w:val="0"/>
                <w:szCs w:val="21"/>
              </w:rPr>
              <w:br/>
              <w:t>2.交货地点：广西桂林市采购人指定地点。</w:t>
            </w:r>
          </w:p>
        </w:tc>
      </w:tr>
      <w:tr w:rsidR="00566340" w:rsidTr="00566340">
        <w:trPr>
          <w:trHeight w:val="643"/>
          <w:jc w:val="center"/>
        </w:trPr>
        <w:tc>
          <w:tcPr>
            <w:tcW w:w="1787" w:type="dxa"/>
            <w:gridSpan w:val="4"/>
            <w:vAlign w:val="center"/>
          </w:tcPr>
          <w:p w:rsidR="00566340" w:rsidRPr="001760DA" w:rsidRDefault="00566340" w:rsidP="00972666">
            <w:pPr>
              <w:widowControl/>
              <w:jc w:val="center"/>
              <w:rPr>
                <w:rFonts w:ascii="宋体" w:eastAsia="宋体" w:hAnsi="宋体" w:cs="宋体"/>
                <w:b/>
                <w:bCs/>
                <w:color w:val="000000"/>
                <w:kern w:val="0"/>
                <w:szCs w:val="21"/>
              </w:rPr>
            </w:pPr>
            <w:r w:rsidRPr="001760DA">
              <w:rPr>
                <w:rFonts w:ascii="宋体" w:eastAsia="宋体" w:hAnsi="宋体" w:cs="宋体" w:hint="eastAsia"/>
                <w:color w:val="000000"/>
                <w:kern w:val="0"/>
                <w:szCs w:val="21"/>
              </w:rPr>
              <w:lastRenderedPageBreak/>
              <w:t>付款方式</w:t>
            </w:r>
          </w:p>
        </w:tc>
        <w:tc>
          <w:tcPr>
            <w:tcW w:w="7798" w:type="dxa"/>
            <w:gridSpan w:val="7"/>
            <w:vAlign w:val="center"/>
          </w:tcPr>
          <w:p w:rsidR="00566340" w:rsidRPr="001760DA" w:rsidRDefault="00566340" w:rsidP="00972666">
            <w:pPr>
              <w:pStyle w:val="a3"/>
              <w:spacing w:line="240" w:lineRule="exact"/>
              <w:jc w:val="left"/>
              <w:rPr>
                <w:rFonts w:eastAsia="宋体" w:hAnsi="宋体" w:cs="宋体"/>
                <w:b/>
                <w:bCs/>
                <w:color w:val="000000"/>
                <w:szCs w:val="21"/>
              </w:rPr>
            </w:pPr>
            <w:r w:rsidRPr="001760DA">
              <w:rPr>
                <w:rFonts w:eastAsia="宋体" w:hAnsi="宋体" w:cs="宋体" w:hint="eastAsia"/>
                <w:color w:val="000000"/>
                <w:kern w:val="0"/>
                <w:szCs w:val="21"/>
              </w:rPr>
              <w:t>本项目无预付款，在货物安装验收合格及设备正常使用后50日内支付合同金额</w:t>
            </w:r>
            <w:proofErr w:type="gramStart"/>
            <w:r w:rsidRPr="001760DA">
              <w:rPr>
                <w:rFonts w:eastAsia="宋体" w:hAnsi="宋体" w:cs="宋体" w:hint="eastAsia"/>
                <w:color w:val="000000"/>
                <w:kern w:val="0"/>
                <w:szCs w:val="21"/>
              </w:rPr>
              <w:t>给成交</w:t>
            </w:r>
            <w:proofErr w:type="gramEnd"/>
            <w:r w:rsidRPr="001760DA">
              <w:rPr>
                <w:rFonts w:eastAsia="宋体" w:hAnsi="宋体" w:cs="宋体" w:hint="eastAsia"/>
                <w:color w:val="000000"/>
                <w:kern w:val="0"/>
                <w:szCs w:val="21"/>
              </w:rPr>
              <w:t>供应商。</w:t>
            </w:r>
          </w:p>
        </w:tc>
      </w:tr>
      <w:tr w:rsidR="00566340" w:rsidTr="00566340">
        <w:trPr>
          <w:trHeight w:val="3912"/>
          <w:jc w:val="center"/>
        </w:trPr>
        <w:tc>
          <w:tcPr>
            <w:tcW w:w="1787" w:type="dxa"/>
            <w:gridSpan w:val="4"/>
            <w:vAlign w:val="center"/>
          </w:tcPr>
          <w:p w:rsidR="00566340" w:rsidRPr="001760DA" w:rsidRDefault="00566340" w:rsidP="00972666">
            <w:pPr>
              <w:widowControl/>
              <w:jc w:val="center"/>
              <w:rPr>
                <w:rFonts w:ascii="宋体" w:eastAsia="宋体" w:hAnsi="宋体" w:cs="宋体"/>
                <w:color w:val="000000"/>
                <w:kern w:val="0"/>
                <w:szCs w:val="21"/>
              </w:rPr>
            </w:pPr>
            <w:r w:rsidRPr="001760DA">
              <w:rPr>
                <w:rFonts w:ascii="宋体" w:eastAsia="宋体" w:hAnsi="宋体" w:cs="宋体" w:hint="eastAsia"/>
                <w:color w:val="000000"/>
                <w:kern w:val="0"/>
                <w:szCs w:val="21"/>
              </w:rPr>
              <w:t>验收标准</w:t>
            </w:r>
          </w:p>
        </w:tc>
        <w:tc>
          <w:tcPr>
            <w:tcW w:w="7798" w:type="dxa"/>
            <w:gridSpan w:val="7"/>
            <w:vAlign w:val="center"/>
          </w:tcPr>
          <w:p w:rsidR="00566340" w:rsidRPr="001760DA" w:rsidRDefault="00566340" w:rsidP="00972666">
            <w:pPr>
              <w:spacing w:before="30" w:line="243" w:lineRule="auto"/>
              <w:ind w:left="11" w:right="144" w:hanging="1"/>
              <w:rPr>
                <w:rFonts w:ascii="宋体" w:eastAsia="宋体" w:hAnsi="宋体" w:cs="宋体"/>
                <w:szCs w:val="21"/>
              </w:rPr>
            </w:pPr>
            <w:r w:rsidRPr="001760DA">
              <w:rPr>
                <w:rFonts w:ascii="宋体" w:eastAsia="宋体" w:hAnsi="宋体" w:cs="宋体" w:hint="eastAsia"/>
                <w:spacing w:val="9"/>
                <w:szCs w:val="21"/>
              </w:rPr>
              <w:t>1.中标供应商所提供的货物与投标文件中承诺的技术参数不符的或未提供以上</w:t>
            </w:r>
            <w:r w:rsidRPr="001760DA">
              <w:rPr>
                <w:rFonts w:ascii="宋体" w:eastAsia="宋体" w:hAnsi="宋体" w:cs="宋体" w:hint="eastAsia"/>
                <w:spacing w:val="10"/>
                <w:szCs w:val="21"/>
              </w:rPr>
              <w:t>货物去采购人处进行验收的，采购人将报同</w:t>
            </w:r>
            <w:r w:rsidRPr="001760DA">
              <w:rPr>
                <w:rFonts w:ascii="宋体" w:eastAsia="宋体" w:hAnsi="宋体" w:cs="宋体" w:hint="eastAsia"/>
                <w:spacing w:val="9"/>
                <w:szCs w:val="21"/>
              </w:rPr>
              <w:t>级财政监督管理部门进行处理，由此导致整批货物被拒收或索赔而引发的所有损失由中标供应商承担。</w:t>
            </w:r>
          </w:p>
          <w:p w:rsidR="00566340" w:rsidRPr="001760DA" w:rsidRDefault="00566340" w:rsidP="00972666">
            <w:pPr>
              <w:spacing w:before="25" w:line="247" w:lineRule="auto"/>
              <w:ind w:left="6" w:right="144" w:firstLine="4"/>
              <w:rPr>
                <w:rFonts w:ascii="宋体" w:eastAsia="宋体" w:hAnsi="宋体" w:cs="宋体"/>
                <w:szCs w:val="21"/>
              </w:rPr>
            </w:pPr>
            <w:r w:rsidRPr="001760DA">
              <w:rPr>
                <w:rFonts w:ascii="宋体" w:eastAsia="宋体" w:hAnsi="宋体" w:cs="宋体" w:hint="eastAsia"/>
                <w:spacing w:val="9"/>
                <w:szCs w:val="21"/>
              </w:rPr>
              <w:t>2.本项目的货物必须是原装正品行货、全新未开封的、符合国家标准的产品，</w:t>
            </w:r>
            <w:r w:rsidRPr="001760DA">
              <w:rPr>
                <w:rFonts w:ascii="宋体" w:eastAsia="宋体" w:hAnsi="宋体" w:cs="宋体" w:hint="eastAsia"/>
                <w:spacing w:val="12"/>
                <w:szCs w:val="21"/>
              </w:rPr>
              <w:t xml:space="preserve"> </w:t>
            </w:r>
            <w:r w:rsidRPr="001760DA">
              <w:rPr>
                <w:rFonts w:ascii="宋体" w:eastAsia="宋体" w:hAnsi="宋体" w:cs="宋体" w:hint="eastAsia"/>
                <w:spacing w:val="10"/>
                <w:szCs w:val="21"/>
              </w:rPr>
              <w:t>中标供应商按采购人的要求地址进行送货到位，由监理和</w:t>
            </w:r>
            <w:r w:rsidRPr="001760DA">
              <w:rPr>
                <w:rFonts w:ascii="宋体" w:eastAsia="宋体" w:hAnsi="宋体" w:cs="宋体" w:hint="eastAsia"/>
                <w:spacing w:val="9"/>
                <w:szCs w:val="21"/>
              </w:rPr>
              <w:t>采购方共同验收合格后</w:t>
            </w:r>
            <w:r w:rsidRPr="001760DA">
              <w:rPr>
                <w:rFonts w:ascii="宋体" w:eastAsia="宋体" w:hAnsi="宋体" w:cs="宋体" w:hint="eastAsia"/>
                <w:spacing w:val="10"/>
                <w:szCs w:val="21"/>
              </w:rPr>
              <w:t>才进行安装调试或交付，集中验收时货物有不响应采购需</w:t>
            </w:r>
            <w:r w:rsidRPr="001760DA">
              <w:rPr>
                <w:rFonts w:ascii="宋体" w:eastAsia="宋体" w:hAnsi="宋体" w:cs="宋体" w:hint="eastAsia"/>
                <w:spacing w:val="9"/>
                <w:szCs w:val="21"/>
              </w:rPr>
              <w:t>求的，不予验收，采购</w:t>
            </w:r>
            <w:r w:rsidRPr="001760DA">
              <w:rPr>
                <w:rFonts w:ascii="宋体" w:eastAsia="宋体" w:hAnsi="宋体" w:cs="宋体" w:hint="eastAsia"/>
                <w:spacing w:val="8"/>
                <w:szCs w:val="21"/>
              </w:rPr>
              <w:t>人将报同级财政监督管理部门进行处理，</w:t>
            </w:r>
            <w:r w:rsidRPr="001760DA">
              <w:rPr>
                <w:rFonts w:ascii="宋体" w:eastAsia="宋体" w:hAnsi="宋体" w:cs="宋体" w:hint="eastAsia"/>
                <w:spacing w:val="-40"/>
                <w:szCs w:val="21"/>
              </w:rPr>
              <w:t xml:space="preserve"> </w:t>
            </w:r>
            <w:r w:rsidRPr="001760DA">
              <w:rPr>
                <w:rFonts w:ascii="宋体" w:eastAsia="宋体" w:hAnsi="宋体" w:cs="宋体" w:hint="eastAsia"/>
                <w:spacing w:val="8"/>
                <w:szCs w:val="21"/>
              </w:rPr>
              <w:t>由此导致整批货物被拒收或索赔而引发的所有损失由中标供应商承担。</w:t>
            </w:r>
          </w:p>
          <w:p w:rsidR="00566340" w:rsidRPr="001760DA" w:rsidRDefault="00566340" w:rsidP="00972666">
            <w:pPr>
              <w:spacing w:before="25"/>
              <w:ind w:left="10" w:right="147"/>
              <w:rPr>
                <w:rFonts w:ascii="宋体" w:eastAsia="宋体" w:hAnsi="宋体" w:cs="宋体"/>
                <w:szCs w:val="21"/>
              </w:rPr>
            </w:pPr>
            <w:r w:rsidRPr="001760DA">
              <w:rPr>
                <w:rFonts w:ascii="宋体" w:eastAsia="宋体" w:hAnsi="宋体" w:cs="宋体" w:hint="eastAsia"/>
                <w:spacing w:val="9"/>
                <w:szCs w:val="21"/>
              </w:rPr>
              <w:t>3.备品备件及耗材等要求：本项目采购的全部设备和零部件、配件及安装材料必须是未经使用的、全新的，并符合国家相关质量标准的。</w:t>
            </w:r>
          </w:p>
          <w:p w:rsidR="00566340" w:rsidRPr="001760DA" w:rsidRDefault="00566340" w:rsidP="00972666">
            <w:pPr>
              <w:spacing w:before="24" w:line="227" w:lineRule="auto"/>
              <w:ind w:left="6"/>
              <w:rPr>
                <w:rFonts w:ascii="宋体" w:eastAsia="宋体" w:hAnsi="宋体" w:cs="宋体"/>
                <w:szCs w:val="21"/>
              </w:rPr>
            </w:pPr>
            <w:r w:rsidRPr="001760DA">
              <w:rPr>
                <w:rFonts w:ascii="宋体" w:eastAsia="宋体" w:hAnsi="宋体" w:cs="宋体" w:hint="eastAsia"/>
                <w:spacing w:val="9"/>
                <w:szCs w:val="21"/>
              </w:rPr>
              <w:t>4.产品属于国家强制标准要求的，必须提供产品相应符合标准证明材料。</w:t>
            </w:r>
          </w:p>
          <w:p w:rsidR="00566340" w:rsidRPr="001760DA" w:rsidRDefault="00566340" w:rsidP="00972666">
            <w:pPr>
              <w:spacing w:before="28" w:line="238" w:lineRule="auto"/>
              <w:ind w:left="9" w:right="147" w:firstLine="2"/>
              <w:rPr>
                <w:rFonts w:ascii="宋体" w:eastAsia="宋体" w:hAnsi="宋体" w:cs="宋体"/>
                <w:szCs w:val="21"/>
              </w:rPr>
            </w:pPr>
            <w:r w:rsidRPr="001760DA">
              <w:rPr>
                <w:rFonts w:ascii="宋体" w:eastAsia="宋体" w:hAnsi="宋体" w:cs="宋体" w:hint="eastAsia"/>
                <w:spacing w:val="9"/>
                <w:szCs w:val="21"/>
              </w:rPr>
              <w:t>5.凡要求中标人提供性能参数承诺函及相关检测报告的，验收时按承诺函中性能</w:t>
            </w:r>
            <w:r w:rsidRPr="001760DA">
              <w:rPr>
                <w:rFonts w:ascii="宋体" w:eastAsia="宋体" w:hAnsi="宋体" w:cs="宋体" w:hint="eastAsia"/>
                <w:spacing w:val="8"/>
                <w:szCs w:val="21"/>
              </w:rPr>
              <w:t>参数标定及相关检测报告标准进行验收。</w:t>
            </w:r>
          </w:p>
          <w:p w:rsidR="00566340" w:rsidRPr="001760DA" w:rsidRDefault="00566340" w:rsidP="00972666">
            <w:pPr>
              <w:pStyle w:val="a3"/>
              <w:spacing w:line="240" w:lineRule="exact"/>
              <w:jc w:val="left"/>
              <w:rPr>
                <w:rFonts w:eastAsia="宋体" w:hAnsi="宋体" w:cs="宋体"/>
                <w:b/>
                <w:bCs/>
                <w:color w:val="000000"/>
                <w:szCs w:val="21"/>
              </w:rPr>
            </w:pPr>
            <w:r w:rsidRPr="001760DA">
              <w:rPr>
                <w:rFonts w:eastAsia="宋体" w:hAnsi="宋体" w:cs="宋体" w:hint="eastAsia"/>
                <w:spacing w:val="9"/>
                <w:szCs w:val="21"/>
              </w:rPr>
              <w:t>6.验收过程中，如采购人觉得有必要，可以邀请有资质的第三方检测机构对中标供应商提供的产品进行检测，费用由中标供应商负担。</w:t>
            </w:r>
          </w:p>
        </w:tc>
      </w:tr>
      <w:tr w:rsidR="00566340" w:rsidTr="00566340">
        <w:trPr>
          <w:trHeight w:val="2084"/>
          <w:jc w:val="center"/>
        </w:trPr>
        <w:tc>
          <w:tcPr>
            <w:tcW w:w="1787" w:type="dxa"/>
            <w:gridSpan w:val="4"/>
            <w:vAlign w:val="center"/>
          </w:tcPr>
          <w:p w:rsidR="00566340" w:rsidRPr="001760DA" w:rsidRDefault="00566340" w:rsidP="00972666">
            <w:pPr>
              <w:widowControl/>
              <w:jc w:val="center"/>
              <w:rPr>
                <w:rFonts w:ascii="宋体" w:eastAsia="宋体" w:hAnsi="宋体" w:cs="宋体"/>
                <w:color w:val="000000"/>
                <w:kern w:val="0"/>
                <w:szCs w:val="21"/>
              </w:rPr>
            </w:pPr>
            <w:r w:rsidRPr="001760DA">
              <w:rPr>
                <w:rFonts w:ascii="宋体" w:eastAsia="宋体" w:hAnsi="宋体" w:cs="宋体" w:hint="eastAsia"/>
                <w:color w:val="000000"/>
                <w:kern w:val="0"/>
                <w:szCs w:val="21"/>
              </w:rPr>
              <w:t>其他要求</w:t>
            </w:r>
          </w:p>
        </w:tc>
        <w:tc>
          <w:tcPr>
            <w:tcW w:w="7798" w:type="dxa"/>
            <w:gridSpan w:val="7"/>
            <w:vAlign w:val="center"/>
          </w:tcPr>
          <w:p w:rsidR="00566340" w:rsidRPr="001760DA" w:rsidRDefault="00566340" w:rsidP="00972666">
            <w:pPr>
              <w:spacing w:before="25"/>
              <w:ind w:left="10" w:right="147"/>
              <w:rPr>
                <w:rFonts w:ascii="宋体" w:eastAsia="宋体" w:hAnsi="宋体" w:cs="宋体"/>
                <w:spacing w:val="9"/>
                <w:szCs w:val="21"/>
              </w:rPr>
            </w:pPr>
            <w:r w:rsidRPr="001760DA">
              <w:rPr>
                <w:rFonts w:ascii="宋体" w:eastAsia="宋体" w:hAnsi="宋体" w:cs="宋体" w:hint="eastAsia"/>
                <w:spacing w:val="9"/>
                <w:szCs w:val="21"/>
              </w:rPr>
              <w:t>1、报价时须上传采购需求文件中要求提供的相关证明文件，并通过采购人审核通过，如果没有上</w:t>
            </w:r>
            <w:proofErr w:type="gramStart"/>
            <w:r w:rsidRPr="001760DA">
              <w:rPr>
                <w:rFonts w:ascii="宋体" w:eastAsia="宋体" w:hAnsi="宋体" w:cs="宋体" w:hint="eastAsia"/>
                <w:spacing w:val="9"/>
                <w:szCs w:val="21"/>
              </w:rPr>
              <w:t>传相关</w:t>
            </w:r>
            <w:proofErr w:type="gramEnd"/>
            <w:r w:rsidRPr="001760DA">
              <w:rPr>
                <w:rFonts w:ascii="宋体" w:eastAsia="宋体" w:hAnsi="宋体" w:cs="宋体" w:hint="eastAsia"/>
                <w:spacing w:val="9"/>
                <w:szCs w:val="21"/>
              </w:rPr>
              <w:t>证明材料或提供的证明材料不符合要求，则视为投标报价无效。</w:t>
            </w:r>
          </w:p>
          <w:p w:rsidR="00566340" w:rsidRPr="001760DA" w:rsidRDefault="00566340" w:rsidP="00972666">
            <w:pPr>
              <w:spacing w:before="25"/>
              <w:ind w:left="10" w:right="147"/>
              <w:rPr>
                <w:rFonts w:ascii="宋体" w:eastAsia="宋体" w:hAnsi="宋体" w:cs="宋体"/>
                <w:spacing w:val="9"/>
                <w:szCs w:val="21"/>
              </w:rPr>
            </w:pPr>
            <w:r w:rsidRPr="001760DA">
              <w:rPr>
                <w:rFonts w:ascii="宋体" w:eastAsia="宋体" w:hAnsi="宋体" w:cs="宋体" w:hint="eastAsia"/>
                <w:spacing w:val="9"/>
                <w:szCs w:val="21"/>
              </w:rPr>
              <w:t>2、本项目货物不接受进口产品（即通过中国海关报关验放进入中国境内且产自关境外的产品）参与投标。</w:t>
            </w:r>
          </w:p>
          <w:p w:rsidR="00566340" w:rsidRPr="001760DA" w:rsidRDefault="00566340" w:rsidP="00972666">
            <w:pPr>
              <w:spacing w:before="25"/>
              <w:ind w:left="10" w:right="147"/>
              <w:rPr>
                <w:rFonts w:ascii="宋体" w:eastAsia="宋体" w:hAnsi="宋体" w:cs="宋体"/>
                <w:spacing w:val="8"/>
                <w:szCs w:val="21"/>
              </w:rPr>
            </w:pPr>
            <w:r w:rsidRPr="001760DA">
              <w:rPr>
                <w:rFonts w:ascii="宋体" w:eastAsia="宋体" w:hAnsi="宋体" w:cs="宋体" w:hint="eastAsia"/>
                <w:spacing w:val="9"/>
                <w:szCs w:val="21"/>
              </w:rPr>
              <w:t>3.为确保货物质量及原厂品质，中标供应商在正式供货时必须提供生产厂家针对此项目的售后服务保证原件、供货证明原件，否则采购方将不予验收通过。</w:t>
            </w:r>
          </w:p>
        </w:tc>
      </w:tr>
    </w:tbl>
    <w:p w:rsidR="00566340" w:rsidRPr="00C8151F" w:rsidRDefault="00566340" w:rsidP="00566340">
      <w:pPr>
        <w:rPr>
          <w:rFonts w:hint="eastAsia"/>
        </w:rPr>
      </w:pPr>
    </w:p>
    <w:p w:rsidR="00056A95" w:rsidRPr="00566340" w:rsidRDefault="00056A95">
      <w:pPr>
        <w:rPr>
          <w:rFonts w:hint="eastAsia"/>
        </w:rPr>
      </w:pPr>
    </w:p>
    <w:sectPr w:rsidR="00056A95" w:rsidRPr="00566340" w:rsidSect="004C3412">
      <w:pgSz w:w="11906" w:h="16838" w:code="9"/>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40A0C"/>
    <w:multiLevelType w:val="singleLevel"/>
    <w:tmpl w:val="3E140A0C"/>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412"/>
    <w:rsid w:val="00056A95"/>
    <w:rsid w:val="001C65B1"/>
    <w:rsid w:val="004C3412"/>
    <w:rsid w:val="00566340"/>
    <w:rsid w:val="00576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4C3412"/>
    <w:pPr>
      <w:widowControl w:val="0"/>
      <w:jc w:val="both"/>
    </w:pPr>
  </w:style>
  <w:style w:type="paragraph" w:styleId="4">
    <w:name w:val="heading 4"/>
    <w:basedOn w:val="a"/>
    <w:next w:val="a"/>
    <w:link w:val="4Char"/>
    <w:uiPriority w:val="9"/>
    <w:semiHidden/>
    <w:unhideWhenUsed/>
    <w:qFormat/>
    <w:rsid w:val="004C341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4C3412"/>
    <w:rPr>
      <w:rFonts w:ascii="宋体" w:hAnsi="Courier New"/>
      <w:szCs w:val="20"/>
    </w:rPr>
  </w:style>
  <w:style w:type="character" w:customStyle="1" w:styleId="Char">
    <w:name w:val="纯文本 Char"/>
    <w:basedOn w:val="a0"/>
    <w:link w:val="a3"/>
    <w:rsid w:val="004C3412"/>
    <w:rPr>
      <w:rFonts w:ascii="宋体" w:hAnsi="Courier New"/>
      <w:szCs w:val="20"/>
    </w:rPr>
  </w:style>
  <w:style w:type="character" w:customStyle="1" w:styleId="4Char">
    <w:name w:val="标题 4 Char"/>
    <w:basedOn w:val="a0"/>
    <w:link w:val="4"/>
    <w:uiPriority w:val="9"/>
    <w:semiHidden/>
    <w:rsid w:val="004C3412"/>
    <w:rPr>
      <w:rFonts w:asciiTheme="majorHAnsi" w:eastAsiaTheme="majorEastAsia" w:hAnsiTheme="majorHAnsi" w:cstheme="majorBidi"/>
      <w:b/>
      <w:bCs/>
      <w:sz w:val="28"/>
      <w:szCs w:val="28"/>
    </w:rPr>
  </w:style>
  <w:style w:type="paragraph" w:customStyle="1" w:styleId="NewNewNewNew">
    <w:name w:val="正文 New New New New"/>
    <w:qFormat/>
    <w:rsid w:val="004C3412"/>
    <w:pPr>
      <w:widowControl w:val="0"/>
      <w:jc w:val="both"/>
    </w:pPr>
    <w:rPr>
      <w:rFonts w:ascii="Times New Roman" w:eastAsia="宋体" w:hAnsi="Times New Roman" w:cs="Times New Roman"/>
      <w:kern w:val="0"/>
      <w:sz w:val="20"/>
      <w:szCs w:val="24"/>
    </w:rPr>
  </w:style>
  <w:style w:type="paragraph" w:styleId="a4">
    <w:name w:val="List Paragraph"/>
    <w:basedOn w:val="a"/>
    <w:qFormat/>
    <w:rsid w:val="004C3412"/>
    <w:pPr>
      <w:widowControl/>
      <w:ind w:firstLineChars="200" w:firstLine="420"/>
      <w:jc w:val="left"/>
    </w:pPr>
    <w:rPr>
      <w:rFonts w:ascii="宋体" w:hAnsi="宋体"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4C3412"/>
    <w:pPr>
      <w:widowControl w:val="0"/>
      <w:jc w:val="both"/>
    </w:pPr>
  </w:style>
  <w:style w:type="paragraph" w:styleId="4">
    <w:name w:val="heading 4"/>
    <w:basedOn w:val="a"/>
    <w:next w:val="a"/>
    <w:link w:val="4Char"/>
    <w:uiPriority w:val="9"/>
    <w:semiHidden/>
    <w:unhideWhenUsed/>
    <w:qFormat/>
    <w:rsid w:val="004C341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4C3412"/>
    <w:rPr>
      <w:rFonts w:ascii="宋体" w:hAnsi="Courier New"/>
      <w:szCs w:val="20"/>
    </w:rPr>
  </w:style>
  <w:style w:type="character" w:customStyle="1" w:styleId="Char">
    <w:name w:val="纯文本 Char"/>
    <w:basedOn w:val="a0"/>
    <w:link w:val="a3"/>
    <w:rsid w:val="004C3412"/>
    <w:rPr>
      <w:rFonts w:ascii="宋体" w:hAnsi="Courier New"/>
      <w:szCs w:val="20"/>
    </w:rPr>
  </w:style>
  <w:style w:type="character" w:customStyle="1" w:styleId="4Char">
    <w:name w:val="标题 4 Char"/>
    <w:basedOn w:val="a0"/>
    <w:link w:val="4"/>
    <w:uiPriority w:val="9"/>
    <w:semiHidden/>
    <w:rsid w:val="004C3412"/>
    <w:rPr>
      <w:rFonts w:asciiTheme="majorHAnsi" w:eastAsiaTheme="majorEastAsia" w:hAnsiTheme="majorHAnsi" w:cstheme="majorBidi"/>
      <w:b/>
      <w:bCs/>
      <w:sz w:val="28"/>
      <w:szCs w:val="28"/>
    </w:rPr>
  </w:style>
  <w:style w:type="paragraph" w:customStyle="1" w:styleId="NewNewNewNew">
    <w:name w:val="正文 New New New New"/>
    <w:qFormat/>
    <w:rsid w:val="004C3412"/>
    <w:pPr>
      <w:widowControl w:val="0"/>
      <w:jc w:val="both"/>
    </w:pPr>
    <w:rPr>
      <w:rFonts w:ascii="Times New Roman" w:eastAsia="宋体" w:hAnsi="Times New Roman" w:cs="Times New Roman"/>
      <w:kern w:val="0"/>
      <w:sz w:val="20"/>
      <w:szCs w:val="24"/>
    </w:rPr>
  </w:style>
  <w:style w:type="paragraph" w:styleId="a4">
    <w:name w:val="List Paragraph"/>
    <w:basedOn w:val="a"/>
    <w:qFormat/>
    <w:rsid w:val="004C3412"/>
    <w:pPr>
      <w:widowControl/>
      <w:ind w:firstLineChars="200" w:firstLine="420"/>
      <w:jc w:val="left"/>
    </w:pPr>
    <w:rPr>
      <w:rFonts w:ascii="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344</Words>
  <Characters>1965</Characters>
  <Application>Microsoft Office Word</Application>
  <DocSecurity>0</DocSecurity>
  <Lines>16</Lines>
  <Paragraphs>4</Paragraphs>
  <ScaleCrop>false</ScaleCrop>
  <Company>Microsoft</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3</cp:revision>
  <dcterms:created xsi:type="dcterms:W3CDTF">2024-10-30T02:41:00Z</dcterms:created>
  <dcterms:modified xsi:type="dcterms:W3CDTF">2024-10-30T02:41:00Z</dcterms:modified>
</cp:coreProperties>
</file>