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CAF5C">
      <w:pPr>
        <w:jc w:val="center"/>
        <w:rPr>
          <w:rFonts w:ascii="宋体" w:hAnsi="宋体" w:eastAsia="宋体"/>
        </w:rPr>
      </w:pPr>
      <w:r>
        <w:rPr>
          <w:rFonts w:hint="eastAsia" w:ascii="宋体" w:hAnsi="宋体" w:eastAsia="宋体"/>
          <w:sz w:val="36"/>
          <w:szCs w:val="40"/>
        </w:rPr>
        <w:t>采购需求</w:t>
      </w:r>
    </w:p>
    <w:p w14:paraId="580097BD">
      <w:pPr>
        <w:rPr>
          <w:rFonts w:ascii="宋体" w:hAnsi="宋体" w:eastAsia="宋体"/>
        </w:rPr>
      </w:pPr>
    </w:p>
    <w:tbl>
      <w:tblPr>
        <w:tblStyle w:val="8"/>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98"/>
        <w:gridCol w:w="658"/>
        <w:gridCol w:w="4156"/>
        <w:gridCol w:w="682"/>
        <w:gridCol w:w="641"/>
        <w:gridCol w:w="873"/>
        <w:gridCol w:w="777"/>
        <w:gridCol w:w="669"/>
      </w:tblGrid>
      <w:tr w14:paraId="4C7A9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7" w:type="dxa"/>
            <w:shd w:val="clear" w:color="auto" w:fill="auto"/>
            <w:vAlign w:val="center"/>
          </w:tcPr>
          <w:p w14:paraId="00A2EB8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698" w:type="dxa"/>
            <w:shd w:val="clear" w:color="auto" w:fill="auto"/>
            <w:vAlign w:val="center"/>
          </w:tcPr>
          <w:p w14:paraId="45D3B3E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货物名称</w:t>
            </w:r>
          </w:p>
        </w:tc>
        <w:tc>
          <w:tcPr>
            <w:tcW w:w="4814" w:type="dxa"/>
            <w:gridSpan w:val="2"/>
            <w:shd w:val="clear" w:color="auto" w:fill="auto"/>
            <w:vAlign w:val="center"/>
          </w:tcPr>
          <w:p w14:paraId="41ED38A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参数</w:t>
            </w:r>
          </w:p>
        </w:tc>
        <w:tc>
          <w:tcPr>
            <w:tcW w:w="682" w:type="dxa"/>
            <w:shd w:val="clear" w:color="auto" w:fill="auto"/>
            <w:vAlign w:val="center"/>
          </w:tcPr>
          <w:p w14:paraId="5C5BE42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数量</w:t>
            </w:r>
          </w:p>
        </w:tc>
        <w:tc>
          <w:tcPr>
            <w:tcW w:w="641" w:type="dxa"/>
            <w:shd w:val="clear" w:color="auto" w:fill="auto"/>
            <w:vAlign w:val="center"/>
          </w:tcPr>
          <w:p w14:paraId="07ADD51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单位</w:t>
            </w:r>
          </w:p>
        </w:tc>
        <w:tc>
          <w:tcPr>
            <w:tcW w:w="873" w:type="dxa"/>
            <w:shd w:val="clear" w:color="auto" w:fill="auto"/>
            <w:vAlign w:val="center"/>
          </w:tcPr>
          <w:p w14:paraId="675A8D2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参考单价(元)</w:t>
            </w:r>
          </w:p>
        </w:tc>
        <w:tc>
          <w:tcPr>
            <w:tcW w:w="777" w:type="dxa"/>
            <w:shd w:val="clear" w:color="auto" w:fill="auto"/>
            <w:vAlign w:val="center"/>
          </w:tcPr>
          <w:p w14:paraId="3F1F25D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合计(元）</w:t>
            </w:r>
          </w:p>
        </w:tc>
        <w:tc>
          <w:tcPr>
            <w:tcW w:w="669" w:type="dxa"/>
            <w:shd w:val="clear" w:color="auto" w:fill="auto"/>
            <w:vAlign w:val="center"/>
          </w:tcPr>
          <w:p w14:paraId="492A52B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r>
      <w:tr w14:paraId="6FE1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7" w:type="dxa"/>
            <w:shd w:val="clear" w:color="auto" w:fill="auto"/>
            <w:vAlign w:val="center"/>
          </w:tcPr>
          <w:p w14:paraId="5C395D15">
            <w:pPr>
              <w:jc w:val="center"/>
              <w:rPr>
                <w:rFonts w:ascii="宋体" w:hAnsi="宋体" w:eastAsia="宋体" w:cs="宋体"/>
                <w:szCs w:val="21"/>
              </w:rPr>
            </w:pPr>
            <w:r>
              <w:rPr>
                <w:rFonts w:hint="eastAsia" w:ascii="宋体" w:hAnsi="宋体" w:eastAsia="宋体"/>
                <w:szCs w:val="21"/>
              </w:rPr>
              <w:t>1</w:t>
            </w:r>
          </w:p>
        </w:tc>
        <w:tc>
          <w:tcPr>
            <w:tcW w:w="698" w:type="dxa"/>
            <w:shd w:val="clear" w:color="auto" w:fill="auto"/>
            <w:vAlign w:val="center"/>
          </w:tcPr>
          <w:p w14:paraId="6A43DD50">
            <w:pPr>
              <w:jc w:val="center"/>
              <w:rPr>
                <w:rFonts w:ascii="宋体" w:hAnsi="宋体" w:eastAsia="宋体" w:cs="宋体"/>
                <w:szCs w:val="21"/>
              </w:rPr>
            </w:pPr>
            <w:r>
              <w:rPr>
                <w:rFonts w:hint="eastAsia" w:ascii="宋体" w:hAnsi="宋体" w:eastAsia="宋体"/>
                <w:szCs w:val="21"/>
              </w:rPr>
              <w:t>高清云台摄像机</w:t>
            </w:r>
          </w:p>
        </w:tc>
        <w:tc>
          <w:tcPr>
            <w:tcW w:w="4814" w:type="dxa"/>
            <w:gridSpan w:val="2"/>
            <w:shd w:val="clear" w:color="auto" w:fill="auto"/>
          </w:tcPr>
          <w:p w14:paraId="0D2A9EE8">
            <w:pPr>
              <w:rPr>
                <w:rFonts w:ascii="宋体" w:hAnsi="宋体" w:eastAsia="宋体" w:cs="宋体"/>
                <w:szCs w:val="21"/>
              </w:rPr>
            </w:pPr>
            <w:r>
              <w:rPr>
                <w:rFonts w:hint="eastAsia" w:ascii="宋体" w:hAnsi="宋体" w:eastAsia="宋体"/>
                <w:szCs w:val="21"/>
              </w:rPr>
              <w:t>1.传感器尺寸：≥CMOS 1/1.8英寸</w:t>
            </w:r>
            <w:r>
              <w:rPr>
                <w:rFonts w:hint="eastAsia" w:ascii="宋体" w:hAnsi="宋体" w:eastAsia="宋体"/>
                <w:szCs w:val="21"/>
              </w:rPr>
              <w:br w:type="textWrapping"/>
            </w:r>
            <w:r>
              <w:rPr>
                <w:rFonts w:hint="eastAsia" w:ascii="宋体" w:hAnsi="宋体" w:eastAsia="宋体"/>
                <w:szCs w:val="21"/>
              </w:rPr>
              <w:t>2.传感器有效像素≥800万</w:t>
            </w:r>
            <w:r>
              <w:rPr>
                <w:rFonts w:hint="eastAsia" w:ascii="宋体" w:hAnsi="宋体" w:eastAsia="宋体"/>
                <w:szCs w:val="21"/>
              </w:rPr>
              <w:br w:type="textWrapping"/>
            </w:r>
            <w:r>
              <w:rPr>
                <w:rFonts w:hint="eastAsia" w:ascii="宋体" w:hAnsi="宋体" w:eastAsia="宋体"/>
                <w:szCs w:val="21"/>
              </w:rPr>
              <w:t>3.支持不少于40倍变焦</w:t>
            </w:r>
            <w:r>
              <w:rPr>
                <w:rFonts w:hint="eastAsia" w:ascii="宋体" w:hAnsi="宋体" w:eastAsia="宋体"/>
                <w:szCs w:val="21"/>
              </w:rPr>
              <w:br w:type="textWrapping"/>
            </w:r>
            <w:r>
              <w:rPr>
                <w:rFonts w:hint="eastAsia" w:ascii="宋体" w:hAnsi="宋体" w:eastAsia="宋体"/>
                <w:szCs w:val="21"/>
              </w:rPr>
              <w:t>4.扫描方式：逐行</w:t>
            </w:r>
            <w:r>
              <w:rPr>
                <w:rFonts w:hint="eastAsia" w:ascii="宋体" w:hAnsi="宋体" w:eastAsia="宋体"/>
                <w:szCs w:val="21"/>
              </w:rPr>
              <w:br w:type="textWrapping"/>
            </w:r>
            <w:r>
              <w:rPr>
                <w:rFonts w:hint="eastAsia" w:ascii="宋体" w:hAnsi="宋体" w:eastAsia="宋体"/>
                <w:szCs w:val="21"/>
              </w:rPr>
              <w:t>5.支持畸变矫正功能，畸变＜1.5%，校正后可实现视觉无畸变</w:t>
            </w:r>
            <w:r>
              <w:rPr>
                <w:rFonts w:hint="eastAsia" w:ascii="宋体" w:hAnsi="宋体" w:eastAsia="宋体"/>
                <w:szCs w:val="21"/>
              </w:rPr>
              <w:br w:type="textWrapping"/>
            </w:r>
            <w:r>
              <w:rPr>
                <w:rFonts w:hint="eastAsia" w:ascii="宋体" w:hAnsi="宋体" w:eastAsia="宋体"/>
                <w:szCs w:val="21"/>
              </w:rPr>
              <w:t>6.最低照度： 0.5Lux @ (F1.8, AGC ON)</w:t>
            </w:r>
            <w:r>
              <w:rPr>
                <w:rFonts w:hint="eastAsia" w:ascii="宋体" w:hAnsi="宋体" w:eastAsia="宋体"/>
                <w:szCs w:val="21"/>
              </w:rPr>
              <w:br w:type="textWrapping"/>
            </w:r>
            <w:r>
              <w:rPr>
                <w:rFonts w:hint="eastAsia" w:ascii="宋体" w:hAnsi="宋体" w:eastAsia="宋体"/>
                <w:szCs w:val="21"/>
              </w:rPr>
              <w:t>7.镜头： F1.58 ~ F3.95</w:t>
            </w:r>
            <w:r>
              <w:rPr>
                <w:rFonts w:hint="eastAsia" w:ascii="宋体" w:hAnsi="宋体" w:eastAsia="宋体"/>
                <w:szCs w:val="21"/>
              </w:rPr>
              <w:br w:type="textWrapping"/>
            </w:r>
            <w:r>
              <w:rPr>
                <w:rFonts w:hint="eastAsia" w:ascii="宋体" w:hAnsi="宋体" w:eastAsia="宋体"/>
                <w:szCs w:val="21"/>
              </w:rPr>
              <w:t>8.快门： 1/30s ~ 1/10000s</w:t>
            </w:r>
            <w:r>
              <w:rPr>
                <w:rFonts w:hint="eastAsia" w:ascii="宋体" w:hAnsi="宋体" w:eastAsia="宋体"/>
                <w:szCs w:val="21"/>
              </w:rPr>
              <w:br w:type="textWrapping"/>
            </w:r>
            <w:r>
              <w:rPr>
                <w:rFonts w:hint="eastAsia" w:ascii="宋体" w:hAnsi="宋体" w:eastAsia="宋体"/>
                <w:szCs w:val="21"/>
              </w:rPr>
              <w:t>9.支持自动白平衡功能</w:t>
            </w:r>
            <w:r>
              <w:rPr>
                <w:rFonts w:hint="eastAsia" w:ascii="宋体" w:hAnsi="宋体" w:eastAsia="宋体"/>
                <w:szCs w:val="21"/>
              </w:rPr>
              <w:br w:type="textWrapping"/>
            </w:r>
            <w:r>
              <w:rPr>
                <w:rFonts w:hint="eastAsia" w:ascii="宋体" w:hAnsi="宋体" w:eastAsia="宋体"/>
                <w:szCs w:val="21"/>
              </w:rPr>
              <w:t>10.支持背光补偿功能</w:t>
            </w:r>
            <w:r>
              <w:rPr>
                <w:rFonts w:hint="eastAsia" w:ascii="宋体" w:hAnsi="宋体" w:eastAsia="宋体"/>
                <w:szCs w:val="21"/>
              </w:rPr>
              <w:br w:type="textWrapping"/>
            </w:r>
            <w:r>
              <w:rPr>
                <w:rFonts w:hint="eastAsia" w:ascii="宋体" w:hAnsi="宋体" w:eastAsia="宋体"/>
                <w:szCs w:val="21"/>
              </w:rPr>
              <w:t>11.支持图像冻结功能</w:t>
            </w:r>
            <w:r>
              <w:rPr>
                <w:rFonts w:hint="eastAsia" w:ascii="宋体" w:hAnsi="宋体" w:eastAsia="宋体"/>
                <w:szCs w:val="21"/>
              </w:rPr>
              <w:br w:type="textWrapping"/>
            </w:r>
            <w:r>
              <w:rPr>
                <w:rFonts w:hint="eastAsia" w:ascii="宋体" w:hAnsi="宋体" w:eastAsia="宋体"/>
                <w:szCs w:val="21"/>
              </w:rPr>
              <w:t>12.支持POE供电</w:t>
            </w:r>
            <w:r>
              <w:rPr>
                <w:rFonts w:hint="eastAsia" w:ascii="宋体" w:hAnsi="宋体" w:eastAsia="宋体"/>
                <w:szCs w:val="21"/>
              </w:rPr>
              <w:br w:type="textWrapping"/>
            </w:r>
            <w:r>
              <w:rPr>
                <w:rFonts w:hint="eastAsia" w:ascii="宋体" w:hAnsi="宋体" w:eastAsia="宋体"/>
                <w:szCs w:val="21"/>
              </w:rPr>
              <w:t>13.支持2D&amp;3D数字降噪，信噪比≥55dB</w:t>
            </w:r>
            <w:r>
              <w:rPr>
                <w:rFonts w:hint="eastAsia" w:ascii="宋体" w:hAnsi="宋体" w:eastAsia="宋体"/>
                <w:szCs w:val="21"/>
              </w:rPr>
              <w:br w:type="textWrapping"/>
            </w:r>
            <w:r>
              <w:rPr>
                <w:rFonts w:hint="eastAsia" w:ascii="宋体" w:hAnsi="宋体" w:eastAsia="宋体"/>
                <w:szCs w:val="21"/>
              </w:rPr>
              <w:t>14.支持预置位个数≥255个，预置位精度≤0.1°</w:t>
            </w:r>
            <w:r>
              <w:rPr>
                <w:rFonts w:hint="eastAsia" w:ascii="宋体" w:hAnsi="宋体" w:eastAsia="宋体"/>
                <w:szCs w:val="21"/>
              </w:rPr>
              <w:br w:type="textWrapping"/>
            </w:r>
            <w:r>
              <w:rPr>
                <w:rFonts w:hint="eastAsia" w:ascii="宋体" w:hAnsi="宋体" w:eastAsia="宋体"/>
                <w:szCs w:val="21"/>
              </w:rPr>
              <w:t>15.支持水平翻转、垂直翻转，水平转动范围：±170°，垂直转动范围：-30°~+90°</w:t>
            </w:r>
            <w:r>
              <w:rPr>
                <w:rFonts w:hint="eastAsia" w:ascii="宋体" w:hAnsi="宋体" w:eastAsia="宋体"/>
                <w:szCs w:val="21"/>
              </w:rPr>
              <w:br w:type="textWrapping"/>
            </w:r>
            <w:r>
              <w:rPr>
                <w:rFonts w:hint="eastAsia" w:ascii="宋体" w:hAnsi="宋体" w:eastAsia="宋体"/>
                <w:szCs w:val="21"/>
              </w:rPr>
              <w:t>16.支持最大水平视场角≥60°，最大垂直视场角≥35°</w:t>
            </w:r>
            <w:r>
              <w:rPr>
                <w:rFonts w:hint="eastAsia" w:ascii="宋体" w:hAnsi="宋体" w:eastAsia="宋体"/>
                <w:szCs w:val="21"/>
              </w:rPr>
              <w:br w:type="textWrapping"/>
            </w:r>
            <w:r>
              <w:rPr>
                <w:rFonts w:hint="eastAsia" w:ascii="宋体" w:hAnsi="宋体" w:eastAsia="宋体"/>
                <w:szCs w:val="21"/>
              </w:rPr>
              <w:t>17.支持最大水平转动速度≥100°/s，最大垂直转动速度≥69°/s</w:t>
            </w:r>
          </w:p>
        </w:tc>
        <w:tc>
          <w:tcPr>
            <w:tcW w:w="682" w:type="dxa"/>
            <w:shd w:val="clear" w:color="auto" w:fill="auto"/>
            <w:vAlign w:val="center"/>
          </w:tcPr>
          <w:p w14:paraId="5D5F72E8">
            <w:pPr>
              <w:jc w:val="center"/>
              <w:rPr>
                <w:rFonts w:ascii="宋体" w:hAnsi="宋体" w:eastAsia="宋体" w:cs="宋体"/>
                <w:szCs w:val="21"/>
              </w:rPr>
            </w:pPr>
            <w:r>
              <w:rPr>
                <w:rFonts w:hint="eastAsia" w:ascii="宋体" w:hAnsi="宋体" w:eastAsia="宋体"/>
                <w:szCs w:val="21"/>
              </w:rPr>
              <w:t>2</w:t>
            </w:r>
          </w:p>
        </w:tc>
        <w:tc>
          <w:tcPr>
            <w:tcW w:w="641" w:type="dxa"/>
            <w:shd w:val="clear" w:color="auto" w:fill="auto"/>
            <w:vAlign w:val="center"/>
          </w:tcPr>
          <w:p w14:paraId="470F5010">
            <w:pPr>
              <w:jc w:val="center"/>
              <w:rPr>
                <w:rFonts w:ascii="宋体" w:hAnsi="宋体" w:eastAsia="宋体" w:cs="宋体"/>
                <w:szCs w:val="21"/>
              </w:rPr>
            </w:pPr>
            <w:r>
              <w:rPr>
                <w:rFonts w:hint="eastAsia" w:ascii="宋体" w:hAnsi="宋体" w:eastAsia="宋体"/>
                <w:szCs w:val="21"/>
              </w:rPr>
              <w:t>台</w:t>
            </w:r>
          </w:p>
        </w:tc>
        <w:tc>
          <w:tcPr>
            <w:tcW w:w="873" w:type="dxa"/>
            <w:shd w:val="clear" w:color="auto" w:fill="auto"/>
            <w:vAlign w:val="center"/>
          </w:tcPr>
          <w:p w14:paraId="40FA41F3">
            <w:pPr>
              <w:jc w:val="center"/>
              <w:rPr>
                <w:rFonts w:ascii="宋体" w:hAnsi="宋体" w:eastAsia="宋体" w:cs="宋体"/>
                <w:szCs w:val="21"/>
              </w:rPr>
            </w:pPr>
            <w:r>
              <w:rPr>
                <w:rFonts w:hint="eastAsia" w:ascii="宋体" w:hAnsi="宋体" w:eastAsia="宋体"/>
                <w:szCs w:val="21"/>
              </w:rPr>
              <w:t>5000</w:t>
            </w:r>
          </w:p>
        </w:tc>
        <w:tc>
          <w:tcPr>
            <w:tcW w:w="777" w:type="dxa"/>
            <w:shd w:val="clear" w:color="auto" w:fill="auto"/>
            <w:vAlign w:val="center"/>
          </w:tcPr>
          <w:p w14:paraId="1EB84C4E">
            <w:pPr>
              <w:jc w:val="right"/>
              <w:rPr>
                <w:rFonts w:ascii="宋体" w:hAnsi="宋体" w:eastAsia="宋体" w:cs="宋体"/>
                <w:color w:val="000000"/>
                <w:szCs w:val="21"/>
              </w:rPr>
            </w:pPr>
            <w:r>
              <w:rPr>
                <w:rFonts w:hint="eastAsia" w:ascii="宋体" w:hAnsi="宋体" w:eastAsia="宋体"/>
                <w:color w:val="000000"/>
                <w:szCs w:val="21"/>
              </w:rPr>
              <w:t>10000</w:t>
            </w:r>
          </w:p>
        </w:tc>
        <w:tc>
          <w:tcPr>
            <w:tcW w:w="669" w:type="dxa"/>
            <w:shd w:val="clear" w:color="auto" w:fill="auto"/>
            <w:vAlign w:val="center"/>
          </w:tcPr>
          <w:p w14:paraId="0BE7426B">
            <w:pPr>
              <w:jc w:val="center"/>
              <w:rPr>
                <w:rFonts w:ascii="宋体" w:hAnsi="宋体" w:eastAsia="宋体" w:cs="宋体"/>
                <w:szCs w:val="21"/>
              </w:rPr>
            </w:pPr>
          </w:p>
        </w:tc>
      </w:tr>
      <w:tr w14:paraId="67BE9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7" w:type="dxa"/>
            <w:shd w:val="clear" w:color="auto" w:fill="auto"/>
            <w:vAlign w:val="center"/>
          </w:tcPr>
          <w:p w14:paraId="1C5277D5">
            <w:pPr>
              <w:jc w:val="center"/>
              <w:rPr>
                <w:rFonts w:ascii="宋体" w:hAnsi="宋体" w:eastAsia="宋体" w:cs="宋体"/>
                <w:szCs w:val="21"/>
              </w:rPr>
            </w:pPr>
            <w:r>
              <w:rPr>
                <w:rFonts w:hint="eastAsia" w:ascii="宋体" w:hAnsi="宋体" w:eastAsia="宋体"/>
                <w:szCs w:val="21"/>
              </w:rPr>
              <w:t>2</w:t>
            </w:r>
          </w:p>
        </w:tc>
        <w:tc>
          <w:tcPr>
            <w:tcW w:w="698" w:type="dxa"/>
            <w:shd w:val="clear" w:color="auto" w:fill="auto"/>
            <w:vAlign w:val="center"/>
          </w:tcPr>
          <w:p w14:paraId="0D707D3D">
            <w:pPr>
              <w:jc w:val="center"/>
              <w:rPr>
                <w:rFonts w:ascii="宋体" w:hAnsi="宋体" w:eastAsia="宋体" w:cs="宋体"/>
                <w:szCs w:val="21"/>
              </w:rPr>
            </w:pPr>
            <w:r>
              <w:rPr>
                <w:rFonts w:hint="eastAsia" w:ascii="宋体" w:hAnsi="宋体" w:eastAsia="宋体"/>
                <w:szCs w:val="21"/>
              </w:rPr>
              <w:t>云台摄像机图像处理系统</w:t>
            </w:r>
          </w:p>
        </w:tc>
        <w:tc>
          <w:tcPr>
            <w:tcW w:w="4814" w:type="dxa"/>
            <w:gridSpan w:val="2"/>
            <w:shd w:val="clear" w:color="auto" w:fill="auto"/>
          </w:tcPr>
          <w:p w14:paraId="02FBFB5D">
            <w:pPr>
              <w:rPr>
                <w:rFonts w:ascii="宋体" w:hAnsi="宋体" w:eastAsia="宋体" w:cs="宋体"/>
                <w:szCs w:val="21"/>
              </w:rPr>
            </w:pPr>
            <w:r>
              <w:rPr>
                <w:rFonts w:hint="eastAsia" w:ascii="宋体" w:hAnsi="宋体" w:eastAsia="宋体"/>
                <w:szCs w:val="21"/>
              </w:rPr>
              <w:t>1.设备采用ARM硬件架构，linux操作系统</w:t>
            </w:r>
            <w:r>
              <w:rPr>
                <w:rFonts w:hint="eastAsia" w:ascii="宋体" w:hAnsi="宋体" w:eastAsia="宋体"/>
                <w:szCs w:val="21"/>
              </w:rPr>
              <w:br w:type="textWrapping"/>
            </w:r>
            <w:r>
              <w:rPr>
                <w:rFonts w:hint="eastAsia" w:ascii="宋体" w:hAnsi="宋体" w:eastAsia="宋体"/>
                <w:szCs w:val="21"/>
              </w:rPr>
              <w:t>2.支持自动白平衡</w:t>
            </w:r>
            <w:r>
              <w:rPr>
                <w:rFonts w:hint="eastAsia" w:ascii="宋体" w:hAnsi="宋体" w:eastAsia="宋体"/>
                <w:szCs w:val="21"/>
              </w:rPr>
              <w:br w:type="textWrapping"/>
            </w:r>
            <w:r>
              <w:rPr>
                <w:rFonts w:hint="eastAsia" w:ascii="宋体" w:hAnsi="宋体" w:eastAsia="宋体"/>
                <w:szCs w:val="21"/>
              </w:rPr>
              <w:t>3.支持背光补偿功能</w:t>
            </w:r>
            <w:r>
              <w:rPr>
                <w:rFonts w:hint="eastAsia" w:ascii="宋体" w:hAnsi="宋体" w:eastAsia="宋体"/>
                <w:szCs w:val="21"/>
              </w:rPr>
              <w:br w:type="textWrapping"/>
            </w:r>
            <w:r>
              <w:rPr>
                <w:rFonts w:hint="eastAsia" w:ascii="宋体" w:hAnsi="宋体" w:eastAsia="宋体"/>
                <w:szCs w:val="21"/>
              </w:rPr>
              <w:t>4.支持2D、3D数字降噪</w:t>
            </w:r>
            <w:r>
              <w:rPr>
                <w:rFonts w:hint="eastAsia" w:ascii="宋体" w:hAnsi="宋体" w:eastAsia="宋体"/>
                <w:szCs w:val="21"/>
              </w:rPr>
              <w:br w:type="textWrapping"/>
            </w:r>
            <w:r>
              <w:rPr>
                <w:rFonts w:hint="eastAsia" w:ascii="宋体" w:hAnsi="宋体" w:eastAsia="宋体"/>
                <w:szCs w:val="21"/>
              </w:rPr>
              <w:t>5.支持不少于4种编码等级，包含baseline、mainprofile、highprofile、svc-t</w:t>
            </w:r>
            <w:r>
              <w:rPr>
                <w:rFonts w:hint="eastAsia" w:ascii="宋体" w:hAnsi="宋体" w:eastAsia="宋体"/>
                <w:szCs w:val="21"/>
              </w:rPr>
              <w:br w:type="textWrapping"/>
            </w:r>
            <w:r>
              <w:rPr>
                <w:rFonts w:hint="eastAsia" w:ascii="宋体" w:hAnsi="宋体" w:eastAsia="宋体"/>
                <w:szCs w:val="21"/>
              </w:rPr>
              <w:t>6.支持AAC、G711A两种音频编码格式</w:t>
            </w:r>
            <w:r>
              <w:rPr>
                <w:rFonts w:hint="eastAsia" w:ascii="宋体" w:hAnsi="宋体" w:eastAsia="宋体"/>
                <w:szCs w:val="21"/>
              </w:rPr>
              <w:br w:type="textWrapping"/>
            </w:r>
            <w:r>
              <w:rPr>
                <w:rFonts w:hint="eastAsia" w:ascii="宋体" w:hAnsi="宋体" w:eastAsia="宋体"/>
                <w:szCs w:val="21"/>
              </w:rPr>
              <w:t>7.支持TCP/IP, HTTP, RTSP, RTMP, Onvif, DHCP, 组播等网络协议</w:t>
            </w:r>
            <w:r>
              <w:rPr>
                <w:rFonts w:hint="eastAsia" w:ascii="宋体" w:hAnsi="宋体" w:eastAsia="宋体"/>
                <w:szCs w:val="21"/>
              </w:rPr>
              <w:br w:type="textWrapping"/>
            </w:r>
            <w:r>
              <w:rPr>
                <w:rFonts w:hint="eastAsia" w:ascii="宋体" w:hAnsi="宋体" w:eastAsia="宋体"/>
                <w:szCs w:val="21"/>
              </w:rPr>
              <w:t>8.支持设置摄像机分辨率、帧率、码率</w:t>
            </w:r>
            <w:r>
              <w:rPr>
                <w:rFonts w:hint="eastAsia" w:ascii="宋体" w:hAnsi="宋体" w:eastAsia="宋体"/>
                <w:szCs w:val="21"/>
              </w:rPr>
              <w:br w:type="textWrapping"/>
            </w:r>
            <w:r>
              <w:rPr>
                <w:rFonts w:hint="eastAsia" w:ascii="宋体" w:hAnsi="宋体" w:eastAsia="宋体"/>
                <w:szCs w:val="21"/>
              </w:rPr>
              <w:t>9.支持设置摄像机亮度、饱和度、对比度、锐度、色度、快门速度</w:t>
            </w:r>
            <w:r>
              <w:rPr>
                <w:rFonts w:hint="eastAsia" w:ascii="宋体" w:hAnsi="宋体" w:eastAsia="宋体"/>
                <w:szCs w:val="21"/>
              </w:rPr>
              <w:br w:type="textWrapping"/>
            </w:r>
            <w:r>
              <w:rPr>
                <w:rFonts w:hint="eastAsia" w:ascii="宋体" w:hAnsi="宋体" w:eastAsia="宋体"/>
                <w:szCs w:val="21"/>
              </w:rPr>
              <w:t>10.图像支持左右镜像、上下翻转，默认不开启</w:t>
            </w:r>
            <w:r>
              <w:rPr>
                <w:rFonts w:hint="eastAsia" w:ascii="宋体" w:hAnsi="宋体" w:eastAsia="宋体"/>
                <w:szCs w:val="21"/>
              </w:rPr>
              <w:br w:type="textWrapping"/>
            </w:r>
            <w:r>
              <w:rPr>
                <w:rFonts w:hint="eastAsia" w:ascii="宋体" w:hAnsi="宋体" w:eastAsia="宋体"/>
                <w:szCs w:val="21"/>
              </w:rPr>
              <w:t>11.支持对摄像机网络进行管理，包括设置IP地址/网关/DNS等，支持组播协议搜索IP地址，并修改摄像机IP</w:t>
            </w:r>
            <w:r>
              <w:rPr>
                <w:rFonts w:hint="eastAsia" w:ascii="宋体" w:hAnsi="宋体" w:eastAsia="宋体"/>
                <w:szCs w:val="21"/>
              </w:rPr>
              <w:br w:type="textWrapping"/>
            </w:r>
            <w:r>
              <w:rPr>
                <w:rFonts w:hint="eastAsia" w:ascii="宋体" w:hAnsi="宋体" w:eastAsia="宋体"/>
                <w:szCs w:val="21"/>
              </w:rPr>
              <w:t>12.支持rtmp推流，推流地址可设置</w:t>
            </w:r>
            <w:r>
              <w:rPr>
                <w:rFonts w:hint="eastAsia" w:ascii="宋体" w:hAnsi="宋体" w:eastAsia="宋体"/>
                <w:szCs w:val="21"/>
              </w:rPr>
              <w:br w:type="textWrapping"/>
            </w:r>
            <w:r>
              <w:rPr>
                <w:rFonts w:hint="eastAsia" w:ascii="宋体" w:hAnsi="宋体" w:eastAsia="宋体"/>
                <w:szCs w:val="21"/>
              </w:rPr>
              <w:t>13.支持TRSP推流，推流地址可设置</w:t>
            </w:r>
            <w:r>
              <w:rPr>
                <w:rFonts w:hint="eastAsia" w:ascii="宋体" w:hAnsi="宋体" w:eastAsia="宋体"/>
                <w:szCs w:val="21"/>
              </w:rPr>
              <w:br w:type="textWrapping"/>
            </w:r>
            <w:r>
              <w:rPr>
                <w:rFonts w:hint="eastAsia" w:ascii="宋体" w:hAnsi="宋体" w:eastAsia="宋体"/>
                <w:szCs w:val="21"/>
              </w:rPr>
              <w:t>14.支持ONVIF协议，可预览ONVIF画面</w:t>
            </w:r>
            <w:r>
              <w:rPr>
                <w:rFonts w:hint="eastAsia" w:ascii="宋体" w:hAnsi="宋体" w:eastAsia="宋体"/>
                <w:szCs w:val="21"/>
              </w:rPr>
              <w:br w:type="textWrapping"/>
            </w:r>
            <w:r>
              <w:rPr>
                <w:rFonts w:hint="eastAsia" w:ascii="宋体" w:hAnsi="宋体" w:eastAsia="宋体"/>
                <w:szCs w:val="21"/>
              </w:rPr>
              <w:t>15.支持GB28181协议，可使用GB28181协议推流</w:t>
            </w:r>
          </w:p>
        </w:tc>
        <w:tc>
          <w:tcPr>
            <w:tcW w:w="682" w:type="dxa"/>
            <w:shd w:val="clear" w:color="auto" w:fill="auto"/>
            <w:vAlign w:val="center"/>
          </w:tcPr>
          <w:p w14:paraId="3808A4FC">
            <w:pPr>
              <w:jc w:val="center"/>
              <w:rPr>
                <w:rFonts w:ascii="宋体" w:hAnsi="宋体" w:eastAsia="宋体" w:cs="宋体"/>
                <w:szCs w:val="21"/>
              </w:rPr>
            </w:pPr>
            <w:r>
              <w:rPr>
                <w:rFonts w:hint="eastAsia" w:ascii="宋体" w:hAnsi="宋体" w:eastAsia="宋体"/>
                <w:szCs w:val="21"/>
              </w:rPr>
              <w:t>2</w:t>
            </w:r>
          </w:p>
        </w:tc>
        <w:tc>
          <w:tcPr>
            <w:tcW w:w="641" w:type="dxa"/>
            <w:shd w:val="clear" w:color="auto" w:fill="auto"/>
            <w:vAlign w:val="center"/>
          </w:tcPr>
          <w:p w14:paraId="41CDD198">
            <w:pPr>
              <w:jc w:val="center"/>
              <w:rPr>
                <w:rFonts w:ascii="宋体" w:hAnsi="宋体" w:eastAsia="宋体" w:cs="宋体"/>
                <w:szCs w:val="21"/>
              </w:rPr>
            </w:pPr>
            <w:r>
              <w:rPr>
                <w:rFonts w:hint="eastAsia" w:ascii="宋体" w:hAnsi="宋体" w:eastAsia="宋体"/>
                <w:szCs w:val="21"/>
              </w:rPr>
              <w:t>套</w:t>
            </w:r>
          </w:p>
        </w:tc>
        <w:tc>
          <w:tcPr>
            <w:tcW w:w="873" w:type="dxa"/>
            <w:shd w:val="clear" w:color="auto" w:fill="auto"/>
            <w:vAlign w:val="center"/>
          </w:tcPr>
          <w:p w14:paraId="15DC2CA0">
            <w:pPr>
              <w:jc w:val="center"/>
              <w:rPr>
                <w:rFonts w:ascii="宋体" w:hAnsi="宋体" w:eastAsia="宋体" w:cs="宋体"/>
                <w:szCs w:val="21"/>
              </w:rPr>
            </w:pPr>
            <w:r>
              <w:rPr>
                <w:rFonts w:hint="eastAsia" w:ascii="宋体" w:hAnsi="宋体" w:eastAsia="宋体"/>
                <w:szCs w:val="21"/>
              </w:rPr>
              <w:t>5000</w:t>
            </w:r>
          </w:p>
        </w:tc>
        <w:tc>
          <w:tcPr>
            <w:tcW w:w="777" w:type="dxa"/>
            <w:shd w:val="clear" w:color="auto" w:fill="auto"/>
            <w:vAlign w:val="center"/>
          </w:tcPr>
          <w:p w14:paraId="22FF59E8">
            <w:pPr>
              <w:jc w:val="right"/>
              <w:rPr>
                <w:rFonts w:ascii="宋体" w:hAnsi="宋体" w:eastAsia="宋体" w:cs="宋体"/>
                <w:color w:val="000000"/>
                <w:szCs w:val="21"/>
              </w:rPr>
            </w:pPr>
            <w:r>
              <w:rPr>
                <w:rFonts w:hint="eastAsia" w:ascii="宋体" w:hAnsi="宋体" w:eastAsia="宋体"/>
                <w:color w:val="000000"/>
                <w:szCs w:val="21"/>
              </w:rPr>
              <w:t>10000</w:t>
            </w:r>
          </w:p>
        </w:tc>
        <w:tc>
          <w:tcPr>
            <w:tcW w:w="669" w:type="dxa"/>
            <w:shd w:val="clear" w:color="auto" w:fill="auto"/>
            <w:vAlign w:val="center"/>
          </w:tcPr>
          <w:p w14:paraId="01ACB206">
            <w:pPr>
              <w:jc w:val="center"/>
              <w:rPr>
                <w:rFonts w:ascii="宋体" w:hAnsi="宋体" w:eastAsia="宋体" w:cs="宋体"/>
                <w:szCs w:val="21"/>
              </w:rPr>
            </w:pPr>
          </w:p>
        </w:tc>
      </w:tr>
      <w:tr w14:paraId="4B54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7" w:type="dxa"/>
            <w:shd w:val="clear" w:color="auto" w:fill="auto"/>
            <w:vAlign w:val="center"/>
          </w:tcPr>
          <w:p w14:paraId="3283B667">
            <w:pPr>
              <w:jc w:val="center"/>
              <w:rPr>
                <w:rFonts w:ascii="宋体" w:hAnsi="宋体" w:eastAsia="宋体" w:cs="宋体"/>
                <w:szCs w:val="21"/>
              </w:rPr>
            </w:pPr>
            <w:r>
              <w:rPr>
                <w:rFonts w:hint="eastAsia" w:ascii="宋体" w:hAnsi="宋体" w:eastAsia="宋体"/>
                <w:szCs w:val="21"/>
              </w:rPr>
              <w:t>3</w:t>
            </w:r>
          </w:p>
        </w:tc>
        <w:tc>
          <w:tcPr>
            <w:tcW w:w="698" w:type="dxa"/>
            <w:shd w:val="clear" w:color="auto" w:fill="auto"/>
            <w:vAlign w:val="center"/>
          </w:tcPr>
          <w:p w14:paraId="4ADEECA0">
            <w:pPr>
              <w:jc w:val="center"/>
              <w:rPr>
                <w:rFonts w:ascii="宋体" w:hAnsi="宋体" w:eastAsia="宋体" w:cs="宋体"/>
                <w:szCs w:val="21"/>
              </w:rPr>
            </w:pPr>
            <w:r>
              <w:rPr>
                <w:rFonts w:hint="eastAsia" w:ascii="宋体" w:hAnsi="宋体" w:eastAsia="宋体"/>
                <w:szCs w:val="21"/>
              </w:rPr>
              <w:t>4K教师全景摄像机</w:t>
            </w:r>
          </w:p>
        </w:tc>
        <w:tc>
          <w:tcPr>
            <w:tcW w:w="4814" w:type="dxa"/>
            <w:gridSpan w:val="2"/>
            <w:shd w:val="clear" w:color="auto" w:fill="auto"/>
          </w:tcPr>
          <w:p w14:paraId="7F33FAFE">
            <w:pPr>
              <w:rPr>
                <w:rFonts w:ascii="宋体" w:hAnsi="宋体" w:eastAsia="宋体" w:cs="宋体"/>
                <w:szCs w:val="21"/>
              </w:rPr>
            </w:pPr>
            <w:r>
              <w:rPr>
                <w:rFonts w:hint="eastAsia" w:ascii="宋体" w:hAnsi="宋体" w:eastAsia="宋体"/>
                <w:szCs w:val="21"/>
              </w:rPr>
              <w:t>1.镜头水平视场角≥40°</w:t>
            </w:r>
            <w:r>
              <w:rPr>
                <w:rFonts w:hint="eastAsia" w:ascii="宋体" w:hAnsi="宋体" w:eastAsia="宋体"/>
                <w:szCs w:val="21"/>
              </w:rPr>
              <w:br w:type="textWrapping"/>
            </w:r>
            <w:r>
              <w:rPr>
                <w:rFonts w:hint="eastAsia" w:ascii="宋体" w:hAnsi="宋体" w:eastAsia="宋体"/>
                <w:szCs w:val="21"/>
              </w:rPr>
              <w:t>2.一体化集成设计，支持4K超高清，最大可提供4K图像编码输出，同时向下兼容1080p，720p等分辨率。</w:t>
            </w:r>
            <w:r>
              <w:rPr>
                <w:rFonts w:hint="eastAsia" w:ascii="宋体" w:hAnsi="宋体" w:eastAsia="宋体"/>
                <w:szCs w:val="21"/>
              </w:rPr>
              <w:br w:type="textWrapping"/>
            </w:r>
            <w:r>
              <w:rPr>
                <w:rFonts w:hint="eastAsia" w:ascii="宋体" w:hAnsi="宋体" w:eastAsia="宋体"/>
                <w:szCs w:val="21"/>
              </w:rPr>
              <w:t>3.网络流传输协议：TCP, HTTP, UDP，RTSP, RTMP, ONVIF。</w:t>
            </w:r>
            <w:r>
              <w:rPr>
                <w:rFonts w:hint="eastAsia" w:ascii="宋体" w:hAnsi="宋体" w:eastAsia="宋体"/>
                <w:szCs w:val="21"/>
              </w:rPr>
              <w:br w:type="textWrapping"/>
            </w:r>
            <w:r>
              <w:rPr>
                <w:rFonts w:hint="eastAsia" w:ascii="宋体" w:hAnsi="宋体" w:eastAsia="宋体"/>
                <w:szCs w:val="21"/>
              </w:rPr>
              <w:t>4.全景画面支持畸变矫正功能。</w:t>
            </w:r>
            <w:r>
              <w:rPr>
                <w:rFonts w:hint="eastAsia" w:ascii="宋体" w:hAnsi="宋体" w:eastAsia="宋体"/>
                <w:szCs w:val="21"/>
              </w:rPr>
              <w:br w:type="textWrapping"/>
            </w:r>
            <w:r>
              <w:rPr>
                <w:rFonts w:hint="eastAsia" w:ascii="宋体" w:hAnsi="宋体" w:eastAsia="宋体"/>
                <w:szCs w:val="21"/>
              </w:rPr>
              <w:t>5.全景画面与特写画面必须采用相同图像传感器和图像处理器，确保两者图像输出亮度、颜色、风格等保持一致。</w:t>
            </w:r>
            <w:r>
              <w:rPr>
                <w:rFonts w:hint="eastAsia" w:ascii="宋体" w:hAnsi="宋体" w:eastAsia="宋体"/>
                <w:szCs w:val="21"/>
              </w:rPr>
              <w:br w:type="textWrapping"/>
            </w:r>
            <w:r>
              <w:rPr>
                <w:rFonts w:hint="eastAsia" w:ascii="宋体" w:hAnsi="宋体" w:eastAsia="宋体"/>
                <w:szCs w:val="21"/>
              </w:rPr>
              <w:t>6.整机接口:≥1路RJ45。</w:t>
            </w:r>
            <w:r>
              <w:rPr>
                <w:rFonts w:hint="eastAsia" w:ascii="宋体" w:hAnsi="宋体" w:eastAsia="宋体"/>
                <w:szCs w:val="21"/>
              </w:rPr>
              <w:br w:type="textWrapping"/>
            </w:r>
            <w:r>
              <w:rPr>
                <w:rFonts w:hint="eastAsia" w:ascii="宋体" w:hAnsi="宋体" w:eastAsia="宋体"/>
                <w:szCs w:val="21"/>
              </w:rPr>
              <w:t>7.支持POE有线网络供电，只需要1路网线，即可实现供电及信号传输，支持同时输出特写和全景等多路画面。</w:t>
            </w:r>
            <w:r>
              <w:rPr>
                <w:rFonts w:hint="eastAsia" w:ascii="宋体" w:hAnsi="宋体" w:eastAsia="宋体"/>
                <w:szCs w:val="21"/>
              </w:rPr>
              <w:br w:type="textWrapping"/>
            </w:r>
            <w:r>
              <w:rPr>
                <w:rFonts w:hint="eastAsia" w:ascii="宋体" w:hAnsi="宋体" w:eastAsia="宋体"/>
                <w:szCs w:val="21"/>
              </w:rPr>
              <w:t>8.传感器尺寸：≥CMOS 1/2.8英寸。</w:t>
            </w:r>
            <w:r>
              <w:rPr>
                <w:rFonts w:hint="eastAsia" w:ascii="宋体" w:hAnsi="宋体" w:eastAsia="宋体"/>
                <w:szCs w:val="21"/>
              </w:rPr>
              <w:br w:type="textWrapping"/>
            </w:r>
            <w:r>
              <w:rPr>
                <w:rFonts w:hint="eastAsia" w:ascii="宋体" w:hAnsi="宋体" w:eastAsia="宋体"/>
                <w:szCs w:val="21"/>
              </w:rPr>
              <w:t>9.传感器有效像素≥840万。</w:t>
            </w:r>
            <w:r>
              <w:rPr>
                <w:rFonts w:hint="eastAsia" w:ascii="宋体" w:hAnsi="宋体" w:eastAsia="宋体"/>
                <w:szCs w:val="21"/>
              </w:rPr>
              <w:br w:type="textWrapping"/>
            </w:r>
            <w:r>
              <w:rPr>
                <w:rFonts w:hint="eastAsia" w:ascii="宋体" w:hAnsi="宋体" w:eastAsia="宋体"/>
                <w:szCs w:val="21"/>
              </w:rPr>
              <w:t>10.扫描方式：逐行 。</w:t>
            </w:r>
            <w:r>
              <w:rPr>
                <w:rFonts w:hint="eastAsia" w:ascii="宋体" w:hAnsi="宋体" w:eastAsia="宋体"/>
                <w:szCs w:val="21"/>
              </w:rPr>
              <w:br w:type="textWrapping"/>
            </w:r>
            <w:r>
              <w:rPr>
                <w:rFonts w:hint="eastAsia" w:ascii="宋体" w:hAnsi="宋体" w:eastAsia="宋体"/>
                <w:szCs w:val="21"/>
              </w:rPr>
              <w:t>11.最低照度：0.5 Lux @（F1.8, AGC ON）。</w:t>
            </w:r>
            <w:r>
              <w:rPr>
                <w:rFonts w:hint="eastAsia" w:ascii="宋体" w:hAnsi="宋体" w:eastAsia="宋体"/>
                <w:szCs w:val="21"/>
              </w:rPr>
              <w:br w:type="textWrapping"/>
            </w:r>
            <w:r>
              <w:rPr>
                <w:rFonts w:hint="eastAsia" w:ascii="宋体" w:hAnsi="宋体" w:eastAsia="宋体"/>
                <w:szCs w:val="21"/>
              </w:rPr>
              <w:t>12.电子快门：1/30s ~ 1/10000s。</w:t>
            </w:r>
            <w:r>
              <w:rPr>
                <w:rFonts w:hint="eastAsia" w:ascii="宋体" w:hAnsi="宋体" w:eastAsia="宋体"/>
                <w:szCs w:val="21"/>
              </w:rPr>
              <w:br w:type="textWrapping"/>
            </w:r>
            <w:r>
              <w:rPr>
                <w:rFonts w:hint="eastAsia" w:ascii="宋体" w:hAnsi="宋体" w:eastAsia="宋体"/>
                <w:szCs w:val="21"/>
              </w:rPr>
              <w:t>13.支持自动白平衡。</w:t>
            </w:r>
            <w:r>
              <w:rPr>
                <w:rFonts w:hint="eastAsia" w:ascii="宋体" w:hAnsi="宋体" w:eastAsia="宋体"/>
                <w:szCs w:val="21"/>
              </w:rPr>
              <w:br w:type="textWrapping"/>
            </w:r>
            <w:r>
              <w:rPr>
                <w:rFonts w:hint="eastAsia" w:ascii="宋体" w:hAnsi="宋体" w:eastAsia="宋体"/>
                <w:szCs w:val="21"/>
              </w:rPr>
              <w:t>14.支持2D&amp;3D数字降噪，信噪比≥55dB。</w:t>
            </w:r>
            <w:r>
              <w:rPr>
                <w:rFonts w:hint="eastAsia" w:ascii="宋体" w:hAnsi="宋体" w:eastAsia="宋体"/>
                <w:szCs w:val="21"/>
              </w:rPr>
              <w:br w:type="textWrapping"/>
            </w:r>
            <w:r>
              <w:rPr>
                <w:rFonts w:hint="eastAsia" w:ascii="宋体" w:hAnsi="宋体" w:eastAsia="宋体"/>
                <w:szCs w:val="21"/>
              </w:rPr>
              <w:t>15.支持H.264、H.265视频编码格式。</w:t>
            </w:r>
            <w:r>
              <w:rPr>
                <w:rFonts w:hint="eastAsia" w:ascii="宋体" w:hAnsi="宋体" w:eastAsia="宋体"/>
                <w:szCs w:val="21"/>
              </w:rPr>
              <w:br w:type="textWrapping"/>
            </w:r>
            <w:r>
              <w:rPr>
                <w:rFonts w:hint="eastAsia" w:ascii="宋体" w:hAnsi="宋体" w:eastAsia="宋体"/>
                <w:szCs w:val="21"/>
              </w:rPr>
              <w:t>16.主码流分辨率：3840x2160, 1920x1080, 1280x720, 1024x576, 720x576(50Hz), 720x480(60Hz), 720x408, 640x360, 480x270, 320x240, 320x180</w:t>
            </w:r>
            <w:r>
              <w:rPr>
                <w:rFonts w:hint="eastAsia" w:ascii="宋体" w:hAnsi="宋体" w:eastAsia="宋体"/>
                <w:szCs w:val="21"/>
              </w:rPr>
              <w:br w:type="textWrapping"/>
            </w:r>
            <w:r>
              <w:rPr>
                <w:rFonts w:hint="eastAsia" w:ascii="宋体" w:hAnsi="宋体" w:eastAsia="宋体"/>
                <w:szCs w:val="21"/>
              </w:rPr>
              <w:t>17.辅码流分辨率：1920x1080, 1280x720, 1024x576, 960x540, 640x480, 640x360, 320x240, 320x180</w:t>
            </w:r>
            <w:r>
              <w:rPr>
                <w:rFonts w:hint="eastAsia" w:ascii="宋体" w:hAnsi="宋体" w:eastAsia="宋体"/>
                <w:szCs w:val="21"/>
              </w:rPr>
              <w:br w:type="textWrapping"/>
            </w:r>
            <w:r>
              <w:rPr>
                <w:rFonts w:hint="eastAsia" w:ascii="宋体" w:hAnsi="宋体" w:eastAsia="宋体"/>
                <w:szCs w:val="21"/>
              </w:rPr>
              <w:t xml:space="preserve">18.视频码率：32Kbps ~ 16384Kbps。 </w:t>
            </w:r>
            <w:r>
              <w:rPr>
                <w:rFonts w:hint="eastAsia" w:ascii="宋体" w:hAnsi="宋体" w:eastAsia="宋体"/>
                <w:szCs w:val="21"/>
              </w:rPr>
              <w:br w:type="textWrapping"/>
            </w:r>
            <w:r>
              <w:rPr>
                <w:rFonts w:hint="eastAsia" w:ascii="宋体" w:hAnsi="宋体" w:eastAsia="宋体"/>
                <w:szCs w:val="21"/>
              </w:rPr>
              <w:t xml:space="preserve">19.帧率：1~25fps。 </w:t>
            </w:r>
          </w:p>
        </w:tc>
        <w:tc>
          <w:tcPr>
            <w:tcW w:w="682" w:type="dxa"/>
            <w:shd w:val="clear" w:color="auto" w:fill="auto"/>
            <w:vAlign w:val="center"/>
          </w:tcPr>
          <w:p w14:paraId="0C9C8888">
            <w:pPr>
              <w:jc w:val="center"/>
              <w:rPr>
                <w:rFonts w:ascii="宋体" w:hAnsi="宋体" w:eastAsia="宋体" w:cs="宋体"/>
                <w:szCs w:val="21"/>
              </w:rPr>
            </w:pPr>
            <w:r>
              <w:rPr>
                <w:rFonts w:hint="eastAsia" w:ascii="宋体" w:hAnsi="宋体" w:eastAsia="宋体"/>
                <w:szCs w:val="21"/>
              </w:rPr>
              <w:t>1</w:t>
            </w:r>
          </w:p>
        </w:tc>
        <w:tc>
          <w:tcPr>
            <w:tcW w:w="641" w:type="dxa"/>
            <w:shd w:val="clear" w:color="auto" w:fill="auto"/>
            <w:vAlign w:val="center"/>
          </w:tcPr>
          <w:p w14:paraId="5388A0E2">
            <w:pPr>
              <w:jc w:val="center"/>
              <w:rPr>
                <w:rFonts w:ascii="宋体" w:hAnsi="宋体" w:eastAsia="宋体" w:cs="宋体"/>
                <w:szCs w:val="21"/>
              </w:rPr>
            </w:pPr>
            <w:r>
              <w:rPr>
                <w:rFonts w:hint="eastAsia" w:ascii="宋体" w:hAnsi="宋体" w:eastAsia="宋体"/>
                <w:szCs w:val="21"/>
              </w:rPr>
              <w:t>台</w:t>
            </w:r>
          </w:p>
        </w:tc>
        <w:tc>
          <w:tcPr>
            <w:tcW w:w="873" w:type="dxa"/>
            <w:shd w:val="clear" w:color="auto" w:fill="auto"/>
            <w:vAlign w:val="center"/>
          </w:tcPr>
          <w:p w14:paraId="1648AE3B">
            <w:pPr>
              <w:jc w:val="center"/>
              <w:rPr>
                <w:rFonts w:ascii="宋体" w:hAnsi="宋体" w:eastAsia="宋体" w:cs="宋体"/>
                <w:szCs w:val="21"/>
              </w:rPr>
            </w:pPr>
            <w:r>
              <w:rPr>
                <w:rFonts w:hint="eastAsia" w:ascii="宋体" w:hAnsi="宋体" w:eastAsia="宋体"/>
                <w:szCs w:val="21"/>
              </w:rPr>
              <w:t>1500</w:t>
            </w:r>
          </w:p>
        </w:tc>
        <w:tc>
          <w:tcPr>
            <w:tcW w:w="777" w:type="dxa"/>
            <w:shd w:val="clear" w:color="auto" w:fill="auto"/>
            <w:vAlign w:val="center"/>
          </w:tcPr>
          <w:p w14:paraId="63FDC474">
            <w:pPr>
              <w:jc w:val="right"/>
              <w:rPr>
                <w:rFonts w:ascii="宋体" w:hAnsi="宋体" w:eastAsia="宋体" w:cs="宋体"/>
                <w:color w:val="000000"/>
                <w:szCs w:val="21"/>
              </w:rPr>
            </w:pPr>
            <w:r>
              <w:rPr>
                <w:rFonts w:hint="eastAsia" w:ascii="宋体" w:hAnsi="宋体" w:eastAsia="宋体"/>
                <w:color w:val="000000"/>
                <w:szCs w:val="21"/>
              </w:rPr>
              <w:t>1500</w:t>
            </w:r>
          </w:p>
        </w:tc>
        <w:tc>
          <w:tcPr>
            <w:tcW w:w="669" w:type="dxa"/>
            <w:shd w:val="clear" w:color="auto" w:fill="auto"/>
            <w:vAlign w:val="center"/>
          </w:tcPr>
          <w:p w14:paraId="754FA00D">
            <w:pPr>
              <w:jc w:val="center"/>
              <w:rPr>
                <w:rFonts w:ascii="宋体" w:hAnsi="宋体" w:eastAsia="宋体" w:cs="宋体"/>
                <w:szCs w:val="21"/>
              </w:rPr>
            </w:pPr>
          </w:p>
        </w:tc>
      </w:tr>
      <w:tr w14:paraId="7066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7" w:type="dxa"/>
            <w:shd w:val="clear" w:color="auto" w:fill="auto"/>
            <w:vAlign w:val="center"/>
          </w:tcPr>
          <w:p w14:paraId="685AA068">
            <w:pPr>
              <w:jc w:val="center"/>
              <w:rPr>
                <w:rFonts w:ascii="宋体" w:hAnsi="宋体" w:eastAsia="宋体" w:cs="宋体"/>
                <w:szCs w:val="21"/>
              </w:rPr>
            </w:pPr>
            <w:r>
              <w:rPr>
                <w:rFonts w:hint="eastAsia" w:ascii="宋体" w:hAnsi="宋体" w:eastAsia="宋体"/>
                <w:szCs w:val="21"/>
              </w:rPr>
              <w:t>4</w:t>
            </w:r>
          </w:p>
        </w:tc>
        <w:tc>
          <w:tcPr>
            <w:tcW w:w="698" w:type="dxa"/>
            <w:shd w:val="clear" w:color="auto" w:fill="auto"/>
            <w:vAlign w:val="center"/>
          </w:tcPr>
          <w:p w14:paraId="791056C8">
            <w:pPr>
              <w:jc w:val="center"/>
              <w:rPr>
                <w:rFonts w:ascii="宋体" w:hAnsi="宋体" w:eastAsia="宋体" w:cs="宋体"/>
                <w:szCs w:val="21"/>
              </w:rPr>
            </w:pPr>
            <w:r>
              <w:rPr>
                <w:rFonts w:hint="eastAsia" w:ascii="宋体" w:hAnsi="宋体" w:eastAsia="宋体"/>
                <w:szCs w:val="21"/>
              </w:rPr>
              <w:t>教师摄像机图像处理系统</w:t>
            </w:r>
          </w:p>
        </w:tc>
        <w:tc>
          <w:tcPr>
            <w:tcW w:w="4814" w:type="dxa"/>
            <w:gridSpan w:val="2"/>
            <w:shd w:val="clear" w:color="auto" w:fill="auto"/>
          </w:tcPr>
          <w:p w14:paraId="29E3EE18">
            <w:pPr>
              <w:rPr>
                <w:rFonts w:ascii="宋体" w:hAnsi="宋体" w:eastAsia="宋体" w:cs="宋体"/>
                <w:szCs w:val="21"/>
              </w:rPr>
            </w:pPr>
            <w:r>
              <w:rPr>
                <w:rFonts w:hint="eastAsia" w:ascii="宋体" w:hAnsi="宋体" w:eastAsia="宋体"/>
                <w:szCs w:val="21"/>
              </w:rPr>
              <w:t>1.4K教师摄像机内嵌智能跟踪算法，无需单独安装定位跟踪主机及其他任何辅助拍摄设备，即可实现跟踪定位控制功能。</w:t>
            </w:r>
            <w:r>
              <w:rPr>
                <w:rFonts w:hint="eastAsia" w:ascii="宋体" w:hAnsi="宋体" w:eastAsia="宋体"/>
                <w:szCs w:val="21"/>
              </w:rPr>
              <w:br w:type="textWrapping"/>
            </w:r>
            <w:r>
              <w:rPr>
                <w:rFonts w:hint="eastAsia" w:ascii="宋体" w:hAnsi="宋体" w:eastAsia="宋体"/>
                <w:szCs w:val="21"/>
              </w:rPr>
              <w:t>2.系统应采用智能图像识别算法，高清摄像机同时输出2路场景画面并分析计算，实现1台摄像机的2景位拍摄，通过导播跟踪系统，实现所有画面的自动导播切换：</w:t>
            </w:r>
            <w:r>
              <w:rPr>
                <w:rFonts w:hint="eastAsia" w:ascii="宋体" w:hAnsi="宋体" w:eastAsia="宋体"/>
                <w:szCs w:val="21"/>
              </w:rPr>
              <w:br w:type="textWrapping"/>
            </w:r>
            <w:r>
              <w:rPr>
                <w:rFonts w:hint="eastAsia" w:ascii="宋体" w:hAnsi="宋体" w:eastAsia="宋体"/>
                <w:szCs w:val="21"/>
              </w:rPr>
              <w:t>a.当教师在讲台区域站立授课时，自动切换为教师特写，当教师在讲台区域进行走动时，自动切换到教师全景；</w:t>
            </w:r>
            <w:r>
              <w:rPr>
                <w:rFonts w:hint="eastAsia" w:ascii="宋体" w:hAnsi="宋体" w:eastAsia="宋体"/>
                <w:szCs w:val="21"/>
              </w:rPr>
              <w:br w:type="textWrapping"/>
            </w:r>
            <w:r>
              <w:rPr>
                <w:rFonts w:hint="eastAsia" w:ascii="宋体" w:hAnsi="宋体" w:eastAsia="宋体"/>
                <w:szCs w:val="21"/>
              </w:rPr>
              <w:t>b.当教师切换多媒体授课时，自动切换为多媒体特写画面；</w:t>
            </w:r>
            <w:r>
              <w:rPr>
                <w:rFonts w:hint="eastAsia" w:ascii="宋体" w:hAnsi="宋体" w:eastAsia="宋体"/>
                <w:szCs w:val="21"/>
              </w:rPr>
              <w:br w:type="textWrapping"/>
            </w:r>
            <w:r>
              <w:rPr>
                <w:rFonts w:hint="eastAsia" w:ascii="宋体" w:hAnsi="宋体" w:eastAsia="宋体"/>
                <w:szCs w:val="21"/>
              </w:rPr>
              <w:t>3.支持设置摄像机分辨率、帧率、码率</w:t>
            </w:r>
            <w:r>
              <w:rPr>
                <w:rFonts w:hint="eastAsia" w:ascii="宋体" w:hAnsi="宋体" w:eastAsia="宋体"/>
                <w:szCs w:val="21"/>
              </w:rPr>
              <w:br w:type="textWrapping"/>
            </w:r>
            <w:r>
              <w:rPr>
                <w:rFonts w:hint="eastAsia" w:ascii="宋体" w:hAnsi="宋体" w:eastAsia="宋体"/>
                <w:szCs w:val="21"/>
              </w:rPr>
              <w:t>4.支持设置摄像机亮度、饱和度、对比度、锐度、色度、快门速度</w:t>
            </w:r>
            <w:r>
              <w:rPr>
                <w:rFonts w:hint="eastAsia" w:ascii="宋体" w:hAnsi="宋体" w:eastAsia="宋体"/>
                <w:szCs w:val="21"/>
              </w:rPr>
              <w:br w:type="textWrapping"/>
            </w:r>
            <w:r>
              <w:rPr>
                <w:rFonts w:hint="eastAsia" w:ascii="宋体" w:hAnsi="宋体" w:eastAsia="宋体"/>
                <w:szCs w:val="21"/>
              </w:rPr>
              <w:t>5.图像支持左右镜像、上下翻转，默认不开启</w:t>
            </w:r>
            <w:r>
              <w:rPr>
                <w:rFonts w:hint="eastAsia" w:ascii="宋体" w:hAnsi="宋体" w:eastAsia="宋体"/>
                <w:szCs w:val="21"/>
              </w:rPr>
              <w:br w:type="textWrapping"/>
            </w:r>
            <w:r>
              <w:rPr>
                <w:rFonts w:hint="eastAsia" w:ascii="宋体" w:hAnsi="宋体" w:eastAsia="宋体"/>
                <w:szCs w:val="21"/>
              </w:rPr>
              <w:t>6.支持对摄像机网络进行管理，包括设置IP地址/网关/DNS等，支持组播协议搜索IP地址，并修改摄像机IP</w:t>
            </w:r>
            <w:r>
              <w:rPr>
                <w:rFonts w:hint="eastAsia" w:ascii="宋体" w:hAnsi="宋体" w:eastAsia="宋体"/>
                <w:szCs w:val="21"/>
              </w:rPr>
              <w:br w:type="textWrapping"/>
            </w:r>
            <w:r>
              <w:rPr>
                <w:rFonts w:hint="eastAsia" w:ascii="宋体" w:hAnsi="宋体" w:eastAsia="宋体"/>
                <w:szCs w:val="21"/>
              </w:rPr>
              <w:t>7.支持rtmp推流，推流地址可设置</w:t>
            </w:r>
            <w:r>
              <w:rPr>
                <w:rFonts w:hint="eastAsia" w:ascii="宋体" w:hAnsi="宋体" w:eastAsia="宋体"/>
                <w:szCs w:val="21"/>
              </w:rPr>
              <w:br w:type="textWrapping"/>
            </w:r>
            <w:r>
              <w:rPr>
                <w:rFonts w:hint="eastAsia" w:ascii="宋体" w:hAnsi="宋体" w:eastAsia="宋体"/>
                <w:szCs w:val="21"/>
              </w:rPr>
              <w:t>8.支持TRSP推流，推流地址可设置</w:t>
            </w:r>
            <w:r>
              <w:rPr>
                <w:rFonts w:hint="eastAsia" w:ascii="宋体" w:hAnsi="宋体" w:eastAsia="宋体"/>
                <w:szCs w:val="21"/>
              </w:rPr>
              <w:br w:type="textWrapping"/>
            </w:r>
            <w:r>
              <w:rPr>
                <w:rFonts w:hint="eastAsia" w:ascii="宋体" w:hAnsi="宋体" w:eastAsia="宋体"/>
                <w:szCs w:val="21"/>
              </w:rPr>
              <w:t>9.支持ONVIF协议，可预览ONVIF画面</w:t>
            </w:r>
            <w:r>
              <w:rPr>
                <w:rFonts w:hint="eastAsia" w:ascii="宋体" w:hAnsi="宋体" w:eastAsia="宋体"/>
                <w:szCs w:val="21"/>
              </w:rPr>
              <w:br w:type="textWrapping"/>
            </w:r>
            <w:r>
              <w:rPr>
                <w:rFonts w:hint="eastAsia" w:ascii="宋体" w:hAnsi="宋体" w:eastAsia="宋体"/>
                <w:szCs w:val="21"/>
              </w:rPr>
              <w:t>10.支持GB28181协议，可使用GB28181协议推流</w:t>
            </w:r>
            <w:r>
              <w:rPr>
                <w:rFonts w:hint="eastAsia" w:ascii="宋体" w:hAnsi="宋体" w:eastAsia="宋体"/>
                <w:szCs w:val="21"/>
              </w:rPr>
              <w:br w:type="textWrapping"/>
            </w:r>
            <w:r>
              <w:rPr>
                <w:rFonts w:hint="eastAsia" w:ascii="宋体" w:hAnsi="宋体" w:eastAsia="宋体"/>
                <w:szCs w:val="21"/>
              </w:rPr>
              <w:t>11.支持摄像机内部导播，支持外部服务器导播</w:t>
            </w:r>
            <w:r>
              <w:rPr>
                <w:rFonts w:hint="eastAsia" w:ascii="宋体" w:hAnsi="宋体" w:eastAsia="宋体"/>
                <w:szCs w:val="21"/>
              </w:rPr>
              <w:br w:type="textWrapping"/>
            </w:r>
            <w:r>
              <w:rPr>
                <w:rFonts w:hint="eastAsia" w:ascii="宋体" w:hAnsi="宋体" w:eastAsia="宋体"/>
                <w:szCs w:val="21"/>
              </w:rPr>
              <w:t>12.支持至少1个矩形导播跟踪区划定</w:t>
            </w:r>
            <w:r>
              <w:rPr>
                <w:rFonts w:hint="eastAsia" w:ascii="宋体" w:hAnsi="宋体" w:eastAsia="宋体"/>
                <w:szCs w:val="21"/>
              </w:rPr>
              <w:br w:type="textWrapping"/>
            </w:r>
            <w:r>
              <w:rPr>
                <w:rFonts w:hint="eastAsia" w:ascii="宋体" w:hAnsi="宋体" w:eastAsia="宋体"/>
                <w:szCs w:val="21"/>
              </w:rPr>
              <w:t>13.支持至少2个导播屏蔽区划定</w:t>
            </w:r>
            <w:r>
              <w:rPr>
                <w:rFonts w:hint="eastAsia" w:ascii="宋体" w:hAnsi="宋体" w:eastAsia="宋体"/>
                <w:szCs w:val="21"/>
              </w:rPr>
              <w:br w:type="textWrapping"/>
            </w:r>
            <w:r>
              <w:rPr>
                <w:rFonts w:hint="eastAsia" w:ascii="宋体" w:hAnsi="宋体" w:eastAsia="宋体"/>
                <w:szCs w:val="21"/>
              </w:rPr>
              <w:t>14.支持跟随模式、混合模式、双镜模式等多种导播模式</w:t>
            </w:r>
            <w:r>
              <w:rPr>
                <w:rFonts w:hint="eastAsia" w:ascii="宋体" w:hAnsi="宋体" w:eastAsia="宋体"/>
                <w:szCs w:val="21"/>
              </w:rPr>
              <w:br w:type="textWrapping"/>
            </w:r>
            <w:r>
              <w:rPr>
                <w:rFonts w:hint="eastAsia" w:ascii="宋体" w:hAnsi="宋体" w:eastAsia="宋体"/>
                <w:szCs w:val="21"/>
              </w:rPr>
              <w:t>15.支持跟踪灵敏度设置，可适配不同的灵敏度要求场景</w:t>
            </w:r>
            <w:r>
              <w:rPr>
                <w:rFonts w:hint="eastAsia" w:ascii="宋体" w:hAnsi="宋体" w:eastAsia="宋体"/>
                <w:szCs w:val="21"/>
              </w:rPr>
              <w:br w:type="textWrapping"/>
            </w:r>
            <w:r>
              <w:rPr>
                <w:rFonts w:hint="eastAsia" w:ascii="宋体" w:hAnsi="宋体" w:eastAsia="宋体"/>
                <w:szCs w:val="21"/>
              </w:rPr>
              <w:t>16.支持开启/关闭跟踪功能</w:t>
            </w:r>
          </w:p>
        </w:tc>
        <w:tc>
          <w:tcPr>
            <w:tcW w:w="682" w:type="dxa"/>
            <w:shd w:val="clear" w:color="auto" w:fill="auto"/>
            <w:vAlign w:val="center"/>
          </w:tcPr>
          <w:p w14:paraId="24B87D28">
            <w:pPr>
              <w:jc w:val="center"/>
              <w:rPr>
                <w:rFonts w:ascii="宋体" w:hAnsi="宋体" w:eastAsia="宋体" w:cs="宋体"/>
                <w:szCs w:val="21"/>
              </w:rPr>
            </w:pPr>
            <w:r>
              <w:rPr>
                <w:rFonts w:hint="eastAsia" w:ascii="宋体" w:hAnsi="宋体" w:eastAsia="宋体"/>
                <w:szCs w:val="21"/>
              </w:rPr>
              <w:t>1</w:t>
            </w:r>
          </w:p>
        </w:tc>
        <w:tc>
          <w:tcPr>
            <w:tcW w:w="641" w:type="dxa"/>
            <w:shd w:val="clear" w:color="auto" w:fill="auto"/>
            <w:vAlign w:val="center"/>
          </w:tcPr>
          <w:p w14:paraId="18A371AE">
            <w:pPr>
              <w:jc w:val="center"/>
              <w:rPr>
                <w:rFonts w:ascii="宋体" w:hAnsi="宋体" w:eastAsia="宋体" w:cs="宋体"/>
                <w:szCs w:val="21"/>
              </w:rPr>
            </w:pPr>
            <w:r>
              <w:rPr>
                <w:rFonts w:hint="eastAsia" w:ascii="宋体" w:hAnsi="宋体" w:eastAsia="宋体"/>
                <w:szCs w:val="21"/>
              </w:rPr>
              <w:t>套</w:t>
            </w:r>
          </w:p>
        </w:tc>
        <w:tc>
          <w:tcPr>
            <w:tcW w:w="873" w:type="dxa"/>
            <w:shd w:val="clear" w:color="auto" w:fill="auto"/>
            <w:vAlign w:val="center"/>
          </w:tcPr>
          <w:p w14:paraId="619DE9D0">
            <w:pPr>
              <w:jc w:val="center"/>
              <w:rPr>
                <w:rFonts w:ascii="宋体" w:hAnsi="宋体" w:eastAsia="宋体" w:cs="宋体"/>
                <w:szCs w:val="21"/>
              </w:rPr>
            </w:pPr>
            <w:r>
              <w:rPr>
                <w:rFonts w:hint="eastAsia" w:ascii="宋体" w:hAnsi="宋体" w:eastAsia="宋体"/>
                <w:szCs w:val="21"/>
              </w:rPr>
              <w:t>2000</w:t>
            </w:r>
          </w:p>
        </w:tc>
        <w:tc>
          <w:tcPr>
            <w:tcW w:w="777" w:type="dxa"/>
            <w:shd w:val="clear" w:color="auto" w:fill="auto"/>
            <w:vAlign w:val="center"/>
          </w:tcPr>
          <w:p w14:paraId="3FEA4E3D">
            <w:pPr>
              <w:jc w:val="right"/>
              <w:rPr>
                <w:rFonts w:ascii="宋体" w:hAnsi="宋体" w:eastAsia="宋体" w:cs="宋体"/>
                <w:color w:val="000000"/>
                <w:szCs w:val="21"/>
              </w:rPr>
            </w:pPr>
            <w:r>
              <w:rPr>
                <w:rFonts w:hint="eastAsia" w:ascii="宋体" w:hAnsi="宋体" w:eastAsia="宋体"/>
                <w:color w:val="000000"/>
                <w:szCs w:val="21"/>
              </w:rPr>
              <w:t>2000</w:t>
            </w:r>
          </w:p>
        </w:tc>
        <w:tc>
          <w:tcPr>
            <w:tcW w:w="669" w:type="dxa"/>
            <w:shd w:val="clear" w:color="auto" w:fill="auto"/>
            <w:vAlign w:val="center"/>
          </w:tcPr>
          <w:p w14:paraId="70CDBC1B">
            <w:pPr>
              <w:jc w:val="center"/>
              <w:rPr>
                <w:rFonts w:ascii="宋体" w:hAnsi="宋体" w:eastAsia="宋体" w:cs="宋体"/>
                <w:szCs w:val="21"/>
              </w:rPr>
            </w:pPr>
          </w:p>
        </w:tc>
      </w:tr>
      <w:tr w14:paraId="658BB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7" w:type="dxa"/>
            <w:shd w:val="clear" w:color="auto" w:fill="auto"/>
            <w:vAlign w:val="center"/>
          </w:tcPr>
          <w:p w14:paraId="4D7FDE8E">
            <w:pPr>
              <w:jc w:val="center"/>
              <w:rPr>
                <w:rFonts w:ascii="宋体" w:hAnsi="宋体" w:eastAsia="宋体" w:cs="宋体"/>
                <w:szCs w:val="21"/>
              </w:rPr>
            </w:pPr>
            <w:r>
              <w:rPr>
                <w:rFonts w:hint="eastAsia" w:ascii="宋体" w:hAnsi="宋体" w:eastAsia="宋体"/>
                <w:szCs w:val="21"/>
              </w:rPr>
              <w:t>5</w:t>
            </w:r>
          </w:p>
        </w:tc>
        <w:tc>
          <w:tcPr>
            <w:tcW w:w="698" w:type="dxa"/>
            <w:shd w:val="clear" w:color="auto" w:fill="auto"/>
            <w:vAlign w:val="center"/>
          </w:tcPr>
          <w:p w14:paraId="2435060E">
            <w:pPr>
              <w:jc w:val="center"/>
              <w:rPr>
                <w:rFonts w:ascii="宋体" w:hAnsi="宋体" w:eastAsia="宋体" w:cs="宋体"/>
                <w:szCs w:val="21"/>
              </w:rPr>
            </w:pPr>
            <w:r>
              <w:rPr>
                <w:rFonts w:hint="eastAsia" w:ascii="宋体" w:hAnsi="宋体" w:eastAsia="宋体"/>
                <w:szCs w:val="21"/>
              </w:rPr>
              <w:t>4K学生全景摄像机</w:t>
            </w:r>
          </w:p>
        </w:tc>
        <w:tc>
          <w:tcPr>
            <w:tcW w:w="4814" w:type="dxa"/>
            <w:gridSpan w:val="2"/>
            <w:shd w:val="clear" w:color="auto" w:fill="auto"/>
          </w:tcPr>
          <w:p w14:paraId="249E6925">
            <w:pPr>
              <w:rPr>
                <w:rFonts w:ascii="宋体" w:hAnsi="宋体" w:eastAsia="宋体" w:cs="宋体"/>
                <w:szCs w:val="21"/>
              </w:rPr>
            </w:pPr>
            <w:r>
              <w:rPr>
                <w:rFonts w:hint="eastAsia" w:ascii="宋体" w:hAnsi="宋体" w:eastAsia="宋体"/>
                <w:szCs w:val="21"/>
              </w:rPr>
              <w:t>1.镜头水平视场角≥90°</w:t>
            </w:r>
            <w:r>
              <w:rPr>
                <w:rFonts w:hint="eastAsia" w:ascii="宋体" w:hAnsi="宋体" w:eastAsia="宋体"/>
                <w:szCs w:val="21"/>
              </w:rPr>
              <w:br w:type="textWrapping"/>
            </w:r>
            <w:r>
              <w:rPr>
                <w:rFonts w:hint="eastAsia" w:ascii="宋体" w:hAnsi="宋体" w:eastAsia="宋体"/>
                <w:szCs w:val="21"/>
              </w:rPr>
              <w:t>2.一体化集成设计，支持4K超高清，最大可提供4K图像编码输出，同时向下兼容1080p，720p等分辨率。</w:t>
            </w:r>
            <w:r>
              <w:rPr>
                <w:rFonts w:hint="eastAsia" w:ascii="宋体" w:hAnsi="宋体" w:eastAsia="宋体"/>
                <w:szCs w:val="21"/>
              </w:rPr>
              <w:br w:type="textWrapping"/>
            </w:r>
            <w:r>
              <w:rPr>
                <w:rFonts w:hint="eastAsia" w:ascii="宋体" w:hAnsi="宋体" w:eastAsia="宋体"/>
                <w:szCs w:val="21"/>
              </w:rPr>
              <w:t>3.网络流传输协议：TCP, HTTP, UDP，RTSP, RTMP, ONVIF。</w:t>
            </w:r>
            <w:r>
              <w:rPr>
                <w:rFonts w:hint="eastAsia" w:ascii="宋体" w:hAnsi="宋体" w:eastAsia="宋体"/>
                <w:szCs w:val="21"/>
              </w:rPr>
              <w:br w:type="textWrapping"/>
            </w:r>
            <w:r>
              <w:rPr>
                <w:rFonts w:hint="eastAsia" w:ascii="宋体" w:hAnsi="宋体" w:eastAsia="宋体"/>
                <w:szCs w:val="21"/>
              </w:rPr>
              <w:t>4.全景画面支持畸变矫正功能。</w:t>
            </w:r>
            <w:r>
              <w:rPr>
                <w:rFonts w:hint="eastAsia" w:ascii="宋体" w:hAnsi="宋体" w:eastAsia="宋体"/>
                <w:szCs w:val="21"/>
              </w:rPr>
              <w:br w:type="textWrapping"/>
            </w:r>
            <w:r>
              <w:rPr>
                <w:rFonts w:hint="eastAsia" w:ascii="宋体" w:hAnsi="宋体" w:eastAsia="宋体"/>
                <w:szCs w:val="21"/>
              </w:rPr>
              <w:t>5.全景画面与特写画面必须采用相同图像传感器和图像处理器，确保两者图像输出亮度、颜色、风格等保持一致。</w:t>
            </w:r>
            <w:r>
              <w:rPr>
                <w:rFonts w:hint="eastAsia" w:ascii="宋体" w:hAnsi="宋体" w:eastAsia="宋体"/>
                <w:szCs w:val="21"/>
              </w:rPr>
              <w:br w:type="textWrapping"/>
            </w:r>
            <w:r>
              <w:rPr>
                <w:rFonts w:hint="eastAsia" w:ascii="宋体" w:hAnsi="宋体" w:eastAsia="宋体"/>
                <w:szCs w:val="21"/>
              </w:rPr>
              <w:t>6.整机接口:≥1路RJ45。</w:t>
            </w:r>
            <w:r>
              <w:rPr>
                <w:rFonts w:hint="eastAsia" w:ascii="宋体" w:hAnsi="宋体" w:eastAsia="宋体"/>
                <w:szCs w:val="21"/>
              </w:rPr>
              <w:br w:type="textWrapping"/>
            </w:r>
            <w:r>
              <w:rPr>
                <w:rFonts w:hint="eastAsia" w:ascii="宋体" w:hAnsi="宋体" w:eastAsia="宋体"/>
                <w:szCs w:val="21"/>
              </w:rPr>
              <w:t>7.支持POE有线网络供电，只需要1路网线，即可实现供电及信号传输，支持同时输出特写和全景等多路画面。</w:t>
            </w:r>
            <w:r>
              <w:rPr>
                <w:rFonts w:hint="eastAsia" w:ascii="宋体" w:hAnsi="宋体" w:eastAsia="宋体"/>
                <w:szCs w:val="21"/>
              </w:rPr>
              <w:br w:type="textWrapping"/>
            </w:r>
            <w:r>
              <w:rPr>
                <w:rFonts w:hint="eastAsia" w:ascii="宋体" w:hAnsi="宋体" w:eastAsia="宋体"/>
                <w:szCs w:val="21"/>
              </w:rPr>
              <w:t>8.传感器尺寸：≥CMOS 1/2.8英寸。</w:t>
            </w:r>
            <w:r>
              <w:rPr>
                <w:rFonts w:hint="eastAsia" w:ascii="宋体" w:hAnsi="宋体" w:eastAsia="宋体"/>
                <w:szCs w:val="21"/>
              </w:rPr>
              <w:br w:type="textWrapping"/>
            </w:r>
            <w:r>
              <w:rPr>
                <w:rFonts w:hint="eastAsia" w:ascii="宋体" w:hAnsi="宋体" w:eastAsia="宋体"/>
                <w:szCs w:val="21"/>
              </w:rPr>
              <w:t>9.传感器有效像素≥840万。</w:t>
            </w:r>
            <w:r>
              <w:rPr>
                <w:rFonts w:hint="eastAsia" w:ascii="宋体" w:hAnsi="宋体" w:eastAsia="宋体"/>
                <w:szCs w:val="21"/>
              </w:rPr>
              <w:br w:type="textWrapping"/>
            </w:r>
            <w:r>
              <w:rPr>
                <w:rFonts w:hint="eastAsia" w:ascii="宋体" w:hAnsi="宋体" w:eastAsia="宋体"/>
                <w:szCs w:val="21"/>
              </w:rPr>
              <w:t>10.扫描方式：逐行 。</w:t>
            </w:r>
            <w:r>
              <w:rPr>
                <w:rFonts w:hint="eastAsia" w:ascii="宋体" w:hAnsi="宋体" w:eastAsia="宋体"/>
                <w:szCs w:val="21"/>
              </w:rPr>
              <w:br w:type="textWrapping"/>
            </w:r>
            <w:r>
              <w:rPr>
                <w:rFonts w:hint="eastAsia" w:ascii="宋体" w:hAnsi="宋体" w:eastAsia="宋体"/>
                <w:szCs w:val="21"/>
              </w:rPr>
              <w:t>11.最低照度：0.5 Lux @（F1.8, AGC ON）。</w:t>
            </w:r>
            <w:r>
              <w:rPr>
                <w:rFonts w:hint="eastAsia" w:ascii="宋体" w:hAnsi="宋体" w:eastAsia="宋体"/>
                <w:szCs w:val="21"/>
              </w:rPr>
              <w:br w:type="textWrapping"/>
            </w:r>
            <w:r>
              <w:rPr>
                <w:rFonts w:hint="eastAsia" w:ascii="宋体" w:hAnsi="宋体" w:eastAsia="宋体"/>
                <w:szCs w:val="21"/>
              </w:rPr>
              <w:t>12.电子快门：1/30s ~ 1/10000s。</w:t>
            </w:r>
            <w:r>
              <w:rPr>
                <w:rFonts w:hint="eastAsia" w:ascii="宋体" w:hAnsi="宋体" w:eastAsia="宋体"/>
                <w:szCs w:val="21"/>
              </w:rPr>
              <w:br w:type="textWrapping"/>
            </w:r>
            <w:r>
              <w:rPr>
                <w:rFonts w:hint="eastAsia" w:ascii="宋体" w:hAnsi="宋体" w:eastAsia="宋体"/>
                <w:szCs w:val="21"/>
              </w:rPr>
              <w:t>13.支持自动白平衡。</w:t>
            </w:r>
            <w:r>
              <w:rPr>
                <w:rFonts w:hint="eastAsia" w:ascii="宋体" w:hAnsi="宋体" w:eastAsia="宋体"/>
                <w:szCs w:val="21"/>
              </w:rPr>
              <w:br w:type="textWrapping"/>
            </w:r>
            <w:r>
              <w:rPr>
                <w:rFonts w:hint="eastAsia" w:ascii="宋体" w:hAnsi="宋体" w:eastAsia="宋体"/>
                <w:szCs w:val="21"/>
              </w:rPr>
              <w:t>14.支持2D&amp;3D数字降噪，信噪比≥55dB。</w:t>
            </w:r>
            <w:r>
              <w:rPr>
                <w:rFonts w:hint="eastAsia" w:ascii="宋体" w:hAnsi="宋体" w:eastAsia="宋体"/>
                <w:szCs w:val="21"/>
              </w:rPr>
              <w:br w:type="textWrapping"/>
            </w:r>
            <w:r>
              <w:rPr>
                <w:rFonts w:hint="eastAsia" w:ascii="宋体" w:hAnsi="宋体" w:eastAsia="宋体"/>
                <w:szCs w:val="21"/>
              </w:rPr>
              <w:t>15.支持H.264、H.265视频编码格式。</w:t>
            </w:r>
            <w:r>
              <w:rPr>
                <w:rFonts w:hint="eastAsia" w:ascii="宋体" w:hAnsi="宋体" w:eastAsia="宋体"/>
                <w:szCs w:val="21"/>
              </w:rPr>
              <w:br w:type="textWrapping"/>
            </w:r>
            <w:r>
              <w:rPr>
                <w:rFonts w:hint="eastAsia" w:ascii="宋体" w:hAnsi="宋体" w:eastAsia="宋体"/>
                <w:szCs w:val="21"/>
              </w:rPr>
              <w:t>16.主码流分辨率：3840x2160, 1920x1080, 1920x1080, 1280x720, 1024x576, 720x576(50Hz), 720x480(60Hz), 720x408, 640x360, 480x270, 320x240, 320x180</w:t>
            </w:r>
            <w:r>
              <w:rPr>
                <w:rFonts w:hint="eastAsia" w:ascii="宋体" w:hAnsi="宋体" w:eastAsia="宋体"/>
                <w:szCs w:val="21"/>
              </w:rPr>
              <w:br w:type="textWrapping"/>
            </w:r>
            <w:r>
              <w:rPr>
                <w:rFonts w:hint="eastAsia" w:ascii="宋体" w:hAnsi="宋体" w:eastAsia="宋体"/>
                <w:szCs w:val="21"/>
              </w:rPr>
              <w:t>17.辅码流分辨率：1920x1080, 1280x720, 1024x576, 960x540, 640x480, 640x360, 320x240, 320x180</w:t>
            </w:r>
            <w:r>
              <w:rPr>
                <w:rFonts w:hint="eastAsia" w:ascii="宋体" w:hAnsi="宋体" w:eastAsia="宋体"/>
                <w:szCs w:val="21"/>
              </w:rPr>
              <w:br w:type="textWrapping"/>
            </w:r>
            <w:r>
              <w:rPr>
                <w:rFonts w:hint="eastAsia" w:ascii="宋体" w:hAnsi="宋体" w:eastAsia="宋体"/>
                <w:szCs w:val="21"/>
              </w:rPr>
              <w:t xml:space="preserve">18.视频码率：32Kbps ~ 16384Kbps。 </w:t>
            </w:r>
            <w:r>
              <w:rPr>
                <w:rFonts w:hint="eastAsia" w:ascii="宋体" w:hAnsi="宋体" w:eastAsia="宋体"/>
                <w:szCs w:val="21"/>
              </w:rPr>
              <w:br w:type="textWrapping"/>
            </w:r>
            <w:r>
              <w:rPr>
                <w:rFonts w:hint="eastAsia" w:ascii="宋体" w:hAnsi="宋体" w:eastAsia="宋体"/>
                <w:szCs w:val="21"/>
              </w:rPr>
              <w:t xml:space="preserve">19.帧率：1~25fps。 </w:t>
            </w:r>
          </w:p>
        </w:tc>
        <w:tc>
          <w:tcPr>
            <w:tcW w:w="682" w:type="dxa"/>
            <w:shd w:val="clear" w:color="auto" w:fill="auto"/>
            <w:vAlign w:val="center"/>
          </w:tcPr>
          <w:p w14:paraId="308C4A7B">
            <w:pPr>
              <w:jc w:val="center"/>
              <w:rPr>
                <w:rFonts w:ascii="宋体" w:hAnsi="宋体" w:eastAsia="宋体" w:cs="宋体"/>
                <w:szCs w:val="21"/>
              </w:rPr>
            </w:pPr>
            <w:r>
              <w:rPr>
                <w:rFonts w:hint="eastAsia" w:ascii="宋体" w:hAnsi="宋体" w:eastAsia="宋体"/>
                <w:szCs w:val="21"/>
              </w:rPr>
              <w:t>1</w:t>
            </w:r>
          </w:p>
        </w:tc>
        <w:tc>
          <w:tcPr>
            <w:tcW w:w="641" w:type="dxa"/>
            <w:shd w:val="clear" w:color="auto" w:fill="auto"/>
            <w:vAlign w:val="center"/>
          </w:tcPr>
          <w:p w14:paraId="485855D4">
            <w:pPr>
              <w:jc w:val="center"/>
              <w:rPr>
                <w:rFonts w:ascii="宋体" w:hAnsi="宋体" w:eastAsia="宋体" w:cs="宋体"/>
                <w:szCs w:val="21"/>
              </w:rPr>
            </w:pPr>
            <w:r>
              <w:rPr>
                <w:rFonts w:hint="eastAsia" w:ascii="宋体" w:hAnsi="宋体" w:eastAsia="宋体"/>
                <w:szCs w:val="21"/>
              </w:rPr>
              <w:t>台</w:t>
            </w:r>
          </w:p>
        </w:tc>
        <w:tc>
          <w:tcPr>
            <w:tcW w:w="873" w:type="dxa"/>
            <w:shd w:val="clear" w:color="auto" w:fill="auto"/>
            <w:vAlign w:val="center"/>
          </w:tcPr>
          <w:p w14:paraId="5E63594C">
            <w:pPr>
              <w:jc w:val="center"/>
              <w:rPr>
                <w:rFonts w:ascii="宋体" w:hAnsi="宋体" w:eastAsia="宋体" w:cs="宋体"/>
                <w:szCs w:val="21"/>
              </w:rPr>
            </w:pPr>
            <w:r>
              <w:rPr>
                <w:rFonts w:hint="eastAsia" w:ascii="宋体" w:hAnsi="宋体" w:eastAsia="宋体"/>
                <w:szCs w:val="21"/>
              </w:rPr>
              <w:t>1500</w:t>
            </w:r>
          </w:p>
        </w:tc>
        <w:tc>
          <w:tcPr>
            <w:tcW w:w="777" w:type="dxa"/>
            <w:shd w:val="clear" w:color="auto" w:fill="auto"/>
            <w:vAlign w:val="center"/>
          </w:tcPr>
          <w:p w14:paraId="582B8E9D">
            <w:pPr>
              <w:jc w:val="right"/>
              <w:rPr>
                <w:rFonts w:ascii="宋体" w:hAnsi="宋体" w:eastAsia="宋体" w:cs="宋体"/>
                <w:color w:val="000000"/>
                <w:szCs w:val="21"/>
              </w:rPr>
            </w:pPr>
            <w:r>
              <w:rPr>
                <w:rFonts w:hint="eastAsia" w:ascii="宋体" w:hAnsi="宋体" w:eastAsia="宋体"/>
                <w:color w:val="000000"/>
                <w:szCs w:val="21"/>
              </w:rPr>
              <w:t>1500</w:t>
            </w:r>
          </w:p>
        </w:tc>
        <w:tc>
          <w:tcPr>
            <w:tcW w:w="669" w:type="dxa"/>
            <w:shd w:val="clear" w:color="auto" w:fill="auto"/>
            <w:vAlign w:val="center"/>
          </w:tcPr>
          <w:p w14:paraId="724377B0">
            <w:pPr>
              <w:jc w:val="center"/>
              <w:rPr>
                <w:rFonts w:ascii="宋体" w:hAnsi="宋体" w:eastAsia="宋体" w:cs="宋体"/>
                <w:szCs w:val="21"/>
              </w:rPr>
            </w:pPr>
          </w:p>
        </w:tc>
      </w:tr>
      <w:tr w14:paraId="413C1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7" w:type="dxa"/>
            <w:shd w:val="clear" w:color="auto" w:fill="auto"/>
            <w:vAlign w:val="center"/>
          </w:tcPr>
          <w:p w14:paraId="6C572370">
            <w:pPr>
              <w:jc w:val="center"/>
              <w:rPr>
                <w:rFonts w:ascii="宋体" w:hAnsi="宋体" w:eastAsia="宋体" w:cs="宋体"/>
                <w:szCs w:val="21"/>
              </w:rPr>
            </w:pPr>
            <w:r>
              <w:rPr>
                <w:rFonts w:hint="eastAsia" w:ascii="宋体" w:hAnsi="宋体" w:eastAsia="宋体"/>
                <w:szCs w:val="21"/>
              </w:rPr>
              <w:t>6</w:t>
            </w:r>
          </w:p>
        </w:tc>
        <w:tc>
          <w:tcPr>
            <w:tcW w:w="698" w:type="dxa"/>
            <w:shd w:val="clear" w:color="auto" w:fill="auto"/>
            <w:vAlign w:val="center"/>
          </w:tcPr>
          <w:p w14:paraId="78AEAB07">
            <w:pPr>
              <w:jc w:val="center"/>
              <w:rPr>
                <w:rFonts w:ascii="宋体" w:hAnsi="宋体" w:eastAsia="宋体" w:cs="宋体"/>
                <w:szCs w:val="21"/>
              </w:rPr>
            </w:pPr>
            <w:r>
              <w:rPr>
                <w:rFonts w:hint="eastAsia" w:ascii="宋体" w:hAnsi="宋体" w:eastAsia="宋体"/>
                <w:szCs w:val="21"/>
              </w:rPr>
              <w:t>学生摄像机图像处理系统</w:t>
            </w:r>
          </w:p>
        </w:tc>
        <w:tc>
          <w:tcPr>
            <w:tcW w:w="4814" w:type="dxa"/>
            <w:gridSpan w:val="2"/>
            <w:shd w:val="clear" w:color="auto" w:fill="auto"/>
          </w:tcPr>
          <w:p w14:paraId="633E78AB">
            <w:pPr>
              <w:rPr>
                <w:rFonts w:ascii="宋体" w:hAnsi="宋体" w:eastAsia="宋体" w:cs="宋体"/>
                <w:szCs w:val="21"/>
              </w:rPr>
            </w:pPr>
            <w:r>
              <w:rPr>
                <w:rFonts w:hint="eastAsia" w:ascii="宋体" w:hAnsi="宋体" w:eastAsia="宋体"/>
                <w:szCs w:val="21"/>
              </w:rPr>
              <w:t>1.4K学生摄像机内嵌智能跟踪算法，无需单独安装定位跟踪主机及其他任何辅助拍摄设备，即可实现跟踪定位控制功能。</w:t>
            </w:r>
            <w:r>
              <w:rPr>
                <w:rFonts w:hint="eastAsia" w:ascii="宋体" w:hAnsi="宋体" w:eastAsia="宋体"/>
                <w:szCs w:val="21"/>
              </w:rPr>
              <w:br w:type="textWrapping"/>
            </w:r>
            <w:r>
              <w:rPr>
                <w:rFonts w:hint="eastAsia" w:ascii="宋体" w:hAnsi="宋体" w:eastAsia="宋体"/>
                <w:szCs w:val="21"/>
              </w:rPr>
              <w:t>2.系统应采用智能图像识别算法，高清摄像机同时输出2路场景画面并分析计算，实现1台摄像机的2景位拍摄，通过导播跟踪系统，实现所有画面的自动导播切换：</w:t>
            </w:r>
            <w:r>
              <w:rPr>
                <w:rFonts w:hint="eastAsia" w:ascii="宋体" w:hAnsi="宋体" w:eastAsia="宋体"/>
                <w:szCs w:val="21"/>
              </w:rPr>
              <w:br w:type="textWrapping"/>
            </w:r>
            <w:r>
              <w:rPr>
                <w:rFonts w:hint="eastAsia" w:ascii="宋体" w:hAnsi="宋体" w:eastAsia="宋体"/>
                <w:szCs w:val="21"/>
              </w:rPr>
              <w:t>a.学生起立发言时，首先切换为学生全景，再过渡为发言学生的特写画面，当多名学生站立时，自动切换到学生全景；</w:t>
            </w:r>
            <w:r>
              <w:rPr>
                <w:rFonts w:hint="eastAsia" w:ascii="宋体" w:hAnsi="宋体" w:eastAsia="宋体"/>
                <w:szCs w:val="21"/>
              </w:rPr>
              <w:br w:type="textWrapping"/>
            </w:r>
            <w:r>
              <w:rPr>
                <w:rFonts w:hint="eastAsia" w:ascii="宋体" w:hAnsi="宋体" w:eastAsia="宋体"/>
                <w:szCs w:val="21"/>
              </w:rPr>
              <w:t>b.学生跟踪具备人脸检测辅助识别功能。</w:t>
            </w:r>
            <w:r>
              <w:rPr>
                <w:rFonts w:hint="eastAsia" w:ascii="宋体" w:hAnsi="宋体" w:eastAsia="宋体"/>
                <w:szCs w:val="21"/>
              </w:rPr>
              <w:br w:type="textWrapping"/>
            </w:r>
            <w:r>
              <w:rPr>
                <w:rFonts w:hint="eastAsia" w:ascii="宋体" w:hAnsi="宋体" w:eastAsia="宋体"/>
                <w:szCs w:val="21"/>
              </w:rPr>
              <w:t>3.支持设置摄像机分辨率、帧率、码率</w:t>
            </w:r>
            <w:r>
              <w:rPr>
                <w:rFonts w:hint="eastAsia" w:ascii="宋体" w:hAnsi="宋体" w:eastAsia="宋体"/>
                <w:szCs w:val="21"/>
              </w:rPr>
              <w:br w:type="textWrapping"/>
            </w:r>
            <w:r>
              <w:rPr>
                <w:rFonts w:hint="eastAsia" w:ascii="宋体" w:hAnsi="宋体" w:eastAsia="宋体"/>
                <w:szCs w:val="21"/>
              </w:rPr>
              <w:t>4.支持设置摄像机亮度、饱和度、对比度、锐度、色度、快门速度</w:t>
            </w:r>
            <w:r>
              <w:rPr>
                <w:rFonts w:hint="eastAsia" w:ascii="宋体" w:hAnsi="宋体" w:eastAsia="宋体"/>
                <w:szCs w:val="21"/>
              </w:rPr>
              <w:br w:type="textWrapping"/>
            </w:r>
            <w:r>
              <w:rPr>
                <w:rFonts w:hint="eastAsia" w:ascii="宋体" w:hAnsi="宋体" w:eastAsia="宋体"/>
                <w:szCs w:val="21"/>
              </w:rPr>
              <w:t>5.图像支持左右镜像、上下翻转，默认不开启</w:t>
            </w:r>
            <w:r>
              <w:rPr>
                <w:rFonts w:hint="eastAsia" w:ascii="宋体" w:hAnsi="宋体" w:eastAsia="宋体"/>
                <w:szCs w:val="21"/>
              </w:rPr>
              <w:br w:type="textWrapping"/>
            </w:r>
            <w:r>
              <w:rPr>
                <w:rFonts w:hint="eastAsia" w:ascii="宋体" w:hAnsi="宋体" w:eastAsia="宋体"/>
                <w:szCs w:val="21"/>
              </w:rPr>
              <w:t>6.支持对摄像机网络进行管理，包括设置IP地址/网关/DNS等，支持组播协议搜索IP地址，并修改摄像机IP</w:t>
            </w:r>
            <w:r>
              <w:rPr>
                <w:rFonts w:hint="eastAsia" w:ascii="宋体" w:hAnsi="宋体" w:eastAsia="宋体"/>
                <w:szCs w:val="21"/>
              </w:rPr>
              <w:br w:type="textWrapping"/>
            </w:r>
            <w:r>
              <w:rPr>
                <w:rFonts w:hint="eastAsia" w:ascii="宋体" w:hAnsi="宋体" w:eastAsia="宋体"/>
                <w:szCs w:val="21"/>
              </w:rPr>
              <w:t>7.支持rtmp推流，推流地址可设置</w:t>
            </w:r>
            <w:r>
              <w:rPr>
                <w:rFonts w:hint="eastAsia" w:ascii="宋体" w:hAnsi="宋体" w:eastAsia="宋体"/>
                <w:szCs w:val="21"/>
              </w:rPr>
              <w:br w:type="textWrapping"/>
            </w:r>
            <w:r>
              <w:rPr>
                <w:rFonts w:hint="eastAsia" w:ascii="宋体" w:hAnsi="宋体" w:eastAsia="宋体"/>
                <w:szCs w:val="21"/>
              </w:rPr>
              <w:t>8.支持TRSP推流，推流地址可设置</w:t>
            </w:r>
            <w:r>
              <w:rPr>
                <w:rFonts w:hint="eastAsia" w:ascii="宋体" w:hAnsi="宋体" w:eastAsia="宋体"/>
                <w:szCs w:val="21"/>
              </w:rPr>
              <w:br w:type="textWrapping"/>
            </w:r>
            <w:r>
              <w:rPr>
                <w:rFonts w:hint="eastAsia" w:ascii="宋体" w:hAnsi="宋体" w:eastAsia="宋体"/>
                <w:szCs w:val="21"/>
              </w:rPr>
              <w:t>9.支持ONVIF协议，可预览ONVIF画面</w:t>
            </w:r>
            <w:r>
              <w:rPr>
                <w:rFonts w:hint="eastAsia" w:ascii="宋体" w:hAnsi="宋体" w:eastAsia="宋体"/>
                <w:szCs w:val="21"/>
              </w:rPr>
              <w:br w:type="textWrapping"/>
            </w:r>
            <w:r>
              <w:rPr>
                <w:rFonts w:hint="eastAsia" w:ascii="宋体" w:hAnsi="宋体" w:eastAsia="宋体"/>
                <w:szCs w:val="21"/>
              </w:rPr>
              <w:t>10.支持GB28181协议，可使用GB28181协议推流</w:t>
            </w:r>
            <w:r>
              <w:rPr>
                <w:rFonts w:hint="eastAsia" w:ascii="宋体" w:hAnsi="宋体" w:eastAsia="宋体"/>
                <w:szCs w:val="21"/>
              </w:rPr>
              <w:br w:type="textWrapping"/>
            </w:r>
            <w:r>
              <w:rPr>
                <w:rFonts w:hint="eastAsia" w:ascii="宋体" w:hAnsi="宋体" w:eastAsia="宋体"/>
                <w:szCs w:val="21"/>
              </w:rPr>
              <w:t>11.支持摄像机内部导播，支持外部服务器导播</w:t>
            </w:r>
            <w:r>
              <w:rPr>
                <w:rFonts w:hint="eastAsia" w:ascii="宋体" w:hAnsi="宋体" w:eastAsia="宋体"/>
                <w:szCs w:val="21"/>
              </w:rPr>
              <w:br w:type="textWrapping"/>
            </w:r>
            <w:r>
              <w:rPr>
                <w:rFonts w:hint="eastAsia" w:ascii="宋体" w:hAnsi="宋体" w:eastAsia="宋体"/>
                <w:szCs w:val="21"/>
              </w:rPr>
              <w:t>12.支持至少1个六边形导播跟踪区划定</w:t>
            </w:r>
            <w:r>
              <w:rPr>
                <w:rFonts w:hint="eastAsia" w:ascii="宋体" w:hAnsi="宋体" w:eastAsia="宋体"/>
                <w:szCs w:val="21"/>
              </w:rPr>
              <w:br w:type="textWrapping"/>
            </w:r>
            <w:r>
              <w:rPr>
                <w:rFonts w:hint="eastAsia" w:ascii="宋体" w:hAnsi="宋体" w:eastAsia="宋体"/>
                <w:szCs w:val="21"/>
              </w:rPr>
              <w:t>13.跟踪区域划定方式为任意两个边缘点连线，确保可以构建合适的跟踪区域</w:t>
            </w:r>
            <w:r>
              <w:rPr>
                <w:rFonts w:hint="eastAsia" w:ascii="宋体" w:hAnsi="宋体" w:eastAsia="宋体"/>
                <w:szCs w:val="21"/>
              </w:rPr>
              <w:br w:type="textWrapping"/>
            </w:r>
            <w:r>
              <w:rPr>
                <w:rFonts w:hint="eastAsia" w:ascii="宋体" w:hAnsi="宋体" w:eastAsia="宋体"/>
                <w:szCs w:val="21"/>
              </w:rPr>
              <w:t>14.支持跟踪灵敏度设置，可适配不同的灵敏度要求场景</w:t>
            </w:r>
            <w:r>
              <w:rPr>
                <w:rFonts w:hint="eastAsia" w:ascii="宋体" w:hAnsi="宋体" w:eastAsia="宋体"/>
                <w:szCs w:val="21"/>
              </w:rPr>
              <w:br w:type="textWrapping"/>
            </w:r>
            <w:r>
              <w:rPr>
                <w:rFonts w:hint="eastAsia" w:ascii="宋体" w:hAnsi="宋体" w:eastAsia="宋体"/>
                <w:szCs w:val="21"/>
              </w:rPr>
              <w:t>15.支持开启/关闭跟踪功能</w:t>
            </w:r>
          </w:p>
        </w:tc>
        <w:tc>
          <w:tcPr>
            <w:tcW w:w="682" w:type="dxa"/>
            <w:shd w:val="clear" w:color="auto" w:fill="auto"/>
            <w:vAlign w:val="center"/>
          </w:tcPr>
          <w:p w14:paraId="16CFDF95">
            <w:pPr>
              <w:jc w:val="center"/>
              <w:rPr>
                <w:rFonts w:ascii="宋体" w:hAnsi="宋体" w:eastAsia="宋体" w:cs="宋体"/>
                <w:szCs w:val="21"/>
              </w:rPr>
            </w:pPr>
            <w:r>
              <w:rPr>
                <w:rFonts w:hint="eastAsia" w:ascii="宋体" w:hAnsi="宋体" w:eastAsia="宋体"/>
                <w:szCs w:val="21"/>
              </w:rPr>
              <w:t>1</w:t>
            </w:r>
          </w:p>
        </w:tc>
        <w:tc>
          <w:tcPr>
            <w:tcW w:w="641" w:type="dxa"/>
            <w:shd w:val="clear" w:color="auto" w:fill="auto"/>
            <w:vAlign w:val="center"/>
          </w:tcPr>
          <w:p w14:paraId="7B47CC02">
            <w:pPr>
              <w:jc w:val="center"/>
              <w:rPr>
                <w:rFonts w:ascii="宋体" w:hAnsi="宋体" w:eastAsia="宋体" w:cs="宋体"/>
                <w:szCs w:val="21"/>
              </w:rPr>
            </w:pPr>
            <w:r>
              <w:rPr>
                <w:rFonts w:hint="eastAsia" w:ascii="宋体" w:hAnsi="宋体" w:eastAsia="宋体"/>
                <w:szCs w:val="21"/>
              </w:rPr>
              <w:t>套</w:t>
            </w:r>
          </w:p>
        </w:tc>
        <w:tc>
          <w:tcPr>
            <w:tcW w:w="873" w:type="dxa"/>
            <w:shd w:val="clear" w:color="auto" w:fill="auto"/>
            <w:vAlign w:val="center"/>
          </w:tcPr>
          <w:p w14:paraId="464C2BC7">
            <w:pPr>
              <w:jc w:val="center"/>
              <w:rPr>
                <w:rFonts w:ascii="宋体" w:hAnsi="宋体" w:eastAsia="宋体" w:cs="宋体"/>
                <w:szCs w:val="21"/>
              </w:rPr>
            </w:pPr>
            <w:r>
              <w:rPr>
                <w:rFonts w:hint="eastAsia" w:ascii="宋体" w:hAnsi="宋体" w:eastAsia="宋体"/>
                <w:szCs w:val="21"/>
              </w:rPr>
              <w:t>2000</w:t>
            </w:r>
          </w:p>
        </w:tc>
        <w:tc>
          <w:tcPr>
            <w:tcW w:w="777" w:type="dxa"/>
            <w:shd w:val="clear" w:color="auto" w:fill="auto"/>
            <w:vAlign w:val="center"/>
          </w:tcPr>
          <w:p w14:paraId="02DA5E8C">
            <w:pPr>
              <w:jc w:val="right"/>
              <w:rPr>
                <w:rFonts w:ascii="宋体" w:hAnsi="宋体" w:eastAsia="宋体" w:cs="宋体"/>
                <w:color w:val="000000"/>
                <w:szCs w:val="21"/>
              </w:rPr>
            </w:pPr>
            <w:r>
              <w:rPr>
                <w:rFonts w:hint="eastAsia" w:ascii="宋体" w:hAnsi="宋体" w:eastAsia="宋体"/>
                <w:color w:val="000000"/>
                <w:szCs w:val="21"/>
              </w:rPr>
              <w:t>2000</w:t>
            </w:r>
          </w:p>
        </w:tc>
        <w:tc>
          <w:tcPr>
            <w:tcW w:w="669" w:type="dxa"/>
            <w:shd w:val="clear" w:color="auto" w:fill="auto"/>
            <w:vAlign w:val="center"/>
          </w:tcPr>
          <w:p w14:paraId="5F9E2328">
            <w:pPr>
              <w:jc w:val="center"/>
              <w:rPr>
                <w:rFonts w:ascii="宋体" w:hAnsi="宋体" w:eastAsia="宋体" w:cs="宋体"/>
                <w:szCs w:val="21"/>
              </w:rPr>
            </w:pPr>
          </w:p>
        </w:tc>
      </w:tr>
      <w:tr w14:paraId="2355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7" w:type="dxa"/>
            <w:shd w:val="clear" w:color="auto" w:fill="auto"/>
            <w:vAlign w:val="center"/>
          </w:tcPr>
          <w:p w14:paraId="0BE4289E">
            <w:pPr>
              <w:jc w:val="center"/>
              <w:rPr>
                <w:rFonts w:ascii="宋体" w:hAnsi="宋体" w:eastAsia="宋体" w:cs="宋体"/>
                <w:szCs w:val="21"/>
              </w:rPr>
            </w:pPr>
            <w:r>
              <w:rPr>
                <w:rFonts w:hint="eastAsia" w:ascii="宋体" w:hAnsi="宋体" w:eastAsia="宋体"/>
                <w:szCs w:val="21"/>
              </w:rPr>
              <w:t>7</w:t>
            </w:r>
          </w:p>
        </w:tc>
        <w:tc>
          <w:tcPr>
            <w:tcW w:w="698" w:type="dxa"/>
            <w:shd w:val="clear" w:color="auto" w:fill="auto"/>
            <w:vAlign w:val="center"/>
          </w:tcPr>
          <w:p w14:paraId="38E41DB8">
            <w:pPr>
              <w:jc w:val="center"/>
              <w:rPr>
                <w:rFonts w:ascii="宋体" w:hAnsi="宋体" w:eastAsia="宋体" w:cs="宋体"/>
                <w:szCs w:val="21"/>
              </w:rPr>
            </w:pPr>
            <w:r>
              <w:rPr>
                <w:rFonts w:hint="eastAsia" w:ascii="宋体" w:hAnsi="宋体" w:eastAsia="宋体"/>
                <w:szCs w:val="21"/>
              </w:rPr>
              <w:t>互动录播主机</w:t>
            </w:r>
          </w:p>
        </w:tc>
        <w:tc>
          <w:tcPr>
            <w:tcW w:w="4814" w:type="dxa"/>
            <w:gridSpan w:val="2"/>
            <w:shd w:val="clear" w:color="auto" w:fill="auto"/>
          </w:tcPr>
          <w:p w14:paraId="3E821DCF">
            <w:pPr>
              <w:rPr>
                <w:rFonts w:ascii="宋体" w:hAnsi="宋体" w:eastAsia="宋体" w:cs="宋体"/>
                <w:color w:val="000000"/>
                <w:szCs w:val="21"/>
              </w:rPr>
            </w:pPr>
            <w:r>
              <w:rPr>
                <w:rFonts w:hint="eastAsia" w:ascii="宋体" w:hAnsi="宋体" w:eastAsia="宋体"/>
                <w:color w:val="000000"/>
                <w:szCs w:val="21"/>
              </w:rPr>
              <w:t>主机接口设计</w:t>
            </w:r>
            <w:r>
              <w:rPr>
                <w:rFonts w:hint="eastAsia" w:ascii="宋体" w:hAnsi="宋体" w:eastAsia="宋体"/>
                <w:color w:val="000000"/>
                <w:szCs w:val="21"/>
              </w:rPr>
              <w:br w:type="textWrapping"/>
            </w:r>
            <w:r>
              <w:rPr>
                <w:rFonts w:hint="eastAsia" w:ascii="宋体" w:hAnsi="宋体" w:eastAsia="宋体"/>
                <w:color w:val="000000"/>
                <w:szCs w:val="21"/>
              </w:rPr>
              <w:t>1.支持≥2个HDMI高清采集接口，支持分辨率包含：3840×2160p@30Hz、1920×1080p@60Hz、1920×1080p@30Hz、1680×1050p@30Hz、1600×900p@30Hz、1400×1050p@30fps、1280×1024p@30Hz、1280×1024p@60Hz、1280×960p@30Hz、1280×800p@30Hz、1280×720p@60Hz、1280×720p@30Hz、720×480p@60Hz、640×480p@30Hz 。</w:t>
            </w:r>
            <w:r>
              <w:rPr>
                <w:rFonts w:hint="eastAsia" w:ascii="宋体" w:hAnsi="宋体" w:eastAsia="宋体"/>
                <w:color w:val="000000"/>
                <w:szCs w:val="21"/>
              </w:rPr>
              <w:br w:type="textWrapping"/>
            </w:r>
            <w:r>
              <w:rPr>
                <w:rFonts w:hint="eastAsia" w:ascii="宋体" w:hAnsi="宋体" w:eastAsia="宋体"/>
                <w:color w:val="000000"/>
                <w:szCs w:val="21"/>
              </w:rPr>
              <w:t>2.支持≥1路HDMI输入通道具备音频同步采集能力，可通过系统设置音频采集打开或者关闭。</w:t>
            </w:r>
            <w:r>
              <w:rPr>
                <w:rFonts w:hint="eastAsia" w:ascii="宋体" w:hAnsi="宋体" w:eastAsia="宋体"/>
                <w:color w:val="000000"/>
                <w:szCs w:val="21"/>
              </w:rPr>
              <w:br w:type="textWrapping"/>
            </w:r>
            <w:r>
              <w:rPr>
                <w:rFonts w:hint="eastAsia" w:ascii="宋体" w:hAnsi="宋体" w:eastAsia="宋体"/>
                <w:color w:val="000000"/>
                <w:szCs w:val="21"/>
              </w:rPr>
              <w:t>▲3.支持≥4路高清视频输出，且输出最大分辨率均可达到4K（即3840*2160），其中HDMI信号输出≥2路且UVC视频输出≥1路。（投标时须在响应文件中提供国家认可的第三方检验检测机构出具的该功能的检测检验报告复印件）</w:t>
            </w:r>
            <w:r>
              <w:rPr>
                <w:rFonts w:hint="eastAsia" w:ascii="宋体" w:hAnsi="宋体" w:eastAsia="宋体"/>
                <w:color w:val="000000"/>
                <w:szCs w:val="21"/>
              </w:rPr>
              <w:br w:type="textWrapping"/>
            </w:r>
            <w:r>
              <w:rPr>
                <w:rFonts w:hint="eastAsia" w:ascii="宋体" w:hAnsi="宋体" w:eastAsia="宋体"/>
                <w:color w:val="000000"/>
                <w:szCs w:val="21"/>
              </w:rPr>
              <w:t>4.支持≥4个RJ45接口，其中≥3个支持POE。</w:t>
            </w:r>
            <w:r>
              <w:rPr>
                <w:rFonts w:hint="eastAsia" w:ascii="宋体" w:hAnsi="宋体" w:eastAsia="宋体"/>
                <w:color w:val="000000"/>
                <w:szCs w:val="21"/>
              </w:rPr>
              <w:br w:type="textWrapping"/>
            </w:r>
            <w:r>
              <w:rPr>
                <w:rFonts w:hint="eastAsia" w:ascii="宋体" w:hAnsi="宋体" w:eastAsia="宋体"/>
                <w:color w:val="000000"/>
                <w:szCs w:val="21"/>
              </w:rPr>
              <w:t>5.支持≥2个线路信号立体声输入，且输入接口采用不同的运放倍数设计，可满足不同类型的音频信号接入。</w:t>
            </w:r>
            <w:r>
              <w:rPr>
                <w:rFonts w:hint="eastAsia" w:ascii="宋体" w:hAnsi="宋体" w:eastAsia="宋体"/>
                <w:color w:val="000000"/>
                <w:szCs w:val="21"/>
              </w:rPr>
              <w:br w:type="textWrapping"/>
            </w:r>
            <w:r>
              <w:rPr>
                <w:rFonts w:hint="eastAsia" w:ascii="宋体" w:hAnsi="宋体" w:eastAsia="宋体"/>
                <w:color w:val="000000"/>
                <w:szCs w:val="21"/>
              </w:rPr>
              <w:t>6.支持≥2个线性立体声音频输出，可独立设置任意一个输出接口的混音模式。</w:t>
            </w:r>
            <w:r>
              <w:rPr>
                <w:rFonts w:hint="eastAsia" w:ascii="宋体" w:hAnsi="宋体" w:eastAsia="宋体"/>
                <w:color w:val="000000"/>
                <w:szCs w:val="21"/>
              </w:rPr>
              <w:br w:type="textWrapping"/>
            </w:r>
            <w:r>
              <w:rPr>
                <w:rFonts w:hint="eastAsia" w:ascii="宋体" w:hAnsi="宋体" w:eastAsia="宋体"/>
                <w:color w:val="000000"/>
                <w:szCs w:val="21"/>
              </w:rPr>
              <w:t>7.支持≥1个阵列麦克风输入接口，可在不接入音频处理器的情况下，通过网线就可以完成≥8个阵列麦克风接入主机，通过网线可以实现≥8麦克风的供电、音频信号传输、音频参数设置，支持无损数字音频传输。</w:t>
            </w:r>
            <w:r>
              <w:rPr>
                <w:rFonts w:hint="eastAsia" w:ascii="宋体" w:hAnsi="宋体" w:eastAsia="宋体"/>
                <w:color w:val="000000"/>
                <w:szCs w:val="21"/>
              </w:rPr>
              <w:br w:type="textWrapping"/>
            </w:r>
            <w:r>
              <w:rPr>
                <w:rFonts w:hint="eastAsia" w:ascii="宋体" w:hAnsi="宋体" w:eastAsia="宋体"/>
                <w:color w:val="000000"/>
                <w:szCs w:val="21"/>
              </w:rPr>
              <w:t>8.支持≥4个USB类型接口，其中USB-A接口≥3个，Type-C接口≥2个。</w:t>
            </w:r>
            <w:r>
              <w:rPr>
                <w:rFonts w:hint="eastAsia" w:ascii="宋体" w:hAnsi="宋体" w:eastAsia="宋体"/>
                <w:color w:val="000000"/>
                <w:szCs w:val="21"/>
              </w:rPr>
              <w:br w:type="textWrapping"/>
            </w:r>
            <w:r>
              <w:rPr>
                <w:rFonts w:hint="eastAsia" w:ascii="宋体" w:hAnsi="宋体" w:eastAsia="宋体"/>
                <w:color w:val="000000"/>
                <w:szCs w:val="21"/>
              </w:rPr>
              <w:t>主机网络设置</w:t>
            </w:r>
            <w:r>
              <w:rPr>
                <w:rFonts w:hint="eastAsia" w:ascii="宋体" w:hAnsi="宋体" w:eastAsia="宋体"/>
                <w:color w:val="000000"/>
                <w:szCs w:val="21"/>
              </w:rPr>
              <w:br w:type="textWrapping"/>
            </w:r>
            <w:r>
              <w:rPr>
                <w:rFonts w:hint="eastAsia" w:ascii="宋体" w:hAnsi="宋体" w:eastAsia="宋体"/>
                <w:color w:val="000000"/>
                <w:szCs w:val="21"/>
              </w:rPr>
              <w:t>1.支持网络监测功能，无需安装第三方软件，在触控屏幕上显示教室网络状态，包括：服务联通性、网络稳定性、上下行速度、网络追踪性、网卡信息。</w:t>
            </w:r>
            <w:r>
              <w:rPr>
                <w:rFonts w:hint="eastAsia" w:ascii="宋体" w:hAnsi="宋体" w:eastAsia="宋体"/>
                <w:color w:val="000000"/>
                <w:szCs w:val="21"/>
              </w:rPr>
              <w:br w:type="textWrapping"/>
            </w:r>
            <w:r>
              <w:rPr>
                <w:rFonts w:hint="eastAsia" w:ascii="宋体" w:hAnsi="宋体" w:eastAsia="宋体"/>
                <w:color w:val="000000"/>
                <w:szCs w:val="21"/>
              </w:rPr>
              <w:t>2.支持对直播视频 GOP 进行设置，可根据网络情况选择1~6秒。</w:t>
            </w:r>
            <w:r>
              <w:rPr>
                <w:rFonts w:hint="eastAsia" w:ascii="宋体" w:hAnsi="宋体" w:eastAsia="宋体"/>
                <w:color w:val="000000"/>
                <w:szCs w:val="21"/>
              </w:rPr>
              <w:br w:type="textWrapping"/>
            </w:r>
            <w:r>
              <w:rPr>
                <w:rFonts w:hint="eastAsia" w:ascii="宋体" w:hAnsi="宋体" w:eastAsia="宋体"/>
                <w:color w:val="000000"/>
                <w:szCs w:val="21"/>
              </w:rPr>
              <w:t>3.支持主机一体化触控屏实现开启/关闭直播，可选择开启录制时是否同步开启直播。</w:t>
            </w:r>
            <w:r>
              <w:rPr>
                <w:rFonts w:hint="eastAsia" w:ascii="宋体" w:hAnsi="宋体" w:eastAsia="宋体"/>
                <w:color w:val="000000"/>
                <w:szCs w:val="21"/>
              </w:rPr>
              <w:br w:type="textWrapping"/>
            </w:r>
            <w:r>
              <w:rPr>
                <w:rFonts w:hint="eastAsia" w:ascii="宋体" w:hAnsi="宋体" w:eastAsia="宋体"/>
                <w:color w:val="000000"/>
                <w:szCs w:val="21"/>
              </w:rPr>
              <w:t>4.主机网口支持10/100/1000Mbps自适应，支持 IPV4，IPV6。</w:t>
            </w:r>
            <w:r>
              <w:rPr>
                <w:rFonts w:hint="eastAsia" w:ascii="宋体" w:hAnsi="宋体" w:eastAsia="宋体"/>
                <w:color w:val="000000"/>
                <w:szCs w:val="21"/>
              </w:rPr>
              <w:br w:type="textWrapping"/>
            </w:r>
            <w:r>
              <w:rPr>
                <w:rFonts w:hint="eastAsia" w:ascii="宋体" w:hAnsi="宋体" w:eastAsia="宋体"/>
                <w:color w:val="000000"/>
                <w:szCs w:val="21"/>
              </w:rPr>
              <w:t>5.主机无需配置单独公网 IP 即可实现互动。</w:t>
            </w:r>
            <w:r>
              <w:rPr>
                <w:rFonts w:hint="eastAsia" w:ascii="宋体" w:hAnsi="宋体" w:eastAsia="宋体"/>
                <w:color w:val="000000"/>
                <w:szCs w:val="21"/>
              </w:rPr>
              <w:br w:type="textWrapping"/>
            </w:r>
            <w:r>
              <w:rPr>
                <w:rFonts w:hint="eastAsia" w:ascii="宋体" w:hAnsi="宋体" w:eastAsia="宋体"/>
                <w:color w:val="000000"/>
                <w:szCs w:val="21"/>
              </w:rPr>
              <w:t>6.支持智能组网，摄像机插入主机后能够自动实现机位绑定并出现画面。</w:t>
            </w:r>
            <w:r>
              <w:rPr>
                <w:rFonts w:hint="eastAsia" w:ascii="宋体" w:hAnsi="宋体" w:eastAsia="宋体"/>
                <w:color w:val="000000"/>
                <w:szCs w:val="21"/>
              </w:rPr>
              <w:br w:type="textWrapping"/>
            </w:r>
            <w:r>
              <w:rPr>
                <w:rFonts w:hint="eastAsia" w:ascii="宋体" w:hAnsi="宋体" w:eastAsia="宋体"/>
                <w:color w:val="000000"/>
                <w:szCs w:val="21"/>
              </w:rPr>
              <w:t>7.支持录制时长设定，录制时长到达后可自动停止录制，支持设定时长包括 40 分钟、1 小时、2 小时、6小时、12 小时，用户可根据需要提前结束录制；录制过程中，用户可通过互动录播电脑主机一体化触控屏查看已录制时长。</w:t>
            </w:r>
            <w:r>
              <w:rPr>
                <w:rFonts w:hint="eastAsia" w:ascii="宋体" w:hAnsi="宋体" w:eastAsia="宋体"/>
                <w:color w:val="000000"/>
                <w:szCs w:val="21"/>
              </w:rPr>
              <w:br w:type="textWrapping"/>
            </w:r>
            <w:r>
              <w:rPr>
                <w:rFonts w:hint="eastAsia" w:ascii="宋体" w:hAnsi="宋体" w:eastAsia="宋体"/>
                <w:color w:val="000000"/>
                <w:szCs w:val="21"/>
              </w:rPr>
              <w:t>8.支持单个文件、文件夹删除；多个文件、多个文件夹批量删除；支持清空视频功能，可一键清除主机视频。</w:t>
            </w:r>
            <w:r>
              <w:rPr>
                <w:rFonts w:hint="eastAsia" w:ascii="宋体" w:hAnsi="宋体" w:eastAsia="宋体"/>
                <w:color w:val="000000"/>
                <w:szCs w:val="21"/>
              </w:rPr>
              <w:br w:type="textWrapping"/>
            </w:r>
            <w:r>
              <w:rPr>
                <w:rFonts w:hint="eastAsia" w:ascii="宋体" w:hAnsi="宋体" w:eastAsia="宋体"/>
                <w:color w:val="000000"/>
                <w:szCs w:val="21"/>
              </w:rPr>
              <w:t>▲9.支持推流路数≥2路，支持rtmp直播推流，推送的直播流可选择不同视频源，推流单路可达 1080p@60fps，可选画面≥7个，推送的直播流可选择是否带有声音。（投标时须在响应文件中提供国家认可的第三方检验检测机构出具的该功能的检测检验报告复印件）</w:t>
            </w:r>
            <w:r>
              <w:rPr>
                <w:rFonts w:hint="eastAsia" w:ascii="宋体" w:hAnsi="宋体" w:eastAsia="宋体"/>
                <w:color w:val="000000"/>
                <w:szCs w:val="21"/>
              </w:rPr>
              <w:br w:type="textWrapping"/>
            </w:r>
            <w:r>
              <w:rPr>
                <w:rFonts w:hint="eastAsia" w:ascii="宋体" w:hAnsi="宋体" w:eastAsia="宋体"/>
                <w:color w:val="000000"/>
                <w:szCs w:val="21"/>
              </w:rPr>
              <w:t>▲10.支持通过互联网，查看当前的主机总数、日活个数、当前在线数量，支持通过平台查看设备在线和离线状态，支持通过平台查看设备 ID 地址、IP 地址、激活时间信息。（投标时须在响应文件中提供国家认可的第三方检验检测机构出具的该功能的检测检验报告复印件）</w:t>
            </w:r>
            <w:r>
              <w:rPr>
                <w:rFonts w:hint="eastAsia" w:ascii="宋体" w:hAnsi="宋体" w:eastAsia="宋体"/>
                <w:color w:val="000000"/>
                <w:szCs w:val="21"/>
              </w:rPr>
              <w:br w:type="textWrapping"/>
            </w:r>
            <w:r>
              <w:rPr>
                <w:rFonts w:hint="eastAsia" w:ascii="宋体" w:hAnsi="宋体" w:eastAsia="宋体"/>
                <w:color w:val="000000"/>
                <w:szCs w:val="21"/>
              </w:rPr>
              <w:t>▲11.支持通过互联网，实现对设备的远程配置，支持关机、参数配置操作。（投标时须在响应文件中提供国家认可的第三方检验检测机构出具的该功能的检测检验报告复印件）</w:t>
            </w:r>
            <w:r>
              <w:rPr>
                <w:rFonts w:hint="eastAsia" w:ascii="宋体" w:hAnsi="宋体" w:eastAsia="宋体"/>
                <w:color w:val="000000"/>
                <w:szCs w:val="21"/>
              </w:rPr>
              <w:br w:type="textWrapping"/>
            </w:r>
            <w:r>
              <w:rPr>
                <w:rFonts w:hint="eastAsia" w:ascii="宋体" w:hAnsi="宋体" w:eastAsia="宋体"/>
                <w:color w:val="000000"/>
                <w:szCs w:val="21"/>
              </w:rPr>
              <w:t>▲12.支持通过互联网，按照版本号进行查询。可查看该版本的主机数量，支持通过 IOT 物联平台实现主机的远程升级，可查看不同版本的占比，可按照行政区域进行分区升级。（投标时须在响应文件中提供国家认可的第三方检验检测机构出具的该功能的检测检验报告复印件）</w:t>
            </w:r>
            <w:r>
              <w:rPr>
                <w:rFonts w:hint="eastAsia" w:ascii="宋体" w:hAnsi="宋体" w:eastAsia="宋体"/>
                <w:color w:val="000000"/>
                <w:szCs w:val="21"/>
              </w:rPr>
              <w:br w:type="textWrapping"/>
            </w:r>
            <w:r>
              <w:rPr>
                <w:rFonts w:hint="eastAsia" w:ascii="宋体" w:hAnsi="宋体" w:eastAsia="宋体"/>
                <w:color w:val="000000"/>
                <w:szCs w:val="21"/>
              </w:rPr>
              <w:t>互动课堂功能</w:t>
            </w:r>
            <w:r>
              <w:rPr>
                <w:rFonts w:hint="eastAsia" w:ascii="宋体" w:hAnsi="宋体" w:eastAsia="宋体"/>
                <w:color w:val="000000"/>
                <w:szCs w:val="21"/>
              </w:rPr>
              <w:br w:type="textWrapping"/>
            </w:r>
            <w:r>
              <w:rPr>
                <w:rFonts w:hint="eastAsia" w:ascii="宋体" w:hAnsi="宋体" w:eastAsia="宋体"/>
                <w:color w:val="000000"/>
                <w:szCs w:val="21"/>
              </w:rPr>
              <w:t>1.授课过程中提供工具窗口，支持用户切换画面，调出互动工具；工具窗口可切换为迷你模式，以悬浮工具条形式显示，可置于授课课件上方。</w:t>
            </w:r>
            <w:r>
              <w:rPr>
                <w:rFonts w:hint="eastAsia" w:ascii="宋体" w:hAnsi="宋体" w:eastAsia="宋体"/>
                <w:color w:val="000000"/>
                <w:szCs w:val="21"/>
              </w:rPr>
              <w:br w:type="textWrapping"/>
            </w:r>
            <w:r>
              <w:rPr>
                <w:rFonts w:hint="eastAsia" w:ascii="宋体" w:hAnsi="宋体" w:eastAsia="宋体"/>
                <w:color w:val="000000"/>
                <w:szCs w:val="21"/>
              </w:rPr>
              <w:t>2.授课过程中，老师可选择任一班级，一键开麦即可与该教室实时连麦对讲，实现异地互动。</w:t>
            </w:r>
            <w:r>
              <w:rPr>
                <w:rFonts w:hint="eastAsia" w:ascii="宋体" w:hAnsi="宋体" w:eastAsia="宋体"/>
                <w:color w:val="000000"/>
                <w:szCs w:val="21"/>
              </w:rPr>
              <w:br w:type="textWrapping"/>
            </w:r>
            <w:r>
              <w:rPr>
                <w:rFonts w:hint="eastAsia" w:ascii="宋体" w:hAnsi="宋体" w:eastAsia="宋体"/>
                <w:color w:val="000000"/>
                <w:szCs w:val="21"/>
              </w:rPr>
              <w:t>3.支持授课过程中老师任意放大某一端的画面，方便授课过程中，任一班级进行全屏显示。</w:t>
            </w:r>
            <w:r>
              <w:rPr>
                <w:rFonts w:hint="eastAsia" w:ascii="宋体" w:hAnsi="宋体" w:eastAsia="宋体"/>
                <w:color w:val="000000"/>
                <w:szCs w:val="21"/>
              </w:rPr>
              <w:br w:type="textWrapping"/>
            </w:r>
            <w:r>
              <w:rPr>
                <w:rFonts w:hint="eastAsia" w:ascii="宋体" w:hAnsi="宋体" w:eastAsia="宋体"/>
                <w:color w:val="000000"/>
                <w:szCs w:val="21"/>
              </w:rPr>
              <w:t>4.申请发言：支持听课端一键主动申请发言，申请后在授课端进行提示，授课端可选择接受或拒绝，不影响正常授课。</w:t>
            </w:r>
            <w:r>
              <w:rPr>
                <w:rFonts w:hint="eastAsia" w:ascii="宋体" w:hAnsi="宋体" w:eastAsia="宋体"/>
                <w:color w:val="000000"/>
                <w:szCs w:val="21"/>
              </w:rPr>
              <w:br w:type="textWrapping"/>
            </w:r>
            <w:r>
              <w:rPr>
                <w:rFonts w:hint="eastAsia" w:ascii="宋体" w:hAnsi="宋体" w:eastAsia="宋体"/>
                <w:color w:val="000000"/>
                <w:szCs w:val="21"/>
              </w:rPr>
              <w:t>5.支持授课端移除听课端，方便授课老师对课堂进行管控。</w:t>
            </w:r>
            <w:r>
              <w:rPr>
                <w:rFonts w:hint="eastAsia" w:ascii="宋体" w:hAnsi="宋体" w:eastAsia="宋体"/>
                <w:color w:val="000000"/>
                <w:szCs w:val="21"/>
              </w:rPr>
              <w:br w:type="textWrapping"/>
            </w:r>
            <w:r>
              <w:rPr>
                <w:rFonts w:hint="eastAsia" w:ascii="宋体" w:hAnsi="宋体" w:eastAsia="宋体"/>
                <w:color w:val="000000"/>
                <w:szCs w:val="21"/>
              </w:rPr>
              <w:t>6.支持授课端互动时，选择授课端的教师画面、学生画面、电脑画面、板书画面、本地摄像头作为视频画面，推送至听课端并进行直播。</w:t>
            </w:r>
            <w:r>
              <w:rPr>
                <w:rFonts w:hint="eastAsia" w:ascii="宋体" w:hAnsi="宋体" w:eastAsia="宋体"/>
                <w:color w:val="000000"/>
                <w:szCs w:val="21"/>
              </w:rPr>
              <w:br w:type="textWrapping"/>
            </w:r>
            <w:r>
              <w:rPr>
                <w:rFonts w:hint="eastAsia" w:ascii="宋体" w:hAnsi="宋体" w:eastAsia="宋体"/>
                <w:color w:val="000000"/>
                <w:szCs w:val="21"/>
              </w:rPr>
              <w:t>7.可查看参与互动的教室的网络连接情况，了解彼此的设备网络环境。</w:t>
            </w:r>
            <w:r>
              <w:rPr>
                <w:rFonts w:hint="eastAsia" w:ascii="宋体" w:hAnsi="宋体" w:eastAsia="宋体"/>
                <w:color w:val="000000"/>
                <w:szCs w:val="21"/>
              </w:rPr>
              <w:br w:type="textWrapping"/>
            </w:r>
            <w:r>
              <w:rPr>
                <w:rFonts w:hint="eastAsia" w:ascii="宋体" w:hAnsi="宋体" w:eastAsia="宋体"/>
                <w:color w:val="000000"/>
                <w:szCs w:val="21"/>
              </w:rPr>
              <w:t>8.系统具备前向纠错、丢包重传等功能，支持冗余数据（FEC）和重传策略（ARQ）的动态平衡，既保障宽带的充分利用，又可避免抢带宽造成的链路自身拥塞。</w:t>
            </w:r>
            <w:r>
              <w:rPr>
                <w:rFonts w:hint="eastAsia" w:ascii="宋体" w:hAnsi="宋体" w:eastAsia="宋体"/>
                <w:color w:val="000000"/>
                <w:szCs w:val="21"/>
              </w:rPr>
              <w:br w:type="textWrapping"/>
            </w:r>
            <w:r>
              <w:rPr>
                <w:rFonts w:hint="eastAsia" w:ascii="宋体" w:hAnsi="宋体" w:eastAsia="宋体"/>
                <w:color w:val="000000"/>
                <w:szCs w:val="21"/>
              </w:rPr>
              <w:t>9.根据应用场景实现码率和帧率的智能调节，保障画质和流畅性的平衡效果。</w:t>
            </w:r>
            <w:r>
              <w:rPr>
                <w:rFonts w:hint="eastAsia" w:ascii="宋体" w:hAnsi="宋体" w:eastAsia="宋体"/>
                <w:color w:val="000000"/>
                <w:szCs w:val="21"/>
              </w:rPr>
              <w:br w:type="textWrapping"/>
            </w:r>
            <w:r>
              <w:rPr>
                <w:rFonts w:hint="eastAsia" w:ascii="宋体" w:hAnsi="宋体" w:eastAsia="宋体"/>
                <w:color w:val="000000"/>
                <w:szCs w:val="21"/>
              </w:rPr>
              <w:t>主机功能</w:t>
            </w:r>
            <w:r>
              <w:rPr>
                <w:rFonts w:hint="eastAsia" w:ascii="宋体" w:hAnsi="宋体" w:eastAsia="宋体"/>
                <w:color w:val="000000"/>
                <w:szCs w:val="21"/>
              </w:rPr>
              <w:br w:type="textWrapping"/>
            </w:r>
            <w:r>
              <w:rPr>
                <w:rFonts w:hint="eastAsia" w:ascii="宋体" w:hAnsi="宋体" w:eastAsia="宋体"/>
                <w:color w:val="000000"/>
                <w:szCs w:val="21"/>
              </w:rPr>
              <w:t>▲1.为保证系统整体编解码性能及使用稳定性，主机需采用≥3颗ARM架构处理器，主处理器采用4核架构，2颗协处理均采用4核架构。（投标时须在响应文件中提供国家认可的第三方检验检测机构出具的该功能的检测检验报告复印件）</w:t>
            </w:r>
            <w:r>
              <w:rPr>
                <w:rFonts w:hint="eastAsia" w:ascii="宋体" w:hAnsi="宋体" w:eastAsia="宋体"/>
                <w:color w:val="000000"/>
                <w:szCs w:val="21"/>
              </w:rPr>
              <w:br w:type="textWrapping"/>
            </w:r>
            <w:r>
              <w:rPr>
                <w:rFonts w:hint="eastAsia" w:ascii="宋体" w:hAnsi="宋体" w:eastAsia="宋体"/>
                <w:color w:val="000000"/>
                <w:szCs w:val="21"/>
              </w:rPr>
              <w:t>2.主机系统内存≥8GB。</w:t>
            </w:r>
            <w:r>
              <w:rPr>
                <w:rFonts w:hint="eastAsia" w:ascii="宋体" w:hAnsi="宋体" w:eastAsia="宋体"/>
                <w:color w:val="000000"/>
                <w:szCs w:val="21"/>
              </w:rPr>
              <w:br w:type="textWrapping"/>
            </w:r>
            <w:r>
              <w:rPr>
                <w:rFonts w:hint="eastAsia" w:ascii="宋体" w:hAnsi="宋体" w:eastAsia="宋体"/>
                <w:color w:val="000000"/>
                <w:szCs w:val="21"/>
              </w:rPr>
              <w:t>3.为保证不影响授课，主机无风扇设计，主机噪声小于20dB（A）。</w:t>
            </w:r>
            <w:r>
              <w:rPr>
                <w:rFonts w:hint="eastAsia" w:ascii="宋体" w:hAnsi="宋体" w:eastAsia="宋体"/>
                <w:color w:val="000000"/>
                <w:szCs w:val="21"/>
              </w:rPr>
              <w:br w:type="textWrapping"/>
            </w:r>
            <w:r>
              <w:rPr>
                <w:rFonts w:hint="eastAsia" w:ascii="宋体" w:hAnsi="宋体" w:eastAsia="宋体"/>
                <w:color w:val="000000"/>
                <w:szCs w:val="21"/>
              </w:rPr>
              <w:t>4.主机存储容量不低于1TB。</w:t>
            </w:r>
            <w:r>
              <w:rPr>
                <w:rFonts w:hint="eastAsia" w:ascii="宋体" w:hAnsi="宋体" w:eastAsia="宋体"/>
                <w:color w:val="000000"/>
                <w:szCs w:val="21"/>
              </w:rPr>
              <w:br w:type="textWrapping"/>
            </w:r>
            <w:r>
              <w:rPr>
                <w:rFonts w:hint="eastAsia" w:ascii="宋体" w:hAnsi="宋体" w:eastAsia="宋体"/>
                <w:color w:val="000000"/>
                <w:szCs w:val="21"/>
              </w:rPr>
              <w:t>5.内置蓝牙无线物联模块，主机无需线缆就可以实现对同品牌音箱的音量控制，也可通过同品牌讲台实现对主机开关机控制。</w:t>
            </w:r>
            <w:r>
              <w:rPr>
                <w:rFonts w:hint="eastAsia" w:ascii="宋体" w:hAnsi="宋体" w:eastAsia="宋体"/>
                <w:color w:val="000000"/>
                <w:szCs w:val="21"/>
              </w:rPr>
              <w:br w:type="textWrapping"/>
            </w:r>
            <w:r>
              <w:rPr>
                <w:rFonts w:hint="eastAsia" w:ascii="宋体" w:hAnsi="宋体" w:eastAsia="宋体"/>
                <w:color w:val="000000"/>
                <w:szCs w:val="21"/>
              </w:rPr>
              <w:t>▲6.支持标准USB音视频信号输出，通过主机TypeC接口可以实现图像和声音同步输出，最大支持4K（即3840*2160）图像输出。（投标时须在响应文件中提供国家认可的第三方检验检测机构出具的该功能的检测检验报告复印件）</w:t>
            </w:r>
            <w:r>
              <w:rPr>
                <w:rFonts w:hint="eastAsia" w:ascii="宋体" w:hAnsi="宋体" w:eastAsia="宋体"/>
                <w:color w:val="000000"/>
                <w:szCs w:val="21"/>
              </w:rPr>
              <w:br w:type="textWrapping"/>
            </w:r>
            <w:r>
              <w:rPr>
                <w:rFonts w:hint="eastAsia" w:ascii="宋体" w:hAnsi="宋体" w:eastAsia="宋体"/>
                <w:color w:val="000000"/>
                <w:szCs w:val="21"/>
              </w:rPr>
              <w:t>7.标配壁装支架，可通过转轴实现翻转，便于接插线和维护。</w:t>
            </w:r>
            <w:r>
              <w:rPr>
                <w:rFonts w:hint="eastAsia" w:ascii="宋体" w:hAnsi="宋体" w:eastAsia="宋体"/>
                <w:color w:val="000000"/>
                <w:szCs w:val="21"/>
              </w:rPr>
              <w:br w:type="textWrapping"/>
            </w:r>
            <w:r>
              <w:rPr>
                <w:rFonts w:hint="eastAsia" w:ascii="宋体" w:hAnsi="宋体" w:eastAsia="宋体"/>
                <w:color w:val="000000"/>
                <w:szCs w:val="21"/>
              </w:rPr>
              <w:t>8.主机采用高度集成化设计，能够独立完成视频采集、音频采集、音频编码、视频编码、音频处理、视频处理表、直播、录制、互动、专业导播、远程运维参数设置功能。</w:t>
            </w:r>
            <w:r>
              <w:rPr>
                <w:rFonts w:hint="eastAsia" w:ascii="宋体" w:hAnsi="宋体" w:eastAsia="宋体"/>
                <w:color w:val="000000"/>
                <w:szCs w:val="21"/>
              </w:rPr>
              <w:br w:type="textWrapping"/>
            </w:r>
            <w:r>
              <w:rPr>
                <w:rFonts w:hint="eastAsia" w:ascii="宋体" w:hAnsi="宋体" w:eastAsia="宋体"/>
                <w:color w:val="000000"/>
                <w:szCs w:val="21"/>
              </w:rPr>
              <w:t>▲9.内置音频接收模块。无需外接无线音频接收模块，即可完成无线音频采集，支持同时≥2个无线麦克风接入，且同时支持≥2种对频模式。（投标时须在响应文件中提供国家认可的第三方检验检测机构出具的该功能的检测检验报告复印件）</w:t>
            </w:r>
            <w:r>
              <w:rPr>
                <w:rFonts w:hint="eastAsia" w:ascii="宋体" w:hAnsi="宋体" w:eastAsia="宋体"/>
                <w:color w:val="000000"/>
                <w:szCs w:val="21"/>
              </w:rPr>
              <w:br w:type="textWrapping"/>
            </w:r>
            <w:r>
              <w:rPr>
                <w:rFonts w:hint="eastAsia" w:ascii="宋体" w:hAnsi="宋体" w:eastAsia="宋体"/>
                <w:color w:val="000000"/>
                <w:szCs w:val="21"/>
              </w:rPr>
              <w:t>▲10.支持断电扩声，在主机完全断电的情况下，从主机线性音频通道上输入的音频可以从主机输出通道输出，且≥1个音频输入通道可以支持该功能，满足全场景的教学使用需求。（投标时须在响应文件中提供国家认可的第三方检验检测机构出具的该功能的检测检验报告复印件）</w:t>
            </w:r>
            <w:r>
              <w:rPr>
                <w:rFonts w:hint="eastAsia" w:ascii="宋体" w:hAnsi="宋体" w:eastAsia="宋体"/>
                <w:color w:val="000000"/>
                <w:szCs w:val="21"/>
              </w:rPr>
              <w:br w:type="textWrapping"/>
            </w:r>
            <w:r>
              <w:rPr>
                <w:rFonts w:hint="eastAsia" w:ascii="宋体" w:hAnsi="宋体" w:eastAsia="宋体"/>
                <w:color w:val="000000"/>
                <w:szCs w:val="21"/>
              </w:rPr>
              <w:t>11.主机采用多功能电源按键，通过一个按键可以实现开机、关机、节能待机。</w:t>
            </w:r>
            <w:r>
              <w:rPr>
                <w:rFonts w:hint="eastAsia" w:ascii="宋体" w:hAnsi="宋体" w:eastAsia="宋体"/>
                <w:color w:val="000000"/>
                <w:szCs w:val="21"/>
              </w:rPr>
              <w:br w:type="textWrapping"/>
            </w:r>
            <w:r>
              <w:rPr>
                <w:rFonts w:hint="eastAsia" w:ascii="宋体" w:hAnsi="宋体" w:eastAsia="宋体"/>
                <w:color w:val="000000"/>
                <w:szCs w:val="21"/>
              </w:rPr>
              <w:t>12.支持双HDMI画面采集，采集画面可在主机上完成拼接，输出比例32:9画面。</w:t>
            </w:r>
            <w:r>
              <w:rPr>
                <w:rFonts w:hint="eastAsia" w:ascii="宋体" w:hAnsi="宋体" w:eastAsia="宋体"/>
                <w:color w:val="000000"/>
                <w:szCs w:val="21"/>
              </w:rPr>
              <w:br w:type="textWrapping"/>
            </w:r>
            <w:r>
              <w:rPr>
                <w:rFonts w:hint="eastAsia" w:ascii="宋体" w:hAnsi="宋体" w:eastAsia="宋体"/>
                <w:color w:val="000000"/>
                <w:szCs w:val="21"/>
              </w:rPr>
              <w:t>13.支持AAC音频编码协议。</w:t>
            </w:r>
            <w:r>
              <w:rPr>
                <w:rFonts w:hint="eastAsia" w:ascii="宋体" w:hAnsi="宋体" w:eastAsia="宋体"/>
                <w:color w:val="000000"/>
                <w:szCs w:val="21"/>
              </w:rPr>
              <w:br w:type="textWrapping"/>
            </w:r>
            <w:r>
              <w:rPr>
                <w:rFonts w:hint="eastAsia" w:ascii="宋体" w:hAnsi="宋体" w:eastAsia="宋体"/>
                <w:color w:val="000000"/>
                <w:szCs w:val="21"/>
              </w:rPr>
              <w:t>14.支持硬件复位功能，可通过Reset复位键实现整机复位。</w:t>
            </w:r>
            <w:r>
              <w:rPr>
                <w:rFonts w:hint="eastAsia" w:ascii="宋体" w:hAnsi="宋体" w:eastAsia="宋体"/>
                <w:color w:val="000000"/>
                <w:szCs w:val="21"/>
              </w:rPr>
              <w:br w:type="textWrapping"/>
            </w:r>
            <w:r>
              <w:rPr>
                <w:rFonts w:hint="eastAsia" w:ascii="宋体" w:hAnsi="宋体" w:eastAsia="宋体"/>
                <w:color w:val="000000"/>
                <w:szCs w:val="21"/>
              </w:rPr>
              <w:t>15.支持接入标准USB声卡，实现USB双向音频通信。</w:t>
            </w:r>
            <w:r>
              <w:rPr>
                <w:rFonts w:hint="eastAsia" w:ascii="宋体" w:hAnsi="宋体" w:eastAsia="宋体"/>
                <w:color w:val="000000"/>
                <w:szCs w:val="21"/>
              </w:rPr>
              <w:br w:type="textWrapping"/>
            </w:r>
            <w:r>
              <w:rPr>
                <w:rFonts w:hint="eastAsia" w:ascii="宋体" w:hAnsi="宋体" w:eastAsia="宋体"/>
                <w:color w:val="000000"/>
                <w:szCs w:val="21"/>
              </w:rPr>
              <w:t>16.支持双网卡设计，摄像机可在独立网段单独工作，不影响原有网络。</w:t>
            </w:r>
            <w:r>
              <w:rPr>
                <w:rFonts w:hint="eastAsia" w:ascii="宋体" w:hAnsi="宋体" w:eastAsia="宋体"/>
                <w:color w:val="000000"/>
                <w:szCs w:val="21"/>
              </w:rPr>
              <w:br w:type="textWrapping"/>
            </w:r>
            <w:r>
              <w:rPr>
                <w:rFonts w:hint="eastAsia" w:ascii="宋体" w:hAnsi="宋体" w:eastAsia="宋体"/>
                <w:color w:val="000000"/>
                <w:szCs w:val="21"/>
              </w:rPr>
              <w:t>17.支持检测摄像机接入状态，可根据摄像机在线离线状态自动实现状态更新。</w:t>
            </w:r>
            <w:r>
              <w:rPr>
                <w:rFonts w:hint="eastAsia" w:ascii="宋体" w:hAnsi="宋体" w:eastAsia="宋体"/>
                <w:color w:val="000000"/>
                <w:szCs w:val="21"/>
              </w:rPr>
              <w:br w:type="textWrapping"/>
            </w:r>
            <w:r>
              <w:rPr>
                <w:rFonts w:hint="eastAsia" w:ascii="宋体" w:hAnsi="宋体" w:eastAsia="宋体"/>
                <w:color w:val="000000"/>
                <w:szCs w:val="21"/>
              </w:rPr>
              <w:t>18.支持开机后自动实现与无线音频设备链接，支持自动对频，可通过主机屏幕查看对频是否成功，对频成功支持音频提醒，可通过提示音反馈对频状态。</w:t>
            </w:r>
            <w:r>
              <w:rPr>
                <w:rFonts w:hint="eastAsia" w:ascii="宋体" w:hAnsi="宋体" w:eastAsia="宋体"/>
                <w:color w:val="000000"/>
                <w:szCs w:val="21"/>
              </w:rPr>
              <w:br w:type="textWrapping"/>
            </w:r>
            <w:r>
              <w:rPr>
                <w:rFonts w:hint="eastAsia" w:ascii="宋体" w:hAnsi="宋体" w:eastAsia="宋体"/>
                <w:color w:val="000000"/>
                <w:szCs w:val="21"/>
              </w:rPr>
              <w:t>19.支持HDMI通道通道检测，可通过主机屏幕显示HDMI信号接入状态。</w:t>
            </w:r>
            <w:r>
              <w:rPr>
                <w:rFonts w:hint="eastAsia" w:ascii="宋体" w:hAnsi="宋体" w:eastAsia="宋体"/>
                <w:color w:val="000000"/>
                <w:szCs w:val="21"/>
              </w:rPr>
              <w:br w:type="textWrapping"/>
            </w:r>
            <w:r>
              <w:rPr>
                <w:rFonts w:hint="eastAsia" w:ascii="宋体" w:hAnsi="宋体" w:eastAsia="宋体"/>
                <w:color w:val="000000"/>
                <w:szCs w:val="21"/>
              </w:rPr>
              <w:t>20.支持≥1路自定义机位绑定设置，可将HDMI in绑定至任意景位。</w:t>
            </w:r>
            <w:r>
              <w:rPr>
                <w:rFonts w:hint="eastAsia" w:ascii="宋体" w:hAnsi="宋体" w:eastAsia="宋体"/>
                <w:color w:val="000000"/>
                <w:szCs w:val="21"/>
              </w:rPr>
              <w:br w:type="textWrapping"/>
            </w:r>
            <w:r>
              <w:rPr>
                <w:rFonts w:hint="eastAsia" w:ascii="宋体" w:hAnsi="宋体" w:eastAsia="宋体"/>
                <w:color w:val="000000"/>
                <w:szCs w:val="21"/>
              </w:rPr>
              <w:t>21.支持录制倒计时，自定义设置≥4种倒计时时间。</w:t>
            </w:r>
            <w:r>
              <w:rPr>
                <w:rFonts w:hint="eastAsia" w:ascii="宋体" w:hAnsi="宋体" w:eastAsia="宋体"/>
                <w:color w:val="000000"/>
                <w:szCs w:val="21"/>
              </w:rPr>
              <w:br w:type="textWrapping"/>
            </w:r>
            <w:r>
              <w:rPr>
                <w:rFonts w:hint="eastAsia" w:ascii="宋体" w:hAnsi="宋体" w:eastAsia="宋体"/>
                <w:color w:val="000000"/>
                <w:szCs w:val="21"/>
              </w:rPr>
              <w:t>22.支持通过主机屏幕实现画面预监，可同时预监≥7路画面。</w:t>
            </w:r>
            <w:r>
              <w:rPr>
                <w:rFonts w:hint="eastAsia" w:ascii="宋体" w:hAnsi="宋体" w:eastAsia="宋体"/>
                <w:color w:val="000000"/>
                <w:szCs w:val="21"/>
              </w:rPr>
              <w:br w:type="textWrapping"/>
            </w:r>
            <w:r>
              <w:rPr>
                <w:rFonts w:hint="eastAsia" w:ascii="宋体" w:hAnsi="宋体" w:eastAsia="宋体"/>
                <w:color w:val="000000"/>
                <w:szCs w:val="21"/>
              </w:rPr>
              <w:t>23.支持 H.264(BP/MP/HP)视频编码与解码，可扩展支持H.265 编码/解码。</w:t>
            </w:r>
            <w:r>
              <w:rPr>
                <w:rFonts w:hint="eastAsia" w:ascii="宋体" w:hAnsi="宋体" w:eastAsia="宋体"/>
                <w:color w:val="000000"/>
                <w:szCs w:val="21"/>
              </w:rPr>
              <w:br w:type="textWrapping"/>
            </w:r>
            <w:r>
              <w:rPr>
                <w:rFonts w:hint="eastAsia" w:ascii="宋体" w:hAnsi="宋体" w:eastAsia="宋体"/>
                <w:color w:val="000000"/>
                <w:szCs w:val="21"/>
              </w:rPr>
              <w:t>▲24.支持≥31 路 1080p@30fps 编/解码。（投标时须在响应文件中提供国家认可的第三方检验检测机构出具的该功能的检测检验报告复印件）</w:t>
            </w:r>
            <w:r>
              <w:rPr>
                <w:rFonts w:hint="eastAsia" w:ascii="宋体" w:hAnsi="宋体" w:eastAsia="宋体"/>
                <w:color w:val="000000"/>
                <w:szCs w:val="21"/>
              </w:rPr>
              <w:br w:type="textWrapping"/>
            </w:r>
            <w:r>
              <w:rPr>
                <w:rFonts w:hint="eastAsia" w:ascii="宋体" w:hAnsi="宋体" w:eastAsia="宋体"/>
                <w:color w:val="000000"/>
                <w:szCs w:val="21"/>
              </w:rPr>
              <w:t>25.支持分辨率、码率、帧率设定。</w:t>
            </w:r>
            <w:r>
              <w:rPr>
                <w:rFonts w:hint="eastAsia" w:ascii="宋体" w:hAnsi="宋体" w:eastAsia="宋体"/>
                <w:color w:val="000000"/>
                <w:szCs w:val="21"/>
              </w:rPr>
              <w:br w:type="textWrapping"/>
            </w:r>
            <w:r>
              <w:rPr>
                <w:rFonts w:hint="eastAsia" w:ascii="宋体" w:hAnsi="宋体" w:eastAsia="宋体"/>
                <w:color w:val="000000"/>
                <w:szCs w:val="21"/>
              </w:rPr>
              <w:t>26.支持录制清晰度设定，支持可选择4K、1080p、720p、VGA、QVGA；支持录制帧率设定，可选择 25fps/30fps/60fps；支持录制画质选择，可选择≥5种等级；录制编码码率≥16Mbps。</w:t>
            </w:r>
            <w:r>
              <w:rPr>
                <w:rFonts w:hint="eastAsia" w:ascii="宋体" w:hAnsi="宋体" w:eastAsia="宋体"/>
                <w:color w:val="000000"/>
                <w:szCs w:val="21"/>
              </w:rPr>
              <w:br w:type="textWrapping"/>
            </w:r>
            <w:r>
              <w:rPr>
                <w:rFonts w:hint="eastAsia" w:ascii="宋体" w:hAnsi="宋体" w:eastAsia="宋体"/>
                <w:color w:val="000000"/>
                <w:szCs w:val="21"/>
              </w:rPr>
              <w:t>27.支持多通道同时录制，支持生成标准 MP4 格式视频文件，支持≥ 8 路 MP4 文件同时录制。</w:t>
            </w:r>
            <w:r>
              <w:rPr>
                <w:rFonts w:hint="eastAsia" w:ascii="宋体" w:hAnsi="宋体" w:eastAsia="宋体"/>
                <w:color w:val="000000"/>
                <w:szCs w:val="21"/>
              </w:rPr>
              <w:br w:type="textWrapping"/>
            </w:r>
            <w:r>
              <w:rPr>
                <w:rFonts w:hint="eastAsia" w:ascii="宋体" w:hAnsi="宋体" w:eastAsia="宋体"/>
                <w:color w:val="000000"/>
                <w:szCs w:val="21"/>
              </w:rPr>
              <w:t>28.支持通过主机一体化触控屏实现开始、暂停、停止录制、发布直播。</w:t>
            </w:r>
            <w:r>
              <w:rPr>
                <w:rFonts w:hint="eastAsia" w:ascii="宋体" w:hAnsi="宋体" w:eastAsia="宋体"/>
                <w:color w:val="000000"/>
                <w:szCs w:val="21"/>
              </w:rPr>
              <w:br w:type="textWrapping"/>
            </w:r>
            <w:r>
              <w:rPr>
                <w:rFonts w:hint="eastAsia" w:ascii="宋体" w:hAnsi="宋体" w:eastAsia="宋体"/>
                <w:color w:val="000000"/>
                <w:szCs w:val="21"/>
              </w:rPr>
              <w:t>29.支持≥2种录制视频自动分段模式：支持按照文件大小分段，可选择500MB，1GB，2GB进行分段录制；支持按照录制时长分段，可选择30分钟、60分钟。</w:t>
            </w:r>
            <w:r>
              <w:rPr>
                <w:rFonts w:hint="eastAsia" w:ascii="宋体" w:hAnsi="宋体" w:eastAsia="宋体"/>
                <w:color w:val="000000"/>
                <w:szCs w:val="21"/>
              </w:rPr>
              <w:br w:type="textWrapping"/>
            </w:r>
            <w:r>
              <w:rPr>
                <w:rFonts w:hint="eastAsia" w:ascii="宋体" w:hAnsi="宋体" w:eastAsia="宋体"/>
                <w:color w:val="000000"/>
                <w:szCs w:val="21"/>
              </w:rPr>
              <w:t>30.录制视频文件支持自动归档，支持按照年月日时分秒自动归类，存储到对应的文件夹下，同时支持用户账号自动关联，用户使用账号登录主机后，录制文件会自动归档到该用户账号。</w:t>
            </w:r>
            <w:r>
              <w:rPr>
                <w:rFonts w:hint="eastAsia" w:ascii="宋体" w:hAnsi="宋体" w:eastAsia="宋体"/>
                <w:color w:val="000000"/>
                <w:szCs w:val="21"/>
              </w:rPr>
              <w:br w:type="textWrapping"/>
            </w:r>
            <w:r>
              <w:rPr>
                <w:rFonts w:hint="eastAsia" w:ascii="宋体" w:hAnsi="宋体" w:eastAsia="宋体"/>
                <w:color w:val="000000"/>
                <w:szCs w:val="21"/>
              </w:rPr>
              <w:t>31.主机内置扬声器，支持音频检测，通过主机内置扬声器可以播放测试音频，通过主机一体化屏幕进行视频预览时能够同步播放音频，且可控制播放音频音量大小。</w:t>
            </w:r>
            <w:r>
              <w:rPr>
                <w:rFonts w:hint="eastAsia" w:ascii="宋体" w:hAnsi="宋体" w:eastAsia="宋体"/>
                <w:color w:val="000000"/>
                <w:szCs w:val="21"/>
              </w:rPr>
              <w:br w:type="textWrapping"/>
            </w:r>
            <w:r>
              <w:rPr>
                <w:rFonts w:hint="eastAsia" w:ascii="宋体" w:hAnsi="宋体" w:eastAsia="宋体"/>
                <w:color w:val="000000"/>
                <w:szCs w:val="21"/>
              </w:rPr>
              <w:t>32.直播视频清晰度可设置，支持 1080p@60fps，可选择1080p、720p、VGA、QVGA；支持帧率设定，可选择 25fps/30fps/60fps；支持多种画质选择，可选择极佳、好、一般、流畅四个不同等级。</w:t>
            </w:r>
            <w:r>
              <w:rPr>
                <w:rFonts w:hint="eastAsia" w:ascii="宋体" w:hAnsi="宋体" w:eastAsia="宋体"/>
                <w:color w:val="000000"/>
                <w:szCs w:val="21"/>
              </w:rPr>
              <w:br w:type="textWrapping"/>
            </w:r>
            <w:r>
              <w:rPr>
                <w:rFonts w:hint="eastAsia" w:ascii="宋体" w:hAnsi="宋体" w:eastAsia="宋体"/>
                <w:color w:val="000000"/>
                <w:szCs w:val="21"/>
              </w:rPr>
              <w:t>33.支持单个文件、文件夹拷贝；多个文件、多个文件夹批量拷贝；支持动态显示拷贝进度，完成时自动提醒；当有多个 U 盘插入时，可在互动录播电脑主机一体化触控屏进行 U 盘选择。</w:t>
            </w:r>
            <w:r>
              <w:rPr>
                <w:rFonts w:hint="eastAsia" w:ascii="宋体" w:hAnsi="宋体" w:eastAsia="宋体"/>
                <w:color w:val="000000"/>
                <w:szCs w:val="21"/>
              </w:rPr>
              <w:br w:type="textWrapping"/>
            </w:r>
            <w:r>
              <w:rPr>
                <w:rFonts w:hint="eastAsia" w:ascii="宋体" w:hAnsi="宋体" w:eastAsia="宋体"/>
                <w:color w:val="000000"/>
                <w:szCs w:val="21"/>
              </w:rPr>
              <w:t>34.支持 FTP 远程自动上传录像，录制停止后自动上传视频文件到 FTP 服务器，支持断点续传。</w:t>
            </w:r>
            <w:r>
              <w:rPr>
                <w:rFonts w:hint="eastAsia" w:ascii="宋体" w:hAnsi="宋体" w:eastAsia="宋体"/>
                <w:color w:val="000000"/>
                <w:szCs w:val="21"/>
              </w:rPr>
              <w:br w:type="textWrapping"/>
            </w:r>
            <w:r>
              <w:rPr>
                <w:rFonts w:hint="eastAsia" w:ascii="宋体" w:hAnsi="宋体" w:eastAsia="宋体"/>
                <w:color w:val="000000"/>
                <w:szCs w:val="21"/>
              </w:rPr>
              <w:t>35.支持通过主机一体化触控屏幕，选择自动/手动导播模式。</w:t>
            </w:r>
            <w:r>
              <w:rPr>
                <w:rFonts w:hint="eastAsia" w:ascii="宋体" w:hAnsi="宋体" w:eastAsia="宋体"/>
                <w:color w:val="000000"/>
                <w:szCs w:val="21"/>
              </w:rPr>
              <w:br w:type="textWrapping"/>
            </w:r>
            <w:r>
              <w:rPr>
                <w:rFonts w:hint="eastAsia" w:ascii="宋体" w:hAnsi="宋体" w:eastAsia="宋体"/>
                <w:color w:val="000000"/>
                <w:szCs w:val="21"/>
              </w:rPr>
              <w:t>主机电气功能</w:t>
            </w:r>
            <w:r>
              <w:rPr>
                <w:rFonts w:hint="eastAsia" w:ascii="宋体" w:hAnsi="宋体" w:eastAsia="宋体"/>
                <w:color w:val="000000"/>
                <w:szCs w:val="21"/>
              </w:rPr>
              <w:br w:type="textWrapping"/>
            </w:r>
            <w:r>
              <w:rPr>
                <w:rFonts w:hint="eastAsia" w:ascii="宋体" w:hAnsi="宋体" w:eastAsia="宋体"/>
                <w:color w:val="000000"/>
                <w:szCs w:val="21"/>
              </w:rPr>
              <w:t>53.支持串口通信，可通过中控协议实现中控控制，控制开关机、开始/暂停/停止录制。</w:t>
            </w:r>
            <w:r>
              <w:rPr>
                <w:rFonts w:hint="eastAsia" w:ascii="宋体" w:hAnsi="宋体" w:eastAsia="宋体"/>
                <w:color w:val="000000"/>
                <w:szCs w:val="21"/>
              </w:rPr>
              <w:br w:type="textWrapping"/>
            </w:r>
            <w:r>
              <w:rPr>
                <w:rFonts w:hint="eastAsia" w:ascii="宋体" w:hAnsi="宋体" w:eastAsia="宋体"/>
                <w:color w:val="000000"/>
                <w:szCs w:val="21"/>
              </w:rPr>
              <w:t>57.支持上电自启动，设备通电后系统可自动启动，可设置开启或关闭上电自启动功能，支持自动开关机，可设置定时开关机时间。</w:t>
            </w:r>
            <w:r>
              <w:rPr>
                <w:rFonts w:hint="eastAsia" w:ascii="宋体" w:hAnsi="宋体" w:eastAsia="宋体"/>
                <w:color w:val="000000"/>
                <w:szCs w:val="21"/>
              </w:rPr>
              <w:br w:type="textWrapping"/>
            </w:r>
            <w:r>
              <w:rPr>
                <w:rFonts w:hint="eastAsia" w:ascii="宋体" w:hAnsi="宋体" w:eastAsia="宋体"/>
                <w:color w:val="000000"/>
                <w:szCs w:val="21"/>
              </w:rPr>
              <w:t>58.支持点击、双击、滑动 3 种类型的触控操控。</w:t>
            </w:r>
            <w:r>
              <w:rPr>
                <w:rFonts w:hint="eastAsia" w:ascii="宋体" w:hAnsi="宋体" w:eastAsia="宋体"/>
                <w:color w:val="000000"/>
                <w:szCs w:val="21"/>
              </w:rPr>
              <w:br w:type="textWrapping"/>
            </w:r>
            <w:r>
              <w:rPr>
                <w:rFonts w:hint="eastAsia" w:ascii="宋体" w:hAnsi="宋体" w:eastAsia="宋体"/>
                <w:color w:val="000000"/>
                <w:szCs w:val="21"/>
              </w:rPr>
              <w:t>59.支持自动息屏功能，同时支持用户自设置息屏时间，可支持 1min、3min、5min、10min 多种时间选择。</w:t>
            </w:r>
            <w:r>
              <w:rPr>
                <w:rFonts w:hint="eastAsia" w:ascii="宋体" w:hAnsi="宋体" w:eastAsia="宋体"/>
                <w:color w:val="000000"/>
                <w:szCs w:val="21"/>
              </w:rPr>
              <w:br w:type="textWrapping"/>
            </w:r>
            <w:r>
              <w:rPr>
                <w:rFonts w:hint="eastAsia" w:ascii="宋体" w:hAnsi="宋体" w:eastAsia="宋体"/>
                <w:color w:val="000000"/>
                <w:szCs w:val="21"/>
              </w:rPr>
              <w:t>60.设备支持本地升级、可通过 U 盘实现设备升级，同时支持 OTA 远程在线升级，升级过程支持版本号校验，支持在线下载升级包自动完成升级。</w:t>
            </w:r>
            <w:r>
              <w:rPr>
                <w:rFonts w:hint="eastAsia" w:ascii="宋体" w:hAnsi="宋体" w:eastAsia="宋体"/>
                <w:color w:val="000000"/>
                <w:szCs w:val="21"/>
              </w:rPr>
              <w:br w:type="textWrapping"/>
            </w:r>
            <w:r>
              <w:rPr>
                <w:rFonts w:hint="eastAsia" w:ascii="宋体" w:hAnsi="宋体" w:eastAsia="宋体"/>
                <w:color w:val="000000"/>
                <w:szCs w:val="21"/>
              </w:rPr>
              <w:t>61.支持使用 FAT32，NTFS格式的U盘进行文件拷贝，拷贝进度可动态显示。</w:t>
            </w:r>
            <w:r>
              <w:rPr>
                <w:rFonts w:hint="eastAsia" w:ascii="宋体" w:hAnsi="宋体" w:eastAsia="宋体"/>
                <w:color w:val="000000"/>
                <w:szCs w:val="21"/>
              </w:rPr>
              <w:br w:type="textWrapping"/>
            </w:r>
            <w:r>
              <w:rPr>
                <w:rFonts w:hint="eastAsia" w:ascii="宋体" w:hAnsi="宋体" w:eastAsia="宋体"/>
                <w:color w:val="000000"/>
                <w:szCs w:val="21"/>
              </w:rPr>
              <w:t>62.支持通过主机一体化屏幕，调用系统内置输入法，对录制文件的名称进行重命名。</w:t>
            </w:r>
            <w:r>
              <w:rPr>
                <w:rFonts w:hint="eastAsia" w:ascii="宋体" w:hAnsi="宋体" w:eastAsia="宋体"/>
                <w:color w:val="000000"/>
                <w:szCs w:val="21"/>
              </w:rPr>
              <w:br w:type="textWrapping"/>
            </w:r>
            <w:r>
              <w:rPr>
                <w:rFonts w:hint="eastAsia" w:ascii="宋体" w:hAnsi="宋体" w:eastAsia="宋体"/>
                <w:color w:val="000000"/>
                <w:szCs w:val="21"/>
              </w:rPr>
              <w:t>63.音频编码码率支持320Kbps并向下兼容，音频信号处理延时≤20ms，频率相应20~20kHz、采样率最大支持48KHz。</w:t>
            </w:r>
            <w:r>
              <w:rPr>
                <w:rFonts w:hint="eastAsia" w:ascii="宋体" w:hAnsi="宋体" w:eastAsia="宋体"/>
                <w:color w:val="000000"/>
                <w:szCs w:val="21"/>
              </w:rPr>
              <w:br w:type="textWrapping"/>
            </w:r>
            <w:r>
              <w:rPr>
                <w:rFonts w:hint="eastAsia" w:ascii="宋体" w:hAnsi="宋体" w:eastAsia="宋体"/>
                <w:color w:val="000000"/>
                <w:szCs w:val="21"/>
              </w:rPr>
              <w:t>▲64.主机采用≥15英寸触控电容屏，屏幕色域≥72% NTSC，表面硬度≥7H，屏幕分辨率≥1920*1080。（投标时须在响应文件中提供国家认可的第三方检验检测机构出具的该功能的检测检验报告复印件）</w:t>
            </w:r>
            <w:r>
              <w:rPr>
                <w:rFonts w:hint="eastAsia" w:ascii="宋体" w:hAnsi="宋体" w:eastAsia="宋体"/>
                <w:color w:val="000000"/>
                <w:szCs w:val="21"/>
              </w:rPr>
              <w:br w:type="textWrapping"/>
            </w:r>
            <w:r>
              <w:rPr>
                <w:rFonts w:hint="eastAsia" w:ascii="宋体" w:hAnsi="宋体" w:eastAsia="宋体"/>
                <w:color w:val="000000"/>
                <w:szCs w:val="21"/>
              </w:rPr>
              <w:t>65.音画不同步时间差≤167ms。</w:t>
            </w:r>
            <w:r>
              <w:rPr>
                <w:rFonts w:hint="eastAsia" w:ascii="宋体" w:hAnsi="宋体" w:eastAsia="宋体"/>
                <w:color w:val="000000"/>
                <w:szCs w:val="21"/>
              </w:rPr>
              <w:br w:type="textWrapping"/>
            </w:r>
            <w:r>
              <w:rPr>
                <w:rFonts w:hint="eastAsia" w:ascii="宋体" w:hAnsi="宋体" w:eastAsia="宋体"/>
                <w:color w:val="000000"/>
                <w:szCs w:val="21"/>
              </w:rPr>
              <w:t>66.主机供电采用安全电压，整机供电电压≤24V。</w:t>
            </w:r>
            <w:r>
              <w:rPr>
                <w:rFonts w:hint="eastAsia" w:ascii="宋体" w:hAnsi="宋体" w:eastAsia="宋体"/>
                <w:color w:val="000000"/>
                <w:szCs w:val="21"/>
              </w:rPr>
              <w:br w:type="textWrapping"/>
            </w:r>
            <w:r>
              <w:rPr>
                <w:rFonts w:hint="eastAsia" w:ascii="宋体" w:hAnsi="宋体" w:eastAsia="宋体"/>
                <w:color w:val="000000"/>
                <w:szCs w:val="21"/>
              </w:rPr>
              <w:t>67.支持用户在录播主机上随时查看已录制视频总容量，并采用百分比的形式展示。</w:t>
            </w:r>
          </w:p>
        </w:tc>
        <w:tc>
          <w:tcPr>
            <w:tcW w:w="682" w:type="dxa"/>
            <w:shd w:val="clear" w:color="auto" w:fill="auto"/>
            <w:vAlign w:val="center"/>
          </w:tcPr>
          <w:p w14:paraId="1A09D0E2">
            <w:pPr>
              <w:jc w:val="center"/>
              <w:rPr>
                <w:rFonts w:ascii="宋体" w:hAnsi="宋体" w:eastAsia="宋体" w:cs="宋体"/>
                <w:szCs w:val="21"/>
              </w:rPr>
            </w:pPr>
            <w:r>
              <w:rPr>
                <w:rFonts w:hint="eastAsia" w:ascii="宋体" w:hAnsi="宋体" w:eastAsia="宋体"/>
                <w:szCs w:val="21"/>
              </w:rPr>
              <w:t>1</w:t>
            </w:r>
          </w:p>
        </w:tc>
        <w:tc>
          <w:tcPr>
            <w:tcW w:w="641" w:type="dxa"/>
            <w:shd w:val="clear" w:color="auto" w:fill="auto"/>
            <w:vAlign w:val="center"/>
          </w:tcPr>
          <w:p w14:paraId="0EF6CBB0">
            <w:pPr>
              <w:jc w:val="center"/>
              <w:rPr>
                <w:rFonts w:ascii="宋体" w:hAnsi="宋体" w:eastAsia="宋体" w:cs="宋体"/>
                <w:szCs w:val="21"/>
              </w:rPr>
            </w:pPr>
            <w:r>
              <w:rPr>
                <w:rFonts w:hint="eastAsia" w:ascii="宋体" w:hAnsi="宋体" w:eastAsia="宋体"/>
                <w:szCs w:val="21"/>
              </w:rPr>
              <w:t>台</w:t>
            </w:r>
          </w:p>
        </w:tc>
        <w:tc>
          <w:tcPr>
            <w:tcW w:w="873" w:type="dxa"/>
            <w:shd w:val="clear" w:color="auto" w:fill="auto"/>
            <w:vAlign w:val="center"/>
          </w:tcPr>
          <w:p w14:paraId="42AE521C">
            <w:pPr>
              <w:jc w:val="center"/>
              <w:rPr>
                <w:rFonts w:ascii="宋体" w:hAnsi="宋体" w:eastAsia="宋体" w:cs="宋体"/>
                <w:szCs w:val="21"/>
              </w:rPr>
            </w:pPr>
            <w:r>
              <w:rPr>
                <w:rFonts w:hint="eastAsia" w:ascii="宋体" w:hAnsi="宋体" w:eastAsia="宋体"/>
                <w:szCs w:val="21"/>
              </w:rPr>
              <w:t>35000</w:t>
            </w:r>
          </w:p>
        </w:tc>
        <w:tc>
          <w:tcPr>
            <w:tcW w:w="777" w:type="dxa"/>
            <w:shd w:val="clear" w:color="auto" w:fill="auto"/>
            <w:vAlign w:val="center"/>
          </w:tcPr>
          <w:p w14:paraId="74FCE217">
            <w:pPr>
              <w:jc w:val="right"/>
              <w:rPr>
                <w:rFonts w:ascii="宋体" w:hAnsi="宋体" w:eastAsia="宋体" w:cs="宋体"/>
                <w:color w:val="000000"/>
                <w:szCs w:val="21"/>
              </w:rPr>
            </w:pPr>
            <w:r>
              <w:rPr>
                <w:rFonts w:hint="eastAsia" w:ascii="宋体" w:hAnsi="宋体" w:eastAsia="宋体"/>
                <w:color w:val="000000"/>
                <w:szCs w:val="21"/>
              </w:rPr>
              <w:t>35000</w:t>
            </w:r>
          </w:p>
        </w:tc>
        <w:tc>
          <w:tcPr>
            <w:tcW w:w="669" w:type="dxa"/>
            <w:shd w:val="clear" w:color="auto" w:fill="auto"/>
            <w:vAlign w:val="center"/>
          </w:tcPr>
          <w:p w14:paraId="732C9D9F">
            <w:pPr>
              <w:jc w:val="center"/>
              <w:rPr>
                <w:rFonts w:ascii="宋体" w:hAnsi="宋体" w:eastAsia="宋体" w:cs="宋体"/>
                <w:szCs w:val="21"/>
              </w:rPr>
            </w:pPr>
          </w:p>
        </w:tc>
      </w:tr>
      <w:tr w14:paraId="6F5F7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7" w:type="dxa"/>
            <w:shd w:val="clear" w:color="auto" w:fill="auto"/>
            <w:vAlign w:val="center"/>
          </w:tcPr>
          <w:p w14:paraId="2322FA29">
            <w:pPr>
              <w:jc w:val="center"/>
              <w:rPr>
                <w:rFonts w:ascii="宋体" w:hAnsi="宋体" w:eastAsia="宋体" w:cs="宋体"/>
                <w:szCs w:val="21"/>
              </w:rPr>
            </w:pPr>
            <w:r>
              <w:rPr>
                <w:rFonts w:hint="eastAsia" w:ascii="宋体" w:hAnsi="宋体" w:eastAsia="宋体"/>
                <w:szCs w:val="21"/>
              </w:rPr>
              <w:t>8</w:t>
            </w:r>
          </w:p>
        </w:tc>
        <w:tc>
          <w:tcPr>
            <w:tcW w:w="698" w:type="dxa"/>
            <w:shd w:val="clear" w:color="auto" w:fill="auto"/>
            <w:vAlign w:val="center"/>
          </w:tcPr>
          <w:p w14:paraId="4AD63D47">
            <w:pPr>
              <w:jc w:val="center"/>
              <w:rPr>
                <w:rFonts w:ascii="宋体" w:hAnsi="宋体" w:eastAsia="宋体" w:cs="宋体"/>
                <w:szCs w:val="21"/>
              </w:rPr>
            </w:pPr>
            <w:r>
              <w:rPr>
                <w:rFonts w:hint="eastAsia" w:ascii="宋体" w:hAnsi="宋体" w:eastAsia="宋体"/>
                <w:szCs w:val="21"/>
              </w:rPr>
              <w:t>主机导播系统</w:t>
            </w:r>
          </w:p>
        </w:tc>
        <w:tc>
          <w:tcPr>
            <w:tcW w:w="4814" w:type="dxa"/>
            <w:gridSpan w:val="2"/>
            <w:shd w:val="clear" w:color="auto" w:fill="auto"/>
          </w:tcPr>
          <w:p w14:paraId="683C2662">
            <w:pPr>
              <w:rPr>
                <w:rFonts w:ascii="宋体" w:hAnsi="宋体" w:eastAsia="宋体" w:cs="宋体"/>
                <w:szCs w:val="21"/>
              </w:rPr>
            </w:pPr>
            <w:r>
              <w:rPr>
                <w:rFonts w:hint="eastAsia" w:ascii="宋体" w:hAnsi="宋体" w:eastAsia="宋体"/>
                <w:szCs w:val="21"/>
              </w:rPr>
              <w:t>1.自动导播默认画面支持自定义设定，支持选择自动导播画面，可设置自动导播画面的保护时间和保持时间。</w:t>
            </w:r>
            <w:r>
              <w:rPr>
                <w:rFonts w:hint="eastAsia" w:ascii="宋体" w:hAnsi="宋体" w:eastAsia="宋体"/>
                <w:szCs w:val="21"/>
              </w:rPr>
              <w:br w:type="textWrapping"/>
            </w:r>
            <w:r>
              <w:rPr>
                <w:rFonts w:hint="eastAsia" w:ascii="宋体" w:hAnsi="宋体" w:eastAsia="宋体"/>
                <w:szCs w:val="21"/>
              </w:rPr>
              <w:t>2.支持多种画面模式，支持单画面、画中画、左右等分、三画面、四画面多种画面合成模式，支持自动导播、手动导播，可通过互动录播电脑主机一体化触控屏实现模式选择。</w:t>
            </w:r>
            <w:r>
              <w:rPr>
                <w:rFonts w:hint="eastAsia" w:ascii="宋体" w:hAnsi="宋体" w:eastAsia="宋体"/>
                <w:szCs w:val="21"/>
              </w:rPr>
              <w:br w:type="textWrapping"/>
            </w:r>
            <w:r>
              <w:rPr>
                <w:rFonts w:hint="eastAsia" w:ascii="宋体" w:hAnsi="宋体" w:eastAsia="宋体"/>
                <w:szCs w:val="21"/>
              </w:rPr>
              <w:t>3.支持使用客户端进行远程画面导播切换</w:t>
            </w:r>
            <w:r>
              <w:rPr>
                <w:rFonts w:hint="eastAsia" w:ascii="宋体" w:hAnsi="宋体" w:eastAsia="宋体"/>
                <w:szCs w:val="21"/>
              </w:rPr>
              <w:br w:type="textWrapping"/>
            </w:r>
            <w:r>
              <w:rPr>
                <w:rFonts w:hint="eastAsia" w:ascii="宋体" w:hAnsi="宋体" w:eastAsia="宋体"/>
                <w:szCs w:val="21"/>
              </w:rPr>
              <w:t>4.支持本地导播、远程导播，本地导播可通过互动录播电脑主机一体化触控屏实现本地导播控制；也可通过触控回传实现画面导播，无需外接键鼠设备，通过交互智能平板实现对互动录播电脑主机的导播控制，远程导播可通过网络实现远程导播控制。</w:t>
            </w:r>
            <w:r>
              <w:rPr>
                <w:rFonts w:hint="eastAsia" w:ascii="宋体" w:hAnsi="宋体" w:eastAsia="宋体"/>
                <w:szCs w:val="21"/>
              </w:rPr>
              <w:br w:type="textWrapping"/>
            </w:r>
            <w:r>
              <w:rPr>
                <w:rFonts w:hint="eastAsia" w:ascii="宋体" w:hAnsi="宋体" w:eastAsia="宋体"/>
                <w:szCs w:val="21"/>
              </w:rPr>
              <w:t>5.支持课件画面自动检测，可设置检测灵敏度；支持课件画面检测区域设定，可屏蔽电脑弹窗区域。</w:t>
            </w:r>
            <w:r>
              <w:rPr>
                <w:rFonts w:hint="eastAsia" w:ascii="宋体" w:hAnsi="宋体" w:eastAsia="宋体"/>
                <w:szCs w:val="21"/>
              </w:rPr>
              <w:br w:type="textWrapping"/>
            </w:r>
            <w:r>
              <w:rPr>
                <w:rFonts w:hint="eastAsia" w:ascii="宋体" w:hAnsi="宋体" w:eastAsia="宋体"/>
                <w:szCs w:val="21"/>
              </w:rPr>
              <w:t>6.支持远程进行设备配置升级，远程关机及重启。</w:t>
            </w:r>
            <w:r>
              <w:rPr>
                <w:rFonts w:hint="eastAsia" w:ascii="宋体" w:hAnsi="宋体" w:eastAsia="宋体"/>
                <w:szCs w:val="21"/>
              </w:rPr>
              <w:br w:type="textWrapping"/>
            </w:r>
            <w:r>
              <w:rPr>
                <w:rFonts w:hint="eastAsia" w:ascii="宋体" w:hAnsi="宋体" w:eastAsia="宋体"/>
                <w:szCs w:val="21"/>
              </w:rPr>
              <w:t>7.支持云台摄像机控制，支持 PTZ（云台全方位移动及镜头变倍、变焦），多个预置位设置和调用；同时支持通过鼠标点击画面，实现云台摄像机跟踪，可通过鼠标滑轮实现镜头画面放大缩小。</w:t>
            </w:r>
            <w:r>
              <w:rPr>
                <w:rFonts w:hint="eastAsia" w:ascii="宋体" w:hAnsi="宋体" w:eastAsia="宋体"/>
                <w:szCs w:val="21"/>
              </w:rPr>
              <w:br w:type="textWrapping"/>
            </w:r>
            <w:r>
              <w:rPr>
                <w:rFonts w:hint="eastAsia" w:ascii="宋体" w:hAnsi="宋体" w:eastAsia="宋体"/>
                <w:szCs w:val="21"/>
              </w:rPr>
              <w:t>8.在导播界面的预览窗口可实时观看教师全景/特写、学生全景/特写、多媒体电脑、板书画面共六路画面，点击可进行画面切换。预监画面可实时推流给资源平台，实现平台直播。</w:t>
            </w:r>
            <w:r>
              <w:rPr>
                <w:rFonts w:hint="eastAsia" w:ascii="宋体" w:hAnsi="宋体" w:eastAsia="宋体"/>
                <w:szCs w:val="21"/>
              </w:rPr>
              <w:br w:type="textWrapping"/>
            </w:r>
            <w:r>
              <w:rPr>
                <w:rFonts w:hint="eastAsia" w:ascii="宋体" w:hAnsi="宋体" w:eastAsia="宋体"/>
                <w:szCs w:val="21"/>
              </w:rPr>
              <w:t>9.支持电影模式和资源模式同步录制，可根据用户的不同需求选择录制模式。</w:t>
            </w:r>
            <w:r>
              <w:rPr>
                <w:rFonts w:hint="eastAsia" w:ascii="宋体" w:hAnsi="宋体" w:eastAsia="宋体"/>
                <w:szCs w:val="21"/>
              </w:rPr>
              <w:br w:type="textWrapping"/>
            </w:r>
            <w:r>
              <w:rPr>
                <w:rFonts w:hint="eastAsia" w:ascii="宋体" w:hAnsi="宋体" w:eastAsia="宋体"/>
                <w:szCs w:val="21"/>
              </w:rPr>
              <w:t>10.支持外接导播台，可通过导播台实现对录播主机的录制控制、画面切换、云台跟踪、预置位设定与调取、音量调节。</w:t>
            </w:r>
            <w:r>
              <w:rPr>
                <w:rFonts w:hint="eastAsia" w:ascii="宋体" w:hAnsi="宋体" w:eastAsia="宋体"/>
                <w:szCs w:val="21"/>
              </w:rPr>
              <w:br w:type="textWrapping"/>
            </w:r>
            <w:r>
              <w:rPr>
                <w:rFonts w:hint="eastAsia" w:ascii="宋体" w:hAnsi="宋体" w:eastAsia="宋体"/>
                <w:szCs w:val="21"/>
              </w:rPr>
              <w:t>11.录播画面比例支持16：9，触控回传响应延时≤70ms。</w:t>
            </w:r>
            <w:r>
              <w:rPr>
                <w:rFonts w:hint="eastAsia" w:ascii="宋体" w:hAnsi="宋体" w:eastAsia="宋体"/>
                <w:szCs w:val="21"/>
              </w:rPr>
              <w:br w:type="textWrapping"/>
            </w:r>
            <w:r>
              <w:rPr>
                <w:rFonts w:hint="eastAsia" w:ascii="宋体" w:hAnsi="宋体" w:eastAsia="宋体"/>
                <w:szCs w:val="21"/>
              </w:rPr>
              <w:t>12.支持≥7种导播切换特效，通过主机一体化屏幕就可以实现转场特效类型选择设置；特效保持时间支持自定义。</w:t>
            </w:r>
            <w:r>
              <w:rPr>
                <w:rFonts w:hint="eastAsia" w:ascii="宋体" w:hAnsi="宋体" w:eastAsia="宋体"/>
                <w:szCs w:val="21"/>
              </w:rPr>
              <w:br w:type="textWrapping"/>
            </w:r>
            <w:r>
              <w:rPr>
                <w:rFonts w:hint="eastAsia" w:ascii="宋体" w:hAnsi="宋体" w:eastAsia="宋体"/>
                <w:szCs w:val="21"/>
              </w:rPr>
              <w:t>13.支持通过U盘导入视频、图片作为片头片尾素材，不少于3种格式；支持单个视频文件≥200MB，单个图片文件≥20MB，可保存≥10个素材；支持设定片头片尾保持时间，保持时间在5s~10s之间可选，片头片尾素材可直接在主机一体化屏幕上进行删除。</w:t>
            </w:r>
            <w:r>
              <w:rPr>
                <w:rFonts w:hint="eastAsia" w:ascii="宋体" w:hAnsi="宋体" w:eastAsia="宋体"/>
                <w:szCs w:val="21"/>
              </w:rPr>
              <w:br w:type="textWrapping"/>
            </w:r>
            <w:r>
              <w:rPr>
                <w:rFonts w:hint="eastAsia" w:ascii="宋体" w:hAnsi="宋体" w:eastAsia="宋体"/>
                <w:szCs w:val="21"/>
              </w:rPr>
              <w:t>14.支持多种格式的字幕，可输入中文、英文、数字、特殊符号，数量≥200个字符；支持调节文字大小、文字透明度；支持≥5种文字颜色设置，文字边缘自带描边；支持滚动字幕。</w:t>
            </w:r>
            <w:r>
              <w:rPr>
                <w:rFonts w:hint="eastAsia" w:ascii="宋体" w:hAnsi="宋体" w:eastAsia="宋体"/>
                <w:szCs w:val="21"/>
              </w:rPr>
              <w:br w:type="textWrapping"/>
            </w:r>
            <w:r>
              <w:rPr>
                <w:rFonts w:hint="eastAsia" w:ascii="宋体" w:hAnsi="宋体" w:eastAsia="宋体"/>
                <w:szCs w:val="21"/>
              </w:rPr>
              <w:t>15.支持设定图片台标，支持jpeg、png两种格式，支持≥20MB台标文件，台标大小比例可通过主机一体化屏幕实现设置，台标位置可以通过主机一体化屏幕设定在PGM任意位置，支持快速台标位置设定功能，支持5个快速位置。</w:t>
            </w:r>
            <w:r>
              <w:rPr>
                <w:rFonts w:hint="eastAsia" w:ascii="宋体" w:hAnsi="宋体" w:eastAsia="宋体"/>
                <w:szCs w:val="21"/>
              </w:rPr>
              <w:br w:type="textWrapping"/>
            </w:r>
            <w:r>
              <w:rPr>
                <w:rFonts w:hint="eastAsia" w:ascii="宋体" w:hAnsi="宋体" w:eastAsia="宋体"/>
                <w:szCs w:val="21"/>
              </w:rPr>
              <w:t>16.支持通过主机一体化屏幕实现云台摄像机控制，无需按照方位，可任意转动云台方向，实现步进控制、连续控制。</w:t>
            </w:r>
            <w:r>
              <w:rPr>
                <w:rFonts w:hint="eastAsia" w:ascii="宋体" w:hAnsi="宋体" w:eastAsia="宋体"/>
                <w:szCs w:val="21"/>
              </w:rPr>
              <w:br w:type="textWrapping"/>
            </w:r>
            <w:r>
              <w:rPr>
                <w:rFonts w:hint="eastAsia" w:ascii="宋体" w:hAnsi="宋体" w:eastAsia="宋体"/>
                <w:szCs w:val="21"/>
              </w:rPr>
              <w:t>17.支持通过主机一体化屏幕实现预置位设置与调用，预置位≥9个。</w:t>
            </w:r>
            <w:r>
              <w:rPr>
                <w:rFonts w:hint="eastAsia" w:ascii="宋体" w:hAnsi="宋体" w:eastAsia="宋体"/>
                <w:szCs w:val="21"/>
              </w:rPr>
              <w:br w:type="textWrapping"/>
            </w:r>
            <w:r>
              <w:rPr>
                <w:rFonts w:hint="eastAsia" w:ascii="宋体" w:hAnsi="宋体" w:eastAsia="宋体"/>
                <w:szCs w:val="21"/>
              </w:rPr>
              <w:t>18.支持通过主机一体化屏幕的虚拟摇杆拖动幅度实现云台的变速控制；支持≥3种云台转动灵敏度设置。</w:t>
            </w:r>
            <w:r>
              <w:rPr>
                <w:rFonts w:hint="eastAsia" w:ascii="宋体" w:hAnsi="宋体" w:eastAsia="宋体"/>
                <w:szCs w:val="21"/>
              </w:rPr>
              <w:br w:type="textWrapping"/>
            </w:r>
            <w:r>
              <w:rPr>
                <w:rFonts w:hint="eastAsia" w:ascii="宋体" w:hAnsi="宋体" w:eastAsia="宋体"/>
                <w:szCs w:val="21"/>
              </w:rPr>
              <w:t>19.支持通过主机一体化屏幕实现云台摄像机的放大缩小变焦调节。</w:t>
            </w:r>
          </w:p>
        </w:tc>
        <w:tc>
          <w:tcPr>
            <w:tcW w:w="682" w:type="dxa"/>
            <w:shd w:val="clear" w:color="auto" w:fill="auto"/>
            <w:vAlign w:val="center"/>
          </w:tcPr>
          <w:p w14:paraId="35F8F6AB">
            <w:pPr>
              <w:jc w:val="center"/>
              <w:rPr>
                <w:rFonts w:ascii="宋体" w:hAnsi="宋体" w:eastAsia="宋体" w:cs="宋体"/>
                <w:szCs w:val="21"/>
              </w:rPr>
            </w:pPr>
            <w:r>
              <w:rPr>
                <w:rFonts w:hint="eastAsia" w:ascii="宋体" w:hAnsi="宋体" w:eastAsia="宋体"/>
                <w:szCs w:val="21"/>
              </w:rPr>
              <w:t>1</w:t>
            </w:r>
          </w:p>
        </w:tc>
        <w:tc>
          <w:tcPr>
            <w:tcW w:w="641" w:type="dxa"/>
            <w:shd w:val="clear" w:color="auto" w:fill="auto"/>
            <w:vAlign w:val="center"/>
          </w:tcPr>
          <w:p w14:paraId="0EAA942A">
            <w:pPr>
              <w:jc w:val="center"/>
              <w:rPr>
                <w:rFonts w:ascii="宋体" w:hAnsi="宋体" w:eastAsia="宋体" w:cs="宋体"/>
                <w:szCs w:val="21"/>
              </w:rPr>
            </w:pPr>
            <w:r>
              <w:rPr>
                <w:rFonts w:hint="eastAsia" w:ascii="宋体" w:hAnsi="宋体" w:eastAsia="宋体"/>
                <w:szCs w:val="21"/>
              </w:rPr>
              <w:t>套</w:t>
            </w:r>
          </w:p>
        </w:tc>
        <w:tc>
          <w:tcPr>
            <w:tcW w:w="873" w:type="dxa"/>
            <w:shd w:val="clear" w:color="auto" w:fill="auto"/>
            <w:vAlign w:val="center"/>
          </w:tcPr>
          <w:p w14:paraId="1D72336A">
            <w:pPr>
              <w:jc w:val="center"/>
              <w:rPr>
                <w:rFonts w:ascii="宋体" w:hAnsi="宋体" w:eastAsia="宋体" w:cs="宋体"/>
                <w:szCs w:val="21"/>
              </w:rPr>
            </w:pPr>
            <w:r>
              <w:rPr>
                <w:rFonts w:hint="eastAsia" w:ascii="宋体" w:hAnsi="宋体" w:eastAsia="宋体"/>
                <w:szCs w:val="21"/>
              </w:rPr>
              <w:t>6000</w:t>
            </w:r>
          </w:p>
        </w:tc>
        <w:tc>
          <w:tcPr>
            <w:tcW w:w="777" w:type="dxa"/>
            <w:shd w:val="clear" w:color="auto" w:fill="auto"/>
            <w:vAlign w:val="center"/>
          </w:tcPr>
          <w:p w14:paraId="1478BA1D">
            <w:pPr>
              <w:jc w:val="right"/>
              <w:rPr>
                <w:rFonts w:ascii="宋体" w:hAnsi="宋体" w:eastAsia="宋体" w:cs="宋体"/>
                <w:color w:val="000000"/>
                <w:szCs w:val="21"/>
              </w:rPr>
            </w:pPr>
            <w:r>
              <w:rPr>
                <w:rFonts w:hint="eastAsia" w:ascii="宋体" w:hAnsi="宋体" w:eastAsia="宋体"/>
                <w:color w:val="000000"/>
                <w:szCs w:val="21"/>
              </w:rPr>
              <w:t>6000</w:t>
            </w:r>
          </w:p>
        </w:tc>
        <w:tc>
          <w:tcPr>
            <w:tcW w:w="669" w:type="dxa"/>
            <w:shd w:val="clear" w:color="auto" w:fill="auto"/>
            <w:vAlign w:val="center"/>
          </w:tcPr>
          <w:p w14:paraId="3CCF1F01">
            <w:pPr>
              <w:jc w:val="center"/>
              <w:rPr>
                <w:rFonts w:ascii="宋体" w:hAnsi="宋体" w:eastAsia="宋体" w:cs="宋体"/>
                <w:szCs w:val="21"/>
              </w:rPr>
            </w:pPr>
          </w:p>
        </w:tc>
      </w:tr>
      <w:tr w14:paraId="1940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7" w:type="dxa"/>
            <w:shd w:val="clear" w:color="auto" w:fill="auto"/>
            <w:vAlign w:val="center"/>
          </w:tcPr>
          <w:p w14:paraId="4B4158E1">
            <w:pPr>
              <w:jc w:val="center"/>
              <w:rPr>
                <w:rFonts w:ascii="宋体" w:hAnsi="宋体" w:eastAsia="宋体" w:cs="宋体"/>
                <w:szCs w:val="21"/>
              </w:rPr>
            </w:pPr>
            <w:r>
              <w:rPr>
                <w:rFonts w:hint="eastAsia" w:ascii="宋体" w:hAnsi="宋体" w:eastAsia="宋体"/>
                <w:szCs w:val="21"/>
              </w:rPr>
              <w:t>9</w:t>
            </w:r>
          </w:p>
        </w:tc>
        <w:tc>
          <w:tcPr>
            <w:tcW w:w="698" w:type="dxa"/>
            <w:shd w:val="clear" w:color="auto" w:fill="auto"/>
            <w:vAlign w:val="center"/>
          </w:tcPr>
          <w:p w14:paraId="596192E8">
            <w:pPr>
              <w:jc w:val="center"/>
              <w:rPr>
                <w:rFonts w:ascii="宋体" w:hAnsi="宋体" w:eastAsia="宋体" w:cs="宋体"/>
                <w:szCs w:val="21"/>
              </w:rPr>
            </w:pPr>
            <w:r>
              <w:rPr>
                <w:rFonts w:hint="eastAsia" w:ascii="宋体" w:hAnsi="宋体" w:eastAsia="宋体"/>
                <w:szCs w:val="21"/>
              </w:rPr>
              <w:t>主机互动系统</w:t>
            </w:r>
          </w:p>
        </w:tc>
        <w:tc>
          <w:tcPr>
            <w:tcW w:w="4814" w:type="dxa"/>
            <w:gridSpan w:val="2"/>
            <w:shd w:val="clear" w:color="auto" w:fill="auto"/>
          </w:tcPr>
          <w:p w14:paraId="21CAB093">
            <w:pPr>
              <w:rPr>
                <w:rFonts w:ascii="宋体" w:hAnsi="宋体" w:eastAsia="宋体" w:cs="宋体"/>
                <w:szCs w:val="21"/>
              </w:rPr>
            </w:pPr>
            <w:r>
              <w:rPr>
                <w:rFonts w:hint="eastAsia" w:ascii="宋体" w:hAnsi="宋体" w:eastAsia="宋体"/>
                <w:szCs w:val="21"/>
              </w:rPr>
              <w:t>1.同时支持自动连线和手动连线，自动连线模式下，听课端会自动接通来自主讲端的互动请求，可选择设置关闭，手动连线模式下，当主讲端发出呼叫请求后，在互动录播电脑主机一体化触控屏上会出现呼叫提醒，用户可选择接听或者挂断。</w:t>
            </w:r>
            <w:r>
              <w:rPr>
                <w:rFonts w:hint="eastAsia" w:ascii="宋体" w:hAnsi="宋体" w:eastAsia="宋体"/>
                <w:szCs w:val="21"/>
              </w:rPr>
              <w:br w:type="textWrapping"/>
            </w:r>
            <w:r>
              <w:rPr>
                <w:rFonts w:hint="eastAsia" w:ascii="宋体" w:hAnsi="宋体" w:eastAsia="宋体"/>
                <w:szCs w:val="21"/>
              </w:rPr>
              <w:t>2.支持标准SIP音视频互动协议，支持1080P60fps全高清视频互动。</w:t>
            </w:r>
            <w:r>
              <w:rPr>
                <w:rFonts w:hint="eastAsia" w:ascii="宋体" w:hAnsi="宋体" w:eastAsia="宋体"/>
                <w:szCs w:val="21"/>
              </w:rPr>
              <w:br w:type="textWrapping"/>
            </w:r>
            <w:r>
              <w:rPr>
                <w:rFonts w:hint="eastAsia" w:ascii="宋体" w:hAnsi="宋体" w:eastAsia="宋体"/>
                <w:szCs w:val="21"/>
              </w:rPr>
              <w:t>3.支持互动清晰度设置：支持 1080p@60fps，分辨率可选择 1080p、720p、VGA、QVGA，帧率可选择 60fps、30fps、25fps。互动画质可选择极佳、好、一般、流畅四个等级。</w:t>
            </w:r>
            <w:r>
              <w:rPr>
                <w:rFonts w:hint="eastAsia" w:ascii="宋体" w:hAnsi="宋体" w:eastAsia="宋体"/>
                <w:szCs w:val="21"/>
              </w:rPr>
              <w:br w:type="textWrapping"/>
            </w:r>
            <w:r>
              <w:rPr>
                <w:rFonts w:hint="eastAsia" w:ascii="宋体" w:hAnsi="宋体" w:eastAsia="宋体"/>
                <w:szCs w:val="21"/>
              </w:rPr>
              <w:t>4.支持双流自动发送，设置自动发送后，建立呼叫，主讲教室自动发送双流。</w:t>
            </w:r>
            <w:r>
              <w:rPr>
                <w:rFonts w:hint="eastAsia" w:ascii="宋体" w:hAnsi="宋体" w:eastAsia="宋体"/>
                <w:szCs w:val="21"/>
              </w:rPr>
              <w:br w:type="textWrapping"/>
            </w:r>
            <w:r>
              <w:rPr>
                <w:rFonts w:hint="eastAsia" w:ascii="宋体" w:hAnsi="宋体" w:eastAsia="宋体"/>
                <w:szCs w:val="21"/>
              </w:rPr>
              <w:t>5.支持课程预约功能，互动录播电脑主机能接收平台下发的互动课表，并显示于互动电脑主机一体化触控屏上，用户点击课表即可立即加入课堂，进行实时互动。</w:t>
            </w:r>
            <w:r>
              <w:rPr>
                <w:rFonts w:hint="eastAsia" w:ascii="宋体" w:hAnsi="宋体" w:eastAsia="宋体"/>
                <w:szCs w:val="21"/>
              </w:rPr>
              <w:br w:type="textWrapping"/>
            </w:r>
            <w:r>
              <w:rPr>
                <w:rFonts w:hint="eastAsia" w:ascii="宋体" w:hAnsi="宋体" w:eastAsia="宋体"/>
                <w:szCs w:val="21"/>
              </w:rPr>
              <w:t>★6.支持微信扫码登录，无需单独输入账号，使用微信扫描互动录播电脑主机一体化触控屏上显示的二维码即可登录互动系统，登陆后显示用户头像。（投标时须在响应文件中提供国家认可的第三方检验检测机构出具的该功能的检测检验报告复印件）</w:t>
            </w:r>
            <w:r>
              <w:rPr>
                <w:rFonts w:hint="eastAsia" w:ascii="宋体" w:hAnsi="宋体" w:eastAsia="宋体"/>
                <w:szCs w:val="21"/>
              </w:rPr>
              <w:br w:type="textWrapping"/>
            </w:r>
            <w:r>
              <w:rPr>
                <w:rFonts w:hint="eastAsia" w:ascii="宋体" w:hAnsi="宋体" w:eastAsia="宋体"/>
                <w:szCs w:val="21"/>
              </w:rPr>
              <w:t>7.支持手动切换发给远端的画面。支持通过互动录播电脑主机一体化触控屏实现音量大小调整、静音。支持互动过程中一键全屏，全屏放大主画面，隐藏所有图标。支持开启和关闭桌面共享功能。</w:t>
            </w:r>
            <w:r>
              <w:rPr>
                <w:rFonts w:hint="eastAsia" w:ascii="宋体" w:hAnsi="宋体" w:eastAsia="宋体"/>
                <w:szCs w:val="21"/>
              </w:rPr>
              <w:br w:type="textWrapping"/>
            </w:r>
            <w:r>
              <w:rPr>
                <w:rFonts w:hint="eastAsia" w:ascii="宋体" w:hAnsi="宋体" w:eastAsia="宋体"/>
                <w:szCs w:val="21"/>
              </w:rPr>
              <w:t>8.互动过程中可随时邀请新的听课端加入，支持拨号呼叫，用户可通过互动录播电脑主机一体化触控屏上的拨号键盘实现拨号呼叫；支持互动通讯录功能，通讯录可显示最近呼叫的账号信息，可通过通讯录实现一键呼叫。</w:t>
            </w:r>
            <w:r>
              <w:rPr>
                <w:rFonts w:hint="eastAsia" w:ascii="宋体" w:hAnsi="宋体" w:eastAsia="宋体"/>
                <w:szCs w:val="21"/>
              </w:rPr>
              <w:br w:type="textWrapping"/>
            </w:r>
            <w:r>
              <w:rPr>
                <w:rFonts w:hint="eastAsia" w:ascii="宋体" w:hAnsi="宋体" w:eastAsia="宋体"/>
                <w:szCs w:val="21"/>
              </w:rPr>
              <w:t>9.支持一键结束互动，用户通过互动录播电脑主机一体化触控屏一键结束互动。</w:t>
            </w:r>
            <w:r>
              <w:rPr>
                <w:rFonts w:hint="eastAsia" w:ascii="宋体" w:hAnsi="宋体" w:eastAsia="宋体"/>
                <w:szCs w:val="21"/>
              </w:rPr>
              <w:br w:type="textWrapping"/>
            </w:r>
            <w:r>
              <w:rPr>
                <w:rFonts w:hint="eastAsia" w:ascii="宋体" w:hAnsi="宋体" w:eastAsia="宋体"/>
                <w:szCs w:val="21"/>
              </w:rPr>
              <w:t>10.支持通过互动录播电脑主机一体化触控屏实现导播控制，过程中可选择自动导播/手动导播；支持通过 PC 客户端软件进行远程导播控制。</w:t>
            </w:r>
            <w:r>
              <w:rPr>
                <w:rFonts w:hint="eastAsia" w:ascii="宋体" w:hAnsi="宋体" w:eastAsia="宋体"/>
                <w:szCs w:val="21"/>
              </w:rPr>
              <w:br w:type="textWrapping"/>
            </w:r>
            <w:r>
              <w:rPr>
                <w:rFonts w:hint="eastAsia" w:ascii="宋体" w:hAnsi="宋体" w:eastAsia="宋体"/>
                <w:szCs w:val="21"/>
              </w:rPr>
              <w:t>11.PC 客户端软件支持进行互动听课端列表查看、发言管理功能。</w:t>
            </w:r>
            <w:r>
              <w:rPr>
                <w:rFonts w:hint="eastAsia" w:ascii="宋体" w:hAnsi="宋体" w:eastAsia="宋体"/>
                <w:szCs w:val="21"/>
              </w:rPr>
              <w:br w:type="textWrapping"/>
            </w:r>
            <w:r>
              <w:rPr>
                <w:rFonts w:hint="eastAsia" w:ascii="宋体" w:hAnsi="宋体" w:eastAsia="宋体"/>
                <w:szCs w:val="21"/>
              </w:rPr>
              <w:t>★12.无需通过任何第三方软件即可进行网络监测，并在互动录播电脑主机一体化触控屏上显示教室网络状态；实现对网络联通性、网络稳定性、上行速度、下行速度、网卡信息实时检测；在一段时间内，支持以折线图方式实时呈现网络稳定性、上行速度和下行速度。（投标时须在响应文件中提供国家认可的第三方检验检测机构出具的该功能的检测检验报告复印件）</w:t>
            </w:r>
            <w:r>
              <w:rPr>
                <w:rFonts w:hint="eastAsia" w:ascii="宋体" w:hAnsi="宋体" w:eastAsia="宋体"/>
                <w:szCs w:val="21"/>
              </w:rPr>
              <w:br w:type="textWrapping"/>
            </w:r>
            <w:r>
              <w:rPr>
                <w:rFonts w:hint="eastAsia" w:ascii="宋体" w:hAnsi="宋体" w:eastAsia="宋体"/>
                <w:szCs w:val="21"/>
              </w:rPr>
              <w:t>13.支持开始互动同步开始录制，用户可选择进入互动后是否自动开启录制。互动过程中可通过互动录播电脑主机一体化触控屏实现录制和直播控制，互动过程中可以控制开始录制、结束录制、开始直播、结束直播。</w:t>
            </w:r>
            <w:r>
              <w:rPr>
                <w:rFonts w:hint="eastAsia" w:ascii="宋体" w:hAnsi="宋体" w:eastAsia="宋体"/>
                <w:szCs w:val="21"/>
              </w:rPr>
              <w:br w:type="textWrapping"/>
            </w:r>
            <w:r>
              <w:rPr>
                <w:rFonts w:hint="eastAsia" w:ascii="宋体" w:hAnsi="宋体" w:eastAsia="宋体"/>
                <w:szCs w:val="21"/>
              </w:rPr>
              <w:t>14.听课教室可申请发言，申请后主讲教室可收到申请，并选择是否接受申请。</w:t>
            </w:r>
            <w:r>
              <w:rPr>
                <w:rFonts w:hint="eastAsia" w:ascii="宋体" w:hAnsi="宋体" w:eastAsia="宋体"/>
                <w:szCs w:val="21"/>
              </w:rPr>
              <w:br w:type="textWrapping"/>
            </w:r>
            <w:r>
              <w:rPr>
                <w:rFonts w:hint="eastAsia" w:ascii="宋体" w:hAnsi="宋体" w:eastAsia="宋体"/>
                <w:szCs w:val="21"/>
              </w:rPr>
              <w:t>15.听课过程中用户可在互动录播电脑主机一体化触控屏上同时显示授课教室画面和本地教室画面，且互动录播电脑主机支持一键全屏主画面。</w:t>
            </w:r>
            <w:r>
              <w:rPr>
                <w:rFonts w:hint="eastAsia" w:ascii="宋体" w:hAnsi="宋体" w:eastAsia="宋体"/>
                <w:szCs w:val="21"/>
              </w:rPr>
              <w:br w:type="textWrapping"/>
            </w:r>
            <w:r>
              <w:rPr>
                <w:rFonts w:hint="eastAsia" w:ascii="宋体" w:hAnsi="宋体" w:eastAsia="宋体"/>
                <w:szCs w:val="21"/>
              </w:rPr>
              <w:t>16.教师在开始授课前可根据互动录播电脑主机一体化触控屏检查设备是否正常，包括：在预监画面查看各个视频画面是否正常；在预监画面进行音量调节和查看声音是否正常；支持自动导播和手动导播模式切换；自动导播模式下支持设置参与自动导播的导播画面；选择是否开启直播和桌面共享。</w:t>
            </w:r>
            <w:r>
              <w:rPr>
                <w:rFonts w:hint="eastAsia" w:ascii="宋体" w:hAnsi="宋体" w:eastAsia="宋体"/>
                <w:szCs w:val="21"/>
              </w:rPr>
              <w:br w:type="textWrapping"/>
            </w:r>
            <w:r>
              <w:rPr>
                <w:rFonts w:hint="eastAsia" w:ascii="宋体" w:hAnsi="宋体" w:eastAsia="宋体"/>
                <w:szCs w:val="21"/>
              </w:rPr>
              <w:t>17.支持课堂互动功能，授课过程中老师可通过在互动录播电脑主机一体化触控屏上单击听课教室画面切换听课教室为主画面，并与该教室实时连麦对讲，实现异地互动。</w:t>
            </w:r>
            <w:r>
              <w:rPr>
                <w:rFonts w:hint="eastAsia" w:ascii="宋体" w:hAnsi="宋体" w:eastAsia="宋体"/>
                <w:szCs w:val="21"/>
              </w:rPr>
              <w:br w:type="textWrapping"/>
            </w:r>
            <w:r>
              <w:rPr>
                <w:rFonts w:hint="eastAsia" w:ascii="宋体" w:hAnsi="宋体" w:eastAsia="宋体"/>
                <w:szCs w:val="21"/>
              </w:rPr>
              <w:t>★18.互动过程中，可以在互动录播电脑主机一体化触控屏调出当前视频参数，包括上行/下行速率、当前句柄数量、CPU使用率、累计视频卡顿次数、累计音频卡顿次数。（投标时须在响应文件中提供国家认可的第三方检验检测机构出具的该功能的检测检验报告复印件）</w:t>
            </w:r>
            <w:r>
              <w:rPr>
                <w:rFonts w:hint="eastAsia" w:ascii="宋体" w:hAnsi="宋体" w:eastAsia="宋体"/>
                <w:szCs w:val="21"/>
              </w:rPr>
              <w:br w:type="textWrapping"/>
            </w:r>
            <w:r>
              <w:rPr>
                <w:rFonts w:hint="eastAsia" w:ascii="宋体" w:hAnsi="宋体" w:eastAsia="宋体"/>
                <w:szCs w:val="21"/>
              </w:rPr>
              <w:t>19.支持授课预监功能，授课过程中可在互动录播电脑主机一体化触控屏实时显示授课教室和参与互动的听课教室画面，用户可实时查看授课教室拍摄效果和互动教室的听课场景画面。</w:t>
            </w:r>
            <w:r>
              <w:rPr>
                <w:rFonts w:hint="eastAsia" w:ascii="宋体" w:hAnsi="宋体" w:eastAsia="宋体"/>
                <w:szCs w:val="21"/>
              </w:rPr>
              <w:br w:type="textWrapping"/>
            </w:r>
            <w:r>
              <w:rPr>
                <w:rFonts w:hint="eastAsia" w:ascii="宋体" w:hAnsi="宋体" w:eastAsia="宋体"/>
                <w:szCs w:val="21"/>
              </w:rPr>
              <w:t>20.设备双向互动过程中，在系统总丢包率 50%的网络环境下，视频清晰流畅无卡顿，语音连贯。</w:t>
            </w:r>
            <w:r>
              <w:rPr>
                <w:rFonts w:hint="eastAsia" w:ascii="宋体" w:hAnsi="宋体" w:eastAsia="宋体"/>
                <w:szCs w:val="21"/>
              </w:rPr>
              <w:br w:type="textWrapping"/>
            </w:r>
            <w:r>
              <w:rPr>
                <w:rFonts w:hint="eastAsia" w:ascii="宋体" w:hAnsi="宋体" w:eastAsia="宋体"/>
                <w:szCs w:val="21"/>
              </w:rPr>
              <w:t>21.支持根据网络自适应调整码流大小。</w:t>
            </w:r>
            <w:r>
              <w:rPr>
                <w:rFonts w:hint="eastAsia" w:ascii="宋体" w:hAnsi="宋体" w:eastAsia="宋体"/>
                <w:szCs w:val="21"/>
              </w:rPr>
              <w:br w:type="textWrapping"/>
            </w:r>
            <w:r>
              <w:rPr>
                <w:rFonts w:hint="eastAsia" w:ascii="宋体" w:hAnsi="宋体" w:eastAsia="宋体"/>
                <w:szCs w:val="21"/>
              </w:rPr>
              <w:t>22.支持 3Mbps 网络带宽环境下实现 1080P@60fps 视频双向互动。</w:t>
            </w:r>
            <w:r>
              <w:rPr>
                <w:rFonts w:hint="eastAsia" w:ascii="宋体" w:hAnsi="宋体" w:eastAsia="宋体"/>
                <w:szCs w:val="21"/>
              </w:rPr>
              <w:br w:type="textWrapping"/>
            </w:r>
            <w:r>
              <w:rPr>
                <w:rFonts w:hint="eastAsia" w:ascii="宋体" w:hAnsi="宋体" w:eastAsia="宋体"/>
                <w:szCs w:val="21"/>
              </w:rPr>
              <w:t>23.互动系统具备回声消除功能，在主讲教室与听讲教室同时发言的情况下，保证双方语音清晰，双方体验良好。</w:t>
            </w:r>
            <w:r>
              <w:rPr>
                <w:rFonts w:hint="eastAsia" w:ascii="宋体" w:hAnsi="宋体" w:eastAsia="宋体"/>
                <w:szCs w:val="21"/>
              </w:rPr>
              <w:br w:type="textWrapping"/>
            </w:r>
            <w:r>
              <w:rPr>
                <w:rFonts w:hint="eastAsia" w:ascii="宋体" w:hAnsi="宋体" w:eastAsia="宋体"/>
                <w:szCs w:val="21"/>
              </w:rPr>
              <w:t>24.支持跨运营商互动，通过云端多运营商自适应切换技术，可最大程度优化跨运营商带来的大延时。</w:t>
            </w:r>
            <w:r>
              <w:rPr>
                <w:rFonts w:hint="eastAsia" w:ascii="宋体" w:hAnsi="宋体" w:eastAsia="宋体"/>
                <w:szCs w:val="21"/>
              </w:rPr>
              <w:br w:type="textWrapping"/>
            </w:r>
            <w:r>
              <w:rPr>
                <w:rFonts w:hint="eastAsia" w:ascii="宋体" w:hAnsi="宋体" w:eastAsia="宋体"/>
                <w:szCs w:val="21"/>
              </w:rPr>
              <w:t>25.支持1带3互动。</w:t>
            </w:r>
            <w:r>
              <w:rPr>
                <w:rFonts w:hint="eastAsia" w:ascii="宋体" w:hAnsi="宋体" w:eastAsia="宋体"/>
                <w:szCs w:val="21"/>
              </w:rPr>
              <w:br w:type="textWrapping"/>
            </w:r>
            <w:r>
              <w:rPr>
                <w:rFonts w:hint="eastAsia" w:ascii="宋体" w:hAnsi="宋体" w:eastAsia="宋体"/>
                <w:szCs w:val="21"/>
              </w:rPr>
              <w:t>26.支持三种混流方式，推流端混流、拉流端混流、服务端混流。</w:t>
            </w:r>
          </w:p>
        </w:tc>
        <w:tc>
          <w:tcPr>
            <w:tcW w:w="682" w:type="dxa"/>
            <w:shd w:val="clear" w:color="auto" w:fill="auto"/>
            <w:vAlign w:val="center"/>
          </w:tcPr>
          <w:p w14:paraId="204FF1B0">
            <w:pPr>
              <w:jc w:val="center"/>
              <w:rPr>
                <w:rFonts w:ascii="宋体" w:hAnsi="宋体" w:eastAsia="宋体" w:cs="宋体"/>
                <w:szCs w:val="21"/>
              </w:rPr>
            </w:pPr>
            <w:r>
              <w:rPr>
                <w:rFonts w:hint="eastAsia" w:ascii="宋体" w:hAnsi="宋体" w:eastAsia="宋体"/>
                <w:szCs w:val="21"/>
              </w:rPr>
              <w:t>1</w:t>
            </w:r>
          </w:p>
        </w:tc>
        <w:tc>
          <w:tcPr>
            <w:tcW w:w="641" w:type="dxa"/>
            <w:shd w:val="clear" w:color="auto" w:fill="auto"/>
            <w:vAlign w:val="center"/>
          </w:tcPr>
          <w:p w14:paraId="5AAC0381">
            <w:pPr>
              <w:jc w:val="center"/>
              <w:rPr>
                <w:rFonts w:ascii="宋体" w:hAnsi="宋体" w:eastAsia="宋体" w:cs="宋体"/>
                <w:szCs w:val="21"/>
              </w:rPr>
            </w:pPr>
            <w:r>
              <w:rPr>
                <w:rFonts w:hint="eastAsia" w:ascii="宋体" w:hAnsi="宋体" w:eastAsia="宋体"/>
                <w:szCs w:val="21"/>
              </w:rPr>
              <w:t>套</w:t>
            </w:r>
          </w:p>
        </w:tc>
        <w:tc>
          <w:tcPr>
            <w:tcW w:w="873" w:type="dxa"/>
            <w:shd w:val="clear" w:color="auto" w:fill="auto"/>
            <w:vAlign w:val="center"/>
          </w:tcPr>
          <w:p w14:paraId="2BB45E91">
            <w:pPr>
              <w:jc w:val="center"/>
              <w:rPr>
                <w:rFonts w:ascii="宋体" w:hAnsi="宋体" w:eastAsia="宋体" w:cs="宋体"/>
                <w:szCs w:val="21"/>
              </w:rPr>
            </w:pPr>
            <w:r>
              <w:rPr>
                <w:rFonts w:hint="eastAsia" w:ascii="宋体" w:hAnsi="宋体" w:eastAsia="宋体"/>
                <w:szCs w:val="21"/>
              </w:rPr>
              <w:t>4000</w:t>
            </w:r>
          </w:p>
        </w:tc>
        <w:tc>
          <w:tcPr>
            <w:tcW w:w="777" w:type="dxa"/>
            <w:shd w:val="clear" w:color="auto" w:fill="auto"/>
            <w:vAlign w:val="center"/>
          </w:tcPr>
          <w:p w14:paraId="372DCF6A">
            <w:pPr>
              <w:jc w:val="right"/>
              <w:rPr>
                <w:rFonts w:ascii="宋体" w:hAnsi="宋体" w:eastAsia="宋体" w:cs="宋体"/>
                <w:color w:val="000000"/>
                <w:szCs w:val="21"/>
              </w:rPr>
            </w:pPr>
            <w:r>
              <w:rPr>
                <w:rFonts w:hint="eastAsia" w:ascii="宋体" w:hAnsi="宋体" w:eastAsia="宋体"/>
                <w:color w:val="000000"/>
                <w:szCs w:val="21"/>
              </w:rPr>
              <w:t>4000</w:t>
            </w:r>
          </w:p>
        </w:tc>
        <w:tc>
          <w:tcPr>
            <w:tcW w:w="669" w:type="dxa"/>
            <w:shd w:val="clear" w:color="auto" w:fill="auto"/>
            <w:vAlign w:val="center"/>
          </w:tcPr>
          <w:p w14:paraId="59955D9D">
            <w:pPr>
              <w:jc w:val="center"/>
              <w:rPr>
                <w:rFonts w:ascii="宋体" w:hAnsi="宋体" w:eastAsia="宋体" w:cs="宋体"/>
                <w:szCs w:val="21"/>
              </w:rPr>
            </w:pPr>
          </w:p>
        </w:tc>
      </w:tr>
      <w:tr w14:paraId="21B7E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7" w:type="dxa"/>
            <w:shd w:val="clear" w:color="auto" w:fill="auto"/>
            <w:vAlign w:val="center"/>
          </w:tcPr>
          <w:p w14:paraId="719C1EC1">
            <w:pPr>
              <w:jc w:val="center"/>
              <w:rPr>
                <w:rFonts w:ascii="宋体" w:hAnsi="宋体" w:eastAsia="宋体" w:cs="宋体"/>
                <w:szCs w:val="21"/>
              </w:rPr>
            </w:pPr>
            <w:r>
              <w:rPr>
                <w:rFonts w:hint="eastAsia" w:ascii="宋体" w:hAnsi="宋体" w:eastAsia="宋体"/>
                <w:szCs w:val="21"/>
              </w:rPr>
              <w:t>10</w:t>
            </w:r>
          </w:p>
        </w:tc>
        <w:tc>
          <w:tcPr>
            <w:tcW w:w="698" w:type="dxa"/>
            <w:shd w:val="clear" w:color="auto" w:fill="auto"/>
            <w:vAlign w:val="center"/>
          </w:tcPr>
          <w:p w14:paraId="55C97BFD">
            <w:pPr>
              <w:jc w:val="center"/>
              <w:rPr>
                <w:rFonts w:ascii="宋体" w:hAnsi="宋体" w:eastAsia="宋体" w:cs="宋体"/>
                <w:szCs w:val="21"/>
              </w:rPr>
            </w:pPr>
            <w:r>
              <w:rPr>
                <w:rFonts w:hint="eastAsia" w:ascii="宋体" w:hAnsi="宋体" w:eastAsia="宋体"/>
                <w:szCs w:val="21"/>
              </w:rPr>
              <w:t>主机视频处理系统</w:t>
            </w:r>
          </w:p>
        </w:tc>
        <w:tc>
          <w:tcPr>
            <w:tcW w:w="4814" w:type="dxa"/>
            <w:gridSpan w:val="2"/>
            <w:shd w:val="clear" w:color="auto" w:fill="auto"/>
          </w:tcPr>
          <w:p w14:paraId="646597BF">
            <w:pPr>
              <w:rPr>
                <w:rFonts w:ascii="宋体" w:hAnsi="宋体" w:eastAsia="宋体" w:cs="宋体"/>
                <w:szCs w:val="21"/>
              </w:rPr>
            </w:pPr>
            <w:r>
              <w:rPr>
                <w:rFonts w:hint="eastAsia" w:ascii="宋体" w:hAnsi="宋体" w:eastAsia="宋体"/>
                <w:szCs w:val="21"/>
              </w:rPr>
              <w:t>1.支持合成4K的PGM画面，包含导播画面、教师全景画面、教师特写画面、学生全景画面、学生特写画面。</w:t>
            </w:r>
            <w:r>
              <w:rPr>
                <w:rFonts w:hint="eastAsia" w:ascii="宋体" w:hAnsi="宋体" w:eastAsia="宋体"/>
                <w:szCs w:val="21"/>
              </w:rPr>
              <w:br w:type="textWrapping"/>
            </w:r>
            <w:r>
              <w:rPr>
                <w:rFonts w:hint="eastAsia" w:ascii="宋体" w:hAnsi="宋体" w:eastAsia="宋体"/>
                <w:szCs w:val="21"/>
              </w:rPr>
              <w:t>2.支持多种类型视频信号接入，支持标准网络视频信号接入、高速数字信号接入。</w:t>
            </w:r>
            <w:r>
              <w:rPr>
                <w:rFonts w:hint="eastAsia" w:ascii="宋体" w:hAnsi="宋体" w:eastAsia="宋体"/>
                <w:szCs w:val="21"/>
              </w:rPr>
              <w:br w:type="textWrapping"/>
            </w:r>
            <w:r>
              <w:rPr>
                <w:rFonts w:hint="eastAsia" w:ascii="宋体" w:hAnsi="宋体" w:eastAsia="宋体"/>
                <w:szCs w:val="21"/>
              </w:rPr>
              <w:t>3.支持通过rtsp协议接入第三方摄像机视频流。</w:t>
            </w:r>
            <w:r>
              <w:rPr>
                <w:rFonts w:hint="eastAsia" w:ascii="宋体" w:hAnsi="宋体" w:eastAsia="宋体"/>
                <w:szCs w:val="21"/>
              </w:rPr>
              <w:br w:type="textWrapping"/>
            </w:r>
            <w:r>
              <w:rPr>
                <w:rFonts w:hint="eastAsia" w:ascii="宋体" w:hAnsi="宋体" w:eastAsia="宋体"/>
                <w:szCs w:val="21"/>
              </w:rPr>
              <w:t>4.支持不少于3种编码复杂度，支持Baseline Profile、Main profile、High profile</w:t>
            </w:r>
            <w:r>
              <w:rPr>
                <w:rFonts w:hint="eastAsia" w:ascii="宋体" w:hAnsi="宋体" w:eastAsia="宋体"/>
                <w:szCs w:val="21"/>
              </w:rPr>
              <w:br w:type="textWrapping"/>
            </w:r>
            <w:r>
              <w:rPr>
                <w:rFonts w:hint="eastAsia" w:ascii="宋体" w:hAnsi="宋体" w:eastAsia="宋体"/>
                <w:szCs w:val="21"/>
              </w:rPr>
              <w:t>5.支持不少于两种码率控制方式，支持CBR（Constant Bit Rate）、VBR（Variable Bit Rate）。</w:t>
            </w:r>
            <w:r>
              <w:rPr>
                <w:rFonts w:hint="eastAsia" w:ascii="宋体" w:hAnsi="宋体" w:eastAsia="宋体"/>
                <w:szCs w:val="21"/>
              </w:rPr>
              <w:br w:type="textWrapping"/>
            </w:r>
            <w:r>
              <w:rPr>
                <w:rFonts w:hint="eastAsia" w:ascii="宋体" w:hAnsi="宋体" w:eastAsia="宋体"/>
                <w:szCs w:val="21"/>
              </w:rPr>
              <w:t>6.主机可通过网络实现对接入摄像机的设备信息检索。</w:t>
            </w:r>
            <w:r>
              <w:rPr>
                <w:rFonts w:hint="eastAsia" w:ascii="宋体" w:hAnsi="宋体" w:eastAsia="宋体"/>
                <w:szCs w:val="21"/>
              </w:rPr>
              <w:br w:type="textWrapping"/>
            </w:r>
            <w:r>
              <w:rPr>
                <w:rFonts w:hint="eastAsia" w:ascii="宋体" w:hAnsi="宋体" w:eastAsia="宋体"/>
                <w:szCs w:val="21"/>
              </w:rPr>
              <w:t>7.支持POE摄像机接入。</w:t>
            </w:r>
            <w:r>
              <w:rPr>
                <w:rFonts w:hint="eastAsia" w:ascii="宋体" w:hAnsi="宋体" w:eastAsia="宋体"/>
                <w:szCs w:val="21"/>
              </w:rPr>
              <w:br w:type="textWrapping"/>
            </w:r>
            <w:r>
              <w:rPr>
                <w:rFonts w:hint="eastAsia" w:ascii="宋体" w:hAnsi="宋体" w:eastAsia="宋体"/>
                <w:szCs w:val="21"/>
              </w:rPr>
              <w:t>8.HDMI采集通道支持画面缩放，可完成4K图像采集。</w:t>
            </w:r>
          </w:p>
        </w:tc>
        <w:tc>
          <w:tcPr>
            <w:tcW w:w="682" w:type="dxa"/>
            <w:shd w:val="clear" w:color="auto" w:fill="auto"/>
            <w:vAlign w:val="center"/>
          </w:tcPr>
          <w:p w14:paraId="162B31D7">
            <w:pPr>
              <w:jc w:val="center"/>
              <w:rPr>
                <w:rFonts w:ascii="宋体" w:hAnsi="宋体" w:eastAsia="宋体" w:cs="宋体"/>
                <w:szCs w:val="21"/>
              </w:rPr>
            </w:pPr>
            <w:r>
              <w:rPr>
                <w:rFonts w:hint="eastAsia" w:ascii="宋体" w:hAnsi="宋体" w:eastAsia="宋体"/>
                <w:szCs w:val="21"/>
              </w:rPr>
              <w:t>1</w:t>
            </w:r>
          </w:p>
        </w:tc>
        <w:tc>
          <w:tcPr>
            <w:tcW w:w="641" w:type="dxa"/>
            <w:shd w:val="clear" w:color="auto" w:fill="auto"/>
            <w:vAlign w:val="center"/>
          </w:tcPr>
          <w:p w14:paraId="72D490BE">
            <w:pPr>
              <w:jc w:val="center"/>
              <w:rPr>
                <w:rFonts w:ascii="宋体" w:hAnsi="宋体" w:eastAsia="宋体" w:cs="宋体"/>
                <w:szCs w:val="21"/>
              </w:rPr>
            </w:pPr>
            <w:r>
              <w:rPr>
                <w:rFonts w:hint="eastAsia" w:ascii="宋体" w:hAnsi="宋体" w:eastAsia="宋体"/>
                <w:szCs w:val="21"/>
              </w:rPr>
              <w:t>套</w:t>
            </w:r>
          </w:p>
        </w:tc>
        <w:tc>
          <w:tcPr>
            <w:tcW w:w="873" w:type="dxa"/>
            <w:shd w:val="clear" w:color="auto" w:fill="auto"/>
            <w:vAlign w:val="center"/>
          </w:tcPr>
          <w:p w14:paraId="73177B63">
            <w:pPr>
              <w:jc w:val="center"/>
              <w:rPr>
                <w:rFonts w:ascii="宋体" w:hAnsi="宋体" w:eastAsia="宋体" w:cs="宋体"/>
                <w:szCs w:val="21"/>
              </w:rPr>
            </w:pPr>
            <w:r>
              <w:rPr>
                <w:rFonts w:hint="eastAsia" w:ascii="宋体" w:hAnsi="宋体" w:eastAsia="宋体"/>
                <w:szCs w:val="21"/>
              </w:rPr>
              <w:t>6000</w:t>
            </w:r>
          </w:p>
        </w:tc>
        <w:tc>
          <w:tcPr>
            <w:tcW w:w="777" w:type="dxa"/>
            <w:shd w:val="clear" w:color="auto" w:fill="auto"/>
            <w:vAlign w:val="center"/>
          </w:tcPr>
          <w:p w14:paraId="666D836A">
            <w:pPr>
              <w:jc w:val="right"/>
              <w:rPr>
                <w:rFonts w:ascii="宋体" w:hAnsi="宋体" w:eastAsia="宋体" w:cs="宋体"/>
                <w:color w:val="000000"/>
                <w:szCs w:val="21"/>
              </w:rPr>
            </w:pPr>
            <w:r>
              <w:rPr>
                <w:rFonts w:hint="eastAsia" w:ascii="宋体" w:hAnsi="宋体" w:eastAsia="宋体"/>
                <w:color w:val="000000"/>
                <w:szCs w:val="21"/>
              </w:rPr>
              <w:t>6000</w:t>
            </w:r>
          </w:p>
        </w:tc>
        <w:tc>
          <w:tcPr>
            <w:tcW w:w="669" w:type="dxa"/>
            <w:shd w:val="clear" w:color="auto" w:fill="auto"/>
            <w:vAlign w:val="center"/>
          </w:tcPr>
          <w:p w14:paraId="415B798A">
            <w:pPr>
              <w:jc w:val="center"/>
              <w:rPr>
                <w:rFonts w:ascii="宋体" w:hAnsi="宋体" w:eastAsia="宋体" w:cs="宋体"/>
                <w:szCs w:val="21"/>
              </w:rPr>
            </w:pPr>
          </w:p>
        </w:tc>
      </w:tr>
      <w:tr w14:paraId="6E69C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7" w:type="dxa"/>
            <w:shd w:val="clear" w:color="auto" w:fill="auto"/>
            <w:vAlign w:val="center"/>
          </w:tcPr>
          <w:p w14:paraId="36D2D7AB">
            <w:pPr>
              <w:jc w:val="center"/>
              <w:rPr>
                <w:rFonts w:ascii="宋体" w:hAnsi="宋体" w:eastAsia="宋体" w:cs="宋体"/>
                <w:color w:val="000000"/>
                <w:szCs w:val="21"/>
              </w:rPr>
            </w:pPr>
            <w:r>
              <w:rPr>
                <w:rFonts w:hint="eastAsia" w:ascii="宋体" w:hAnsi="宋体" w:eastAsia="宋体"/>
                <w:color w:val="000000"/>
                <w:szCs w:val="21"/>
              </w:rPr>
              <w:t>11</w:t>
            </w:r>
          </w:p>
        </w:tc>
        <w:tc>
          <w:tcPr>
            <w:tcW w:w="698" w:type="dxa"/>
            <w:shd w:val="clear" w:color="auto" w:fill="auto"/>
            <w:vAlign w:val="center"/>
          </w:tcPr>
          <w:p w14:paraId="4A585644">
            <w:pPr>
              <w:jc w:val="center"/>
              <w:rPr>
                <w:rFonts w:ascii="宋体" w:hAnsi="宋体" w:eastAsia="宋体" w:cs="宋体"/>
                <w:color w:val="000000"/>
                <w:szCs w:val="21"/>
              </w:rPr>
            </w:pPr>
            <w:r>
              <w:rPr>
                <w:rFonts w:hint="eastAsia" w:ascii="宋体" w:hAnsi="宋体" w:eastAsia="宋体"/>
                <w:color w:val="000000"/>
                <w:szCs w:val="21"/>
              </w:rPr>
              <w:t>阵列麦克风</w:t>
            </w:r>
          </w:p>
        </w:tc>
        <w:tc>
          <w:tcPr>
            <w:tcW w:w="4814" w:type="dxa"/>
            <w:gridSpan w:val="2"/>
            <w:shd w:val="clear" w:color="auto" w:fill="auto"/>
          </w:tcPr>
          <w:p w14:paraId="71928F13">
            <w:pPr>
              <w:rPr>
                <w:rFonts w:ascii="宋体" w:hAnsi="宋体" w:eastAsia="宋体" w:cs="宋体"/>
                <w:color w:val="000000"/>
                <w:szCs w:val="21"/>
              </w:rPr>
            </w:pPr>
            <w:r>
              <w:rPr>
                <w:rFonts w:hint="eastAsia" w:ascii="宋体" w:hAnsi="宋体" w:eastAsia="宋体"/>
                <w:color w:val="000000"/>
                <w:szCs w:val="21"/>
              </w:rPr>
              <w:t>1. 麦克风采用≥4核的国产音频芯片。</w:t>
            </w:r>
            <w:r>
              <w:rPr>
                <w:rFonts w:hint="eastAsia" w:ascii="宋体" w:hAnsi="宋体" w:eastAsia="宋体"/>
                <w:color w:val="000000"/>
                <w:szCs w:val="21"/>
              </w:rPr>
              <w:br w:type="textWrapping"/>
            </w:r>
            <w:r>
              <w:rPr>
                <w:rFonts w:hint="eastAsia" w:ascii="宋体" w:hAnsi="宋体" w:eastAsia="宋体"/>
                <w:color w:val="000000"/>
                <w:szCs w:val="21"/>
              </w:rPr>
              <w:t>2. 麦克风频率响应范围不低于50Hz~16KHz。</w:t>
            </w:r>
            <w:r>
              <w:rPr>
                <w:rFonts w:hint="eastAsia" w:ascii="宋体" w:hAnsi="宋体" w:eastAsia="宋体"/>
                <w:color w:val="000000"/>
                <w:szCs w:val="21"/>
              </w:rPr>
              <w:br w:type="textWrapping"/>
            </w:r>
            <w:r>
              <w:rPr>
                <w:rFonts w:hint="eastAsia" w:ascii="宋体" w:hAnsi="宋体" w:eastAsia="宋体"/>
                <w:color w:val="000000"/>
                <w:szCs w:val="21"/>
              </w:rPr>
              <w:t>3. 麦克风拾音半径≥8m。</w:t>
            </w:r>
            <w:r>
              <w:rPr>
                <w:rFonts w:hint="eastAsia" w:ascii="宋体" w:hAnsi="宋体" w:eastAsia="宋体"/>
                <w:color w:val="000000"/>
                <w:szCs w:val="21"/>
              </w:rPr>
              <w:br w:type="textWrapping"/>
            </w:r>
            <w:r>
              <w:rPr>
                <w:rFonts w:hint="eastAsia" w:ascii="宋体" w:hAnsi="宋体" w:eastAsia="宋体"/>
                <w:color w:val="000000"/>
                <w:szCs w:val="21"/>
              </w:rPr>
              <w:t>4. 麦克风信噪比≥68dB。</w:t>
            </w:r>
            <w:r>
              <w:rPr>
                <w:rFonts w:hint="eastAsia" w:ascii="宋体" w:hAnsi="宋体" w:eastAsia="宋体"/>
                <w:color w:val="000000"/>
                <w:szCs w:val="21"/>
              </w:rPr>
              <w:br w:type="textWrapping"/>
            </w:r>
            <w:r>
              <w:rPr>
                <w:rFonts w:hint="eastAsia" w:ascii="宋体" w:hAnsi="宋体" w:eastAsia="宋体"/>
                <w:color w:val="000000"/>
                <w:szCs w:val="21"/>
              </w:rPr>
              <w:t>5. 麦克风声压级≥130dBSPL，10%THD@1 KHz。</w:t>
            </w:r>
            <w:r>
              <w:rPr>
                <w:rFonts w:hint="eastAsia" w:ascii="宋体" w:hAnsi="宋体" w:eastAsia="宋体"/>
                <w:color w:val="000000"/>
                <w:szCs w:val="21"/>
              </w:rPr>
              <w:br w:type="textWrapping"/>
            </w:r>
            <w:r>
              <w:rPr>
                <w:rFonts w:hint="eastAsia" w:ascii="宋体" w:hAnsi="宋体" w:eastAsia="宋体"/>
                <w:color w:val="000000"/>
                <w:szCs w:val="21"/>
              </w:rPr>
              <w:t>6. 麦克风无需额外适配器供电，能够通过网线实现麦克风供电、音频信号传输、参数调整。</w:t>
            </w:r>
            <w:r>
              <w:rPr>
                <w:rFonts w:hint="eastAsia" w:ascii="宋体" w:hAnsi="宋体" w:eastAsia="宋体"/>
                <w:color w:val="000000"/>
                <w:szCs w:val="21"/>
              </w:rPr>
              <w:br w:type="textWrapping"/>
            </w:r>
            <w:r>
              <w:rPr>
                <w:rFonts w:hint="eastAsia" w:ascii="宋体" w:hAnsi="宋体" w:eastAsia="宋体"/>
                <w:color w:val="000000"/>
                <w:szCs w:val="21"/>
              </w:rPr>
              <w:t>7. 麦克风具备≥1个状态指示灯，可显示麦克风工作状态。</w:t>
            </w:r>
            <w:r>
              <w:rPr>
                <w:rFonts w:hint="eastAsia" w:ascii="宋体" w:hAnsi="宋体" w:eastAsia="宋体"/>
                <w:color w:val="000000"/>
                <w:szCs w:val="21"/>
              </w:rPr>
              <w:br w:type="textWrapping"/>
            </w:r>
            <w:r>
              <w:rPr>
                <w:rFonts w:hint="eastAsia" w:ascii="宋体" w:hAnsi="宋体" w:eastAsia="宋体"/>
                <w:color w:val="000000"/>
                <w:szCs w:val="21"/>
              </w:rPr>
              <w:t>8. 麦克风采用标准1/4吋螺口，适配各种类型标准吊杆。</w:t>
            </w:r>
            <w:r>
              <w:rPr>
                <w:rFonts w:hint="eastAsia" w:ascii="宋体" w:hAnsi="宋体" w:eastAsia="宋体"/>
                <w:color w:val="000000"/>
                <w:szCs w:val="21"/>
              </w:rPr>
              <w:br w:type="textWrapping"/>
            </w:r>
            <w:r>
              <w:rPr>
                <w:rFonts w:hint="eastAsia" w:ascii="宋体" w:hAnsi="宋体" w:eastAsia="宋体"/>
                <w:color w:val="000000"/>
                <w:szCs w:val="21"/>
              </w:rPr>
              <w:t>9. 麦克风支持≥2个数字音频接口，每个接口都具备输入接口和输出接口能力，支持盲插。</w:t>
            </w:r>
            <w:r>
              <w:rPr>
                <w:rFonts w:hint="eastAsia" w:ascii="宋体" w:hAnsi="宋体" w:eastAsia="宋体"/>
                <w:color w:val="000000"/>
                <w:szCs w:val="21"/>
              </w:rPr>
              <w:br w:type="textWrapping"/>
            </w:r>
            <w:r>
              <w:rPr>
                <w:rFonts w:hint="eastAsia" w:ascii="宋体" w:hAnsi="宋体" w:eastAsia="宋体"/>
                <w:color w:val="000000"/>
                <w:szCs w:val="21"/>
              </w:rPr>
              <w:t>10. 麦克风支持≥1个Type-C接口。</w:t>
            </w:r>
            <w:r>
              <w:rPr>
                <w:rFonts w:hint="eastAsia" w:ascii="宋体" w:hAnsi="宋体" w:eastAsia="宋体"/>
                <w:color w:val="000000"/>
                <w:szCs w:val="21"/>
              </w:rPr>
              <w:br w:type="textWrapping"/>
            </w:r>
            <w:r>
              <w:rPr>
                <w:rFonts w:hint="eastAsia" w:ascii="宋体" w:hAnsi="宋体" w:eastAsia="宋体"/>
                <w:color w:val="000000"/>
                <w:szCs w:val="21"/>
              </w:rPr>
              <w:t>11. 麦克风内置≥8个硅麦传感器单元。</w:t>
            </w:r>
            <w:r>
              <w:rPr>
                <w:rFonts w:hint="eastAsia" w:ascii="宋体" w:hAnsi="宋体" w:eastAsia="宋体"/>
                <w:color w:val="000000"/>
                <w:szCs w:val="21"/>
              </w:rPr>
              <w:br w:type="textWrapping"/>
            </w:r>
            <w:r>
              <w:rPr>
                <w:rFonts w:hint="eastAsia" w:ascii="宋体" w:hAnsi="宋体" w:eastAsia="宋体"/>
                <w:color w:val="000000"/>
                <w:szCs w:val="21"/>
              </w:rPr>
              <w:t>12. 麦克风支持在线OTA，可在线对麦克风进行升级，无需人员现场维护。</w:t>
            </w:r>
            <w:r>
              <w:rPr>
                <w:rFonts w:hint="eastAsia" w:ascii="宋体" w:hAnsi="宋体" w:eastAsia="宋体"/>
                <w:color w:val="000000"/>
                <w:szCs w:val="21"/>
              </w:rPr>
              <w:br w:type="textWrapping"/>
            </w:r>
            <w:r>
              <w:rPr>
                <w:rFonts w:hint="eastAsia" w:ascii="宋体" w:hAnsi="宋体" w:eastAsia="宋体"/>
                <w:color w:val="000000"/>
                <w:szCs w:val="21"/>
              </w:rPr>
              <w:t>13. 麦克风支持降噪、回声抵消、混响抑制、自动增益控制、多麦融合多种音频算法。</w:t>
            </w:r>
            <w:r>
              <w:rPr>
                <w:rFonts w:hint="eastAsia" w:ascii="宋体" w:hAnsi="宋体" w:eastAsia="宋体"/>
                <w:color w:val="000000"/>
                <w:szCs w:val="21"/>
              </w:rPr>
              <w:br w:type="textWrapping"/>
            </w:r>
            <w:r>
              <w:rPr>
                <w:rFonts w:hint="eastAsia" w:ascii="宋体" w:hAnsi="宋体" w:eastAsia="宋体"/>
                <w:color w:val="000000"/>
                <w:szCs w:val="21"/>
              </w:rPr>
              <w:t>14. 麦克风支持无损数字音频传输，避免模拟信号传输导致的电流干扰。</w:t>
            </w:r>
          </w:p>
        </w:tc>
        <w:tc>
          <w:tcPr>
            <w:tcW w:w="682" w:type="dxa"/>
            <w:shd w:val="clear" w:color="auto" w:fill="auto"/>
            <w:vAlign w:val="center"/>
          </w:tcPr>
          <w:p w14:paraId="1D4DAD6F">
            <w:pPr>
              <w:jc w:val="center"/>
              <w:rPr>
                <w:rFonts w:ascii="宋体" w:hAnsi="宋体" w:eastAsia="宋体" w:cs="宋体"/>
                <w:color w:val="000000"/>
                <w:szCs w:val="21"/>
              </w:rPr>
            </w:pPr>
            <w:r>
              <w:rPr>
                <w:rFonts w:hint="eastAsia" w:ascii="宋体" w:hAnsi="宋体" w:eastAsia="宋体"/>
                <w:color w:val="000000"/>
                <w:szCs w:val="21"/>
              </w:rPr>
              <w:t>3</w:t>
            </w:r>
          </w:p>
        </w:tc>
        <w:tc>
          <w:tcPr>
            <w:tcW w:w="641" w:type="dxa"/>
            <w:shd w:val="clear" w:color="auto" w:fill="auto"/>
            <w:vAlign w:val="center"/>
          </w:tcPr>
          <w:p w14:paraId="18B762FF">
            <w:pPr>
              <w:jc w:val="center"/>
              <w:rPr>
                <w:rFonts w:ascii="宋体" w:hAnsi="宋体" w:eastAsia="宋体" w:cs="宋体"/>
                <w:color w:val="000000"/>
                <w:szCs w:val="21"/>
              </w:rPr>
            </w:pPr>
            <w:r>
              <w:rPr>
                <w:rFonts w:hint="eastAsia" w:ascii="宋体" w:hAnsi="宋体" w:eastAsia="宋体"/>
                <w:color w:val="000000"/>
                <w:szCs w:val="21"/>
              </w:rPr>
              <w:t>套</w:t>
            </w:r>
          </w:p>
        </w:tc>
        <w:tc>
          <w:tcPr>
            <w:tcW w:w="873" w:type="dxa"/>
            <w:shd w:val="clear" w:color="auto" w:fill="auto"/>
            <w:vAlign w:val="center"/>
          </w:tcPr>
          <w:p w14:paraId="1792DB5A">
            <w:pPr>
              <w:jc w:val="center"/>
              <w:rPr>
                <w:rFonts w:ascii="宋体" w:hAnsi="宋体" w:eastAsia="宋体" w:cs="宋体"/>
                <w:color w:val="000000"/>
                <w:szCs w:val="21"/>
              </w:rPr>
            </w:pPr>
            <w:r>
              <w:rPr>
                <w:rFonts w:hint="eastAsia" w:ascii="宋体" w:hAnsi="宋体" w:eastAsia="宋体"/>
                <w:color w:val="000000"/>
                <w:szCs w:val="21"/>
              </w:rPr>
              <w:t>2000</w:t>
            </w:r>
          </w:p>
        </w:tc>
        <w:tc>
          <w:tcPr>
            <w:tcW w:w="777" w:type="dxa"/>
            <w:shd w:val="clear" w:color="auto" w:fill="auto"/>
            <w:vAlign w:val="center"/>
          </w:tcPr>
          <w:p w14:paraId="062D3026">
            <w:pPr>
              <w:jc w:val="right"/>
              <w:rPr>
                <w:rFonts w:ascii="宋体" w:hAnsi="宋体" w:eastAsia="宋体" w:cs="宋体"/>
                <w:color w:val="000000"/>
                <w:szCs w:val="21"/>
              </w:rPr>
            </w:pPr>
            <w:r>
              <w:rPr>
                <w:rFonts w:hint="eastAsia" w:ascii="宋体" w:hAnsi="宋体" w:eastAsia="宋体"/>
                <w:color w:val="000000"/>
                <w:szCs w:val="21"/>
              </w:rPr>
              <w:t>6000</w:t>
            </w:r>
          </w:p>
        </w:tc>
        <w:tc>
          <w:tcPr>
            <w:tcW w:w="669" w:type="dxa"/>
            <w:shd w:val="clear" w:color="auto" w:fill="auto"/>
            <w:vAlign w:val="center"/>
          </w:tcPr>
          <w:p w14:paraId="0D2B35B0">
            <w:pPr>
              <w:jc w:val="center"/>
              <w:rPr>
                <w:rFonts w:ascii="宋体" w:hAnsi="宋体" w:eastAsia="宋体" w:cs="宋体"/>
                <w:color w:val="000000"/>
                <w:szCs w:val="21"/>
              </w:rPr>
            </w:pPr>
          </w:p>
        </w:tc>
      </w:tr>
      <w:tr w14:paraId="06A63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7" w:type="dxa"/>
            <w:shd w:val="clear" w:color="auto" w:fill="auto"/>
            <w:vAlign w:val="center"/>
          </w:tcPr>
          <w:p w14:paraId="3E302D06">
            <w:pPr>
              <w:jc w:val="center"/>
              <w:rPr>
                <w:rFonts w:ascii="宋体" w:hAnsi="宋体" w:eastAsia="宋体" w:cs="宋体"/>
                <w:szCs w:val="21"/>
              </w:rPr>
            </w:pPr>
            <w:r>
              <w:rPr>
                <w:rFonts w:hint="eastAsia" w:ascii="宋体" w:hAnsi="宋体" w:eastAsia="宋体"/>
                <w:szCs w:val="21"/>
              </w:rPr>
              <w:t>12</w:t>
            </w:r>
          </w:p>
        </w:tc>
        <w:tc>
          <w:tcPr>
            <w:tcW w:w="698" w:type="dxa"/>
            <w:shd w:val="clear" w:color="auto" w:fill="auto"/>
            <w:vAlign w:val="center"/>
          </w:tcPr>
          <w:p w14:paraId="5FA2401C">
            <w:pPr>
              <w:jc w:val="center"/>
              <w:rPr>
                <w:rFonts w:ascii="宋体" w:hAnsi="宋体" w:eastAsia="宋体" w:cs="宋体"/>
                <w:szCs w:val="21"/>
              </w:rPr>
            </w:pPr>
            <w:r>
              <w:rPr>
                <w:rFonts w:hint="eastAsia" w:ascii="宋体" w:hAnsi="宋体" w:eastAsia="宋体"/>
                <w:szCs w:val="21"/>
              </w:rPr>
              <w:t>音频处理系统</w:t>
            </w:r>
          </w:p>
        </w:tc>
        <w:tc>
          <w:tcPr>
            <w:tcW w:w="4814" w:type="dxa"/>
            <w:gridSpan w:val="2"/>
            <w:shd w:val="clear" w:color="auto" w:fill="auto"/>
          </w:tcPr>
          <w:p w14:paraId="26891244">
            <w:pPr>
              <w:rPr>
                <w:rFonts w:ascii="宋体" w:hAnsi="宋体" w:eastAsia="宋体" w:cs="宋体"/>
                <w:szCs w:val="21"/>
              </w:rPr>
            </w:pPr>
            <w:r>
              <w:rPr>
                <w:rFonts w:hint="eastAsia" w:ascii="宋体" w:hAnsi="宋体" w:eastAsia="宋体"/>
                <w:szCs w:val="21"/>
              </w:rPr>
              <w:t>1. 支持全频带全双工自适应回声消除算法。</w:t>
            </w:r>
            <w:r>
              <w:rPr>
                <w:rFonts w:hint="eastAsia" w:ascii="宋体" w:hAnsi="宋体" w:eastAsia="宋体"/>
                <w:szCs w:val="21"/>
              </w:rPr>
              <w:br w:type="textWrapping"/>
            </w:r>
            <w:r>
              <w:rPr>
                <w:rFonts w:hint="eastAsia" w:ascii="宋体" w:hAnsi="宋体" w:eastAsia="宋体"/>
                <w:szCs w:val="21"/>
              </w:rPr>
              <w:t>2. 支持全频自适应AI降噪技术，降噪电平≥24dB。</w:t>
            </w:r>
            <w:r>
              <w:rPr>
                <w:rFonts w:hint="eastAsia" w:ascii="宋体" w:hAnsi="宋体" w:eastAsia="宋体"/>
                <w:szCs w:val="21"/>
              </w:rPr>
              <w:br w:type="textWrapping"/>
            </w:r>
            <w:r>
              <w:rPr>
                <w:rFonts w:hint="eastAsia" w:ascii="宋体" w:hAnsi="宋体" w:eastAsia="宋体"/>
                <w:szCs w:val="21"/>
              </w:rPr>
              <w:t>3. 支持自动增益控制。</w:t>
            </w:r>
            <w:r>
              <w:rPr>
                <w:rFonts w:hint="eastAsia" w:ascii="宋体" w:hAnsi="宋体" w:eastAsia="宋体"/>
                <w:szCs w:val="21"/>
              </w:rPr>
              <w:br w:type="textWrapping"/>
            </w:r>
            <w:r>
              <w:rPr>
                <w:rFonts w:hint="eastAsia" w:ascii="宋体" w:hAnsi="宋体" w:eastAsia="宋体"/>
                <w:szCs w:val="21"/>
              </w:rPr>
              <w:t>4. 支持啸叫抑制。</w:t>
            </w:r>
            <w:r>
              <w:rPr>
                <w:rFonts w:hint="eastAsia" w:ascii="宋体" w:hAnsi="宋体" w:eastAsia="宋体"/>
                <w:szCs w:val="21"/>
              </w:rPr>
              <w:br w:type="textWrapping"/>
            </w:r>
            <w:r>
              <w:rPr>
                <w:rFonts w:hint="eastAsia" w:ascii="宋体" w:hAnsi="宋体" w:eastAsia="宋体"/>
                <w:szCs w:val="21"/>
              </w:rPr>
              <w:t>5. 支持智能混音，可智能选择最佳麦克风采集音频。</w:t>
            </w:r>
            <w:r>
              <w:rPr>
                <w:rFonts w:hint="eastAsia" w:ascii="宋体" w:hAnsi="宋体" w:eastAsia="宋体"/>
                <w:szCs w:val="21"/>
              </w:rPr>
              <w:br w:type="textWrapping"/>
            </w:r>
            <w:r>
              <w:rPr>
                <w:rFonts w:hint="eastAsia" w:ascii="宋体" w:hAnsi="宋体" w:eastAsia="宋体"/>
                <w:szCs w:val="21"/>
              </w:rPr>
              <w:t>6. 支持多通道音频矩阵，可根据场景需求进行相应设置。</w:t>
            </w:r>
            <w:r>
              <w:rPr>
                <w:rFonts w:hint="eastAsia" w:ascii="宋体" w:hAnsi="宋体" w:eastAsia="宋体"/>
                <w:szCs w:val="21"/>
              </w:rPr>
              <w:br w:type="textWrapping"/>
            </w:r>
            <w:r>
              <w:rPr>
                <w:rFonts w:hint="eastAsia" w:ascii="宋体" w:hAnsi="宋体" w:eastAsia="宋体"/>
                <w:szCs w:val="21"/>
              </w:rPr>
              <w:t>7. 支持音频参数调节。</w:t>
            </w:r>
            <w:r>
              <w:rPr>
                <w:rFonts w:hint="eastAsia" w:ascii="宋体" w:hAnsi="宋体" w:eastAsia="宋体"/>
                <w:szCs w:val="21"/>
              </w:rPr>
              <w:br w:type="textWrapping"/>
            </w:r>
            <w:r>
              <w:rPr>
                <w:rFonts w:hint="eastAsia" w:ascii="宋体" w:hAnsi="宋体" w:eastAsia="宋体"/>
                <w:szCs w:val="21"/>
              </w:rPr>
              <w:t>8. 支持波束成形。</w:t>
            </w:r>
            <w:r>
              <w:rPr>
                <w:rFonts w:hint="eastAsia" w:ascii="宋体" w:hAnsi="宋体" w:eastAsia="宋体"/>
                <w:szCs w:val="21"/>
              </w:rPr>
              <w:br w:type="textWrapping"/>
            </w:r>
            <w:r>
              <w:rPr>
                <w:rFonts w:hint="eastAsia" w:ascii="宋体" w:hAnsi="宋体" w:eastAsia="宋体"/>
                <w:szCs w:val="21"/>
              </w:rPr>
              <w:t>9. 支持远程OTA升级。</w:t>
            </w:r>
            <w:r>
              <w:rPr>
                <w:rFonts w:hint="eastAsia" w:ascii="宋体" w:hAnsi="宋体" w:eastAsia="宋体"/>
                <w:szCs w:val="21"/>
              </w:rPr>
              <w:br w:type="textWrapping"/>
            </w:r>
            <w:r>
              <w:rPr>
                <w:rFonts w:hint="eastAsia" w:ascii="宋体" w:hAnsi="宋体" w:eastAsia="宋体"/>
                <w:szCs w:val="21"/>
              </w:rPr>
              <w:t>10. 支持连接录播主机作为录播音频输入设备使用，也可连接Windows系统，并为其提供音频输入。</w:t>
            </w:r>
          </w:p>
        </w:tc>
        <w:tc>
          <w:tcPr>
            <w:tcW w:w="682" w:type="dxa"/>
            <w:shd w:val="clear" w:color="auto" w:fill="auto"/>
            <w:vAlign w:val="center"/>
          </w:tcPr>
          <w:p w14:paraId="53AE10E6">
            <w:pPr>
              <w:jc w:val="center"/>
              <w:rPr>
                <w:rFonts w:ascii="宋体" w:hAnsi="宋体" w:eastAsia="宋体" w:cs="宋体"/>
                <w:szCs w:val="21"/>
              </w:rPr>
            </w:pPr>
            <w:r>
              <w:rPr>
                <w:rFonts w:hint="eastAsia" w:ascii="宋体" w:hAnsi="宋体" w:eastAsia="宋体"/>
                <w:szCs w:val="21"/>
              </w:rPr>
              <w:t>3</w:t>
            </w:r>
          </w:p>
        </w:tc>
        <w:tc>
          <w:tcPr>
            <w:tcW w:w="641" w:type="dxa"/>
            <w:shd w:val="clear" w:color="auto" w:fill="auto"/>
            <w:vAlign w:val="center"/>
          </w:tcPr>
          <w:p w14:paraId="159D7B7F">
            <w:pPr>
              <w:jc w:val="center"/>
              <w:rPr>
                <w:rFonts w:ascii="宋体" w:hAnsi="宋体" w:eastAsia="宋体" w:cs="宋体"/>
                <w:szCs w:val="21"/>
              </w:rPr>
            </w:pPr>
            <w:r>
              <w:rPr>
                <w:rFonts w:hint="eastAsia" w:ascii="宋体" w:hAnsi="宋体" w:eastAsia="宋体"/>
                <w:szCs w:val="21"/>
              </w:rPr>
              <w:t>套</w:t>
            </w:r>
          </w:p>
        </w:tc>
        <w:tc>
          <w:tcPr>
            <w:tcW w:w="873" w:type="dxa"/>
            <w:shd w:val="clear" w:color="auto" w:fill="auto"/>
            <w:vAlign w:val="center"/>
          </w:tcPr>
          <w:p w14:paraId="00FDE1A4">
            <w:pPr>
              <w:jc w:val="center"/>
              <w:rPr>
                <w:rFonts w:ascii="宋体" w:hAnsi="宋体" w:eastAsia="宋体" w:cs="宋体"/>
                <w:szCs w:val="21"/>
              </w:rPr>
            </w:pPr>
            <w:r>
              <w:rPr>
                <w:rFonts w:hint="eastAsia" w:ascii="宋体" w:hAnsi="宋体" w:eastAsia="宋体"/>
                <w:szCs w:val="21"/>
              </w:rPr>
              <w:t>1000</w:t>
            </w:r>
          </w:p>
        </w:tc>
        <w:tc>
          <w:tcPr>
            <w:tcW w:w="777" w:type="dxa"/>
            <w:shd w:val="clear" w:color="auto" w:fill="auto"/>
            <w:vAlign w:val="center"/>
          </w:tcPr>
          <w:p w14:paraId="2AB04B0C">
            <w:pPr>
              <w:jc w:val="right"/>
              <w:rPr>
                <w:rFonts w:ascii="宋体" w:hAnsi="宋体" w:eastAsia="宋体" w:cs="宋体"/>
                <w:color w:val="000000"/>
                <w:szCs w:val="21"/>
              </w:rPr>
            </w:pPr>
            <w:r>
              <w:rPr>
                <w:rFonts w:hint="eastAsia" w:ascii="宋体" w:hAnsi="宋体" w:eastAsia="宋体"/>
                <w:color w:val="000000"/>
                <w:szCs w:val="21"/>
              </w:rPr>
              <w:t>3000</w:t>
            </w:r>
          </w:p>
        </w:tc>
        <w:tc>
          <w:tcPr>
            <w:tcW w:w="669" w:type="dxa"/>
            <w:shd w:val="clear" w:color="auto" w:fill="auto"/>
            <w:vAlign w:val="center"/>
          </w:tcPr>
          <w:p w14:paraId="51578B03">
            <w:pPr>
              <w:jc w:val="center"/>
              <w:rPr>
                <w:rFonts w:ascii="宋体" w:hAnsi="宋体" w:eastAsia="宋体" w:cs="宋体"/>
                <w:szCs w:val="21"/>
              </w:rPr>
            </w:pPr>
          </w:p>
        </w:tc>
      </w:tr>
      <w:tr w14:paraId="3CB8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7" w:type="dxa"/>
            <w:shd w:val="clear" w:color="auto" w:fill="auto"/>
            <w:vAlign w:val="center"/>
          </w:tcPr>
          <w:p w14:paraId="321B244B">
            <w:pPr>
              <w:jc w:val="center"/>
              <w:rPr>
                <w:rFonts w:ascii="宋体" w:hAnsi="宋体" w:eastAsia="宋体" w:cs="宋体"/>
                <w:szCs w:val="21"/>
              </w:rPr>
            </w:pPr>
            <w:r>
              <w:rPr>
                <w:rFonts w:hint="eastAsia" w:ascii="宋体" w:hAnsi="宋体" w:eastAsia="宋体"/>
                <w:szCs w:val="21"/>
              </w:rPr>
              <w:t>13</w:t>
            </w:r>
          </w:p>
        </w:tc>
        <w:tc>
          <w:tcPr>
            <w:tcW w:w="698" w:type="dxa"/>
            <w:shd w:val="clear" w:color="auto" w:fill="auto"/>
            <w:vAlign w:val="center"/>
          </w:tcPr>
          <w:p w14:paraId="045EF2CD">
            <w:pPr>
              <w:jc w:val="center"/>
              <w:rPr>
                <w:rFonts w:ascii="宋体" w:hAnsi="宋体" w:eastAsia="宋体" w:cs="宋体"/>
                <w:szCs w:val="21"/>
              </w:rPr>
            </w:pPr>
            <w:r>
              <w:rPr>
                <w:rFonts w:hint="eastAsia" w:ascii="宋体" w:hAnsi="宋体" w:eastAsia="宋体"/>
                <w:szCs w:val="21"/>
              </w:rPr>
              <w:t>无线麦克风</w:t>
            </w:r>
          </w:p>
        </w:tc>
        <w:tc>
          <w:tcPr>
            <w:tcW w:w="4814" w:type="dxa"/>
            <w:gridSpan w:val="2"/>
            <w:shd w:val="clear" w:color="auto" w:fill="auto"/>
          </w:tcPr>
          <w:p w14:paraId="675CF318">
            <w:pPr>
              <w:rPr>
                <w:rFonts w:ascii="宋体" w:hAnsi="宋体" w:eastAsia="宋体" w:cs="宋体"/>
                <w:szCs w:val="21"/>
              </w:rPr>
            </w:pPr>
            <w:r>
              <w:rPr>
                <w:rFonts w:hint="eastAsia" w:ascii="宋体" w:hAnsi="宋体" w:eastAsia="宋体"/>
                <w:szCs w:val="21"/>
              </w:rPr>
              <w:t>1. 麦克风支持≥1个3.5mm音频接口，可输入头戴麦音频信号，输出幅值≥2V（RMS）。整机3.5mm音频接口≥2个。</w:t>
            </w:r>
            <w:r>
              <w:rPr>
                <w:rFonts w:hint="eastAsia" w:ascii="宋体" w:hAnsi="宋体" w:eastAsia="宋体"/>
                <w:szCs w:val="21"/>
              </w:rPr>
              <w:br w:type="textWrapping"/>
            </w:r>
            <w:r>
              <w:rPr>
                <w:rFonts w:hint="eastAsia" w:ascii="宋体" w:hAnsi="宋体" w:eastAsia="宋体"/>
                <w:szCs w:val="21"/>
              </w:rPr>
              <w:t>2. 麦克风整机≥1个USB Type-C接口。</w:t>
            </w:r>
            <w:r>
              <w:rPr>
                <w:rFonts w:hint="eastAsia" w:ascii="宋体" w:hAnsi="宋体" w:eastAsia="宋体"/>
                <w:szCs w:val="21"/>
              </w:rPr>
              <w:br w:type="textWrapping"/>
            </w:r>
            <w:r>
              <w:rPr>
                <w:rFonts w:hint="eastAsia" w:ascii="宋体" w:hAnsi="宋体" w:eastAsia="宋体"/>
                <w:szCs w:val="21"/>
              </w:rPr>
              <w:t>3. 麦克风支持≥1个Pogo pin接口，支持通过Pogo pin接口进行充电。整机Pogo pin接口≥2个。</w:t>
            </w:r>
            <w:r>
              <w:rPr>
                <w:rFonts w:hint="eastAsia" w:ascii="宋体" w:hAnsi="宋体" w:eastAsia="宋体"/>
                <w:szCs w:val="21"/>
              </w:rPr>
              <w:br w:type="textWrapping"/>
            </w:r>
            <w:r>
              <w:rPr>
                <w:rFonts w:hint="eastAsia" w:ascii="宋体" w:hAnsi="宋体" w:eastAsia="宋体"/>
                <w:szCs w:val="21"/>
              </w:rPr>
              <w:t>4. 麦克风支持≥1个三合一按键，可控制麦克风的开关机、静音和配对。</w:t>
            </w:r>
            <w:r>
              <w:rPr>
                <w:rFonts w:hint="eastAsia" w:ascii="宋体" w:hAnsi="宋体" w:eastAsia="宋体"/>
                <w:szCs w:val="21"/>
              </w:rPr>
              <w:br w:type="textWrapping"/>
            </w:r>
            <w:r>
              <w:rPr>
                <w:rFonts w:hint="eastAsia" w:ascii="宋体" w:hAnsi="宋体" w:eastAsia="宋体"/>
                <w:szCs w:val="21"/>
              </w:rPr>
              <w:t>5. 麦克风支持≥2个音量控制按钮，可通过音量“+”“—”按钮控制麦克风输出音量。</w:t>
            </w:r>
            <w:r>
              <w:rPr>
                <w:rFonts w:hint="eastAsia" w:ascii="宋体" w:hAnsi="宋体" w:eastAsia="宋体"/>
                <w:szCs w:val="21"/>
              </w:rPr>
              <w:br w:type="textWrapping"/>
            </w:r>
            <w:r>
              <w:rPr>
                <w:rFonts w:hint="eastAsia" w:ascii="宋体" w:hAnsi="宋体" w:eastAsia="宋体"/>
                <w:szCs w:val="21"/>
              </w:rPr>
              <w:t>6. 麦克风单体重量≤30g。</w:t>
            </w:r>
            <w:r>
              <w:rPr>
                <w:rFonts w:hint="eastAsia" w:ascii="宋体" w:hAnsi="宋体" w:eastAsia="宋体"/>
                <w:szCs w:val="21"/>
              </w:rPr>
              <w:br w:type="textWrapping"/>
            </w:r>
            <w:r>
              <w:rPr>
                <w:rFonts w:hint="eastAsia" w:ascii="宋体" w:hAnsi="宋体" w:eastAsia="宋体"/>
                <w:szCs w:val="21"/>
              </w:rPr>
              <w:t>7. 麦克风标配充电仓，方便快速充电及收纳。</w:t>
            </w:r>
            <w:r>
              <w:rPr>
                <w:rFonts w:hint="eastAsia" w:ascii="宋体" w:hAnsi="宋体" w:eastAsia="宋体"/>
                <w:szCs w:val="21"/>
              </w:rPr>
              <w:br w:type="textWrapping"/>
            </w:r>
            <w:r>
              <w:rPr>
                <w:rFonts w:hint="eastAsia" w:ascii="宋体" w:hAnsi="宋体" w:eastAsia="宋体"/>
                <w:szCs w:val="21"/>
              </w:rPr>
              <w:t>8. 麦克风充电仓支持电量指示，通过灯珠亮灭数量充电仓剩余电量及充电状态。</w:t>
            </w:r>
            <w:r>
              <w:rPr>
                <w:rFonts w:hint="eastAsia" w:ascii="宋体" w:hAnsi="宋体" w:eastAsia="宋体"/>
                <w:szCs w:val="21"/>
              </w:rPr>
              <w:br w:type="textWrapping"/>
            </w:r>
            <w:r>
              <w:rPr>
                <w:rFonts w:hint="eastAsia" w:ascii="宋体" w:hAnsi="宋体" w:eastAsia="宋体"/>
                <w:szCs w:val="21"/>
              </w:rPr>
              <w:t>9. 麦克风支持≥4种佩戴方式。</w:t>
            </w:r>
            <w:r>
              <w:rPr>
                <w:rFonts w:hint="eastAsia" w:ascii="宋体" w:hAnsi="宋体" w:eastAsia="宋体"/>
                <w:szCs w:val="21"/>
              </w:rPr>
              <w:br w:type="textWrapping"/>
            </w:r>
            <w:r>
              <w:rPr>
                <w:rFonts w:hint="eastAsia" w:ascii="宋体" w:hAnsi="宋体" w:eastAsia="宋体"/>
                <w:szCs w:val="21"/>
              </w:rPr>
              <w:t>10. 麦克风领夹角度支持自由调节，调节角度≥±90°，以适配不同的使用者衣物；调节至0°位置时会有“卡扣感”,方便回归标准位置。</w:t>
            </w:r>
            <w:r>
              <w:rPr>
                <w:rFonts w:hint="eastAsia" w:ascii="宋体" w:hAnsi="宋体" w:eastAsia="宋体"/>
                <w:szCs w:val="21"/>
              </w:rPr>
              <w:br w:type="textWrapping"/>
            </w:r>
            <w:r>
              <w:rPr>
                <w:rFonts w:hint="eastAsia" w:ascii="宋体" w:hAnsi="宋体" w:eastAsia="宋体"/>
                <w:szCs w:val="21"/>
              </w:rPr>
              <w:t>11. 整机标配两个无线麦克风，且两个麦克风支持同时工作。</w:t>
            </w:r>
            <w:r>
              <w:rPr>
                <w:rFonts w:hint="eastAsia" w:ascii="宋体" w:hAnsi="宋体" w:eastAsia="宋体"/>
                <w:szCs w:val="21"/>
              </w:rPr>
              <w:br w:type="textWrapping"/>
            </w:r>
            <w:r>
              <w:rPr>
                <w:rFonts w:hint="eastAsia" w:ascii="宋体" w:hAnsi="宋体" w:eastAsia="宋体"/>
                <w:szCs w:val="21"/>
              </w:rPr>
              <w:t>12. 麦克风支持≥2种开机方式，可通过短按按键开机、打开充电仓并取出麦克风自动开机。</w:t>
            </w:r>
            <w:r>
              <w:rPr>
                <w:rFonts w:hint="eastAsia" w:ascii="宋体" w:hAnsi="宋体" w:eastAsia="宋体"/>
                <w:szCs w:val="21"/>
              </w:rPr>
              <w:br w:type="textWrapping"/>
            </w:r>
            <w:r>
              <w:rPr>
                <w:rFonts w:hint="eastAsia" w:ascii="宋体" w:hAnsi="宋体" w:eastAsia="宋体"/>
                <w:szCs w:val="21"/>
              </w:rPr>
              <w:t>13. 麦克风支持≥3种关机方式，可通过长按按键关机、长时间无配对或配对后无使用自动关机、麦克风放回充电仓自动关机。</w:t>
            </w:r>
            <w:r>
              <w:rPr>
                <w:rFonts w:hint="eastAsia" w:ascii="宋体" w:hAnsi="宋体" w:eastAsia="宋体"/>
                <w:szCs w:val="21"/>
              </w:rPr>
              <w:br w:type="textWrapping"/>
            </w:r>
            <w:r>
              <w:rPr>
                <w:rFonts w:hint="eastAsia" w:ascii="宋体" w:hAnsi="宋体" w:eastAsia="宋体"/>
                <w:szCs w:val="21"/>
              </w:rPr>
              <w:t>14. 麦克风支持≥2种配对方式，可通过麦克风从充电仓拿出自动开始配对、短按按键开始配对，配对完成时间≤5s。</w:t>
            </w:r>
            <w:r>
              <w:rPr>
                <w:rFonts w:hint="eastAsia" w:ascii="宋体" w:hAnsi="宋体" w:eastAsia="宋体"/>
                <w:szCs w:val="21"/>
              </w:rPr>
              <w:br w:type="textWrapping"/>
            </w:r>
            <w:r>
              <w:rPr>
                <w:rFonts w:hint="eastAsia" w:ascii="宋体" w:hAnsi="宋体" w:eastAsia="宋体"/>
                <w:szCs w:val="21"/>
              </w:rPr>
              <w:t>15. 麦克风支持≥2种断开连接方式，可通过麦克风放入充电仓自动断开连接、关机自动断开连接。</w:t>
            </w:r>
            <w:r>
              <w:rPr>
                <w:rFonts w:hint="eastAsia" w:ascii="宋体" w:hAnsi="宋体" w:eastAsia="宋体"/>
                <w:szCs w:val="21"/>
              </w:rPr>
              <w:br w:type="textWrapping"/>
            </w:r>
            <w:r>
              <w:rPr>
                <w:rFonts w:hint="eastAsia" w:ascii="宋体" w:hAnsi="宋体" w:eastAsia="宋体"/>
                <w:szCs w:val="21"/>
              </w:rPr>
              <w:t>16. 麦克风支持一键开启静音模式。</w:t>
            </w:r>
          </w:p>
        </w:tc>
        <w:tc>
          <w:tcPr>
            <w:tcW w:w="682" w:type="dxa"/>
            <w:shd w:val="clear" w:color="auto" w:fill="auto"/>
            <w:vAlign w:val="center"/>
          </w:tcPr>
          <w:p w14:paraId="3987C8DF">
            <w:pPr>
              <w:jc w:val="center"/>
              <w:rPr>
                <w:rFonts w:ascii="宋体" w:hAnsi="宋体" w:eastAsia="宋体" w:cs="宋体"/>
                <w:szCs w:val="21"/>
              </w:rPr>
            </w:pPr>
            <w:r>
              <w:rPr>
                <w:rFonts w:hint="eastAsia" w:ascii="宋体" w:hAnsi="宋体" w:eastAsia="宋体"/>
                <w:szCs w:val="21"/>
              </w:rPr>
              <w:t>1</w:t>
            </w:r>
          </w:p>
        </w:tc>
        <w:tc>
          <w:tcPr>
            <w:tcW w:w="641" w:type="dxa"/>
            <w:shd w:val="clear" w:color="auto" w:fill="auto"/>
            <w:vAlign w:val="center"/>
          </w:tcPr>
          <w:p w14:paraId="0B5AADAD">
            <w:pPr>
              <w:jc w:val="center"/>
              <w:rPr>
                <w:rFonts w:ascii="宋体" w:hAnsi="宋体" w:eastAsia="宋体" w:cs="宋体"/>
                <w:szCs w:val="21"/>
              </w:rPr>
            </w:pPr>
            <w:r>
              <w:rPr>
                <w:rFonts w:hint="eastAsia" w:ascii="宋体" w:hAnsi="宋体" w:eastAsia="宋体"/>
                <w:szCs w:val="21"/>
              </w:rPr>
              <w:t>套</w:t>
            </w:r>
          </w:p>
        </w:tc>
        <w:tc>
          <w:tcPr>
            <w:tcW w:w="873" w:type="dxa"/>
            <w:shd w:val="clear" w:color="auto" w:fill="auto"/>
            <w:vAlign w:val="center"/>
          </w:tcPr>
          <w:p w14:paraId="1565F1A3">
            <w:pPr>
              <w:jc w:val="center"/>
              <w:rPr>
                <w:rFonts w:ascii="宋体" w:hAnsi="宋体" w:eastAsia="宋体" w:cs="宋体"/>
                <w:szCs w:val="21"/>
              </w:rPr>
            </w:pPr>
            <w:r>
              <w:rPr>
                <w:rFonts w:hint="eastAsia" w:ascii="宋体" w:hAnsi="宋体" w:eastAsia="宋体"/>
                <w:szCs w:val="21"/>
              </w:rPr>
              <w:t>1000</w:t>
            </w:r>
          </w:p>
        </w:tc>
        <w:tc>
          <w:tcPr>
            <w:tcW w:w="777" w:type="dxa"/>
            <w:shd w:val="clear" w:color="auto" w:fill="auto"/>
            <w:vAlign w:val="center"/>
          </w:tcPr>
          <w:p w14:paraId="68FF25D4">
            <w:pPr>
              <w:jc w:val="right"/>
              <w:rPr>
                <w:rFonts w:ascii="宋体" w:hAnsi="宋体" w:eastAsia="宋体" w:cs="宋体"/>
                <w:color w:val="000000"/>
                <w:szCs w:val="21"/>
              </w:rPr>
            </w:pPr>
            <w:r>
              <w:rPr>
                <w:rFonts w:hint="eastAsia" w:ascii="宋体" w:hAnsi="宋体" w:eastAsia="宋体"/>
                <w:color w:val="000000"/>
                <w:szCs w:val="21"/>
              </w:rPr>
              <w:t>1000</w:t>
            </w:r>
          </w:p>
        </w:tc>
        <w:tc>
          <w:tcPr>
            <w:tcW w:w="669" w:type="dxa"/>
            <w:shd w:val="clear" w:color="auto" w:fill="auto"/>
            <w:vAlign w:val="center"/>
          </w:tcPr>
          <w:p w14:paraId="09100EDC">
            <w:pPr>
              <w:jc w:val="center"/>
              <w:rPr>
                <w:rFonts w:ascii="宋体" w:hAnsi="宋体" w:eastAsia="宋体" w:cs="宋体"/>
                <w:szCs w:val="21"/>
              </w:rPr>
            </w:pPr>
          </w:p>
        </w:tc>
      </w:tr>
      <w:tr w14:paraId="6F3D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7" w:type="dxa"/>
            <w:shd w:val="clear" w:color="auto" w:fill="auto"/>
            <w:vAlign w:val="center"/>
          </w:tcPr>
          <w:p w14:paraId="06DD4681">
            <w:pPr>
              <w:jc w:val="center"/>
              <w:rPr>
                <w:rFonts w:ascii="宋体" w:hAnsi="宋体" w:eastAsia="宋体" w:cs="宋体"/>
                <w:szCs w:val="21"/>
              </w:rPr>
            </w:pPr>
            <w:r>
              <w:rPr>
                <w:rFonts w:hint="eastAsia" w:ascii="宋体" w:hAnsi="宋体" w:eastAsia="宋体"/>
                <w:szCs w:val="21"/>
              </w:rPr>
              <w:t>14</w:t>
            </w:r>
          </w:p>
        </w:tc>
        <w:tc>
          <w:tcPr>
            <w:tcW w:w="698" w:type="dxa"/>
            <w:shd w:val="clear" w:color="auto" w:fill="auto"/>
            <w:vAlign w:val="center"/>
          </w:tcPr>
          <w:p w14:paraId="67AFFD22">
            <w:pPr>
              <w:jc w:val="center"/>
              <w:rPr>
                <w:rFonts w:ascii="宋体" w:hAnsi="宋体" w:eastAsia="宋体" w:cs="宋体"/>
                <w:szCs w:val="21"/>
              </w:rPr>
            </w:pPr>
            <w:r>
              <w:rPr>
                <w:rFonts w:hint="eastAsia" w:ascii="宋体" w:hAnsi="宋体" w:eastAsia="宋体"/>
                <w:szCs w:val="21"/>
              </w:rPr>
              <w:t>麦克风音频处理系统</w:t>
            </w:r>
          </w:p>
        </w:tc>
        <w:tc>
          <w:tcPr>
            <w:tcW w:w="4814" w:type="dxa"/>
            <w:gridSpan w:val="2"/>
            <w:shd w:val="clear" w:color="auto" w:fill="auto"/>
          </w:tcPr>
          <w:p w14:paraId="6748D7CD">
            <w:pPr>
              <w:rPr>
                <w:rFonts w:ascii="宋体" w:hAnsi="宋体" w:eastAsia="宋体" w:cs="宋体"/>
                <w:szCs w:val="21"/>
              </w:rPr>
            </w:pPr>
            <w:r>
              <w:rPr>
                <w:rFonts w:hint="eastAsia" w:ascii="宋体" w:hAnsi="宋体" w:eastAsia="宋体"/>
                <w:szCs w:val="21"/>
              </w:rPr>
              <w:t>1.麦克风音频编码方式采用LC3 plus。</w:t>
            </w:r>
            <w:r>
              <w:rPr>
                <w:rFonts w:hint="eastAsia" w:ascii="宋体" w:hAnsi="宋体" w:eastAsia="宋体"/>
                <w:szCs w:val="21"/>
              </w:rPr>
              <w:br w:type="textWrapping"/>
            </w:r>
            <w:r>
              <w:rPr>
                <w:rFonts w:hint="eastAsia" w:ascii="宋体" w:hAnsi="宋体" w:eastAsia="宋体"/>
                <w:szCs w:val="21"/>
              </w:rPr>
              <w:t>2.支持啸叫抑制算法，通过算法可实现本地扩声时无啸叫现象。</w:t>
            </w:r>
            <w:r>
              <w:rPr>
                <w:rFonts w:hint="eastAsia" w:ascii="宋体" w:hAnsi="宋体" w:eastAsia="宋体"/>
                <w:szCs w:val="21"/>
              </w:rPr>
              <w:br w:type="textWrapping"/>
            </w:r>
            <w:r>
              <w:rPr>
                <w:rFonts w:hint="eastAsia" w:ascii="宋体" w:hAnsi="宋体" w:eastAsia="宋体"/>
                <w:szCs w:val="21"/>
              </w:rPr>
              <w:t>4.支持多通道输入混音。</w:t>
            </w:r>
            <w:r>
              <w:rPr>
                <w:rFonts w:hint="eastAsia" w:ascii="宋体" w:hAnsi="宋体" w:eastAsia="宋体"/>
                <w:szCs w:val="21"/>
              </w:rPr>
              <w:br w:type="textWrapping"/>
            </w:r>
            <w:r>
              <w:rPr>
                <w:rFonts w:hint="eastAsia" w:ascii="宋体" w:hAnsi="宋体" w:eastAsia="宋体"/>
                <w:szCs w:val="21"/>
              </w:rPr>
              <w:t>1.支持≥1个USB Type-C接口。</w:t>
            </w:r>
            <w:r>
              <w:rPr>
                <w:rFonts w:hint="eastAsia" w:ascii="宋体" w:hAnsi="宋体" w:eastAsia="宋体"/>
                <w:szCs w:val="21"/>
              </w:rPr>
              <w:br w:type="textWrapping"/>
            </w:r>
            <w:r>
              <w:rPr>
                <w:rFonts w:hint="eastAsia" w:ascii="宋体" w:hAnsi="宋体" w:eastAsia="宋体"/>
                <w:szCs w:val="21"/>
              </w:rPr>
              <w:t>2.支持≥1个3.5mm Line out音频输出接口。</w:t>
            </w:r>
            <w:r>
              <w:rPr>
                <w:rFonts w:hint="eastAsia" w:ascii="宋体" w:hAnsi="宋体" w:eastAsia="宋体"/>
                <w:szCs w:val="21"/>
              </w:rPr>
              <w:br w:type="textWrapping"/>
            </w:r>
            <w:r>
              <w:rPr>
                <w:rFonts w:hint="eastAsia" w:ascii="宋体" w:hAnsi="宋体" w:eastAsia="宋体"/>
                <w:szCs w:val="21"/>
              </w:rPr>
              <w:t>3.支持内置状态显示灯，可显示当前接收器工作状态。</w:t>
            </w:r>
            <w:r>
              <w:rPr>
                <w:rFonts w:hint="eastAsia" w:ascii="宋体" w:hAnsi="宋体" w:eastAsia="宋体"/>
                <w:szCs w:val="21"/>
              </w:rPr>
              <w:br w:type="textWrapping"/>
            </w:r>
            <w:r>
              <w:rPr>
                <w:rFonts w:hint="eastAsia" w:ascii="宋体" w:hAnsi="宋体" w:eastAsia="宋体"/>
                <w:szCs w:val="21"/>
              </w:rPr>
              <w:t>4.支持壁挂支架安装，实现0°或180°安装。</w:t>
            </w:r>
            <w:r>
              <w:rPr>
                <w:rFonts w:hint="eastAsia" w:ascii="宋体" w:hAnsi="宋体" w:eastAsia="宋体"/>
                <w:szCs w:val="21"/>
              </w:rPr>
              <w:br w:type="textWrapping"/>
            </w:r>
            <w:r>
              <w:rPr>
                <w:rFonts w:hint="eastAsia" w:ascii="宋体" w:hAnsi="宋体" w:eastAsia="宋体"/>
                <w:szCs w:val="21"/>
              </w:rPr>
              <w:t>5.供电电压DC≤5V。</w:t>
            </w:r>
            <w:r>
              <w:rPr>
                <w:rFonts w:hint="eastAsia" w:ascii="宋体" w:hAnsi="宋体" w:eastAsia="宋体"/>
                <w:szCs w:val="21"/>
              </w:rPr>
              <w:br w:type="textWrapping"/>
            </w:r>
            <w:r>
              <w:rPr>
                <w:rFonts w:hint="eastAsia" w:ascii="宋体" w:hAnsi="宋体" w:eastAsia="宋体"/>
                <w:szCs w:val="21"/>
              </w:rPr>
              <w:t>6.支持通过录播系统，实现OTA自动升级。</w:t>
            </w:r>
            <w:r>
              <w:rPr>
                <w:rFonts w:hint="eastAsia" w:ascii="宋体" w:hAnsi="宋体" w:eastAsia="宋体"/>
                <w:szCs w:val="21"/>
              </w:rPr>
              <w:br w:type="textWrapping"/>
            </w:r>
            <w:r>
              <w:rPr>
                <w:rFonts w:hint="eastAsia" w:ascii="宋体" w:hAnsi="宋体" w:eastAsia="宋体"/>
                <w:szCs w:val="21"/>
              </w:rPr>
              <w:t>7.支持通过Type-C接口实现手动升级。</w:t>
            </w:r>
            <w:r>
              <w:rPr>
                <w:rFonts w:hint="eastAsia" w:ascii="宋体" w:hAnsi="宋体" w:eastAsia="宋体"/>
                <w:szCs w:val="21"/>
              </w:rPr>
              <w:br w:type="textWrapping"/>
            </w:r>
            <w:r>
              <w:rPr>
                <w:rFonts w:hint="eastAsia" w:ascii="宋体" w:hAnsi="宋体" w:eastAsia="宋体"/>
                <w:szCs w:val="21"/>
              </w:rPr>
              <w:t>8.支持同时连接两个麦克风并工作。</w:t>
            </w:r>
          </w:p>
        </w:tc>
        <w:tc>
          <w:tcPr>
            <w:tcW w:w="682" w:type="dxa"/>
            <w:shd w:val="clear" w:color="auto" w:fill="auto"/>
            <w:vAlign w:val="center"/>
          </w:tcPr>
          <w:p w14:paraId="7442EB7C">
            <w:pPr>
              <w:jc w:val="center"/>
              <w:rPr>
                <w:rFonts w:ascii="宋体" w:hAnsi="宋体" w:eastAsia="宋体" w:cs="宋体"/>
                <w:szCs w:val="21"/>
              </w:rPr>
            </w:pPr>
            <w:r>
              <w:rPr>
                <w:rFonts w:hint="eastAsia" w:ascii="宋体" w:hAnsi="宋体" w:eastAsia="宋体"/>
                <w:szCs w:val="21"/>
              </w:rPr>
              <w:t>1</w:t>
            </w:r>
          </w:p>
        </w:tc>
        <w:tc>
          <w:tcPr>
            <w:tcW w:w="641" w:type="dxa"/>
            <w:shd w:val="clear" w:color="auto" w:fill="auto"/>
            <w:vAlign w:val="center"/>
          </w:tcPr>
          <w:p w14:paraId="3C9BB1E8">
            <w:pPr>
              <w:jc w:val="center"/>
              <w:rPr>
                <w:rFonts w:ascii="宋体" w:hAnsi="宋体" w:eastAsia="宋体" w:cs="宋体"/>
                <w:szCs w:val="21"/>
              </w:rPr>
            </w:pPr>
            <w:r>
              <w:rPr>
                <w:rFonts w:hint="eastAsia" w:ascii="宋体" w:hAnsi="宋体" w:eastAsia="宋体"/>
                <w:szCs w:val="21"/>
              </w:rPr>
              <w:t>套</w:t>
            </w:r>
          </w:p>
        </w:tc>
        <w:tc>
          <w:tcPr>
            <w:tcW w:w="873" w:type="dxa"/>
            <w:shd w:val="clear" w:color="auto" w:fill="auto"/>
            <w:vAlign w:val="center"/>
          </w:tcPr>
          <w:p w14:paraId="3A1DBCC9">
            <w:pPr>
              <w:jc w:val="center"/>
              <w:rPr>
                <w:rFonts w:ascii="宋体" w:hAnsi="宋体" w:eastAsia="宋体" w:cs="宋体"/>
                <w:szCs w:val="21"/>
              </w:rPr>
            </w:pPr>
            <w:r>
              <w:rPr>
                <w:rFonts w:hint="eastAsia" w:ascii="宋体" w:hAnsi="宋体" w:eastAsia="宋体"/>
                <w:szCs w:val="21"/>
              </w:rPr>
              <w:t>1000</w:t>
            </w:r>
          </w:p>
        </w:tc>
        <w:tc>
          <w:tcPr>
            <w:tcW w:w="777" w:type="dxa"/>
            <w:shd w:val="clear" w:color="auto" w:fill="auto"/>
            <w:vAlign w:val="center"/>
          </w:tcPr>
          <w:p w14:paraId="753A726D">
            <w:pPr>
              <w:jc w:val="right"/>
              <w:rPr>
                <w:rFonts w:ascii="宋体" w:hAnsi="宋体" w:eastAsia="宋体" w:cs="宋体"/>
                <w:color w:val="000000"/>
                <w:szCs w:val="21"/>
              </w:rPr>
            </w:pPr>
            <w:r>
              <w:rPr>
                <w:rFonts w:hint="eastAsia" w:ascii="宋体" w:hAnsi="宋体" w:eastAsia="宋体"/>
                <w:color w:val="000000"/>
                <w:szCs w:val="21"/>
              </w:rPr>
              <w:t>1000</w:t>
            </w:r>
          </w:p>
        </w:tc>
        <w:tc>
          <w:tcPr>
            <w:tcW w:w="669" w:type="dxa"/>
            <w:shd w:val="clear" w:color="auto" w:fill="auto"/>
            <w:vAlign w:val="center"/>
          </w:tcPr>
          <w:p w14:paraId="50B38925">
            <w:pPr>
              <w:jc w:val="center"/>
              <w:rPr>
                <w:rFonts w:ascii="宋体" w:hAnsi="宋体" w:eastAsia="宋体" w:cs="宋体"/>
                <w:szCs w:val="21"/>
              </w:rPr>
            </w:pPr>
          </w:p>
        </w:tc>
      </w:tr>
      <w:tr w14:paraId="1521B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7" w:type="dxa"/>
            <w:shd w:val="clear" w:color="auto" w:fill="auto"/>
            <w:vAlign w:val="center"/>
          </w:tcPr>
          <w:p w14:paraId="4CE27148">
            <w:pPr>
              <w:jc w:val="center"/>
              <w:rPr>
                <w:rFonts w:ascii="宋体" w:hAnsi="宋体" w:eastAsia="宋体" w:cs="宋体"/>
                <w:szCs w:val="21"/>
              </w:rPr>
            </w:pPr>
            <w:r>
              <w:rPr>
                <w:rFonts w:hint="eastAsia" w:ascii="宋体" w:hAnsi="宋体" w:eastAsia="宋体"/>
                <w:szCs w:val="21"/>
              </w:rPr>
              <w:t>15</w:t>
            </w:r>
          </w:p>
        </w:tc>
        <w:tc>
          <w:tcPr>
            <w:tcW w:w="698" w:type="dxa"/>
            <w:shd w:val="clear" w:color="auto" w:fill="auto"/>
            <w:vAlign w:val="center"/>
          </w:tcPr>
          <w:p w14:paraId="67C67322">
            <w:pPr>
              <w:jc w:val="center"/>
              <w:rPr>
                <w:rFonts w:ascii="宋体" w:hAnsi="宋体" w:eastAsia="宋体" w:cs="宋体"/>
                <w:szCs w:val="21"/>
              </w:rPr>
            </w:pPr>
            <w:r>
              <w:rPr>
                <w:rFonts w:hint="eastAsia" w:ascii="宋体" w:hAnsi="宋体" w:eastAsia="宋体"/>
                <w:szCs w:val="21"/>
              </w:rPr>
              <w:t>有源音箱</w:t>
            </w:r>
          </w:p>
        </w:tc>
        <w:tc>
          <w:tcPr>
            <w:tcW w:w="4814" w:type="dxa"/>
            <w:gridSpan w:val="2"/>
            <w:shd w:val="clear" w:color="auto" w:fill="auto"/>
          </w:tcPr>
          <w:p w14:paraId="1A3C8E95">
            <w:pPr>
              <w:rPr>
                <w:rFonts w:ascii="宋体" w:hAnsi="宋体" w:eastAsia="宋体" w:cs="宋体"/>
                <w:szCs w:val="21"/>
              </w:rPr>
            </w:pPr>
            <w:r>
              <w:rPr>
                <w:rFonts w:hint="eastAsia" w:ascii="宋体" w:hAnsi="宋体" w:eastAsia="宋体"/>
                <w:szCs w:val="21"/>
              </w:rPr>
              <w:t>1采用功放及有源音箱一体化设计,输出额定功率: 2*20W。</w:t>
            </w:r>
            <w:r>
              <w:rPr>
                <w:rFonts w:hint="eastAsia" w:ascii="宋体" w:hAnsi="宋体" w:eastAsia="宋体"/>
                <w:szCs w:val="21"/>
              </w:rPr>
              <w:br w:type="textWrapping"/>
            </w:r>
            <w:r>
              <w:rPr>
                <w:rFonts w:hint="eastAsia" w:ascii="宋体" w:hAnsi="宋体" w:eastAsia="宋体"/>
                <w:szCs w:val="21"/>
              </w:rPr>
              <w:t>2.双音箱配对，采用木质材质，保证声音还原度。</w:t>
            </w:r>
            <w:r>
              <w:rPr>
                <w:rFonts w:hint="eastAsia" w:ascii="宋体" w:hAnsi="宋体" w:eastAsia="宋体"/>
                <w:szCs w:val="21"/>
              </w:rPr>
              <w:br w:type="textWrapping"/>
            </w:r>
            <w:r>
              <w:rPr>
                <w:rFonts w:hint="eastAsia" w:ascii="宋体" w:hAnsi="宋体" w:eastAsia="宋体"/>
                <w:szCs w:val="21"/>
              </w:rPr>
              <w:t>3.支持扩音和输入音源叠加输出，方便与录播系统结合，或者通过串联功放支持更大环境扩音。</w:t>
            </w:r>
            <w:r>
              <w:rPr>
                <w:rFonts w:hint="eastAsia" w:ascii="宋体" w:hAnsi="宋体" w:eastAsia="宋体"/>
                <w:szCs w:val="21"/>
              </w:rPr>
              <w:br w:type="textWrapping"/>
            </w:r>
            <w:r>
              <w:rPr>
                <w:rFonts w:hint="eastAsia" w:ascii="宋体" w:hAnsi="宋体" w:eastAsia="宋体"/>
                <w:szCs w:val="21"/>
              </w:rPr>
              <w:t>4.端口：电源*1、Line in*1、Line out*1、U盘接口*1。</w:t>
            </w:r>
            <w:r>
              <w:rPr>
                <w:rFonts w:hint="eastAsia" w:ascii="宋体" w:hAnsi="宋体" w:eastAsia="宋体"/>
                <w:szCs w:val="21"/>
              </w:rPr>
              <w:br w:type="textWrapping"/>
            </w:r>
            <w:r>
              <w:rPr>
                <w:rFonts w:hint="eastAsia" w:ascii="宋体" w:hAnsi="宋体" w:eastAsia="宋体"/>
                <w:szCs w:val="21"/>
              </w:rPr>
              <w:t>5.支持专业无线麦克风接收技术数字U段无线麦克风扩音接收，有效避开wifi干扰。</w:t>
            </w:r>
            <w:r>
              <w:rPr>
                <w:rFonts w:hint="eastAsia" w:ascii="宋体" w:hAnsi="宋体" w:eastAsia="宋体"/>
                <w:szCs w:val="21"/>
              </w:rPr>
              <w:br w:type="textWrapping"/>
            </w:r>
            <w:r>
              <w:rPr>
                <w:rFonts w:hint="eastAsia" w:ascii="宋体" w:hAnsi="宋体" w:eastAsia="宋体"/>
                <w:szCs w:val="21"/>
              </w:rPr>
              <w:t>6.配置独立音频数字信号处理芯片，支持啸叫抑制功能。</w:t>
            </w:r>
            <w:r>
              <w:rPr>
                <w:rFonts w:hint="eastAsia" w:ascii="宋体" w:hAnsi="宋体" w:eastAsia="宋体"/>
                <w:szCs w:val="21"/>
              </w:rPr>
              <w:br w:type="textWrapping"/>
            </w:r>
            <w:r>
              <w:rPr>
                <w:rFonts w:hint="eastAsia" w:ascii="宋体" w:hAnsi="宋体" w:eastAsia="宋体"/>
                <w:szCs w:val="21"/>
              </w:rPr>
              <w:t>7.支持蓝牙无线接收，方便老师分享移动设备上的音频。蓝牙支持密码模式，防止学生连接。</w:t>
            </w:r>
            <w:r>
              <w:rPr>
                <w:rFonts w:hint="eastAsia" w:ascii="宋体" w:hAnsi="宋体" w:eastAsia="宋体"/>
                <w:szCs w:val="21"/>
              </w:rPr>
              <w:br w:type="textWrapping"/>
            </w:r>
            <w:r>
              <w:rPr>
                <w:rFonts w:hint="eastAsia" w:ascii="宋体" w:hAnsi="宋体" w:eastAsia="宋体"/>
                <w:szCs w:val="21"/>
              </w:rPr>
              <w:t>8.支持安卓手机通过蓝牙无线连接音箱，实现控制有源音箱的音量、设置蓝牙名称、设置蓝牙密码等功能，方便教师对音箱的管控。</w:t>
            </w:r>
          </w:p>
        </w:tc>
        <w:tc>
          <w:tcPr>
            <w:tcW w:w="682" w:type="dxa"/>
            <w:shd w:val="clear" w:color="auto" w:fill="auto"/>
            <w:vAlign w:val="center"/>
          </w:tcPr>
          <w:p w14:paraId="6DCB2226">
            <w:pPr>
              <w:jc w:val="center"/>
              <w:rPr>
                <w:rFonts w:ascii="宋体" w:hAnsi="宋体" w:eastAsia="宋体" w:cs="宋体"/>
                <w:szCs w:val="21"/>
              </w:rPr>
            </w:pPr>
            <w:r>
              <w:rPr>
                <w:rFonts w:hint="eastAsia" w:ascii="宋体" w:hAnsi="宋体" w:eastAsia="宋体"/>
                <w:szCs w:val="21"/>
              </w:rPr>
              <w:t>1</w:t>
            </w:r>
          </w:p>
        </w:tc>
        <w:tc>
          <w:tcPr>
            <w:tcW w:w="641" w:type="dxa"/>
            <w:shd w:val="clear" w:color="auto" w:fill="auto"/>
            <w:vAlign w:val="center"/>
          </w:tcPr>
          <w:p w14:paraId="4C29728A">
            <w:pPr>
              <w:jc w:val="center"/>
              <w:rPr>
                <w:rFonts w:ascii="宋体" w:hAnsi="宋体" w:eastAsia="宋体" w:cs="宋体"/>
                <w:szCs w:val="21"/>
              </w:rPr>
            </w:pPr>
            <w:r>
              <w:rPr>
                <w:rFonts w:hint="eastAsia" w:ascii="宋体" w:hAnsi="宋体" w:eastAsia="宋体"/>
                <w:szCs w:val="21"/>
              </w:rPr>
              <w:t>对</w:t>
            </w:r>
          </w:p>
        </w:tc>
        <w:tc>
          <w:tcPr>
            <w:tcW w:w="873" w:type="dxa"/>
            <w:shd w:val="clear" w:color="auto" w:fill="auto"/>
            <w:vAlign w:val="center"/>
          </w:tcPr>
          <w:p w14:paraId="38BCDB4E">
            <w:pPr>
              <w:jc w:val="center"/>
              <w:rPr>
                <w:rFonts w:ascii="宋体" w:hAnsi="宋体" w:eastAsia="宋体" w:cs="宋体"/>
                <w:szCs w:val="21"/>
              </w:rPr>
            </w:pPr>
            <w:r>
              <w:rPr>
                <w:rFonts w:hint="eastAsia" w:ascii="宋体" w:hAnsi="宋体" w:eastAsia="宋体"/>
                <w:szCs w:val="21"/>
              </w:rPr>
              <w:t>1500</w:t>
            </w:r>
          </w:p>
        </w:tc>
        <w:tc>
          <w:tcPr>
            <w:tcW w:w="777" w:type="dxa"/>
            <w:shd w:val="clear" w:color="auto" w:fill="auto"/>
            <w:vAlign w:val="center"/>
          </w:tcPr>
          <w:p w14:paraId="4123C9F6">
            <w:pPr>
              <w:jc w:val="right"/>
              <w:rPr>
                <w:rFonts w:ascii="宋体" w:hAnsi="宋体" w:eastAsia="宋体" w:cs="宋体"/>
                <w:color w:val="000000"/>
                <w:szCs w:val="21"/>
              </w:rPr>
            </w:pPr>
            <w:r>
              <w:rPr>
                <w:rFonts w:hint="eastAsia" w:ascii="宋体" w:hAnsi="宋体" w:eastAsia="宋体"/>
                <w:color w:val="000000"/>
                <w:szCs w:val="21"/>
              </w:rPr>
              <w:t>1500</w:t>
            </w:r>
          </w:p>
        </w:tc>
        <w:tc>
          <w:tcPr>
            <w:tcW w:w="669" w:type="dxa"/>
            <w:shd w:val="clear" w:color="auto" w:fill="auto"/>
            <w:vAlign w:val="center"/>
          </w:tcPr>
          <w:p w14:paraId="1A7FE0E7">
            <w:pPr>
              <w:jc w:val="center"/>
              <w:rPr>
                <w:rFonts w:ascii="宋体" w:hAnsi="宋体" w:eastAsia="宋体" w:cs="宋体"/>
                <w:szCs w:val="21"/>
              </w:rPr>
            </w:pPr>
          </w:p>
        </w:tc>
      </w:tr>
      <w:tr w14:paraId="548F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7" w:type="dxa"/>
            <w:shd w:val="clear" w:color="auto" w:fill="auto"/>
            <w:vAlign w:val="center"/>
          </w:tcPr>
          <w:p w14:paraId="6FFAB5C4">
            <w:pPr>
              <w:jc w:val="center"/>
              <w:rPr>
                <w:rFonts w:ascii="宋体" w:hAnsi="宋体" w:eastAsia="宋体" w:cs="宋体"/>
                <w:szCs w:val="21"/>
              </w:rPr>
            </w:pPr>
            <w:r>
              <w:rPr>
                <w:rFonts w:hint="eastAsia" w:ascii="宋体" w:hAnsi="宋体" w:eastAsia="宋体"/>
                <w:szCs w:val="21"/>
              </w:rPr>
              <w:t>16</w:t>
            </w:r>
          </w:p>
        </w:tc>
        <w:tc>
          <w:tcPr>
            <w:tcW w:w="698" w:type="dxa"/>
            <w:shd w:val="clear" w:color="auto" w:fill="auto"/>
            <w:vAlign w:val="center"/>
          </w:tcPr>
          <w:p w14:paraId="443BAD48">
            <w:pPr>
              <w:jc w:val="center"/>
              <w:rPr>
                <w:rFonts w:ascii="宋体" w:hAnsi="宋体" w:eastAsia="宋体" w:cs="宋体"/>
                <w:szCs w:val="21"/>
              </w:rPr>
            </w:pPr>
            <w:r>
              <w:rPr>
                <w:rFonts w:hint="eastAsia" w:ascii="宋体" w:hAnsi="宋体" w:eastAsia="宋体"/>
                <w:szCs w:val="21"/>
              </w:rPr>
              <w:t>互动电视</w:t>
            </w:r>
          </w:p>
        </w:tc>
        <w:tc>
          <w:tcPr>
            <w:tcW w:w="4814" w:type="dxa"/>
            <w:gridSpan w:val="2"/>
            <w:shd w:val="clear" w:color="auto" w:fill="auto"/>
          </w:tcPr>
          <w:p w14:paraId="259880E6">
            <w:pPr>
              <w:rPr>
                <w:rFonts w:ascii="宋体" w:hAnsi="宋体" w:eastAsia="宋体" w:cs="宋体"/>
                <w:szCs w:val="21"/>
              </w:rPr>
            </w:pPr>
            <w:r>
              <w:rPr>
                <w:rFonts w:hint="eastAsia" w:ascii="宋体" w:hAnsi="宋体" w:eastAsia="宋体"/>
                <w:szCs w:val="21"/>
              </w:rPr>
              <w:t>1.屏幕物理尺寸≥55英吋</w:t>
            </w:r>
            <w:r>
              <w:rPr>
                <w:rFonts w:hint="eastAsia" w:ascii="宋体" w:hAnsi="宋体" w:eastAsia="宋体"/>
                <w:szCs w:val="21"/>
              </w:rPr>
              <w:br w:type="textWrapping"/>
            </w:r>
            <w:r>
              <w:rPr>
                <w:rFonts w:hint="eastAsia" w:ascii="宋体" w:hAnsi="宋体" w:eastAsia="宋体"/>
                <w:szCs w:val="21"/>
              </w:rPr>
              <w:t>2.屏幕分辨率≥3840*2160</w:t>
            </w:r>
            <w:r>
              <w:rPr>
                <w:rFonts w:hint="eastAsia" w:ascii="宋体" w:hAnsi="宋体" w:eastAsia="宋体"/>
                <w:szCs w:val="21"/>
              </w:rPr>
              <w:br w:type="textWrapping"/>
            </w:r>
            <w:r>
              <w:rPr>
                <w:rFonts w:hint="eastAsia" w:ascii="宋体" w:hAnsi="宋体" w:eastAsia="宋体"/>
                <w:szCs w:val="21"/>
              </w:rPr>
              <w:t>3.屏幕刷新率≥60Hz</w:t>
            </w:r>
            <w:r>
              <w:rPr>
                <w:rFonts w:hint="eastAsia" w:ascii="宋体" w:hAnsi="宋体" w:eastAsia="宋体"/>
                <w:szCs w:val="21"/>
              </w:rPr>
              <w:br w:type="textWrapping"/>
            </w:r>
            <w:r>
              <w:rPr>
                <w:rFonts w:hint="eastAsia" w:ascii="宋体" w:hAnsi="宋体" w:eastAsia="宋体"/>
                <w:szCs w:val="21"/>
              </w:rPr>
              <w:t>4.屏幕可视角度≥±176度</w:t>
            </w:r>
            <w:r>
              <w:rPr>
                <w:rFonts w:hint="eastAsia" w:ascii="宋体" w:hAnsi="宋体" w:eastAsia="宋体"/>
                <w:szCs w:val="21"/>
              </w:rPr>
              <w:br w:type="textWrapping"/>
            </w:r>
            <w:r>
              <w:rPr>
                <w:rFonts w:hint="eastAsia" w:ascii="宋体" w:hAnsi="宋体" w:eastAsia="宋体"/>
                <w:szCs w:val="21"/>
              </w:rPr>
              <w:t>5.整机功耗≤120W</w:t>
            </w:r>
            <w:r>
              <w:rPr>
                <w:rFonts w:hint="eastAsia" w:ascii="宋体" w:hAnsi="宋体" w:eastAsia="宋体"/>
                <w:szCs w:val="21"/>
              </w:rPr>
              <w:br w:type="textWrapping"/>
            </w:r>
            <w:r>
              <w:rPr>
                <w:rFonts w:hint="eastAsia" w:ascii="宋体" w:hAnsi="宋体" w:eastAsia="宋体"/>
                <w:szCs w:val="21"/>
              </w:rPr>
              <w:t>6.待机功耗≤0.5W</w:t>
            </w:r>
            <w:r>
              <w:rPr>
                <w:rFonts w:hint="eastAsia" w:ascii="宋体" w:hAnsi="宋体" w:eastAsia="宋体"/>
                <w:szCs w:val="21"/>
              </w:rPr>
              <w:br w:type="textWrapping"/>
            </w:r>
            <w:r>
              <w:rPr>
                <w:rFonts w:hint="eastAsia" w:ascii="宋体" w:hAnsi="宋体" w:eastAsia="宋体"/>
                <w:szCs w:val="21"/>
              </w:rPr>
              <w:t>7.内置喇叭个数≥2</w:t>
            </w:r>
            <w:r>
              <w:rPr>
                <w:rFonts w:hint="eastAsia" w:ascii="宋体" w:hAnsi="宋体" w:eastAsia="宋体"/>
                <w:szCs w:val="21"/>
              </w:rPr>
              <w:br w:type="textWrapping"/>
            </w:r>
            <w:r>
              <w:rPr>
                <w:rFonts w:hint="eastAsia" w:ascii="宋体" w:hAnsi="宋体" w:eastAsia="宋体"/>
                <w:szCs w:val="21"/>
              </w:rPr>
              <w:t>8.喇叭总功率≥16W</w:t>
            </w:r>
            <w:r>
              <w:rPr>
                <w:rFonts w:hint="eastAsia" w:ascii="宋体" w:hAnsi="宋体" w:eastAsia="宋体"/>
                <w:szCs w:val="21"/>
              </w:rPr>
              <w:br w:type="textWrapping"/>
            </w:r>
            <w:r>
              <w:rPr>
                <w:rFonts w:hint="eastAsia" w:ascii="宋体" w:hAnsi="宋体" w:eastAsia="宋体"/>
                <w:szCs w:val="21"/>
              </w:rPr>
              <w:t>9.USB通道支持不少于12种音视频文件格式</w:t>
            </w:r>
            <w:r>
              <w:rPr>
                <w:rFonts w:hint="eastAsia" w:ascii="宋体" w:hAnsi="宋体" w:eastAsia="宋体"/>
                <w:szCs w:val="21"/>
              </w:rPr>
              <w:br w:type="textWrapping"/>
            </w:r>
            <w:r>
              <w:rPr>
                <w:rFonts w:hint="eastAsia" w:ascii="宋体" w:hAnsi="宋体" w:eastAsia="宋体"/>
                <w:szCs w:val="21"/>
              </w:rPr>
              <w:t>10.USB接口数量≥2</w:t>
            </w:r>
            <w:r>
              <w:rPr>
                <w:rFonts w:hint="eastAsia" w:ascii="宋体" w:hAnsi="宋体" w:eastAsia="宋体"/>
                <w:szCs w:val="21"/>
              </w:rPr>
              <w:br w:type="textWrapping"/>
            </w:r>
            <w:r>
              <w:rPr>
                <w:rFonts w:hint="eastAsia" w:ascii="宋体" w:hAnsi="宋体" w:eastAsia="宋体"/>
                <w:szCs w:val="21"/>
              </w:rPr>
              <w:t>11.HDMI输入通道数量≥3</w:t>
            </w:r>
            <w:r>
              <w:rPr>
                <w:rFonts w:hint="eastAsia" w:ascii="宋体" w:hAnsi="宋体" w:eastAsia="宋体"/>
                <w:szCs w:val="21"/>
              </w:rPr>
              <w:br w:type="textWrapping"/>
            </w:r>
            <w:r>
              <w:rPr>
                <w:rFonts w:hint="eastAsia" w:ascii="宋体" w:hAnsi="宋体" w:eastAsia="宋体"/>
                <w:szCs w:val="21"/>
              </w:rPr>
              <w:t>12.模拟RF接口≥1</w:t>
            </w:r>
            <w:r>
              <w:rPr>
                <w:rFonts w:hint="eastAsia" w:ascii="宋体" w:hAnsi="宋体" w:eastAsia="宋体"/>
                <w:szCs w:val="21"/>
              </w:rPr>
              <w:br w:type="textWrapping"/>
            </w:r>
            <w:r>
              <w:rPr>
                <w:rFonts w:hint="eastAsia" w:ascii="宋体" w:hAnsi="宋体" w:eastAsia="宋体"/>
                <w:szCs w:val="21"/>
              </w:rPr>
              <w:t>13.AV接口≥1</w:t>
            </w:r>
            <w:r>
              <w:rPr>
                <w:rFonts w:hint="eastAsia" w:ascii="宋体" w:hAnsi="宋体" w:eastAsia="宋体"/>
                <w:szCs w:val="21"/>
              </w:rPr>
              <w:br w:type="textWrapping"/>
            </w:r>
            <w:r>
              <w:rPr>
                <w:rFonts w:hint="eastAsia" w:ascii="宋体" w:hAnsi="宋体" w:eastAsia="宋体"/>
                <w:szCs w:val="21"/>
              </w:rPr>
              <w:t>14.标配遥控器和配套电池</w:t>
            </w:r>
            <w:r>
              <w:rPr>
                <w:rFonts w:hint="eastAsia" w:ascii="宋体" w:hAnsi="宋体" w:eastAsia="宋体"/>
                <w:szCs w:val="21"/>
              </w:rPr>
              <w:br w:type="textWrapping"/>
            </w:r>
            <w:r>
              <w:rPr>
                <w:rFonts w:hint="eastAsia" w:ascii="宋体" w:hAnsi="宋体" w:eastAsia="宋体"/>
                <w:szCs w:val="21"/>
              </w:rPr>
              <w:t>15.支持HDMI接入检测开机，HDMI有输入信号后，可自动开机，至少有3个HDMI接口支持该功能</w:t>
            </w:r>
            <w:r>
              <w:rPr>
                <w:rFonts w:hint="eastAsia" w:ascii="宋体" w:hAnsi="宋体" w:eastAsia="宋体"/>
                <w:szCs w:val="21"/>
              </w:rPr>
              <w:br w:type="textWrapping"/>
            </w:r>
            <w:r>
              <w:rPr>
                <w:rFonts w:hint="eastAsia" w:ascii="宋体" w:hAnsi="宋体" w:eastAsia="宋体"/>
                <w:szCs w:val="21"/>
              </w:rPr>
              <w:t>16.支持HDMI接入检测关机，HDMI输入信号消失后2分钟，可自动进入关机状态，至少有3个HDMI接口支持该功能</w:t>
            </w:r>
          </w:p>
        </w:tc>
        <w:tc>
          <w:tcPr>
            <w:tcW w:w="682" w:type="dxa"/>
            <w:shd w:val="clear" w:color="auto" w:fill="auto"/>
            <w:vAlign w:val="center"/>
          </w:tcPr>
          <w:p w14:paraId="6B6721B1">
            <w:pPr>
              <w:jc w:val="center"/>
              <w:rPr>
                <w:rFonts w:ascii="宋体" w:hAnsi="宋体" w:eastAsia="宋体" w:cs="宋体"/>
                <w:szCs w:val="21"/>
              </w:rPr>
            </w:pPr>
            <w:r>
              <w:rPr>
                <w:rFonts w:hint="eastAsia" w:ascii="宋体" w:hAnsi="宋体" w:eastAsia="宋体"/>
                <w:szCs w:val="21"/>
              </w:rPr>
              <w:t>5</w:t>
            </w:r>
          </w:p>
        </w:tc>
        <w:tc>
          <w:tcPr>
            <w:tcW w:w="641" w:type="dxa"/>
            <w:shd w:val="clear" w:color="auto" w:fill="auto"/>
            <w:vAlign w:val="center"/>
          </w:tcPr>
          <w:p w14:paraId="27D2B736">
            <w:pPr>
              <w:jc w:val="center"/>
              <w:rPr>
                <w:rFonts w:ascii="宋体" w:hAnsi="宋体" w:eastAsia="宋体" w:cs="宋体"/>
                <w:szCs w:val="21"/>
              </w:rPr>
            </w:pPr>
            <w:r>
              <w:rPr>
                <w:rFonts w:hint="eastAsia" w:ascii="宋体" w:hAnsi="宋体" w:eastAsia="宋体"/>
                <w:szCs w:val="21"/>
              </w:rPr>
              <w:t>台</w:t>
            </w:r>
          </w:p>
        </w:tc>
        <w:tc>
          <w:tcPr>
            <w:tcW w:w="873" w:type="dxa"/>
            <w:shd w:val="clear" w:color="auto" w:fill="auto"/>
            <w:vAlign w:val="center"/>
          </w:tcPr>
          <w:p w14:paraId="5AB4D253">
            <w:pPr>
              <w:jc w:val="center"/>
              <w:rPr>
                <w:rFonts w:ascii="宋体" w:hAnsi="宋体" w:eastAsia="宋体" w:cs="宋体"/>
                <w:szCs w:val="21"/>
              </w:rPr>
            </w:pPr>
            <w:r>
              <w:rPr>
                <w:rFonts w:hint="eastAsia" w:ascii="宋体" w:hAnsi="宋体" w:eastAsia="宋体"/>
                <w:szCs w:val="21"/>
              </w:rPr>
              <w:t>3000</w:t>
            </w:r>
          </w:p>
        </w:tc>
        <w:tc>
          <w:tcPr>
            <w:tcW w:w="777" w:type="dxa"/>
            <w:shd w:val="clear" w:color="auto" w:fill="auto"/>
            <w:vAlign w:val="center"/>
          </w:tcPr>
          <w:p w14:paraId="34A5A681">
            <w:pPr>
              <w:jc w:val="right"/>
              <w:rPr>
                <w:rFonts w:ascii="宋体" w:hAnsi="宋体" w:eastAsia="宋体" w:cs="宋体"/>
                <w:color w:val="000000"/>
                <w:szCs w:val="21"/>
              </w:rPr>
            </w:pPr>
            <w:r>
              <w:rPr>
                <w:rFonts w:hint="eastAsia" w:ascii="宋体" w:hAnsi="宋体" w:eastAsia="宋体"/>
                <w:color w:val="000000"/>
                <w:szCs w:val="21"/>
              </w:rPr>
              <w:t>15000</w:t>
            </w:r>
          </w:p>
        </w:tc>
        <w:tc>
          <w:tcPr>
            <w:tcW w:w="669" w:type="dxa"/>
            <w:shd w:val="clear" w:color="auto" w:fill="auto"/>
            <w:vAlign w:val="center"/>
          </w:tcPr>
          <w:p w14:paraId="116A12D5">
            <w:pPr>
              <w:jc w:val="center"/>
              <w:rPr>
                <w:rFonts w:ascii="宋体" w:hAnsi="宋体" w:eastAsia="宋体" w:cs="宋体"/>
                <w:szCs w:val="21"/>
              </w:rPr>
            </w:pPr>
          </w:p>
        </w:tc>
      </w:tr>
      <w:tr w14:paraId="71784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7" w:type="dxa"/>
            <w:shd w:val="clear" w:color="auto" w:fill="auto"/>
            <w:vAlign w:val="center"/>
          </w:tcPr>
          <w:p w14:paraId="074395E5">
            <w:pPr>
              <w:jc w:val="center"/>
              <w:rPr>
                <w:rFonts w:ascii="宋体" w:hAnsi="宋体" w:eastAsia="宋体" w:cs="宋体"/>
                <w:szCs w:val="21"/>
              </w:rPr>
            </w:pPr>
            <w:r>
              <w:rPr>
                <w:rFonts w:hint="eastAsia" w:ascii="宋体" w:hAnsi="宋体" w:eastAsia="宋体"/>
                <w:szCs w:val="21"/>
              </w:rPr>
              <w:t>17</w:t>
            </w:r>
          </w:p>
        </w:tc>
        <w:tc>
          <w:tcPr>
            <w:tcW w:w="698" w:type="dxa"/>
            <w:shd w:val="clear" w:color="auto" w:fill="auto"/>
            <w:vAlign w:val="center"/>
          </w:tcPr>
          <w:p w14:paraId="39675B59">
            <w:pPr>
              <w:jc w:val="center"/>
              <w:rPr>
                <w:rFonts w:ascii="宋体" w:hAnsi="宋体" w:eastAsia="宋体" w:cs="宋体"/>
                <w:szCs w:val="21"/>
              </w:rPr>
            </w:pPr>
            <w:r>
              <w:rPr>
                <w:rFonts w:hint="eastAsia" w:ascii="宋体" w:hAnsi="宋体" w:eastAsia="宋体"/>
                <w:szCs w:val="21"/>
              </w:rPr>
              <w:t>附件及线材</w:t>
            </w:r>
          </w:p>
        </w:tc>
        <w:tc>
          <w:tcPr>
            <w:tcW w:w="4814" w:type="dxa"/>
            <w:gridSpan w:val="2"/>
            <w:shd w:val="clear" w:color="auto" w:fill="auto"/>
            <w:vAlign w:val="center"/>
          </w:tcPr>
          <w:p w14:paraId="46A9D402">
            <w:pPr>
              <w:rPr>
                <w:rFonts w:ascii="宋体" w:hAnsi="宋体" w:eastAsia="宋体" w:cs="宋体"/>
                <w:szCs w:val="21"/>
              </w:rPr>
            </w:pPr>
            <w:r>
              <w:rPr>
                <w:rFonts w:hint="eastAsia" w:ascii="宋体" w:hAnsi="宋体" w:eastAsia="宋体"/>
                <w:szCs w:val="21"/>
              </w:rPr>
              <w:t>HDMI高清音视频信号线、电源插座、超五类网络传输线、电视机挂架/吊架、POE交换机等网络综合布线等。</w:t>
            </w:r>
          </w:p>
        </w:tc>
        <w:tc>
          <w:tcPr>
            <w:tcW w:w="682" w:type="dxa"/>
            <w:shd w:val="clear" w:color="auto" w:fill="auto"/>
            <w:vAlign w:val="center"/>
          </w:tcPr>
          <w:p w14:paraId="1B55F8CF">
            <w:pPr>
              <w:jc w:val="center"/>
              <w:rPr>
                <w:rFonts w:ascii="宋体" w:hAnsi="宋体" w:eastAsia="宋体" w:cs="宋体"/>
                <w:szCs w:val="21"/>
              </w:rPr>
            </w:pPr>
            <w:r>
              <w:rPr>
                <w:rFonts w:hint="eastAsia" w:ascii="宋体" w:hAnsi="宋体" w:eastAsia="宋体"/>
                <w:szCs w:val="21"/>
              </w:rPr>
              <w:t>1</w:t>
            </w:r>
          </w:p>
        </w:tc>
        <w:tc>
          <w:tcPr>
            <w:tcW w:w="641" w:type="dxa"/>
            <w:shd w:val="clear" w:color="auto" w:fill="auto"/>
            <w:vAlign w:val="center"/>
          </w:tcPr>
          <w:p w14:paraId="1AF3E001">
            <w:pPr>
              <w:jc w:val="center"/>
              <w:rPr>
                <w:rFonts w:ascii="宋体" w:hAnsi="宋体" w:eastAsia="宋体" w:cs="宋体"/>
                <w:szCs w:val="21"/>
              </w:rPr>
            </w:pPr>
            <w:r>
              <w:rPr>
                <w:rFonts w:hint="eastAsia" w:ascii="宋体" w:hAnsi="宋体" w:eastAsia="宋体"/>
                <w:szCs w:val="21"/>
              </w:rPr>
              <w:t>一批</w:t>
            </w:r>
          </w:p>
        </w:tc>
        <w:tc>
          <w:tcPr>
            <w:tcW w:w="873" w:type="dxa"/>
            <w:shd w:val="clear" w:color="auto" w:fill="auto"/>
            <w:vAlign w:val="center"/>
          </w:tcPr>
          <w:p w14:paraId="5E7505A2">
            <w:pPr>
              <w:jc w:val="center"/>
              <w:rPr>
                <w:rFonts w:ascii="宋体" w:hAnsi="宋体" w:eastAsia="宋体" w:cs="宋体"/>
                <w:szCs w:val="21"/>
              </w:rPr>
            </w:pPr>
            <w:r>
              <w:rPr>
                <w:rFonts w:hint="eastAsia" w:ascii="宋体" w:hAnsi="宋体" w:eastAsia="宋体"/>
                <w:szCs w:val="21"/>
              </w:rPr>
              <w:t>5000</w:t>
            </w:r>
          </w:p>
        </w:tc>
        <w:tc>
          <w:tcPr>
            <w:tcW w:w="777" w:type="dxa"/>
            <w:shd w:val="clear" w:color="auto" w:fill="auto"/>
            <w:vAlign w:val="center"/>
          </w:tcPr>
          <w:p w14:paraId="56A62CB2">
            <w:pPr>
              <w:jc w:val="right"/>
              <w:rPr>
                <w:rFonts w:ascii="宋体" w:hAnsi="宋体" w:eastAsia="宋体" w:cs="宋体"/>
                <w:color w:val="000000"/>
                <w:szCs w:val="21"/>
              </w:rPr>
            </w:pPr>
            <w:r>
              <w:rPr>
                <w:rFonts w:hint="eastAsia" w:ascii="宋体" w:hAnsi="宋体" w:eastAsia="宋体"/>
                <w:color w:val="000000"/>
                <w:szCs w:val="21"/>
              </w:rPr>
              <w:t>5000</w:t>
            </w:r>
          </w:p>
        </w:tc>
        <w:tc>
          <w:tcPr>
            <w:tcW w:w="669" w:type="dxa"/>
            <w:shd w:val="clear" w:color="auto" w:fill="auto"/>
            <w:vAlign w:val="center"/>
          </w:tcPr>
          <w:p w14:paraId="6ACED30B">
            <w:pPr>
              <w:jc w:val="center"/>
              <w:rPr>
                <w:rFonts w:ascii="宋体" w:hAnsi="宋体" w:eastAsia="宋体" w:cs="宋体"/>
                <w:szCs w:val="21"/>
              </w:rPr>
            </w:pPr>
          </w:p>
        </w:tc>
      </w:tr>
      <w:tr w14:paraId="1EF3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7" w:type="dxa"/>
            <w:shd w:val="clear" w:color="auto" w:fill="auto"/>
            <w:vAlign w:val="center"/>
          </w:tcPr>
          <w:p w14:paraId="082C4D4C">
            <w:pPr>
              <w:jc w:val="center"/>
              <w:rPr>
                <w:rFonts w:ascii="宋体" w:hAnsi="宋体" w:eastAsia="宋体" w:cs="宋体"/>
                <w:szCs w:val="21"/>
              </w:rPr>
            </w:pPr>
            <w:r>
              <w:rPr>
                <w:rFonts w:hint="eastAsia" w:ascii="宋体" w:hAnsi="宋体" w:eastAsia="宋体"/>
                <w:szCs w:val="21"/>
              </w:rPr>
              <w:t>18</w:t>
            </w:r>
          </w:p>
        </w:tc>
        <w:tc>
          <w:tcPr>
            <w:tcW w:w="698" w:type="dxa"/>
            <w:shd w:val="clear" w:color="auto" w:fill="auto"/>
            <w:vAlign w:val="center"/>
          </w:tcPr>
          <w:p w14:paraId="2B92EC5F">
            <w:pPr>
              <w:jc w:val="center"/>
              <w:rPr>
                <w:rFonts w:ascii="宋体" w:hAnsi="宋体" w:eastAsia="宋体" w:cs="宋体"/>
                <w:szCs w:val="21"/>
              </w:rPr>
            </w:pPr>
            <w:r>
              <w:rPr>
                <w:rFonts w:hint="eastAsia" w:ascii="宋体" w:hAnsi="宋体" w:eastAsia="宋体"/>
                <w:szCs w:val="21"/>
              </w:rPr>
              <w:t>有源音箱</w:t>
            </w:r>
          </w:p>
        </w:tc>
        <w:tc>
          <w:tcPr>
            <w:tcW w:w="4814" w:type="dxa"/>
            <w:gridSpan w:val="2"/>
            <w:shd w:val="clear" w:color="auto" w:fill="auto"/>
          </w:tcPr>
          <w:p w14:paraId="0873FDCF">
            <w:pPr>
              <w:rPr>
                <w:rFonts w:ascii="宋体" w:hAnsi="宋体" w:eastAsia="宋体" w:cs="宋体"/>
                <w:szCs w:val="21"/>
              </w:rPr>
            </w:pPr>
            <w:r>
              <w:rPr>
                <w:rFonts w:hint="eastAsia" w:ascii="宋体" w:hAnsi="宋体" w:eastAsia="宋体"/>
                <w:szCs w:val="21"/>
              </w:rPr>
              <w:t>1.采用功放与有源音箱一体化设计，内置麦克风无线接收模块，帮助教师实现多媒体扩音以及本地扩声功能。</w:t>
            </w:r>
            <w:r>
              <w:rPr>
                <w:rFonts w:hint="eastAsia" w:ascii="宋体" w:hAnsi="宋体" w:eastAsia="宋体"/>
                <w:szCs w:val="21"/>
              </w:rPr>
              <w:br w:type="textWrapping"/>
            </w:r>
            <w:r>
              <w:rPr>
                <w:rFonts w:hint="eastAsia" w:ascii="宋体" w:hAnsi="宋体" w:eastAsia="宋体"/>
                <w:szCs w:val="21"/>
              </w:rPr>
              <w:t>2.双音箱有线连接，机箱采用塑胶材质，保护设备免受环境影响。</w:t>
            </w:r>
            <w:r>
              <w:rPr>
                <w:rFonts w:hint="eastAsia" w:ascii="宋体" w:hAnsi="宋体" w:eastAsia="宋体"/>
                <w:szCs w:val="21"/>
              </w:rPr>
              <w:br w:type="textWrapping"/>
            </w:r>
            <w:r>
              <w:rPr>
                <w:rFonts w:hint="eastAsia" w:ascii="宋体" w:hAnsi="宋体" w:eastAsia="宋体"/>
                <w:szCs w:val="21"/>
              </w:rPr>
              <w:t>3.输出额定功率: 2*15W，喇叭单元尺寸≥5寸。</w:t>
            </w:r>
            <w:r>
              <w:rPr>
                <w:rFonts w:hint="eastAsia" w:ascii="宋体" w:hAnsi="宋体" w:eastAsia="宋体"/>
                <w:szCs w:val="21"/>
              </w:rPr>
              <w:br w:type="textWrapping"/>
            </w:r>
            <w:r>
              <w:rPr>
                <w:rFonts w:hint="eastAsia" w:ascii="宋体" w:hAnsi="宋体" w:eastAsia="宋体"/>
                <w:szCs w:val="21"/>
              </w:rPr>
              <w:t>4.端口：220V电源接口*1、Line in*1、USB*1。</w:t>
            </w:r>
            <w:r>
              <w:rPr>
                <w:rFonts w:hint="eastAsia" w:ascii="宋体" w:hAnsi="宋体" w:eastAsia="宋体"/>
                <w:szCs w:val="21"/>
              </w:rPr>
              <w:br w:type="textWrapping"/>
            </w:r>
            <w:r>
              <w:rPr>
                <w:rFonts w:hint="eastAsia" w:ascii="宋体" w:hAnsi="宋体" w:eastAsia="宋体"/>
                <w:szCs w:val="21"/>
              </w:rPr>
              <w:t>5.麦克风和功放音箱之间采用数字U段传输技术，有效避免环境中2.4G信号干扰，例如蓝牙及WIFI设备。</w:t>
            </w:r>
            <w:r>
              <w:rPr>
                <w:rFonts w:hint="eastAsia" w:ascii="宋体" w:hAnsi="宋体" w:eastAsia="宋体"/>
                <w:szCs w:val="21"/>
              </w:rPr>
              <w:br w:type="textWrapping"/>
            </w:r>
            <w:r>
              <w:rPr>
                <w:rFonts w:hint="eastAsia" w:ascii="宋体" w:hAnsi="宋体" w:eastAsia="宋体"/>
                <w:szCs w:val="21"/>
              </w:rPr>
              <w:t>6.配置独立音频数字信号处理芯片，支持啸叫抑制功能。</w:t>
            </w:r>
            <w:r>
              <w:rPr>
                <w:rFonts w:hint="eastAsia" w:ascii="宋体" w:hAnsi="宋体" w:eastAsia="宋体"/>
                <w:szCs w:val="21"/>
              </w:rPr>
              <w:br w:type="textWrapping"/>
            </w:r>
            <w:r>
              <w:rPr>
                <w:rFonts w:hint="eastAsia" w:ascii="宋体" w:hAnsi="宋体" w:eastAsia="宋体"/>
                <w:szCs w:val="21"/>
              </w:rPr>
              <w:t>7.支持教师扩声和输入音源叠加输出，可对接录播系统实现教师扩声音频的纯净采集，避免环境杂音干扰采集效果。</w:t>
            </w:r>
          </w:p>
        </w:tc>
        <w:tc>
          <w:tcPr>
            <w:tcW w:w="682" w:type="dxa"/>
            <w:shd w:val="clear" w:color="auto" w:fill="auto"/>
            <w:vAlign w:val="center"/>
          </w:tcPr>
          <w:p w14:paraId="4F819660">
            <w:pPr>
              <w:jc w:val="center"/>
              <w:rPr>
                <w:rFonts w:ascii="宋体" w:hAnsi="宋体" w:eastAsia="宋体" w:cs="宋体"/>
                <w:szCs w:val="21"/>
              </w:rPr>
            </w:pPr>
            <w:r>
              <w:rPr>
                <w:rFonts w:hint="eastAsia" w:ascii="宋体" w:hAnsi="宋体" w:eastAsia="宋体"/>
                <w:szCs w:val="21"/>
              </w:rPr>
              <w:t>1</w:t>
            </w:r>
          </w:p>
        </w:tc>
        <w:tc>
          <w:tcPr>
            <w:tcW w:w="641" w:type="dxa"/>
            <w:shd w:val="clear" w:color="auto" w:fill="auto"/>
            <w:vAlign w:val="center"/>
          </w:tcPr>
          <w:p w14:paraId="44A144E0">
            <w:pPr>
              <w:jc w:val="center"/>
              <w:rPr>
                <w:rFonts w:ascii="宋体" w:hAnsi="宋体" w:eastAsia="宋体" w:cs="宋体"/>
                <w:szCs w:val="21"/>
              </w:rPr>
            </w:pPr>
            <w:r>
              <w:rPr>
                <w:rFonts w:hint="eastAsia" w:ascii="宋体" w:hAnsi="宋体" w:eastAsia="宋体"/>
                <w:szCs w:val="21"/>
              </w:rPr>
              <w:t>对</w:t>
            </w:r>
          </w:p>
        </w:tc>
        <w:tc>
          <w:tcPr>
            <w:tcW w:w="873" w:type="dxa"/>
            <w:shd w:val="clear" w:color="auto" w:fill="auto"/>
            <w:vAlign w:val="center"/>
          </w:tcPr>
          <w:p w14:paraId="38493318">
            <w:pPr>
              <w:jc w:val="center"/>
              <w:rPr>
                <w:rFonts w:ascii="宋体" w:hAnsi="宋体" w:eastAsia="宋体" w:cs="宋体"/>
                <w:szCs w:val="21"/>
              </w:rPr>
            </w:pPr>
            <w:r>
              <w:rPr>
                <w:rFonts w:hint="eastAsia" w:ascii="宋体" w:hAnsi="宋体" w:eastAsia="宋体"/>
                <w:szCs w:val="21"/>
              </w:rPr>
              <w:t>1000</w:t>
            </w:r>
          </w:p>
        </w:tc>
        <w:tc>
          <w:tcPr>
            <w:tcW w:w="777" w:type="dxa"/>
            <w:shd w:val="clear" w:color="auto" w:fill="auto"/>
            <w:vAlign w:val="center"/>
          </w:tcPr>
          <w:p w14:paraId="254A43F8">
            <w:pPr>
              <w:jc w:val="right"/>
              <w:rPr>
                <w:rFonts w:ascii="宋体" w:hAnsi="宋体" w:eastAsia="宋体" w:cs="宋体"/>
                <w:color w:val="000000"/>
                <w:szCs w:val="21"/>
              </w:rPr>
            </w:pPr>
            <w:r>
              <w:rPr>
                <w:rFonts w:hint="eastAsia" w:ascii="宋体" w:hAnsi="宋体" w:eastAsia="宋体"/>
                <w:color w:val="000000"/>
                <w:szCs w:val="21"/>
              </w:rPr>
              <w:t>1000</w:t>
            </w:r>
          </w:p>
        </w:tc>
        <w:tc>
          <w:tcPr>
            <w:tcW w:w="669" w:type="dxa"/>
            <w:shd w:val="clear" w:color="auto" w:fill="auto"/>
            <w:vAlign w:val="center"/>
          </w:tcPr>
          <w:p w14:paraId="51D99F9F">
            <w:pPr>
              <w:jc w:val="center"/>
              <w:rPr>
                <w:rFonts w:ascii="宋体" w:hAnsi="宋体" w:eastAsia="宋体" w:cs="宋体"/>
                <w:szCs w:val="21"/>
              </w:rPr>
            </w:pPr>
          </w:p>
        </w:tc>
      </w:tr>
      <w:tr w14:paraId="6183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7" w:type="dxa"/>
            <w:shd w:val="clear" w:color="auto" w:fill="auto"/>
            <w:vAlign w:val="center"/>
          </w:tcPr>
          <w:p w14:paraId="1C18511D">
            <w:pPr>
              <w:pStyle w:val="5"/>
              <w:spacing w:line="240" w:lineRule="exact"/>
              <w:jc w:val="center"/>
              <w:rPr>
                <w:rFonts w:hAnsi="宋体" w:eastAsia="宋体" w:cs="Times New Roman"/>
                <w:szCs w:val="21"/>
              </w:rPr>
            </w:pPr>
            <w:r>
              <w:rPr>
                <w:rFonts w:hint="eastAsia" w:hAnsi="宋体" w:eastAsia="宋体" w:cs="Times New Roman"/>
                <w:szCs w:val="21"/>
              </w:rPr>
              <w:t>19</w:t>
            </w:r>
          </w:p>
        </w:tc>
        <w:tc>
          <w:tcPr>
            <w:tcW w:w="698" w:type="dxa"/>
            <w:shd w:val="clear" w:color="auto" w:fill="auto"/>
            <w:vAlign w:val="center"/>
          </w:tcPr>
          <w:p w14:paraId="6B920FDD">
            <w:pPr>
              <w:jc w:val="center"/>
              <w:rPr>
                <w:rFonts w:ascii="宋体" w:hAnsi="宋体" w:eastAsia="宋体" w:cs="宋体"/>
                <w:szCs w:val="21"/>
              </w:rPr>
            </w:pPr>
            <w:r>
              <w:rPr>
                <w:rFonts w:hint="eastAsia" w:ascii="宋体" w:hAnsi="宋体" w:eastAsia="宋体"/>
                <w:szCs w:val="21"/>
              </w:rPr>
              <w:t>智能抠像系统</w:t>
            </w:r>
          </w:p>
        </w:tc>
        <w:tc>
          <w:tcPr>
            <w:tcW w:w="4814" w:type="dxa"/>
            <w:gridSpan w:val="2"/>
            <w:shd w:val="clear" w:color="auto" w:fill="auto"/>
          </w:tcPr>
          <w:p w14:paraId="0DBCAA5A">
            <w:pPr>
              <w:rPr>
                <w:rFonts w:ascii="宋体" w:hAnsi="宋体" w:eastAsia="宋体" w:cs="宋体"/>
                <w:szCs w:val="21"/>
              </w:rPr>
            </w:pPr>
            <w:r>
              <w:rPr>
                <w:rFonts w:hint="eastAsia" w:ascii="宋体" w:hAnsi="宋体" w:eastAsia="宋体"/>
                <w:szCs w:val="21"/>
              </w:rPr>
              <w:t>1）支持不少于3种色键抠像，满足不同背景颜色的抠像需求。</w:t>
            </w:r>
            <w:r>
              <w:rPr>
                <w:rFonts w:hint="eastAsia" w:ascii="宋体" w:hAnsi="宋体" w:eastAsia="宋体"/>
                <w:szCs w:val="21"/>
              </w:rPr>
              <w:br w:type="textWrapping"/>
            </w:r>
            <w:r>
              <w:rPr>
                <w:rFonts w:hint="eastAsia" w:ascii="宋体" w:hAnsi="宋体" w:eastAsia="宋体"/>
                <w:szCs w:val="21"/>
              </w:rPr>
              <w:t>2）支持手动输入抠像背景颜色的RGB三分量值进行抠像，保证不同颜色幕布下良好的抠像效果</w:t>
            </w:r>
            <w:r>
              <w:rPr>
                <w:rFonts w:hint="eastAsia" w:ascii="宋体" w:hAnsi="宋体" w:eastAsia="宋体"/>
                <w:szCs w:val="21"/>
              </w:rPr>
              <w:br w:type="textWrapping"/>
            </w:r>
            <w:r>
              <w:rPr>
                <w:rFonts w:hint="eastAsia" w:ascii="宋体" w:hAnsi="宋体" w:eastAsia="宋体"/>
                <w:szCs w:val="21"/>
              </w:rPr>
              <w:t>3）支持对黑色、亮色、蓝色、红色、偏红、偏蓝的物体设置键信号，保证对不同颜色的物体均能保持良好的抠像效果，不出现物体透明现象。</w:t>
            </w:r>
            <w:r>
              <w:rPr>
                <w:rFonts w:hint="eastAsia" w:ascii="宋体" w:hAnsi="宋体" w:eastAsia="宋体"/>
                <w:szCs w:val="21"/>
              </w:rPr>
              <w:br w:type="textWrapping"/>
            </w:r>
            <w:r>
              <w:rPr>
                <w:rFonts w:hint="eastAsia" w:ascii="宋体" w:hAnsi="宋体" w:eastAsia="宋体"/>
                <w:szCs w:val="21"/>
              </w:rPr>
              <w:t>4）支持对半透明物体设置抠像整体强度，分别调节RGB三分量值。使教师佩戴的眼镜、化学实验仪器瓶等不会出现闪烁现象。</w:t>
            </w:r>
            <w:r>
              <w:rPr>
                <w:rFonts w:hint="eastAsia" w:ascii="宋体" w:hAnsi="宋体" w:eastAsia="宋体"/>
                <w:szCs w:val="21"/>
              </w:rPr>
              <w:br w:type="textWrapping"/>
            </w:r>
            <w:r>
              <w:rPr>
                <w:rFonts w:hint="eastAsia" w:ascii="宋体" w:hAnsi="宋体" w:eastAsia="宋体"/>
                <w:szCs w:val="21"/>
              </w:rPr>
              <w:t>5）支持设置阴影控制，可调节阴影强度及RGB三分量值。使人物边缘无明显锯齿感。</w:t>
            </w:r>
            <w:r>
              <w:rPr>
                <w:rFonts w:hint="eastAsia" w:ascii="宋体" w:hAnsi="宋体" w:eastAsia="宋体"/>
                <w:szCs w:val="21"/>
              </w:rPr>
              <w:br w:type="textWrapping"/>
            </w:r>
            <w:r>
              <w:rPr>
                <w:rFonts w:hint="eastAsia" w:ascii="宋体" w:hAnsi="宋体" w:eastAsia="宋体"/>
                <w:szCs w:val="21"/>
              </w:rPr>
              <w:t>6）支持对白色、蓝绿色、黑色、红色、和灰色的物体进行颜色校正，使合成效果画面不偏色。</w:t>
            </w:r>
            <w:r>
              <w:rPr>
                <w:rFonts w:hint="eastAsia" w:ascii="宋体" w:hAnsi="宋体" w:eastAsia="宋体"/>
                <w:szCs w:val="21"/>
              </w:rPr>
              <w:br w:type="textWrapping"/>
            </w:r>
            <w:r>
              <w:rPr>
                <w:rFonts w:hint="eastAsia" w:ascii="宋体" w:hAnsi="宋体" w:eastAsia="宋体"/>
                <w:szCs w:val="21"/>
              </w:rPr>
              <w:t>7）支持设置前景滤波，可控制前景滤波开关，通过调节帧数、窗口大小、运动阈值、运动强度、滤波整体强度及RGB三分量值等，保证人物慢速移动时抠像不出现虚化、粘连现象。方便老师自由移动、板书、教学实操。</w:t>
            </w:r>
            <w:r>
              <w:rPr>
                <w:rFonts w:hint="eastAsia" w:ascii="宋体" w:hAnsi="宋体" w:eastAsia="宋体"/>
                <w:szCs w:val="21"/>
              </w:rPr>
              <w:br w:type="textWrapping"/>
            </w:r>
            <w:r>
              <w:rPr>
                <w:rFonts w:hint="eastAsia" w:ascii="宋体" w:hAnsi="宋体" w:eastAsia="宋体"/>
                <w:szCs w:val="21"/>
              </w:rPr>
              <w:t>8）支持自定义不少于3种输出画面选择，满足抠像与实景拍摄两种场景的灵活应用。</w:t>
            </w:r>
            <w:r>
              <w:rPr>
                <w:rFonts w:hint="eastAsia" w:ascii="宋体" w:hAnsi="宋体" w:eastAsia="宋体"/>
                <w:szCs w:val="21"/>
              </w:rPr>
              <w:br w:type="textWrapping"/>
            </w:r>
            <w:r>
              <w:rPr>
                <w:rFonts w:hint="eastAsia" w:ascii="宋体" w:hAnsi="宋体" w:eastAsia="宋体"/>
                <w:szCs w:val="21"/>
              </w:rPr>
              <w:t>9）支持设置自动参数，系统智能提供抠像参数，无需用户进行操作。</w:t>
            </w:r>
            <w:r>
              <w:rPr>
                <w:rFonts w:hint="eastAsia" w:ascii="宋体" w:hAnsi="宋体" w:eastAsia="宋体"/>
                <w:szCs w:val="21"/>
              </w:rPr>
              <w:br w:type="textWrapping"/>
            </w:r>
            <w:r>
              <w:rPr>
                <w:rFonts w:hint="eastAsia" w:ascii="宋体" w:hAnsi="宋体" w:eastAsia="宋体"/>
                <w:szCs w:val="21"/>
              </w:rPr>
              <w:t>10）支持保存抠像参数，需要使用时可一键加载。可满足不同场景、不同人物的使用需求，无需反复调试。</w:t>
            </w:r>
            <w:r>
              <w:rPr>
                <w:rFonts w:hint="eastAsia" w:ascii="宋体" w:hAnsi="宋体" w:eastAsia="宋体"/>
                <w:szCs w:val="21"/>
              </w:rPr>
              <w:br w:type="textWrapping"/>
            </w:r>
            <w:r>
              <w:rPr>
                <w:rFonts w:hint="eastAsia" w:ascii="宋体" w:hAnsi="宋体" w:eastAsia="宋体"/>
                <w:szCs w:val="21"/>
              </w:rPr>
              <w:t>11）支持RTSP输入信号作为背景画面。</w:t>
            </w:r>
            <w:r>
              <w:rPr>
                <w:rFonts w:hint="eastAsia" w:ascii="宋体" w:hAnsi="宋体" w:eastAsia="宋体"/>
                <w:szCs w:val="21"/>
              </w:rPr>
              <w:br w:type="textWrapping"/>
            </w:r>
            <w:r>
              <w:rPr>
                <w:rFonts w:hint="eastAsia" w:ascii="宋体" w:hAnsi="宋体" w:eastAsia="宋体"/>
                <w:szCs w:val="21"/>
              </w:rPr>
              <w:t>12）支持实时预览人像与背景画面实时叠加的合成效果画面，便于老师实时回监。</w:t>
            </w:r>
            <w:r>
              <w:rPr>
                <w:rFonts w:hint="eastAsia" w:ascii="宋体" w:hAnsi="宋体" w:eastAsia="宋体"/>
                <w:szCs w:val="21"/>
              </w:rPr>
              <w:br w:type="textWrapping"/>
            </w:r>
            <w:r>
              <w:rPr>
                <w:rFonts w:hint="eastAsia" w:ascii="宋体" w:hAnsi="宋体" w:eastAsia="宋体"/>
                <w:szCs w:val="21"/>
              </w:rPr>
              <w:t>13）支持设置不少于4种画面合成效果，提供丰富的画面呈现。</w:t>
            </w:r>
            <w:r>
              <w:rPr>
                <w:rFonts w:hint="eastAsia" w:ascii="宋体" w:hAnsi="宋体" w:eastAsia="宋体"/>
                <w:szCs w:val="21"/>
              </w:rPr>
              <w:br w:type="textWrapping"/>
            </w:r>
            <w:r>
              <w:rPr>
                <w:rFonts w:hint="eastAsia" w:ascii="宋体" w:hAnsi="宋体" w:eastAsia="宋体"/>
                <w:szCs w:val="21"/>
              </w:rPr>
              <w:t>14）支持设置合成效果画面中课件的位置和大小，人物的大小和位置。</w:t>
            </w:r>
            <w:r>
              <w:rPr>
                <w:rFonts w:hint="eastAsia" w:ascii="宋体" w:hAnsi="宋体" w:eastAsia="宋体"/>
                <w:szCs w:val="21"/>
              </w:rPr>
              <w:br w:type="textWrapping"/>
            </w:r>
            <w:r>
              <w:rPr>
                <w:rFonts w:hint="eastAsia" w:ascii="宋体" w:hAnsi="宋体" w:eastAsia="宋体"/>
                <w:szCs w:val="21"/>
              </w:rPr>
              <w:t>15）内置不少于6个场景，满足多种校园应用场景的录制与直播。</w:t>
            </w:r>
            <w:r>
              <w:rPr>
                <w:rFonts w:hint="eastAsia" w:ascii="宋体" w:hAnsi="宋体" w:eastAsia="宋体"/>
                <w:szCs w:val="21"/>
              </w:rPr>
              <w:br w:type="textWrapping"/>
            </w:r>
            <w:r>
              <w:rPr>
                <w:rFonts w:hint="eastAsia" w:ascii="宋体" w:hAnsi="宋体" w:eastAsia="宋体"/>
                <w:szCs w:val="21"/>
              </w:rPr>
              <w:t>16）支持在合成效果画面添加字幕和角标，位置、大小支持任意调节。</w:t>
            </w:r>
            <w:r>
              <w:rPr>
                <w:rFonts w:hint="eastAsia" w:ascii="宋体" w:hAnsi="宋体" w:eastAsia="宋体"/>
                <w:szCs w:val="21"/>
              </w:rPr>
              <w:br w:type="textWrapping"/>
            </w:r>
            <w:r>
              <w:rPr>
                <w:rFonts w:hint="eastAsia" w:ascii="宋体" w:hAnsi="宋体" w:eastAsia="宋体"/>
                <w:szCs w:val="21"/>
              </w:rPr>
              <w:t>17）支持设置视频录制和推流的分辨率、帧率，可按需调节，达到高清以上标准。</w:t>
            </w:r>
            <w:r>
              <w:rPr>
                <w:rFonts w:hint="eastAsia" w:ascii="宋体" w:hAnsi="宋体" w:eastAsia="宋体"/>
                <w:szCs w:val="21"/>
              </w:rPr>
              <w:br w:type="textWrapping"/>
            </w:r>
            <w:r>
              <w:rPr>
                <w:rFonts w:hint="eastAsia" w:ascii="宋体" w:hAnsi="宋体" w:eastAsia="宋体"/>
                <w:szCs w:val="21"/>
              </w:rPr>
              <w:t>18）支持设置视频录制和推流的码流，要求达到40000kbps并向下兼容。</w:t>
            </w:r>
            <w:r>
              <w:rPr>
                <w:rFonts w:hint="eastAsia" w:ascii="宋体" w:hAnsi="宋体" w:eastAsia="宋体"/>
                <w:szCs w:val="21"/>
              </w:rPr>
              <w:br w:type="textWrapping"/>
            </w:r>
            <w:r>
              <w:rPr>
                <w:rFonts w:hint="eastAsia" w:ascii="宋体" w:hAnsi="宋体" w:eastAsia="宋体"/>
                <w:szCs w:val="21"/>
              </w:rPr>
              <w:t>19）支持不少于5种视频录制格式的设置。</w:t>
            </w:r>
            <w:r>
              <w:rPr>
                <w:rFonts w:hint="eastAsia" w:ascii="宋体" w:hAnsi="宋体" w:eastAsia="宋体"/>
                <w:szCs w:val="21"/>
              </w:rPr>
              <w:br w:type="textWrapping"/>
            </w:r>
            <w:r>
              <w:rPr>
                <w:rFonts w:hint="eastAsia" w:ascii="宋体" w:hAnsi="宋体" w:eastAsia="宋体"/>
                <w:szCs w:val="21"/>
              </w:rPr>
              <w:t>20）支持不少于2种视频封装格式的设置。</w:t>
            </w:r>
            <w:r>
              <w:rPr>
                <w:rFonts w:hint="eastAsia" w:ascii="宋体" w:hAnsi="宋体" w:eastAsia="宋体"/>
                <w:szCs w:val="21"/>
              </w:rPr>
              <w:br w:type="textWrapping"/>
            </w:r>
            <w:r>
              <w:rPr>
                <w:rFonts w:hint="eastAsia" w:ascii="宋体" w:hAnsi="宋体" w:eastAsia="宋体"/>
                <w:szCs w:val="21"/>
              </w:rPr>
              <w:t>21）支持添加片头和片尾文件，并有不少于3种过渡方式可供选择。</w:t>
            </w:r>
            <w:r>
              <w:rPr>
                <w:rFonts w:hint="eastAsia" w:ascii="宋体" w:hAnsi="宋体" w:eastAsia="宋体"/>
                <w:szCs w:val="21"/>
              </w:rPr>
              <w:br w:type="textWrapping"/>
            </w:r>
            <w:r>
              <w:rPr>
                <w:rFonts w:hint="eastAsia" w:ascii="宋体" w:hAnsi="宋体" w:eastAsia="宋体"/>
                <w:szCs w:val="21"/>
              </w:rPr>
              <w:t>22）支持设置RTSP地址，将合成效果画面推流到第三方平台进行直播。</w:t>
            </w:r>
            <w:r>
              <w:rPr>
                <w:rFonts w:hint="eastAsia" w:ascii="宋体" w:hAnsi="宋体" w:eastAsia="宋体"/>
                <w:szCs w:val="21"/>
              </w:rPr>
              <w:br w:type="textWrapping"/>
            </w:r>
            <w:r>
              <w:rPr>
                <w:rFonts w:hint="eastAsia" w:ascii="宋体" w:hAnsi="宋体" w:eastAsia="宋体"/>
                <w:szCs w:val="21"/>
              </w:rPr>
              <w:t>23）支持一键开启录制、暂停录制、打开直播。</w:t>
            </w:r>
            <w:r>
              <w:rPr>
                <w:rFonts w:hint="eastAsia" w:ascii="宋体" w:hAnsi="宋体" w:eastAsia="宋体"/>
                <w:szCs w:val="21"/>
              </w:rPr>
              <w:br w:type="textWrapping"/>
            </w:r>
            <w:r>
              <w:rPr>
                <w:rFonts w:hint="eastAsia" w:ascii="宋体" w:hAnsi="宋体" w:eastAsia="宋体"/>
                <w:szCs w:val="21"/>
              </w:rPr>
              <w:t>24）支持调音台设置音频延时，确保音画同步。</w:t>
            </w:r>
            <w:r>
              <w:rPr>
                <w:rFonts w:hint="eastAsia" w:ascii="宋体" w:hAnsi="宋体" w:eastAsia="宋体"/>
                <w:szCs w:val="21"/>
              </w:rPr>
              <w:br w:type="textWrapping"/>
            </w:r>
            <w:r>
              <w:rPr>
                <w:rFonts w:hint="eastAsia" w:ascii="宋体" w:hAnsi="宋体" w:eastAsia="宋体"/>
                <w:szCs w:val="21"/>
              </w:rPr>
              <w:t>25）采用C/S架构设计，安装于教学电脑上。</w:t>
            </w:r>
            <w:r>
              <w:rPr>
                <w:rFonts w:hint="eastAsia" w:ascii="宋体" w:hAnsi="宋体" w:eastAsia="宋体"/>
                <w:szCs w:val="21"/>
              </w:rPr>
              <w:br w:type="textWrapping"/>
            </w:r>
            <w:r>
              <w:rPr>
                <w:rFonts w:hint="eastAsia" w:ascii="宋体" w:hAnsi="宋体" w:eastAsia="宋体"/>
                <w:szCs w:val="21"/>
              </w:rPr>
              <w:t>26）支持输出虚拟幕布到一体机，无需搭建实体幕布可完成抠像拍摄环境建设。</w:t>
            </w:r>
            <w:r>
              <w:rPr>
                <w:rFonts w:hint="eastAsia" w:ascii="宋体" w:hAnsi="宋体" w:eastAsia="宋体"/>
                <w:szCs w:val="21"/>
              </w:rPr>
              <w:br w:type="textWrapping"/>
            </w:r>
            <w:r>
              <w:rPr>
                <w:rFonts w:hint="eastAsia" w:ascii="宋体" w:hAnsi="宋体" w:eastAsia="宋体"/>
                <w:szCs w:val="21"/>
              </w:rPr>
              <w:t>27）支持不少于3种虚拟幕布颜色选择，可根据不同老师的衣着、肤色切换虚拟幕布颜色，以确保最佳的拍摄效果。</w:t>
            </w:r>
            <w:r>
              <w:rPr>
                <w:rFonts w:hint="eastAsia" w:ascii="宋体" w:hAnsi="宋体" w:eastAsia="宋体"/>
                <w:szCs w:val="21"/>
              </w:rPr>
              <w:br w:type="textWrapping"/>
            </w:r>
            <w:r>
              <w:rPr>
                <w:rFonts w:hint="eastAsia" w:ascii="宋体" w:hAnsi="宋体" w:eastAsia="宋体"/>
                <w:szCs w:val="21"/>
              </w:rPr>
              <w:t>28）支持不少于3种虚拟幕布透明度档位设置。</w:t>
            </w:r>
            <w:r>
              <w:rPr>
                <w:rFonts w:hint="eastAsia" w:ascii="宋体" w:hAnsi="宋体" w:eastAsia="宋体"/>
                <w:szCs w:val="21"/>
              </w:rPr>
              <w:br w:type="textWrapping"/>
            </w:r>
            <w:r>
              <w:rPr>
                <w:rFonts w:hint="eastAsia" w:ascii="宋体" w:hAnsi="宋体" w:eastAsia="宋体"/>
                <w:szCs w:val="21"/>
              </w:rPr>
              <w:t>29）支持叠加虚拟幕布的状态下，对教学电脑进行触控操作。</w:t>
            </w:r>
          </w:p>
        </w:tc>
        <w:tc>
          <w:tcPr>
            <w:tcW w:w="682" w:type="dxa"/>
            <w:shd w:val="clear" w:color="auto" w:fill="auto"/>
            <w:vAlign w:val="center"/>
          </w:tcPr>
          <w:p w14:paraId="3682767C">
            <w:pPr>
              <w:jc w:val="center"/>
              <w:rPr>
                <w:rFonts w:ascii="宋体" w:hAnsi="宋体" w:eastAsia="宋体" w:cs="宋体"/>
                <w:szCs w:val="21"/>
              </w:rPr>
            </w:pPr>
            <w:r>
              <w:rPr>
                <w:rFonts w:hint="eastAsia" w:ascii="宋体" w:hAnsi="宋体" w:eastAsia="宋体"/>
                <w:szCs w:val="21"/>
              </w:rPr>
              <w:t>1</w:t>
            </w:r>
          </w:p>
        </w:tc>
        <w:tc>
          <w:tcPr>
            <w:tcW w:w="641" w:type="dxa"/>
            <w:shd w:val="clear" w:color="auto" w:fill="auto"/>
            <w:vAlign w:val="center"/>
          </w:tcPr>
          <w:p w14:paraId="232370A2">
            <w:pPr>
              <w:jc w:val="center"/>
              <w:rPr>
                <w:rFonts w:ascii="宋体" w:hAnsi="宋体" w:eastAsia="宋体" w:cs="宋体"/>
                <w:szCs w:val="21"/>
              </w:rPr>
            </w:pPr>
            <w:r>
              <w:rPr>
                <w:rFonts w:hint="eastAsia" w:ascii="宋体" w:hAnsi="宋体" w:eastAsia="宋体"/>
                <w:szCs w:val="21"/>
              </w:rPr>
              <w:t>套</w:t>
            </w:r>
          </w:p>
        </w:tc>
        <w:tc>
          <w:tcPr>
            <w:tcW w:w="873" w:type="dxa"/>
            <w:shd w:val="clear" w:color="auto" w:fill="auto"/>
            <w:vAlign w:val="center"/>
          </w:tcPr>
          <w:p w14:paraId="2267287C">
            <w:pPr>
              <w:jc w:val="center"/>
              <w:rPr>
                <w:rFonts w:ascii="宋体" w:hAnsi="宋体" w:eastAsia="宋体" w:cs="宋体"/>
                <w:szCs w:val="21"/>
              </w:rPr>
            </w:pPr>
            <w:r>
              <w:rPr>
                <w:rFonts w:hint="eastAsia" w:ascii="宋体" w:hAnsi="宋体" w:eastAsia="宋体"/>
                <w:szCs w:val="21"/>
              </w:rPr>
              <w:t>35000</w:t>
            </w:r>
          </w:p>
        </w:tc>
        <w:tc>
          <w:tcPr>
            <w:tcW w:w="777" w:type="dxa"/>
            <w:shd w:val="clear" w:color="auto" w:fill="auto"/>
            <w:vAlign w:val="center"/>
          </w:tcPr>
          <w:p w14:paraId="4E3EA5C0">
            <w:pPr>
              <w:jc w:val="right"/>
              <w:rPr>
                <w:rFonts w:ascii="宋体" w:hAnsi="宋体" w:eastAsia="宋体" w:cs="宋体"/>
                <w:color w:val="000000"/>
                <w:szCs w:val="21"/>
              </w:rPr>
            </w:pPr>
            <w:r>
              <w:rPr>
                <w:rFonts w:hint="eastAsia" w:ascii="宋体" w:hAnsi="宋体" w:eastAsia="宋体"/>
                <w:color w:val="000000"/>
                <w:szCs w:val="21"/>
              </w:rPr>
              <w:t>35000</w:t>
            </w:r>
          </w:p>
        </w:tc>
        <w:tc>
          <w:tcPr>
            <w:tcW w:w="669" w:type="dxa"/>
            <w:shd w:val="clear" w:color="auto" w:fill="auto"/>
            <w:vAlign w:val="center"/>
          </w:tcPr>
          <w:p w14:paraId="6C15D4CF">
            <w:pPr>
              <w:widowControl/>
              <w:jc w:val="center"/>
              <w:rPr>
                <w:rFonts w:ascii="宋体" w:hAnsi="宋体" w:eastAsia="宋体" w:cs="宋体"/>
                <w:color w:val="000000"/>
                <w:kern w:val="0"/>
                <w:szCs w:val="21"/>
              </w:rPr>
            </w:pPr>
          </w:p>
        </w:tc>
      </w:tr>
      <w:tr w14:paraId="19B8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7" w:type="dxa"/>
            <w:shd w:val="clear" w:color="auto" w:fill="auto"/>
            <w:vAlign w:val="center"/>
          </w:tcPr>
          <w:p w14:paraId="71019879">
            <w:pPr>
              <w:pStyle w:val="5"/>
              <w:spacing w:line="240" w:lineRule="exact"/>
              <w:jc w:val="center"/>
              <w:rPr>
                <w:rFonts w:hAnsi="宋体" w:eastAsia="宋体" w:cs="Times New Roman"/>
                <w:szCs w:val="21"/>
              </w:rPr>
            </w:pPr>
            <w:r>
              <w:rPr>
                <w:rFonts w:hint="eastAsia" w:hAnsi="宋体" w:eastAsia="宋体" w:cs="Times New Roman"/>
                <w:szCs w:val="21"/>
              </w:rPr>
              <w:t>20</w:t>
            </w:r>
          </w:p>
        </w:tc>
        <w:tc>
          <w:tcPr>
            <w:tcW w:w="698" w:type="dxa"/>
            <w:shd w:val="clear" w:color="auto" w:fill="auto"/>
            <w:vAlign w:val="center"/>
          </w:tcPr>
          <w:p w14:paraId="19B735FD">
            <w:pPr>
              <w:jc w:val="center"/>
              <w:rPr>
                <w:rFonts w:ascii="宋体" w:hAnsi="宋体" w:eastAsia="宋体" w:cs="宋体"/>
                <w:szCs w:val="21"/>
              </w:rPr>
            </w:pPr>
            <w:r>
              <w:rPr>
                <w:rFonts w:hint="eastAsia" w:ascii="宋体" w:hAnsi="宋体" w:eastAsia="宋体"/>
                <w:szCs w:val="21"/>
              </w:rPr>
              <w:t>显示器</w:t>
            </w:r>
          </w:p>
        </w:tc>
        <w:tc>
          <w:tcPr>
            <w:tcW w:w="4814" w:type="dxa"/>
            <w:gridSpan w:val="2"/>
            <w:shd w:val="clear" w:color="auto" w:fill="auto"/>
            <w:vAlign w:val="center"/>
          </w:tcPr>
          <w:p w14:paraId="61C75E83">
            <w:pPr>
              <w:rPr>
                <w:rFonts w:ascii="宋体" w:hAnsi="宋体" w:eastAsia="宋体" w:cs="宋体"/>
                <w:szCs w:val="21"/>
              </w:rPr>
            </w:pPr>
            <w:r>
              <w:rPr>
                <w:rFonts w:hint="eastAsia" w:ascii="宋体" w:hAnsi="宋体" w:eastAsia="宋体"/>
                <w:szCs w:val="21"/>
              </w:rPr>
              <w:t>1)尺寸≥23英寸，液晶面板为IPS屏。</w:t>
            </w:r>
            <w:r>
              <w:rPr>
                <w:rFonts w:hint="eastAsia" w:ascii="宋体" w:hAnsi="宋体" w:eastAsia="宋体"/>
                <w:szCs w:val="21"/>
              </w:rPr>
              <w:br w:type="textWrapping"/>
            </w:r>
            <w:r>
              <w:rPr>
                <w:rFonts w:hint="eastAsia" w:ascii="宋体" w:hAnsi="宋体" w:eastAsia="宋体"/>
                <w:szCs w:val="21"/>
              </w:rPr>
              <w:t>2)亮度值≥250cd/</w:t>
            </w:r>
            <w:r>
              <w:rPr>
                <w:rFonts w:hint="eastAsia" w:ascii="宋体" w:hAnsi="宋体" w:eastAsia="宋体" w:cs="宋体"/>
                <w:szCs w:val="21"/>
              </w:rPr>
              <w:t>㎡</w:t>
            </w:r>
            <w:r>
              <w:rPr>
                <w:rFonts w:hint="eastAsia" w:ascii="宋体" w:hAnsi="宋体" w:eastAsia="宋体" w:cs="微软雅黑"/>
                <w:szCs w:val="21"/>
              </w:rPr>
              <w:t>。</w:t>
            </w:r>
            <w:r>
              <w:rPr>
                <w:rFonts w:hint="eastAsia" w:ascii="宋体" w:hAnsi="宋体" w:eastAsia="宋体"/>
                <w:szCs w:val="21"/>
              </w:rPr>
              <w:br w:type="textWrapping"/>
            </w:r>
            <w:r>
              <w:rPr>
                <w:rFonts w:hint="eastAsia" w:ascii="宋体" w:hAnsi="宋体" w:eastAsia="宋体"/>
                <w:szCs w:val="21"/>
              </w:rPr>
              <w:t>3)对比度≥1000:1，屏幕刷新率≥75Hz，响应时间≤7ms，可视角度≥178°</w:t>
            </w:r>
            <w:r>
              <w:rPr>
                <w:rFonts w:hint="eastAsia" w:ascii="宋体" w:hAnsi="宋体" w:eastAsia="宋体"/>
                <w:szCs w:val="21"/>
              </w:rPr>
              <w:br w:type="textWrapping"/>
            </w:r>
            <w:r>
              <w:rPr>
                <w:rFonts w:hint="eastAsia" w:ascii="宋体" w:hAnsi="宋体" w:eastAsia="宋体"/>
                <w:szCs w:val="21"/>
              </w:rPr>
              <w:t>4)支持高色域显示，色域值≥DCI-P3 90%；</w:t>
            </w:r>
          </w:p>
        </w:tc>
        <w:tc>
          <w:tcPr>
            <w:tcW w:w="682" w:type="dxa"/>
            <w:shd w:val="clear" w:color="auto" w:fill="auto"/>
            <w:vAlign w:val="center"/>
          </w:tcPr>
          <w:p w14:paraId="69AA62D0">
            <w:pPr>
              <w:jc w:val="center"/>
              <w:rPr>
                <w:rFonts w:ascii="宋体" w:hAnsi="宋体" w:eastAsia="宋体" w:cs="宋体"/>
                <w:szCs w:val="21"/>
              </w:rPr>
            </w:pPr>
            <w:r>
              <w:rPr>
                <w:rFonts w:hint="eastAsia" w:ascii="宋体" w:hAnsi="宋体" w:eastAsia="宋体"/>
                <w:szCs w:val="21"/>
              </w:rPr>
              <w:t>2</w:t>
            </w:r>
          </w:p>
        </w:tc>
        <w:tc>
          <w:tcPr>
            <w:tcW w:w="641" w:type="dxa"/>
            <w:shd w:val="clear" w:color="auto" w:fill="auto"/>
            <w:vAlign w:val="center"/>
          </w:tcPr>
          <w:p w14:paraId="542A06A7">
            <w:pPr>
              <w:jc w:val="center"/>
              <w:rPr>
                <w:rFonts w:ascii="宋体" w:hAnsi="宋体" w:eastAsia="宋体" w:cs="宋体"/>
                <w:szCs w:val="21"/>
              </w:rPr>
            </w:pPr>
            <w:r>
              <w:rPr>
                <w:rFonts w:hint="eastAsia" w:ascii="宋体" w:hAnsi="宋体" w:eastAsia="宋体"/>
                <w:szCs w:val="21"/>
              </w:rPr>
              <w:t>台</w:t>
            </w:r>
          </w:p>
        </w:tc>
        <w:tc>
          <w:tcPr>
            <w:tcW w:w="873" w:type="dxa"/>
            <w:shd w:val="clear" w:color="auto" w:fill="auto"/>
            <w:vAlign w:val="center"/>
          </w:tcPr>
          <w:p w14:paraId="6CFAA155">
            <w:pPr>
              <w:jc w:val="center"/>
              <w:rPr>
                <w:rFonts w:ascii="宋体" w:hAnsi="宋体" w:eastAsia="宋体" w:cs="宋体"/>
                <w:szCs w:val="21"/>
              </w:rPr>
            </w:pPr>
            <w:r>
              <w:rPr>
                <w:rFonts w:hint="eastAsia" w:ascii="宋体" w:hAnsi="宋体" w:eastAsia="宋体"/>
                <w:szCs w:val="21"/>
              </w:rPr>
              <w:t>1000</w:t>
            </w:r>
          </w:p>
        </w:tc>
        <w:tc>
          <w:tcPr>
            <w:tcW w:w="777" w:type="dxa"/>
            <w:shd w:val="clear" w:color="auto" w:fill="auto"/>
            <w:vAlign w:val="center"/>
          </w:tcPr>
          <w:p w14:paraId="3675D528">
            <w:pPr>
              <w:jc w:val="right"/>
              <w:rPr>
                <w:rFonts w:ascii="宋体" w:hAnsi="宋体" w:eastAsia="宋体" w:cs="宋体"/>
                <w:color w:val="000000"/>
                <w:szCs w:val="21"/>
              </w:rPr>
            </w:pPr>
            <w:r>
              <w:rPr>
                <w:rFonts w:hint="eastAsia" w:ascii="宋体" w:hAnsi="宋体" w:eastAsia="宋体"/>
                <w:color w:val="000000"/>
                <w:szCs w:val="21"/>
              </w:rPr>
              <w:t>2000</w:t>
            </w:r>
          </w:p>
        </w:tc>
        <w:tc>
          <w:tcPr>
            <w:tcW w:w="669" w:type="dxa"/>
            <w:shd w:val="clear" w:color="auto" w:fill="auto"/>
            <w:vAlign w:val="center"/>
          </w:tcPr>
          <w:p w14:paraId="732F0246">
            <w:pPr>
              <w:widowControl/>
              <w:jc w:val="center"/>
              <w:rPr>
                <w:rFonts w:ascii="宋体" w:hAnsi="宋体" w:eastAsia="宋体" w:cs="宋体"/>
                <w:color w:val="000000"/>
                <w:kern w:val="0"/>
                <w:szCs w:val="21"/>
              </w:rPr>
            </w:pPr>
          </w:p>
        </w:tc>
      </w:tr>
      <w:tr w14:paraId="5D90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7" w:type="dxa"/>
            <w:shd w:val="clear" w:color="auto" w:fill="auto"/>
            <w:vAlign w:val="center"/>
          </w:tcPr>
          <w:p w14:paraId="42101F2F">
            <w:pPr>
              <w:pStyle w:val="5"/>
              <w:spacing w:line="240" w:lineRule="exact"/>
              <w:jc w:val="center"/>
              <w:rPr>
                <w:rFonts w:hAnsi="宋体" w:eastAsia="宋体" w:cs="Times New Roman"/>
                <w:szCs w:val="21"/>
              </w:rPr>
            </w:pPr>
            <w:r>
              <w:rPr>
                <w:rFonts w:hint="eastAsia" w:hAnsi="宋体" w:eastAsia="宋体" w:cs="Times New Roman"/>
                <w:szCs w:val="21"/>
              </w:rPr>
              <w:t>21</w:t>
            </w:r>
          </w:p>
        </w:tc>
        <w:tc>
          <w:tcPr>
            <w:tcW w:w="698" w:type="dxa"/>
            <w:shd w:val="clear" w:color="auto" w:fill="auto"/>
            <w:vAlign w:val="center"/>
          </w:tcPr>
          <w:p w14:paraId="531E3CE3">
            <w:pPr>
              <w:jc w:val="center"/>
              <w:rPr>
                <w:rFonts w:ascii="宋体" w:hAnsi="宋体" w:eastAsia="宋体" w:cs="宋体"/>
                <w:szCs w:val="21"/>
              </w:rPr>
            </w:pPr>
            <w:r>
              <w:rPr>
                <w:rFonts w:hint="eastAsia" w:ascii="宋体" w:hAnsi="宋体" w:eastAsia="宋体"/>
                <w:szCs w:val="21"/>
              </w:rPr>
              <w:t>键鼠套装</w:t>
            </w:r>
          </w:p>
        </w:tc>
        <w:tc>
          <w:tcPr>
            <w:tcW w:w="4814" w:type="dxa"/>
            <w:gridSpan w:val="2"/>
            <w:shd w:val="clear" w:color="auto" w:fill="auto"/>
            <w:vAlign w:val="center"/>
          </w:tcPr>
          <w:p w14:paraId="6DE6ED88">
            <w:pPr>
              <w:rPr>
                <w:rFonts w:ascii="宋体" w:hAnsi="宋体" w:eastAsia="宋体" w:cs="宋体"/>
                <w:szCs w:val="21"/>
              </w:rPr>
            </w:pPr>
            <w:r>
              <w:rPr>
                <w:rFonts w:hint="eastAsia" w:ascii="宋体" w:hAnsi="宋体" w:eastAsia="宋体"/>
                <w:szCs w:val="21"/>
              </w:rPr>
              <w:t>1）键鼠套装，用于控制抠像系统。</w:t>
            </w:r>
          </w:p>
        </w:tc>
        <w:tc>
          <w:tcPr>
            <w:tcW w:w="682" w:type="dxa"/>
            <w:shd w:val="clear" w:color="auto" w:fill="auto"/>
            <w:vAlign w:val="center"/>
          </w:tcPr>
          <w:p w14:paraId="4913097C">
            <w:pPr>
              <w:jc w:val="center"/>
              <w:rPr>
                <w:rFonts w:ascii="宋体" w:hAnsi="宋体" w:eastAsia="宋体" w:cs="宋体"/>
                <w:szCs w:val="21"/>
              </w:rPr>
            </w:pPr>
            <w:r>
              <w:rPr>
                <w:rFonts w:hint="eastAsia" w:ascii="宋体" w:hAnsi="宋体" w:eastAsia="宋体"/>
                <w:szCs w:val="21"/>
              </w:rPr>
              <w:t>1</w:t>
            </w:r>
          </w:p>
        </w:tc>
        <w:tc>
          <w:tcPr>
            <w:tcW w:w="641" w:type="dxa"/>
            <w:shd w:val="clear" w:color="auto" w:fill="auto"/>
            <w:vAlign w:val="center"/>
          </w:tcPr>
          <w:p w14:paraId="69DB22B2">
            <w:pPr>
              <w:jc w:val="center"/>
              <w:rPr>
                <w:rFonts w:ascii="宋体" w:hAnsi="宋体" w:eastAsia="宋体" w:cs="宋体"/>
                <w:szCs w:val="21"/>
              </w:rPr>
            </w:pPr>
            <w:r>
              <w:rPr>
                <w:rFonts w:hint="eastAsia" w:ascii="宋体" w:hAnsi="宋体" w:eastAsia="宋体"/>
                <w:szCs w:val="21"/>
              </w:rPr>
              <w:t>套</w:t>
            </w:r>
          </w:p>
        </w:tc>
        <w:tc>
          <w:tcPr>
            <w:tcW w:w="873" w:type="dxa"/>
            <w:shd w:val="clear" w:color="auto" w:fill="auto"/>
            <w:vAlign w:val="center"/>
          </w:tcPr>
          <w:p w14:paraId="0118C080">
            <w:pPr>
              <w:jc w:val="center"/>
              <w:rPr>
                <w:rFonts w:ascii="宋体" w:hAnsi="宋体" w:eastAsia="宋体" w:cs="宋体"/>
                <w:szCs w:val="21"/>
              </w:rPr>
            </w:pPr>
            <w:r>
              <w:rPr>
                <w:rFonts w:hint="eastAsia" w:ascii="宋体" w:hAnsi="宋体" w:eastAsia="宋体"/>
                <w:szCs w:val="21"/>
              </w:rPr>
              <w:t>310</w:t>
            </w:r>
          </w:p>
        </w:tc>
        <w:tc>
          <w:tcPr>
            <w:tcW w:w="777" w:type="dxa"/>
            <w:shd w:val="clear" w:color="auto" w:fill="auto"/>
            <w:vAlign w:val="center"/>
          </w:tcPr>
          <w:p w14:paraId="0857C2C9">
            <w:pPr>
              <w:jc w:val="right"/>
              <w:rPr>
                <w:rFonts w:ascii="宋体" w:hAnsi="宋体" w:eastAsia="宋体" w:cs="宋体"/>
                <w:color w:val="000000"/>
                <w:szCs w:val="21"/>
              </w:rPr>
            </w:pPr>
            <w:r>
              <w:rPr>
                <w:rFonts w:hint="eastAsia" w:ascii="宋体" w:hAnsi="宋体" w:eastAsia="宋体"/>
                <w:color w:val="000000"/>
                <w:szCs w:val="21"/>
              </w:rPr>
              <w:t>310</w:t>
            </w:r>
          </w:p>
        </w:tc>
        <w:tc>
          <w:tcPr>
            <w:tcW w:w="669" w:type="dxa"/>
            <w:shd w:val="clear" w:color="auto" w:fill="auto"/>
            <w:vAlign w:val="center"/>
          </w:tcPr>
          <w:p w14:paraId="7E65CEC6">
            <w:pPr>
              <w:widowControl/>
              <w:jc w:val="center"/>
              <w:rPr>
                <w:rFonts w:ascii="宋体" w:hAnsi="宋体" w:eastAsia="宋体" w:cs="宋体"/>
                <w:color w:val="000000"/>
                <w:kern w:val="0"/>
                <w:szCs w:val="21"/>
              </w:rPr>
            </w:pPr>
          </w:p>
        </w:tc>
      </w:tr>
      <w:tr w14:paraId="49A7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7" w:type="dxa"/>
            <w:shd w:val="clear" w:color="auto" w:fill="auto"/>
            <w:vAlign w:val="center"/>
          </w:tcPr>
          <w:p w14:paraId="05760825">
            <w:pPr>
              <w:pStyle w:val="5"/>
              <w:spacing w:line="240" w:lineRule="exact"/>
              <w:jc w:val="center"/>
              <w:rPr>
                <w:rFonts w:hAnsi="宋体" w:eastAsia="宋体" w:cs="Times New Roman"/>
                <w:szCs w:val="21"/>
              </w:rPr>
            </w:pPr>
            <w:r>
              <w:rPr>
                <w:rFonts w:hint="eastAsia" w:hAnsi="宋体" w:eastAsia="宋体" w:cs="Times New Roman"/>
                <w:szCs w:val="21"/>
              </w:rPr>
              <w:t>22</w:t>
            </w:r>
          </w:p>
        </w:tc>
        <w:tc>
          <w:tcPr>
            <w:tcW w:w="698" w:type="dxa"/>
            <w:shd w:val="clear" w:color="auto" w:fill="auto"/>
            <w:vAlign w:val="center"/>
          </w:tcPr>
          <w:p w14:paraId="06B42F4E">
            <w:pPr>
              <w:jc w:val="center"/>
              <w:rPr>
                <w:rFonts w:ascii="宋体" w:hAnsi="宋体" w:eastAsia="宋体" w:cs="宋体"/>
                <w:szCs w:val="21"/>
              </w:rPr>
            </w:pPr>
            <w:r>
              <w:rPr>
                <w:rFonts w:hint="eastAsia" w:ascii="宋体" w:hAnsi="宋体" w:eastAsia="宋体"/>
                <w:szCs w:val="21"/>
              </w:rPr>
              <w:t>专业导播台</w:t>
            </w:r>
          </w:p>
        </w:tc>
        <w:tc>
          <w:tcPr>
            <w:tcW w:w="4814" w:type="dxa"/>
            <w:gridSpan w:val="2"/>
            <w:shd w:val="clear" w:color="auto" w:fill="auto"/>
          </w:tcPr>
          <w:p w14:paraId="58216EDD">
            <w:pPr>
              <w:rPr>
                <w:rFonts w:ascii="宋体" w:hAnsi="宋体" w:eastAsia="宋体" w:cs="宋体"/>
                <w:szCs w:val="21"/>
              </w:rPr>
            </w:pPr>
            <w:r>
              <w:rPr>
                <w:rFonts w:hint="eastAsia" w:ascii="宋体" w:hAnsi="宋体" w:eastAsia="宋体"/>
                <w:szCs w:val="21"/>
              </w:rPr>
              <w:t>1.整机采用纯金属材质，全铝机身，CNC工艺，坚固耐用，质感十足，底部配备≥4个硅胶垫，桌面使用更加稳固；</w:t>
            </w:r>
            <w:r>
              <w:rPr>
                <w:rFonts w:hint="eastAsia" w:ascii="宋体" w:hAnsi="宋体" w:eastAsia="宋体"/>
                <w:szCs w:val="21"/>
              </w:rPr>
              <w:br w:type="textWrapping"/>
            </w:r>
            <w:r>
              <w:rPr>
                <w:rFonts w:hint="eastAsia" w:ascii="宋体" w:hAnsi="宋体" w:eastAsia="宋体"/>
                <w:szCs w:val="21"/>
              </w:rPr>
              <w:t>2.采用彩色背光按键，按键数量≥29个，背光颜色≥3种，可通过不同颜色表征不同的工作状态，简化老师理解，支持背光亮度调节，可以根据教室光线环境和用户喜好自行调节背光亮度，满足不同场景和用户使用需求；</w:t>
            </w:r>
            <w:r>
              <w:rPr>
                <w:rFonts w:hint="eastAsia" w:ascii="宋体" w:hAnsi="宋体" w:eastAsia="宋体"/>
                <w:szCs w:val="21"/>
              </w:rPr>
              <w:br w:type="textWrapping"/>
            </w:r>
            <w:r>
              <w:rPr>
                <w:rFonts w:hint="eastAsia" w:ascii="宋体" w:hAnsi="宋体" w:eastAsia="宋体"/>
                <w:szCs w:val="21"/>
              </w:rPr>
              <w:t>3.整机配备云台操纵杆，通过整机摇杆操作，支持不少于8个方向的云台控制，可通过操纵杆的倾斜程度实现对云台摄像机的转动速度控制，同时可通过操纵杆实现ZOOM拉进拉远控制，满足精准的拍摄取景；</w:t>
            </w:r>
            <w:r>
              <w:rPr>
                <w:rFonts w:hint="eastAsia" w:ascii="宋体" w:hAnsi="宋体" w:eastAsia="宋体"/>
                <w:szCs w:val="21"/>
              </w:rPr>
              <w:br w:type="textWrapping"/>
            </w:r>
            <w:r>
              <w:rPr>
                <w:rFonts w:hint="eastAsia" w:ascii="宋体" w:hAnsi="宋体" w:eastAsia="宋体"/>
                <w:szCs w:val="21"/>
              </w:rPr>
              <w:t>4.支持一键复位功能，可通过云台操纵杆，快速将摄像机复位到开机预置位画面；</w:t>
            </w:r>
            <w:r>
              <w:rPr>
                <w:rFonts w:hint="eastAsia" w:ascii="宋体" w:hAnsi="宋体" w:eastAsia="宋体"/>
                <w:szCs w:val="21"/>
              </w:rPr>
              <w:br w:type="textWrapping"/>
            </w:r>
            <w:r>
              <w:rPr>
                <w:rFonts w:hint="eastAsia" w:ascii="宋体" w:hAnsi="宋体" w:eastAsia="宋体"/>
                <w:szCs w:val="21"/>
              </w:rPr>
              <w:t>5.整机支持不少于5个预置位，支持云台预置位设定，预置位设定无需打开其他设置软件，可直接通过键盘完成预置位设定，设定后预置位即刻生效，用户设定预置位过程有灯光提示，减少用户误操作的概率，预置位调用过程中导播键盘提供灯光颜色变化提示+蜂鸣器提示，给用户最准确的操控反馈，用户可直接通过预置位调用控制录制画面切换当前选中的某个预置位，实现对拍摄角度的精准控制；</w:t>
            </w:r>
            <w:r>
              <w:rPr>
                <w:rFonts w:hint="eastAsia" w:ascii="宋体" w:hAnsi="宋体" w:eastAsia="宋体"/>
                <w:szCs w:val="21"/>
              </w:rPr>
              <w:br w:type="textWrapping"/>
            </w:r>
            <w:r>
              <w:rPr>
                <w:rFonts w:hint="eastAsia" w:ascii="宋体" w:hAnsi="宋体" w:eastAsia="宋体"/>
                <w:szCs w:val="21"/>
              </w:rPr>
              <w:t>6.支持云台摄像机控制选择，用户可以通过整机按键操作，支持≥5个摄像机通道选择，通道选择完成后，键盘操控命令仅对选中摄像机生效，不会产生串码；</w:t>
            </w:r>
            <w:r>
              <w:rPr>
                <w:rFonts w:hint="eastAsia" w:ascii="宋体" w:hAnsi="宋体" w:eastAsia="宋体"/>
                <w:szCs w:val="21"/>
              </w:rPr>
              <w:br w:type="textWrapping"/>
            </w:r>
            <w:r>
              <w:rPr>
                <w:rFonts w:hint="eastAsia" w:ascii="宋体" w:hAnsi="宋体" w:eastAsia="宋体"/>
                <w:szCs w:val="21"/>
              </w:rPr>
              <w:t>7.为满足用户在导播过程中对声音控制的诉求，整机支持≥3个音量控制旋钮，可实现对录播主机的实时音量、教师麦克风音量、学生麦克风音量的控制，控制旋钮采用无极编码器，转动顺滑无限位，旋钮表面采用条纹设计，操控触感一流；</w:t>
            </w:r>
            <w:r>
              <w:rPr>
                <w:rFonts w:hint="eastAsia" w:ascii="宋体" w:hAnsi="宋体" w:eastAsia="宋体"/>
                <w:szCs w:val="21"/>
              </w:rPr>
              <w:br w:type="textWrapping"/>
            </w:r>
            <w:r>
              <w:rPr>
                <w:rFonts w:hint="eastAsia" w:ascii="宋体" w:hAnsi="宋体" w:eastAsia="宋体"/>
                <w:szCs w:val="21"/>
              </w:rPr>
              <w:t>8.整机支持≥2种通信方式，可使用USB或RS422进行通信，为保证控制实时性，不接受使用TCP/UDP通信方式；</w:t>
            </w:r>
            <w:r>
              <w:rPr>
                <w:rFonts w:hint="eastAsia" w:ascii="宋体" w:hAnsi="宋体" w:eastAsia="宋体"/>
                <w:szCs w:val="21"/>
              </w:rPr>
              <w:br w:type="textWrapping"/>
            </w:r>
            <w:r>
              <w:rPr>
                <w:rFonts w:hint="eastAsia" w:ascii="宋体" w:hAnsi="宋体" w:eastAsia="宋体"/>
                <w:szCs w:val="21"/>
              </w:rPr>
              <w:t>9.整机通信接口≥2个，支持至少一个USB2.0接口，至少一个RS422接口；</w:t>
            </w:r>
            <w:r>
              <w:rPr>
                <w:rFonts w:hint="eastAsia" w:ascii="宋体" w:hAnsi="宋体" w:eastAsia="宋体"/>
                <w:szCs w:val="21"/>
              </w:rPr>
              <w:br w:type="textWrapping"/>
            </w:r>
            <w:r>
              <w:rPr>
                <w:rFonts w:hint="eastAsia" w:ascii="宋体" w:hAnsi="宋体" w:eastAsia="宋体"/>
                <w:szCs w:val="21"/>
              </w:rPr>
              <w:t>10.整机与录播主机操作同步，用户通过导播键盘，可以实现开始、暂停、停止、三种录制状态控制，控制实时性良好，能够做到即点即录，无需等待，控制过程导播键盘提供灯光颜色变化提示+蜂鸣器提示，给用户最准确的操控反馈；</w:t>
            </w:r>
            <w:r>
              <w:rPr>
                <w:rFonts w:hint="eastAsia" w:ascii="宋体" w:hAnsi="宋体" w:eastAsia="宋体"/>
                <w:szCs w:val="21"/>
              </w:rPr>
              <w:br w:type="textWrapping"/>
            </w:r>
            <w:r>
              <w:rPr>
                <w:rFonts w:hint="eastAsia" w:ascii="宋体" w:hAnsi="宋体" w:eastAsia="宋体"/>
                <w:szCs w:val="21"/>
              </w:rPr>
              <w:t>11.支持导播模式控制，用户可根据使用场景需要，设置当前的导播模式，整机可设置录播主机为自动导播模式和手动导播模式，满足不同场景需求；</w:t>
            </w:r>
            <w:r>
              <w:rPr>
                <w:rFonts w:hint="eastAsia" w:ascii="宋体" w:hAnsi="宋体" w:eastAsia="宋体"/>
                <w:szCs w:val="21"/>
              </w:rPr>
              <w:br w:type="textWrapping"/>
            </w:r>
            <w:r>
              <w:rPr>
                <w:rFonts w:hint="eastAsia" w:ascii="宋体" w:hAnsi="宋体" w:eastAsia="宋体"/>
                <w:szCs w:val="21"/>
              </w:rPr>
              <w:t xml:space="preserve">12.支持≥6种画面布局，包含单画面、双画面、画中画、三画面、四画面、自定义布局； </w:t>
            </w:r>
            <w:r>
              <w:rPr>
                <w:rFonts w:hint="eastAsia" w:ascii="宋体" w:hAnsi="宋体" w:eastAsia="宋体"/>
                <w:szCs w:val="21"/>
              </w:rPr>
              <w:br w:type="textWrapping"/>
            </w:r>
            <w:r>
              <w:rPr>
                <w:rFonts w:hint="eastAsia" w:ascii="宋体" w:hAnsi="宋体" w:eastAsia="宋体"/>
                <w:szCs w:val="21"/>
              </w:rPr>
              <w:t>13.支持导播控制，用户可通过整机按键操作实现导播画面选择，选中通道能够高亮显示，支持≥6个导播通道控制；</w:t>
            </w:r>
            <w:r>
              <w:rPr>
                <w:rFonts w:hint="eastAsia" w:ascii="宋体" w:hAnsi="宋体" w:eastAsia="宋体"/>
                <w:szCs w:val="21"/>
              </w:rPr>
              <w:br w:type="textWrapping"/>
            </w:r>
            <w:r>
              <w:rPr>
                <w:rFonts w:hint="eastAsia" w:ascii="宋体" w:hAnsi="宋体" w:eastAsia="宋体"/>
                <w:szCs w:val="21"/>
              </w:rPr>
              <w:t>14.整机内置蜂鸣器，用户在进行导播控制时，可通过蜂鸣器实现操控状态提醒，结合软件内部设计的检验机制，可以确保用户操控通过蜂鸣器得到精准反馈，用户也按照自身喜好和场景要求通过快捷键设定蜂鸣器打开和关闭，无需借助外部设备；</w:t>
            </w:r>
          </w:p>
        </w:tc>
        <w:tc>
          <w:tcPr>
            <w:tcW w:w="682" w:type="dxa"/>
            <w:shd w:val="clear" w:color="auto" w:fill="auto"/>
            <w:vAlign w:val="center"/>
          </w:tcPr>
          <w:p w14:paraId="6AA52626">
            <w:pPr>
              <w:jc w:val="center"/>
              <w:rPr>
                <w:rFonts w:ascii="宋体" w:hAnsi="宋体" w:eastAsia="宋体" w:cs="宋体"/>
                <w:szCs w:val="21"/>
              </w:rPr>
            </w:pPr>
            <w:r>
              <w:rPr>
                <w:rFonts w:hint="eastAsia" w:ascii="宋体" w:hAnsi="宋体" w:eastAsia="宋体"/>
                <w:szCs w:val="21"/>
              </w:rPr>
              <w:t>1</w:t>
            </w:r>
          </w:p>
        </w:tc>
        <w:tc>
          <w:tcPr>
            <w:tcW w:w="641" w:type="dxa"/>
            <w:shd w:val="clear" w:color="auto" w:fill="auto"/>
            <w:vAlign w:val="center"/>
          </w:tcPr>
          <w:p w14:paraId="02F7BC4D">
            <w:pPr>
              <w:jc w:val="center"/>
              <w:rPr>
                <w:rFonts w:ascii="宋体" w:hAnsi="宋体" w:eastAsia="宋体" w:cs="宋体"/>
                <w:szCs w:val="21"/>
              </w:rPr>
            </w:pPr>
            <w:r>
              <w:rPr>
                <w:rFonts w:hint="eastAsia" w:ascii="宋体" w:hAnsi="宋体" w:eastAsia="宋体"/>
                <w:szCs w:val="21"/>
              </w:rPr>
              <w:t>台</w:t>
            </w:r>
          </w:p>
        </w:tc>
        <w:tc>
          <w:tcPr>
            <w:tcW w:w="873" w:type="dxa"/>
            <w:shd w:val="clear" w:color="auto" w:fill="auto"/>
            <w:vAlign w:val="center"/>
          </w:tcPr>
          <w:p w14:paraId="7C63406C">
            <w:pPr>
              <w:jc w:val="center"/>
              <w:rPr>
                <w:rFonts w:ascii="宋体" w:hAnsi="宋体" w:eastAsia="宋体" w:cs="宋体"/>
                <w:szCs w:val="21"/>
              </w:rPr>
            </w:pPr>
            <w:r>
              <w:rPr>
                <w:rFonts w:hint="eastAsia" w:ascii="宋体" w:hAnsi="宋体" w:eastAsia="宋体"/>
                <w:szCs w:val="21"/>
              </w:rPr>
              <w:t>3000</w:t>
            </w:r>
          </w:p>
        </w:tc>
        <w:tc>
          <w:tcPr>
            <w:tcW w:w="777" w:type="dxa"/>
            <w:shd w:val="clear" w:color="auto" w:fill="auto"/>
            <w:vAlign w:val="center"/>
          </w:tcPr>
          <w:p w14:paraId="4643EFE1">
            <w:pPr>
              <w:jc w:val="right"/>
              <w:rPr>
                <w:rFonts w:ascii="宋体" w:hAnsi="宋体" w:eastAsia="宋体" w:cs="宋体"/>
                <w:color w:val="000000"/>
                <w:szCs w:val="21"/>
              </w:rPr>
            </w:pPr>
            <w:r>
              <w:rPr>
                <w:rFonts w:hint="eastAsia" w:ascii="宋体" w:hAnsi="宋体" w:eastAsia="宋体"/>
                <w:color w:val="000000"/>
                <w:szCs w:val="21"/>
              </w:rPr>
              <w:t>3000</w:t>
            </w:r>
          </w:p>
        </w:tc>
        <w:tc>
          <w:tcPr>
            <w:tcW w:w="669" w:type="dxa"/>
            <w:shd w:val="clear" w:color="auto" w:fill="auto"/>
            <w:vAlign w:val="center"/>
          </w:tcPr>
          <w:p w14:paraId="7FAC5D53">
            <w:pPr>
              <w:widowControl/>
              <w:jc w:val="center"/>
              <w:rPr>
                <w:rFonts w:ascii="宋体" w:hAnsi="宋体" w:eastAsia="宋体" w:cs="宋体"/>
                <w:color w:val="000000"/>
                <w:kern w:val="0"/>
                <w:szCs w:val="21"/>
              </w:rPr>
            </w:pPr>
          </w:p>
        </w:tc>
      </w:tr>
      <w:tr w14:paraId="79A2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7" w:type="dxa"/>
            <w:shd w:val="clear" w:color="auto" w:fill="auto"/>
            <w:vAlign w:val="center"/>
          </w:tcPr>
          <w:p w14:paraId="5C221580">
            <w:pPr>
              <w:pStyle w:val="5"/>
              <w:spacing w:line="240" w:lineRule="exact"/>
              <w:jc w:val="center"/>
              <w:rPr>
                <w:rFonts w:hAnsi="宋体" w:eastAsia="宋体" w:cs="Times New Roman"/>
                <w:szCs w:val="21"/>
              </w:rPr>
            </w:pPr>
            <w:r>
              <w:rPr>
                <w:rFonts w:hint="eastAsia" w:hAnsi="宋体" w:eastAsia="宋体" w:cs="Times New Roman"/>
                <w:szCs w:val="21"/>
              </w:rPr>
              <w:t>23</w:t>
            </w:r>
          </w:p>
        </w:tc>
        <w:tc>
          <w:tcPr>
            <w:tcW w:w="698" w:type="dxa"/>
            <w:shd w:val="clear" w:color="auto" w:fill="auto"/>
            <w:vAlign w:val="center"/>
          </w:tcPr>
          <w:p w14:paraId="44A55EB9">
            <w:pPr>
              <w:jc w:val="center"/>
              <w:rPr>
                <w:rFonts w:ascii="宋体" w:hAnsi="宋体" w:eastAsia="宋体" w:cs="宋体"/>
                <w:szCs w:val="21"/>
              </w:rPr>
            </w:pPr>
            <w:r>
              <w:rPr>
                <w:rFonts w:hint="eastAsia" w:ascii="宋体" w:hAnsi="宋体" w:eastAsia="宋体"/>
                <w:szCs w:val="21"/>
              </w:rPr>
              <w:t>导播控制台应用系统</w:t>
            </w:r>
          </w:p>
        </w:tc>
        <w:tc>
          <w:tcPr>
            <w:tcW w:w="4814" w:type="dxa"/>
            <w:gridSpan w:val="2"/>
            <w:shd w:val="clear" w:color="auto" w:fill="auto"/>
          </w:tcPr>
          <w:p w14:paraId="2FA3E1B8">
            <w:pPr>
              <w:rPr>
                <w:rFonts w:ascii="宋体" w:hAnsi="宋体" w:eastAsia="宋体" w:cs="宋体"/>
                <w:szCs w:val="21"/>
              </w:rPr>
            </w:pPr>
            <w:r>
              <w:rPr>
                <w:rFonts w:hint="eastAsia" w:ascii="宋体" w:hAnsi="宋体" w:eastAsia="宋体"/>
                <w:szCs w:val="21"/>
              </w:rPr>
              <w:t>1.整机支持不少于5个预置位，支持云台预置位设定，预置位设定无需打开其他设置软件，可直接通过键盘完成预置位设定，设定后预置位即刻生效，用户设定预置位过程有灯光提示，减少用户误操作的概率，预置位调用过程中导播键盘提供灯光颜色变化提示+蜂鸣器提示，给用户最准确的操控反馈，用户可直接通过预置位调用控制录制画面切换当前选中的某个预置位，实现对拍摄角度的精准控制；</w:t>
            </w:r>
            <w:r>
              <w:rPr>
                <w:rFonts w:hint="eastAsia" w:ascii="宋体" w:hAnsi="宋体" w:eastAsia="宋体"/>
                <w:szCs w:val="21"/>
              </w:rPr>
              <w:br w:type="textWrapping"/>
            </w:r>
            <w:r>
              <w:rPr>
                <w:rFonts w:hint="eastAsia" w:ascii="宋体" w:hAnsi="宋体" w:eastAsia="宋体"/>
                <w:szCs w:val="21"/>
              </w:rPr>
              <w:t>2.支持云台摄像机控制选择，用户可以通过整机按键操作，支持≥5个摄像机通道选择，通道选择完成后，键盘操控命令仅对选中摄像机生效，不会产生串码；</w:t>
            </w:r>
            <w:r>
              <w:rPr>
                <w:rFonts w:hint="eastAsia" w:ascii="宋体" w:hAnsi="宋体" w:eastAsia="宋体"/>
                <w:szCs w:val="21"/>
              </w:rPr>
              <w:br w:type="textWrapping"/>
            </w:r>
            <w:r>
              <w:rPr>
                <w:rFonts w:hint="eastAsia" w:ascii="宋体" w:hAnsi="宋体" w:eastAsia="宋体"/>
                <w:szCs w:val="21"/>
              </w:rPr>
              <w:t>3.整机与录播主机操作同步，用户通过导播键盘，可以实现开始、暂停、停止、三种录制状态控制，控制实时性良好，能够做到即点即录，无需等待，控制过程导播键盘提供灯光颜色变化提示+蜂鸣器提示，给用户最准确的操控反馈；</w:t>
            </w:r>
            <w:r>
              <w:rPr>
                <w:rFonts w:hint="eastAsia" w:ascii="宋体" w:hAnsi="宋体" w:eastAsia="宋体"/>
                <w:szCs w:val="21"/>
              </w:rPr>
              <w:br w:type="textWrapping"/>
            </w:r>
            <w:r>
              <w:rPr>
                <w:rFonts w:hint="eastAsia" w:ascii="宋体" w:hAnsi="宋体" w:eastAsia="宋体"/>
                <w:szCs w:val="21"/>
              </w:rPr>
              <w:t>4.支持导播模式控制，用户可根据使用场景需要，设置当前的导播模式，整机可设置录播主机为自动导播模式和手动导播模式，满足不同场景需求；</w:t>
            </w:r>
            <w:r>
              <w:rPr>
                <w:rFonts w:hint="eastAsia" w:ascii="宋体" w:hAnsi="宋体" w:eastAsia="宋体"/>
                <w:szCs w:val="21"/>
              </w:rPr>
              <w:br w:type="textWrapping"/>
            </w:r>
            <w:r>
              <w:rPr>
                <w:rFonts w:hint="eastAsia" w:ascii="宋体" w:hAnsi="宋体" w:eastAsia="宋体"/>
                <w:szCs w:val="21"/>
              </w:rPr>
              <w:t xml:space="preserve">5.支持≥6种画面布局，包含单画面、双画面、画中画、三画面、四画面、自定义布局； </w:t>
            </w:r>
            <w:r>
              <w:rPr>
                <w:rFonts w:hint="eastAsia" w:ascii="宋体" w:hAnsi="宋体" w:eastAsia="宋体"/>
                <w:szCs w:val="21"/>
              </w:rPr>
              <w:br w:type="textWrapping"/>
            </w:r>
            <w:r>
              <w:rPr>
                <w:rFonts w:hint="eastAsia" w:ascii="宋体" w:hAnsi="宋体" w:eastAsia="宋体"/>
                <w:szCs w:val="21"/>
              </w:rPr>
              <w:t>6.支持导播控制，用户可通过整机按键操作实现导播画面选择，选中通道能够高亮显示，支持≥6个导播通道控制；</w:t>
            </w:r>
          </w:p>
        </w:tc>
        <w:tc>
          <w:tcPr>
            <w:tcW w:w="682" w:type="dxa"/>
            <w:shd w:val="clear" w:color="auto" w:fill="auto"/>
            <w:vAlign w:val="center"/>
          </w:tcPr>
          <w:p w14:paraId="01D218CF">
            <w:pPr>
              <w:jc w:val="center"/>
              <w:rPr>
                <w:rFonts w:ascii="宋体" w:hAnsi="宋体" w:eastAsia="宋体" w:cs="宋体"/>
                <w:szCs w:val="21"/>
              </w:rPr>
            </w:pPr>
            <w:r>
              <w:rPr>
                <w:rFonts w:hint="eastAsia" w:ascii="宋体" w:hAnsi="宋体" w:eastAsia="宋体"/>
                <w:szCs w:val="21"/>
              </w:rPr>
              <w:t>1</w:t>
            </w:r>
          </w:p>
        </w:tc>
        <w:tc>
          <w:tcPr>
            <w:tcW w:w="641" w:type="dxa"/>
            <w:shd w:val="clear" w:color="auto" w:fill="auto"/>
            <w:vAlign w:val="center"/>
          </w:tcPr>
          <w:p w14:paraId="6FF3424C">
            <w:pPr>
              <w:jc w:val="center"/>
              <w:rPr>
                <w:rFonts w:ascii="宋体" w:hAnsi="宋体" w:eastAsia="宋体" w:cs="宋体"/>
                <w:szCs w:val="21"/>
              </w:rPr>
            </w:pPr>
            <w:r>
              <w:rPr>
                <w:rFonts w:hint="eastAsia" w:ascii="宋体" w:hAnsi="宋体" w:eastAsia="宋体"/>
                <w:szCs w:val="21"/>
              </w:rPr>
              <w:t>套</w:t>
            </w:r>
          </w:p>
        </w:tc>
        <w:tc>
          <w:tcPr>
            <w:tcW w:w="873" w:type="dxa"/>
            <w:shd w:val="clear" w:color="auto" w:fill="auto"/>
            <w:vAlign w:val="center"/>
          </w:tcPr>
          <w:p w14:paraId="0E5AF45F">
            <w:pPr>
              <w:jc w:val="center"/>
              <w:rPr>
                <w:rFonts w:ascii="宋体" w:hAnsi="宋体" w:eastAsia="宋体" w:cs="宋体"/>
                <w:szCs w:val="21"/>
              </w:rPr>
            </w:pPr>
            <w:r>
              <w:rPr>
                <w:rFonts w:hint="eastAsia" w:ascii="宋体" w:hAnsi="宋体" w:eastAsia="宋体"/>
                <w:szCs w:val="21"/>
              </w:rPr>
              <w:t>4000</w:t>
            </w:r>
          </w:p>
        </w:tc>
        <w:tc>
          <w:tcPr>
            <w:tcW w:w="777" w:type="dxa"/>
            <w:shd w:val="clear" w:color="auto" w:fill="auto"/>
            <w:vAlign w:val="center"/>
          </w:tcPr>
          <w:p w14:paraId="70EBBE58">
            <w:pPr>
              <w:jc w:val="right"/>
              <w:rPr>
                <w:rFonts w:ascii="宋体" w:hAnsi="宋体" w:eastAsia="宋体" w:cs="宋体"/>
                <w:color w:val="000000"/>
                <w:szCs w:val="21"/>
              </w:rPr>
            </w:pPr>
            <w:r>
              <w:rPr>
                <w:rFonts w:hint="eastAsia" w:ascii="宋体" w:hAnsi="宋体" w:eastAsia="宋体"/>
                <w:color w:val="000000"/>
                <w:szCs w:val="21"/>
              </w:rPr>
              <w:t>4000</w:t>
            </w:r>
          </w:p>
        </w:tc>
        <w:tc>
          <w:tcPr>
            <w:tcW w:w="669" w:type="dxa"/>
            <w:shd w:val="clear" w:color="auto" w:fill="auto"/>
            <w:vAlign w:val="center"/>
          </w:tcPr>
          <w:p w14:paraId="58576608">
            <w:pPr>
              <w:widowControl/>
              <w:jc w:val="center"/>
              <w:rPr>
                <w:rFonts w:ascii="宋体" w:hAnsi="宋体" w:eastAsia="宋体" w:cs="宋体"/>
                <w:color w:val="000000"/>
                <w:kern w:val="0"/>
                <w:szCs w:val="21"/>
              </w:rPr>
            </w:pPr>
          </w:p>
        </w:tc>
      </w:tr>
      <w:tr w14:paraId="5121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7" w:type="dxa"/>
            <w:shd w:val="clear" w:color="auto" w:fill="auto"/>
            <w:vAlign w:val="center"/>
          </w:tcPr>
          <w:p w14:paraId="09162247">
            <w:pPr>
              <w:pStyle w:val="5"/>
              <w:spacing w:line="240" w:lineRule="exact"/>
              <w:jc w:val="center"/>
              <w:rPr>
                <w:rFonts w:hAnsi="宋体" w:eastAsia="宋体" w:cs="Times New Roman"/>
                <w:szCs w:val="21"/>
              </w:rPr>
            </w:pPr>
            <w:r>
              <w:rPr>
                <w:rFonts w:hint="eastAsia" w:hAnsi="宋体" w:eastAsia="宋体" w:cs="Times New Roman"/>
                <w:szCs w:val="21"/>
              </w:rPr>
              <w:t>24</w:t>
            </w:r>
          </w:p>
        </w:tc>
        <w:tc>
          <w:tcPr>
            <w:tcW w:w="698" w:type="dxa"/>
            <w:shd w:val="clear" w:color="auto" w:fill="auto"/>
            <w:vAlign w:val="center"/>
          </w:tcPr>
          <w:p w14:paraId="0F494CD0">
            <w:pPr>
              <w:jc w:val="center"/>
              <w:rPr>
                <w:rFonts w:ascii="宋体" w:hAnsi="宋体" w:eastAsia="宋体" w:cs="宋体"/>
                <w:color w:val="000000"/>
                <w:szCs w:val="21"/>
              </w:rPr>
            </w:pPr>
            <w:r>
              <w:rPr>
                <w:rFonts w:hint="eastAsia" w:ascii="宋体" w:hAnsi="宋体" w:eastAsia="宋体"/>
                <w:color w:val="000000"/>
                <w:szCs w:val="21"/>
              </w:rPr>
              <w:t>护眼灯</w:t>
            </w:r>
          </w:p>
        </w:tc>
        <w:tc>
          <w:tcPr>
            <w:tcW w:w="4814" w:type="dxa"/>
            <w:gridSpan w:val="2"/>
            <w:shd w:val="clear" w:color="auto" w:fill="auto"/>
          </w:tcPr>
          <w:p w14:paraId="724D670A">
            <w:pPr>
              <w:rPr>
                <w:rFonts w:ascii="宋体" w:hAnsi="宋体" w:eastAsia="宋体" w:cs="宋体"/>
                <w:color w:val="000000"/>
                <w:szCs w:val="21"/>
              </w:rPr>
            </w:pPr>
            <w:r>
              <w:rPr>
                <w:rFonts w:hint="eastAsia" w:ascii="宋体" w:hAnsi="宋体" w:eastAsia="宋体"/>
                <w:color w:val="000000"/>
                <w:szCs w:val="21"/>
              </w:rPr>
              <w:t xml:space="preserve">高亮 LED 超静音平板灯型号：600*600，三平行灯管，3*36w，与吊顶平齐 </w:t>
            </w:r>
          </w:p>
        </w:tc>
        <w:tc>
          <w:tcPr>
            <w:tcW w:w="682" w:type="dxa"/>
            <w:shd w:val="clear" w:color="auto" w:fill="auto"/>
            <w:vAlign w:val="center"/>
          </w:tcPr>
          <w:p w14:paraId="15F182EA">
            <w:pPr>
              <w:jc w:val="center"/>
              <w:rPr>
                <w:rFonts w:ascii="宋体" w:hAnsi="宋体" w:eastAsia="宋体" w:cs="宋体"/>
                <w:color w:val="000000"/>
                <w:szCs w:val="21"/>
              </w:rPr>
            </w:pPr>
            <w:r>
              <w:rPr>
                <w:rFonts w:hint="eastAsia" w:ascii="宋体" w:hAnsi="宋体" w:eastAsia="宋体"/>
                <w:color w:val="000000"/>
                <w:szCs w:val="21"/>
              </w:rPr>
              <w:t>25</w:t>
            </w:r>
          </w:p>
        </w:tc>
        <w:tc>
          <w:tcPr>
            <w:tcW w:w="641" w:type="dxa"/>
            <w:shd w:val="clear" w:color="auto" w:fill="auto"/>
            <w:vAlign w:val="center"/>
          </w:tcPr>
          <w:p w14:paraId="7DBE6ED9">
            <w:pPr>
              <w:jc w:val="center"/>
              <w:rPr>
                <w:rFonts w:ascii="宋体" w:hAnsi="宋体" w:eastAsia="宋体" w:cs="宋体"/>
                <w:color w:val="000000"/>
                <w:szCs w:val="21"/>
              </w:rPr>
            </w:pPr>
            <w:r>
              <w:rPr>
                <w:rFonts w:hint="eastAsia" w:ascii="宋体" w:hAnsi="宋体" w:eastAsia="宋体"/>
                <w:color w:val="000000"/>
                <w:szCs w:val="21"/>
              </w:rPr>
              <w:t>盏</w:t>
            </w:r>
          </w:p>
        </w:tc>
        <w:tc>
          <w:tcPr>
            <w:tcW w:w="873" w:type="dxa"/>
            <w:shd w:val="clear" w:color="auto" w:fill="auto"/>
            <w:vAlign w:val="center"/>
          </w:tcPr>
          <w:p w14:paraId="0C38511D">
            <w:pPr>
              <w:jc w:val="center"/>
              <w:rPr>
                <w:rFonts w:ascii="宋体" w:hAnsi="宋体" w:eastAsia="宋体" w:cs="宋体"/>
                <w:szCs w:val="21"/>
              </w:rPr>
            </w:pPr>
            <w:r>
              <w:rPr>
                <w:rFonts w:hint="eastAsia" w:ascii="宋体" w:hAnsi="宋体" w:eastAsia="宋体"/>
                <w:szCs w:val="21"/>
              </w:rPr>
              <w:t>200</w:t>
            </w:r>
          </w:p>
        </w:tc>
        <w:tc>
          <w:tcPr>
            <w:tcW w:w="777" w:type="dxa"/>
            <w:shd w:val="clear" w:color="auto" w:fill="auto"/>
            <w:vAlign w:val="center"/>
          </w:tcPr>
          <w:p w14:paraId="4EA303CA">
            <w:pPr>
              <w:jc w:val="right"/>
              <w:rPr>
                <w:rFonts w:ascii="宋体" w:hAnsi="宋体" w:eastAsia="宋体" w:cs="宋体"/>
                <w:color w:val="000000"/>
                <w:szCs w:val="21"/>
              </w:rPr>
            </w:pPr>
            <w:r>
              <w:rPr>
                <w:rFonts w:hint="eastAsia" w:ascii="宋体" w:hAnsi="宋体" w:eastAsia="宋体"/>
                <w:color w:val="000000"/>
                <w:szCs w:val="21"/>
              </w:rPr>
              <w:t>5000</w:t>
            </w:r>
          </w:p>
        </w:tc>
        <w:tc>
          <w:tcPr>
            <w:tcW w:w="669" w:type="dxa"/>
            <w:shd w:val="clear" w:color="auto" w:fill="auto"/>
            <w:vAlign w:val="center"/>
          </w:tcPr>
          <w:p w14:paraId="5BE43CA9">
            <w:pPr>
              <w:widowControl/>
              <w:jc w:val="center"/>
              <w:rPr>
                <w:rFonts w:ascii="宋体" w:hAnsi="宋体" w:eastAsia="宋体" w:cs="宋体"/>
                <w:color w:val="000000"/>
                <w:kern w:val="0"/>
                <w:szCs w:val="21"/>
              </w:rPr>
            </w:pPr>
          </w:p>
        </w:tc>
      </w:tr>
      <w:tr w14:paraId="27A4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7" w:type="dxa"/>
            <w:shd w:val="clear" w:color="auto" w:fill="auto"/>
            <w:vAlign w:val="center"/>
          </w:tcPr>
          <w:p w14:paraId="66192A4F">
            <w:pPr>
              <w:pStyle w:val="5"/>
              <w:spacing w:line="240" w:lineRule="exact"/>
              <w:jc w:val="center"/>
              <w:rPr>
                <w:rFonts w:hAnsi="宋体" w:eastAsia="宋体" w:cs="Times New Roman"/>
                <w:szCs w:val="21"/>
              </w:rPr>
            </w:pPr>
            <w:r>
              <w:rPr>
                <w:rFonts w:hint="eastAsia" w:hAnsi="宋体" w:eastAsia="宋体" w:cs="Times New Roman"/>
                <w:szCs w:val="21"/>
              </w:rPr>
              <w:t>25</w:t>
            </w:r>
          </w:p>
        </w:tc>
        <w:tc>
          <w:tcPr>
            <w:tcW w:w="698" w:type="dxa"/>
            <w:shd w:val="clear" w:color="auto" w:fill="auto"/>
            <w:vAlign w:val="center"/>
          </w:tcPr>
          <w:p w14:paraId="24879E76">
            <w:pPr>
              <w:jc w:val="center"/>
              <w:rPr>
                <w:rFonts w:ascii="宋体" w:hAnsi="宋体" w:eastAsia="宋体" w:cs="宋体"/>
                <w:color w:val="000000"/>
                <w:szCs w:val="21"/>
              </w:rPr>
            </w:pPr>
            <w:r>
              <w:rPr>
                <w:rFonts w:hint="eastAsia" w:ascii="宋体" w:hAnsi="宋体" w:eastAsia="宋体"/>
                <w:color w:val="000000"/>
                <w:szCs w:val="21"/>
              </w:rPr>
              <w:t>观摩单透窗</w:t>
            </w:r>
          </w:p>
        </w:tc>
        <w:tc>
          <w:tcPr>
            <w:tcW w:w="4814" w:type="dxa"/>
            <w:gridSpan w:val="2"/>
            <w:shd w:val="clear" w:color="auto" w:fill="auto"/>
          </w:tcPr>
          <w:p w14:paraId="59605448">
            <w:pPr>
              <w:rPr>
                <w:rFonts w:ascii="宋体" w:hAnsi="宋体" w:eastAsia="宋体" w:cs="宋体"/>
                <w:color w:val="000000"/>
                <w:szCs w:val="21"/>
              </w:rPr>
            </w:pPr>
            <w:r>
              <w:rPr>
                <w:rFonts w:hint="eastAsia" w:ascii="宋体" w:hAnsi="宋体" w:eastAsia="宋体"/>
                <w:color w:val="000000"/>
                <w:szCs w:val="21"/>
              </w:rPr>
              <w:t>4000*1200mm，钢化单向透视防爆玻璃，军工玻璃级别，厚度12MM</w:t>
            </w:r>
          </w:p>
        </w:tc>
        <w:tc>
          <w:tcPr>
            <w:tcW w:w="682" w:type="dxa"/>
            <w:shd w:val="clear" w:color="auto" w:fill="auto"/>
            <w:vAlign w:val="center"/>
          </w:tcPr>
          <w:p w14:paraId="536264F9">
            <w:pPr>
              <w:jc w:val="center"/>
              <w:rPr>
                <w:rFonts w:ascii="宋体" w:hAnsi="宋体" w:eastAsia="宋体" w:cs="宋体"/>
                <w:color w:val="000000"/>
                <w:szCs w:val="21"/>
              </w:rPr>
            </w:pPr>
            <w:r>
              <w:rPr>
                <w:rFonts w:hint="eastAsia" w:ascii="宋体" w:hAnsi="宋体" w:eastAsia="宋体"/>
                <w:color w:val="000000"/>
                <w:szCs w:val="21"/>
              </w:rPr>
              <w:t>12</w:t>
            </w:r>
          </w:p>
        </w:tc>
        <w:tc>
          <w:tcPr>
            <w:tcW w:w="641" w:type="dxa"/>
            <w:shd w:val="clear" w:color="auto" w:fill="auto"/>
            <w:vAlign w:val="center"/>
          </w:tcPr>
          <w:p w14:paraId="714FD7CE">
            <w:pPr>
              <w:jc w:val="center"/>
              <w:rPr>
                <w:rFonts w:ascii="宋体" w:hAnsi="宋体" w:eastAsia="宋体" w:cs="宋体"/>
                <w:color w:val="000000"/>
                <w:szCs w:val="21"/>
              </w:rPr>
            </w:pPr>
            <w:r>
              <w:rPr>
                <w:rFonts w:hint="eastAsia" w:ascii="宋体" w:hAnsi="宋体" w:eastAsia="宋体"/>
                <w:color w:val="000000"/>
                <w:szCs w:val="21"/>
              </w:rPr>
              <w:t>平方</w:t>
            </w:r>
          </w:p>
        </w:tc>
        <w:tc>
          <w:tcPr>
            <w:tcW w:w="873" w:type="dxa"/>
            <w:shd w:val="clear" w:color="auto" w:fill="auto"/>
            <w:vAlign w:val="center"/>
          </w:tcPr>
          <w:p w14:paraId="4AD1AB2F">
            <w:pPr>
              <w:jc w:val="center"/>
              <w:rPr>
                <w:rFonts w:ascii="宋体" w:hAnsi="宋体" w:eastAsia="宋体" w:cs="宋体"/>
                <w:color w:val="000000"/>
                <w:szCs w:val="21"/>
              </w:rPr>
            </w:pPr>
            <w:r>
              <w:rPr>
                <w:rFonts w:hint="eastAsia" w:ascii="宋体" w:hAnsi="宋体" w:eastAsia="宋体"/>
                <w:color w:val="000000"/>
                <w:szCs w:val="21"/>
              </w:rPr>
              <w:t>1820</w:t>
            </w:r>
          </w:p>
        </w:tc>
        <w:tc>
          <w:tcPr>
            <w:tcW w:w="777" w:type="dxa"/>
            <w:shd w:val="clear" w:color="auto" w:fill="auto"/>
            <w:vAlign w:val="center"/>
          </w:tcPr>
          <w:p w14:paraId="2CEDED4A">
            <w:pPr>
              <w:jc w:val="right"/>
              <w:rPr>
                <w:rFonts w:ascii="宋体" w:hAnsi="宋体" w:eastAsia="宋体" w:cs="宋体"/>
                <w:color w:val="000000"/>
                <w:szCs w:val="21"/>
              </w:rPr>
            </w:pPr>
            <w:r>
              <w:rPr>
                <w:rFonts w:hint="eastAsia" w:ascii="宋体" w:hAnsi="宋体" w:eastAsia="宋体"/>
                <w:color w:val="000000"/>
                <w:szCs w:val="21"/>
              </w:rPr>
              <w:t>21840</w:t>
            </w:r>
          </w:p>
        </w:tc>
        <w:tc>
          <w:tcPr>
            <w:tcW w:w="669" w:type="dxa"/>
            <w:shd w:val="clear" w:color="auto" w:fill="auto"/>
            <w:vAlign w:val="center"/>
          </w:tcPr>
          <w:p w14:paraId="38946E0C">
            <w:pPr>
              <w:widowControl/>
              <w:jc w:val="center"/>
              <w:rPr>
                <w:rFonts w:ascii="宋体" w:hAnsi="宋体" w:eastAsia="宋体" w:cs="宋体"/>
                <w:color w:val="000000"/>
                <w:kern w:val="0"/>
                <w:szCs w:val="21"/>
              </w:rPr>
            </w:pPr>
          </w:p>
        </w:tc>
      </w:tr>
      <w:tr w14:paraId="2087F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7" w:type="dxa"/>
            <w:shd w:val="clear" w:color="auto" w:fill="auto"/>
            <w:vAlign w:val="center"/>
          </w:tcPr>
          <w:p w14:paraId="46ACE468">
            <w:pPr>
              <w:pStyle w:val="5"/>
              <w:spacing w:line="240" w:lineRule="exact"/>
              <w:jc w:val="center"/>
              <w:rPr>
                <w:rFonts w:hAnsi="宋体" w:eastAsia="宋体" w:cs="Times New Roman"/>
                <w:szCs w:val="21"/>
              </w:rPr>
            </w:pPr>
            <w:r>
              <w:rPr>
                <w:rFonts w:hint="eastAsia" w:hAnsi="宋体" w:eastAsia="宋体" w:cs="Times New Roman"/>
                <w:szCs w:val="21"/>
              </w:rPr>
              <w:t>26</w:t>
            </w:r>
          </w:p>
        </w:tc>
        <w:tc>
          <w:tcPr>
            <w:tcW w:w="698" w:type="dxa"/>
            <w:shd w:val="clear" w:color="auto" w:fill="auto"/>
            <w:vAlign w:val="center"/>
          </w:tcPr>
          <w:p w14:paraId="6B3D245C">
            <w:pPr>
              <w:jc w:val="center"/>
              <w:rPr>
                <w:rFonts w:ascii="宋体" w:hAnsi="宋体" w:eastAsia="宋体" w:cs="宋体"/>
                <w:color w:val="000000"/>
                <w:szCs w:val="21"/>
              </w:rPr>
            </w:pPr>
            <w:r>
              <w:rPr>
                <w:rFonts w:hint="eastAsia" w:ascii="宋体" w:hAnsi="宋体" w:eastAsia="宋体"/>
                <w:color w:val="000000"/>
                <w:szCs w:val="21"/>
              </w:rPr>
              <w:t>录播室桌椅</w:t>
            </w:r>
          </w:p>
        </w:tc>
        <w:tc>
          <w:tcPr>
            <w:tcW w:w="4814" w:type="dxa"/>
            <w:gridSpan w:val="2"/>
            <w:shd w:val="clear" w:color="auto" w:fill="auto"/>
          </w:tcPr>
          <w:p w14:paraId="5F693C1F">
            <w:pPr>
              <w:rPr>
                <w:rFonts w:ascii="宋体" w:hAnsi="宋体" w:eastAsia="宋体" w:cs="宋体"/>
                <w:color w:val="000000"/>
                <w:szCs w:val="21"/>
              </w:rPr>
            </w:pPr>
            <w:r>
              <w:rPr>
                <w:rFonts w:hint="eastAsia" w:ascii="宋体" w:hAnsi="宋体" w:eastAsia="宋体"/>
                <w:color w:val="000000"/>
                <w:szCs w:val="21"/>
              </w:rPr>
              <w:t>1、课桌椅尺寸：长600×宽400×高640-760mm,高度每档调节为20mm。（桌子高度64-67-70-73-76cm，共5个档位调节，椅子高度36-38-40-42cm共4个档位调节）2、桌面：尺寸600×400mm，采用15mm厚E1级环保高密度板四周采用一次成型注塑封边。3、单层桌斗，高度为140mm，长度为480mm,宽度为300mm。侧边板采用0.8mm冷轧钢板冲压成型，抽屉斗板采用0.6mm优质冷轧钢板冲压、折弯成型，前部经卷边处理，内有加强筋</w:t>
            </w:r>
          </w:p>
        </w:tc>
        <w:tc>
          <w:tcPr>
            <w:tcW w:w="682" w:type="dxa"/>
            <w:shd w:val="clear" w:color="auto" w:fill="auto"/>
            <w:vAlign w:val="center"/>
          </w:tcPr>
          <w:p w14:paraId="4792DC21">
            <w:pPr>
              <w:jc w:val="center"/>
              <w:rPr>
                <w:rFonts w:ascii="宋体" w:hAnsi="宋体" w:eastAsia="宋体" w:cs="宋体"/>
                <w:color w:val="000000"/>
                <w:szCs w:val="21"/>
              </w:rPr>
            </w:pPr>
            <w:r>
              <w:rPr>
                <w:rFonts w:hint="eastAsia" w:ascii="宋体" w:hAnsi="宋体" w:eastAsia="宋体"/>
                <w:color w:val="000000"/>
                <w:szCs w:val="21"/>
              </w:rPr>
              <w:t>56</w:t>
            </w:r>
          </w:p>
        </w:tc>
        <w:tc>
          <w:tcPr>
            <w:tcW w:w="641" w:type="dxa"/>
            <w:shd w:val="clear" w:color="auto" w:fill="auto"/>
            <w:vAlign w:val="center"/>
          </w:tcPr>
          <w:p w14:paraId="3B18695C">
            <w:pPr>
              <w:jc w:val="center"/>
              <w:rPr>
                <w:rFonts w:ascii="宋体" w:hAnsi="宋体" w:eastAsia="宋体" w:cs="宋体"/>
                <w:color w:val="000000"/>
                <w:szCs w:val="21"/>
              </w:rPr>
            </w:pPr>
            <w:r>
              <w:rPr>
                <w:rFonts w:hint="eastAsia" w:ascii="宋体" w:hAnsi="宋体" w:eastAsia="宋体"/>
                <w:color w:val="000000"/>
                <w:szCs w:val="21"/>
              </w:rPr>
              <w:t>套</w:t>
            </w:r>
          </w:p>
        </w:tc>
        <w:tc>
          <w:tcPr>
            <w:tcW w:w="873" w:type="dxa"/>
            <w:shd w:val="clear" w:color="auto" w:fill="auto"/>
            <w:vAlign w:val="center"/>
          </w:tcPr>
          <w:p w14:paraId="0FF51BB5">
            <w:pPr>
              <w:jc w:val="center"/>
              <w:rPr>
                <w:rFonts w:ascii="宋体" w:hAnsi="宋体" w:eastAsia="宋体" w:cs="宋体"/>
                <w:color w:val="000000"/>
                <w:szCs w:val="21"/>
              </w:rPr>
            </w:pPr>
            <w:r>
              <w:rPr>
                <w:rFonts w:hint="eastAsia" w:ascii="宋体" w:hAnsi="宋体" w:eastAsia="宋体"/>
                <w:color w:val="000000"/>
                <w:szCs w:val="21"/>
              </w:rPr>
              <w:t>350</w:t>
            </w:r>
          </w:p>
        </w:tc>
        <w:tc>
          <w:tcPr>
            <w:tcW w:w="777" w:type="dxa"/>
            <w:shd w:val="clear" w:color="auto" w:fill="auto"/>
            <w:vAlign w:val="center"/>
          </w:tcPr>
          <w:p w14:paraId="3DE8F5D2">
            <w:pPr>
              <w:jc w:val="right"/>
              <w:rPr>
                <w:rFonts w:ascii="宋体" w:hAnsi="宋体" w:eastAsia="宋体" w:cs="宋体"/>
                <w:color w:val="000000"/>
                <w:szCs w:val="21"/>
              </w:rPr>
            </w:pPr>
            <w:r>
              <w:rPr>
                <w:rFonts w:hint="eastAsia" w:ascii="宋体" w:hAnsi="宋体" w:eastAsia="宋体"/>
                <w:color w:val="000000"/>
                <w:szCs w:val="21"/>
              </w:rPr>
              <w:t>19600</w:t>
            </w:r>
          </w:p>
        </w:tc>
        <w:tc>
          <w:tcPr>
            <w:tcW w:w="669" w:type="dxa"/>
            <w:shd w:val="clear" w:color="auto" w:fill="auto"/>
            <w:vAlign w:val="center"/>
          </w:tcPr>
          <w:p w14:paraId="7B3B75F5">
            <w:pPr>
              <w:widowControl/>
              <w:jc w:val="center"/>
              <w:rPr>
                <w:rFonts w:ascii="宋体" w:hAnsi="宋体" w:eastAsia="宋体" w:cs="宋体"/>
                <w:color w:val="000000"/>
                <w:kern w:val="0"/>
                <w:szCs w:val="21"/>
              </w:rPr>
            </w:pPr>
          </w:p>
        </w:tc>
      </w:tr>
      <w:tr w14:paraId="3D06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7" w:type="dxa"/>
            <w:shd w:val="clear" w:color="auto" w:fill="auto"/>
            <w:vAlign w:val="center"/>
          </w:tcPr>
          <w:p w14:paraId="73E667F8">
            <w:pPr>
              <w:pStyle w:val="5"/>
              <w:spacing w:line="240" w:lineRule="exact"/>
              <w:jc w:val="center"/>
              <w:rPr>
                <w:rFonts w:hAnsi="宋体" w:eastAsia="宋体" w:cs="Times New Roman"/>
                <w:szCs w:val="21"/>
              </w:rPr>
            </w:pPr>
            <w:r>
              <w:rPr>
                <w:rFonts w:hint="eastAsia" w:hAnsi="宋体" w:eastAsia="宋体" w:cs="Times New Roman"/>
                <w:szCs w:val="21"/>
              </w:rPr>
              <w:t>27</w:t>
            </w:r>
          </w:p>
        </w:tc>
        <w:tc>
          <w:tcPr>
            <w:tcW w:w="698" w:type="dxa"/>
            <w:shd w:val="clear" w:color="auto" w:fill="auto"/>
            <w:vAlign w:val="center"/>
          </w:tcPr>
          <w:p w14:paraId="2CF088B4">
            <w:pPr>
              <w:jc w:val="center"/>
              <w:rPr>
                <w:rFonts w:ascii="宋体" w:hAnsi="宋体" w:eastAsia="宋体" w:cs="宋体"/>
                <w:color w:val="000000"/>
                <w:szCs w:val="21"/>
              </w:rPr>
            </w:pPr>
            <w:r>
              <w:rPr>
                <w:rFonts w:hint="eastAsia" w:ascii="宋体" w:hAnsi="宋体" w:eastAsia="宋体"/>
                <w:color w:val="000000"/>
                <w:szCs w:val="21"/>
              </w:rPr>
              <w:t>观摩椅</w:t>
            </w:r>
          </w:p>
        </w:tc>
        <w:tc>
          <w:tcPr>
            <w:tcW w:w="4814" w:type="dxa"/>
            <w:gridSpan w:val="2"/>
            <w:shd w:val="clear" w:color="auto" w:fill="auto"/>
          </w:tcPr>
          <w:p w14:paraId="0B1F2D3F">
            <w:pPr>
              <w:rPr>
                <w:rFonts w:ascii="宋体" w:hAnsi="宋体" w:eastAsia="宋体" w:cs="宋体"/>
                <w:color w:val="000000"/>
                <w:szCs w:val="21"/>
              </w:rPr>
            </w:pPr>
            <w:r>
              <w:rPr>
                <w:rFonts w:hint="eastAsia" w:ascii="宋体" w:hAnsi="宋体" w:eastAsia="宋体"/>
                <w:color w:val="000000"/>
                <w:szCs w:val="21"/>
              </w:rPr>
              <w:t xml:space="preserve">1、背海棉：采用高密度冷发泡PU定型海棉。背海棉尺寸为690*471*95海棉密度为35-45KG/M3， </w:t>
            </w:r>
            <w:r>
              <w:rPr>
                <w:rFonts w:hint="eastAsia" w:ascii="宋体" w:hAnsi="宋体" w:eastAsia="宋体"/>
                <w:color w:val="000000"/>
                <w:szCs w:val="21"/>
              </w:rPr>
              <w:br w:type="textWrapping"/>
            </w:r>
            <w:r>
              <w:rPr>
                <w:rFonts w:hint="eastAsia" w:ascii="宋体" w:hAnsi="宋体" w:eastAsia="宋体"/>
                <w:color w:val="000000"/>
                <w:szCs w:val="21"/>
              </w:rPr>
              <w:t>2、座海棉：采用高密度冷发泡PU定型海棉。座海棉尺寸为510*445*105海棉密度为35-45KG/M3，舒适 柔韧性好 耐用性高不易塌陷。回弹性52%压缩永久变形4.</w:t>
            </w:r>
            <w:r>
              <w:rPr>
                <w:rFonts w:hint="eastAsia" w:ascii="宋体" w:hAnsi="宋体" w:eastAsia="宋体"/>
                <w:color w:val="000000"/>
                <w:szCs w:val="21"/>
              </w:rPr>
              <w:br w:type="textWrapping"/>
            </w:r>
            <w:r>
              <w:rPr>
                <w:rFonts w:hint="eastAsia" w:ascii="宋体" w:hAnsi="宋体" w:eastAsia="宋体"/>
                <w:color w:val="000000"/>
                <w:szCs w:val="21"/>
              </w:rPr>
              <w:t>3%甲醛释放量＜0.120mg/m2h阻燃通过II级证明 检测依据QB/T2602-2013&lt;影剧院公共座椅&gt;GB-17927-2-2011。3、背内板：采用优质工程夹板经模具压弯成型尺寸为688*445*12外型成弧型，美观大方，具有曲线美。</w:t>
            </w:r>
            <w:r>
              <w:rPr>
                <w:rFonts w:hint="eastAsia" w:ascii="宋体" w:hAnsi="宋体" w:eastAsia="宋体"/>
                <w:color w:val="000000"/>
                <w:szCs w:val="21"/>
              </w:rPr>
              <w:br w:type="textWrapping"/>
            </w:r>
            <w:r>
              <w:rPr>
                <w:rFonts w:hint="eastAsia" w:ascii="宋体" w:hAnsi="宋体" w:eastAsia="宋体"/>
                <w:color w:val="000000"/>
                <w:szCs w:val="21"/>
              </w:rPr>
              <w:t>4、背胶壳：采用优质PP（聚丙烯）多元素复合材料经模具压铸成型，尺寸为745*451*3。</w:t>
            </w:r>
            <w:r>
              <w:rPr>
                <w:rFonts w:hint="eastAsia" w:ascii="宋体" w:hAnsi="宋体" w:eastAsia="宋体"/>
                <w:color w:val="000000"/>
                <w:szCs w:val="21"/>
              </w:rPr>
              <w:br w:type="textWrapping"/>
            </w:r>
            <w:r>
              <w:rPr>
                <w:rFonts w:hint="eastAsia" w:ascii="宋体" w:hAnsi="宋体" w:eastAsia="宋体"/>
                <w:color w:val="000000"/>
                <w:szCs w:val="21"/>
              </w:rPr>
              <w:t>5、座胶壳：采用优质PP（聚丙烯）多元素复合材料经模具压铸成型，尺寸495*425*3塑壳外表利于清洗打理表面因通过检测无裂纹无明显变形。</w:t>
            </w:r>
            <w:r>
              <w:rPr>
                <w:rFonts w:hint="eastAsia" w:ascii="宋体" w:hAnsi="宋体" w:eastAsia="宋体"/>
                <w:color w:val="000000"/>
                <w:szCs w:val="21"/>
              </w:rPr>
              <w:br w:type="textWrapping"/>
            </w:r>
            <w:r>
              <w:rPr>
                <w:rFonts w:hint="eastAsia" w:ascii="宋体" w:hAnsi="宋体" w:eastAsia="宋体"/>
                <w:color w:val="000000"/>
                <w:szCs w:val="21"/>
              </w:rPr>
              <w:t>6、回位功能：座内采用扭簧回位结构持久耐用，快速折叠复位。</w:t>
            </w:r>
            <w:r>
              <w:rPr>
                <w:rFonts w:hint="eastAsia" w:ascii="宋体" w:hAnsi="宋体" w:eastAsia="宋体"/>
                <w:color w:val="000000"/>
                <w:szCs w:val="21"/>
              </w:rPr>
              <w:br w:type="textWrapping"/>
            </w:r>
            <w:r>
              <w:rPr>
                <w:rFonts w:hint="eastAsia" w:ascii="宋体" w:hAnsi="宋体" w:eastAsia="宋体"/>
                <w:color w:val="000000"/>
                <w:szCs w:val="21"/>
              </w:rPr>
              <w:t>7、扶手面：采用榉木或实木，尺寸为420*80*25</w:t>
            </w:r>
            <w:r>
              <w:rPr>
                <w:rFonts w:hint="eastAsia" w:ascii="宋体" w:hAnsi="宋体" w:eastAsia="宋体"/>
                <w:color w:val="000000"/>
                <w:szCs w:val="21"/>
              </w:rPr>
              <w:br w:type="textWrapping"/>
            </w:r>
            <w:r>
              <w:rPr>
                <w:rFonts w:hint="eastAsia" w:ascii="宋体" w:hAnsi="宋体" w:eastAsia="宋体"/>
                <w:color w:val="000000"/>
                <w:szCs w:val="21"/>
              </w:rPr>
              <w:t>8、写字板：采用背角码两孔位与写字板支撑架直接连接，五金件采用优质铝合金或冷轧钢经模具冲压成型厚度4mm 写字板四周pu封边正面做笔槽采用防火中纤板或实木多层板尺寸为265*240。</w:t>
            </w:r>
            <w:r>
              <w:rPr>
                <w:rFonts w:hint="eastAsia" w:ascii="宋体" w:hAnsi="宋体" w:eastAsia="宋体"/>
                <w:color w:val="000000"/>
                <w:szCs w:val="21"/>
              </w:rPr>
              <w:br w:type="textWrapping"/>
            </w:r>
            <w:r>
              <w:rPr>
                <w:rFonts w:hint="eastAsia" w:ascii="宋体" w:hAnsi="宋体" w:eastAsia="宋体"/>
                <w:color w:val="000000"/>
                <w:szCs w:val="21"/>
              </w:rPr>
              <w:t>9、面料：面料为优质腈纶（涤纶）混纺高级装饰面料,抗污、耐磨、防褪色，阻燃，牢度4-5级 耐碱汗渍色达到3-4级 耐酸汗渍度达到3-4级 甲醛要求无.执行检测依据GB/T3920-2008 GB/T2912.1*2009 GB/T17592-2011 GB/17927.2-2011 GB/T3922-2013</w:t>
            </w:r>
            <w:r>
              <w:rPr>
                <w:rFonts w:hint="eastAsia" w:ascii="宋体" w:hAnsi="宋体" w:eastAsia="宋体"/>
                <w:color w:val="000000"/>
                <w:szCs w:val="21"/>
              </w:rPr>
              <w:br w:type="textWrapping"/>
            </w:r>
            <w:r>
              <w:rPr>
                <w:rFonts w:hint="eastAsia" w:ascii="宋体" w:hAnsi="宋体" w:eastAsia="宋体"/>
                <w:color w:val="000000"/>
                <w:szCs w:val="21"/>
              </w:rPr>
              <w:t>10、侧板：采用高密度中纤板经模具压注成型。厚度为1.8mm外附海绵和面料写字板开口处装置隐藏式木条。</w:t>
            </w:r>
            <w:r>
              <w:rPr>
                <w:rFonts w:hint="eastAsia" w:ascii="宋体" w:hAnsi="宋体" w:eastAsia="宋体"/>
                <w:color w:val="000000"/>
                <w:szCs w:val="21"/>
              </w:rPr>
              <w:br w:type="textWrapping"/>
            </w:r>
            <w:r>
              <w:rPr>
                <w:rFonts w:hint="eastAsia" w:ascii="宋体" w:hAnsi="宋体" w:eastAsia="宋体"/>
                <w:color w:val="000000"/>
                <w:szCs w:val="21"/>
              </w:rPr>
              <w:t>11、脚架：底脚处采用2.0mm优质冷轧钢冲压成型，扶手框架采用1.8mm优质冷轧钢经折边焊接成型，内架横向加固结构，侧边装饰板采用高密度中纤板经模具一次冲压成型，地脚孔距230mm尺寸为300*80。</w:t>
            </w:r>
            <w:r>
              <w:rPr>
                <w:rFonts w:hint="eastAsia" w:ascii="宋体" w:hAnsi="宋体" w:eastAsia="宋体"/>
                <w:color w:val="000000"/>
                <w:szCs w:val="21"/>
              </w:rPr>
              <w:br w:type="textWrapping"/>
            </w:r>
            <w:r>
              <w:rPr>
                <w:rFonts w:hint="eastAsia" w:ascii="宋体" w:hAnsi="宋体" w:eastAsia="宋体"/>
                <w:color w:val="000000"/>
                <w:szCs w:val="21"/>
              </w:rPr>
              <w:t>12、座椅外形：设计符合人体工程学原理， 舒适度好，外形对称度0.6着地平稳性2。甲醛释放量应不大于0.120mg/m2h。</w:t>
            </w:r>
            <w:r>
              <w:rPr>
                <w:rFonts w:hint="eastAsia" w:ascii="宋体" w:hAnsi="宋体" w:eastAsia="宋体"/>
                <w:color w:val="000000"/>
                <w:szCs w:val="21"/>
              </w:rPr>
              <w:br w:type="textWrapping"/>
            </w:r>
            <w:r>
              <w:rPr>
                <w:rFonts w:hint="eastAsia" w:ascii="宋体" w:hAnsi="宋体" w:eastAsia="宋体"/>
                <w:color w:val="000000"/>
                <w:szCs w:val="21"/>
              </w:rPr>
              <w:t>地面固定：采用防锈静电喷涂内六角膨胀螺丝不易生锈。执行QB/T2280-2007检测标准。</w:t>
            </w:r>
            <w:r>
              <w:rPr>
                <w:rFonts w:hint="eastAsia" w:ascii="宋体" w:hAnsi="宋体" w:eastAsia="宋体"/>
                <w:color w:val="000000"/>
                <w:szCs w:val="21"/>
              </w:rPr>
              <w:br w:type="textWrapping"/>
            </w:r>
            <w:r>
              <w:rPr>
                <w:rFonts w:hint="eastAsia" w:ascii="宋体" w:hAnsi="宋体" w:eastAsia="宋体"/>
                <w:color w:val="000000"/>
                <w:szCs w:val="21"/>
              </w:rPr>
              <w:t>规格：座椅宽度570mm（包括一个扶手），座内宽490椅背高度：990mm；座垫高度450mm；座深540mm扶手框高620mm； 前后排距离900mm~1000mm；扶手宽80mm。</w:t>
            </w:r>
          </w:p>
        </w:tc>
        <w:tc>
          <w:tcPr>
            <w:tcW w:w="682" w:type="dxa"/>
            <w:shd w:val="clear" w:color="auto" w:fill="auto"/>
            <w:vAlign w:val="center"/>
          </w:tcPr>
          <w:p w14:paraId="50E20711">
            <w:pPr>
              <w:jc w:val="center"/>
              <w:rPr>
                <w:rFonts w:ascii="宋体" w:hAnsi="宋体" w:eastAsia="宋体" w:cs="宋体"/>
                <w:color w:val="000000"/>
                <w:szCs w:val="21"/>
              </w:rPr>
            </w:pPr>
            <w:r>
              <w:rPr>
                <w:rFonts w:hint="eastAsia" w:ascii="宋体" w:hAnsi="宋体" w:eastAsia="宋体"/>
                <w:color w:val="000000"/>
                <w:szCs w:val="21"/>
              </w:rPr>
              <w:t>30</w:t>
            </w:r>
          </w:p>
        </w:tc>
        <w:tc>
          <w:tcPr>
            <w:tcW w:w="641" w:type="dxa"/>
            <w:shd w:val="clear" w:color="auto" w:fill="auto"/>
            <w:vAlign w:val="center"/>
          </w:tcPr>
          <w:p w14:paraId="5DF7996F">
            <w:pPr>
              <w:jc w:val="center"/>
              <w:rPr>
                <w:rFonts w:ascii="宋体" w:hAnsi="宋体" w:eastAsia="宋体" w:cs="宋体"/>
                <w:color w:val="000000"/>
                <w:szCs w:val="21"/>
              </w:rPr>
            </w:pPr>
            <w:r>
              <w:rPr>
                <w:rFonts w:hint="eastAsia" w:ascii="宋体" w:hAnsi="宋体" w:eastAsia="宋体"/>
                <w:color w:val="000000"/>
                <w:szCs w:val="21"/>
              </w:rPr>
              <w:t>张</w:t>
            </w:r>
          </w:p>
        </w:tc>
        <w:tc>
          <w:tcPr>
            <w:tcW w:w="873" w:type="dxa"/>
            <w:shd w:val="clear" w:color="auto" w:fill="auto"/>
            <w:vAlign w:val="center"/>
          </w:tcPr>
          <w:p w14:paraId="66B7215D">
            <w:pPr>
              <w:jc w:val="center"/>
              <w:rPr>
                <w:rFonts w:ascii="宋体" w:hAnsi="宋体" w:eastAsia="宋体" w:cs="宋体"/>
                <w:color w:val="000000"/>
                <w:szCs w:val="21"/>
              </w:rPr>
            </w:pPr>
            <w:r>
              <w:rPr>
                <w:rFonts w:hint="eastAsia" w:ascii="宋体" w:hAnsi="宋体" w:eastAsia="宋体"/>
                <w:color w:val="000000"/>
                <w:szCs w:val="21"/>
              </w:rPr>
              <w:t>600</w:t>
            </w:r>
          </w:p>
        </w:tc>
        <w:tc>
          <w:tcPr>
            <w:tcW w:w="777" w:type="dxa"/>
            <w:shd w:val="clear" w:color="auto" w:fill="auto"/>
            <w:vAlign w:val="center"/>
          </w:tcPr>
          <w:p w14:paraId="4763098A">
            <w:pPr>
              <w:jc w:val="right"/>
              <w:rPr>
                <w:rFonts w:ascii="宋体" w:hAnsi="宋体" w:eastAsia="宋体" w:cs="宋体"/>
                <w:color w:val="000000"/>
                <w:szCs w:val="21"/>
              </w:rPr>
            </w:pPr>
            <w:r>
              <w:rPr>
                <w:rFonts w:hint="eastAsia" w:ascii="宋体" w:hAnsi="宋体" w:eastAsia="宋体"/>
                <w:color w:val="000000"/>
                <w:szCs w:val="21"/>
              </w:rPr>
              <w:t>18000</w:t>
            </w:r>
          </w:p>
        </w:tc>
        <w:tc>
          <w:tcPr>
            <w:tcW w:w="669" w:type="dxa"/>
            <w:shd w:val="clear" w:color="auto" w:fill="auto"/>
            <w:vAlign w:val="center"/>
          </w:tcPr>
          <w:p w14:paraId="20AE2670">
            <w:pPr>
              <w:widowControl/>
              <w:jc w:val="center"/>
              <w:rPr>
                <w:rFonts w:ascii="宋体" w:hAnsi="宋体" w:eastAsia="宋体" w:cs="宋体"/>
                <w:color w:val="000000"/>
                <w:kern w:val="0"/>
                <w:szCs w:val="21"/>
              </w:rPr>
            </w:pPr>
          </w:p>
        </w:tc>
      </w:tr>
      <w:tr w14:paraId="6B8D2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7" w:type="dxa"/>
            <w:shd w:val="clear" w:color="auto" w:fill="auto"/>
            <w:vAlign w:val="center"/>
          </w:tcPr>
          <w:p w14:paraId="3AF4C3B5">
            <w:pPr>
              <w:pStyle w:val="5"/>
              <w:spacing w:line="240" w:lineRule="exact"/>
              <w:jc w:val="center"/>
              <w:rPr>
                <w:rFonts w:hAnsi="宋体" w:eastAsia="宋体" w:cs="Times New Roman"/>
                <w:szCs w:val="21"/>
              </w:rPr>
            </w:pPr>
            <w:r>
              <w:rPr>
                <w:rFonts w:hint="eastAsia" w:hAnsi="宋体" w:eastAsia="宋体" w:cs="Times New Roman"/>
                <w:szCs w:val="21"/>
              </w:rPr>
              <w:t>28</w:t>
            </w:r>
          </w:p>
        </w:tc>
        <w:tc>
          <w:tcPr>
            <w:tcW w:w="698" w:type="dxa"/>
            <w:shd w:val="clear" w:color="auto" w:fill="auto"/>
            <w:vAlign w:val="center"/>
          </w:tcPr>
          <w:p w14:paraId="656DC5ED">
            <w:pPr>
              <w:jc w:val="center"/>
              <w:rPr>
                <w:rFonts w:ascii="宋体" w:hAnsi="宋体" w:eastAsia="宋体" w:cs="宋体"/>
                <w:color w:val="000000"/>
                <w:szCs w:val="21"/>
              </w:rPr>
            </w:pPr>
            <w:r>
              <w:rPr>
                <w:rFonts w:hint="eastAsia" w:ascii="宋体" w:hAnsi="宋体" w:eastAsia="宋体"/>
                <w:color w:val="000000"/>
                <w:szCs w:val="21"/>
              </w:rPr>
              <w:t>LED单红屏</w:t>
            </w:r>
          </w:p>
        </w:tc>
        <w:tc>
          <w:tcPr>
            <w:tcW w:w="4814" w:type="dxa"/>
            <w:gridSpan w:val="2"/>
            <w:shd w:val="clear" w:color="auto" w:fill="auto"/>
          </w:tcPr>
          <w:p w14:paraId="42877958">
            <w:pPr>
              <w:rPr>
                <w:rFonts w:ascii="宋体" w:hAnsi="宋体" w:eastAsia="宋体" w:cs="宋体"/>
                <w:color w:val="000000"/>
                <w:szCs w:val="21"/>
              </w:rPr>
            </w:pPr>
            <w:r>
              <w:rPr>
                <w:rFonts w:hint="eastAsia" w:ascii="宋体" w:hAnsi="宋体" w:eastAsia="宋体"/>
                <w:color w:val="000000"/>
                <w:szCs w:val="21"/>
              </w:rPr>
              <w:t>P4.75室内屏(单红)，尺寸:7mx0.45m</w:t>
            </w:r>
          </w:p>
        </w:tc>
        <w:tc>
          <w:tcPr>
            <w:tcW w:w="682" w:type="dxa"/>
            <w:shd w:val="clear" w:color="auto" w:fill="auto"/>
            <w:vAlign w:val="center"/>
          </w:tcPr>
          <w:p w14:paraId="193C7ED9">
            <w:pPr>
              <w:jc w:val="center"/>
              <w:rPr>
                <w:rFonts w:ascii="宋体" w:hAnsi="宋体" w:eastAsia="宋体" w:cs="宋体"/>
                <w:color w:val="000000"/>
                <w:szCs w:val="21"/>
              </w:rPr>
            </w:pPr>
            <w:r>
              <w:rPr>
                <w:rFonts w:hint="eastAsia" w:ascii="宋体" w:hAnsi="宋体" w:eastAsia="宋体"/>
                <w:color w:val="000000"/>
                <w:szCs w:val="21"/>
              </w:rPr>
              <w:t>1</w:t>
            </w:r>
          </w:p>
        </w:tc>
        <w:tc>
          <w:tcPr>
            <w:tcW w:w="641" w:type="dxa"/>
            <w:shd w:val="clear" w:color="auto" w:fill="auto"/>
            <w:vAlign w:val="center"/>
          </w:tcPr>
          <w:p w14:paraId="0197ACF4">
            <w:pPr>
              <w:jc w:val="center"/>
              <w:rPr>
                <w:rFonts w:ascii="宋体" w:hAnsi="宋体" w:eastAsia="宋体" w:cs="宋体"/>
                <w:color w:val="000000"/>
                <w:szCs w:val="21"/>
              </w:rPr>
            </w:pPr>
            <w:r>
              <w:rPr>
                <w:rFonts w:hint="eastAsia" w:ascii="宋体" w:hAnsi="宋体" w:eastAsia="宋体"/>
                <w:color w:val="000000"/>
                <w:szCs w:val="21"/>
              </w:rPr>
              <w:t>条</w:t>
            </w:r>
          </w:p>
        </w:tc>
        <w:tc>
          <w:tcPr>
            <w:tcW w:w="873" w:type="dxa"/>
            <w:shd w:val="clear" w:color="auto" w:fill="auto"/>
            <w:vAlign w:val="center"/>
          </w:tcPr>
          <w:p w14:paraId="4744329B">
            <w:pPr>
              <w:jc w:val="center"/>
              <w:rPr>
                <w:rFonts w:ascii="宋体" w:hAnsi="宋体" w:eastAsia="宋体" w:cs="宋体"/>
                <w:color w:val="000000"/>
                <w:szCs w:val="21"/>
              </w:rPr>
            </w:pPr>
            <w:r>
              <w:rPr>
                <w:rFonts w:hint="eastAsia" w:ascii="宋体" w:hAnsi="宋体" w:eastAsia="宋体"/>
                <w:color w:val="000000"/>
                <w:szCs w:val="21"/>
              </w:rPr>
              <w:t>8000</w:t>
            </w:r>
          </w:p>
        </w:tc>
        <w:tc>
          <w:tcPr>
            <w:tcW w:w="777" w:type="dxa"/>
            <w:shd w:val="clear" w:color="auto" w:fill="auto"/>
            <w:vAlign w:val="center"/>
          </w:tcPr>
          <w:p w14:paraId="643A12C6">
            <w:pPr>
              <w:jc w:val="right"/>
              <w:rPr>
                <w:rFonts w:ascii="宋体" w:hAnsi="宋体" w:eastAsia="宋体" w:cs="宋体"/>
                <w:color w:val="000000"/>
                <w:szCs w:val="21"/>
              </w:rPr>
            </w:pPr>
            <w:r>
              <w:rPr>
                <w:rFonts w:hint="eastAsia" w:ascii="宋体" w:hAnsi="宋体" w:eastAsia="宋体"/>
                <w:color w:val="000000"/>
                <w:szCs w:val="21"/>
              </w:rPr>
              <w:t>8000</w:t>
            </w:r>
          </w:p>
        </w:tc>
        <w:tc>
          <w:tcPr>
            <w:tcW w:w="669" w:type="dxa"/>
            <w:shd w:val="clear" w:color="auto" w:fill="auto"/>
            <w:vAlign w:val="center"/>
          </w:tcPr>
          <w:p w14:paraId="5662ADA7">
            <w:pPr>
              <w:widowControl/>
              <w:jc w:val="center"/>
              <w:rPr>
                <w:rFonts w:ascii="宋体" w:hAnsi="宋体" w:eastAsia="宋体" w:cs="宋体"/>
                <w:color w:val="000000"/>
                <w:kern w:val="0"/>
                <w:szCs w:val="21"/>
              </w:rPr>
            </w:pPr>
          </w:p>
        </w:tc>
      </w:tr>
      <w:tr w14:paraId="3DF2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7" w:type="dxa"/>
            <w:shd w:val="clear" w:color="auto" w:fill="auto"/>
            <w:vAlign w:val="center"/>
          </w:tcPr>
          <w:p w14:paraId="5A214EB3">
            <w:pPr>
              <w:pStyle w:val="5"/>
              <w:spacing w:line="240" w:lineRule="exact"/>
              <w:jc w:val="center"/>
              <w:rPr>
                <w:rFonts w:hAnsi="宋体" w:eastAsia="宋体" w:cs="Times New Roman"/>
                <w:szCs w:val="21"/>
              </w:rPr>
            </w:pPr>
            <w:r>
              <w:rPr>
                <w:rFonts w:hint="eastAsia" w:hAnsi="宋体" w:eastAsia="宋体" w:cs="Times New Roman"/>
                <w:szCs w:val="21"/>
              </w:rPr>
              <w:t>29</w:t>
            </w:r>
          </w:p>
        </w:tc>
        <w:tc>
          <w:tcPr>
            <w:tcW w:w="698" w:type="dxa"/>
            <w:shd w:val="clear" w:color="auto" w:fill="auto"/>
            <w:vAlign w:val="center"/>
          </w:tcPr>
          <w:p w14:paraId="7476DF77">
            <w:pPr>
              <w:jc w:val="center"/>
              <w:rPr>
                <w:rFonts w:ascii="宋体" w:hAnsi="宋体" w:eastAsia="宋体" w:cs="宋体"/>
                <w:szCs w:val="21"/>
              </w:rPr>
            </w:pPr>
            <w:r>
              <w:rPr>
                <w:rFonts w:hint="eastAsia" w:ascii="宋体" w:hAnsi="宋体" w:eastAsia="宋体"/>
                <w:szCs w:val="21"/>
              </w:rPr>
              <w:t>AI智慧黑板</w:t>
            </w:r>
          </w:p>
        </w:tc>
        <w:tc>
          <w:tcPr>
            <w:tcW w:w="4814" w:type="dxa"/>
            <w:gridSpan w:val="2"/>
            <w:shd w:val="clear" w:color="auto" w:fill="auto"/>
            <w:vAlign w:val="center"/>
          </w:tcPr>
          <w:p w14:paraId="6DC9E9A4">
            <w:pPr>
              <w:rPr>
                <w:rFonts w:ascii="宋体" w:hAnsi="宋体" w:eastAsia="宋体" w:cs="宋体"/>
                <w:szCs w:val="21"/>
              </w:rPr>
            </w:pPr>
            <w:r>
              <w:rPr>
                <w:rFonts w:hint="eastAsia" w:ascii="宋体" w:hAnsi="宋体" w:eastAsia="宋体"/>
                <w:szCs w:val="21"/>
              </w:rPr>
              <w:t>一、 整体设计：</w:t>
            </w:r>
            <w:r>
              <w:rPr>
                <w:rFonts w:hint="eastAsia" w:ascii="宋体" w:hAnsi="宋体" w:eastAsia="宋体"/>
                <w:szCs w:val="21"/>
              </w:rPr>
              <w:br w:type="textWrapping"/>
            </w:r>
            <w:r>
              <w:rPr>
                <w:rFonts w:hint="eastAsia" w:ascii="宋体" w:hAnsi="宋体" w:eastAsia="宋体"/>
                <w:szCs w:val="21"/>
              </w:rPr>
              <w:t>1、无推拉式结构，外部无任何可见内部功能模块连接线。主副屏过渡平滑并在同一平面，中间无单独边框阻隔。</w:t>
            </w:r>
            <w:r>
              <w:rPr>
                <w:rFonts w:hint="eastAsia" w:ascii="宋体" w:hAnsi="宋体" w:eastAsia="宋体"/>
                <w:szCs w:val="21"/>
              </w:rPr>
              <w:br w:type="textWrapping"/>
            </w:r>
            <w:r>
              <w:rPr>
                <w:rFonts w:hint="eastAsia" w:ascii="宋体" w:hAnsi="宋体" w:eastAsia="宋体"/>
                <w:szCs w:val="21"/>
              </w:rPr>
              <w:t>2、整机采用超高清LED液晶显示屏，显示比例16:9，分辨率3840×2160。</w:t>
            </w:r>
            <w:r>
              <w:rPr>
                <w:rFonts w:hint="eastAsia" w:ascii="宋体" w:hAnsi="宋体" w:eastAsia="宋体"/>
                <w:szCs w:val="21"/>
              </w:rPr>
              <w:br w:type="textWrapping"/>
            </w:r>
            <w:r>
              <w:rPr>
                <w:rFonts w:hint="eastAsia" w:ascii="宋体" w:hAnsi="宋体" w:eastAsia="宋体"/>
                <w:szCs w:val="21"/>
              </w:rPr>
              <w:t>3、整体外观尺寸：宽≥4200mm，高≥1200mm，厚≤106mm</w:t>
            </w:r>
            <w:r>
              <w:rPr>
                <w:rFonts w:hint="eastAsia" w:ascii="宋体" w:hAnsi="宋体" w:eastAsia="宋体"/>
                <w:szCs w:val="21"/>
              </w:rPr>
              <w:br w:type="textWrapping"/>
            </w:r>
            <w:r>
              <w:rPr>
                <w:rFonts w:hint="eastAsia" w:ascii="宋体" w:hAnsi="宋体" w:eastAsia="宋体"/>
                <w:szCs w:val="21"/>
              </w:rPr>
              <w:t>4、主屏支持普通粉笔直接书写。</w:t>
            </w:r>
            <w:r>
              <w:rPr>
                <w:rFonts w:hint="eastAsia" w:ascii="宋体" w:hAnsi="宋体" w:eastAsia="宋体"/>
                <w:szCs w:val="21"/>
              </w:rPr>
              <w:br w:type="textWrapping"/>
            </w:r>
            <w:r>
              <w:rPr>
                <w:rFonts w:hint="eastAsia" w:ascii="宋体" w:hAnsi="宋体" w:eastAsia="宋体"/>
                <w:szCs w:val="21"/>
              </w:rPr>
              <w:t>5、整机两侧副屏可支持以下媒介（普通粉笔、液体粉笔、成膜笔）进行板书书写。</w:t>
            </w:r>
            <w:r>
              <w:rPr>
                <w:rFonts w:hint="eastAsia" w:ascii="宋体" w:hAnsi="宋体" w:eastAsia="宋体"/>
                <w:szCs w:val="21"/>
              </w:rPr>
              <w:br w:type="textWrapping"/>
            </w:r>
            <w:r>
              <w:rPr>
                <w:rFonts w:hint="eastAsia" w:ascii="宋体" w:hAnsi="宋体" w:eastAsia="宋体"/>
                <w:szCs w:val="21"/>
              </w:rPr>
              <w:t>★6、整机屏幕采用≥86液晶显示器。</w:t>
            </w:r>
            <w:r>
              <w:rPr>
                <w:rFonts w:hint="eastAsia" w:ascii="宋体" w:hAnsi="宋体" w:eastAsia="宋体"/>
                <w:szCs w:val="21"/>
              </w:rPr>
              <w:br w:type="textWrapping"/>
            </w:r>
            <w:r>
              <w:rPr>
                <w:rFonts w:hint="eastAsia" w:ascii="宋体" w:hAnsi="宋体" w:eastAsia="宋体"/>
                <w:szCs w:val="21"/>
              </w:rPr>
              <w:t>7、整机采用超高清LED液晶显示屏，显示比例16:9，分辨率3840×2160。</w:t>
            </w:r>
            <w:r>
              <w:rPr>
                <w:rFonts w:hint="eastAsia" w:ascii="宋体" w:hAnsi="宋体" w:eastAsia="宋体"/>
                <w:szCs w:val="21"/>
              </w:rPr>
              <w:br w:type="textWrapping"/>
            </w:r>
            <w:r>
              <w:rPr>
                <w:rFonts w:hint="eastAsia" w:ascii="宋体" w:hAnsi="宋体" w:eastAsia="宋体"/>
                <w:szCs w:val="21"/>
              </w:rPr>
              <w:t>8、侧置输入接口具备2路HDMI、1路RS232、1路USB接口，1路3.5mm audio in 音频输入接口  ；侧置输出接口具备1路3.5mm audio out音频输出、1路触控USB输出；侧置输出接口具备1路HDMI out接口，支持3840×2160p/60Hz视频输出；前置输入接口3路USB接口（包含1路Type-C、2路USB）。</w:t>
            </w:r>
            <w:r>
              <w:rPr>
                <w:rFonts w:hint="eastAsia" w:ascii="宋体" w:hAnsi="宋体" w:eastAsia="宋体"/>
                <w:szCs w:val="21"/>
              </w:rPr>
              <w:br w:type="textWrapping"/>
            </w:r>
            <w:r>
              <w:rPr>
                <w:rFonts w:hint="eastAsia" w:ascii="宋体" w:hAnsi="宋体" w:eastAsia="宋体"/>
                <w:szCs w:val="21"/>
              </w:rPr>
              <w:t>★9、整机支持双路可插拔模块，一个槽位支持OPS模块插拔，另一个槽位支持AI模块插拔。</w:t>
            </w:r>
            <w:r>
              <w:rPr>
                <w:rFonts w:hint="eastAsia" w:ascii="宋体" w:hAnsi="宋体" w:eastAsia="宋体"/>
                <w:szCs w:val="21"/>
              </w:rPr>
              <w:br w:type="textWrapping"/>
            </w:r>
            <w:r>
              <w:rPr>
                <w:rFonts w:hint="eastAsia" w:ascii="宋体" w:hAnsi="宋体" w:eastAsia="宋体"/>
                <w:szCs w:val="21"/>
              </w:rPr>
              <w:t>★10、嵌入式系统版本不低于Android 13，内存≥4GB，存储空间≥32GB。</w:t>
            </w:r>
            <w:r>
              <w:rPr>
                <w:rFonts w:hint="eastAsia" w:ascii="宋体" w:hAnsi="宋体" w:eastAsia="宋体"/>
                <w:szCs w:val="21"/>
              </w:rPr>
              <w:br w:type="textWrapping"/>
            </w:r>
            <w:r>
              <w:rPr>
                <w:rFonts w:hint="eastAsia" w:ascii="宋体" w:hAnsi="宋体" w:eastAsia="宋体"/>
                <w:szCs w:val="21"/>
              </w:rPr>
              <w:t>11、钢化玻璃表面硬度≥9H。</w:t>
            </w:r>
            <w:r>
              <w:rPr>
                <w:rFonts w:hint="eastAsia" w:ascii="宋体" w:hAnsi="宋体" w:eastAsia="宋体"/>
                <w:szCs w:val="21"/>
              </w:rPr>
              <w:br w:type="textWrapping"/>
            </w:r>
            <w:r>
              <w:rPr>
                <w:rFonts w:hint="eastAsia" w:ascii="宋体" w:hAnsi="宋体" w:eastAsia="宋体"/>
                <w:szCs w:val="21"/>
              </w:rPr>
              <w:t>12、采用电容触控方式，支持Windows系统中进行50点或以上触控，支持在Android系统中进行40点或以上触控。</w:t>
            </w:r>
            <w:r>
              <w:rPr>
                <w:rFonts w:hint="eastAsia" w:ascii="宋体" w:hAnsi="宋体" w:eastAsia="宋体"/>
                <w:szCs w:val="21"/>
              </w:rPr>
              <w:br w:type="textWrapping"/>
            </w:r>
            <w:r>
              <w:rPr>
                <w:rFonts w:hint="eastAsia" w:ascii="宋体" w:hAnsi="宋体" w:eastAsia="宋体"/>
                <w:szCs w:val="21"/>
              </w:rPr>
              <w:t>13、从内部Android通道切换到内部PC通道后，触摸框在1s内达到可触控状态。从内部PC通道切换到外部通道后，触摸框在3s内达到可触控状态。</w:t>
            </w:r>
            <w:r>
              <w:rPr>
                <w:rFonts w:hint="eastAsia" w:ascii="宋体" w:hAnsi="宋体" w:eastAsia="宋体"/>
                <w:szCs w:val="21"/>
              </w:rPr>
              <w:br w:type="textWrapping"/>
            </w:r>
            <w:r>
              <w:rPr>
                <w:rFonts w:hint="eastAsia" w:ascii="宋体" w:hAnsi="宋体" w:eastAsia="宋体"/>
                <w:szCs w:val="21"/>
              </w:rPr>
              <w:t>14、前置USB接口支持Android系统、Windows系统读取外接移动存储设备。</w:t>
            </w:r>
            <w:r>
              <w:rPr>
                <w:rFonts w:hint="eastAsia" w:ascii="宋体" w:hAnsi="宋体" w:eastAsia="宋体"/>
                <w:szCs w:val="21"/>
              </w:rPr>
              <w:br w:type="textWrapping"/>
            </w:r>
            <w:r>
              <w:rPr>
                <w:rFonts w:hint="eastAsia" w:ascii="宋体" w:hAnsi="宋体" w:eastAsia="宋体"/>
                <w:szCs w:val="21"/>
              </w:rPr>
              <w:t>15、部署单根网线可实现Android、Windows双系统有线网络连通。</w:t>
            </w:r>
            <w:r>
              <w:rPr>
                <w:rFonts w:hint="eastAsia" w:ascii="宋体" w:hAnsi="宋体" w:eastAsia="宋体"/>
                <w:szCs w:val="21"/>
              </w:rPr>
              <w:br w:type="textWrapping"/>
            </w:r>
            <w:r>
              <w:rPr>
                <w:rFonts w:hint="eastAsia" w:ascii="宋体" w:hAnsi="宋体" w:eastAsia="宋体"/>
                <w:szCs w:val="21"/>
              </w:rPr>
              <w:t>16、整机能感应并自动调节屏幕亮度来达到在不同光照环境下的不同亮度显示效果，此功能可自行开启或关闭。</w:t>
            </w:r>
            <w:r>
              <w:rPr>
                <w:rFonts w:hint="eastAsia" w:ascii="宋体" w:hAnsi="宋体" w:eastAsia="宋体"/>
                <w:szCs w:val="21"/>
              </w:rPr>
              <w:br w:type="textWrapping"/>
            </w:r>
            <w:r>
              <w:rPr>
                <w:rFonts w:hint="eastAsia" w:ascii="宋体" w:hAnsi="宋体" w:eastAsia="宋体"/>
                <w:szCs w:val="21"/>
              </w:rPr>
              <w:t>二、 音视频教学功能</w:t>
            </w:r>
            <w:r>
              <w:rPr>
                <w:rFonts w:hint="eastAsia" w:ascii="宋体" w:hAnsi="宋体" w:eastAsia="宋体"/>
                <w:szCs w:val="21"/>
              </w:rPr>
              <w:br w:type="textWrapping"/>
            </w:r>
            <w:r>
              <w:rPr>
                <w:rFonts w:hint="eastAsia" w:ascii="宋体" w:hAnsi="宋体" w:eastAsia="宋体"/>
                <w:szCs w:val="21"/>
              </w:rPr>
              <w:t>★1、整机内置2.2声道扬声器，位于设备上边框，顶置朝前发声，前朝向10W高音扬声器2个，上朝向20W中低音扬声器2个，额定总功率60W。（响应文件中须提供检验结果符合或者优于此条技术参数的经国家认可的第三方检验（检测）机构出具的带有CMA或CNAS标志的检验/检测报告复印件）</w:t>
            </w:r>
            <w:r>
              <w:rPr>
                <w:rFonts w:hint="eastAsia" w:ascii="宋体" w:hAnsi="宋体" w:eastAsia="宋体"/>
                <w:szCs w:val="21"/>
              </w:rPr>
              <w:br w:type="textWrapping"/>
            </w:r>
            <w:r>
              <w:rPr>
                <w:rFonts w:hint="eastAsia" w:ascii="宋体" w:hAnsi="宋体" w:eastAsia="宋体"/>
                <w:szCs w:val="21"/>
              </w:rPr>
              <w:t>2、整机可选择高级音效设置，支持在左右声道平衡显示范围中进行更改；中低频段显示调节范围125Hz～1KHz，高频段显示调节范围 2KHz～16KHz，分贝显示-12dB～12dB 调节范围。</w:t>
            </w:r>
            <w:r>
              <w:rPr>
                <w:rFonts w:hint="eastAsia" w:ascii="宋体" w:hAnsi="宋体" w:eastAsia="宋体"/>
                <w:szCs w:val="21"/>
              </w:rPr>
              <w:br w:type="textWrapping"/>
            </w:r>
            <w:r>
              <w:rPr>
                <w:rFonts w:hint="eastAsia" w:ascii="宋体" w:hAnsi="宋体" w:eastAsia="宋体"/>
                <w:szCs w:val="21"/>
              </w:rPr>
              <w:t>★3、整机内置非独立外扩展的8阵列麦克风，拾音角度≥180°，可用于对教室环境音频进行采集，拾音距离≥12m。（响应文件中须提供检验结果符合或者优于此条技术参数的经国家认可的第三方检验（检测）机构出具的带有CMA或CNAS标志的检验/检测报告复印件）</w:t>
            </w:r>
            <w:r>
              <w:rPr>
                <w:rFonts w:hint="eastAsia" w:ascii="宋体" w:hAnsi="宋体" w:eastAsia="宋体"/>
                <w:szCs w:val="21"/>
              </w:rPr>
              <w:br w:type="textWrapping"/>
            </w:r>
            <w:r>
              <w:rPr>
                <w:rFonts w:hint="eastAsia" w:ascii="宋体" w:hAnsi="宋体" w:eastAsia="宋体"/>
                <w:szCs w:val="21"/>
              </w:rPr>
              <w:t>★4、整机扬声器在100%音量下，可做到1米处声压级≥88db，10米处声压级≥79dB。（响应文件中须提供检验结果符合或者优于此条技术参数的经国家认可的第三方检验（检测）机构出具的带有CMA或CNAS标志的检验/检测报告复印件）</w:t>
            </w:r>
            <w:r>
              <w:rPr>
                <w:rFonts w:hint="eastAsia" w:ascii="宋体" w:hAnsi="宋体" w:eastAsia="宋体"/>
                <w:szCs w:val="21"/>
              </w:rPr>
              <w:br w:type="textWrapping"/>
            </w:r>
            <w:r>
              <w:rPr>
                <w:rFonts w:hint="eastAsia" w:ascii="宋体" w:hAnsi="宋体" w:eastAsia="宋体"/>
                <w:szCs w:val="21"/>
              </w:rPr>
              <w:t>5、内置摄像头、麦克风无需外接线材连接，无任何可见外接线材及模块化拼接痕迹，未占用整机设备端口。</w:t>
            </w:r>
            <w:r>
              <w:rPr>
                <w:rFonts w:hint="eastAsia" w:ascii="宋体" w:hAnsi="宋体" w:eastAsia="宋体"/>
                <w:szCs w:val="21"/>
              </w:rPr>
              <w:br w:type="textWrapping"/>
            </w:r>
            <w:r>
              <w:rPr>
                <w:rFonts w:hint="eastAsia" w:ascii="宋体" w:hAnsi="宋体" w:eastAsia="宋体"/>
                <w:szCs w:val="21"/>
              </w:rPr>
              <w:t>6、整机色域覆盖率（NTSC）≥90%</w:t>
            </w:r>
            <w:r>
              <w:rPr>
                <w:rFonts w:hint="eastAsia" w:ascii="宋体" w:hAnsi="宋体" w:eastAsia="宋体"/>
                <w:szCs w:val="21"/>
              </w:rPr>
              <w:br w:type="textWrapping"/>
            </w:r>
            <w:r>
              <w:rPr>
                <w:rFonts w:hint="eastAsia" w:ascii="宋体" w:hAnsi="宋体" w:eastAsia="宋体"/>
                <w:szCs w:val="21"/>
              </w:rPr>
              <w:t>7、整机采用硬件低蓝光背光技术，在源头减少有害蓝光波段能量，蓝光占比（有害蓝光415～455nm能量综合）/（整体蓝光400～500能量综合）＜50%，低蓝光保护显示不偏色、不泛黄。</w:t>
            </w:r>
            <w:r>
              <w:rPr>
                <w:rFonts w:hint="eastAsia" w:ascii="宋体" w:hAnsi="宋体" w:eastAsia="宋体"/>
                <w:szCs w:val="21"/>
              </w:rPr>
              <w:br w:type="textWrapping"/>
            </w:r>
            <w:r>
              <w:rPr>
                <w:rFonts w:hint="eastAsia" w:ascii="宋体" w:hAnsi="宋体" w:eastAsia="宋体"/>
                <w:szCs w:val="21"/>
              </w:rPr>
              <w:t>8、整机视网膜蓝光危害（蓝光加权辐射亮度LB）满足IEC TR 62778:2014蓝光危害RG0级别</w:t>
            </w:r>
            <w:r>
              <w:rPr>
                <w:rFonts w:hint="eastAsia" w:ascii="宋体" w:hAnsi="宋体" w:eastAsia="宋体"/>
                <w:szCs w:val="21"/>
              </w:rPr>
              <w:br w:type="textWrapping"/>
            </w:r>
            <w:r>
              <w:rPr>
                <w:rFonts w:hint="eastAsia" w:ascii="宋体" w:hAnsi="宋体" w:eastAsia="宋体"/>
                <w:szCs w:val="21"/>
              </w:rPr>
              <w:t>9、支持标准、多媒体和节能三种图像模式调节。</w:t>
            </w:r>
            <w:r>
              <w:rPr>
                <w:rFonts w:hint="eastAsia" w:ascii="宋体" w:hAnsi="宋体" w:eastAsia="宋体"/>
                <w:szCs w:val="21"/>
              </w:rPr>
              <w:br w:type="textWrapping"/>
            </w:r>
            <w:r>
              <w:rPr>
                <w:rFonts w:hint="eastAsia" w:ascii="宋体" w:hAnsi="宋体" w:eastAsia="宋体"/>
                <w:szCs w:val="21"/>
              </w:rPr>
              <w:t>10、支持自定义图像设置，可对对比度、屏幕色温、图像亮度、亮度范围、色彩空间调节设置。</w:t>
            </w:r>
            <w:r>
              <w:rPr>
                <w:rFonts w:hint="eastAsia" w:ascii="宋体" w:hAnsi="宋体" w:eastAsia="宋体"/>
                <w:szCs w:val="21"/>
              </w:rPr>
              <w:br w:type="textWrapping"/>
            </w:r>
            <w:r>
              <w:rPr>
                <w:rFonts w:hint="eastAsia" w:ascii="宋体" w:hAnsi="宋体" w:eastAsia="宋体"/>
                <w:szCs w:val="21"/>
              </w:rPr>
              <w:t>★11、整机全通道支持纸质护眼模式，可实现画面纹理的实时调整；支持纸质纹理：牛皮纸、素描纸、宣纸、水彩纸、水纹纸；支持透明度调节；支持色温调节。</w:t>
            </w:r>
            <w:r>
              <w:rPr>
                <w:rFonts w:hint="eastAsia" w:ascii="宋体" w:hAnsi="宋体" w:eastAsia="宋体"/>
                <w:szCs w:val="21"/>
              </w:rPr>
              <w:br w:type="textWrapping"/>
            </w:r>
            <w:r>
              <w:rPr>
                <w:rFonts w:hint="eastAsia" w:ascii="宋体" w:hAnsi="宋体" w:eastAsia="宋体"/>
                <w:szCs w:val="21"/>
              </w:rPr>
              <w:t>12、三合一电源按键，同一电源物理按键完成Android系统和Windows系统的开机、节能熄屏、关机操作；关机状态下按按键开机；开机状态下按按键实现节能熄屏/唤醒，长按按键实现关机。</w:t>
            </w:r>
            <w:r>
              <w:rPr>
                <w:rFonts w:hint="eastAsia" w:ascii="宋体" w:hAnsi="宋体" w:eastAsia="宋体"/>
                <w:szCs w:val="21"/>
              </w:rPr>
              <w:br w:type="textWrapping"/>
            </w:r>
            <w:r>
              <w:rPr>
                <w:rFonts w:hint="eastAsia" w:ascii="宋体" w:hAnsi="宋体" w:eastAsia="宋体"/>
                <w:szCs w:val="21"/>
              </w:rPr>
              <w:t>13、整机具备至少6个前置按键，可实现开关机、调出中控菜单、音量+/-、护眼、录屏操作。</w:t>
            </w:r>
            <w:r>
              <w:rPr>
                <w:rFonts w:hint="eastAsia" w:ascii="宋体" w:hAnsi="宋体" w:eastAsia="宋体"/>
                <w:szCs w:val="21"/>
              </w:rPr>
              <w:br w:type="textWrapping"/>
            </w:r>
            <w:r>
              <w:rPr>
                <w:rFonts w:hint="eastAsia" w:ascii="宋体" w:hAnsi="宋体" w:eastAsia="宋体"/>
                <w:szCs w:val="21"/>
              </w:rPr>
              <w:t>14、支持经典护眼模式，可通过前置面板物理功能按键一键启用经典护眼模式。</w:t>
            </w:r>
            <w:r>
              <w:rPr>
                <w:rFonts w:hint="eastAsia" w:ascii="宋体" w:hAnsi="宋体" w:eastAsia="宋体"/>
                <w:szCs w:val="21"/>
              </w:rPr>
              <w:br w:type="textWrapping"/>
            </w:r>
            <w:r>
              <w:rPr>
                <w:rFonts w:hint="eastAsia" w:ascii="宋体" w:hAnsi="宋体" w:eastAsia="宋体"/>
                <w:szCs w:val="21"/>
              </w:rPr>
              <w:t>★15、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响应文件中须提供检验结果符合或者优于此条技术参数的经国家认可的第三方检验（检测）机构出具的带有CMA或CNAS标志的检验/检测报告复印件）</w:t>
            </w:r>
            <w:r>
              <w:rPr>
                <w:rFonts w:hint="eastAsia" w:ascii="宋体" w:hAnsi="宋体" w:eastAsia="宋体"/>
                <w:szCs w:val="21"/>
              </w:rPr>
              <w:br w:type="textWrapping"/>
            </w:r>
            <w:r>
              <w:rPr>
                <w:rFonts w:hint="eastAsia" w:ascii="宋体" w:hAnsi="宋体" w:eastAsia="宋体"/>
                <w:szCs w:val="21"/>
              </w:rPr>
              <w:t>16、Wi-Fi和AP热点工作距离≥12m。</w:t>
            </w:r>
            <w:r>
              <w:rPr>
                <w:rFonts w:hint="eastAsia" w:ascii="宋体" w:hAnsi="宋体" w:eastAsia="宋体"/>
                <w:szCs w:val="21"/>
              </w:rPr>
              <w:br w:type="textWrapping"/>
            </w:r>
            <w:r>
              <w:rPr>
                <w:rFonts w:hint="eastAsia" w:ascii="宋体" w:hAnsi="宋体" w:eastAsia="宋体"/>
                <w:szCs w:val="21"/>
              </w:rPr>
              <w:t>17、整机内置NFC读卡模块，可配合应用实现刷卡解锁，刷卡登录账号功能。</w:t>
            </w:r>
            <w:r>
              <w:rPr>
                <w:rFonts w:hint="eastAsia" w:ascii="宋体" w:hAnsi="宋体" w:eastAsia="宋体"/>
                <w:szCs w:val="21"/>
              </w:rPr>
              <w:br w:type="textWrapping"/>
            </w:r>
            <w:r>
              <w:rPr>
                <w:rFonts w:hint="eastAsia" w:ascii="宋体" w:hAnsi="宋体" w:eastAsia="宋体"/>
                <w:szCs w:val="21"/>
              </w:rPr>
              <w:t>★18、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响应文件中须提供检验结果符合或者优于此条技术参数的经国家认可的第三方检验（检测）机构出具的带有CMA或CNAS标志的检验/检测报告复印件）</w:t>
            </w:r>
            <w:r>
              <w:rPr>
                <w:rFonts w:hint="eastAsia" w:ascii="宋体" w:hAnsi="宋体" w:eastAsia="宋体"/>
                <w:szCs w:val="21"/>
              </w:rPr>
              <w:br w:type="textWrapping"/>
            </w:r>
            <w:r>
              <w:rPr>
                <w:rFonts w:hint="eastAsia" w:ascii="宋体" w:hAnsi="宋体" w:eastAsia="宋体"/>
                <w:szCs w:val="21"/>
              </w:rPr>
              <w:t>19、整机PC端支持主动发现蓝牙外设从而连接（无需整机进入发现模式），支持连接外部蓝牙音箱播放音频。</w:t>
            </w:r>
            <w:r>
              <w:rPr>
                <w:rFonts w:hint="eastAsia" w:ascii="宋体" w:hAnsi="宋体" w:eastAsia="宋体"/>
                <w:szCs w:val="21"/>
              </w:rPr>
              <w:br w:type="textWrapping"/>
            </w:r>
            <w:r>
              <w:rPr>
                <w:rFonts w:hint="eastAsia" w:ascii="宋体" w:hAnsi="宋体" w:eastAsia="宋体"/>
                <w:szCs w:val="21"/>
              </w:rPr>
              <w:t>20、整机无需外接无线网卡，在Windows系统下接入无线网络，切换到嵌入式Android系统下可直接实现无线上网功能，不需手动重复设置。</w:t>
            </w:r>
            <w:r>
              <w:rPr>
                <w:rFonts w:hint="eastAsia" w:ascii="宋体" w:hAnsi="宋体" w:eastAsia="宋体"/>
                <w:szCs w:val="21"/>
              </w:rPr>
              <w:br w:type="textWrapping"/>
            </w:r>
            <w:r>
              <w:rPr>
                <w:rFonts w:hint="eastAsia" w:ascii="宋体" w:hAnsi="宋体" w:eastAsia="宋体"/>
                <w:szCs w:val="21"/>
              </w:rPr>
              <w:t xml:space="preserve">21、Wi-Fi及AP热点支持频段2.4GHz/5GHz </w:t>
            </w:r>
            <w:r>
              <w:rPr>
                <w:rFonts w:hint="eastAsia" w:ascii="宋体" w:hAnsi="宋体" w:eastAsia="宋体"/>
                <w:szCs w:val="21"/>
              </w:rPr>
              <w:br w:type="textWrapping"/>
            </w:r>
            <w:r>
              <w:rPr>
                <w:rFonts w:hint="eastAsia" w:ascii="宋体" w:hAnsi="宋体" w:eastAsia="宋体"/>
                <w:szCs w:val="21"/>
              </w:rPr>
              <w:t>22、整机内置摄像头（非外扩），PC通道下支持通过视频展台软件调用摄像头进行二维码扫码识别。</w:t>
            </w:r>
            <w:r>
              <w:rPr>
                <w:rFonts w:hint="eastAsia" w:ascii="宋体" w:hAnsi="宋体" w:eastAsia="宋体"/>
                <w:szCs w:val="21"/>
              </w:rPr>
              <w:br w:type="textWrapping"/>
            </w:r>
            <w:r>
              <w:rPr>
                <w:rFonts w:hint="eastAsia" w:ascii="宋体" w:hAnsi="宋体" w:eastAsia="宋体"/>
                <w:szCs w:val="21"/>
              </w:rPr>
              <w:t>23、具备摄像头工作指示灯，摄像头运行时，有指示灯提示。</w:t>
            </w:r>
            <w:r>
              <w:rPr>
                <w:rFonts w:hint="eastAsia" w:ascii="宋体" w:hAnsi="宋体" w:eastAsia="宋体"/>
                <w:szCs w:val="21"/>
              </w:rPr>
              <w:br w:type="textWrapping"/>
            </w:r>
            <w:r>
              <w:rPr>
                <w:rFonts w:hint="eastAsia" w:ascii="宋体" w:hAnsi="宋体" w:eastAsia="宋体"/>
                <w:szCs w:val="21"/>
              </w:rPr>
              <w:t>★24、整机上边框内置非独立式摄像头，采用一体化集成设计，摄像头数量≥4个；（响应文件中须提供检验结果符合或者优于此条技术参数的经国家认可的第三方检验（检测）机构出具的带有CMA或CNAS标志的检验/检测报告复印件）</w:t>
            </w:r>
            <w:r>
              <w:rPr>
                <w:rFonts w:hint="eastAsia" w:ascii="宋体" w:hAnsi="宋体" w:eastAsia="宋体"/>
                <w:szCs w:val="21"/>
              </w:rPr>
              <w:br w:type="textWrapping"/>
            </w:r>
            <w:r>
              <w:rPr>
                <w:rFonts w:hint="eastAsia" w:ascii="宋体" w:hAnsi="宋体" w:eastAsia="宋体"/>
                <w:szCs w:val="21"/>
              </w:rPr>
              <w:t>★25、上边框内置非独立式广角高清摄像头，视场角≥151度且水平视场角≥135度，支持输出4:3、16:9比例的图片和视频；在清晰度为3840x2160分辨率下，支持30帧的视频输出，整机上边框内置非独立式3个智能拼接摄像头，支持清晰度TV lines ≥ 1600 lines。整机上边框内置非独立式摄像头，视场角≥141度且水平视场角≥139度，可拍摄≥1600万像素的照片，支持输出8192×2048分辨率的照片和视频，支持画面畸变矫正功能 。（响应文件中须提供检验结果符合或者优于此条技术参数的经国家认可的第三方检验（检测）机构出具的带有CMA或CNAS标志的检验/检测报告复印件）</w:t>
            </w:r>
            <w:r>
              <w:rPr>
                <w:rFonts w:hint="eastAsia" w:ascii="宋体" w:hAnsi="宋体" w:eastAsia="宋体"/>
                <w:szCs w:val="21"/>
              </w:rPr>
              <w:br w:type="textWrapping"/>
            </w:r>
            <w:r>
              <w:rPr>
                <w:rFonts w:hint="eastAsia" w:ascii="宋体" w:hAnsi="宋体" w:eastAsia="宋体"/>
                <w:szCs w:val="21"/>
              </w:rPr>
              <w:t>★26、整机支持距离摄像头位置≥10米距离的AI识别人脸。（响应文件中须提供检验结果符合或者优于此条技术参数的经国家认可的第三方检验（检测）机构出具的带有CMA或CNAS标志的检验/检测报告复印件）</w:t>
            </w:r>
            <w:r>
              <w:rPr>
                <w:rFonts w:hint="eastAsia" w:ascii="宋体" w:hAnsi="宋体" w:eastAsia="宋体"/>
                <w:szCs w:val="21"/>
              </w:rPr>
              <w:br w:type="textWrapping"/>
            </w:r>
            <w:r>
              <w:rPr>
                <w:rFonts w:hint="eastAsia" w:ascii="宋体" w:hAnsi="宋体" w:eastAsia="宋体"/>
                <w:szCs w:val="21"/>
              </w:rPr>
              <w:t>★27、整机摄像头支持人脸识别、清点人数、随机抽人；识别所有学生，显示标记，然后随机抽选，同时显示标记不少于60人。（响应文件中须提供检验结果符合或者优于此条技术参数的经国家认可的第三方检验（检测）机构出具的带有CMA或CNAS标志的检验/检测报告复印件）</w:t>
            </w:r>
            <w:r>
              <w:rPr>
                <w:rFonts w:hint="eastAsia" w:ascii="宋体" w:hAnsi="宋体" w:eastAsia="宋体"/>
                <w:szCs w:val="21"/>
              </w:rPr>
              <w:br w:type="textWrapping"/>
            </w:r>
            <w:r>
              <w:rPr>
                <w:rFonts w:hint="eastAsia" w:ascii="宋体" w:hAnsi="宋体" w:eastAsia="宋体"/>
                <w:szCs w:val="21"/>
              </w:rPr>
              <w:t>★28、整机支持上边框内置非独立摄像头模组，同时输出至少 3 路视频流，同时支持课堂远程巡课、课堂教学数据采集、本地画面预览（拍照或视频录制）。</w:t>
            </w:r>
            <w:r>
              <w:rPr>
                <w:rFonts w:hint="eastAsia" w:ascii="宋体" w:hAnsi="宋体" w:eastAsia="宋体"/>
                <w:szCs w:val="21"/>
              </w:rPr>
              <w:br w:type="textWrapping"/>
            </w:r>
            <w:r>
              <w:rPr>
                <w:rFonts w:hint="eastAsia" w:ascii="宋体" w:hAnsi="宋体" w:eastAsia="宋体"/>
                <w:szCs w:val="21"/>
              </w:rPr>
              <w:t>29、整机支持通过人脸识别进行登录账号。</w:t>
            </w:r>
            <w:r>
              <w:rPr>
                <w:rFonts w:hint="eastAsia" w:ascii="宋体" w:hAnsi="宋体" w:eastAsia="宋体"/>
                <w:szCs w:val="21"/>
              </w:rPr>
              <w:br w:type="textWrapping"/>
            </w:r>
            <w:r>
              <w:rPr>
                <w:rFonts w:hint="eastAsia" w:ascii="宋体" w:hAnsi="宋体" w:eastAsia="宋体"/>
                <w:szCs w:val="21"/>
              </w:rPr>
              <w:t>30、整机摄像头支持环境色温判断，根据环境调节合适的显示图像效果。</w:t>
            </w:r>
            <w:r>
              <w:rPr>
                <w:rFonts w:hint="eastAsia" w:ascii="宋体" w:hAnsi="宋体" w:eastAsia="宋体"/>
                <w:szCs w:val="21"/>
              </w:rPr>
              <w:br w:type="textWrapping"/>
            </w:r>
            <w:r>
              <w:rPr>
                <w:rFonts w:hint="eastAsia" w:ascii="宋体" w:hAnsi="宋体" w:eastAsia="宋体"/>
                <w:szCs w:val="21"/>
              </w:rPr>
              <w:t>三、 触摸系统</w:t>
            </w:r>
            <w:r>
              <w:rPr>
                <w:rFonts w:hint="eastAsia" w:ascii="宋体" w:hAnsi="宋体" w:eastAsia="宋体"/>
                <w:szCs w:val="21"/>
              </w:rPr>
              <w:br w:type="textWrapping"/>
            </w:r>
            <w:r>
              <w:rPr>
                <w:rFonts w:hint="eastAsia" w:ascii="宋体" w:hAnsi="宋体" w:eastAsia="宋体"/>
                <w:szCs w:val="21"/>
              </w:rPr>
              <w:t>1、支持Windows 7、Windows 8、Windows 10、Windows 11、Linux、Mac Os、UOS和麒麟系统外置电脑操作系统接入时，无需安装触摸驱动。</w:t>
            </w:r>
            <w:r>
              <w:rPr>
                <w:rFonts w:hint="eastAsia" w:ascii="宋体" w:hAnsi="宋体" w:eastAsia="宋体"/>
                <w:szCs w:val="21"/>
              </w:rPr>
              <w:br w:type="textWrapping"/>
            </w:r>
            <w:r>
              <w:rPr>
                <w:rFonts w:hint="eastAsia" w:ascii="宋体" w:hAnsi="宋体" w:eastAsia="宋体"/>
                <w:szCs w:val="21"/>
              </w:rPr>
              <w:t>2、整机系统支持触摸书写延迟≤15ms</w:t>
            </w:r>
            <w:r>
              <w:rPr>
                <w:rFonts w:hint="eastAsia" w:ascii="宋体" w:hAnsi="宋体" w:eastAsia="宋体"/>
                <w:szCs w:val="21"/>
              </w:rPr>
              <w:br w:type="textWrapping"/>
            </w:r>
            <w:r>
              <w:rPr>
                <w:rFonts w:hint="eastAsia" w:ascii="宋体" w:hAnsi="宋体" w:eastAsia="宋体"/>
                <w:szCs w:val="21"/>
              </w:rPr>
              <w:t>3、触摸响应时间≤4ms。</w:t>
            </w:r>
            <w:r>
              <w:rPr>
                <w:rFonts w:hint="eastAsia" w:ascii="宋体" w:hAnsi="宋体" w:eastAsia="宋体"/>
                <w:szCs w:val="21"/>
              </w:rPr>
              <w:br w:type="textWrapping"/>
            </w:r>
            <w:r>
              <w:rPr>
                <w:rFonts w:hint="eastAsia" w:ascii="宋体" w:hAnsi="宋体" w:eastAsia="宋体"/>
                <w:szCs w:val="21"/>
              </w:rPr>
              <w:t>4、触摸最小识别物≤3mm。</w:t>
            </w:r>
            <w:r>
              <w:rPr>
                <w:rFonts w:hint="eastAsia" w:ascii="宋体" w:hAnsi="宋体" w:eastAsia="宋体"/>
                <w:szCs w:val="21"/>
              </w:rPr>
              <w:br w:type="textWrapping"/>
            </w:r>
            <w:r>
              <w:rPr>
                <w:rFonts w:hint="eastAsia" w:ascii="宋体" w:hAnsi="宋体" w:eastAsia="宋体"/>
                <w:szCs w:val="21"/>
              </w:rPr>
              <w:t>5、整机支持提笔书写，在Windows系统下可实现无需点击任意功能入口，当检测到触控笔笔尖接触屏幕时，自动进入书写模式。</w:t>
            </w:r>
            <w:r>
              <w:rPr>
                <w:rFonts w:hint="eastAsia" w:ascii="宋体" w:hAnsi="宋体" w:eastAsia="宋体"/>
                <w:szCs w:val="21"/>
              </w:rPr>
              <w:br w:type="textWrapping"/>
            </w:r>
            <w:r>
              <w:rPr>
                <w:rFonts w:hint="eastAsia" w:ascii="宋体" w:hAnsi="宋体" w:eastAsia="宋体"/>
                <w:szCs w:val="21"/>
              </w:rPr>
              <w:t>6、整机支持手笔分离，通过提笔即写唤醒批注功能后，可进行手笔分离功能，使用笔正常书写，使用手指可以操作应用，进行点击操作。</w:t>
            </w:r>
            <w:r>
              <w:rPr>
                <w:rFonts w:hint="eastAsia" w:ascii="宋体" w:hAnsi="宋体" w:eastAsia="宋体"/>
                <w:szCs w:val="21"/>
              </w:rPr>
              <w:br w:type="textWrapping"/>
            </w:r>
            <w:r>
              <w:rPr>
                <w:rFonts w:hint="eastAsia" w:ascii="宋体" w:hAnsi="宋体" w:eastAsia="宋体"/>
                <w:szCs w:val="21"/>
              </w:rPr>
              <w:t>7、支持智能板擦功能，系统可根据触控物体的形状自动识别出实物板擦，可擦除电子白板中的内容，无需依赖外部电子设备。</w:t>
            </w:r>
            <w:r>
              <w:rPr>
                <w:rFonts w:hint="eastAsia" w:ascii="宋体" w:hAnsi="宋体" w:eastAsia="宋体"/>
                <w:szCs w:val="21"/>
              </w:rPr>
              <w:br w:type="textWrapping"/>
            </w:r>
            <w:r>
              <w:rPr>
                <w:rFonts w:hint="eastAsia" w:ascii="宋体" w:hAnsi="宋体" w:eastAsia="宋体"/>
                <w:szCs w:val="21"/>
              </w:rPr>
              <w:t>四、 整机系统功能</w:t>
            </w:r>
            <w:r>
              <w:rPr>
                <w:rFonts w:hint="eastAsia" w:ascii="宋体" w:hAnsi="宋体" w:eastAsia="宋体"/>
                <w:szCs w:val="21"/>
              </w:rPr>
              <w:br w:type="textWrapping"/>
            </w:r>
            <w:r>
              <w:rPr>
                <w:rFonts w:hint="eastAsia" w:ascii="宋体" w:hAnsi="宋体" w:eastAsia="宋体"/>
                <w:szCs w:val="21"/>
              </w:rPr>
              <w:t>1、外接电脑设备连接整机且触摸信号连通时，外接电脑设备可直接读取整机前置USB接口的移动存储设备数据，连接整机前置USB接口的翻页笔和无线键鼠外接设备可直接使用于外接电脑。</w:t>
            </w:r>
            <w:r>
              <w:rPr>
                <w:rFonts w:hint="eastAsia" w:ascii="宋体" w:hAnsi="宋体" w:eastAsia="宋体"/>
                <w:szCs w:val="21"/>
              </w:rPr>
              <w:br w:type="textWrapping"/>
            </w:r>
            <w:r>
              <w:rPr>
                <w:rFonts w:hint="eastAsia" w:ascii="宋体" w:hAnsi="宋体" w:eastAsia="宋体"/>
                <w:szCs w:val="21"/>
              </w:rPr>
              <w:t>2、支持智能U盘锁功能，整机可设置触摸及按键锁定，锁定后无法随意自由操作，需要使用时插入USB key可解锁。</w:t>
            </w:r>
            <w:r>
              <w:rPr>
                <w:rFonts w:hint="eastAsia" w:ascii="宋体" w:hAnsi="宋体" w:eastAsia="宋体"/>
                <w:szCs w:val="21"/>
              </w:rPr>
              <w:br w:type="textWrapping"/>
            </w:r>
            <w:r>
              <w:rPr>
                <w:rFonts w:hint="eastAsia" w:ascii="宋体" w:hAnsi="宋体" w:eastAsia="宋体"/>
                <w:szCs w:val="21"/>
              </w:rPr>
              <w:t>3、整机具备前置Type-C接口，通过Type-C接口实现音视频输入，外接电脑设备经双头Type-C线连接至整机，即可把外接电脑设备画面投到整机上，同时在整机上操作画面，可实现触摸电脑的操作，无需再连接触控USB线。</w:t>
            </w:r>
            <w:r>
              <w:rPr>
                <w:rFonts w:hint="eastAsia" w:ascii="宋体" w:hAnsi="宋体" w:eastAsia="宋体"/>
                <w:szCs w:val="21"/>
              </w:rPr>
              <w:br w:type="textWrapping"/>
            </w:r>
            <w:r>
              <w:rPr>
                <w:rFonts w:hint="eastAsia" w:ascii="宋体" w:hAnsi="宋体" w:eastAsia="宋体"/>
                <w:szCs w:val="21"/>
              </w:rPr>
              <w:t>4、外接电脑设备经双头Type-C线连接至整机，可调用整机内置的摄像头、麦克风、扬声器，在外接电脑即可控制整机拍摄教室画面。</w:t>
            </w:r>
            <w:r>
              <w:rPr>
                <w:rFonts w:hint="eastAsia" w:ascii="宋体" w:hAnsi="宋体" w:eastAsia="宋体"/>
                <w:szCs w:val="21"/>
              </w:rPr>
              <w:br w:type="textWrapping"/>
            </w:r>
            <w:r>
              <w:rPr>
                <w:rFonts w:hint="eastAsia" w:ascii="宋体" w:hAnsi="宋体" w:eastAsia="宋体"/>
                <w:szCs w:val="21"/>
              </w:rPr>
              <w:t>5、前置Type-C接口，支持通过不带转换装置的外部线缆，实现外接电脑HDMI信号的接入显示。</w:t>
            </w:r>
            <w:r>
              <w:rPr>
                <w:rFonts w:hint="eastAsia" w:ascii="宋体" w:hAnsi="宋体" w:eastAsia="宋体"/>
                <w:szCs w:val="21"/>
              </w:rPr>
              <w:br w:type="textWrapping"/>
            </w:r>
            <w:r>
              <w:rPr>
                <w:rFonts w:hint="eastAsia" w:ascii="宋体" w:hAnsi="宋体" w:eastAsia="宋体"/>
                <w:szCs w:val="21"/>
              </w:rPr>
              <w:t>6、整机关机状态下，通过长按电源键进入设置界面后，可点击屏幕选择恢复Android系统及Windows操作系统到出厂默认状态，无需额外工具辅助。</w:t>
            </w:r>
            <w:r>
              <w:rPr>
                <w:rFonts w:hint="eastAsia" w:ascii="宋体" w:hAnsi="宋体" w:eastAsia="宋体"/>
                <w:szCs w:val="21"/>
              </w:rPr>
              <w:br w:type="textWrapping"/>
            </w:r>
            <w:r>
              <w:rPr>
                <w:rFonts w:hint="eastAsia" w:ascii="宋体" w:hAnsi="宋体" w:eastAsia="宋体"/>
                <w:szCs w:val="21"/>
              </w:rPr>
              <w:t>7、整机关机状态下，通过长按电源键进入设置界面后，可点击屏幕选择故障检测、系统还原功能，系统还原可单独还原PC系统，单独还原整机系统。</w:t>
            </w:r>
            <w:r>
              <w:rPr>
                <w:rFonts w:hint="eastAsia" w:ascii="宋体" w:hAnsi="宋体" w:eastAsia="宋体"/>
                <w:szCs w:val="21"/>
              </w:rPr>
              <w:br w:type="textWrapping"/>
            </w:r>
            <w:r>
              <w:rPr>
                <w:rFonts w:hint="eastAsia" w:ascii="宋体" w:hAnsi="宋体" w:eastAsia="宋体"/>
                <w:szCs w:val="21"/>
              </w:rPr>
              <w:t>8、在整机全信号源通道下，支持十指长按屏幕5秒和遥控器两种方式实现触摸锁定及解锁，触摸锁定时整机无法被触控操作。</w:t>
            </w:r>
            <w:r>
              <w:rPr>
                <w:rFonts w:hint="eastAsia" w:ascii="宋体" w:hAnsi="宋体" w:eastAsia="宋体"/>
                <w:szCs w:val="21"/>
              </w:rPr>
              <w:br w:type="textWrapping"/>
            </w:r>
            <w:r>
              <w:rPr>
                <w:rFonts w:hint="eastAsia" w:ascii="宋体" w:hAnsi="宋体" w:eastAsia="宋体"/>
                <w:szCs w:val="21"/>
              </w:rPr>
              <w:t>9、支持通道自动跳转功能，如整机处于正常使用状态，HDMI信号接入时，能自动识别并切换到对应的HDMI信号源通道，且断开后能回到上一通道。</w:t>
            </w:r>
            <w:r>
              <w:rPr>
                <w:rFonts w:hint="eastAsia" w:ascii="宋体" w:hAnsi="宋体" w:eastAsia="宋体"/>
                <w:szCs w:val="21"/>
              </w:rPr>
              <w:br w:type="textWrapping"/>
            </w:r>
            <w:r>
              <w:rPr>
                <w:rFonts w:hint="eastAsia" w:ascii="宋体" w:hAnsi="宋体" w:eastAsia="宋体"/>
                <w:szCs w:val="21"/>
              </w:rPr>
              <w:t>10、在HDMI、Android以及Windows信号源模式下，整机屏幕支持手势下移实现半屏显示，半屏显示时可通过点击上方屏幕返回全屏。</w:t>
            </w:r>
            <w:r>
              <w:rPr>
                <w:rFonts w:hint="eastAsia" w:ascii="宋体" w:hAnsi="宋体" w:eastAsia="宋体"/>
                <w:szCs w:val="21"/>
              </w:rPr>
              <w:br w:type="textWrapping"/>
            </w:r>
            <w:r>
              <w:rPr>
                <w:rFonts w:hint="eastAsia" w:ascii="宋体" w:hAnsi="宋体" w:eastAsia="宋体"/>
                <w:szCs w:val="21"/>
              </w:rPr>
              <w:t>11、支持半屏模式，将Windows显示画面上半部分下拉到屏幕下半部分显示，此时依然可以正常触控操作Windows系统；点击非Windows显示画面区域（屏幕上半部分），即可退出该模式。</w:t>
            </w:r>
            <w:r>
              <w:rPr>
                <w:rFonts w:hint="eastAsia" w:ascii="宋体" w:hAnsi="宋体" w:eastAsia="宋体"/>
                <w:szCs w:val="21"/>
              </w:rPr>
              <w:br w:type="textWrapping"/>
            </w:r>
            <w:r>
              <w:rPr>
                <w:rFonts w:hint="eastAsia" w:ascii="宋体" w:hAnsi="宋体" w:eastAsia="宋体"/>
                <w:szCs w:val="21"/>
              </w:rPr>
              <w:t>12、支持通道记忆功能，开机默认回到最近一次关机时的显示通道。</w:t>
            </w:r>
            <w:r>
              <w:rPr>
                <w:rFonts w:hint="eastAsia" w:ascii="宋体" w:hAnsi="宋体" w:eastAsia="宋体"/>
                <w:szCs w:val="21"/>
              </w:rPr>
              <w:br w:type="textWrapping"/>
            </w:r>
            <w:r>
              <w:rPr>
                <w:rFonts w:hint="eastAsia" w:ascii="宋体" w:hAnsi="宋体" w:eastAsia="宋体"/>
                <w:szCs w:val="21"/>
              </w:rPr>
              <w:t>13、支持外接信号输入时自动唤醒功能，整机处于关机通电状态，外接电脑显示信号通过HDMI传输线连接至整机时，整机可智能识别外接电脑设备信号输入并自动开机。</w:t>
            </w:r>
            <w:r>
              <w:rPr>
                <w:rFonts w:hint="eastAsia" w:ascii="宋体" w:hAnsi="宋体" w:eastAsia="宋体"/>
                <w:szCs w:val="21"/>
              </w:rPr>
              <w:br w:type="textWrapping"/>
            </w:r>
            <w:r>
              <w:rPr>
                <w:rFonts w:hint="eastAsia" w:ascii="宋体" w:hAnsi="宋体" w:eastAsia="宋体"/>
                <w:szCs w:val="21"/>
              </w:rPr>
              <w:t>14、整机内置专业硬件自检维护工具（非第三方工具），支持对整机内部的板卡及部件模块进行故障检测、系统还原功能。</w:t>
            </w:r>
            <w:r>
              <w:rPr>
                <w:rFonts w:hint="eastAsia" w:ascii="宋体" w:hAnsi="宋体" w:eastAsia="宋体"/>
                <w:szCs w:val="21"/>
              </w:rPr>
              <w:br w:type="textWrapping"/>
            </w:r>
            <w:r>
              <w:rPr>
                <w:rFonts w:hint="eastAsia" w:ascii="宋体" w:hAnsi="宋体" w:eastAsia="宋体"/>
                <w:szCs w:val="21"/>
              </w:rPr>
              <w:t>15、当整机处于黑暗环境中并无人操作，一分钟后整机将可以自动进入熄屏模式。</w:t>
            </w:r>
            <w:r>
              <w:rPr>
                <w:rFonts w:hint="eastAsia" w:ascii="宋体" w:hAnsi="宋体" w:eastAsia="宋体"/>
                <w:szCs w:val="21"/>
              </w:rPr>
              <w:br w:type="textWrapping"/>
            </w:r>
            <w:r>
              <w:rPr>
                <w:rFonts w:hint="eastAsia" w:ascii="宋体" w:hAnsi="宋体" w:eastAsia="宋体"/>
                <w:szCs w:val="21"/>
              </w:rPr>
              <w:t>16、支持将自定义图片、动画设置为开机画面。</w:t>
            </w:r>
            <w:r>
              <w:rPr>
                <w:rFonts w:hint="eastAsia" w:ascii="宋体" w:hAnsi="宋体" w:eastAsia="宋体"/>
                <w:szCs w:val="21"/>
              </w:rPr>
              <w:br w:type="textWrapping"/>
            </w:r>
            <w:r>
              <w:rPr>
                <w:rFonts w:hint="eastAsia" w:ascii="宋体" w:hAnsi="宋体" w:eastAsia="宋体"/>
                <w:szCs w:val="21"/>
              </w:rPr>
              <w:t>17、具备电视遥控功能和电脑键盘常用的F1—F12功能键及Alt+F4、Alt+Tab、Space、Enter、windows快捷按键，可实现一键开启交互白板软件、PPT上下翻页、一键锁定/解锁触摸及整机实体按键、一键熄屏的功能。</w:t>
            </w:r>
            <w:r>
              <w:rPr>
                <w:rFonts w:hint="eastAsia" w:ascii="宋体" w:hAnsi="宋体" w:eastAsia="宋体"/>
                <w:szCs w:val="21"/>
              </w:rPr>
              <w:br w:type="textWrapping"/>
            </w:r>
            <w:r>
              <w:rPr>
                <w:rFonts w:hint="eastAsia" w:ascii="宋体" w:hAnsi="宋体" w:eastAsia="宋体"/>
                <w:szCs w:val="21"/>
              </w:rPr>
              <w:t>18、支持通过Type-C接口U盘进行文件传输，兼容Type-C接口手机充电。</w:t>
            </w:r>
            <w:r>
              <w:rPr>
                <w:rFonts w:hint="eastAsia" w:ascii="宋体" w:hAnsi="宋体" w:eastAsia="宋体"/>
                <w:szCs w:val="21"/>
              </w:rPr>
              <w:br w:type="textWrapping"/>
            </w:r>
            <w:r>
              <w:rPr>
                <w:rFonts w:hint="eastAsia" w:ascii="宋体" w:hAnsi="宋体" w:eastAsia="宋体"/>
                <w:szCs w:val="21"/>
              </w:rPr>
              <w:t>19、整机在五分钟内处于无信号接收状态时，能够自动关机。</w:t>
            </w:r>
            <w:r>
              <w:rPr>
                <w:rFonts w:hint="eastAsia" w:ascii="宋体" w:hAnsi="宋体" w:eastAsia="宋体"/>
                <w:szCs w:val="21"/>
              </w:rPr>
              <w:br w:type="textWrapping"/>
            </w:r>
            <w:r>
              <w:rPr>
                <w:rFonts w:hint="eastAsia" w:ascii="宋体" w:hAnsi="宋体" w:eastAsia="宋体"/>
                <w:szCs w:val="21"/>
              </w:rPr>
              <w:t>20、整机具备供电保护模块，能够检测内置电脑是否插好在位，在内置电脑未在位的情况下，内置电脑无法上电工作。</w:t>
            </w:r>
            <w:r>
              <w:rPr>
                <w:rFonts w:hint="eastAsia" w:ascii="宋体" w:hAnsi="宋体" w:eastAsia="宋体"/>
                <w:szCs w:val="21"/>
              </w:rPr>
              <w:br w:type="textWrapping"/>
            </w:r>
            <w:r>
              <w:rPr>
                <w:rFonts w:hint="eastAsia" w:ascii="宋体" w:hAnsi="宋体" w:eastAsia="宋体"/>
                <w:szCs w:val="21"/>
              </w:rPr>
              <w:t>21、支持云端在线系统固件升级。</w:t>
            </w:r>
            <w:r>
              <w:rPr>
                <w:rFonts w:hint="eastAsia" w:ascii="宋体" w:hAnsi="宋体" w:eastAsia="宋体"/>
                <w:szCs w:val="21"/>
              </w:rPr>
              <w:br w:type="textWrapping"/>
            </w:r>
            <w:r>
              <w:rPr>
                <w:rFonts w:hint="eastAsia" w:ascii="宋体" w:hAnsi="宋体" w:eastAsia="宋体"/>
                <w:szCs w:val="21"/>
              </w:rPr>
              <w:t>22、触摸屏在照度100k lx（勒克司）环境下仍能正常工作。</w:t>
            </w:r>
            <w:r>
              <w:rPr>
                <w:rFonts w:hint="eastAsia" w:ascii="宋体" w:hAnsi="宋体" w:eastAsia="宋体"/>
                <w:szCs w:val="21"/>
              </w:rPr>
              <w:br w:type="textWrapping"/>
            </w:r>
            <w:r>
              <w:rPr>
                <w:rFonts w:hint="eastAsia" w:ascii="宋体" w:hAnsi="宋体" w:eastAsia="宋体"/>
                <w:szCs w:val="21"/>
              </w:rPr>
              <w:t>23、嵌入式Android操作系统下，白板支持对已经书写的笔迹和形状的颜色进行更换。</w:t>
            </w:r>
            <w:r>
              <w:rPr>
                <w:rFonts w:hint="eastAsia" w:ascii="宋体" w:hAnsi="宋体" w:eastAsia="宋体"/>
                <w:szCs w:val="21"/>
              </w:rPr>
              <w:br w:type="textWrapping"/>
            </w:r>
            <w:r>
              <w:rPr>
                <w:rFonts w:hint="eastAsia" w:ascii="宋体" w:hAnsi="宋体" w:eastAsia="宋体"/>
                <w:szCs w:val="21"/>
              </w:rPr>
              <w:t>24、在嵌入式系统下使用白板软件时，整机可自行调节屏幕亮度</w:t>
            </w:r>
            <w:r>
              <w:rPr>
                <w:rFonts w:hint="eastAsia" w:ascii="宋体" w:hAnsi="宋体" w:eastAsia="宋体"/>
                <w:szCs w:val="21"/>
              </w:rPr>
              <w:br w:type="textWrapping"/>
            </w:r>
            <w:r>
              <w:rPr>
                <w:rFonts w:hint="eastAsia" w:ascii="宋体" w:hAnsi="宋体" w:eastAsia="宋体"/>
                <w:szCs w:val="21"/>
              </w:rPr>
              <w:t>25、嵌入式Android操作系统下，互动白板支持不同背景颜色，同时提供学科背景，如：五线谱、信纸、田字格、英文格、篮球和足球场地平面图。</w:t>
            </w:r>
            <w:r>
              <w:rPr>
                <w:rFonts w:hint="eastAsia" w:ascii="宋体" w:hAnsi="宋体" w:eastAsia="宋体"/>
                <w:szCs w:val="21"/>
              </w:rPr>
              <w:br w:type="textWrapping"/>
            </w:r>
            <w:r>
              <w:rPr>
                <w:rFonts w:hint="eastAsia" w:ascii="宋体" w:hAnsi="宋体" w:eastAsia="宋体"/>
                <w:szCs w:val="21"/>
              </w:rPr>
              <w:t>26、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Fonts w:hint="eastAsia" w:ascii="宋体" w:hAnsi="宋体" w:eastAsia="宋体"/>
                <w:szCs w:val="21"/>
              </w:rPr>
              <w:br w:type="textWrapping"/>
            </w:r>
            <w:r>
              <w:rPr>
                <w:rFonts w:hint="eastAsia" w:ascii="宋体" w:hAnsi="宋体" w:eastAsia="宋体"/>
                <w:szCs w:val="21"/>
              </w:rPr>
              <w:t>27、无PC状态下，嵌入式系统内置互动白板支持全局漫游，并能在工具栏中对全局内容进行预览和移动。</w:t>
            </w:r>
            <w:r>
              <w:rPr>
                <w:rFonts w:hint="eastAsia" w:ascii="宋体" w:hAnsi="宋体" w:eastAsia="宋体"/>
                <w:szCs w:val="21"/>
              </w:rPr>
              <w:br w:type="textWrapping"/>
            </w:r>
            <w:r>
              <w:rPr>
                <w:rFonts w:hint="eastAsia" w:ascii="宋体" w:hAnsi="宋体" w:eastAsia="宋体"/>
                <w:szCs w:val="21"/>
              </w:rPr>
              <w:t>28、无PC状态下，嵌入式Android操作系统下可使用白板书写、WPS软件和网页浏览。</w:t>
            </w:r>
            <w:r>
              <w:rPr>
                <w:rFonts w:hint="eastAsia" w:ascii="宋体" w:hAnsi="宋体" w:eastAsia="宋体"/>
                <w:szCs w:val="21"/>
              </w:rPr>
              <w:br w:type="textWrapping"/>
            </w:r>
            <w:r>
              <w:rPr>
                <w:rFonts w:hint="eastAsia" w:ascii="宋体" w:hAnsi="宋体" w:eastAsia="宋体"/>
                <w:szCs w:val="21"/>
              </w:rPr>
              <w:t>29、在嵌入式Android操作系统下，能对TV多媒体USB所读取到的文件进行自动归类，可分类查找文档、板书、图片、音视频，检索后可直接在界面中打开。</w:t>
            </w:r>
            <w:r>
              <w:rPr>
                <w:rFonts w:hint="eastAsia" w:ascii="宋体" w:hAnsi="宋体" w:eastAsia="宋体"/>
                <w:szCs w:val="21"/>
              </w:rPr>
              <w:br w:type="textWrapping"/>
            </w:r>
            <w:r>
              <w:rPr>
                <w:rFonts w:hint="eastAsia" w:ascii="宋体" w:hAnsi="宋体" w:eastAsia="宋体"/>
                <w:szCs w:val="21"/>
              </w:rPr>
              <w:t>★30、整机设备自带地震预警软件。支持在地震预警页面中获取位置，可以手动进行位置校准。支持在地震预警页面中选择提醒阈值。支持在地震预警界面中开启和关闭地震预警服务。（响应文件中须提供检验结果符合或者优于此条技术参数的经国家认可的第三方检验（检测）机构出具的带有CMA或CNAS标志的检验/检测报告复印件）</w:t>
            </w:r>
            <w:r>
              <w:rPr>
                <w:rFonts w:hint="eastAsia" w:ascii="宋体" w:hAnsi="宋体" w:eastAsia="宋体"/>
                <w:szCs w:val="21"/>
              </w:rPr>
              <w:br w:type="textWrapping"/>
            </w:r>
            <w:r>
              <w:rPr>
                <w:rFonts w:hint="eastAsia" w:ascii="宋体" w:hAnsi="宋体" w:eastAsia="宋体"/>
                <w:szCs w:val="21"/>
              </w:rPr>
              <w:t>五、电脑配置要求：</w:t>
            </w:r>
            <w:r>
              <w:rPr>
                <w:rFonts w:hint="eastAsia" w:ascii="宋体" w:hAnsi="宋体" w:eastAsia="宋体"/>
                <w:szCs w:val="21"/>
              </w:rPr>
              <w:br w:type="textWrapping"/>
            </w:r>
            <w:r>
              <w:rPr>
                <w:rFonts w:hint="eastAsia" w:ascii="宋体" w:hAnsi="宋体" w:eastAsia="宋体"/>
                <w:szCs w:val="21"/>
              </w:rPr>
              <w:t>1、CPU：搭载Intel  酷睿系列（或同等）≥ i5 CPU；内存：16GB DDR4内存或以上配置；硬盘：512 GB或以上SSD固态硬盘。</w:t>
            </w:r>
            <w:r>
              <w:rPr>
                <w:rFonts w:hint="eastAsia" w:ascii="宋体" w:hAnsi="宋体" w:eastAsia="宋体"/>
                <w:szCs w:val="21"/>
              </w:rPr>
              <w:br w:type="textWrapping"/>
            </w:r>
            <w:r>
              <w:rPr>
                <w:rFonts w:hint="eastAsia" w:ascii="宋体" w:hAnsi="宋体" w:eastAsia="宋体"/>
                <w:szCs w:val="21"/>
              </w:rPr>
              <w:t>2、采用按压式卡扣，无需工具即可快速拆卸电脑模块。</w:t>
            </w:r>
            <w:r>
              <w:rPr>
                <w:rFonts w:hint="eastAsia" w:ascii="宋体" w:hAnsi="宋体" w:eastAsia="宋体"/>
                <w:szCs w:val="21"/>
              </w:rPr>
              <w:br w:type="textWrapping"/>
            </w:r>
            <w:r>
              <w:rPr>
                <w:rFonts w:hint="eastAsia" w:ascii="宋体" w:hAnsi="宋体" w:eastAsia="宋体"/>
                <w:szCs w:val="21"/>
              </w:rPr>
              <w:t>3、PC 模块可抽拉式插入整机，可实现无单独接线的拔插。</w:t>
            </w:r>
            <w:r>
              <w:rPr>
                <w:rFonts w:hint="eastAsia" w:ascii="宋体" w:hAnsi="宋体" w:eastAsia="宋体"/>
                <w:szCs w:val="21"/>
              </w:rPr>
              <w:br w:type="textWrapping"/>
            </w:r>
            <w:r>
              <w:rPr>
                <w:rFonts w:hint="eastAsia" w:ascii="宋体" w:hAnsi="宋体" w:eastAsia="宋体"/>
                <w:szCs w:val="21"/>
              </w:rPr>
              <w:t>4、具有独立非外拓展的视频输出接口：≥1 路 HDMI。</w:t>
            </w:r>
            <w:r>
              <w:rPr>
                <w:rFonts w:hint="eastAsia" w:ascii="宋体" w:hAnsi="宋体" w:eastAsia="宋体"/>
                <w:szCs w:val="21"/>
              </w:rPr>
              <w:br w:type="textWrapping"/>
            </w:r>
            <w:r>
              <w:rPr>
                <w:rFonts w:hint="eastAsia" w:ascii="宋体" w:hAnsi="宋体" w:eastAsia="宋体"/>
                <w:szCs w:val="21"/>
              </w:rPr>
              <w:t>5、具有独立非外拓展的电脑 USB 接口：至少具备 3个USB3.0 接口。</w:t>
            </w:r>
            <w:r>
              <w:rPr>
                <w:rFonts w:hint="eastAsia" w:ascii="宋体" w:hAnsi="宋体" w:eastAsia="宋体"/>
                <w:szCs w:val="21"/>
              </w:rPr>
              <w:br w:type="textWrapping"/>
            </w:r>
            <w:r>
              <w:rPr>
                <w:rFonts w:hint="eastAsia" w:ascii="宋体" w:hAnsi="宋体" w:eastAsia="宋体"/>
                <w:szCs w:val="21"/>
              </w:rPr>
              <w:t>6、具有标准 PC 防盗锁孔，确保电脑模块安全防盗。</w:t>
            </w:r>
            <w:r>
              <w:rPr>
                <w:rFonts w:hint="eastAsia" w:ascii="宋体" w:hAnsi="宋体" w:eastAsia="宋体"/>
                <w:szCs w:val="21"/>
              </w:rPr>
              <w:br w:type="textWrapping"/>
            </w:r>
            <w:r>
              <w:rPr>
                <w:rFonts w:hint="eastAsia" w:ascii="宋体" w:hAnsi="宋体" w:eastAsia="宋体"/>
                <w:szCs w:val="21"/>
              </w:rPr>
              <w:t>7、和整机的连接采用万兆级接口，传输速率≥10Gbps。</w:t>
            </w:r>
            <w:r>
              <w:rPr>
                <w:rFonts w:hint="eastAsia" w:ascii="宋体" w:hAnsi="宋体" w:eastAsia="宋体"/>
                <w:szCs w:val="21"/>
              </w:rPr>
              <w:br w:type="textWrapping"/>
            </w:r>
            <w:r>
              <w:rPr>
                <w:rFonts w:hint="eastAsia" w:ascii="宋体" w:hAnsi="宋体" w:eastAsia="宋体"/>
                <w:szCs w:val="21"/>
              </w:rPr>
              <w:t>六、教学软件设计</w:t>
            </w:r>
            <w:r>
              <w:rPr>
                <w:rFonts w:hint="eastAsia" w:ascii="宋体" w:hAnsi="宋体" w:eastAsia="宋体"/>
                <w:szCs w:val="21"/>
              </w:rPr>
              <w:br w:type="textWrapping"/>
            </w:r>
            <w:r>
              <w:rPr>
                <w:rFonts w:hint="eastAsia" w:ascii="宋体" w:hAnsi="宋体" w:eastAsia="宋体"/>
                <w:szCs w:val="21"/>
              </w:rPr>
              <w:t>（一）整体设计</w:t>
            </w:r>
            <w:r>
              <w:rPr>
                <w:rFonts w:hint="eastAsia" w:ascii="宋体" w:hAnsi="宋体" w:eastAsia="宋体"/>
                <w:szCs w:val="21"/>
              </w:rPr>
              <w:br w:type="textWrapping"/>
            </w:r>
            <w:r>
              <w:rPr>
                <w:rFonts w:hint="eastAsia" w:ascii="宋体" w:hAnsi="宋体" w:eastAsia="宋体"/>
                <w:szCs w:val="21"/>
              </w:rPr>
              <w:t>1、为教师提供可扩展，易于学校管理，安全可靠的云存储空间，根据每名教师使用时长与教学资料制作频率提供可扩展升级至不小于200G的个人云空间。</w:t>
            </w:r>
            <w:r>
              <w:rPr>
                <w:rFonts w:hint="eastAsia" w:ascii="宋体" w:hAnsi="宋体" w:eastAsia="宋体"/>
                <w:szCs w:val="21"/>
              </w:rPr>
              <w:br w:type="textWrapping"/>
            </w:r>
            <w:r>
              <w:rPr>
                <w:rFonts w:hint="eastAsia" w:ascii="宋体" w:hAnsi="宋体" w:eastAsia="宋体"/>
                <w:szCs w:val="21"/>
              </w:rPr>
              <w:t>★2、教学软件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宋体" w:hAnsi="宋体" w:eastAsia="宋体"/>
                <w:szCs w:val="21"/>
              </w:rPr>
              <w:br w:type="textWrapping"/>
            </w:r>
            <w:r>
              <w:rPr>
                <w:rFonts w:hint="eastAsia" w:ascii="宋体" w:hAnsi="宋体" w:eastAsia="宋体"/>
                <w:szCs w:val="21"/>
              </w:rPr>
              <w:t>3、互动教学课件支持定向精准分享：分享者可将互动课件、课件组精准推送至指定接收方账号云空间，接收方可在云空间接收并打开分享课件。</w:t>
            </w:r>
            <w:r>
              <w:rPr>
                <w:rFonts w:hint="eastAsia" w:ascii="宋体" w:hAnsi="宋体" w:eastAsia="宋体"/>
                <w:szCs w:val="21"/>
              </w:rPr>
              <w:br w:type="textWrapping"/>
            </w:r>
            <w:r>
              <w:rPr>
                <w:rFonts w:hint="eastAsia" w:ascii="宋体" w:hAnsi="宋体" w:eastAsia="宋体"/>
                <w:szCs w:val="21"/>
              </w:rPr>
              <w:t>4、上传下载一体化云存储：备课时支持将云空间中存储图片、音频、视频、Flash等素材插入课件，同时支持将课件中的图片、音频、视频、Flash、PPT等素材右键上传至云空间。</w:t>
            </w:r>
            <w:r>
              <w:rPr>
                <w:rFonts w:hint="eastAsia" w:ascii="宋体" w:hAnsi="宋体" w:eastAsia="宋体"/>
                <w:szCs w:val="21"/>
              </w:rPr>
              <w:br w:type="textWrapping"/>
            </w:r>
            <w:r>
              <w:rPr>
                <w:rFonts w:hint="eastAsia" w:ascii="宋体" w:hAnsi="宋体" w:eastAsia="宋体"/>
                <w:szCs w:val="21"/>
              </w:rPr>
              <w:t>5、互动教学课件支持开放式云分享：分享者可将互动课件、课件组以公开或加密的web链接和二维码形式进行分享，分享链接可设置访问有效期。</w:t>
            </w:r>
            <w:r>
              <w:rPr>
                <w:rFonts w:hint="eastAsia" w:ascii="宋体" w:hAnsi="宋体" w:eastAsia="宋体"/>
                <w:szCs w:val="21"/>
              </w:rPr>
              <w:br w:type="textWrapping"/>
            </w:r>
            <w:r>
              <w:rPr>
                <w:rFonts w:hint="eastAsia" w:ascii="宋体" w:hAnsi="宋体" w:eastAsia="宋体"/>
                <w:szCs w:val="21"/>
              </w:rPr>
              <w:t>6、互动教学课件支持开放式云分享：分享者可将互动课件、课件组以公开或加密的web链接和二维码形式进行分享，分享链接可设置访问有效期。</w:t>
            </w:r>
            <w:r>
              <w:rPr>
                <w:rFonts w:hint="eastAsia" w:ascii="宋体" w:hAnsi="宋体" w:eastAsia="宋体"/>
                <w:szCs w:val="21"/>
              </w:rPr>
              <w:br w:type="textWrapping"/>
            </w:r>
            <w:r>
              <w:rPr>
                <w:rFonts w:hint="eastAsia" w:ascii="宋体" w:hAnsi="宋体" w:eastAsia="宋体"/>
                <w:szCs w:val="21"/>
              </w:rPr>
              <w:t>7、互动教学课件支持分享至学校校本资源库，学段学科根据教师个人信息自动匹配，分享后课件全校教师可见，并可直接下载使用。校本资源库支持按学科、学段进行快速查找，同时支持关键词精准检索。</w:t>
            </w:r>
            <w:r>
              <w:rPr>
                <w:rFonts w:hint="eastAsia" w:ascii="宋体" w:hAnsi="宋体" w:eastAsia="宋体"/>
                <w:szCs w:val="21"/>
              </w:rPr>
              <w:br w:type="textWrapping"/>
            </w:r>
            <w:r>
              <w:rPr>
                <w:rFonts w:hint="eastAsia" w:ascii="宋体" w:hAnsi="宋体" w:eastAsia="宋体"/>
                <w:szCs w:val="21"/>
              </w:rPr>
              <w:t>★8、胶囊式微课功能内置于交互式课件工具中，支持快速录制胶囊式微课，微课可录制保存音频和课件的互动操作</w:t>
            </w:r>
            <w:r>
              <w:rPr>
                <w:rFonts w:hint="eastAsia" w:ascii="宋体" w:hAnsi="宋体" w:eastAsia="宋体"/>
                <w:szCs w:val="21"/>
              </w:rPr>
              <w:br w:type="textWrapping"/>
            </w:r>
            <w:r>
              <w:rPr>
                <w:rFonts w:hint="eastAsia" w:ascii="宋体" w:hAnsi="宋体" w:eastAsia="宋体"/>
                <w:szCs w:val="21"/>
              </w:rPr>
              <w:t>（1）录制功能：录制过程中可对课件中的元素进行拖动、克隆、删除等操作，支持在录制过程中进行书写和擦除</w:t>
            </w:r>
            <w:r>
              <w:rPr>
                <w:rFonts w:hint="eastAsia" w:ascii="宋体" w:hAnsi="宋体" w:eastAsia="宋体"/>
                <w:szCs w:val="21"/>
              </w:rPr>
              <w:br w:type="textWrapping"/>
            </w:r>
            <w:r>
              <w:rPr>
                <w:rFonts w:hint="eastAsia" w:ascii="宋体" w:hAnsi="宋体" w:eastAsia="宋体"/>
                <w:szCs w:val="21"/>
              </w:rPr>
              <w:t>（2）剪辑重录功能：支持按照课件页面片段剪辑和重录微课，支持一键上传至云端保存</w:t>
            </w:r>
            <w:r>
              <w:rPr>
                <w:rFonts w:hint="eastAsia" w:ascii="宋体" w:hAnsi="宋体" w:eastAsia="宋体"/>
                <w:szCs w:val="21"/>
              </w:rPr>
              <w:br w:type="textWrapping"/>
            </w:r>
            <w:r>
              <w:rPr>
                <w:rFonts w:hint="eastAsia" w:ascii="宋体" w:hAnsi="宋体" w:eastAsia="宋体"/>
                <w:szCs w:val="21"/>
              </w:rPr>
              <w:t>（3）无课件录制：支持教师在空白页面录制胶囊式微课，支持自主添加不低于100页电子草稿进行讲解</w:t>
            </w:r>
            <w:r>
              <w:rPr>
                <w:rFonts w:hint="eastAsia" w:ascii="宋体" w:hAnsi="宋体" w:eastAsia="宋体"/>
                <w:szCs w:val="21"/>
              </w:rPr>
              <w:br w:type="textWrapping"/>
            </w:r>
            <w:r>
              <w:rPr>
                <w:rFonts w:hint="eastAsia" w:ascii="宋体" w:hAnsi="宋体" w:eastAsia="宋体"/>
                <w:szCs w:val="21"/>
              </w:rPr>
              <w:t>（4）听课方式：微课录制结束后自动生成分享海报，学生扫码在即可在微信观看，无需下载额外app使用</w:t>
            </w:r>
            <w:r>
              <w:rPr>
                <w:rFonts w:hint="eastAsia" w:ascii="宋体" w:hAnsi="宋体" w:eastAsia="宋体"/>
                <w:szCs w:val="21"/>
              </w:rPr>
              <w:br w:type="textWrapping"/>
            </w:r>
            <w:r>
              <w:rPr>
                <w:rFonts w:hint="eastAsia" w:ascii="宋体" w:hAnsi="宋体" w:eastAsia="宋体"/>
                <w:szCs w:val="21"/>
              </w:rPr>
              <w:t>（5）学生观看胶囊式微课时可进行多种互动，可在控制课件模式下移动、删除克隆课件内的元素，参与课堂活动互动练习</w:t>
            </w:r>
            <w:r>
              <w:rPr>
                <w:rFonts w:hint="eastAsia" w:ascii="宋体" w:hAnsi="宋体" w:eastAsia="宋体"/>
                <w:szCs w:val="21"/>
              </w:rPr>
              <w:br w:type="textWrapping"/>
            </w:r>
            <w:r>
              <w:rPr>
                <w:rFonts w:hint="eastAsia" w:ascii="宋体" w:hAnsi="宋体" w:eastAsia="宋体"/>
                <w:szCs w:val="21"/>
              </w:rPr>
              <w:t>（6）系统后台自动统计胶囊式微课的观看次数，便于教师做教研管理</w:t>
            </w:r>
            <w:r>
              <w:rPr>
                <w:rFonts w:hint="eastAsia" w:ascii="宋体" w:hAnsi="宋体" w:eastAsia="宋体"/>
                <w:szCs w:val="21"/>
              </w:rPr>
              <w:br w:type="textWrapping"/>
            </w:r>
            <w:r>
              <w:rPr>
                <w:rFonts w:hint="eastAsia" w:ascii="宋体" w:hAnsi="宋体" w:eastAsia="宋体"/>
                <w:szCs w:val="21"/>
              </w:rPr>
              <w:t>9、云教案设计：可在备课平台直接边写教案，教案为云端存储，支持文本、图片、视频、公式的插入。可将教案关联至教师课件，支持课件同时关联多份教案，关联后教师可在备课界面调用查看教案，便于教研工作开展。</w:t>
            </w:r>
            <w:r>
              <w:rPr>
                <w:rFonts w:hint="eastAsia" w:ascii="宋体" w:hAnsi="宋体" w:eastAsia="宋体"/>
                <w:szCs w:val="21"/>
              </w:rPr>
              <w:br w:type="textWrapping"/>
            </w:r>
            <w:r>
              <w:rPr>
                <w:rFonts w:hint="eastAsia" w:ascii="宋体" w:hAnsi="宋体" w:eastAsia="宋体"/>
                <w:szCs w:val="21"/>
              </w:rPr>
              <w:t>10、支持移动授课，实现公网连接控制课件翻页、播放，支持手机拍照上传、投屏。手机端和电脑端登录同一账号后即可自动连接，拍照上传、控制课件支持公网。</w:t>
            </w:r>
            <w:r>
              <w:rPr>
                <w:rFonts w:hint="eastAsia" w:ascii="宋体" w:hAnsi="宋体" w:eastAsia="宋体"/>
                <w:szCs w:val="21"/>
              </w:rPr>
              <w:br w:type="textWrapping"/>
            </w:r>
            <w:r>
              <w:rPr>
                <w:rFonts w:hint="eastAsia" w:ascii="宋体" w:hAnsi="宋体" w:eastAsia="宋体"/>
                <w:szCs w:val="21"/>
              </w:rPr>
              <w:t>11、采用备授课一体化框架设计，教师可根据教学场景自由切换类PPT界面的备课模式与触控交互教学模式，适用于教室、办公室等不同教学环境，便于教师教学使用。</w:t>
            </w:r>
            <w:r>
              <w:rPr>
                <w:rFonts w:hint="eastAsia" w:ascii="宋体" w:hAnsi="宋体" w:eastAsia="宋体"/>
                <w:szCs w:val="21"/>
              </w:rPr>
              <w:br w:type="textWrapping"/>
            </w:r>
            <w:r>
              <w:rPr>
                <w:rFonts w:hint="eastAsia" w:ascii="宋体" w:hAnsi="宋体" w:eastAsia="宋体"/>
                <w:szCs w:val="21"/>
              </w:rPr>
              <w:t>12、互动课件与多媒体素材的云空间相互独立，互不干扰；教师可新建课件组或素材文件夹对教学资源进行个性化的分类与标记，便于管理；多媒体素材库内的素材可随时插入互动课件，互动课件内的多媒体素材可在课件内直接上传至多媒体素材存储空间，便于教师调用、采集教学素材。</w:t>
            </w:r>
            <w:r>
              <w:rPr>
                <w:rFonts w:hint="eastAsia" w:ascii="宋体" w:hAnsi="宋体" w:eastAsia="宋体"/>
                <w:szCs w:val="21"/>
              </w:rPr>
              <w:br w:type="textWrapping"/>
            </w:r>
            <w:r>
              <w:rPr>
                <w:rFonts w:hint="eastAsia" w:ascii="宋体" w:hAnsi="宋体" w:eastAsia="宋体"/>
                <w:szCs w:val="21"/>
              </w:rPr>
              <w:t>（二）备课模式设计</w:t>
            </w:r>
            <w:r>
              <w:rPr>
                <w:rFonts w:hint="eastAsia" w:ascii="宋体" w:hAnsi="宋体" w:eastAsia="宋体"/>
                <w:szCs w:val="21"/>
              </w:rPr>
              <w:br w:type="textWrapping"/>
            </w:r>
            <w:r>
              <w:rPr>
                <w:rFonts w:hint="eastAsia" w:ascii="宋体" w:hAnsi="宋体" w:eastAsia="宋体"/>
                <w:szCs w:val="21"/>
              </w:rPr>
              <w:t>1、教学软件具备图形自由创作工具，教师可自由绘制复杂的任意多边图形及曲边图形；教师自主创作的图形可存储至个人云空间便于后续使用。</w:t>
            </w:r>
            <w:r>
              <w:rPr>
                <w:rFonts w:hint="eastAsia" w:ascii="宋体" w:hAnsi="宋体" w:eastAsia="宋体"/>
                <w:szCs w:val="21"/>
              </w:rPr>
              <w:br w:type="textWrapping"/>
            </w:r>
            <w:r>
              <w:rPr>
                <w:rFonts w:hint="eastAsia" w:ascii="宋体" w:hAnsi="宋体" w:eastAsia="宋体"/>
                <w:szCs w:val="21"/>
              </w:rPr>
              <w:t>★2、教学软件内置图片处理功能，无需借助专业图片处理软件即可对课件内的图片进行快速抠图，图片主体处理后边缘无明显毛边，且处理后的图片可直接上传至教师云空间供后续复用。</w:t>
            </w:r>
            <w:r>
              <w:rPr>
                <w:rFonts w:hint="eastAsia" w:ascii="宋体" w:hAnsi="宋体" w:eastAsia="宋体"/>
                <w:szCs w:val="21"/>
              </w:rPr>
              <w:br w:type="textWrapping"/>
            </w:r>
            <w:r>
              <w:rPr>
                <w:rFonts w:hint="eastAsia" w:ascii="宋体" w:hAnsi="宋体" w:eastAsia="宋体"/>
                <w:szCs w:val="21"/>
              </w:rPr>
              <w:t>3、教学软件兼容传统课件制作工具的组合快捷按键，支持如加粗（Ctrl+B）、文字居中（Ctrl+E）等教师熟悉的组合按键，鼠标悬停至功能按键时自动提示组合快捷键，内置组合快捷键数量不少于50个。</w:t>
            </w:r>
            <w:r>
              <w:rPr>
                <w:rFonts w:hint="eastAsia" w:ascii="宋体" w:hAnsi="宋体" w:eastAsia="宋体"/>
                <w:szCs w:val="21"/>
              </w:rPr>
              <w:br w:type="textWrapping"/>
            </w:r>
            <w:r>
              <w:rPr>
                <w:rFonts w:hint="eastAsia" w:ascii="宋体" w:hAnsi="宋体" w:eastAsia="宋体"/>
                <w:szCs w:val="21"/>
              </w:rPr>
              <w:t>4、支持对任意课件元素自定义路径动画，可自由绘制动画移动轨迹使课件元素沿轨迹路径进行移动。</w:t>
            </w:r>
            <w:r>
              <w:rPr>
                <w:rFonts w:hint="eastAsia" w:ascii="宋体" w:hAnsi="宋体" w:eastAsia="宋体"/>
                <w:szCs w:val="21"/>
              </w:rPr>
              <w:br w:type="textWrapping"/>
            </w:r>
            <w:r>
              <w:rPr>
                <w:rFonts w:hint="eastAsia" w:ascii="宋体" w:hAnsi="宋体" w:eastAsia="宋体"/>
                <w:szCs w:val="21"/>
              </w:rPr>
              <w:t>5、支持对音频、视频文件进行关键帧标记，可在音、视频进度条任意位置自由设置关键帧播放节点，便于快速定位讲解关键教学内容。</w:t>
            </w:r>
            <w:r>
              <w:rPr>
                <w:rFonts w:hint="eastAsia" w:ascii="宋体" w:hAnsi="宋体" w:eastAsia="宋体"/>
                <w:szCs w:val="21"/>
              </w:rPr>
              <w:br w:type="textWrapping"/>
            </w:r>
            <w:r>
              <w:rPr>
                <w:rFonts w:hint="eastAsia" w:ascii="宋体" w:hAnsi="宋体" w:eastAsia="宋体"/>
                <w:szCs w:val="21"/>
              </w:rPr>
              <w:t>6、全文快速搜索：支持在课件中通过快捷键（Ctrl+F）调用搜索控件，输入文本即可查找课件内文本框、形状、表格中对应的文本匹配项。</w:t>
            </w:r>
            <w:r>
              <w:rPr>
                <w:rFonts w:hint="eastAsia" w:ascii="宋体" w:hAnsi="宋体" w:eastAsia="宋体"/>
                <w:szCs w:val="21"/>
              </w:rPr>
              <w:br w:type="textWrapping"/>
            </w:r>
            <w:r>
              <w:rPr>
                <w:rFonts w:hint="eastAsia" w:ascii="宋体" w:hAnsi="宋体" w:eastAsia="宋体"/>
                <w:szCs w:val="21"/>
              </w:rPr>
              <w:t>（三）授课模式设计</w:t>
            </w:r>
            <w:r>
              <w:rPr>
                <w:rFonts w:hint="eastAsia" w:ascii="宋体" w:hAnsi="宋体" w:eastAsia="宋体"/>
                <w:szCs w:val="21"/>
              </w:rPr>
              <w:br w:type="textWrapping"/>
            </w:r>
            <w:r>
              <w:rPr>
                <w:rFonts w:hint="eastAsia" w:ascii="宋体" w:hAnsi="宋体" w:eastAsia="宋体"/>
                <w:szCs w:val="21"/>
              </w:rPr>
              <w:t>1、课堂互动游戏支持云储存，编辑完成的活动可一键存储至教师云空间，便于在不同课件中直接调用，无需反复编辑。</w:t>
            </w:r>
            <w:r>
              <w:rPr>
                <w:rFonts w:hint="eastAsia" w:ascii="宋体" w:hAnsi="宋体" w:eastAsia="宋体"/>
                <w:szCs w:val="21"/>
              </w:rPr>
              <w:br w:type="textWrapping"/>
            </w:r>
            <w:r>
              <w:rPr>
                <w:rFonts w:hint="eastAsia" w:ascii="宋体" w:hAnsi="宋体" w:eastAsia="宋体"/>
                <w:szCs w:val="21"/>
              </w:rPr>
              <w:t>★2、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r>
              <w:rPr>
                <w:rFonts w:hint="eastAsia" w:ascii="宋体" w:hAnsi="宋体" w:eastAsia="宋体"/>
                <w:szCs w:val="21"/>
              </w:rPr>
              <w:br w:type="textWrapping"/>
            </w:r>
            <w:r>
              <w:rPr>
                <w:rFonts w:hint="eastAsia" w:ascii="宋体" w:hAnsi="宋体" w:eastAsia="宋体"/>
                <w:szCs w:val="21"/>
              </w:rPr>
              <w:t>★3、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9种游戏模板，直接选择并输入相应内容即可轻松生成互动分类游戏，提升课堂趣味性。</w:t>
            </w:r>
            <w:r>
              <w:rPr>
                <w:rFonts w:hint="eastAsia" w:ascii="宋体" w:hAnsi="宋体" w:eastAsia="宋体"/>
                <w:szCs w:val="21"/>
              </w:rPr>
              <w:br w:type="textWrapping"/>
            </w:r>
            <w:r>
              <w:rPr>
                <w:rFonts w:hint="eastAsia" w:ascii="宋体" w:hAnsi="宋体" w:eastAsia="宋体"/>
                <w:szCs w:val="21"/>
              </w:rPr>
              <w:t>4、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r>
              <w:rPr>
                <w:rFonts w:hint="eastAsia" w:ascii="宋体" w:hAnsi="宋体" w:eastAsia="宋体"/>
                <w:szCs w:val="21"/>
              </w:rPr>
              <w:br w:type="textWrapping"/>
            </w:r>
            <w:r>
              <w:rPr>
                <w:rFonts w:hint="eastAsia" w:ascii="宋体" w:hAnsi="宋体" w:eastAsia="宋体"/>
                <w:szCs w:val="21"/>
              </w:rPr>
              <w:t>5、智能配对游戏：支持创建配对游戏，教师可随意将知识点进行配对。当开始配对游戏时，拖动知识点进行配对，系统将自动判断是否正确。系统至少提供10种游戏模版，且模版样式支持自定义修改，同时支持设置干扰项。</w:t>
            </w:r>
            <w:r>
              <w:rPr>
                <w:rFonts w:hint="eastAsia" w:ascii="宋体" w:hAnsi="宋体" w:eastAsia="宋体"/>
                <w:szCs w:val="21"/>
              </w:rPr>
              <w:br w:type="textWrapping"/>
            </w:r>
            <w:r>
              <w:rPr>
                <w:rFonts w:hint="eastAsia" w:ascii="宋体" w:hAnsi="宋体" w:eastAsia="宋体"/>
                <w:szCs w:val="21"/>
              </w:rPr>
              <w:t>★6、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r>
              <w:rPr>
                <w:rFonts w:hint="eastAsia" w:ascii="宋体" w:hAnsi="宋体" w:eastAsia="宋体"/>
                <w:szCs w:val="21"/>
              </w:rPr>
              <w:br w:type="textWrapping"/>
            </w:r>
            <w:r>
              <w:rPr>
                <w:rFonts w:hint="eastAsia" w:ascii="宋体" w:hAnsi="宋体" w:eastAsia="宋体"/>
                <w:szCs w:val="21"/>
              </w:rPr>
              <w:t>（四）学科工具设计</w:t>
            </w:r>
            <w:r>
              <w:rPr>
                <w:rFonts w:hint="eastAsia" w:ascii="宋体" w:hAnsi="宋体" w:eastAsia="宋体"/>
                <w:szCs w:val="21"/>
              </w:rPr>
              <w:br w:type="textWrapping"/>
            </w:r>
            <w:r>
              <w:rPr>
                <w:rFonts w:hint="eastAsia" w:ascii="宋体" w:hAnsi="宋体" w:eastAsia="宋体"/>
                <w:szCs w:val="21"/>
              </w:rPr>
              <w:t>1、英语学科：</w:t>
            </w:r>
            <w:r>
              <w:rPr>
                <w:rFonts w:hint="eastAsia" w:ascii="宋体" w:hAnsi="宋体" w:eastAsia="宋体"/>
                <w:szCs w:val="21"/>
              </w:rPr>
              <w:br w:type="textWrapping"/>
            </w:r>
            <w:r>
              <w:rPr>
                <w:rFonts w:hint="eastAsia" w:ascii="宋体" w:hAnsi="宋体" w:eastAsia="宋体"/>
                <w:szCs w:val="21"/>
              </w:rPr>
              <w:t>（1）AI智能纠错：软件内置的AI智能语义分析模块，可对输入的英文文本的拼写、句型、语法进行错误检查，并支持一键纠错。</w:t>
            </w:r>
            <w:r>
              <w:rPr>
                <w:rFonts w:hint="eastAsia" w:ascii="宋体" w:hAnsi="宋体" w:eastAsia="宋体"/>
                <w:szCs w:val="21"/>
              </w:rPr>
              <w:br w:type="textWrapping"/>
            </w:r>
            <w:r>
              <w:rPr>
                <w:rFonts w:hint="eastAsia" w:ascii="宋体" w:hAnsi="宋体" w:eastAsia="宋体"/>
                <w:szCs w:val="21"/>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6种详解页背景模板供选择。</w:t>
            </w:r>
            <w:r>
              <w:rPr>
                <w:rFonts w:hint="eastAsia" w:ascii="宋体" w:hAnsi="宋体" w:eastAsia="宋体"/>
                <w:szCs w:val="21"/>
              </w:rPr>
              <w:br w:type="textWrapping"/>
            </w:r>
            <w:r>
              <w:rPr>
                <w:rFonts w:hint="eastAsia" w:ascii="宋体" w:hAnsi="宋体" w:eastAsia="宋体"/>
                <w:szCs w:val="21"/>
              </w:rPr>
              <w:t>（3）四线三格：配置英语学科四线三格，可直接键入人教版英语辅助教材配套的手写字体。</w:t>
            </w:r>
            <w:r>
              <w:rPr>
                <w:rFonts w:hint="eastAsia" w:ascii="宋体" w:hAnsi="宋体" w:eastAsia="宋体"/>
                <w:szCs w:val="21"/>
              </w:rPr>
              <w:br w:type="textWrapping"/>
            </w:r>
            <w:r>
              <w:rPr>
                <w:rFonts w:hint="eastAsia" w:ascii="宋体" w:hAnsi="宋体" w:eastAsia="宋体"/>
                <w:szCs w:val="21"/>
              </w:rPr>
              <w:t>（4）听写：配置英语学科听写工具，覆盖小初高不少于8000个英语单词，支持自定义选择单词。自定义听写频率和次数，一键生成听写卡；授课模式支持一键开启听写朗读。</w:t>
            </w:r>
            <w:r>
              <w:rPr>
                <w:rFonts w:hint="eastAsia" w:ascii="宋体" w:hAnsi="宋体" w:eastAsia="宋体"/>
                <w:szCs w:val="21"/>
              </w:rPr>
              <w:br w:type="textWrapping"/>
            </w:r>
            <w:r>
              <w:rPr>
                <w:rFonts w:hint="eastAsia" w:ascii="宋体" w:hAnsi="宋体" w:eastAsia="宋体"/>
                <w:szCs w:val="21"/>
              </w:rPr>
              <w:t>2、语文学科：</w:t>
            </w:r>
            <w:r>
              <w:rPr>
                <w:rFonts w:hint="eastAsia" w:ascii="宋体" w:hAnsi="宋体" w:eastAsia="宋体"/>
                <w:szCs w:val="21"/>
              </w:rPr>
              <w:br w:type="textWrapping"/>
            </w:r>
            <w:r>
              <w:rPr>
                <w:rFonts w:hint="eastAsia" w:ascii="宋体" w:hAnsi="宋体" w:eastAsia="宋体"/>
                <w:szCs w:val="21"/>
              </w:rPr>
              <w:t>（1）汉字生字卡：支持在田字格上手写输入汉字并自动识别为印刷体，可展示该汉字的部首、读音、笔画顺序、笔画数量等。</w:t>
            </w:r>
            <w:r>
              <w:rPr>
                <w:rFonts w:hint="eastAsia" w:ascii="宋体" w:hAnsi="宋体" w:eastAsia="宋体"/>
                <w:szCs w:val="21"/>
              </w:rPr>
              <w:br w:type="textWrapping"/>
            </w:r>
            <w:r>
              <w:rPr>
                <w:rFonts w:hint="eastAsia" w:ascii="宋体" w:hAnsi="宋体" w:eastAsia="宋体"/>
                <w:szCs w:val="21"/>
              </w:rPr>
              <w:t>★（2）提供覆盖小学、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并自动保存至云端供教学复用。备课时可对原文进行注释、标重点等操作；提供原文朗读音频，全部诗词、古文均配备专业朗读配音，朗读音频支持关键帧打点标记。</w:t>
            </w:r>
            <w:r>
              <w:rPr>
                <w:rFonts w:hint="eastAsia" w:ascii="宋体" w:hAnsi="宋体" w:eastAsia="宋体"/>
                <w:szCs w:val="21"/>
              </w:rPr>
              <w:br w:type="textWrapping"/>
            </w:r>
            <w:r>
              <w:rPr>
                <w:rFonts w:hint="eastAsia" w:ascii="宋体" w:hAnsi="宋体" w:eastAsia="宋体"/>
                <w:szCs w:val="21"/>
              </w:rPr>
              <w:t>（3）拼音工具：支持在拼音格中输入拼音字母，可展示该字母的标准四声读音以及笔画。</w:t>
            </w:r>
            <w:r>
              <w:rPr>
                <w:rFonts w:hint="eastAsia" w:ascii="宋体" w:hAnsi="宋体" w:eastAsia="宋体"/>
                <w:szCs w:val="21"/>
              </w:rPr>
              <w:br w:type="textWrapping"/>
            </w:r>
            <w:r>
              <w:rPr>
                <w:rFonts w:hint="eastAsia" w:ascii="宋体" w:hAnsi="宋体" w:eastAsia="宋体"/>
                <w:szCs w:val="21"/>
              </w:rPr>
              <w:t>3、数学学科：</w:t>
            </w:r>
            <w:r>
              <w:rPr>
                <w:rFonts w:hint="eastAsia" w:ascii="宋体" w:hAnsi="宋体" w:eastAsia="宋体"/>
                <w:szCs w:val="21"/>
              </w:rPr>
              <w:br w:type="textWrapping"/>
            </w:r>
            <w:r>
              <w:rPr>
                <w:rFonts w:hint="eastAsia" w:ascii="宋体" w:hAnsi="宋体" w:eastAsia="宋体"/>
                <w:szCs w:val="21"/>
              </w:rPr>
              <w:t>★（1）立体几何工具</w:t>
            </w:r>
            <w:r>
              <w:rPr>
                <w:rFonts w:hint="eastAsia" w:ascii="宋体" w:hAnsi="宋体" w:eastAsia="宋体"/>
                <w:szCs w:val="21"/>
              </w:rPr>
              <w:br w:type="textWrapping"/>
            </w:r>
            <w:r>
              <w:rPr>
                <w:rFonts w:hint="eastAsia" w:ascii="宋体" w:hAnsi="宋体" w:eastAsia="宋体"/>
                <w:szCs w:val="21"/>
              </w:rPr>
              <w:t>①可自由绘制长方体、立方体、圆柱体、圆锥等立体几何图形，支持几何图形按比例放大缩小和通过单独调整长宽高（半径/高）改变几何体大小。</w:t>
            </w:r>
            <w:r>
              <w:rPr>
                <w:rFonts w:hint="eastAsia" w:ascii="宋体" w:hAnsi="宋体" w:eastAsia="宋体"/>
                <w:szCs w:val="21"/>
              </w:rPr>
              <w:br w:type="textWrapping"/>
            </w:r>
            <w:r>
              <w:rPr>
                <w:rFonts w:hint="eastAsia" w:ascii="宋体" w:hAnsi="宋体" w:eastAsia="宋体"/>
                <w:szCs w:val="21"/>
              </w:rPr>
              <w:t>②支持为长方体、圆柱体、圆锥等几何体的各面、棱分别填涂颜色，并且可通过360°旋转观察涂色面与未涂色面；几何体支持平面展开，预置长方体、立方体“141、132、222、33”型展开方式，展开后可对涂色面进行查看，有助于学生的空间想象。</w:t>
            </w:r>
            <w:r>
              <w:rPr>
                <w:rFonts w:hint="eastAsia" w:ascii="宋体" w:hAnsi="宋体" w:eastAsia="宋体"/>
                <w:szCs w:val="21"/>
              </w:rPr>
              <w:br w:type="textWrapping"/>
            </w:r>
            <w:r>
              <w:rPr>
                <w:rFonts w:hint="eastAsia" w:ascii="宋体" w:hAnsi="宋体" w:eastAsia="宋体"/>
                <w:szCs w:val="21"/>
              </w:rPr>
              <w:t>③具备几何体智能吸附功能：同类几何体相互靠近时，可智能识别吸附。</w:t>
            </w:r>
            <w:r>
              <w:rPr>
                <w:rFonts w:hint="eastAsia" w:ascii="宋体" w:hAnsi="宋体" w:eastAsia="宋体"/>
                <w:szCs w:val="21"/>
              </w:rPr>
              <w:br w:type="textWrapping"/>
            </w:r>
            <w:r>
              <w:rPr>
                <w:rFonts w:hint="eastAsia" w:ascii="宋体" w:hAnsi="宋体" w:eastAsia="宋体"/>
                <w:szCs w:val="21"/>
              </w:rPr>
              <w:t>（2）数学画板工具</w:t>
            </w:r>
            <w:r>
              <w:rPr>
                <w:rFonts w:hint="eastAsia" w:ascii="宋体" w:hAnsi="宋体" w:eastAsia="宋体"/>
                <w:szCs w:val="21"/>
              </w:rPr>
              <w:br w:type="textWrapping"/>
            </w:r>
            <w:r>
              <w:rPr>
                <w:rFonts w:hint="eastAsia" w:ascii="宋体" w:hAnsi="宋体" w:eastAsia="宋体"/>
                <w:szCs w:val="21"/>
              </w:rPr>
              <w:t>① 支持课件中插入在线数学画板，授课时一键打开使用。</w:t>
            </w:r>
            <w:r>
              <w:rPr>
                <w:rFonts w:hint="eastAsia" w:ascii="宋体" w:hAnsi="宋体" w:eastAsia="宋体"/>
                <w:szCs w:val="21"/>
              </w:rPr>
              <w:br w:type="textWrapping"/>
            </w:r>
            <w:r>
              <w:rPr>
                <w:rFonts w:hint="eastAsia" w:ascii="宋体" w:hAnsi="宋体" w:eastAsia="宋体"/>
                <w:szCs w:val="21"/>
              </w:rPr>
              <w:t>② 提供不少于500个数学画板资源，按照小学、初中、高中学段数学学科主要知识点分类，便于教师查找使用。</w:t>
            </w:r>
            <w:r>
              <w:rPr>
                <w:rFonts w:hint="eastAsia" w:ascii="宋体" w:hAnsi="宋体" w:eastAsia="宋体"/>
                <w:szCs w:val="21"/>
              </w:rPr>
              <w:br w:type="textWrapping"/>
            </w:r>
            <w:r>
              <w:rPr>
                <w:rFonts w:hint="eastAsia" w:ascii="宋体" w:hAnsi="宋体" w:eastAsia="宋体"/>
                <w:szCs w:val="21"/>
              </w:rPr>
              <w:t>③ 内置画板课件展示生动直观，可动态展示平面几何的变化：如小学几何四边形，可动态演示四边形的不同形态间的变化；中学函数的平方差公式讲解，可将平方差公式通过图形具象展示其计算原理。</w:t>
            </w:r>
            <w:r>
              <w:rPr>
                <w:rFonts w:hint="eastAsia" w:ascii="宋体" w:hAnsi="宋体" w:eastAsia="宋体"/>
                <w:szCs w:val="21"/>
              </w:rPr>
              <w:br w:type="textWrapping"/>
            </w:r>
            <w:r>
              <w:rPr>
                <w:rFonts w:hint="eastAsia" w:ascii="宋体" w:hAnsi="宋体" w:eastAsia="宋体"/>
                <w:szCs w:val="21"/>
              </w:rPr>
              <w:t>★（3）公式：支持中英文、数学公式的编辑输入，可快速输入方程组、脱式运算，提供总数不少于30个数学符号及模板；预置不少于20个常用数学公式，无需编辑一键插入，输入内容可用不同颜色标记及重复编辑。</w:t>
            </w:r>
            <w:r>
              <w:rPr>
                <w:rFonts w:hint="eastAsia" w:ascii="宋体" w:hAnsi="宋体" w:eastAsia="宋体"/>
                <w:szCs w:val="21"/>
              </w:rPr>
              <w:br w:type="textWrapping"/>
            </w:r>
            <w:r>
              <w:rPr>
                <w:rFonts w:hint="eastAsia" w:ascii="宋体" w:hAnsi="宋体" w:eastAsia="宋体"/>
                <w:szCs w:val="21"/>
              </w:rPr>
              <w:t>（4）平面几何工具：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r>
              <w:rPr>
                <w:rFonts w:hint="eastAsia" w:ascii="宋体" w:hAnsi="宋体" w:eastAsia="宋体"/>
                <w:szCs w:val="21"/>
              </w:rPr>
              <w:br w:type="textWrapping"/>
            </w:r>
            <w:r>
              <w:rPr>
                <w:rFonts w:hint="eastAsia" w:ascii="宋体" w:hAnsi="宋体" w:eastAsia="宋体"/>
                <w:szCs w:val="21"/>
              </w:rPr>
              <w:t>（5）尺规工具：提供直尺、三角板、量角器及圆规工具，尺工具支持旋转、伸缩，可实时显示绘制线条长度；圆规工具可更换笔触颜色，模拟真实圆规作图。</w:t>
            </w:r>
            <w:r>
              <w:rPr>
                <w:rFonts w:hint="eastAsia" w:ascii="宋体" w:hAnsi="宋体" w:eastAsia="宋体"/>
                <w:szCs w:val="21"/>
              </w:rPr>
              <w:br w:type="textWrapping"/>
            </w:r>
            <w:r>
              <w:rPr>
                <w:rFonts w:hint="eastAsia" w:ascii="宋体" w:hAnsi="宋体" w:eastAsia="宋体"/>
                <w:szCs w:val="21"/>
              </w:rPr>
              <w:t>★4、美术学科：内置专用美术画板工具，提供铅笔、毛笔、油画笔等笔触，具备符合绘画调色教学需求的模拟调色盘，可选择不同颜色混合调色，便于学生理解调色合成过程。</w:t>
            </w:r>
            <w:r>
              <w:rPr>
                <w:rFonts w:hint="eastAsia" w:ascii="宋体" w:hAnsi="宋体" w:eastAsia="宋体"/>
                <w:szCs w:val="21"/>
              </w:rPr>
              <w:br w:type="textWrapping"/>
            </w:r>
            <w:r>
              <w:rPr>
                <w:rFonts w:hint="eastAsia" w:ascii="宋体" w:hAnsi="宋体" w:eastAsia="宋体"/>
                <w:szCs w:val="21"/>
              </w:rPr>
              <w:t>5、地理学科：</w:t>
            </w:r>
            <w:r>
              <w:rPr>
                <w:rFonts w:hint="eastAsia" w:ascii="宋体" w:hAnsi="宋体" w:eastAsia="宋体"/>
                <w:szCs w:val="21"/>
              </w:rPr>
              <w:br w:type="textWrapping"/>
            </w:r>
            <w:r>
              <w:rPr>
                <w:rFonts w:hint="eastAsia" w:ascii="宋体" w:hAnsi="宋体" w:eastAsia="宋体"/>
                <w:szCs w:val="21"/>
              </w:rPr>
              <w:t>（1）书写工具具备地图图示（如铁路、城墙、山峰、港口、机场等）笔迹，可直接进行图示标注</w:t>
            </w:r>
            <w:r>
              <w:rPr>
                <w:rFonts w:hint="eastAsia" w:ascii="宋体" w:hAnsi="宋体" w:eastAsia="宋体"/>
                <w:szCs w:val="21"/>
              </w:rPr>
              <w:br w:type="textWrapping"/>
            </w:r>
            <w:r>
              <w:rPr>
                <w:rFonts w:hint="eastAsia" w:ascii="宋体" w:hAnsi="宋体" w:eastAsia="宋体"/>
                <w:szCs w:val="21"/>
              </w:rPr>
              <w:t>★（2）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表层洋流、陆地自然带、海平面等压线等内容，方便教学。</w:t>
            </w:r>
            <w:r>
              <w:rPr>
                <w:rFonts w:hint="eastAsia" w:ascii="宋体" w:hAnsi="宋体" w:eastAsia="宋体"/>
                <w:szCs w:val="21"/>
              </w:rPr>
              <w:br w:type="textWrapping"/>
            </w:r>
            <w:r>
              <w:rPr>
                <w:rFonts w:hint="eastAsia" w:ascii="宋体" w:hAnsi="宋体" w:eastAsia="宋体"/>
                <w:szCs w:val="21"/>
              </w:rPr>
              <w:t>6、其他工具:</w:t>
            </w:r>
            <w:r>
              <w:rPr>
                <w:rFonts w:hint="eastAsia" w:ascii="宋体" w:hAnsi="宋体" w:eastAsia="宋体"/>
                <w:szCs w:val="21"/>
              </w:rPr>
              <w:br w:type="textWrapping"/>
            </w:r>
            <w:r>
              <w:rPr>
                <w:rFonts w:hint="eastAsia" w:ascii="宋体" w:hAnsi="宋体" w:eastAsia="宋体"/>
                <w:szCs w:val="21"/>
              </w:rPr>
              <w:t>（1）板中板：支持授课过程中调用板中板辅助教学，可进行批注、加页及背景色切换；板中板支持插入图片、音视频素材进行独立讲解，不影响课件主画面。板中板支持小窗口化，窗口可以自由移动和调整大小，配合课件讲解内容。</w:t>
            </w:r>
            <w:r>
              <w:rPr>
                <w:rFonts w:hint="eastAsia" w:ascii="宋体" w:hAnsi="宋体" w:eastAsia="宋体"/>
                <w:szCs w:val="21"/>
              </w:rPr>
              <w:br w:type="textWrapping"/>
            </w:r>
            <w:r>
              <w:rPr>
                <w:rFonts w:hint="eastAsia" w:ascii="宋体" w:hAnsi="宋体" w:eastAsia="宋体"/>
                <w:szCs w:val="21"/>
              </w:rPr>
              <w:t>（2）书写：支持多人同时书写，可自由调整笔迹颜色及笔触粗细，书写颜色及粗细设置面板支持浮窗模式，可自由调整至白板界面任意位置，便于教师授课使用</w:t>
            </w:r>
            <w:r>
              <w:rPr>
                <w:rFonts w:hint="eastAsia" w:ascii="宋体" w:hAnsi="宋体" w:eastAsia="宋体"/>
                <w:szCs w:val="21"/>
              </w:rPr>
              <w:br w:type="textWrapping"/>
            </w:r>
            <w:r>
              <w:rPr>
                <w:rFonts w:hint="eastAsia" w:ascii="宋体" w:hAnsi="宋体" w:eastAsia="宋体"/>
                <w:szCs w:val="21"/>
              </w:rPr>
              <w:t>（3）图章笔：提供不少于15种图案样式。</w:t>
            </w:r>
            <w:r>
              <w:rPr>
                <w:rFonts w:hint="eastAsia" w:ascii="宋体" w:hAnsi="宋体" w:eastAsia="宋体"/>
                <w:szCs w:val="21"/>
              </w:rPr>
              <w:br w:type="textWrapping"/>
            </w:r>
            <w:r>
              <w:rPr>
                <w:rFonts w:hint="eastAsia" w:ascii="宋体" w:hAnsi="宋体" w:eastAsia="宋体"/>
                <w:szCs w:val="21"/>
              </w:rPr>
              <w:t>（4）放大镜：支持调用放大镜工具进行局部画面放大，可设置放大比例及聚光灯效果。</w:t>
            </w:r>
            <w:r>
              <w:rPr>
                <w:rFonts w:hint="eastAsia" w:ascii="宋体" w:hAnsi="宋体" w:eastAsia="宋体"/>
                <w:szCs w:val="21"/>
              </w:rPr>
              <w:br w:type="textWrapping"/>
            </w:r>
            <w:r>
              <w:rPr>
                <w:rFonts w:hint="eastAsia" w:ascii="宋体" w:hAnsi="宋体" w:eastAsia="宋体"/>
                <w:szCs w:val="21"/>
              </w:rPr>
              <w:t>（5）撤销重做：支持白板操作撤销和重做，防止误操作影响教学。</w:t>
            </w:r>
            <w:r>
              <w:rPr>
                <w:rFonts w:hint="eastAsia" w:ascii="宋体" w:hAnsi="宋体" w:eastAsia="宋体"/>
                <w:szCs w:val="21"/>
              </w:rPr>
              <w:br w:type="textWrapping"/>
            </w:r>
            <w:r>
              <w:rPr>
                <w:rFonts w:hint="eastAsia" w:ascii="宋体" w:hAnsi="宋体" w:eastAsia="宋体"/>
                <w:szCs w:val="21"/>
              </w:rPr>
              <w:t>（6）文件导入：授课时可将图片、音频、视频等多媒体文件导入授课界面，系统自动识别外接移动储存设备并优先显示其中的内容。</w:t>
            </w:r>
            <w:r>
              <w:rPr>
                <w:rFonts w:hint="eastAsia" w:ascii="宋体" w:hAnsi="宋体" w:eastAsia="宋体"/>
                <w:szCs w:val="21"/>
              </w:rPr>
              <w:br w:type="textWrapping"/>
            </w:r>
            <w:r>
              <w:rPr>
                <w:rFonts w:hint="eastAsia" w:ascii="宋体" w:hAnsi="宋体" w:eastAsia="宋体"/>
                <w:szCs w:val="21"/>
              </w:rPr>
              <w:t>（7）文件导出：支持授课时导出课件导出为图片，课件支持多种格式导出。</w:t>
            </w:r>
            <w:r>
              <w:rPr>
                <w:rFonts w:hint="eastAsia" w:ascii="宋体" w:hAnsi="宋体" w:eastAsia="宋体"/>
                <w:szCs w:val="21"/>
              </w:rPr>
              <w:br w:type="textWrapping"/>
            </w:r>
            <w:r>
              <w:rPr>
                <w:rFonts w:hint="eastAsia" w:ascii="宋体" w:hAnsi="宋体" w:eastAsia="宋体"/>
                <w:szCs w:val="21"/>
              </w:rPr>
              <w:t>（五）教学资源设计</w:t>
            </w:r>
            <w:r>
              <w:rPr>
                <w:rFonts w:hint="eastAsia" w:ascii="宋体" w:hAnsi="宋体" w:eastAsia="宋体"/>
                <w:szCs w:val="21"/>
              </w:rPr>
              <w:br w:type="textWrapping"/>
            </w:r>
            <w:r>
              <w:rPr>
                <w:rFonts w:hint="eastAsia" w:ascii="宋体" w:hAnsi="宋体" w:eastAsia="宋体"/>
                <w:szCs w:val="21"/>
              </w:rPr>
              <w:t>1、同步教学资源设计：提供互动式教学课件资源，包含学科教育各学段教材版本全部教学章节、专题教育多个主题教育、特殊教育三大分类的不少于100000份的交互式课件。课件支持直接预览并下载，预览时支持拖动课堂活动、形状、几何、文本等元素；下载时课件可同步至教师个人云课件存储空间；课件支持教师在线评分。</w:t>
            </w:r>
            <w:r>
              <w:rPr>
                <w:rFonts w:hint="eastAsia" w:ascii="宋体" w:hAnsi="宋体" w:eastAsia="宋体"/>
                <w:szCs w:val="21"/>
              </w:rPr>
              <w:br w:type="textWrapping"/>
            </w:r>
            <w:r>
              <w:rPr>
                <w:rFonts w:hint="eastAsia" w:ascii="宋体" w:hAnsi="宋体" w:eastAsia="宋体"/>
                <w:szCs w:val="21"/>
              </w:rPr>
              <w:t>2、多学科题库：提供涵盖小学、初中、高中的总知识点不少于9000个，试题数量不少于30万道试题，中学题库需包含语文、数学、英语、物理、化学、生物、政治、历史、地理等多个学科，包含选择、填空、判断、诗歌阅读、完形填空、阅读理解、辨析题、材料题、实验题、作图题等丰富题型。可批量选择试题以交互试题卡的形式插入课件。试题卡包含题干、答案和解析，并可一键展开收起答案和解析。</w:t>
            </w:r>
            <w:r>
              <w:rPr>
                <w:rFonts w:hint="eastAsia" w:ascii="宋体" w:hAnsi="宋体" w:eastAsia="宋体"/>
                <w:szCs w:val="21"/>
              </w:rPr>
              <w:br w:type="textWrapping"/>
            </w:r>
            <w:r>
              <w:rPr>
                <w:rFonts w:hint="eastAsia" w:ascii="宋体" w:hAnsi="宋体" w:eastAsia="宋体"/>
                <w:szCs w:val="21"/>
              </w:rPr>
              <w:t>★3、课件库资源，涵盖10w+课件资源，支持整份课件页插入课件中；支持按照教学环节筛选对应课件页一键插入课件中，例如导入新课、作者简介等等按需所取，在查看部分课件的同时支持查看对应整份课件，了解作者整体教学思路，便于教师积木式补充课件缺失部分。</w:t>
            </w:r>
            <w:r>
              <w:rPr>
                <w:rFonts w:hint="eastAsia" w:ascii="宋体" w:hAnsi="宋体" w:eastAsia="宋体"/>
                <w:szCs w:val="21"/>
              </w:rPr>
              <w:br w:type="textWrapping"/>
            </w:r>
            <w:r>
              <w:rPr>
                <w:rFonts w:hint="eastAsia" w:ascii="宋体" w:hAnsi="宋体" w:eastAsia="宋体"/>
                <w:szCs w:val="21"/>
              </w:rPr>
              <w:t>（六）其他功能设计</w:t>
            </w:r>
            <w:r>
              <w:rPr>
                <w:rFonts w:hint="eastAsia" w:ascii="宋体" w:hAnsi="宋体" w:eastAsia="宋体"/>
                <w:szCs w:val="21"/>
              </w:rPr>
              <w:br w:type="textWrapping"/>
            </w:r>
            <w:r>
              <w:rPr>
                <w:rFonts w:hint="eastAsia" w:ascii="宋体" w:hAnsi="宋体" w:eastAsia="宋体"/>
                <w:szCs w:val="21"/>
              </w:rPr>
              <w:t>1、提供柱状图、扇形图、折线图等互动图表，每类图表预置不少于5种样式，支持图表文字、背景、透明度设置；柱状图、折线图可一键转置互换坐标轴类别；图表支持三维模式旋转展示，生动形象。</w:t>
            </w:r>
            <w:r>
              <w:rPr>
                <w:rFonts w:hint="eastAsia" w:ascii="宋体" w:hAnsi="宋体" w:eastAsia="宋体"/>
                <w:szCs w:val="21"/>
              </w:rPr>
              <w:br w:type="textWrapping"/>
            </w:r>
            <w:r>
              <w:rPr>
                <w:rFonts w:hint="eastAsia" w:ascii="宋体" w:hAnsi="宋体" w:eastAsia="宋体"/>
                <w:szCs w:val="21"/>
              </w:rPr>
              <w:t>2、教学软件可自由插入表格，预置不少于4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r>
              <w:rPr>
                <w:rFonts w:hint="eastAsia" w:ascii="宋体" w:hAnsi="宋体" w:eastAsia="宋体"/>
                <w:szCs w:val="21"/>
              </w:rPr>
              <w:br w:type="textWrapping"/>
            </w:r>
            <w:r>
              <w:rPr>
                <w:rFonts w:hint="eastAsia" w:ascii="宋体" w:hAnsi="宋体" w:eastAsia="宋体"/>
                <w:szCs w:val="21"/>
              </w:rPr>
              <w:t>3、支持对图形样式设置：图形颜色、阴影、倒影、透明度、边框等样式设置；支持图形旋转中心调整，便于教学使用。</w:t>
            </w:r>
            <w:r>
              <w:rPr>
                <w:rFonts w:hint="eastAsia" w:ascii="宋体" w:hAnsi="宋体" w:eastAsia="宋体"/>
                <w:szCs w:val="21"/>
              </w:rPr>
              <w:br w:type="textWrapping"/>
            </w:r>
            <w:r>
              <w:rPr>
                <w:rFonts w:hint="eastAsia" w:ascii="宋体" w:hAnsi="宋体" w:eastAsia="宋体"/>
                <w:szCs w:val="21"/>
              </w:rPr>
              <w:t>4、教学软件内置图片裁切功能，无需调用截图工具即可直接对课件内的图片进行裁切，裁切面积可自由调整。</w:t>
            </w:r>
            <w:r>
              <w:rPr>
                <w:rFonts w:hint="eastAsia" w:ascii="宋体" w:hAnsi="宋体" w:eastAsia="宋体"/>
                <w:szCs w:val="21"/>
              </w:rPr>
              <w:br w:type="textWrapping"/>
            </w:r>
            <w:r>
              <w:rPr>
                <w:rFonts w:hint="eastAsia" w:ascii="宋体" w:hAnsi="宋体" w:eastAsia="宋体"/>
                <w:szCs w:val="21"/>
              </w:rPr>
              <w:t>★5、空中课堂设计：空中课堂功能内置于交互式备授课软件中，无需额外安装部署直播软件，可实现语音直播、课件同步、互动工具等远程教学功能。</w:t>
            </w:r>
            <w:r>
              <w:rPr>
                <w:rFonts w:hint="eastAsia" w:ascii="宋体" w:hAnsi="宋体" w:eastAsia="宋体"/>
                <w:szCs w:val="21"/>
              </w:rPr>
              <w:br w:type="textWrapping"/>
            </w:r>
            <w:r>
              <w:rPr>
                <w:rFonts w:hint="eastAsia" w:ascii="宋体" w:hAnsi="宋体" w:eastAsia="宋体"/>
                <w:szCs w:val="21"/>
              </w:rPr>
              <w:t>（1）一键开课：教师可一键开课生成课程海报；学生扫描课程海报微信二维码即可加入直播课堂，无需额外安装APP。</w:t>
            </w:r>
            <w:r>
              <w:rPr>
                <w:rFonts w:hint="eastAsia" w:ascii="宋体" w:hAnsi="宋体" w:eastAsia="宋体"/>
                <w:szCs w:val="21"/>
              </w:rPr>
              <w:br w:type="textWrapping"/>
            </w:r>
            <w:r>
              <w:rPr>
                <w:rFonts w:hint="eastAsia" w:ascii="宋体" w:hAnsi="宋体" w:eastAsia="宋体"/>
                <w:szCs w:val="21"/>
              </w:rPr>
              <w:t>（2）文本聊天工具：学生可在直播课堂打字提问、互动，学生提问内容实时传递至教师；</w:t>
            </w:r>
            <w:r>
              <w:rPr>
                <w:rFonts w:hint="eastAsia" w:ascii="宋体" w:hAnsi="宋体" w:eastAsia="宋体"/>
                <w:szCs w:val="21"/>
              </w:rPr>
              <w:br w:type="textWrapping"/>
            </w:r>
            <w:r>
              <w:rPr>
                <w:rFonts w:hint="eastAsia" w:ascii="宋体" w:hAnsi="宋体" w:eastAsia="宋体"/>
                <w:szCs w:val="21"/>
              </w:rPr>
              <w:t>（3）互动答题工具：教师根据讲解内容发布答题板供学生选择作答，学生提交答案后系统自动统计正确率和答题详情。</w:t>
            </w:r>
            <w:r>
              <w:rPr>
                <w:rFonts w:hint="eastAsia" w:ascii="宋体" w:hAnsi="宋体" w:eastAsia="宋体"/>
                <w:szCs w:val="21"/>
              </w:rPr>
              <w:br w:type="textWrapping"/>
            </w:r>
            <w:r>
              <w:rPr>
                <w:rFonts w:hint="eastAsia" w:ascii="宋体" w:hAnsi="宋体" w:eastAsia="宋体"/>
                <w:szCs w:val="21"/>
              </w:rPr>
              <w:t>（4）远程互动工具：在直播课堂中，教师可指定授权学生远程互动，学生可在直播的课件画面进行书写、移动、擦除、参与互动活动等，学生操作过程实时同步至班级其他学生，可支持不少于5位学生同时参与远程互动；</w:t>
            </w:r>
            <w:r>
              <w:rPr>
                <w:rFonts w:hint="eastAsia" w:ascii="宋体" w:hAnsi="宋体" w:eastAsia="宋体"/>
                <w:szCs w:val="21"/>
              </w:rPr>
              <w:br w:type="textWrapping"/>
            </w:r>
            <w:r>
              <w:rPr>
                <w:rFonts w:hint="eastAsia" w:ascii="宋体" w:hAnsi="宋体" w:eastAsia="宋体"/>
                <w:szCs w:val="21"/>
              </w:rPr>
              <w:t>（5）课堂奖励工具：直播过程中可向学生发放奖杯，学生在线学习获得的奖杯数量累积统计。</w:t>
            </w:r>
            <w:r>
              <w:rPr>
                <w:rFonts w:hint="eastAsia" w:ascii="宋体" w:hAnsi="宋体" w:eastAsia="宋体"/>
                <w:szCs w:val="21"/>
              </w:rPr>
              <w:br w:type="textWrapping"/>
            </w:r>
            <w:r>
              <w:rPr>
                <w:rFonts w:hint="eastAsia" w:ascii="宋体" w:hAnsi="宋体" w:eastAsia="宋体"/>
                <w:szCs w:val="21"/>
              </w:rPr>
              <w:t>（6）远程考勤管理：直播课程结束后，后台自动统计报名学生名单和学生学习清单。</w:t>
            </w:r>
            <w:r>
              <w:rPr>
                <w:rFonts w:hint="eastAsia" w:ascii="宋体" w:hAnsi="宋体" w:eastAsia="宋体"/>
                <w:szCs w:val="21"/>
              </w:rPr>
              <w:br w:type="textWrapping"/>
            </w:r>
            <w:r>
              <w:rPr>
                <w:rFonts w:hint="eastAsia" w:ascii="宋体" w:hAnsi="宋体" w:eastAsia="宋体"/>
                <w:szCs w:val="21"/>
              </w:rPr>
              <w:br w:type="textWrapping"/>
            </w:r>
            <w:r>
              <w:rPr>
                <w:rFonts w:hint="eastAsia" w:ascii="宋体" w:hAnsi="宋体" w:eastAsia="宋体"/>
                <w:szCs w:val="21"/>
              </w:rPr>
              <w:t xml:space="preserve">七、教学教研管理平台： </w:t>
            </w:r>
            <w:r>
              <w:rPr>
                <w:rFonts w:hint="eastAsia" w:ascii="宋体" w:hAnsi="宋体" w:eastAsia="宋体"/>
                <w:szCs w:val="21"/>
              </w:rPr>
              <w:br w:type="textWrapping"/>
            </w:r>
            <w:r>
              <w:rPr>
                <w:rFonts w:hint="eastAsia" w:ascii="宋体" w:hAnsi="宋体" w:eastAsia="宋体"/>
                <w:szCs w:val="21"/>
              </w:rPr>
              <w:t>1、为学校提供教研全流程管理服务，包含教学目标与计划、教学设计、集体备课、听课评课、班级氛围的流程管理和数据分析。管理者在教学检查中可以掌握以教研组、备课组为单位的教学资源和集体备数据，了解老师的教学备课工作。支持查看各年级和学科的教研组的教学资源覆盖情况和集体备课数据。支持以时间、教材进行数据筛选，推动老师的备课进度。支持查看备课组下成员的课程资源和集体备课数据概览，支持查看每位成员在不同教材章节下的课程资源上传/获取情况和集体备课的研讨情况。支持以时间、老师、教材章节进行数据筛选。支持导出备课组下全部成员的课程资源和集体备课数据。</w:t>
            </w:r>
            <w:r>
              <w:rPr>
                <w:rFonts w:hint="eastAsia" w:ascii="宋体" w:hAnsi="宋体" w:eastAsia="宋体"/>
                <w:szCs w:val="21"/>
              </w:rPr>
              <w:br w:type="textWrapping"/>
            </w:r>
            <w:r>
              <w:rPr>
                <w:rFonts w:hint="eastAsia" w:ascii="宋体" w:hAnsi="宋体" w:eastAsia="宋体"/>
                <w:szCs w:val="21"/>
              </w:rPr>
              <w:t>2、可查看集体备课的开展统计情况及老师参与集体备课的记录。支持以时间、学科进行筛选，支持输入集体备课名称/主备人名称，进行全局搜索。支持查看集体备课名称，主备人、所属学科、年级、参备老师数、稿数、浏览数、评论数、批注数、评论点赞数、集体备课状态和创建时间等数据。管理员可随时查看学校集体备课详情，查看集体备课的详细内容并给予指导评论，同时支持管理员删除集体备课活动和导出集体备课记录数据表格。支持查看以老师维度统计的集体备课记录，查看老师所属学段学科、发起次数、参备次数、评论数、批注数、最近集体备课时间等数据。支持管理员导出教师集体备课记录数据表格。</w:t>
            </w:r>
            <w:r>
              <w:rPr>
                <w:rFonts w:hint="eastAsia" w:ascii="宋体" w:hAnsi="宋体" w:eastAsia="宋体"/>
                <w:szCs w:val="21"/>
              </w:rPr>
              <w:br w:type="textWrapping"/>
            </w:r>
            <w:r>
              <w:rPr>
                <w:rFonts w:hint="eastAsia" w:ascii="宋体" w:hAnsi="宋体" w:eastAsia="宋体"/>
                <w:szCs w:val="21"/>
              </w:rPr>
              <w:t>★3、可查看课程的评价统计情况及教师对课程的评价记录。支持以时间、评课表、学科进行筛选，支持输入课程名称/老师名称，进行全局搜索。支持查看以课程维度的评价记录，包括课件名称、授课老师、所属学科、本节课的评课人数、总评价平均分及授课时间，通过点击操作“详情”可查看具体评价情况，支持管理员删除评价记录和导出课程评价记录数据表格。点击课程详情可以查看评课报告，可以查看该课程的总分和各板块得分，支持导出为PDF文件。支持查看课程下所有老师的评课表，可以批量导出为Word文件。支持查看以教师维度统计的评课记录，查看教师的所属学科，评课节数，点击操作“详情”，可查看该教师详细的评课记录，包括课程名称，授课老师和评课时间，进入详情可查看该教师对该课程的评价记录。支持导出教师评课记录数据表格。支持自定义设置学校专属评课表，系统预置中央电教馆“一师一优课，一课一名师”、“教师通用评课表-评分制”模板供使用。点评支持评分题、主观题等评价及拍照上传图片等功能。支持发布多张评课表，同时开展多学科、多个评课活动。评课表支持在线预览和设置权限，听课老师权限可以选择公开，无需登录/需要登录用户账号/绑定本校且需登录用户账号等选项。</w:t>
            </w:r>
            <w:r>
              <w:rPr>
                <w:rFonts w:hint="eastAsia" w:ascii="宋体" w:hAnsi="宋体" w:eastAsia="宋体"/>
                <w:szCs w:val="21"/>
              </w:rPr>
              <w:br w:type="textWrapping"/>
            </w:r>
            <w:r>
              <w:rPr>
                <w:rFonts w:hint="eastAsia" w:ascii="宋体" w:hAnsi="宋体" w:eastAsia="宋体"/>
                <w:szCs w:val="21"/>
              </w:rPr>
              <w:t>4、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r>
              <w:rPr>
                <w:rFonts w:hint="eastAsia" w:ascii="宋体" w:hAnsi="宋体" w:eastAsia="宋体"/>
                <w:szCs w:val="21"/>
              </w:rPr>
              <w:br w:type="textWrapping"/>
            </w:r>
            <w:r>
              <w:rPr>
                <w:rFonts w:hint="eastAsia" w:ascii="宋体" w:hAnsi="宋体" w:eastAsia="宋体"/>
                <w:szCs w:val="21"/>
              </w:rPr>
              <w:t>5、全校听评课数据统一汇总，数据包含全校本月评课节数，本月评课次数，累计评课节数和累计评课次数，了解听评课教研活动的开展情况。支持按评课人数/评课平均分查看全校排行详细数据。支持对不同评课维度得分进行统计，计算平均分并找出评分薄弱项，同时支持查看全校的课程评价记录和得分详情、教师评价记录，并可一键导出Excel表格。支持导出课程的评课报告为PDF文件，支持批量导出课程下所有老师的评课表为Word文件。</w:t>
            </w:r>
            <w:r>
              <w:rPr>
                <w:rFonts w:hint="eastAsia" w:ascii="宋体" w:hAnsi="宋体" w:eastAsia="宋体"/>
                <w:szCs w:val="21"/>
              </w:rPr>
              <w:br w:type="textWrapping"/>
            </w:r>
            <w:r>
              <w:rPr>
                <w:rFonts w:hint="eastAsia" w:ascii="宋体" w:hAnsi="宋体" w:eastAsia="宋体"/>
                <w:szCs w:val="21"/>
              </w:rPr>
              <w:br w:type="textWrapping"/>
            </w:r>
            <w:r>
              <w:rPr>
                <w:rFonts w:hint="eastAsia" w:ascii="宋体" w:hAnsi="宋体" w:eastAsia="宋体"/>
                <w:szCs w:val="21"/>
              </w:rPr>
              <w:t>八、电子云教案：</w:t>
            </w:r>
            <w:r>
              <w:rPr>
                <w:rFonts w:hint="eastAsia" w:ascii="宋体" w:hAnsi="宋体" w:eastAsia="宋体"/>
                <w:szCs w:val="21"/>
              </w:rPr>
              <w:br w:type="textWrapping"/>
            </w:r>
            <w:r>
              <w:rPr>
                <w:rFonts w:hint="eastAsia" w:ascii="宋体" w:hAnsi="宋体" w:eastAsia="宋体"/>
                <w:szCs w:val="21"/>
              </w:rPr>
              <w:t>1、云教案内容无需人为保存即可同步至云空间，支持已链接方式进行定向式分享和开放式分享。接收者可直接在桌面浏览器、微信浏览器内打开预览，可将云教案转存至个人云空间。云教案支持导出为PDF格式。</w:t>
            </w:r>
            <w:r>
              <w:rPr>
                <w:rFonts w:hint="eastAsia" w:ascii="宋体" w:hAnsi="宋体" w:eastAsia="宋体"/>
                <w:szCs w:val="21"/>
              </w:rPr>
              <w:br w:type="textWrapping"/>
            </w:r>
            <w:r>
              <w:rPr>
                <w:rFonts w:hint="eastAsia" w:ascii="宋体" w:hAnsi="宋体" w:eastAsia="宋体"/>
                <w:szCs w:val="21"/>
              </w:rPr>
              <w:t>2、提供将Word转换为云教案的能力，支持解析文本、表格等通用元素，方便老师迁移旧教案。</w:t>
            </w:r>
            <w:r>
              <w:rPr>
                <w:rFonts w:hint="eastAsia" w:ascii="宋体" w:hAnsi="宋体" w:eastAsia="宋体"/>
                <w:szCs w:val="21"/>
              </w:rPr>
              <w:br w:type="textWrapping"/>
            </w:r>
            <w:r>
              <w:rPr>
                <w:rFonts w:hint="eastAsia" w:ascii="宋体" w:hAnsi="宋体" w:eastAsia="宋体"/>
                <w:szCs w:val="21"/>
              </w:rPr>
              <w:t>3、云教案支持插入表格、图片、音视频（m4v、mp3、mp4、oga、ogg、opus、wav、webm）、文档附件（.pdf、.doc、.docx、.xls、.xlsx）</w:t>
            </w:r>
            <w:r>
              <w:rPr>
                <w:rFonts w:hint="eastAsia" w:ascii="宋体" w:hAnsi="宋体" w:eastAsia="宋体"/>
                <w:szCs w:val="21"/>
              </w:rPr>
              <w:br w:type="textWrapping"/>
            </w:r>
            <w:r>
              <w:rPr>
                <w:rFonts w:hint="eastAsia" w:ascii="宋体" w:hAnsi="宋体" w:eastAsia="宋体"/>
                <w:szCs w:val="21"/>
              </w:rPr>
              <w:t>4、提供教案模板，方便老师撰写教案，预置模板包含表格式、提纲式、集备式、多课时式、单元设计式等不少于7个。支持校本模板，管理员在教研管理后台设置校本模板后，老师可在云教案模板调用。</w:t>
            </w:r>
            <w:r>
              <w:rPr>
                <w:rFonts w:hint="eastAsia" w:ascii="宋体" w:hAnsi="宋体" w:eastAsia="宋体"/>
                <w:szCs w:val="21"/>
              </w:rPr>
              <w:br w:type="textWrapping"/>
            </w:r>
            <w:r>
              <w:rPr>
                <w:rFonts w:hint="eastAsia" w:ascii="宋体" w:hAnsi="宋体" w:eastAsia="宋体"/>
                <w:szCs w:val="21"/>
              </w:rPr>
              <w:t>5、云教案与云课件可一对多关联绑定，产生绑定后，在课件页和教案页均支持在同一面板打开关联的云课件或云教案预览，便于老师备课时相互对照。</w:t>
            </w:r>
            <w:r>
              <w:rPr>
                <w:rFonts w:hint="eastAsia" w:ascii="宋体" w:hAnsi="宋体" w:eastAsia="宋体"/>
                <w:szCs w:val="21"/>
              </w:rPr>
              <w:br w:type="textWrapping"/>
            </w:r>
            <w:r>
              <w:rPr>
                <w:rFonts w:hint="eastAsia" w:ascii="宋体" w:hAnsi="宋体" w:eastAsia="宋体"/>
                <w:szCs w:val="21"/>
              </w:rPr>
              <w:t>6、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w:t>
            </w:r>
            <w:r>
              <w:rPr>
                <w:rFonts w:hint="eastAsia" w:ascii="宋体" w:hAnsi="宋体" w:eastAsia="宋体"/>
                <w:szCs w:val="21"/>
              </w:rPr>
              <w:br w:type="textWrapping"/>
            </w:r>
            <w:r>
              <w:rPr>
                <w:rFonts w:hint="eastAsia" w:ascii="宋体" w:hAnsi="宋体" w:eastAsia="宋体"/>
                <w:szCs w:val="21"/>
              </w:rPr>
              <w:t>7、云教案提供授课模式，可在云教案预览页面点击授课进入全屏演示模式，也可在授课端直接打开云教案列表进入。授课模式下支持使用笔工具书写批注，且可上下左右漫游。</w:t>
            </w:r>
            <w:r>
              <w:rPr>
                <w:rFonts w:hint="eastAsia" w:ascii="宋体" w:hAnsi="宋体" w:eastAsia="宋体"/>
                <w:szCs w:val="21"/>
              </w:rPr>
              <w:br w:type="textWrapping"/>
            </w:r>
            <w:r>
              <w:rPr>
                <w:rFonts w:hint="eastAsia" w:ascii="宋体" w:hAnsi="宋体" w:eastAsia="宋体"/>
                <w:szCs w:val="21"/>
              </w:rPr>
              <w:t>8、可一键插入思维导图，支持直接在教案页面的轻量化编辑，进入全屏后可设置更多导图格式</w:t>
            </w:r>
            <w:r>
              <w:rPr>
                <w:rFonts w:hint="eastAsia" w:ascii="宋体" w:hAnsi="宋体" w:eastAsia="宋体"/>
                <w:szCs w:val="21"/>
              </w:rPr>
              <w:br w:type="textWrapping"/>
            </w:r>
            <w:r>
              <w:rPr>
                <w:rFonts w:hint="eastAsia" w:ascii="宋体" w:hAnsi="宋体" w:eastAsia="宋体"/>
                <w:szCs w:val="21"/>
              </w:rPr>
              <w:t>9、教案授课模式下，课件页、思维导图、插入的PDF、Word等文件均支持全屏预览板书。</w:t>
            </w:r>
            <w:r>
              <w:rPr>
                <w:rFonts w:hint="eastAsia" w:ascii="宋体" w:hAnsi="宋体" w:eastAsia="宋体"/>
                <w:szCs w:val="21"/>
              </w:rPr>
              <w:br w:type="textWrapping"/>
            </w:r>
            <w:r>
              <w:rPr>
                <w:rFonts w:hint="eastAsia" w:ascii="宋体" w:hAnsi="宋体" w:eastAsia="宋体"/>
                <w:szCs w:val="21"/>
              </w:rPr>
              <w:t>九、产品售后保障服务</w:t>
            </w:r>
            <w:r>
              <w:rPr>
                <w:rFonts w:hint="eastAsia" w:ascii="宋体" w:hAnsi="宋体" w:eastAsia="宋体"/>
                <w:szCs w:val="21"/>
              </w:rPr>
              <w:br w:type="textWrapping"/>
            </w:r>
            <w:r>
              <w:rPr>
                <w:rFonts w:hint="eastAsia" w:ascii="宋体" w:hAnsi="宋体" w:eastAsia="宋体"/>
                <w:szCs w:val="21"/>
              </w:rPr>
              <w:t>1、全国24小时免费400电话保修、二维码扫描保修、区域化驻地技术工程师专线保修。</w:t>
            </w:r>
            <w:r>
              <w:rPr>
                <w:rFonts w:hint="eastAsia" w:ascii="宋体" w:hAnsi="宋体" w:eastAsia="宋体"/>
                <w:szCs w:val="21"/>
              </w:rPr>
              <w:br w:type="textWrapping"/>
            </w:r>
            <w:r>
              <w:rPr>
                <w:rFonts w:hint="eastAsia" w:ascii="宋体" w:hAnsi="宋体" w:eastAsia="宋体"/>
                <w:szCs w:val="21"/>
              </w:rPr>
              <w:t>2、微信售后报修服务：快速输入相关问题及所在区域进行在线保修，贴心服务人员实时在线提供客服专线报修，更好更快的解决售后故障问题带来的使用不便。</w:t>
            </w:r>
            <w:r>
              <w:rPr>
                <w:rFonts w:hint="eastAsia" w:ascii="宋体" w:hAnsi="宋体" w:eastAsia="宋体"/>
                <w:szCs w:val="21"/>
              </w:rPr>
              <w:br w:type="textWrapping"/>
            </w:r>
            <w:r>
              <w:rPr>
                <w:rFonts w:hint="eastAsia" w:ascii="宋体" w:hAnsi="宋体" w:eastAsia="宋体"/>
                <w:szCs w:val="21"/>
              </w:rPr>
              <w:t>3、微信问题查询服务：提供八大模块的问题查询及解决方案，现场完成简单故障的快速修复指导。</w:t>
            </w:r>
            <w:r>
              <w:rPr>
                <w:rFonts w:hint="eastAsia" w:ascii="宋体" w:hAnsi="宋体" w:eastAsia="宋体"/>
                <w:szCs w:val="21"/>
              </w:rPr>
              <w:br w:type="textWrapping"/>
            </w:r>
            <w:r>
              <w:rPr>
                <w:rFonts w:hint="eastAsia" w:ascii="宋体" w:hAnsi="宋体" w:eastAsia="宋体"/>
                <w:szCs w:val="21"/>
              </w:rPr>
              <w:t>十、其他要求</w:t>
            </w:r>
            <w:r>
              <w:rPr>
                <w:rFonts w:hint="eastAsia" w:ascii="宋体" w:hAnsi="宋体" w:eastAsia="宋体"/>
                <w:szCs w:val="21"/>
              </w:rPr>
              <w:br w:type="textWrapping"/>
            </w:r>
            <w:r>
              <w:rPr>
                <w:rFonts w:hint="eastAsia" w:ascii="宋体" w:hAnsi="宋体" w:eastAsia="宋体"/>
                <w:szCs w:val="21"/>
              </w:rPr>
              <w:t>1、为确保货物质量及原厂品质，中标供应商在响应文件中必须提供生产厂家针对此项目的售后服务保证原件、供货证明原件，否则采购方将不予验收通过。</w:t>
            </w:r>
            <w:r>
              <w:rPr>
                <w:rFonts w:hint="eastAsia" w:ascii="宋体" w:hAnsi="宋体" w:eastAsia="宋体"/>
                <w:szCs w:val="21"/>
              </w:rPr>
              <w:br w:type="textWrapping"/>
            </w:r>
            <w:r>
              <w:rPr>
                <w:rFonts w:hint="eastAsia" w:ascii="宋体" w:hAnsi="宋体" w:eastAsia="宋体"/>
                <w:szCs w:val="21"/>
              </w:rPr>
              <w:t>2、打“★”号条款为重要技术参数，投标人必须满足否则中标无效。中标公示期内若有其他投标人质疑情况下，中标单位必须提供与标书技术要求及功能符合的全部样品一套至用户处进行整体性能与标书文件核对，协助质疑答复。</w:t>
            </w:r>
          </w:p>
        </w:tc>
        <w:tc>
          <w:tcPr>
            <w:tcW w:w="682" w:type="dxa"/>
            <w:shd w:val="clear" w:color="auto" w:fill="auto"/>
            <w:vAlign w:val="center"/>
          </w:tcPr>
          <w:p w14:paraId="2D721E32">
            <w:pPr>
              <w:jc w:val="center"/>
              <w:rPr>
                <w:rFonts w:ascii="宋体" w:hAnsi="宋体" w:eastAsia="宋体" w:cs="宋体"/>
                <w:szCs w:val="21"/>
              </w:rPr>
            </w:pPr>
            <w:r>
              <w:rPr>
                <w:rFonts w:hint="eastAsia" w:ascii="宋体" w:hAnsi="宋体" w:eastAsia="宋体"/>
                <w:szCs w:val="21"/>
              </w:rPr>
              <w:t>1</w:t>
            </w:r>
          </w:p>
        </w:tc>
        <w:tc>
          <w:tcPr>
            <w:tcW w:w="641" w:type="dxa"/>
            <w:shd w:val="clear" w:color="auto" w:fill="auto"/>
            <w:vAlign w:val="center"/>
          </w:tcPr>
          <w:p w14:paraId="3F92F13B">
            <w:pPr>
              <w:jc w:val="center"/>
              <w:rPr>
                <w:rFonts w:ascii="宋体" w:hAnsi="宋体" w:eastAsia="宋体" w:cs="宋体"/>
                <w:szCs w:val="21"/>
              </w:rPr>
            </w:pPr>
            <w:r>
              <w:rPr>
                <w:rFonts w:hint="eastAsia" w:ascii="宋体" w:hAnsi="宋体" w:eastAsia="宋体"/>
                <w:szCs w:val="21"/>
              </w:rPr>
              <w:t>套</w:t>
            </w:r>
          </w:p>
        </w:tc>
        <w:tc>
          <w:tcPr>
            <w:tcW w:w="873" w:type="dxa"/>
            <w:shd w:val="clear" w:color="auto" w:fill="auto"/>
            <w:vAlign w:val="center"/>
          </w:tcPr>
          <w:p w14:paraId="6F84004F">
            <w:pPr>
              <w:jc w:val="center"/>
              <w:rPr>
                <w:rFonts w:ascii="宋体" w:hAnsi="宋体" w:eastAsia="宋体" w:cs="宋体"/>
                <w:szCs w:val="21"/>
              </w:rPr>
            </w:pPr>
            <w:r>
              <w:rPr>
                <w:rFonts w:hint="eastAsia" w:ascii="宋体" w:hAnsi="宋体" w:eastAsia="宋体"/>
                <w:szCs w:val="21"/>
              </w:rPr>
              <w:t>32000</w:t>
            </w:r>
          </w:p>
        </w:tc>
        <w:tc>
          <w:tcPr>
            <w:tcW w:w="777" w:type="dxa"/>
            <w:shd w:val="clear" w:color="auto" w:fill="auto"/>
            <w:vAlign w:val="center"/>
          </w:tcPr>
          <w:p w14:paraId="1EC0EF51">
            <w:pPr>
              <w:jc w:val="right"/>
              <w:rPr>
                <w:rFonts w:ascii="宋体" w:hAnsi="宋体" w:eastAsia="宋体" w:cs="宋体"/>
                <w:color w:val="000000"/>
                <w:szCs w:val="21"/>
              </w:rPr>
            </w:pPr>
            <w:r>
              <w:rPr>
                <w:rFonts w:hint="eastAsia" w:ascii="宋体" w:hAnsi="宋体" w:eastAsia="宋体"/>
                <w:color w:val="000000"/>
                <w:szCs w:val="21"/>
              </w:rPr>
              <w:t>32000</w:t>
            </w:r>
          </w:p>
        </w:tc>
        <w:tc>
          <w:tcPr>
            <w:tcW w:w="669" w:type="dxa"/>
            <w:shd w:val="clear" w:color="auto" w:fill="auto"/>
            <w:vAlign w:val="center"/>
          </w:tcPr>
          <w:p w14:paraId="07E23751">
            <w:pPr>
              <w:widowControl/>
              <w:jc w:val="center"/>
              <w:rPr>
                <w:rFonts w:ascii="宋体" w:hAnsi="宋体" w:eastAsia="宋体" w:cs="宋体"/>
                <w:color w:val="000000"/>
                <w:kern w:val="0"/>
                <w:szCs w:val="21"/>
              </w:rPr>
            </w:pPr>
          </w:p>
        </w:tc>
      </w:tr>
      <w:tr w14:paraId="41E9A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7" w:type="dxa"/>
            <w:shd w:val="clear" w:color="auto" w:fill="auto"/>
            <w:vAlign w:val="center"/>
          </w:tcPr>
          <w:p w14:paraId="0E2559FD">
            <w:pPr>
              <w:pStyle w:val="5"/>
              <w:spacing w:line="240" w:lineRule="exact"/>
              <w:jc w:val="center"/>
              <w:rPr>
                <w:rFonts w:hAnsi="宋体" w:eastAsia="宋体" w:cs="Times New Roman"/>
                <w:szCs w:val="21"/>
              </w:rPr>
            </w:pPr>
            <w:r>
              <w:rPr>
                <w:rFonts w:hint="eastAsia" w:hAnsi="宋体" w:eastAsia="宋体" w:cs="Times New Roman"/>
                <w:szCs w:val="21"/>
              </w:rPr>
              <w:t>30</w:t>
            </w:r>
          </w:p>
        </w:tc>
        <w:tc>
          <w:tcPr>
            <w:tcW w:w="698" w:type="dxa"/>
            <w:shd w:val="clear" w:color="auto" w:fill="auto"/>
            <w:vAlign w:val="center"/>
          </w:tcPr>
          <w:p w14:paraId="27A2811F">
            <w:pPr>
              <w:jc w:val="center"/>
              <w:rPr>
                <w:rFonts w:ascii="宋体" w:hAnsi="宋体" w:eastAsia="宋体" w:cs="宋体"/>
                <w:szCs w:val="21"/>
              </w:rPr>
            </w:pPr>
            <w:r>
              <w:rPr>
                <w:rFonts w:hint="eastAsia" w:ascii="宋体" w:hAnsi="宋体" w:eastAsia="宋体"/>
                <w:szCs w:val="21"/>
              </w:rPr>
              <w:t>AI算力模块</w:t>
            </w:r>
          </w:p>
        </w:tc>
        <w:tc>
          <w:tcPr>
            <w:tcW w:w="4814" w:type="dxa"/>
            <w:gridSpan w:val="2"/>
            <w:shd w:val="clear" w:color="auto" w:fill="auto"/>
            <w:vAlign w:val="center"/>
          </w:tcPr>
          <w:p w14:paraId="17AB1DF6">
            <w:pPr>
              <w:rPr>
                <w:rFonts w:ascii="宋体" w:hAnsi="宋体" w:eastAsia="宋体" w:cs="宋体"/>
                <w:szCs w:val="21"/>
              </w:rPr>
            </w:pPr>
            <w:r>
              <w:rPr>
                <w:rFonts w:hint="eastAsia" w:ascii="宋体" w:hAnsi="宋体" w:eastAsia="宋体"/>
                <w:szCs w:val="21"/>
              </w:rPr>
              <w:t>1、AI算力模块最大外形尺寸≤230*220*30（mm）</w:t>
            </w:r>
            <w:r>
              <w:rPr>
                <w:rFonts w:hint="eastAsia" w:ascii="宋体" w:hAnsi="宋体" w:eastAsia="宋体"/>
                <w:szCs w:val="21"/>
              </w:rPr>
              <w:br w:type="textWrapping"/>
            </w:r>
            <w:r>
              <w:rPr>
                <w:rFonts w:hint="eastAsia" w:ascii="宋体" w:hAnsi="宋体" w:eastAsia="宋体"/>
                <w:szCs w:val="21"/>
              </w:rPr>
              <w:t>2、AI算力模块采用双矩形把手设计，两个把手位置分别支持按压式卡锁装置，按压解锁，释放自动卡锁；支持双翼锁紧装置。</w:t>
            </w:r>
            <w:r>
              <w:rPr>
                <w:rFonts w:hint="eastAsia" w:ascii="宋体" w:hAnsi="宋体" w:eastAsia="宋体"/>
                <w:szCs w:val="21"/>
              </w:rPr>
              <w:br w:type="textWrapping"/>
            </w:r>
            <w:r>
              <w:rPr>
                <w:rFonts w:hint="eastAsia" w:ascii="宋体" w:hAnsi="宋体" w:eastAsia="宋体"/>
                <w:szCs w:val="21"/>
              </w:rPr>
              <w:t>3、AI算力模块前置面板支持2路PoE out接口；支持插入MicroSD卡接口，用于系统升级；支持独立复位按键；具有3.5mm圆孔接口，支持调试功能；具有2路LED状态指示灯；</w:t>
            </w:r>
            <w:r>
              <w:rPr>
                <w:rFonts w:hint="eastAsia" w:ascii="宋体" w:hAnsi="宋体" w:eastAsia="宋体"/>
                <w:szCs w:val="21"/>
              </w:rPr>
              <w:br w:type="textWrapping"/>
            </w:r>
            <w:r>
              <w:rPr>
                <w:rFonts w:hint="eastAsia" w:ascii="宋体" w:hAnsi="宋体" w:eastAsia="宋体"/>
                <w:szCs w:val="21"/>
              </w:rPr>
              <w:t>4、AI算力模块后置面板支持40针接口。</w:t>
            </w:r>
            <w:r>
              <w:rPr>
                <w:rFonts w:hint="eastAsia" w:ascii="宋体" w:hAnsi="宋体" w:eastAsia="宋体"/>
                <w:szCs w:val="21"/>
              </w:rPr>
              <w:br w:type="textWrapping"/>
            </w:r>
            <w:r>
              <w:rPr>
                <w:rFonts w:hint="eastAsia" w:ascii="宋体" w:hAnsi="宋体" w:eastAsia="宋体"/>
                <w:szCs w:val="21"/>
              </w:rPr>
              <w:t>5、采用8核A53内核芯片，主频≥2.3GHz；</w:t>
            </w:r>
            <w:r>
              <w:rPr>
                <w:rFonts w:hint="eastAsia" w:ascii="宋体" w:hAnsi="宋体" w:eastAsia="宋体"/>
                <w:szCs w:val="21"/>
              </w:rPr>
              <w:br w:type="textWrapping"/>
            </w:r>
            <w:r>
              <w:rPr>
                <w:rFonts w:hint="eastAsia" w:ascii="宋体" w:hAnsi="宋体" w:eastAsia="宋体"/>
                <w:szCs w:val="21"/>
              </w:rPr>
              <w:t>6、AI算力模块系统支持linux 5.4，内存≥16GB，256GB存储；</w:t>
            </w:r>
            <w:r>
              <w:rPr>
                <w:rFonts w:hint="eastAsia" w:ascii="宋体" w:hAnsi="宋体" w:eastAsia="宋体"/>
                <w:szCs w:val="21"/>
              </w:rPr>
              <w:br w:type="textWrapping"/>
            </w:r>
            <w:r>
              <w:rPr>
                <w:rFonts w:hint="eastAsia" w:ascii="宋体" w:hAnsi="宋体" w:eastAsia="宋体"/>
                <w:szCs w:val="21"/>
              </w:rPr>
              <w:t xml:space="preserve">7、支持额外扩展512GB/1TB SSD存储。 </w:t>
            </w:r>
            <w:r>
              <w:rPr>
                <w:rFonts w:hint="eastAsia" w:ascii="宋体" w:hAnsi="宋体" w:eastAsia="宋体"/>
                <w:szCs w:val="21"/>
              </w:rPr>
              <w:br w:type="textWrapping"/>
            </w:r>
            <w:r>
              <w:rPr>
                <w:rFonts w:hint="eastAsia" w:ascii="宋体" w:hAnsi="宋体" w:eastAsia="宋体"/>
                <w:szCs w:val="21"/>
              </w:rPr>
              <w:t>8、采用国产化AI算力芯片，8核A53内核，主频≥2.3GHz，32TOPS@INT8峰值算力，支持H.264&amp;H.265格式，解码能力支持32x1080P@25fps，8x4K@25fps，最大支持8K ；9、编码能力12x1080P@25fps, 3x4K@25fps。</w:t>
            </w:r>
            <w:r>
              <w:rPr>
                <w:rFonts w:hint="eastAsia" w:ascii="宋体" w:hAnsi="宋体" w:eastAsia="宋体"/>
                <w:szCs w:val="21"/>
              </w:rPr>
              <w:br w:type="textWrapping"/>
            </w:r>
            <w:r>
              <w:rPr>
                <w:rFonts w:hint="eastAsia" w:ascii="宋体" w:hAnsi="宋体" w:eastAsia="宋体"/>
                <w:szCs w:val="21"/>
              </w:rPr>
              <w:t>10、存储器支持TCG-OPAL 2.0硬件加密功能，既不影响硬盘读写性能又保障用户数据安全，每一块存储器密钥均根据特定算法生成，和设备一一绑定；</w:t>
            </w:r>
          </w:p>
        </w:tc>
        <w:tc>
          <w:tcPr>
            <w:tcW w:w="682" w:type="dxa"/>
            <w:shd w:val="clear" w:color="auto" w:fill="auto"/>
            <w:vAlign w:val="center"/>
          </w:tcPr>
          <w:p w14:paraId="61B2E8E2">
            <w:pPr>
              <w:jc w:val="center"/>
              <w:rPr>
                <w:rFonts w:ascii="宋体" w:hAnsi="宋体" w:eastAsia="宋体" w:cs="宋体"/>
                <w:szCs w:val="21"/>
              </w:rPr>
            </w:pPr>
            <w:r>
              <w:rPr>
                <w:rFonts w:hint="eastAsia" w:ascii="宋体" w:hAnsi="宋体" w:eastAsia="宋体"/>
                <w:szCs w:val="21"/>
              </w:rPr>
              <w:t>1</w:t>
            </w:r>
          </w:p>
        </w:tc>
        <w:tc>
          <w:tcPr>
            <w:tcW w:w="641" w:type="dxa"/>
            <w:shd w:val="clear" w:color="auto" w:fill="auto"/>
            <w:vAlign w:val="center"/>
          </w:tcPr>
          <w:p w14:paraId="36D3CF93">
            <w:pPr>
              <w:jc w:val="center"/>
              <w:rPr>
                <w:rFonts w:ascii="宋体" w:hAnsi="宋体" w:eastAsia="宋体" w:cs="宋体"/>
                <w:szCs w:val="21"/>
              </w:rPr>
            </w:pPr>
            <w:r>
              <w:rPr>
                <w:rFonts w:hint="eastAsia" w:ascii="宋体" w:hAnsi="宋体" w:eastAsia="宋体"/>
                <w:szCs w:val="21"/>
              </w:rPr>
              <w:t>套</w:t>
            </w:r>
          </w:p>
        </w:tc>
        <w:tc>
          <w:tcPr>
            <w:tcW w:w="873" w:type="dxa"/>
            <w:shd w:val="clear" w:color="auto" w:fill="auto"/>
            <w:vAlign w:val="center"/>
          </w:tcPr>
          <w:p w14:paraId="64806898">
            <w:pPr>
              <w:jc w:val="center"/>
              <w:rPr>
                <w:rFonts w:ascii="宋体" w:hAnsi="宋体" w:eastAsia="宋体" w:cs="宋体"/>
                <w:szCs w:val="21"/>
              </w:rPr>
            </w:pPr>
            <w:r>
              <w:rPr>
                <w:rFonts w:hint="eastAsia" w:ascii="宋体" w:hAnsi="宋体" w:eastAsia="宋体"/>
                <w:szCs w:val="21"/>
              </w:rPr>
              <w:t>12000</w:t>
            </w:r>
          </w:p>
        </w:tc>
        <w:tc>
          <w:tcPr>
            <w:tcW w:w="777" w:type="dxa"/>
            <w:shd w:val="clear" w:color="auto" w:fill="auto"/>
            <w:vAlign w:val="center"/>
          </w:tcPr>
          <w:p w14:paraId="419CB761">
            <w:pPr>
              <w:jc w:val="right"/>
              <w:rPr>
                <w:rFonts w:ascii="宋体" w:hAnsi="宋体" w:eastAsia="宋体" w:cs="宋体"/>
                <w:color w:val="000000"/>
                <w:szCs w:val="21"/>
              </w:rPr>
            </w:pPr>
            <w:r>
              <w:rPr>
                <w:rFonts w:hint="eastAsia" w:ascii="宋体" w:hAnsi="宋体" w:eastAsia="宋体"/>
                <w:color w:val="000000"/>
                <w:szCs w:val="21"/>
              </w:rPr>
              <w:t>12000</w:t>
            </w:r>
          </w:p>
        </w:tc>
        <w:tc>
          <w:tcPr>
            <w:tcW w:w="669" w:type="dxa"/>
            <w:shd w:val="clear" w:color="auto" w:fill="auto"/>
            <w:vAlign w:val="center"/>
          </w:tcPr>
          <w:p w14:paraId="2AE21857">
            <w:pPr>
              <w:widowControl/>
              <w:jc w:val="center"/>
              <w:rPr>
                <w:rFonts w:ascii="宋体" w:hAnsi="宋体" w:eastAsia="宋体" w:cs="宋体"/>
                <w:color w:val="000000"/>
                <w:kern w:val="0"/>
                <w:szCs w:val="21"/>
              </w:rPr>
            </w:pPr>
          </w:p>
        </w:tc>
      </w:tr>
      <w:tr w14:paraId="7044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7" w:type="dxa"/>
            <w:shd w:val="clear" w:color="auto" w:fill="auto"/>
            <w:vAlign w:val="center"/>
          </w:tcPr>
          <w:p w14:paraId="2AA6720B">
            <w:pPr>
              <w:pStyle w:val="5"/>
              <w:spacing w:line="240" w:lineRule="exact"/>
              <w:jc w:val="center"/>
              <w:rPr>
                <w:rFonts w:hAnsi="宋体" w:eastAsia="宋体" w:cs="Times New Roman"/>
                <w:szCs w:val="21"/>
              </w:rPr>
            </w:pPr>
            <w:r>
              <w:rPr>
                <w:rFonts w:hint="eastAsia" w:hAnsi="宋体" w:eastAsia="宋体" w:cs="Times New Roman"/>
                <w:szCs w:val="21"/>
              </w:rPr>
              <w:t>31</w:t>
            </w:r>
          </w:p>
        </w:tc>
        <w:tc>
          <w:tcPr>
            <w:tcW w:w="698" w:type="dxa"/>
            <w:shd w:val="clear" w:color="auto" w:fill="auto"/>
            <w:vAlign w:val="center"/>
          </w:tcPr>
          <w:p w14:paraId="0C8ACFC2">
            <w:pPr>
              <w:jc w:val="center"/>
              <w:rPr>
                <w:rFonts w:ascii="宋体" w:hAnsi="宋体" w:eastAsia="宋体" w:cs="宋体"/>
                <w:szCs w:val="21"/>
              </w:rPr>
            </w:pPr>
            <w:r>
              <w:rPr>
                <w:rFonts w:hint="eastAsia" w:ascii="宋体" w:hAnsi="宋体" w:eastAsia="宋体"/>
                <w:szCs w:val="21"/>
              </w:rPr>
              <w:t>4k教学观察摄像机</w:t>
            </w:r>
          </w:p>
        </w:tc>
        <w:tc>
          <w:tcPr>
            <w:tcW w:w="4814" w:type="dxa"/>
            <w:gridSpan w:val="2"/>
            <w:shd w:val="clear" w:color="auto" w:fill="auto"/>
            <w:vAlign w:val="center"/>
          </w:tcPr>
          <w:p w14:paraId="571C352B">
            <w:pPr>
              <w:rPr>
                <w:rFonts w:ascii="宋体" w:hAnsi="宋体" w:eastAsia="宋体" w:cs="宋体"/>
                <w:szCs w:val="21"/>
              </w:rPr>
            </w:pPr>
            <w:r>
              <w:rPr>
                <w:rFonts w:hint="eastAsia" w:ascii="宋体" w:hAnsi="宋体" w:eastAsia="宋体"/>
                <w:szCs w:val="21"/>
              </w:rPr>
              <w:t>1、产品采用一体化设计，内置4k摄像头和麦克风。</w:t>
            </w:r>
            <w:r>
              <w:rPr>
                <w:rFonts w:hint="eastAsia" w:ascii="宋体" w:hAnsi="宋体" w:eastAsia="宋体"/>
                <w:szCs w:val="21"/>
              </w:rPr>
              <w:br w:type="textWrapping"/>
            </w:r>
            <w:r>
              <w:rPr>
                <w:rFonts w:hint="eastAsia" w:ascii="宋体" w:hAnsi="宋体" w:eastAsia="宋体"/>
                <w:szCs w:val="21"/>
              </w:rPr>
              <w:t>2、产品摄像头水平视场角≥40°，对角线视场角≥45°；</w:t>
            </w:r>
            <w:r>
              <w:rPr>
                <w:rFonts w:hint="eastAsia" w:ascii="宋体" w:hAnsi="宋体" w:eastAsia="宋体"/>
                <w:szCs w:val="21"/>
              </w:rPr>
              <w:br w:type="textWrapping"/>
            </w:r>
            <w:r>
              <w:rPr>
                <w:rFonts w:hint="eastAsia" w:ascii="宋体" w:hAnsi="宋体" w:eastAsia="宋体"/>
                <w:szCs w:val="21"/>
              </w:rPr>
              <w:t>3、产品摄像头传感器有效像素≥800万 。</w:t>
            </w:r>
            <w:r>
              <w:rPr>
                <w:rFonts w:hint="eastAsia" w:ascii="宋体" w:hAnsi="宋体" w:eastAsia="宋体"/>
                <w:szCs w:val="21"/>
              </w:rPr>
              <w:br w:type="textWrapping"/>
            </w:r>
            <w:r>
              <w:rPr>
                <w:rFonts w:hint="eastAsia" w:ascii="宋体" w:hAnsi="宋体" w:eastAsia="宋体"/>
                <w:szCs w:val="21"/>
              </w:rPr>
              <w:t>4、产品摄像头支持4K超高清影像输出。</w:t>
            </w:r>
            <w:r>
              <w:rPr>
                <w:rFonts w:hint="eastAsia" w:ascii="宋体" w:hAnsi="宋体" w:eastAsia="宋体"/>
                <w:szCs w:val="21"/>
              </w:rPr>
              <w:br w:type="textWrapping"/>
            </w:r>
            <w:r>
              <w:rPr>
                <w:rFonts w:hint="eastAsia" w:ascii="宋体" w:hAnsi="宋体" w:eastAsia="宋体"/>
                <w:szCs w:val="21"/>
              </w:rPr>
              <w:t>5、可提供3840×2160图像编码输出，同时向下兼容 1920×1080、1280×720 分辨率；</w:t>
            </w:r>
            <w:r>
              <w:rPr>
                <w:rFonts w:hint="eastAsia" w:ascii="宋体" w:hAnsi="宋体" w:eastAsia="宋体"/>
                <w:szCs w:val="21"/>
              </w:rPr>
              <w:br w:type="textWrapping"/>
            </w:r>
            <w:r>
              <w:rPr>
                <w:rFonts w:hint="eastAsia" w:ascii="宋体" w:hAnsi="宋体" w:eastAsia="宋体"/>
                <w:szCs w:val="21"/>
              </w:rPr>
              <w:t>6、产品可同时提供3路编码输出，1路支持1920x1080分辨率的课堂实录画面，帧率可设置25fps、30fps；1路支持3840x2160分辨率；1路1920x1080分辨率板书画面，菜单设置帧率可选10/5/3/1 帧；</w:t>
            </w:r>
            <w:r>
              <w:rPr>
                <w:rFonts w:hint="eastAsia" w:ascii="宋体" w:hAnsi="宋体" w:eastAsia="宋体"/>
                <w:szCs w:val="21"/>
              </w:rPr>
              <w:br w:type="textWrapping"/>
            </w:r>
            <w:r>
              <w:rPr>
                <w:rFonts w:hint="eastAsia" w:ascii="宋体" w:hAnsi="宋体" w:eastAsia="宋体"/>
                <w:szCs w:val="21"/>
              </w:rPr>
              <w:t>7、产品内置视频处理器采用四核处理器，linux 5.1及以上操作系统，≥512MB系统内存、≥128MB存储空间。</w:t>
            </w:r>
            <w:r>
              <w:rPr>
                <w:rFonts w:hint="eastAsia" w:ascii="宋体" w:hAnsi="宋体" w:eastAsia="宋体"/>
                <w:szCs w:val="21"/>
              </w:rPr>
              <w:br w:type="textWrapping"/>
            </w:r>
            <w:r>
              <w:rPr>
                <w:rFonts w:hint="eastAsia" w:ascii="宋体" w:hAnsi="宋体" w:eastAsia="宋体"/>
                <w:szCs w:val="21"/>
              </w:rPr>
              <w:t>8、在无需连接外网情况下，产品支持老师在教学过程书写的板书内容和老师遮挡分层处理，输出视频中老师身体遮挡板书内容实现透视可见，实现教学过程板书可视化。</w:t>
            </w:r>
            <w:r>
              <w:rPr>
                <w:rFonts w:hint="eastAsia" w:ascii="宋体" w:hAnsi="宋体" w:eastAsia="宋体"/>
                <w:szCs w:val="21"/>
              </w:rPr>
              <w:br w:type="textWrapping"/>
            </w:r>
            <w:r>
              <w:rPr>
                <w:rFonts w:hint="eastAsia" w:ascii="宋体" w:hAnsi="宋体" w:eastAsia="宋体"/>
                <w:szCs w:val="21"/>
              </w:rPr>
              <w:t>9、产品支持板书采集视频画面分割，支持识别≥4个书写板，同时输出1张整体黑板图片；</w:t>
            </w:r>
            <w:r>
              <w:rPr>
                <w:rFonts w:hint="eastAsia" w:ascii="宋体" w:hAnsi="宋体" w:eastAsia="宋体"/>
                <w:szCs w:val="21"/>
              </w:rPr>
              <w:br w:type="textWrapping"/>
            </w:r>
            <w:r>
              <w:rPr>
                <w:rFonts w:hint="eastAsia" w:ascii="宋体" w:hAnsi="宋体" w:eastAsia="宋体"/>
                <w:szCs w:val="21"/>
              </w:rPr>
              <w:t>10、在无需连接外网情况下，产品支持老师在副屏位置书写板书的图像识别，可对画面内板书内容和人物进行分层； 支持人物的隐藏和透明度调整设置；</w:t>
            </w:r>
            <w:r>
              <w:rPr>
                <w:rFonts w:hint="eastAsia" w:ascii="宋体" w:hAnsi="宋体" w:eastAsia="宋体"/>
                <w:szCs w:val="21"/>
              </w:rPr>
              <w:br w:type="textWrapping"/>
            </w:r>
            <w:r>
              <w:rPr>
                <w:rFonts w:hint="eastAsia" w:ascii="宋体" w:hAnsi="宋体" w:eastAsia="宋体"/>
                <w:szCs w:val="21"/>
              </w:rPr>
              <w:t>11、产品支持老师在教学过程使用的教具识别，包括：三角尺、圆规、直尺和半圆尺、磁吸板擦/普通板擦识别。</w:t>
            </w:r>
            <w:r>
              <w:rPr>
                <w:rFonts w:hint="eastAsia" w:ascii="宋体" w:hAnsi="宋体" w:eastAsia="宋体"/>
                <w:szCs w:val="21"/>
              </w:rPr>
              <w:br w:type="textWrapping"/>
            </w:r>
            <w:r>
              <w:rPr>
                <w:rFonts w:hint="eastAsia" w:ascii="宋体" w:hAnsi="宋体" w:eastAsia="宋体"/>
                <w:szCs w:val="21"/>
              </w:rPr>
              <w:t>12、产品支持H.264视频编码格式。</w:t>
            </w:r>
            <w:r>
              <w:rPr>
                <w:rFonts w:hint="eastAsia" w:ascii="宋体" w:hAnsi="宋体" w:eastAsia="宋体"/>
                <w:szCs w:val="21"/>
              </w:rPr>
              <w:br w:type="textWrapping"/>
            </w:r>
            <w:r>
              <w:rPr>
                <w:rFonts w:hint="eastAsia" w:ascii="宋体" w:hAnsi="宋体" w:eastAsia="宋体"/>
                <w:szCs w:val="21"/>
              </w:rPr>
              <w:t>13、产品视频码率设置范围：819Kbps ~ 12288Kbps。</w:t>
            </w:r>
            <w:r>
              <w:rPr>
                <w:rFonts w:hint="eastAsia" w:ascii="宋体" w:hAnsi="宋体" w:eastAsia="宋体"/>
                <w:szCs w:val="21"/>
              </w:rPr>
              <w:br w:type="textWrapping"/>
            </w:r>
            <w:r>
              <w:rPr>
                <w:rFonts w:hint="eastAsia" w:ascii="宋体" w:hAnsi="宋体" w:eastAsia="宋体"/>
                <w:szCs w:val="21"/>
              </w:rPr>
              <w:t>14、产品内置8阵列麦克风，拾音角度≥180°，麦克风拾音距离≥12m；</w:t>
            </w:r>
            <w:r>
              <w:rPr>
                <w:rFonts w:hint="eastAsia" w:ascii="宋体" w:hAnsi="宋体" w:eastAsia="宋体"/>
                <w:szCs w:val="21"/>
              </w:rPr>
              <w:br w:type="textWrapping"/>
            </w:r>
            <w:r>
              <w:rPr>
                <w:rFonts w:hint="eastAsia" w:ascii="宋体" w:hAnsi="宋体" w:eastAsia="宋体"/>
                <w:szCs w:val="21"/>
              </w:rPr>
              <w:t>15、产品音频处理采用4核国产音频处理芯片，配置64MB系统内存，256MB存储空间；</w:t>
            </w:r>
            <w:r>
              <w:rPr>
                <w:rFonts w:hint="eastAsia" w:ascii="宋体" w:hAnsi="宋体" w:eastAsia="宋体"/>
                <w:szCs w:val="21"/>
              </w:rPr>
              <w:br w:type="textWrapping"/>
            </w:r>
            <w:r>
              <w:rPr>
                <w:rFonts w:hint="eastAsia" w:ascii="宋体" w:hAnsi="宋体" w:eastAsia="宋体"/>
                <w:szCs w:val="21"/>
              </w:rPr>
              <w:t>16、产品软件支持web端进行远程OTA在线升级；</w:t>
            </w:r>
            <w:r>
              <w:rPr>
                <w:rFonts w:hint="eastAsia" w:ascii="宋体" w:hAnsi="宋体" w:eastAsia="宋体"/>
                <w:szCs w:val="21"/>
              </w:rPr>
              <w:br w:type="textWrapping"/>
            </w:r>
            <w:r>
              <w:rPr>
                <w:rFonts w:hint="eastAsia" w:ascii="宋体" w:hAnsi="宋体" w:eastAsia="宋体"/>
                <w:szCs w:val="21"/>
              </w:rPr>
              <w:t>17、产品接口含2路RJ45级联接口，PoE in支持RJ45音频输入，PoE out 支持网络级联和信息输出；1路DC接口；1个红绿双色指示灯，支持显示产品工作状态；1路针孔按键，支持复位重启设备功能。</w:t>
            </w:r>
            <w:r>
              <w:rPr>
                <w:rFonts w:hint="eastAsia" w:ascii="宋体" w:hAnsi="宋体" w:eastAsia="宋体"/>
                <w:szCs w:val="21"/>
              </w:rPr>
              <w:br w:type="textWrapping"/>
            </w:r>
            <w:r>
              <w:rPr>
                <w:rFonts w:hint="eastAsia" w:ascii="宋体" w:hAnsi="宋体" w:eastAsia="宋体"/>
                <w:szCs w:val="21"/>
              </w:rPr>
              <w:t>18、产品内置1个红绿双色指示灯，支持显示工作状态；工作状态包括：正常上电后状态、OTA升级状态、复位状态；正常工作状态为绿色；OTA升级，指示灯为绿色闪烁；</w:t>
            </w:r>
            <w:r>
              <w:rPr>
                <w:rFonts w:hint="eastAsia" w:ascii="宋体" w:hAnsi="宋体" w:eastAsia="宋体"/>
                <w:szCs w:val="21"/>
              </w:rPr>
              <w:br w:type="textWrapping"/>
            </w:r>
            <w:r>
              <w:rPr>
                <w:rFonts w:hint="eastAsia" w:ascii="宋体" w:hAnsi="宋体" w:eastAsia="宋体"/>
                <w:szCs w:val="21"/>
              </w:rPr>
              <w:t>19、产品支持2种供电方式，PoE和DC12V供电方式。</w:t>
            </w:r>
            <w:r>
              <w:rPr>
                <w:rFonts w:hint="eastAsia" w:ascii="宋体" w:hAnsi="宋体" w:eastAsia="宋体"/>
                <w:szCs w:val="21"/>
              </w:rPr>
              <w:br w:type="textWrapping"/>
            </w:r>
            <w:r>
              <w:rPr>
                <w:rFonts w:hint="eastAsia" w:ascii="宋体" w:hAnsi="宋体" w:eastAsia="宋体"/>
                <w:szCs w:val="21"/>
              </w:rPr>
              <w:t>20、产品支持POE有线网络供电，只需要1路网线，即可实现供电及网络信号传输，支持同时输出全景输出和板书记忆多路画面。</w:t>
            </w:r>
            <w:r>
              <w:rPr>
                <w:rFonts w:hint="eastAsia" w:ascii="宋体" w:hAnsi="宋体" w:eastAsia="宋体"/>
                <w:szCs w:val="21"/>
              </w:rPr>
              <w:br w:type="textWrapping"/>
            </w:r>
            <w:r>
              <w:rPr>
                <w:rFonts w:hint="eastAsia" w:ascii="宋体" w:hAnsi="宋体" w:eastAsia="宋体"/>
                <w:szCs w:val="21"/>
              </w:rPr>
              <w:t>21、产品整机支持POE供电，其中一路为POE IN，另一路为POE OUT，支持给外部POE设备供电；</w:t>
            </w:r>
          </w:p>
        </w:tc>
        <w:tc>
          <w:tcPr>
            <w:tcW w:w="682" w:type="dxa"/>
            <w:shd w:val="clear" w:color="auto" w:fill="auto"/>
            <w:vAlign w:val="center"/>
          </w:tcPr>
          <w:p w14:paraId="1FF82D3B">
            <w:pPr>
              <w:jc w:val="center"/>
              <w:rPr>
                <w:rFonts w:ascii="宋体" w:hAnsi="宋体" w:eastAsia="宋体" w:cs="宋体"/>
                <w:szCs w:val="21"/>
              </w:rPr>
            </w:pPr>
            <w:r>
              <w:rPr>
                <w:rFonts w:hint="eastAsia" w:ascii="宋体" w:hAnsi="宋体" w:eastAsia="宋体"/>
                <w:szCs w:val="21"/>
              </w:rPr>
              <w:t>1</w:t>
            </w:r>
          </w:p>
        </w:tc>
        <w:tc>
          <w:tcPr>
            <w:tcW w:w="641" w:type="dxa"/>
            <w:shd w:val="clear" w:color="auto" w:fill="auto"/>
            <w:vAlign w:val="center"/>
          </w:tcPr>
          <w:p w14:paraId="0FDD1A8E">
            <w:pPr>
              <w:jc w:val="center"/>
              <w:rPr>
                <w:rFonts w:ascii="宋体" w:hAnsi="宋体" w:eastAsia="宋体" w:cs="宋体"/>
                <w:szCs w:val="21"/>
              </w:rPr>
            </w:pPr>
            <w:r>
              <w:rPr>
                <w:rFonts w:hint="eastAsia" w:ascii="宋体" w:hAnsi="宋体" w:eastAsia="宋体"/>
                <w:szCs w:val="21"/>
              </w:rPr>
              <w:t>个</w:t>
            </w:r>
          </w:p>
        </w:tc>
        <w:tc>
          <w:tcPr>
            <w:tcW w:w="873" w:type="dxa"/>
            <w:shd w:val="clear" w:color="auto" w:fill="auto"/>
            <w:vAlign w:val="center"/>
          </w:tcPr>
          <w:p w14:paraId="43CDE92F">
            <w:pPr>
              <w:jc w:val="center"/>
              <w:rPr>
                <w:rFonts w:ascii="宋体" w:hAnsi="宋体" w:eastAsia="宋体" w:cs="宋体"/>
                <w:szCs w:val="21"/>
              </w:rPr>
            </w:pPr>
            <w:r>
              <w:rPr>
                <w:rFonts w:hint="eastAsia" w:ascii="宋体" w:hAnsi="宋体" w:eastAsia="宋体"/>
                <w:szCs w:val="21"/>
              </w:rPr>
              <w:t>3500</w:t>
            </w:r>
          </w:p>
        </w:tc>
        <w:tc>
          <w:tcPr>
            <w:tcW w:w="777" w:type="dxa"/>
            <w:shd w:val="clear" w:color="auto" w:fill="auto"/>
            <w:vAlign w:val="center"/>
          </w:tcPr>
          <w:p w14:paraId="23FE5A1E">
            <w:pPr>
              <w:jc w:val="right"/>
              <w:rPr>
                <w:rFonts w:ascii="宋体" w:hAnsi="宋体" w:eastAsia="宋体" w:cs="宋体"/>
                <w:color w:val="000000"/>
                <w:szCs w:val="21"/>
              </w:rPr>
            </w:pPr>
            <w:r>
              <w:rPr>
                <w:rFonts w:hint="eastAsia" w:ascii="宋体" w:hAnsi="宋体" w:eastAsia="宋体"/>
                <w:color w:val="000000"/>
                <w:szCs w:val="21"/>
              </w:rPr>
              <w:t>3500</w:t>
            </w:r>
          </w:p>
        </w:tc>
        <w:tc>
          <w:tcPr>
            <w:tcW w:w="669" w:type="dxa"/>
            <w:shd w:val="clear" w:color="auto" w:fill="auto"/>
            <w:vAlign w:val="center"/>
          </w:tcPr>
          <w:p w14:paraId="38782AE1">
            <w:pPr>
              <w:widowControl/>
              <w:jc w:val="center"/>
              <w:rPr>
                <w:rFonts w:ascii="宋体" w:hAnsi="宋体" w:eastAsia="宋体" w:cs="宋体"/>
                <w:color w:val="000000"/>
                <w:kern w:val="0"/>
                <w:szCs w:val="21"/>
              </w:rPr>
            </w:pPr>
          </w:p>
        </w:tc>
      </w:tr>
      <w:tr w14:paraId="0BBEC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7" w:type="dxa"/>
            <w:shd w:val="clear" w:color="auto" w:fill="auto"/>
            <w:vAlign w:val="center"/>
          </w:tcPr>
          <w:p w14:paraId="616F245D">
            <w:pPr>
              <w:pStyle w:val="5"/>
              <w:spacing w:line="240" w:lineRule="exact"/>
              <w:jc w:val="center"/>
              <w:rPr>
                <w:rFonts w:hAnsi="宋体" w:eastAsia="宋体" w:cs="Times New Roman"/>
                <w:szCs w:val="21"/>
              </w:rPr>
            </w:pPr>
            <w:r>
              <w:rPr>
                <w:rFonts w:hint="eastAsia" w:hAnsi="宋体" w:eastAsia="宋体" w:cs="Times New Roman"/>
                <w:szCs w:val="21"/>
              </w:rPr>
              <w:t>32</w:t>
            </w:r>
          </w:p>
        </w:tc>
        <w:tc>
          <w:tcPr>
            <w:tcW w:w="698" w:type="dxa"/>
            <w:shd w:val="clear" w:color="auto" w:fill="auto"/>
            <w:vAlign w:val="center"/>
          </w:tcPr>
          <w:p w14:paraId="690E5263">
            <w:pPr>
              <w:jc w:val="center"/>
              <w:rPr>
                <w:rFonts w:ascii="宋体" w:hAnsi="宋体" w:eastAsia="宋体" w:cs="宋体"/>
                <w:szCs w:val="21"/>
              </w:rPr>
            </w:pPr>
            <w:r>
              <w:rPr>
                <w:rFonts w:hint="eastAsia" w:ascii="宋体" w:hAnsi="宋体" w:eastAsia="宋体"/>
                <w:szCs w:val="21"/>
              </w:rPr>
              <w:t>数字阵列麦克风</w:t>
            </w:r>
          </w:p>
        </w:tc>
        <w:tc>
          <w:tcPr>
            <w:tcW w:w="4814" w:type="dxa"/>
            <w:gridSpan w:val="2"/>
            <w:shd w:val="clear" w:color="auto" w:fill="auto"/>
            <w:vAlign w:val="center"/>
          </w:tcPr>
          <w:p w14:paraId="125099E1">
            <w:pPr>
              <w:rPr>
                <w:rFonts w:ascii="宋体" w:hAnsi="宋体" w:eastAsia="宋体" w:cs="宋体"/>
                <w:szCs w:val="21"/>
              </w:rPr>
            </w:pPr>
            <w:r>
              <w:rPr>
                <w:rFonts w:hint="eastAsia" w:ascii="宋体" w:hAnsi="宋体" w:eastAsia="宋体"/>
                <w:szCs w:val="21"/>
              </w:rPr>
              <w:t>360°全指向阵列麦克风，32K采样，高清宽带音频</w:t>
            </w:r>
          </w:p>
        </w:tc>
        <w:tc>
          <w:tcPr>
            <w:tcW w:w="682" w:type="dxa"/>
            <w:shd w:val="clear" w:color="auto" w:fill="auto"/>
            <w:vAlign w:val="center"/>
          </w:tcPr>
          <w:p w14:paraId="2AE8DF21">
            <w:pPr>
              <w:jc w:val="center"/>
              <w:rPr>
                <w:rFonts w:ascii="宋体" w:hAnsi="宋体" w:eastAsia="宋体" w:cs="宋体"/>
                <w:szCs w:val="21"/>
              </w:rPr>
            </w:pPr>
            <w:r>
              <w:rPr>
                <w:rFonts w:hint="eastAsia" w:ascii="宋体" w:hAnsi="宋体" w:eastAsia="宋体"/>
                <w:szCs w:val="21"/>
              </w:rPr>
              <w:t>1</w:t>
            </w:r>
          </w:p>
        </w:tc>
        <w:tc>
          <w:tcPr>
            <w:tcW w:w="641" w:type="dxa"/>
            <w:shd w:val="clear" w:color="auto" w:fill="auto"/>
            <w:vAlign w:val="center"/>
          </w:tcPr>
          <w:p w14:paraId="4F5CBEE8">
            <w:pPr>
              <w:jc w:val="center"/>
              <w:rPr>
                <w:rFonts w:ascii="宋体" w:hAnsi="宋体" w:eastAsia="宋体" w:cs="宋体"/>
                <w:szCs w:val="21"/>
              </w:rPr>
            </w:pPr>
            <w:r>
              <w:rPr>
                <w:rFonts w:hint="eastAsia" w:ascii="宋体" w:hAnsi="宋体" w:eastAsia="宋体"/>
                <w:szCs w:val="21"/>
              </w:rPr>
              <w:t>个</w:t>
            </w:r>
          </w:p>
        </w:tc>
        <w:tc>
          <w:tcPr>
            <w:tcW w:w="873" w:type="dxa"/>
            <w:shd w:val="clear" w:color="auto" w:fill="auto"/>
            <w:vAlign w:val="center"/>
          </w:tcPr>
          <w:p w14:paraId="53631A46">
            <w:pPr>
              <w:jc w:val="center"/>
              <w:rPr>
                <w:rFonts w:ascii="宋体" w:hAnsi="宋体" w:eastAsia="宋体" w:cs="宋体"/>
                <w:szCs w:val="21"/>
              </w:rPr>
            </w:pPr>
            <w:r>
              <w:rPr>
                <w:rFonts w:hint="eastAsia" w:ascii="宋体" w:hAnsi="宋体" w:eastAsia="宋体"/>
                <w:szCs w:val="21"/>
              </w:rPr>
              <w:t>3000</w:t>
            </w:r>
          </w:p>
        </w:tc>
        <w:tc>
          <w:tcPr>
            <w:tcW w:w="777" w:type="dxa"/>
            <w:shd w:val="clear" w:color="auto" w:fill="auto"/>
            <w:vAlign w:val="center"/>
          </w:tcPr>
          <w:p w14:paraId="3A72D0B9">
            <w:pPr>
              <w:jc w:val="right"/>
              <w:rPr>
                <w:rFonts w:ascii="宋体" w:hAnsi="宋体" w:eastAsia="宋体" w:cs="宋体"/>
                <w:color w:val="000000"/>
                <w:szCs w:val="21"/>
              </w:rPr>
            </w:pPr>
            <w:r>
              <w:rPr>
                <w:rFonts w:hint="eastAsia" w:ascii="宋体" w:hAnsi="宋体" w:eastAsia="宋体"/>
                <w:color w:val="000000"/>
                <w:szCs w:val="21"/>
              </w:rPr>
              <w:t>3000</w:t>
            </w:r>
          </w:p>
        </w:tc>
        <w:tc>
          <w:tcPr>
            <w:tcW w:w="669" w:type="dxa"/>
            <w:shd w:val="clear" w:color="auto" w:fill="auto"/>
            <w:vAlign w:val="center"/>
          </w:tcPr>
          <w:p w14:paraId="557414DF">
            <w:pPr>
              <w:widowControl/>
              <w:jc w:val="center"/>
              <w:rPr>
                <w:rFonts w:ascii="宋体" w:hAnsi="宋体" w:eastAsia="宋体" w:cs="宋体"/>
                <w:color w:val="000000"/>
                <w:kern w:val="0"/>
                <w:szCs w:val="21"/>
              </w:rPr>
            </w:pPr>
          </w:p>
        </w:tc>
      </w:tr>
      <w:tr w14:paraId="160E1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7" w:type="dxa"/>
            <w:shd w:val="clear" w:color="auto" w:fill="auto"/>
            <w:vAlign w:val="center"/>
          </w:tcPr>
          <w:p w14:paraId="0EDBBB3A">
            <w:pPr>
              <w:pStyle w:val="5"/>
              <w:spacing w:line="240" w:lineRule="exact"/>
              <w:jc w:val="center"/>
              <w:rPr>
                <w:rFonts w:hAnsi="宋体" w:eastAsia="宋体" w:cs="Times New Roman"/>
                <w:szCs w:val="21"/>
              </w:rPr>
            </w:pPr>
            <w:r>
              <w:rPr>
                <w:rFonts w:hint="eastAsia" w:hAnsi="宋体" w:eastAsia="宋体" w:cs="Times New Roman"/>
                <w:szCs w:val="21"/>
              </w:rPr>
              <w:t>33</w:t>
            </w:r>
          </w:p>
        </w:tc>
        <w:tc>
          <w:tcPr>
            <w:tcW w:w="698" w:type="dxa"/>
            <w:shd w:val="clear" w:color="auto" w:fill="auto"/>
            <w:vAlign w:val="center"/>
          </w:tcPr>
          <w:p w14:paraId="527C7191">
            <w:pPr>
              <w:jc w:val="center"/>
              <w:rPr>
                <w:rFonts w:ascii="宋体" w:hAnsi="宋体" w:eastAsia="宋体" w:cs="宋体"/>
                <w:szCs w:val="21"/>
              </w:rPr>
            </w:pPr>
            <w:r>
              <w:rPr>
                <w:rFonts w:hint="eastAsia" w:ascii="宋体" w:hAnsi="宋体" w:eastAsia="宋体"/>
                <w:szCs w:val="21"/>
              </w:rPr>
              <w:t>课堂智能反馈系统</w:t>
            </w:r>
          </w:p>
        </w:tc>
        <w:tc>
          <w:tcPr>
            <w:tcW w:w="4814" w:type="dxa"/>
            <w:gridSpan w:val="2"/>
            <w:shd w:val="clear" w:color="auto" w:fill="auto"/>
            <w:vAlign w:val="center"/>
          </w:tcPr>
          <w:p w14:paraId="53F130F9">
            <w:pPr>
              <w:rPr>
                <w:rFonts w:ascii="宋体" w:hAnsi="宋体" w:eastAsia="宋体" w:cs="宋体"/>
                <w:szCs w:val="21"/>
              </w:rPr>
            </w:pPr>
            <w:r>
              <w:rPr>
                <w:rFonts w:hint="eastAsia" w:ascii="宋体" w:hAnsi="宋体" w:eastAsia="宋体"/>
                <w:szCs w:val="21"/>
              </w:rPr>
              <w:t>1、系统支持通过物理按钮控制启动、停止，当系统运行时，有指示灯提示。</w:t>
            </w:r>
            <w:r>
              <w:rPr>
                <w:rFonts w:hint="eastAsia" w:ascii="宋体" w:hAnsi="宋体" w:eastAsia="宋体"/>
                <w:szCs w:val="21"/>
              </w:rPr>
              <w:br w:type="textWrapping"/>
            </w:r>
            <w:r>
              <w:rPr>
                <w:rFonts w:hint="eastAsia" w:ascii="宋体" w:hAnsi="宋体" w:eastAsia="宋体"/>
                <w:szCs w:val="21"/>
              </w:rPr>
              <w:t>2、系统支持通过整机设备的侧边栏控制启动、停止，启动后实时显示平均语速、讲授时长、讲授字数。</w:t>
            </w:r>
            <w:r>
              <w:rPr>
                <w:rFonts w:hint="eastAsia" w:ascii="宋体" w:hAnsi="宋体" w:eastAsia="宋体"/>
                <w:szCs w:val="21"/>
              </w:rPr>
              <w:br w:type="textWrapping"/>
            </w:r>
            <w:r>
              <w:rPr>
                <w:rFonts w:hint="eastAsia" w:ascii="宋体" w:hAnsi="宋体" w:eastAsia="宋体"/>
                <w:szCs w:val="21"/>
              </w:rPr>
              <w:t>3、系统支持在整机设备的侧边栏中查看运行状态，当设备异常时，会进行异常提示。</w:t>
            </w:r>
            <w:r>
              <w:rPr>
                <w:rFonts w:hint="eastAsia" w:ascii="宋体" w:hAnsi="宋体" w:eastAsia="宋体"/>
                <w:szCs w:val="21"/>
              </w:rPr>
              <w:br w:type="textWrapping"/>
            </w:r>
            <w:r>
              <w:rPr>
                <w:rFonts w:hint="eastAsia" w:ascii="宋体" w:hAnsi="宋体" w:eastAsia="宋体"/>
                <w:szCs w:val="21"/>
              </w:rPr>
              <w:t>4、系统支持在整机设备的侧边栏中查看报告二维码。</w:t>
            </w:r>
            <w:r>
              <w:rPr>
                <w:rFonts w:hint="eastAsia" w:ascii="宋体" w:hAnsi="宋体" w:eastAsia="宋体"/>
                <w:szCs w:val="21"/>
              </w:rPr>
              <w:br w:type="textWrapping"/>
            </w:r>
            <w:r>
              <w:rPr>
                <w:rFonts w:hint="eastAsia" w:ascii="宋体" w:hAnsi="宋体" w:eastAsia="宋体"/>
                <w:szCs w:val="21"/>
              </w:rPr>
              <w:t>5、系统支持对教室环境的3D还原重建，形成桌椅、讲台、一体机的真实环境建模，采集到的师生互动行为自动对应到具体课桌位置；支持正前方、左前方、右前方、左后方、右后方5种视角转换。</w:t>
            </w:r>
            <w:r>
              <w:rPr>
                <w:rFonts w:hint="eastAsia" w:ascii="宋体" w:hAnsi="宋体" w:eastAsia="宋体"/>
                <w:szCs w:val="21"/>
              </w:rPr>
              <w:br w:type="textWrapping"/>
            </w:r>
            <w:r>
              <w:rPr>
                <w:rFonts w:hint="eastAsia" w:ascii="宋体" w:hAnsi="宋体" w:eastAsia="宋体"/>
                <w:szCs w:val="21"/>
              </w:rPr>
              <w:t>6、系统支持统计课程时长、课堂中教师讲授时长、教师讲授字数、教师授课平均语速。</w:t>
            </w:r>
            <w:r>
              <w:rPr>
                <w:rFonts w:hint="eastAsia" w:ascii="宋体" w:hAnsi="宋体" w:eastAsia="宋体"/>
                <w:szCs w:val="21"/>
              </w:rPr>
              <w:br w:type="textWrapping"/>
            </w:r>
            <w:r>
              <w:rPr>
                <w:rFonts w:hint="eastAsia" w:ascii="宋体" w:hAnsi="宋体" w:eastAsia="宋体"/>
                <w:szCs w:val="21"/>
              </w:rPr>
              <w:t>系统自动统计教师授课、师生互动、小组讨论、课堂练习的时间分布情况，支持按照饼状图样式展示，展示不同课堂行为的整体时间占比。</w:t>
            </w:r>
            <w:r>
              <w:rPr>
                <w:rFonts w:hint="eastAsia" w:ascii="宋体" w:hAnsi="宋体" w:eastAsia="宋体"/>
                <w:szCs w:val="21"/>
              </w:rPr>
              <w:br w:type="textWrapping"/>
            </w:r>
            <w:r>
              <w:rPr>
                <w:rFonts w:hint="eastAsia" w:ascii="宋体" w:hAnsi="宋体" w:eastAsia="宋体"/>
                <w:szCs w:val="21"/>
              </w:rPr>
              <w:t>7、系统自动统计教师授课、师生互动、小组讨论、课堂练习的时间分布情况，支持按照时序图样式展示，展示不同课堂行为发生的顺序、时长。</w:t>
            </w:r>
            <w:r>
              <w:rPr>
                <w:rFonts w:hint="eastAsia" w:ascii="宋体" w:hAnsi="宋体" w:eastAsia="宋体"/>
                <w:szCs w:val="21"/>
              </w:rPr>
              <w:br w:type="textWrapping"/>
            </w:r>
            <w:r>
              <w:rPr>
                <w:rFonts w:hint="eastAsia" w:ascii="宋体" w:hAnsi="宋体" w:eastAsia="宋体"/>
                <w:szCs w:val="21"/>
              </w:rPr>
              <w:t>8、系统将课堂中老师和学生的声音转写为文字，按照前后文自动切割为不同的片段；片段支持展开查看详细文字，支持跳转到文字段落对应的视频片段。</w:t>
            </w:r>
            <w:r>
              <w:rPr>
                <w:rFonts w:hint="eastAsia" w:ascii="宋体" w:hAnsi="宋体" w:eastAsia="宋体"/>
                <w:szCs w:val="21"/>
              </w:rPr>
              <w:br w:type="textWrapping"/>
            </w:r>
            <w:r>
              <w:rPr>
                <w:rFonts w:hint="eastAsia" w:ascii="宋体" w:hAnsi="宋体" w:eastAsia="宋体"/>
                <w:szCs w:val="21"/>
              </w:rPr>
              <w:t>9、系统支持对语音转写中的师生问答进行自动识别，所有的提问自动高亮显示，支持将识别出的问答实录一键导出为云文档。</w:t>
            </w:r>
            <w:r>
              <w:rPr>
                <w:rFonts w:hint="eastAsia" w:ascii="宋体" w:hAnsi="宋体" w:eastAsia="宋体"/>
                <w:szCs w:val="21"/>
              </w:rPr>
              <w:br w:type="textWrapping"/>
            </w:r>
            <w:r>
              <w:rPr>
                <w:rFonts w:hint="eastAsia" w:ascii="宋体" w:hAnsi="宋体" w:eastAsia="宋体"/>
                <w:szCs w:val="21"/>
              </w:rPr>
              <w:t>10、系统支持对识别出的文字进行手动校准，支持对识别出的问答片段标注是否有效，被标注有效的问答片段，在播放器时间轴对应的时间点上会高亮显示。</w:t>
            </w:r>
            <w:r>
              <w:rPr>
                <w:rFonts w:hint="eastAsia" w:ascii="宋体" w:hAnsi="宋体" w:eastAsia="宋体"/>
                <w:szCs w:val="21"/>
              </w:rPr>
              <w:br w:type="textWrapping"/>
            </w:r>
            <w:r>
              <w:rPr>
                <w:rFonts w:hint="eastAsia" w:ascii="宋体" w:hAnsi="宋体" w:eastAsia="宋体"/>
                <w:szCs w:val="21"/>
              </w:rPr>
              <w:t>系统支持自动识别问题分类，按简单型、追问型、思考再答型、自问自答、无响应进行分类统计，通过柱状图表呈现。</w:t>
            </w:r>
            <w:r>
              <w:rPr>
                <w:rFonts w:hint="eastAsia" w:ascii="宋体" w:hAnsi="宋体" w:eastAsia="宋体"/>
                <w:szCs w:val="21"/>
              </w:rPr>
              <w:br w:type="textWrapping"/>
            </w:r>
            <w:r>
              <w:rPr>
                <w:rFonts w:hint="eastAsia" w:ascii="宋体" w:hAnsi="宋体" w:eastAsia="宋体"/>
                <w:szCs w:val="21"/>
              </w:rPr>
              <w:t>11、系统支持点击问答模式柱状图对该类型的提问进行筛选，问答实录中显示对应文字明细，文字明细会按师生角色区分，并自动进行分段分句，支持跳转到文字段落对应的视频片段。</w:t>
            </w:r>
            <w:r>
              <w:rPr>
                <w:rFonts w:hint="eastAsia" w:ascii="宋体" w:hAnsi="宋体" w:eastAsia="宋体"/>
                <w:szCs w:val="21"/>
              </w:rPr>
              <w:br w:type="textWrapping"/>
            </w:r>
            <w:r>
              <w:rPr>
                <w:rFonts w:hint="eastAsia" w:ascii="宋体" w:hAnsi="宋体" w:eastAsia="宋体"/>
                <w:szCs w:val="21"/>
              </w:rPr>
              <w:t>12、系统支持通过弗兰德斯编码规则对课堂数据进行每秒1次的打点，自动计算出启发/指导比（I/D）、学生稳态比（PSSR）、教学内容比（CCR）、学生发言比（PIR）、教师提问比（TQR）的指标数值，通过雷达图呈现。</w:t>
            </w:r>
            <w:r>
              <w:rPr>
                <w:rFonts w:hint="eastAsia" w:ascii="宋体" w:hAnsi="宋体" w:eastAsia="宋体"/>
                <w:szCs w:val="21"/>
              </w:rPr>
              <w:br w:type="textWrapping"/>
            </w:r>
            <w:r>
              <w:rPr>
                <w:rFonts w:hint="eastAsia" w:ascii="宋体" w:hAnsi="宋体" w:eastAsia="宋体"/>
                <w:szCs w:val="21"/>
              </w:rPr>
              <w:t>13、系统支持将本堂课的弗兰德斯编码数值和标准数据进行对比，通过上下箭头呈现高于或低于标准数值；可查看弗兰德斯矩阵编码打点信息，每1秒为一个点，将课堂的全部过程进行打点标记。</w:t>
            </w:r>
            <w:r>
              <w:rPr>
                <w:rFonts w:hint="eastAsia" w:ascii="宋体" w:hAnsi="宋体" w:eastAsia="宋体"/>
                <w:szCs w:val="21"/>
              </w:rPr>
              <w:br w:type="textWrapping"/>
            </w:r>
            <w:r>
              <w:rPr>
                <w:rFonts w:hint="eastAsia" w:ascii="宋体" w:hAnsi="宋体" w:eastAsia="宋体"/>
                <w:szCs w:val="21"/>
              </w:rPr>
              <w:t>14、系统支持教师画面、学生画面双窗口显示，小窗口可自由拖动位置和自由切换；视频画面与互动课件一一对应，点击互动课件缩略图，可跳转至对应视频片段。</w:t>
            </w:r>
            <w:r>
              <w:rPr>
                <w:rFonts w:hint="eastAsia" w:ascii="宋体" w:hAnsi="宋体" w:eastAsia="宋体"/>
                <w:szCs w:val="21"/>
              </w:rPr>
              <w:br w:type="textWrapping"/>
            </w:r>
            <w:r>
              <w:rPr>
                <w:rFonts w:hint="eastAsia" w:ascii="宋体" w:hAnsi="宋体" w:eastAsia="宋体"/>
                <w:szCs w:val="21"/>
              </w:rPr>
              <w:t>15、系统将课堂实录自动切割为关键片段，根据模式的选择播放指定类型的片段内容；片段中包含提问、回答、举手、上台、齐读、讨论的教学事件，播放进度条支持显示事件类型、定位播放功能。</w:t>
            </w:r>
            <w:r>
              <w:rPr>
                <w:rFonts w:hint="eastAsia" w:ascii="宋体" w:hAnsi="宋体" w:eastAsia="宋体"/>
                <w:szCs w:val="21"/>
              </w:rPr>
              <w:br w:type="textWrapping"/>
            </w:r>
            <w:r>
              <w:rPr>
                <w:rFonts w:hint="eastAsia" w:ascii="宋体" w:hAnsi="宋体" w:eastAsia="宋体"/>
                <w:szCs w:val="21"/>
              </w:rPr>
              <w:t>16、系统支持教学环节、课堂互动、完整回放三种播放模式，可任意切换。</w:t>
            </w:r>
            <w:r>
              <w:rPr>
                <w:rFonts w:hint="eastAsia" w:ascii="宋体" w:hAnsi="宋体" w:eastAsia="宋体"/>
                <w:szCs w:val="21"/>
              </w:rPr>
              <w:br w:type="textWrapping"/>
            </w:r>
            <w:r>
              <w:rPr>
                <w:rFonts w:hint="eastAsia" w:ascii="宋体" w:hAnsi="宋体" w:eastAsia="宋体"/>
                <w:szCs w:val="21"/>
              </w:rPr>
              <w:t>系统支持将报告下载至本地，报告中包含基础数据、教学时间分配、讲学环节时间轴、弗兰德斯编码图、S-T/Rt-Ch教学分析图、高频词语分析、提问数据统计、提问详情列表。</w:t>
            </w:r>
            <w:r>
              <w:rPr>
                <w:rFonts w:hint="eastAsia" w:ascii="宋体" w:hAnsi="宋体" w:eastAsia="宋体"/>
                <w:szCs w:val="21"/>
              </w:rPr>
              <w:br w:type="textWrapping"/>
            </w:r>
            <w:r>
              <w:rPr>
                <w:rFonts w:hint="eastAsia" w:ascii="宋体" w:hAnsi="宋体" w:eastAsia="宋体"/>
                <w:szCs w:val="21"/>
              </w:rPr>
              <w:t>17、系统支持计算本节课的教师行为占有率Rt、师生行为转换率Ch，基于本节课的Rt值、Ch值得出本节课的教学模式，教学模式包含：混合型、练习型、讲授型、对话型。</w:t>
            </w:r>
            <w:r>
              <w:rPr>
                <w:rFonts w:hint="eastAsia" w:ascii="宋体" w:hAnsi="宋体" w:eastAsia="宋体"/>
                <w:szCs w:val="21"/>
              </w:rPr>
              <w:br w:type="textWrapping"/>
            </w:r>
            <w:r>
              <w:rPr>
                <w:rFonts w:hint="eastAsia" w:ascii="宋体" w:hAnsi="宋体" w:eastAsia="宋体"/>
                <w:szCs w:val="21"/>
              </w:rPr>
              <w:t>系统支持以海报、二维码的方式分享给他人。</w:t>
            </w:r>
          </w:p>
        </w:tc>
        <w:tc>
          <w:tcPr>
            <w:tcW w:w="682" w:type="dxa"/>
            <w:shd w:val="clear" w:color="auto" w:fill="auto"/>
            <w:vAlign w:val="center"/>
          </w:tcPr>
          <w:p w14:paraId="1369C0FF">
            <w:pPr>
              <w:jc w:val="center"/>
              <w:rPr>
                <w:rFonts w:ascii="宋体" w:hAnsi="宋体" w:eastAsia="宋体" w:cs="宋体"/>
                <w:szCs w:val="21"/>
              </w:rPr>
            </w:pPr>
            <w:r>
              <w:rPr>
                <w:rFonts w:hint="eastAsia" w:ascii="宋体" w:hAnsi="宋体" w:eastAsia="宋体"/>
                <w:szCs w:val="21"/>
              </w:rPr>
              <w:t>1</w:t>
            </w:r>
          </w:p>
        </w:tc>
        <w:tc>
          <w:tcPr>
            <w:tcW w:w="641" w:type="dxa"/>
            <w:shd w:val="clear" w:color="auto" w:fill="auto"/>
            <w:vAlign w:val="center"/>
          </w:tcPr>
          <w:p w14:paraId="378A3942">
            <w:pPr>
              <w:jc w:val="center"/>
              <w:rPr>
                <w:rFonts w:ascii="宋体" w:hAnsi="宋体" w:eastAsia="宋体" w:cs="宋体"/>
                <w:szCs w:val="21"/>
              </w:rPr>
            </w:pPr>
            <w:r>
              <w:rPr>
                <w:rFonts w:hint="eastAsia" w:ascii="宋体" w:hAnsi="宋体" w:eastAsia="宋体"/>
                <w:szCs w:val="21"/>
              </w:rPr>
              <w:t>套</w:t>
            </w:r>
          </w:p>
        </w:tc>
        <w:tc>
          <w:tcPr>
            <w:tcW w:w="873" w:type="dxa"/>
            <w:shd w:val="clear" w:color="auto" w:fill="auto"/>
            <w:vAlign w:val="center"/>
          </w:tcPr>
          <w:p w14:paraId="35441C7F">
            <w:pPr>
              <w:jc w:val="center"/>
              <w:rPr>
                <w:rFonts w:ascii="宋体" w:hAnsi="宋体" w:eastAsia="宋体" w:cs="宋体"/>
                <w:szCs w:val="21"/>
              </w:rPr>
            </w:pPr>
            <w:r>
              <w:rPr>
                <w:rFonts w:hint="eastAsia" w:ascii="宋体" w:hAnsi="宋体" w:eastAsia="宋体"/>
                <w:szCs w:val="21"/>
              </w:rPr>
              <w:t>10000</w:t>
            </w:r>
          </w:p>
        </w:tc>
        <w:tc>
          <w:tcPr>
            <w:tcW w:w="777" w:type="dxa"/>
            <w:shd w:val="clear" w:color="auto" w:fill="auto"/>
            <w:vAlign w:val="center"/>
          </w:tcPr>
          <w:p w14:paraId="57B5617C">
            <w:pPr>
              <w:jc w:val="right"/>
              <w:rPr>
                <w:rFonts w:ascii="宋体" w:hAnsi="宋体" w:eastAsia="宋体" w:cs="宋体"/>
                <w:color w:val="000000"/>
                <w:szCs w:val="21"/>
              </w:rPr>
            </w:pPr>
            <w:r>
              <w:rPr>
                <w:rFonts w:hint="eastAsia" w:ascii="宋体" w:hAnsi="宋体" w:eastAsia="宋体"/>
                <w:color w:val="000000"/>
                <w:szCs w:val="21"/>
              </w:rPr>
              <w:t>10000</w:t>
            </w:r>
          </w:p>
        </w:tc>
        <w:tc>
          <w:tcPr>
            <w:tcW w:w="669" w:type="dxa"/>
            <w:shd w:val="clear" w:color="auto" w:fill="auto"/>
            <w:vAlign w:val="center"/>
          </w:tcPr>
          <w:p w14:paraId="11661FD4">
            <w:pPr>
              <w:widowControl/>
              <w:jc w:val="center"/>
              <w:rPr>
                <w:rFonts w:ascii="宋体" w:hAnsi="宋体" w:eastAsia="宋体" w:cs="宋体"/>
                <w:color w:val="000000"/>
                <w:kern w:val="0"/>
                <w:szCs w:val="21"/>
              </w:rPr>
            </w:pPr>
          </w:p>
        </w:tc>
      </w:tr>
      <w:tr w14:paraId="5A31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7" w:type="dxa"/>
            <w:shd w:val="clear" w:color="auto" w:fill="auto"/>
            <w:vAlign w:val="center"/>
          </w:tcPr>
          <w:p w14:paraId="1C72CFDC">
            <w:pPr>
              <w:pStyle w:val="5"/>
              <w:spacing w:line="240" w:lineRule="exact"/>
              <w:jc w:val="center"/>
              <w:rPr>
                <w:rFonts w:hAnsi="宋体" w:eastAsia="宋体" w:cs="Times New Roman"/>
                <w:szCs w:val="21"/>
              </w:rPr>
            </w:pPr>
            <w:r>
              <w:rPr>
                <w:rFonts w:hint="eastAsia" w:hAnsi="宋体" w:eastAsia="宋体" w:cs="Times New Roman"/>
                <w:szCs w:val="21"/>
              </w:rPr>
              <w:t>34</w:t>
            </w:r>
          </w:p>
        </w:tc>
        <w:tc>
          <w:tcPr>
            <w:tcW w:w="698" w:type="dxa"/>
            <w:shd w:val="clear" w:color="auto" w:fill="auto"/>
            <w:vAlign w:val="center"/>
          </w:tcPr>
          <w:p w14:paraId="7DD0C0A9">
            <w:pPr>
              <w:jc w:val="center"/>
              <w:rPr>
                <w:rFonts w:ascii="宋体" w:hAnsi="宋体" w:eastAsia="宋体" w:cs="宋体"/>
                <w:szCs w:val="21"/>
              </w:rPr>
            </w:pPr>
            <w:r>
              <w:rPr>
                <w:rFonts w:hint="eastAsia" w:ascii="宋体" w:hAnsi="宋体" w:eastAsia="宋体"/>
                <w:szCs w:val="21"/>
              </w:rPr>
              <w:t>视频展台</w:t>
            </w:r>
          </w:p>
        </w:tc>
        <w:tc>
          <w:tcPr>
            <w:tcW w:w="4814" w:type="dxa"/>
            <w:gridSpan w:val="2"/>
            <w:shd w:val="clear" w:color="auto" w:fill="auto"/>
            <w:vAlign w:val="center"/>
          </w:tcPr>
          <w:p w14:paraId="2BE4CD21">
            <w:pPr>
              <w:rPr>
                <w:rFonts w:ascii="宋体" w:hAnsi="宋体" w:eastAsia="宋体" w:cs="宋体"/>
                <w:szCs w:val="21"/>
              </w:rPr>
            </w:pPr>
            <w:r>
              <w:rPr>
                <w:rFonts w:hint="eastAsia" w:ascii="宋体" w:hAnsi="宋体" w:eastAsia="宋体"/>
                <w:szCs w:val="21"/>
              </w:rPr>
              <w:t>（一）硬件部分：</w:t>
            </w:r>
            <w:r>
              <w:rPr>
                <w:rFonts w:hint="eastAsia" w:ascii="宋体" w:hAnsi="宋体" w:eastAsia="宋体"/>
                <w:szCs w:val="21"/>
              </w:rPr>
              <w:br w:type="textWrapping"/>
            </w:r>
            <w:r>
              <w:rPr>
                <w:rFonts w:hint="eastAsia" w:ascii="宋体" w:hAnsi="宋体" w:eastAsia="宋体"/>
                <w:szCs w:val="21"/>
              </w:rPr>
              <w:t>1.整机采用圆弧式设计，无锐角；同时托板采用磁吸吸附式机构，防止托板打落，方便打开及固定，避免机械式锁具故障率高的问题。</w:t>
            </w:r>
            <w:r>
              <w:rPr>
                <w:rFonts w:hint="eastAsia" w:ascii="宋体" w:hAnsi="宋体" w:eastAsia="宋体"/>
                <w:szCs w:val="21"/>
              </w:rPr>
              <w:br w:type="textWrapping"/>
            </w:r>
            <w:r>
              <w:rPr>
                <w:rFonts w:hint="eastAsia" w:ascii="宋体" w:hAnsi="宋体" w:eastAsia="宋体"/>
                <w:szCs w:val="21"/>
              </w:rPr>
              <w:t>2.采用≥800万像素摄像头；采用 USB五伏电源直接供电，无需额外配置电源适配器，环保无辐射；箱内USB连线采用隐藏式设计，箱内无可见连线且USB口下出，有效防止积尘，且方便布线和返修。</w:t>
            </w:r>
            <w:r>
              <w:rPr>
                <w:rFonts w:hint="eastAsia" w:ascii="宋体" w:hAnsi="宋体" w:eastAsia="宋体"/>
                <w:szCs w:val="21"/>
              </w:rPr>
              <w:br w:type="textWrapping"/>
            </w:r>
            <w:r>
              <w:rPr>
                <w:rFonts w:hint="eastAsia" w:ascii="宋体" w:hAnsi="宋体" w:eastAsia="宋体"/>
                <w:szCs w:val="21"/>
              </w:rPr>
              <w:t>3.A4大小拍摄幅面，1080P动态视频预览达到30帧/秒；托板及挂墙部分采用金属加强，托板可承重3kg，整机壁挂式安装。</w:t>
            </w:r>
            <w:r>
              <w:rPr>
                <w:rFonts w:hint="eastAsia" w:ascii="宋体" w:hAnsi="宋体" w:eastAsia="宋体"/>
                <w:szCs w:val="21"/>
              </w:rPr>
              <w:br w:type="textWrapping"/>
            </w:r>
            <w:r>
              <w:rPr>
                <w:rFonts w:hint="eastAsia" w:ascii="宋体" w:hAnsi="宋体" w:eastAsia="宋体"/>
                <w:szCs w:val="21"/>
              </w:rPr>
              <w:t>4.支持展台成像画面实时批注，预设多种笔划粗细及颜色供选择，且支持对展台成像画面联同批注内容进行同步缩放、移动。</w:t>
            </w:r>
            <w:r>
              <w:rPr>
                <w:rFonts w:hint="eastAsia" w:ascii="宋体" w:hAnsi="宋体" w:eastAsia="宋体"/>
                <w:szCs w:val="21"/>
              </w:rPr>
              <w:br w:type="textWrapping"/>
            </w:r>
            <w:r>
              <w:rPr>
                <w:rFonts w:hint="eastAsia" w:ascii="宋体" w:hAnsi="宋体" w:eastAsia="宋体"/>
                <w:szCs w:val="21"/>
              </w:rPr>
              <w:t>5.展示托板正上方具备LED补光灯，保证展示区域的亮度及展示效果，补光灯开关采用触摸按键设计，同时可通过交互智能平板中的软件直接控制开关。</w:t>
            </w:r>
            <w:r>
              <w:rPr>
                <w:rFonts w:hint="eastAsia" w:ascii="宋体" w:hAnsi="宋体" w:eastAsia="宋体"/>
                <w:szCs w:val="21"/>
              </w:rPr>
              <w:br w:type="textWrapping"/>
            </w:r>
            <w:r>
              <w:rPr>
                <w:rFonts w:hint="eastAsia" w:ascii="宋体" w:hAnsi="宋体" w:eastAsia="宋体"/>
                <w:szCs w:val="21"/>
              </w:rPr>
              <w:t>6.带自动对焦摄像头；外壳在摄像头部分带保护镜片密封，防止灰尘沾染摄像头，防护等级达到IP4X级别。</w:t>
            </w:r>
            <w:r>
              <w:rPr>
                <w:rFonts w:hint="eastAsia" w:ascii="宋体" w:hAnsi="宋体" w:eastAsia="宋体"/>
                <w:szCs w:val="21"/>
              </w:rPr>
              <w:br w:type="textWrapping"/>
            </w:r>
            <w:r>
              <w:rPr>
                <w:rFonts w:hint="eastAsia" w:ascii="宋体" w:hAnsi="宋体" w:eastAsia="宋体"/>
                <w:szCs w:val="21"/>
              </w:rPr>
              <w:t>7.具有故障自动检测功能：在调用展台却无法出现镜头采集画面信号时，可自动出现检测链接，并给出导致性原因（如硬件连接、摄像头占用、配套软件版本等问题）。</w:t>
            </w:r>
            <w:r>
              <w:rPr>
                <w:rFonts w:hint="eastAsia" w:ascii="宋体" w:hAnsi="宋体" w:eastAsia="宋体"/>
                <w:szCs w:val="21"/>
              </w:rPr>
              <w:br w:type="textWrapping"/>
            </w:r>
            <w:r>
              <w:rPr>
                <w:rFonts w:hint="eastAsia" w:ascii="宋体" w:hAnsi="宋体" w:eastAsia="宋体"/>
                <w:szCs w:val="21"/>
              </w:rPr>
              <w:br w:type="textWrapping"/>
            </w:r>
            <w:r>
              <w:rPr>
                <w:rFonts w:hint="eastAsia" w:ascii="宋体" w:hAnsi="宋体" w:eastAsia="宋体"/>
                <w:szCs w:val="21"/>
              </w:rPr>
              <w:t>（二）软件部分：</w:t>
            </w:r>
            <w:r>
              <w:rPr>
                <w:rFonts w:hint="eastAsia" w:ascii="宋体" w:hAnsi="宋体" w:eastAsia="宋体"/>
                <w:szCs w:val="21"/>
              </w:rPr>
              <w:br w:type="textWrapping"/>
            </w:r>
            <w:r>
              <w:rPr>
                <w:rFonts w:hint="eastAsia" w:ascii="宋体" w:hAnsi="宋体" w:eastAsia="宋体"/>
                <w:szCs w:val="21"/>
              </w:rPr>
              <w:t>1.支持对展台实时画面进行放大、缩小、旋转、自适应、冻结画面等操作。</w:t>
            </w:r>
            <w:r>
              <w:rPr>
                <w:rFonts w:hint="eastAsia" w:ascii="宋体" w:hAnsi="宋体" w:eastAsia="宋体"/>
                <w:szCs w:val="21"/>
              </w:rPr>
              <w:br w:type="textWrapping"/>
            </w:r>
            <w:r>
              <w:rPr>
                <w:rFonts w:hint="eastAsia" w:ascii="宋体" w:hAnsi="宋体" w:eastAsia="宋体"/>
                <w:szCs w:val="21"/>
              </w:rPr>
              <w:t>2.支持展台画面实时批注，预设多种笔划粗细及颜色供选择，且支持对展台画面联同批注内容进行同步缩放、移动。</w:t>
            </w:r>
            <w:r>
              <w:rPr>
                <w:rFonts w:hint="eastAsia" w:ascii="宋体" w:hAnsi="宋体" w:eastAsia="宋体"/>
                <w:szCs w:val="21"/>
              </w:rPr>
              <w:br w:type="textWrapping"/>
            </w:r>
            <w:r>
              <w:rPr>
                <w:rFonts w:hint="eastAsia" w:ascii="宋体" w:hAnsi="宋体" w:eastAsia="宋体"/>
                <w:szCs w:val="21"/>
              </w:rPr>
              <w:t>3.支持展台画面拍照截图并进行多图预览，可对任一图片进行全屏显示。</w:t>
            </w:r>
            <w:r>
              <w:rPr>
                <w:rFonts w:hint="eastAsia" w:ascii="宋体" w:hAnsi="宋体" w:eastAsia="宋体"/>
                <w:szCs w:val="21"/>
              </w:rPr>
              <w:br w:type="textWrapping"/>
            </w:r>
            <w:r>
              <w:rPr>
                <w:rFonts w:hint="eastAsia" w:ascii="宋体" w:hAnsi="宋体" w:eastAsia="宋体"/>
                <w:szCs w:val="21"/>
              </w:rPr>
              <w:t>4.老师可在一体机或电脑上选择延时拍照功能，支持5秒或10秒延时模式，预留充足时间以便调整拍摄内容。</w:t>
            </w:r>
            <w:r>
              <w:rPr>
                <w:rFonts w:hint="eastAsia" w:ascii="宋体" w:hAnsi="宋体" w:eastAsia="宋体"/>
                <w:szCs w:val="21"/>
              </w:rPr>
              <w:br w:type="textWrapping"/>
            </w:r>
            <w:r>
              <w:rPr>
                <w:rFonts w:hint="eastAsia" w:ascii="宋体" w:hAnsi="宋体" w:eastAsia="宋体"/>
                <w:szCs w:val="21"/>
              </w:rPr>
              <w:t>5.可选择图像、文本或动态三种情景模式，适应不同展示内容。</w:t>
            </w:r>
            <w:r>
              <w:rPr>
                <w:rFonts w:hint="eastAsia" w:ascii="宋体" w:hAnsi="宋体" w:eastAsia="宋体"/>
                <w:szCs w:val="21"/>
              </w:rPr>
              <w:br w:type="textWrapping"/>
            </w:r>
            <w:r>
              <w:rPr>
                <w:rFonts w:hint="eastAsia" w:ascii="宋体" w:hAnsi="宋体" w:eastAsia="宋体"/>
                <w:szCs w:val="21"/>
              </w:rPr>
              <w:t>6.具备图像增强功能，可自动裁剪背景并增强文字显示，使文档画面更清晰。</w:t>
            </w:r>
            <w:r>
              <w:rPr>
                <w:rFonts w:hint="eastAsia" w:ascii="宋体" w:hAnsi="宋体" w:eastAsia="宋体"/>
                <w:szCs w:val="21"/>
              </w:rPr>
              <w:br w:type="textWrapping"/>
            </w:r>
            <w:r>
              <w:rPr>
                <w:rFonts w:hint="eastAsia" w:ascii="宋体" w:hAnsi="宋体" w:eastAsia="宋体"/>
                <w:szCs w:val="21"/>
              </w:rPr>
              <w:t>7.支持故障自动检测，在软件无法出现展台拍摄画面时，自动出现检测链接，帮助用户检测“无画面”的原因，并给出引导性解决方案。可判断硬件连接、显卡驱动、摄像头占用、软件版本等问题。</w:t>
            </w:r>
            <w:r>
              <w:rPr>
                <w:rFonts w:hint="eastAsia" w:ascii="宋体" w:hAnsi="宋体" w:eastAsia="宋体"/>
                <w:szCs w:val="21"/>
              </w:rPr>
              <w:br w:type="textWrapping"/>
            </w:r>
            <w:r>
              <w:rPr>
                <w:rFonts w:hint="eastAsia" w:ascii="宋体" w:hAnsi="宋体" w:eastAsia="宋体"/>
                <w:szCs w:val="21"/>
              </w:rPr>
              <w:t>8.支持二维码扫码功能：打开扫一扫功能后，将书本上的二维码放入扫描框内即可自动扫描，并进入系统浏览器获取二维码的链接内容，帮助老师快速获取电子教学资源。</w:t>
            </w:r>
          </w:p>
        </w:tc>
        <w:tc>
          <w:tcPr>
            <w:tcW w:w="682" w:type="dxa"/>
            <w:shd w:val="clear" w:color="auto" w:fill="auto"/>
            <w:vAlign w:val="center"/>
          </w:tcPr>
          <w:p w14:paraId="7683C329">
            <w:pPr>
              <w:jc w:val="center"/>
              <w:rPr>
                <w:rFonts w:ascii="宋体" w:hAnsi="宋体" w:eastAsia="宋体" w:cs="宋体"/>
                <w:szCs w:val="21"/>
              </w:rPr>
            </w:pPr>
            <w:r>
              <w:rPr>
                <w:rFonts w:hint="eastAsia" w:ascii="宋体" w:hAnsi="宋体" w:eastAsia="宋体"/>
                <w:szCs w:val="21"/>
              </w:rPr>
              <w:t>1</w:t>
            </w:r>
          </w:p>
        </w:tc>
        <w:tc>
          <w:tcPr>
            <w:tcW w:w="641" w:type="dxa"/>
            <w:shd w:val="clear" w:color="auto" w:fill="auto"/>
            <w:vAlign w:val="center"/>
          </w:tcPr>
          <w:p w14:paraId="55C1DB02">
            <w:pPr>
              <w:jc w:val="center"/>
              <w:rPr>
                <w:rFonts w:ascii="宋体" w:hAnsi="宋体" w:eastAsia="宋体" w:cs="宋体"/>
                <w:szCs w:val="21"/>
              </w:rPr>
            </w:pPr>
            <w:r>
              <w:rPr>
                <w:rFonts w:hint="eastAsia" w:ascii="宋体" w:hAnsi="宋体" w:eastAsia="宋体"/>
                <w:szCs w:val="21"/>
              </w:rPr>
              <w:t>套</w:t>
            </w:r>
          </w:p>
        </w:tc>
        <w:tc>
          <w:tcPr>
            <w:tcW w:w="873" w:type="dxa"/>
            <w:shd w:val="clear" w:color="auto" w:fill="auto"/>
            <w:vAlign w:val="center"/>
          </w:tcPr>
          <w:p w14:paraId="344FECBF">
            <w:pPr>
              <w:jc w:val="center"/>
              <w:rPr>
                <w:rFonts w:ascii="宋体" w:hAnsi="宋体" w:eastAsia="宋体" w:cs="宋体"/>
                <w:szCs w:val="21"/>
              </w:rPr>
            </w:pPr>
            <w:r>
              <w:rPr>
                <w:rFonts w:hint="eastAsia" w:ascii="宋体" w:hAnsi="宋体" w:eastAsia="宋体"/>
                <w:szCs w:val="21"/>
              </w:rPr>
              <w:t>900</w:t>
            </w:r>
          </w:p>
        </w:tc>
        <w:tc>
          <w:tcPr>
            <w:tcW w:w="777" w:type="dxa"/>
            <w:shd w:val="clear" w:color="auto" w:fill="auto"/>
            <w:vAlign w:val="center"/>
          </w:tcPr>
          <w:p w14:paraId="189DFF21">
            <w:pPr>
              <w:jc w:val="right"/>
              <w:rPr>
                <w:rFonts w:ascii="宋体" w:hAnsi="宋体" w:eastAsia="宋体" w:cs="宋体"/>
                <w:color w:val="000000"/>
                <w:szCs w:val="21"/>
              </w:rPr>
            </w:pPr>
            <w:r>
              <w:rPr>
                <w:rFonts w:hint="eastAsia" w:ascii="宋体" w:hAnsi="宋体" w:eastAsia="宋体"/>
                <w:color w:val="000000"/>
                <w:szCs w:val="21"/>
              </w:rPr>
              <w:t>900</w:t>
            </w:r>
          </w:p>
        </w:tc>
        <w:tc>
          <w:tcPr>
            <w:tcW w:w="669" w:type="dxa"/>
            <w:shd w:val="clear" w:color="auto" w:fill="auto"/>
            <w:vAlign w:val="center"/>
          </w:tcPr>
          <w:p w14:paraId="44C72AD2">
            <w:pPr>
              <w:widowControl/>
              <w:jc w:val="center"/>
              <w:rPr>
                <w:rFonts w:ascii="宋体" w:hAnsi="宋体" w:eastAsia="宋体" w:cs="宋体"/>
                <w:color w:val="000000"/>
                <w:kern w:val="0"/>
                <w:szCs w:val="21"/>
              </w:rPr>
            </w:pPr>
          </w:p>
        </w:tc>
      </w:tr>
      <w:tr w14:paraId="61C27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7" w:type="dxa"/>
            <w:shd w:val="clear" w:color="auto" w:fill="auto"/>
            <w:vAlign w:val="center"/>
          </w:tcPr>
          <w:p w14:paraId="1EFDA5FC">
            <w:pPr>
              <w:pStyle w:val="5"/>
              <w:spacing w:line="240" w:lineRule="exact"/>
              <w:jc w:val="center"/>
              <w:rPr>
                <w:rFonts w:hAnsi="宋体" w:eastAsia="宋体" w:cs="Times New Roman"/>
                <w:szCs w:val="21"/>
              </w:rPr>
            </w:pPr>
            <w:r>
              <w:rPr>
                <w:rFonts w:hint="eastAsia" w:hAnsi="宋体" w:eastAsia="宋体" w:cs="Times New Roman"/>
                <w:szCs w:val="21"/>
              </w:rPr>
              <w:t>35</w:t>
            </w:r>
          </w:p>
        </w:tc>
        <w:tc>
          <w:tcPr>
            <w:tcW w:w="698" w:type="dxa"/>
            <w:shd w:val="clear" w:color="auto" w:fill="auto"/>
            <w:vAlign w:val="center"/>
          </w:tcPr>
          <w:p w14:paraId="25959C08">
            <w:pPr>
              <w:jc w:val="center"/>
              <w:rPr>
                <w:rFonts w:ascii="宋体" w:hAnsi="宋体" w:eastAsia="宋体" w:cs="宋体"/>
                <w:szCs w:val="21"/>
              </w:rPr>
            </w:pPr>
            <w:r>
              <w:rPr>
                <w:rFonts w:hint="eastAsia" w:ascii="宋体" w:hAnsi="宋体" w:eastAsia="宋体"/>
                <w:szCs w:val="21"/>
              </w:rPr>
              <w:t>智能笔</w:t>
            </w:r>
          </w:p>
        </w:tc>
        <w:tc>
          <w:tcPr>
            <w:tcW w:w="4814" w:type="dxa"/>
            <w:gridSpan w:val="2"/>
            <w:shd w:val="clear" w:color="auto" w:fill="auto"/>
            <w:vAlign w:val="center"/>
          </w:tcPr>
          <w:p w14:paraId="48EB2767">
            <w:pPr>
              <w:rPr>
                <w:rFonts w:ascii="宋体" w:hAnsi="宋体" w:eastAsia="宋体" w:cs="宋体"/>
                <w:szCs w:val="21"/>
              </w:rPr>
            </w:pPr>
            <w:r>
              <w:rPr>
                <w:rFonts w:hint="eastAsia" w:ascii="宋体" w:hAnsi="宋体" w:eastAsia="宋体"/>
                <w:szCs w:val="21"/>
              </w:rPr>
              <w:t>1、笔身造型采用圆润一体化笔型设计，表面采用手感漆工艺便于握持；笔身长度≤17cm,笔身直径≤13mm，笔身重量≤18g；</w:t>
            </w:r>
            <w:r>
              <w:rPr>
                <w:rFonts w:hint="eastAsia" w:ascii="宋体" w:hAnsi="宋体" w:eastAsia="宋体"/>
                <w:szCs w:val="21"/>
              </w:rPr>
              <w:br w:type="textWrapping"/>
            </w:r>
            <w:r>
              <w:rPr>
                <w:rFonts w:hint="eastAsia" w:ascii="宋体" w:hAnsi="宋体" w:eastAsia="宋体"/>
                <w:szCs w:val="21"/>
              </w:rPr>
              <w:t>2、笔身配置不少于五个按键，具备上下翻页，智能语音，远程聚光灯/放大，书写颜色切换，兼顾触摸书写以及远程操控的握持姿态；</w:t>
            </w:r>
            <w:r>
              <w:rPr>
                <w:rFonts w:hint="eastAsia" w:ascii="宋体" w:hAnsi="宋体" w:eastAsia="宋体"/>
                <w:szCs w:val="21"/>
              </w:rPr>
              <w:br w:type="textWrapping"/>
            </w:r>
            <w:r>
              <w:rPr>
                <w:rFonts w:hint="eastAsia" w:ascii="宋体" w:hAnsi="宋体" w:eastAsia="宋体"/>
                <w:szCs w:val="21"/>
              </w:rPr>
              <w:t>3、采用锥型笔尖设计，直径≤3mm；同时支持电容，红外触控设备书写，书写最小精度2mm；</w:t>
            </w:r>
            <w:r>
              <w:rPr>
                <w:rFonts w:hint="eastAsia" w:ascii="宋体" w:hAnsi="宋体" w:eastAsia="宋体"/>
                <w:szCs w:val="21"/>
              </w:rPr>
              <w:br w:type="textWrapping"/>
            </w:r>
            <w:r>
              <w:rPr>
                <w:rFonts w:hint="eastAsia" w:ascii="宋体" w:hAnsi="宋体" w:eastAsia="宋体"/>
                <w:szCs w:val="21"/>
              </w:rPr>
              <w:t>4、支持唤醒语音识别时，可直接通过语音打开已安装的应用，可直接通过语音调用网络搜索引擎搜索查询相应资料，可进行语音转写输入，支持语音控制屏幕黑屏、亮屏，音量大小调整，返回桌面，截屏，关机等操作</w:t>
            </w:r>
            <w:r>
              <w:rPr>
                <w:rFonts w:hint="eastAsia" w:ascii="宋体" w:hAnsi="宋体" w:eastAsia="宋体"/>
                <w:szCs w:val="21"/>
              </w:rPr>
              <w:br w:type="textWrapping"/>
            </w:r>
            <w:r>
              <w:rPr>
                <w:rFonts w:hint="eastAsia" w:ascii="宋体" w:hAnsi="宋体" w:eastAsia="宋体"/>
                <w:szCs w:val="21"/>
              </w:rPr>
              <w:t>5、支持按键调起批注功能，可通过按键实现批注颜色切换，长按按键可实现橡皮擦功能；</w:t>
            </w:r>
            <w:r>
              <w:rPr>
                <w:rFonts w:hint="eastAsia" w:ascii="宋体" w:hAnsi="宋体" w:eastAsia="宋体"/>
                <w:szCs w:val="21"/>
              </w:rPr>
              <w:br w:type="textWrapping"/>
            </w:r>
            <w:r>
              <w:rPr>
                <w:rFonts w:hint="eastAsia" w:ascii="宋体" w:hAnsi="宋体" w:eastAsia="宋体"/>
                <w:szCs w:val="21"/>
              </w:rPr>
              <w:t>6、内置锂电池，支持type-c充电，待机时间≥60h,连续书写时间≥8h，从无电到满电的充电时长≤1小时；</w:t>
            </w:r>
            <w:r>
              <w:rPr>
                <w:rFonts w:hint="eastAsia" w:ascii="宋体" w:hAnsi="宋体" w:eastAsia="宋体"/>
                <w:szCs w:val="21"/>
              </w:rPr>
              <w:br w:type="textWrapping"/>
            </w:r>
            <w:r>
              <w:rPr>
                <w:rFonts w:hint="eastAsia" w:ascii="宋体" w:hAnsi="宋体" w:eastAsia="宋体"/>
                <w:szCs w:val="21"/>
              </w:rPr>
              <w:t>7、无线dongle&amp;蓝牙连接距离≥12m，上下翻页/语音控制/远程批注实现距离≥12m，覆盖标准教室；</w:t>
            </w:r>
          </w:p>
        </w:tc>
        <w:tc>
          <w:tcPr>
            <w:tcW w:w="682" w:type="dxa"/>
            <w:shd w:val="clear" w:color="auto" w:fill="auto"/>
            <w:vAlign w:val="center"/>
          </w:tcPr>
          <w:p w14:paraId="581D215D">
            <w:pPr>
              <w:jc w:val="center"/>
              <w:rPr>
                <w:rFonts w:ascii="宋体" w:hAnsi="宋体" w:eastAsia="宋体" w:cs="宋体"/>
                <w:szCs w:val="21"/>
              </w:rPr>
            </w:pPr>
            <w:r>
              <w:rPr>
                <w:rFonts w:hint="eastAsia" w:ascii="宋体" w:hAnsi="宋体" w:eastAsia="宋体"/>
                <w:szCs w:val="21"/>
              </w:rPr>
              <w:t>1</w:t>
            </w:r>
          </w:p>
        </w:tc>
        <w:tc>
          <w:tcPr>
            <w:tcW w:w="641" w:type="dxa"/>
            <w:shd w:val="clear" w:color="auto" w:fill="auto"/>
            <w:vAlign w:val="center"/>
          </w:tcPr>
          <w:p w14:paraId="7F80A784">
            <w:pPr>
              <w:jc w:val="center"/>
              <w:rPr>
                <w:rFonts w:ascii="宋体" w:hAnsi="宋体" w:eastAsia="宋体" w:cs="宋体"/>
                <w:szCs w:val="21"/>
              </w:rPr>
            </w:pPr>
            <w:r>
              <w:rPr>
                <w:rFonts w:hint="eastAsia" w:ascii="宋体" w:hAnsi="宋体" w:eastAsia="宋体"/>
                <w:szCs w:val="21"/>
              </w:rPr>
              <w:t>支</w:t>
            </w:r>
          </w:p>
        </w:tc>
        <w:tc>
          <w:tcPr>
            <w:tcW w:w="873" w:type="dxa"/>
            <w:shd w:val="clear" w:color="auto" w:fill="auto"/>
            <w:vAlign w:val="center"/>
          </w:tcPr>
          <w:p w14:paraId="09724A4D">
            <w:pPr>
              <w:jc w:val="center"/>
              <w:rPr>
                <w:rFonts w:ascii="宋体" w:hAnsi="宋体" w:eastAsia="宋体" w:cs="宋体"/>
                <w:szCs w:val="21"/>
              </w:rPr>
            </w:pPr>
            <w:r>
              <w:rPr>
                <w:rFonts w:hint="eastAsia" w:ascii="宋体" w:hAnsi="宋体" w:eastAsia="宋体"/>
                <w:szCs w:val="21"/>
              </w:rPr>
              <w:t>350</w:t>
            </w:r>
          </w:p>
        </w:tc>
        <w:tc>
          <w:tcPr>
            <w:tcW w:w="777" w:type="dxa"/>
            <w:shd w:val="clear" w:color="auto" w:fill="auto"/>
            <w:vAlign w:val="center"/>
          </w:tcPr>
          <w:p w14:paraId="31822DF8">
            <w:pPr>
              <w:jc w:val="right"/>
              <w:rPr>
                <w:rFonts w:ascii="宋体" w:hAnsi="宋体" w:eastAsia="宋体" w:cs="宋体"/>
                <w:color w:val="000000"/>
                <w:szCs w:val="21"/>
              </w:rPr>
            </w:pPr>
            <w:r>
              <w:rPr>
                <w:rFonts w:hint="eastAsia" w:ascii="宋体" w:hAnsi="宋体" w:eastAsia="宋体"/>
                <w:color w:val="000000"/>
                <w:szCs w:val="21"/>
              </w:rPr>
              <w:t>350</w:t>
            </w:r>
          </w:p>
        </w:tc>
        <w:tc>
          <w:tcPr>
            <w:tcW w:w="669" w:type="dxa"/>
            <w:shd w:val="clear" w:color="auto" w:fill="auto"/>
            <w:vAlign w:val="center"/>
          </w:tcPr>
          <w:p w14:paraId="4B86E93F">
            <w:pPr>
              <w:widowControl/>
              <w:jc w:val="center"/>
              <w:rPr>
                <w:rFonts w:ascii="宋体" w:hAnsi="宋体" w:eastAsia="宋体" w:cs="宋体"/>
                <w:color w:val="000000"/>
                <w:kern w:val="0"/>
                <w:szCs w:val="21"/>
              </w:rPr>
            </w:pPr>
          </w:p>
        </w:tc>
      </w:tr>
      <w:tr w14:paraId="7610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7" w:type="dxa"/>
            <w:shd w:val="clear" w:color="auto" w:fill="auto"/>
            <w:vAlign w:val="center"/>
          </w:tcPr>
          <w:p w14:paraId="5E1A2867">
            <w:pPr>
              <w:pStyle w:val="5"/>
              <w:spacing w:line="240" w:lineRule="exact"/>
              <w:jc w:val="center"/>
              <w:rPr>
                <w:rFonts w:hAnsi="宋体" w:eastAsia="宋体" w:cs="Times New Roman"/>
                <w:szCs w:val="21"/>
              </w:rPr>
            </w:pPr>
            <w:r>
              <w:rPr>
                <w:rFonts w:hint="eastAsia" w:hAnsi="宋体" w:eastAsia="宋体" w:cs="Times New Roman"/>
                <w:szCs w:val="21"/>
              </w:rPr>
              <w:t>36</w:t>
            </w:r>
          </w:p>
        </w:tc>
        <w:tc>
          <w:tcPr>
            <w:tcW w:w="698" w:type="dxa"/>
            <w:shd w:val="clear" w:color="auto" w:fill="auto"/>
            <w:vAlign w:val="center"/>
          </w:tcPr>
          <w:p w14:paraId="4D24E57D">
            <w:pPr>
              <w:jc w:val="center"/>
              <w:rPr>
                <w:rFonts w:ascii="宋体" w:hAnsi="宋体" w:eastAsia="宋体" w:cs="宋体"/>
                <w:szCs w:val="21"/>
              </w:rPr>
            </w:pPr>
            <w:r>
              <w:rPr>
                <w:rFonts w:hint="eastAsia" w:ascii="宋体" w:hAnsi="宋体" w:eastAsia="宋体"/>
                <w:szCs w:val="21"/>
              </w:rPr>
              <w:t>资源管理平台（校级）</w:t>
            </w:r>
          </w:p>
        </w:tc>
        <w:tc>
          <w:tcPr>
            <w:tcW w:w="4814" w:type="dxa"/>
            <w:gridSpan w:val="2"/>
            <w:shd w:val="clear" w:color="auto" w:fill="auto"/>
          </w:tcPr>
          <w:p w14:paraId="4CDD4AC0">
            <w:pPr>
              <w:rPr>
                <w:rFonts w:ascii="宋体" w:hAnsi="宋体" w:eastAsia="宋体" w:cs="宋体"/>
                <w:color w:val="000000"/>
                <w:szCs w:val="21"/>
              </w:rPr>
            </w:pPr>
            <w:r>
              <w:rPr>
                <w:rFonts w:hint="eastAsia" w:ascii="宋体" w:hAnsi="宋体" w:eastAsia="宋体"/>
                <w:color w:val="000000"/>
                <w:szCs w:val="21"/>
              </w:rPr>
              <w:t>一、角色权限</w:t>
            </w:r>
            <w:r>
              <w:rPr>
                <w:rFonts w:hint="eastAsia" w:ascii="宋体" w:hAnsi="宋体" w:eastAsia="宋体"/>
                <w:color w:val="000000"/>
                <w:szCs w:val="21"/>
              </w:rPr>
              <w:br w:type="textWrapping"/>
            </w:r>
            <w:r>
              <w:rPr>
                <w:rFonts w:hint="eastAsia" w:ascii="宋体" w:hAnsi="宋体" w:eastAsia="宋体"/>
                <w:color w:val="000000"/>
                <w:szCs w:val="21"/>
              </w:rPr>
              <w:t>1）支持管理员根据不同教师的工作需求创建角色，自定义该角色的名称和可试用的功能权限；支持管理员查看各角色人数。</w:t>
            </w:r>
            <w:r>
              <w:rPr>
                <w:rFonts w:hint="eastAsia" w:ascii="宋体" w:hAnsi="宋体" w:eastAsia="宋体"/>
                <w:color w:val="000000"/>
                <w:szCs w:val="21"/>
              </w:rPr>
              <w:br w:type="textWrapping"/>
            </w:r>
            <w:r>
              <w:rPr>
                <w:rFonts w:hint="eastAsia" w:ascii="宋体" w:hAnsi="宋体" w:eastAsia="宋体"/>
                <w:color w:val="000000"/>
                <w:szCs w:val="21"/>
              </w:rPr>
              <w:t>2）支持用户在发布课程时上传相关资料，上传资料格式支持≥5种；课程发布后，观众观看课程时支持下载相关资料。</w:t>
            </w:r>
            <w:r>
              <w:rPr>
                <w:rFonts w:hint="eastAsia" w:ascii="宋体" w:hAnsi="宋体" w:eastAsia="宋体"/>
                <w:color w:val="000000"/>
                <w:szCs w:val="21"/>
              </w:rPr>
              <w:br w:type="textWrapping"/>
            </w:r>
            <w:r>
              <w:rPr>
                <w:rFonts w:hint="eastAsia" w:ascii="宋体" w:hAnsi="宋体" w:eastAsia="宋体"/>
                <w:color w:val="000000"/>
                <w:szCs w:val="21"/>
              </w:rPr>
              <w:t>3）支持管理员对本校教师申请发布的课程进行审核，监控公开公开课程资源的质量；可拒绝课程发布，拒绝时需填写拒绝原因。若课程未通过审核，消息中心会自动通知该课程归属老师。</w:t>
            </w:r>
            <w:r>
              <w:rPr>
                <w:rFonts w:hint="eastAsia" w:ascii="宋体" w:hAnsi="宋体" w:eastAsia="宋体"/>
                <w:color w:val="000000"/>
                <w:szCs w:val="21"/>
              </w:rPr>
              <w:br w:type="textWrapping"/>
            </w:r>
            <w:r>
              <w:rPr>
                <w:rFonts w:hint="eastAsia" w:ascii="宋体" w:hAnsi="宋体" w:eastAsia="宋体"/>
                <w:color w:val="000000"/>
                <w:szCs w:val="21"/>
              </w:rPr>
              <w:t>4）支持用户对已发布的视频进行视频打点并插入课堂评价，所评论内容需关联视频对应的时间点。</w:t>
            </w:r>
            <w:r>
              <w:rPr>
                <w:rFonts w:hint="eastAsia" w:ascii="宋体" w:hAnsi="宋体" w:eastAsia="宋体"/>
                <w:color w:val="000000"/>
                <w:szCs w:val="21"/>
              </w:rPr>
              <w:br w:type="textWrapping"/>
            </w:r>
            <w:r>
              <w:rPr>
                <w:rFonts w:hint="eastAsia" w:ascii="宋体" w:hAnsi="宋体" w:eastAsia="宋体"/>
                <w:color w:val="000000"/>
                <w:szCs w:val="21"/>
              </w:rPr>
              <w:t>5）支持用户在线对课堂视频进行评论，所评论的内容以新消息提示的方式自动提醒授课教师。</w:t>
            </w:r>
            <w:r>
              <w:rPr>
                <w:rFonts w:hint="eastAsia" w:ascii="宋体" w:hAnsi="宋体" w:eastAsia="宋体"/>
                <w:color w:val="000000"/>
                <w:szCs w:val="21"/>
              </w:rPr>
              <w:br w:type="textWrapping"/>
            </w:r>
            <w:r>
              <w:rPr>
                <w:rFonts w:hint="eastAsia" w:ascii="宋体" w:hAnsi="宋体" w:eastAsia="宋体"/>
                <w:color w:val="000000"/>
                <w:szCs w:val="21"/>
              </w:rPr>
              <w:t>6）支持管理员对用户评论进行信息管理，可选择性删除评论内容，管控评论秩序。</w:t>
            </w:r>
            <w:r>
              <w:rPr>
                <w:rFonts w:hint="eastAsia" w:ascii="宋体" w:hAnsi="宋体" w:eastAsia="宋体"/>
                <w:color w:val="000000"/>
                <w:szCs w:val="21"/>
              </w:rPr>
              <w:br w:type="textWrapping"/>
            </w:r>
            <w:r>
              <w:rPr>
                <w:rFonts w:hint="eastAsia" w:ascii="宋体" w:hAnsi="宋体" w:eastAsia="宋体"/>
                <w:color w:val="000000"/>
                <w:szCs w:val="21"/>
              </w:rPr>
              <w:t>7）支持在页面实时提醒新增课程计划、课程审核通过/被拒绝、认证成功、成功加入教研组等消息。</w:t>
            </w:r>
            <w:r>
              <w:rPr>
                <w:rFonts w:hint="eastAsia" w:ascii="宋体" w:hAnsi="宋体" w:eastAsia="宋体"/>
                <w:color w:val="000000"/>
                <w:szCs w:val="21"/>
              </w:rPr>
              <w:br w:type="textWrapping"/>
            </w:r>
            <w:r>
              <w:rPr>
                <w:rFonts w:hint="eastAsia" w:ascii="宋体" w:hAnsi="宋体" w:eastAsia="宋体"/>
                <w:color w:val="000000"/>
                <w:szCs w:val="21"/>
              </w:rPr>
              <w:t>8）系统采用模块化的架构设计B/S架构，用户可通过浏览器实现专递课堂、名校网络课堂、直播活动、用户管理等功能。</w:t>
            </w:r>
            <w:r>
              <w:rPr>
                <w:rFonts w:hint="eastAsia" w:ascii="宋体" w:hAnsi="宋体" w:eastAsia="宋体"/>
                <w:color w:val="000000"/>
                <w:szCs w:val="21"/>
              </w:rPr>
              <w:br w:type="textWrapping"/>
            </w:r>
            <w:r>
              <w:rPr>
                <w:rFonts w:hint="eastAsia" w:ascii="宋体" w:hAnsi="宋体" w:eastAsia="宋体"/>
                <w:color w:val="000000"/>
                <w:szCs w:val="21"/>
              </w:rPr>
              <w:t>9）角色自定义：支持管理员根据不同教师的工作需求创建角色，自定义该角色的名称和可使用的功能权限；并可查看各角色的人数，方便管理。</w:t>
            </w:r>
            <w:r>
              <w:rPr>
                <w:rFonts w:hint="eastAsia" w:ascii="宋体" w:hAnsi="宋体" w:eastAsia="宋体"/>
                <w:color w:val="000000"/>
                <w:szCs w:val="21"/>
              </w:rPr>
              <w:br w:type="textWrapping"/>
            </w:r>
            <w:r>
              <w:rPr>
                <w:rFonts w:hint="eastAsia" w:ascii="宋体" w:hAnsi="宋体" w:eastAsia="宋体"/>
                <w:color w:val="000000"/>
                <w:szCs w:val="21"/>
              </w:rPr>
              <w:t>10）教师可以通过自主账号登录平台，根据教师个人学习需求对全校的视频课程进行筛选、点播观看、在线学习。</w:t>
            </w:r>
            <w:r>
              <w:rPr>
                <w:rFonts w:hint="eastAsia" w:ascii="宋体" w:hAnsi="宋体" w:eastAsia="宋体"/>
                <w:color w:val="000000"/>
                <w:szCs w:val="21"/>
              </w:rPr>
              <w:br w:type="textWrapping"/>
            </w:r>
            <w:r>
              <w:rPr>
                <w:rFonts w:hint="eastAsia" w:ascii="宋体" w:hAnsi="宋体" w:eastAsia="宋体"/>
                <w:color w:val="000000"/>
                <w:szCs w:val="21"/>
              </w:rPr>
              <w:t>11）视频管理：录播主机录制的视频自动上传至平台，支持本校教师或管理员对视频进行名称编辑、学科学段编辑、下载、删除、发布课程等操作。</w:t>
            </w:r>
            <w:r>
              <w:rPr>
                <w:rFonts w:hint="eastAsia" w:ascii="宋体" w:hAnsi="宋体" w:eastAsia="宋体"/>
                <w:color w:val="000000"/>
                <w:szCs w:val="21"/>
              </w:rPr>
              <w:br w:type="textWrapping"/>
            </w:r>
            <w:r>
              <w:rPr>
                <w:rFonts w:hint="eastAsia" w:ascii="宋体" w:hAnsi="宋体" w:eastAsia="宋体"/>
                <w:color w:val="000000"/>
                <w:szCs w:val="21"/>
              </w:rPr>
              <w:t>12）上传附件：平台支持支持用户在发布课程时上传相关资料；所上传资料可支持不少于5种文件格式；课程发布后，观众观看课程时下载相关资料，进行深入学习。</w:t>
            </w:r>
            <w:r>
              <w:rPr>
                <w:rFonts w:hint="eastAsia" w:ascii="宋体" w:hAnsi="宋体" w:eastAsia="宋体"/>
                <w:color w:val="000000"/>
                <w:szCs w:val="21"/>
              </w:rPr>
              <w:br w:type="textWrapping"/>
            </w:r>
            <w:r>
              <w:rPr>
                <w:rFonts w:hint="eastAsia" w:ascii="宋体" w:hAnsi="宋体" w:eastAsia="宋体"/>
                <w:color w:val="000000"/>
                <w:szCs w:val="21"/>
              </w:rPr>
              <w:t>13）课程发布：课程发布时，可选择对应的学段、学科、发布模块、示范课分类等，方便用户按不同维度查找课程。</w:t>
            </w:r>
            <w:r>
              <w:rPr>
                <w:rFonts w:hint="eastAsia" w:ascii="宋体" w:hAnsi="宋体" w:eastAsia="宋体"/>
                <w:color w:val="000000"/>
                <w:szCs w:val="21"/>
              </w:rPr>
              <w:br w:type="textWrapping"/>
            </w:r>
            <w:r>
              <w:rPr>
                <w:rFonts w:hint="eastAsia" w:ascii="宋体" w:hAnsi="宋体" w:eastAsia="宋体"/>
                <w:color w:val="000000"/>
                <w:szCs w:val="21"/>
              </w:rPr>
              <w:t>14）课程审核：支持学校管理员对本校教师申请发布的课程进行审核，监控公开课程资源的质量；拒绝课程发布时，需填写拒绝原因；若课程未通过时，系统将在消息中心自动通知该课程归属的教师。</w:t>
            </w:r>
            <w:r>
              <w:rPr>
                <w:rFonts w:hint="eastAsia" w:ascii="宋体" w:hAnsi="宋体" w:eastAsia="宋体"/>
                <w:color w:val="000000"/>
                <w:szCs w:val="21"/>
              </w:rPr>
              <w:br w:type="textWrapping"/>
            </w:r>
            <w:r>
              <w:rPr>
                <w:rFonts w:hint="eastAsia" w:ascii="宋体" w:hAnsi="宋体" w:eastAsia="宋体"/>
                <w:color w:val="000000"/>
                <w:szCs w:val="21"/>
              </w:rPr>
              <w:br w:type="textWrapping"/>
            </w:r>
            <w:r>
              <w:rPr>
                <w:rFonts w:hint="eastAsia" w:ascii="宋体" w:hAnsi="宋体" w:eastAsia="宋体"/>
                <w:color w:val="000000"/>
                <w:szCs w:val="21"/>
              </w:rPr>
              <w:t>二、直播功能</w:t>
            </w:r>
            <w:r>
              <w:rPr>
                <w:rFonts w:hint="eastAsia" w:ascii="宋体" w:hAnsi="宋体" w:eastAsia="宋体"/>
                <w:color w:val="000000"/>
                <w:szCs w:val="21"/>
              </w:rPr>
              <w:br w:type="textWrapping"/>
            </w:r>
            <w:r>
              <w:rPr>
                <w:rFonts w:hint="eastAsia" w:ascii="宋体" w:hAnsi="宋体" w:eastAsia="宋体"/>
                <w:color w:val="000000"/>
                <w:szCs w:val="21"/>
              </w:rPr>
              <w:t>★1）课程评论：支持用户对已发布视频进行视频打点并插入课堂评价，所评论内容需关联视频对应时间点。平台支持用户在线对课堂视频进行评论，所评论内容支持以新消息提示方式自动提醒授课教师。支持管理员对用户评论进行信息管理，可选择性删除评论内容，管控评论秩序。（投标时须在响应文件中提供国家认可的第三方检验检测机构出具的该功能的检测检验报告复印件）</w:t>
            </w:r>
            <w:r>
              <w:rPr>
                <w:rFonts w:hint="eastAsia" w:ascii="宋体" w:hAnsi="宋体" w:eastAsia="宋体"/>
                <w:color w:val="000000"/>
                <w:szCs w:val="21"/>
              </w:rPr>
              <w:br w:type="textWrapping"/>
            </w:r>
            <w:r>
              <w:rPr>
                <w:rFonts w:hint="eastAsia" w:ascii="宋体" w:hAnsi="宋体" w:eastAsia="宋体"/>
                <w:color w:val="000000"/>
                <w:szCs w:val="21"/>
              </w:rPr>
              <w:t>2）账号管理：支持用户修改昵称、密码及头像设置等，并可重新绑定用户手机号，同时关联绑定/解绑个人微信号。</w:t>
            </w:r>
            <w:r>
              <w:rPr>
                <w:rFonts w:hint="eastAsia" w:ascii="宋体" w:hAnsi="宋体" w:eastAsia="宋体"/>
                <w:color w:val="000000"/>
                <w:szCs w:val="21"/>
              </w:rPr>
              <w:br w:type="textWrapping"/>
            </w:r>
            <w:r>
              <w:rPr>
                <w:rFonts w:hint="eastAsia" w:ascii="宋体" w:hAnsi="宋体" w:eastAsia="宋体"/>
                <w:color w:val="000000"/>
                <w:szCs w:val="21"/>
              </w:rPr>
              <w:t>3）平台支持本地视频上传：可对上传视频进行标题描述、课程介绍等设置，可选择默认的视频缩略图封面，也可选择本地图片上传成为封面。</w:t>
            </w:r>
            <w:r>
              <w:rPr>
                <w:rFonts w:hint="eastAsia" w:ascii="宋体" w:hAnsi="宋体" w:eastAsia="宋体"/>
                <w:color w:val="000000"/>
                <w:szCs w:val="21"/>
              </w:rPr>
              <w:br w:type="textWrapping"/>
            </w:r>
            <w:r>
              <w:rPr>
                <w:rFonts w:hint="eastAsia" w:ascii="宋体" w:hAnsi="宋体" w:eastAsia="宋体"/>
                <w:color w:val="000000"/>
                <w:szCs w:val="21"/>
              </w:rPr>
              <w:t>4）消息中心：新增课程计划、课程审核通过/被拒绝、成功加入教研组等消息可在主页面实时提醒。</w:t>
            </w:r>
            <w:r>
              <w:rPr>
                <w:rFonts w:hint="eastAsia" w:ascii="宋体" w:hAnsi="宋体" w:eastAsia="宋体"/>
                <w:color w:val="000000"/>
                <w:szCs w:val="21"/>
              </w:rPr>
              <w:br w:type="textWrapping"/>
            </w:r>
            <w:r>
              <w:rPr>
                <w:rFonts w:hint="eastAsia" w:ascii="宋体" w:hAnsi="宋体" w:eastAsia="宋体"/>
                <w:color w:val="000000"/>
                <w:szCs w:val="21"/>
              </w:rPr>
              <w:t>5）设备管理：</w:t>
            </w:r>
            <w:r>
              <w:rPr>
                <w:rFonts w:hint="eastAsia" w:ascii="宋体" w:hAnsi="宋体" w:eastAsia="宋体"/>
                <w:color w:val="000000"/>
                <w:szCs w:val="21"/>
              </w:rPr>
              <w:br w:type="textWrapping"/>
            </w:r>
            <w:r>
              <w:rPr>
                <w:rFonts w:hint="eastAsia" w:ascii="宋体" w:hAnsi="宋体" w:eastAsia="宋体"/>
                <w:color w:val="000000"/>
                <w:szCs w:val="21"/>
              </w:rPr>
              <w:t>①.显示管理员下辖的教室总数、在线教室总数、活跃教室数，实时呈现整体情况；</w:t>
            </w:r>
            <w:r>
              <w:rPr>
                <w:rFonts w:hint="eastAsia" w:ascii="宋体" w:hAnsi="宋体" w:eastAsia="宋体"/>
                <w:color w:val="000000"/>
                <w:szCs w:val="21"/>
              </w:rPr>
              <w:br w:type="textWrapping"/>
            </w:r>
            <w:r>
              <w:rPr>
                <w:rFonts w:hint="eastAsia" w:ascii="宋体" w:hAnsi="宋体" w:eastAsia="宋体"/>
                <w:color w:val="000000"/>
                <w:szCs w:val="21"/>
              </w:rPr>
              <w:t>②.管理员可实时查看教室信息和状态，包括：教室名称、设备IP、状态、信号源及教室详情，方便远程运维。</w:t>
            </w:r>
            <w:r>
              <w:rPr>
                <w:rFonts w:hint="eastAsia" w:ascii="宋体" w:hAnsi="宋体" w:eastAsia="宋体"/>
                <w:color w:val="000000"/>
                <w:szCs w:val="21"/>
              </w:rPr>
              <w:br w:type="textWrapping"/>
            </w:r>
            <w:r>
              <w:rPr>
                <w:rFonts w:hint="eastAsia" w:ascii="宋体" w:hAnsi="宋体" w:eastAsia="宋体"/>
                <w:color w:val="000000"/>
                <w:szCs w:val="21"/>
              </w:rPr>
              <w:t>③.支持学校管理员进行远程关机、重启、密码设置等等操作。</w:t>
            </w:r>
            <w:r>
              <w:rPr>
                <w:rFonts w:hint="eastAsia" w:ascii="宋体" w:hAnsi="宋体" w:eastAsia="宋体"/>
                <w:color w:val="000000"/>
                <w:szCs w:val="21"/>
              </w:rPr>
              <w:br w:type="textWrapping"/>
            </w:r>
            <w:r>
              <w:rPr>
                <w:rFonts w:hint="eastAsia" w:ascii="宋体" w:hAnsi="宋体" w:eastAsia="宋体"/>
                <w:color w:val="000000"/>
                <w:szCs w:val="21"/>
              </w:rPr>
              <w:t>6）公网直播：学校管理员可设置录播设备的直播模式为公网直播，自由发起公网直播活动，方便举办公开课、校园培训等活动。</w:t>
            </w:r>
            <w:r>
              <w:rPr>
                <w:rFonts w:hint="eastAsia" w:ascii="宋体" w:hAnsi="宋体" w:eastAsia="宋体"/>
                <w:color w:val="000000"/>
                <w:szCs w:val="21"/>
              </w:rPr>
              <w:br w:type="textWrapping"/>
            </w:r>
            <w:r>
              <w:rPr>
                <w:rFonts w:hint="eastAsia" w:ascii="宋体" w:hAnsi="宋体" w:eastAsia="宋体"/>
                <w:color w:val="000000"/>
                <w:szCs w:val="21"/>
              </w:rPr>
              <w:t>①．全局调度系统：实时收集节点负载、网络质量，并根据终端用户的 IP，将用户请求引导至最优的节点，以降低时延，提升流畅率。</w:t>
            </w:r>
            <w:r>
              <w:rPr>
                <w:rFonts w:hint="eastAsia" w:ascii="宋体" w:hAnsi="宋体" w:eastAsia="宋体"/>
                <w:color w:val="000000"/>
                <w:szCs w:val="21"/>
              </w:rPr>
              <w:br w:type="textWrapping"/>
            </w:r>
            <w:r>
              <w:rPr>
                <w:rFonts w:hint="eastAsia" w:ascii="宋体" w:hAnsi="宋体" w:eastAsia="宋体"/>
                <w:color w:val="000000"/>
                <w:szCs w:val="21"/>
              </w:rPr>
              <w:t>②．冗余带宽：云服务器具备T级的带宽储备和百万级并发承载能力，可应对突发增量的用户访问。</w:t>
            </w:r>
            <w:r>
              <w:rPr>
                <w:rFonts w:hint="eastAsia" w:ascii="宋体" w:hAnsi="宋体" w:eastAsia="宋体"/>
                <w:color w:val="000000"/>
                <w:szCs w:val="21"/>
              </w:rPr>
              <w:br w:type="textWrapping"/>
            </w:r>
            <w:r>
              <w:rPr>
                <w:rFonts w:hint="eastAsia" w:ascii="宋体" w:hAnsi="宋体" w:eastAsia="宋体"/>
                <w:color w:val="000000"/>
                <w:szCs w:val="21"/>
              </w:rPr>
              <w:t>7）直播活动：支持用户创建直播，提前设置预约直播信息，并获取直播地址及二维码海报，方便提前发布直播信息。</w:t>
            </w:r>
            <w:r>
              <w:rPr>
                <w:rFonts w:hint="eastAsia" w:ascii="宋体" w:hAnsi="宋体" w:eastAsia="宋体"/>
                <w:color w:val="000000"/>
                <w:szCs w:val="21"/>
              </w:rPr>
              <w:br w:type="textWrapping"/>
            </w:r>
            <w:r>
              <w:rPr>
                <w:rFonts w:hint="eastAsia" w:ascii="宋体" w:hAnsi="宋体" w:eastAsia="宋体"/>
                <w:color w:val="000000"/>
                <w:szCs w:val="21"/>
              </w:rPr>
              <w:t>8）直播状态：根据直播开始时间和结束时间，分类显示所有直播的当前状态，包括未开始、进行中、已结束；用户可通过状态筛选不同的直播进行编辑管理。</w:t>
            </w:r>
            <w:r>
              <w:rPr>
                <w:rFonts w:hint="eastAsia" w:ascii="宋体" w:hAnsi="宋体" w:eastAsia="宋体"/>
                <w:color w:val="000000"/>
                <w:szCs w:val="21"/>
              </w:rPr>
              <w:br w:type="textWrapping"/>
            </w:r>
            <w:r>
              <w:rPr>
                <w:rFonts w:hint="eastAsia" w:ascii="宋体" w:hAnsi="宋体" w:eastAsia="宋体"/>
                <w:color w:val="000000"/>
                <w:szCs w:val="21"/>
              </w:rPr>
              <w:t>9）直播搜索：支持输入与直播名称相关的关键字，搜索直播活动。</w:t>
            </w:r>
            <w:r>
              <w:rPr>
                <w:rFonts w:hint="eastAsia" w:ascii="宋体" w:hAnsi="宋体" w:eastAsia="宋体"/>
                <w:color w:val="000000"/>
                <w:szCs w:val="21"/>
              </w:rPr>
              <w:br w:type="textWrapping"/>
            </w:r>
            <w:r>
              <w:rPr>
                <w:rFonts w:hint="eastAsia" w:ascii="宋体" w:hAnsi="宋体" w:eastAsia="宋体"/>
                <w:color w:val="000000"/>
                <w:szCs w:val="21"/>
              </w:rPr>
              <w:t>10）直播管理：在直播结束前，支持教师修改直播的结束时间、名称、封面、课件、直播简介、聊天互动权限等设置，并保持原分享链接和二维码不变，活动调整不会导致原分享链接和二维码失效。</w:t>
            </w:r>
            <w:r>
              <w:rPr>
                <w:rFonts w:hint="eastAsia" w:ascii="宋体" w:hAnsi="宋体" w:eastAsia="宋体"/>
                <w:color w:val="000000"/>
                <w:szCs w:val="21"/>
              </w:rPr>
              <w:br w:type="textWrapping"/>
            </w:r>
            <w:r>
              <w:rPr>
                <w:rFonts w:hint="eastAsia" w:ascii="宋体" w:hAnsi="宋体" w:eastAsia="宋体"/>
                <w:color w:val="000000"/>
                <w:szCs w:val="21"/>
              </w:rPr>
              <w:t>★11）直播工作台：创建直播时支持添加直播助教；助教进入工作台可进行直播间秩序维护，具体功能包括：</w:t>
            </w:r>
            <w:r>
              <w:rPr>
                <w:rFonts w:hint="eastAsia" w:ascii="宋体" w:hAnsi="宋体" w:eastAsia="宋体"/>
                <w:color w:val="000000"/>
                <w:szCs w:val="21"/>
              </w:rPr>
              <w:br w:type="textWrapping"/>
            </w:r>
            <w:r>
              <w:rPr>
                <w:rFonts w:hint="eastAsia" w:ascii="宋体" w:hAnsi="宋体" w:eastAsia="宋体"/>
                <w:color w:val="000000"/>
                <w:szCs w:val="21"/>
              </w:rPr>
              <w:t>①．删除留言：支持对观众聊天互动的发言记录进行单个/批量删除，保障教师间互动交流的友好秩序；</w:t>
            </w:r>
            <w:r>
              <w:rPr>
                <w:rFonts w:hint="eastAsia" w:ascii="宋体" w:hAnsi="宋体" w:eastAsia="宋体"/>
                <w:color w:val="000000"/>
                <w:szCs w:val="21"/>
              </w:rPr>
              <w:br w:type="textWrapping"/>
            </w:r>
            <w:r>
              <w:rPr>
                <w:rFonts w:hint="eastAsia" w:ascii="宋体" w:hAnsi="宋体" w:eastAsia="宋体"/>
                <w:color w:val="000000"/>
                <w:szCs w:val="21"/>
              </w:rPr>
              <w:t>②．禁言观众：支持对观众进行单个/批量的禁言，禁言后观众将不能在直播互动中发表言论，避免不法人员在公众场合捣乱。</w:t>
            </w:r>
            <w:r>
              <w:rPr>
                <w:rFonts w:hint="eastAsia" w:ascii="宋体" w:hAnsi="宋体" w:eastAsia="宋体"/>
                <w:color w:val="000000"/>
                <w:szCs w:val="21"/>
              </w:rPr>
              <w:br w:type="textWrapping"/>
            </w:r>
            <w:r>
              <w:rPr>
                <w:rFonts w:hint="eastAsia" w:ascii="宋体" w:hAnsi="宋体" w:eastAsia="宋体"/>
                <w:color w:val="000000"/>
                <w:szCs w:val="21"/>
              </w:rPr>
              <w:t>③．发起签到：支持对当前直播多次发起签到，并在签到结束后导出签到名单；发起签到后观众会在直播界面收到实时的签到提醒，帮助教师及时收集观众在线情况。</w:t>
            </w:r>
            <w:r>
              <w:rPr>
                <w:rFonts w:hint="eastAsia" w:ascii="宋体" w:hAnsi="宋体" w:eastAsia="宋体"/>
                <w:color w:val="000000"/>
                <w:szCs w:val="21"/>
              </w:rPr>
              <w:br w:type="textWrapping"/>
            </w:r>
            <w:r>
              <w:rPr>
                <w:rFonts w:hint="eastAsia" w:ascii="宋体" w:hAnsi="宋体" w:eastAsia="宋体"/>
                <w:color w:val="000000"/>
                <w:szCs w:val="21"/>
              </w:rPr>
              <w:t>④．管理公告：支持对当前直播活动发布公告内容。</w:t>
            </w:r>
            <w:r>
              <w:rPr>
                <w:rFonts w:hint="eastAsia" w:ascii="宋体" w:hAnsi="宋体" w:eastAsia="宋体"/>
                <w:color w:val="000000"/>
                <w:szCs w:val="21"/>
              </w:rPr>
              <w:br w:type="textWrapping"/>
            </w:r>
            <w:r>
              <w:rPr>
                <w:rFonts w:hint="eastAsia" w:ascii="宋体" w:hAnsi="宋体" w:eastAsia="宋体"/>
                <w:color w:val="000000"/>
                <w:szCs w:val="21"/>
              </w:rPr>
              <w:t>（投标时须在响应文件中提供国家认可的第三方检验检测机构出具的该功能的检测检验报告复印件）</w:t>
            </w:r>
            <w:r>
              <w:rPr>
                <w:rFonts w:hint="eastAsia" w:ascii="宋体" w:hAnsi="宋体" w:eastAsia="宋体"/>
                <w:color w:val="000000"/>
                <w:szCs w:val="21"/>
              </w:rPr>
              <w:br w:type="textWrapping"/>
            </w:r>
            <w:r>
              <w:rPr>
                <w:rFonts w:hint="eastAsia" w:ascii="宋体" w:hAnsi="宋体" w:eastAsia="宋体"/>
                <w:color w:val="000000"/>
                <w:szCs w:val="21"/>
              </w:rPr>
              <w:t>12）直播分享：用户可一键生成链接并进行分享，其他用户通过打开链接的方式，可登录观看直播视频。</w:t>
            </w:r>
            <w:r>
              <w:rPr>
                <w:rFonts w:hint="eastAsia" w:ascii="宋体" w:hAnsi="宋体" w:eastAsia="宋体"/>
                <w:color w:val="000000"/>
                <w:szCs w:val="21"/>
              </w:rPr>
              <w:br w:type="textWrapping"/>
            </w:r>
            <w:r>
              <w:rPr>
                <w:rFonts w:hint="eastAsia" w:ascii="宋体" w:hAnsi="宋体" w:eastAsia="宋体"/>
                <w:color w:val="000000"/>
                <w:szCs w:val="21"/>
              </w:rPr>
              <w:t>13）复制海报：生成海报后，用户可直接在网页中一键复制图片，并粘贴至微信中发送，无需下载图片保存本地，提高分享效率。</w:t>
            </w:r>
            <w:r>
              <w:rPr>
                <w:rFonts w:hint="eastAsia" w:ascii="宋体" w:hAnsi="宋体" w:eastAsia="宋体"/>
                <w:color w:val="000000"/>
                <w:szCs w:val="21"/>
              </w:rPr>
              <w:br w:type="textWrapping"/>
            </w:r>
            <w:r>
              <w:rPr>
                <w:rFonts w:hint="eastAsia" w:ascii="宋体" w:hAnsi="宋体" w:eastAsia="宋体"/>
                <w:color w:val="000000"/>
                <w:szCs w:val="21"/>
              </w:rPr>
              <w:t>★14）活动预告：支持PC端、移动端通过分享链接地址，查看直播活动的相关信息，包括封面、活动名称、学校名称、活动开始时间、简介、预览课件等；在预览课件时，用户可在课件上进行书写、擦除、移动图片素材等操作，且操作不影响原课件内容，方便评课老师在直播开始前，预览主讲老师的课件。（投标时须在响应文件中提供国家认可的第三方检验检测机构出具的该功能的检测检验报告复印件）</w:t>
            </w:r>
            <w:r>
              <w:rPr>
                <w:rFonts w:hint="eastAsia" w:ascii="宋体" w:hAnsi="宋体" w:eastAsia="宋体"/>
                <w:color w:val="000000"/>
                <w:szCs w:val="21"/>
              </w:rPr>
              <w:br w:type="textWrapping"/>
            </w:r>
            <w:r>
              <w:rPr>
                <w:rFonts w:hint="eastAsia" w:ascii="宋体" w:hAnsi="宋体" w:eastAsia="宋体"/>
                <w:color w:val="000000"/>
                <w:szCs w:val="21"/>
              </w:rPr>
              <w:t>★15）活动课件：教师可选择云课件与直播关联，无需耗时上传本地文件；课件与直播关联后，支持用户在活动开始时间前查看云课件；活动开始后，用户可在观看直播视频的同时，在线查看已关联的课件。（投标时须在响应文件中提供国家认可的第三方检验检测机构出具的该功能的检测检验报告复印件）</w:t>
            </w:r>
            <w:r>
              <w:rPr>
                <w:rFonts w:hint="eastAsia" w:ascii="宋体" w:hAnsi="宋体" w:eastAsia="宋体"/>
                <w:color w:val="000000"/>
                <w:szCs w:val="21"/>
              </w:rPr>
              <w:br w:type="textWrapping"/>
            </w:r>
            <w:r>
              <w:rPr>
                <w:rFonts w:hint="eastAsia" w:ascii="宋体" w:hAnsi="宋体" w:eastAsia="宋体"/>
                <w:color w:val="000000"/>
                <w:szCs w:val="21"/>
              </w:rPr>
              <w:t>16）直播互动：直播过程中，支持用户在直播课程中发布评论、点赞、分享观看链接或二维码，同时可查看直播简介、活动课件和累计观看人次。</w:t>
            </w:r>
            <w:r>
              <w:rPr>
                <w:rFonts w:hint="eastAsia" w:ascii="宋体" w:hAnsi="宋体" w:eastAsia="宋体"/>
                <w:color w:val="000000"/>
                <w:szCs w:val="21"/>
              </w:rPr>
              <w:br w:type="textWrapping"/>
            </w:r>
            <w:r>
              <w:rPr>
                <w:rFonts w:hint="eastAsia" w:ascii="宋体" w:hAnsi="宋体" w:eastAsia="宋体"/>
                <w:color w:val="000000"/>
                <w:szCs w:val="21"/>
              </w:rPr>
              <w:t>★17）直播暖场素材：平台支持用户自主选择上传图片或视频，作为暖场素材在直播间隙循环播放。（投标时须在响应文件中提供国家认可的第三方检验检测机构出具的该功能的检测检验报告复印件）</w:t>
            </w:r>
            <w:r>
              <w:rPr>
                <w:rFonts w:hint="eastAsia" w:ascii="宋体" w:hAnsi="宋体" w:eastAsia="宋体"/>
                <w:color w:val="000000"/>
                <w:szCs w:val="21"/>
              </w:rPr>
              <w:br w:type="textWrapping"/>
            </w:r>
            <w:r>
              <w:rPr>
                <w:rFonts w:hint="eastAsia" w:ascii="宋体" w:hAnsi="宋体" w:eastAsia="宋体"/>
                <w:color w:val="000000"/>
                <w:szCs w:val="21"/>
              </w:rPr>
              <w:t>18）签到设置：支持在直播活动开始前，设置签到规则；可选择限时签到或不限时签到，适应不同的直播场景。</w:t>
            </w:r>
            <w:r>
              <w:rPr>
                <w:rFonts w:hint="eastAsia" w:ascii="宋体" w:hAnsi="宋体" w:eastAsia="宋体"/>
                <w:color w:val="000000"/>
                <w:szCs w:val="21"/>
              </w:rPr>
              <w:br w:type="textWrapping"/>
            </w:r>
            <w:r>
              <w:rPr>
                <w:rFonts w:hint="eastAsia" w:ascii="宋体" w:hAnsi="宋体" w:eastAsia="宋体"/>
                <w:color w:val="000000"/>
                <w:szCs w:val="21"/>
              </w:rPr>
              <w:t>19）签到信息：支持设置观众签到的输入信息，可选择仅输入“姓名”或“姓名、班级/学校/单位”。</w:t>
            </w:r>
            <w:r>
              <w:rPr>
                <w:rFonts w:hint="eastAsia" w:ascii="宋体" w:hAnsi="宋体" w:eastAsia="宋体"/>
                <w:color w:val="000000"/>
                <w:szCs w:val="21"/>
              </w:rPr>
              <w:br w:type="textWrapping"/>
            </w:r>
            <w:r>
              <w:rPr>
                <w:rFonts w:hint="eastAsia" w:ascii="宋体" w:hAnsi="宋体" w:eastAsia="宋体"/>
                <w:color w:val="000000"/>
                <w:szCs w:val="21"/>
              </w:rPr>
              <w:t>20）导出签到数据：支持教师以Excel格式导出签到结果，签到结果包括每次签到用户的姓名、账号等信息。</w:t>
            </w:r>
            <w:r>
              <w:rPr>
                <w:rFonts w:hint="eastAsia" w:ascii="宋体" w:hAnsi="宋体" w:eastAsia="宋体"/>
                <w:color w:val="000000"/>
                <w:szCs w:val="21"/>
              </w:rPr>
              <w:br w:type="textWrapping"/>
            </w:r>
            <w:r>
              <w:rPr>
                <w:rFonts w:hint="eastAsia" w:ascii="宋体" w:hAnsi="宋体" w:eastAsia="宋体"/>
                <w:color w:val="000000"/>
                <w:szCs w:val="21"/>
              </w:rPr>
              <w:t>★21）直播数据：直播开始后，支持查看直播的人气峰值、观看人次、累计点赞、观众发言次数、签到人数等数据，随时掌握直播情况。（投标时须在响应文件中提供国家认可的第三方检验检测机构出具的该功能的检测检验报告复印件）</w:t>
            </w:r>
            <w:r>
              <w:rPr>
                <w:rFonts w:hint="eastAsia" w:ascii="宋体" w:hAnsi="宋体" w:eastAsia="宋体"/>
                <w:color w:val="000000"/>
                <w:szCs w:val="21"/>
              </w:rPr>
              <w:br w:type="textWrapping"/>
            </w:r>
            <w:r>
              <w:rPr>
                <w:rFonts w:hint="eastAsia" w:ascii="宋体" w:hAnsi="宋体" w:eastAsia="宋体"/>
                <w:color w:val="000000"/>
                <w:szCs w:val="21"/>
              </w:rPr>
              <w:t>22）直播回放：支持开启直播回放功能；开启后用户可在原有直播的分享链接中查看已结束的直播内容，回顾直播精彩环节。</w:t>
            </w:r>
            <w:r>
              <w:rPr>
                <w:rFonts w:hint="eastAsia" w:ascii="宋体" w:hAnsi="宋体" w:eastAsia="宋体"/>
                <w:color w:val="000000"/>
                <w:szCs w:val="21"/>
              </w:rPr>
              <w:br w:type="textWrapping"/>
            </w:r>
            <w:r>
              <w:rPr>
                <w:rFonts w:hint="eastAsia" w:ascii="宋体" w:hAnsi="宋体" w:eastAsia="宋体"/>
                <w:color w:val="000000"/>
                <w:szCs w:val="21"/>
              </w:rPr>
              <w:t>23）管理直播回放：教师可选择直播中各时段生成的回放视频，删除不必要的回放片段，或选择发布至专递示范课/名校网络课堂/名师示范课，方便其他师生观看。</w:t>
            </w:r>
            <w:r>
              <w:rPr>
                <w:rFonts w:hint="eastAsia" w:ascii="宋体" w:hAnsi="宋体" w:eastAsia="宋体"/>
                <w:color w:val="000000"/>
                <w:szCs w:val="21"/>
              </w:rPr>
              <w:br w:type="textWrapping"/>
            </w:r>
            <w:r>
              <w:rPr>
                <w:rFonts w:hint="eastAsia" w:ascii="宋体" w:hAnsi="宋体" w:eastAsia="宋体"/>
                <w:color w:val="000000"/>
                <w:szCs w:val="21"/>
              </w:rPr>
              <w:t>★24）分组管理：教师可将多场已创建的直播、互动课堂、互动教研、课例评课等活动，添加至同一直播分组；每个分组自动生成分享二维码和链接，方便观众在一个分组链接中选择不同活动进行观看。（投标时须在响应文件中提供国家认可的第三方检验检测机构出具的该功能的检测检验报告复印件）</w:t>
            </w:r>
            <w:r>
              <w:rPr>
                <w:rFonts w:hint="eastAsia" w:ascii="宋体" w:hAnsi="宋体" w:eastAsia="宋体"/>
                <w:color w:val="000000"/>
                <w:szCs w:val="21"/>
              </w:rPr>
              <w:br w:type="textWrapping"/>
            </w:r>
            <w:r>
              <w:rPr>
                <w:rFonts w:hint="eastAsia" w:ascii="宋体" w:hAnsi="宋体" w:eastAsia="宋体"/>
                <w:color w:val="000000"/>
                <w:szCs w:val="21"/>
              </w:rPr>
              <w:t>25）分组命名：支持教师对直播分组自定义名称，让直播分组更具辨识度。</w:t>
            </w:r>
            <w:r>
              <w:rPr>
                <w:rFonts w:hint="eastAsia" w:ascii="宋体" w:hAnsi="宋体" w:eastAsia="宋体"/>
                <w:color w:val="000000"/>
                <w:szCs w:val="21"/>
              </w:rPr>
              <w:br w:type="textWrapping"/>
            </w:r>
            <w:r>
              <w:rPr>
                <w:rFonts w:hint="eastAsia" w:ascii="宋体" w:hAnsi="宋体" w:eastAsia="宋体"/>
                <w:color w:val="000000"/>
                <w:szCs w:val="21"/>
              </w:rPr>
              <w:t>26）删除直播：支持教师删除过期或无效的直播，删除后原有的直播分享链接将自动失效。</w:t>
            </w:r>
            <w:r>
              <w:rPr>
                <w:rFonts w:hint="eastAsia" w:ascii="宋体" w:hAnsi="宋体" w:eastAsia="宋体"/>
                <w:color w:val="000000"/>
                <w:szCs w:val="21"/>
              </w:rPr>
              <w:br w:type="textWrapping"/>
            </w:r>
            <w:r>
              <w:rPr>
                <w:rFonts w:hint="eastAsia" w:ascii="宋体" w:hAnsi="宋体" w:eastAsia="宋体"/>
                <w:color w:val="000000"/>
                <w:szCs w:val="21"/>
              </w:rPr>
              <w:t>27）支持直播集群技术，以支持系统的横向拓展，随系统应用规模的拓展逐渐增加转发服务器以支持更大规模直播。平台支持不少于200点以上高清直播功能。</w:t>
            </w:r>
            <w:r>
              <w:rPr>
                <w:rFonts w:hint="eastAsia" w:ascii="宋体" w:hAnsi="宋体" w:eastAsia="宋体"/>
                <w:color w:val="000000"/>
                <w:szCs w:val="21"/>
              </w:rPr>
              <w:br w:type="textWrapping"/>
            </w:r>
            <w:r>
              <w:rPr>
                <w:rFonts w:hint="eastAsia" w:ascii="宋体" w:hAnsi="宋体" w:eastAsia="宋体"/>
                <w:color w:val="000000"/>
                <w:szCs w:val="21"/>
              </w:rPr>
              <w:t>28）课程搜索：支持用户通过课程、教师、学校名称等关键词快速搜索已发布的课程资源，支持用户查看最近搜索关键词记录，方便用户再次快速查找相关课程。</w:t>
            </w:r>
            <w:r>
              <w:rPr>
                <w:rFonts w:hint="eastAsia" w:ascii="宋体" w:hAnsi="宋体" w:eastAsia="宋体"/>
                <w:color w:val="000000"/>
                <w:szCs w:val="21"/>
              </w:rPr>
              <w:br w:type="textWrapping"/>
            </w:r>
            <w:r>
              <w:rPr>
                <w:rFonts w:hint="eastAsia" w:ascii="宋体" w:hAnsi="宋体" w:eastAsia="宋体"/>
                <w:color w:val="000000"/>
                <w:szCs w:val="21"/>
              </w:rPr>
              <w:t>29）用户可在教师空间中，查看该教师上传的全部课程、个人简介、所属学校以及个人成就，个人成就包含上传课程的总数、课程播放总次数等。</w:t>
            </w:r>
            <w:r>
              <w:rPr>
                <w:rFonts w:hint="eastAsia" w:ascii="宋体" w:hAnsi="宋体" w:eastAsia="宋体"/>
                <w:color w:val="000000"/>
                <w:szCs w:val="21"/>
              </w:rPr>
              <w:br w:type="textWrapping"/>
            </w:r>
            <w:r>
              <w:rPr>
                <w:rFonts w:hint="eastAsia" w:ascii="宋体" w:hAnsi="宋体" w:eastAsia="宋体"/>
                <w:color w:val="000000"/>
                <w:szCs w:val="21"/>
              </w:rPr>
              <w:t>30）教研评课：支持教师创建教研活动，并通过链接或海报分享给其他用户看课评课；支持教师在教研活动中查看活动简介、查看资料、发表点评、评课表打分。</w:t>
            </w:r>
            <w:r>
              <w:rPr>
                <w:rFonts w:hint="eastAsia" w:ascii="宋体" w:hAnsi="宋体" w:eastAsia="宋体"/>
                <w:color w:val="000000"/>
                <w:szCs w:val="21"/>
              </w:rPr>
              <w:br w:type="textWrapping"/>
            </w:r>
            <w:r>
              <w:rPr>
                <w:rFonts w:hint="eastAsia" w:ascii="宋体" w:hAnsi="宋体" w:eastAsia="宋体"/>
                <w:color w:val="000000"/>
                <w:szCs w:val="21"/>
              </w:rPr>
              <w:t>★31）教研数据：自动统计教研的点评次数、评课表平均分、观看人数等数据，支持查看文字点评的详情记录、评课表题目的客观题评分、主观题回答情况、教师评课记录。（投标时须在响应文件中提供国家认可的第三方检验检测机构出具的该功能的检测检验报告复印件）</w:t>
            </w:r>
            <w:r>
              <w:rPr>
                <w:rFonts w:hint="eastAsia" w:ascii="宋体" w:hAnsi="宋体" w:eastAsia="宋体"/>
                <w:color w:val="000000"/>
                <w:szCs w:val="21"/>
              </w:rPr>
              <w:br w:type="textWrapping"/>
            </w:r>
            <w:r>
              <w:rPr>
                <w:rFonts w:hint="eastAsia" w:ascii="宋体" w:hAnsi="宋体" w:eastAsia="宋体"/>
                <w:color w:val="000000"/>
                <w:szCs w:val="21"/>
              </w:rPr>
              <w:t>32）评课表管理：支持管理员创建多张评课表，并自定义评课表的标题、引导语、评分标准、题目分数、主观评价。至少提供一份评课表模板，方便用户快捷创建评课表。</w:t>
            </w:r>
            <w:r>
              <w:rPr>
                <w:rFonts w:hint="eastAsia" w:ascii="宋体" w:hAnsi="宋体" w:eastAsia="宋体"/>
                <w:color w:val="000000"/>
                <w:szCs w:val="21"/>
              </w:rPr>
              <w:br w:type="textWrapping"/>
            </w:r>
            <w:r>
              <w:rPr>
                <w:rFonts w:hint="eastAsia" w:ascii="宋体" w:hAnsi="宋体" w:eastAsia="宋体"/>
                <w:color w:val="000000"/>
                <w:szCs w:val="21"/>
              </w:rPr>
              <w:t>33）自定义导航栏：支持超级管理员编辑平台一级和二级导航栏的标题内容；支持拖拽调整一级导航栏的排序，方便管理者设置个性化的平台。</w:t>
            </w:r>
            <w:r>
              <w:rPr>
                <w:rFonts w:hint="eastAsia" w:ascii="宋体" w:hAnsi="宋体" w:eastAsia="宋体"/>
                <w:color w:val="000000"/>
                <w:szCs w:val="21"/>
              </w:rPr>
              <w:br w:type="textWrapping"/>
            </w:r>
            <w:r>
              <w:rPr>
                <w:rFonts w:hint="eastAsia" w:ascii="宋体" w:hAnsi="宋体" w:eastAsia="宋体"/>
                <w:color w:val="000000"/>
                <w:szCs w:val="21"/>
              </w:rPr>
              <w:br w:type="textWrapping"/>
            </w:r>
            <w:r>
              <w:rPr>
                <w:rFonts w:hint="eastAsia" w:ascii="宋体" w:hAnsi="宋体" w:eastAsia="宋体"/>
                <w:color w:val="000000"/>
                <w:szCs w:val="21"/>
              </w:rPr>
              <w:t>三、专递课堂</w:t>
            </w:r>
            <w:r>
              <w:rPr>
                <w:rFonts w:hint="eastAsia" w:ascii="宋体" w:hAnsi="宋体" w:eastAsia="宋体"/>
                <w:color w:val="000000"/>
                <w:szCs w:val="21"/>
              </w:rPr>
              <w:br w:type="textWrapping"/>
            </w:r>
            <w:r>
              <w:rPr>
                <w:rFonts w:hint="eastAsia" w:ascii="宋体" w:hAnsi="宋体" w:eastAsia="宋体"/>
                <w:color w:val="000000"/>
                <w:szCs w:val="21"/>
              </w:rPr>
              <w:t>1)专递示范课：自动统计老师发布到“专递示范课”的课程总数，并按学科统计发布课程的老师人数与课程数。</w:t>
            </w:r>
            <w:r>
              <w:rPr>
                <w:rFonts w:hint="eastAsia" w:ascii="宋体" w:hAnsi="宋体" w:eastAsia="宋体"/>
                <w:color w:val="000000"/>
                <w:szCs w:val="21"/>
              </w:rPr>
              <w:br w:type="textWrapping"/>
            </w:r>
            <w:r>
              <w:rPr>
                <w:rFonts w:hint="eastAsia" w:ascii="宋体" w:hAnsi="宋体" w:eastAsia="宋体"/>
                <w:color w:val="000000"/>
                <w:szCs w:val="21"/>
              </w:rPr>
              <w:t>2)支持用户在平台中预约专递课程，采用课表形式实时显示课程计划。</w:t>
            </w:r>
            <w:r>
              <w:rPr>
                <w:rFonts w:hint="eastAsia" w:ascii="宋体" w:hAnsi="宋体" w:eastAsia="宋体"/>
                <w:color w:val="000000"/>
                <w:szCs w:val="21"/>
              </w:rPr>
              <w:br w:type="textWrapping"/>
            </w:r>
            <w:r>
              <w:rPr>
                <w:rFonts w:hint="eastAsia" w:ascii="宋体" w:hAnsi="宋体" w:eastAsia="宋体"/>
                <w:color w:val="000000"/>
                <w:szCs w:val="21"/>
              </w:rPr>
              <w:t>3)课表支持逐级汇总，教师个人课程计划、学校全体课程计划均支持在一张课表中展示，利于用户便捷查看。</w:t>
            </w:r>
            <w:r>
              <w:rPr>
                <w:rFonts w:hint="eastAsia" w:ascii="宋体" w:hAnsi="宋体" w:eastAsia="宋体"/>
                <w:color w:val="000000"/>
                <w:szCs w:val="21"/>
              </w:rPr>
              <w:br w:type="textWrapping"/>
            </w:r>
            <w:r>
              <w:rPr>
                <w:rFonts w:hint="eastAsia" w:ascii="宋体" w:hAnsi="宋体" w:eastAsia="宋体"/>
                <w:color w:val="000000"/>
                <w:szCs w:val="21"/>
              </w:rPr>
              <w:t>4)在课程计划中，支持登录用户进行个人课程的快速定位查看。</w:t>
            </w:r>
            <w:r>
              <w:rPr>
                <w:rFonts w:hint="eastAsia" w:ascii="宋体" w:hAnsi="宋体" w:eastAsia="宋体"/>
                <w:color w:val="000000"/>
                <w:szCs w:val="21"/>
              </w:rPr>
              <w:br w:type="textWrapping"/>
            </w:r>
            <w:r>
              <w:rPr>
                <w:rFonts w:hint="eastAsia" w:ascii="宋体" w:hAnsi="宋体" w:eastAsia="宋体"/>
                <w:color w:val="000000"/>
                <w:szCs w:val="21"/>
              </w:rPr>
              <w:br w:type="textWrapping"/>
            </w:r>
            <w:r>
              <w:rPr>
                <w:rFonts w:hint="eastAsia" w:ascii="宋体" w:hAnsi="宋体" w:eastAsia="宋体"/>
                <w:color w:val="000000"/>
                <w:szCs w:val="21"/>
              </w:rPr>
              <w:t>四.名师课堂</w:t>
            </w:r>
            <w:r>
              <w:rPr>
                <w:rFonts w:hint="eastAsia" w:ascii="宋体" w:hAnsi="宋体" w:eastAsia="宋体"/>
                <w:color w:val="000000"/>
                <w:szCs w:val="21"/>
              </w:rPr>
              <w:br w:type="textWrapping"/>
            </w:r>
            <w:r>
              <w:rPr>
                <w:rFonts w:hint="eastAsia" w:ascii="宋体" w:hAnsi="宋体" w:eastAsia="宋体"/>
                <w:color w:val="000000"/>
                <w:szCs w:val="21"/>
              </w:rPr>
              <w:t>1)用户可在名师示范课页面中，点播本校名师上传的优质示范课程。</w:t>
            </w:r>
            <w:r>
              <w:rPr>
                <w:rFonts w:hint="eastAsia" w:ascii="宋体" w:hAnsi="宋体" w:eastAsia="宋体"/>
                <w:color w:val="000000"/>
                <w:szCs w:val="21"/>
              </w:rPr>
              <w:br w:type="textWrapping"/>
            </w:r>
            <w:r>
              <w:rPr>
                <w:rFonts w:hint="eastAsia" w:ascii="宋体" w:hAnsi="宋体" w:eastAsia="宋体"/>
                <w:color w:val="000000"/>
                <w:szCs w:val="21"/>
              </w:rPr>
              <w:t>2)平台根据课程播放数量提供最热门课程推荐，便于用户快速查看学习。</w:t>
            </w:r>
            <w:r>
              <w:rPr>
                <w:rFonts w:hint="eastAsia" w:ascii="宋体" w:hAnsi="宋体" w:eastAsia="宋体"/>
                <w:color w:val="000000"/>
                <w:szCs w:val="21"/>
              </w:rPr>
              <w:br w:type="textWrapping"/>
            </w:r>
            <w:r>
              <w:rPr>
                <w:rFonts w:hint="eastAsia" w:ascii="宋体" w:hAnsi="宋体" w:eastAsia="宋体"/>
                <w:color w:val="000000"/>
                <w:szCs w:val="21"/>
              </w:rPr>
              <w:t>3)平台提供课程播放总数最高的名师展示，支持用户点击名师头像进入教师空间，查看该名师上传的全部课程。</w:t>
            </w:r>
            <w:r>
              <w:rPr>
                <w:rFonts w:hint="eastAsia" w:ascii="宋体" w:hAnsi="宋体" w:eastAsia="宋体"/>
                <w:color w:val="000000"/>
                <w:szCs w:val="21"/>
              </w:rPr>
              <w:br w:type="textWrapping"/>
            </w:r>
            <w:r>
              <w:rPr>
                <w:rFonts w:hint="eastAsia" w:ascii="宋体" w:hAnsi="宋体" w:eastAsia="宋体"/>
                <w:color w:val="000000"/>
                <w:szCs w:val="21"/>
              </w:rPr>
              <w:t>4)支持通过学段、学科、课程分类快速筛选课程视频；课程至少支持微课、培训讲座、课堂实录等分类，方便用户快速定位，查看所需课程。</w:t>
            </w:r>
            <w:r>
              <w:rPr>
                <w:rFonts w:hint="eastAsia" w:ascii="宋体" w:hAnsi="宋体" w:eastAsia="宋体"/>
                <w:color w:val="000000"/>
                <w:szCs w:val="21"/>
              </w:rPr>
              <w:br w:type="textWrapping"/>
            </w:r>
            <w:r>
              <w:rPr>
                <w:rFonts w:hint="eastAsia" w:ascii="宋体" w:hAnsi="宋体" w:eastAsia="宋体"/>
                <w:color w:val="000000"/>
                <w:szCs w:val="21"/>
              </w:rPr>
              <w:t>4.名校网络课堂</w:t>
            </w:r>
            <w:r>
              <w:rPr>
                <w:rFonts w:hint="eastAsia" w:ascii="宋体" w:hAnsi="宋体" w:eastAsia="宋体"/>
                <w:color w:val="000000"/>
                <w:szCs w:val="21"/>
              </w:rPr>
              <w:br w:type="textWrapping"/>
            </w:r>
            <w:r>
              <w:rPr>
                <w:rFonts w:hint="eastAsia" w:ascii="宋体" w:hAnsi="宋体" w:eastAsia="宋体"/>
                <w:color w:val="000000"/>
                <w:szCs w:val="21"/>
              </w:rPr>
              <w:t>1)具备名校网络课堂页面，展示详细学校情况，包括学校简介、活跃教师、学校上传的全部课程、课程观看总人次等数据。在活跃教师排行榜中，可看到各位名师发起的课程总数及总观看人次。</w:t>
            </w:r>
            <w:r>
              <w:rPr>
                <w:rFonts w:hint="eastAsia" w:ascii="宋体" w:hAnsi="宋体" w:eastAsia="宋体"/>
                <w:color w:val="000000"/>
                <w:szCs w:val="21"/>
              </w:rPr>
              <w:br w:type="textWrapping"/>
            </w:r>
            <w:r>
              <w:rPr>
                <w:rFonts w:hint="eastAsia" w:ascii="宋体" w:hAnsi="宋体" w:eastAsia="宋体"/>
                <w:color w:val="000000"/>
                <w:szCs w:val="21"/>
              </w:rPr>
              <w:t>★2)用户访问平台网页观看线上课程时，可直接在平台网页中参与知识配对、选词填空、趣味分类等在线互动答题，加深对知识点的理解；完成后，可直接查看答题用时与答题排行榜，并可选择继续观看视频或再玩一次。（投标时须在响应文件中提供国家认可的第三方检验检测机构出具的该功能的检测检验报告复印件）</w:t>
            </w:r>
            <w:r>
              <w:rPr>
                <w:rFonts w:hint="eastAsia" w:ascii="宋体" w:hAnsi="宋体" w:eastAsia="宋体"/>
                <w:color w:val="000000"/>
                <w:szCs w:val="21"/>
              </w:rPr>
              <w:br w:type="textWrapping"/>
            </w:r>
            <w:r>
              <w:rPr>
                <w:rFonts w:hint="eastAsia" w:ascii="宋体" w:hAnsi="宋体" w:eastAsia="宋体"/>
                <w:color w:val="000000"/>
                <w:szCs w:val="21"/>
              </w:rPr>
              <w:t>3)名校管理员可进行学校校徽、学校简介等信息的设置管理。</w:t>
            </w:r>
            <w:r>
              <w:rPr>
                <w:rFonts w:hint="eastAsia" w:ascii="宋体" w:hAnsi="宋体" w:eastAsia="宋体"/>
                <w:color w:val="000000"/>
                <w:szCs w:val="21"/>
              </w:rPr>
              <w:br w:type="textWrapping"/>
            </w:r>
            <w:r>
              <w:rPr>
                <w:rFonts w:hint="eastAsia" w:ascii="宋体" w:hAnsi="宋体" w:eastAsia="宋体"/>
                <w:color w:val="000000"/>
                <w:szCs w:val="21"/>
              </w:rPr>
              <w:br w:type="textWrapping"/>
            </w:r>
            <w:r>
              <w:rPr>
                <w:rFonts w:hint="eastAsia" w:ascii="宋体" w:hAnsi="宋体" w:eastAsia="宋体"/>
                <w:color w:val="000000"/>
                <w:szCs w:val="21"/>
              </w:rPr>
              <w:t>五、移动端观看课程</w:t>
            </w:r>
            <w:r>
              <w:rPr>
                <w:rFonts w:hint="eastAsia" w:ascii="宋体" w:hAnsi="宋体" w:eastAsia="宋体"/>
                <w:color w:val="000000"/>
                <w:szCs w:val="21"/>
              </w:rPr>
              <w:br w:type="textWrapping"/>
            </w:r>
            <w:r>
              <w:rPr>
                <w:rFonts w:hint="eastAsia" w:ascii="宋体" w:hAnsi="宋体" w:eastAsia="宋体"/>
                <w:color w:val="000000"/>
                <w:szCs w:val="21"/>
              </w:rPr>
              <w:t>1)在专递示范课/名师示范课/名校网络课堂的课程页面中，支持一键生成分享海报，也可一键复制观看链接，方便分享给其他观众，通过移动端打开观看。</w:t>
            </w:r>
            <w:r>
              <w:rPr>
                <w:rFonts w:hint="eastAsia" w:ascii="宋体" w:hAnsi="宋体" w:eastAsia="宋体"/>
                <w:color w:val="000000"/>
                <w:szCs w:val="21"/>
              </w:rPr>
              <w:br w:type="textWrapping"/>
            </w:r>
            <w:r>
              <w:rPr>
                <w:rFonts w:hint="eastAsia" w:ascii="宋体" w:hAnsi="宋体" w:eastAsia="宋体"/>
                <w:color w:val="000000"/>
                <w:szCs w:val="21"/>
              </w:rPr>
              <w:t>2)分享海报中包括课程名称、主讲人、学校名称及二维码等信息。</w:t>
            </w:r>
            <w:r>
              <w:rPr>
                <w:rFonts w:hint="eastAsia" w:ascii="宋体" w:hAnsi="宋体" w:eastAsia="宋体"/>
                <w:color w:val="000000"/>
                <w:szCs w:val="21"/>
              </w:rPr>
              <w:br w:type="textWrapping"/>
            </w:r>
            <w:r>
              <w:rPr>
                <w:rFonts w:hint="eastAsia" w:ascii="宋体" w:hAnsi="宋体" w:eastAsia="宋体"/>
                <w:color w:val="000000"/>
                <w:szCs w:val="21"/>
              </w:rPr>
              <w:t>★6.视频在线剪辑（投标时须在响应文件中提供国家认可的第三方检验检测机构出具的该功能的检测检验报告复印件）</w:t>
            </w:r>
            <w:r>
              <w:rPr>
                <w:rFonts w:hint="eastAsia" w:ascii="宋体" w:hAnsi="宋体" w:eastAsia="宋体"/>
                <w:color w:val="000000"/>
                <w:szCs w:val="21"/>
              </w:rPr>
              <w:br w:type="textWrapping"/>
            </w:r>
            <w:r>
              <w:rPr>
                <w:rFonts w:hint="eastAsia" w:ascii="宋体" w:hAnsi="宋体" w:eastAsia="宋体"/>
                <w:color w:val="000000"/>
                <w:szCs w:val="21"/>
              </w:rPr>
              <w:t>1)支持用户对本地上传或录播机录制的视频，通过浏览器完成在线剪辑，将视频的无效内容删除，保留课堂中的重难点和精彩部分。</w:t>
            </w:r>
            <w:r>
              <w:rPr>
                <w:rFonts w:hint="eastAsia" w:ascii="宋体" w:hAnsi="宋体" w:eastAsia="宋体"/>
                <w:color w:val="000000"/>
                <w:szCs w:val="21"/>
              </w:rPr>
              <w:br w:type="textWrapping"/>
            </w:r>
            <w:r>
              <w:rPr>
                <w:rFonts w:hint="eastAsia" w:ascii="宋体" w:hAnsi="宋体" w:eastAsia="宋体"/>
                <w:color w:val="000000"/>
                <w:szCs w:val="21"/>
              </w:rPr>
              <w:t>2)效果预览：进行剪辑操作后，支持用户通过在线预览窗口，实时查看剪辑后的内容，确保视频效果。</w:t>
            </w:r>
            <w:r>
              <w:rPr>
                <w:rFonts w:hint="eastAsia" w:ascii="宋体" w:hAnsi="宋体" w:eastAsia="宋体"/>
                <w:color w:val="000000"/>
                <w:szCs w:val="21"/>
              </w:rPr>
              <w:br w:type="textWrapping"/>
            </w:r>
            <w:r>
              <w:rPr>
                <w:rFonts w:hint="eastAsia" w:ascii="宋体" w:hAnsi="宋体" w:eastAsia="宋体"/>
                <w:color w:val="000000"/>
                <w:szCs w:val="21"/>
              </w:rPr>
              <w:t>3)插入课堂活动：支持用户在平台上查看已上传的云课件，并选择课件中的课堂活动插入视频中，设置为课程的互动答题环节；课程发布后，用户观看到所对应的课程时间点时，系统将自动弹出课堂活动，需要完成互动答题才可进入下一阶段的知识点学习。</w:t>
            </w:r>
            <w:r>
              <w:rPr>
                <w:rFonts w:hint="eastAsia" w:ascii="宋体" w:hAnsi="宋体" w:eastAsia="宋体"/>
                <w:color w:val="000000"/>
                <w:szCs w:val="21"/>
              </w:rPr>
              <w:br w:type="textWrapping"/>
            </w:r>
            <w:r>
              <w:rPr>
                <w:rFonts w:hint="eastAsia" w:ascii="宋体" w:hAnsi="宋体" w:eastAsia="宋体"/>
                <w:color w:val="000000"/>
                <w:szCs w:val="21"/>
              </w:rPr>
              <w:t>4)视频截取：支持用户通过拖拽视频起点与终点，快速去除头部或尾部的无效内容，截取保留视频中的重点部分。</w:t>
            </w:r>
            <w:r>
              <w:rPr>
                <w:rFonts w:hint="eastAsia" w:ascii="宋体" w:hAnsi="宋体" w:eastAsia="宋体"/>
                <w:color w:val="000000"/>
                <w:szCs w:val="21"/>
              </w:rPr>
              <w:br w:type="textWrapping"/>
            </w:r>
            <w:r>
              <w:rPr>
                <w:rFonts w:hint="eastAsia" w:ascii="宋体" w:hAnsi="宋体" w:eastAsia="宋体"/>
                <w:color w:val="000000"/>
                <w:szCs w:val="21"/>
              </w:rPr>
              <w:t>5)视频分割与删除：支持基于时间刻度，将视频分割成若干个片段，并把无效片段删除。</w:t>
            </w:r>
          </w:p>
        </w:tc>
        <w:tc>
          <w:tcPr>
            <w:tcW w:w="682" w:type="dxa"/>
            <w:shd w:val="clear" w:color="auto" w:fill="auto"/>
            <w:vAlign w:val="center"/>
          </w:tcPr>
          <w:p w14:paraId="6B0B2890">
            <w:pPr>
              <w:jc w:val="center"/>
              <w:rPr>
                <w:rFonts w:ascii="宋体" w:hAnsi="宋体" w:eastAsia="宋体" w:cs="宋体"/>
                <w:szCs w:val="21"/>
              </w:rPr>
            </w:pPr>
            <w:r>
              <w:rPr>
                <w:rFonts w:hint="eastAsia" w:ascii="宋体" w:hAnsi="宋体" w:eastAsia="宋体"/>
                <w:szCs w:val="21"/>
              </w:rPr>
              <w:t>1</w:t>
            </w:r>
          </w:p>
        </w:tc>
        <w:tc>
          <w:tcPr>
            <w:tcW w:w="641" w:type="dxa"/>
            <w:shd w:val="clear" w:color="auto" w:fill="auto"/>
            <w:vAlign w:val="center"/>
          </w:tcPr>
          <w:p w14:paraId="71E054E6">
            <w:pPr>
              <w:jc w:val="center"/>
              <w:rPr>
                <w:rFonts w:ascii="宋体" w:hAnsi="宋体" w:eastAsia="宋体" w:cs="宋体"/>
                <w:szCs w:val="21"/>
              </w:rPr>
            </w:pPr>
            <w:r>
              <w:rPr>
                <w:rFonts w:hint="eastAsia" w:ascii="宋体" w:hAnsi="宋体" w:eastAsia="宋体"/>
                <w:szCs w:val="21"/>
              </w:rPr>
              <w:t>套</w:t>
            </w:r>
          </w:p>
        </w:tc>
        <w:tc>
          <w:tcPr>
            <w:tcW w:w="873" w:type="dxa"/>
            <w:shd w:val="clear" w:color="auto" w:fill="auto"/>
            <w:vAlign w:val="center"/>
          </w:tcPr>
          <w:p w14:paraId="1DAAA047">
            <w:pPr>
              <w:jc w:val="center"/>
              <w:rPr>
                <w:rFonts w:ascii="宋体" w:hAnsi="宋体" w:eastAsia="宋体" w:cs="宋体"/>
                <w:szCs w:val="21"/>
              </w:rPr>
            </w:pPr>
            <w:r>
              <w:rPr>
                <w:rFonts w:hint="eastAsia" w:ascii="宋体" w:hAnsi="宋体" w:eastAsia="宋体"/>
                <w:szCs w:val="21"/>
              </w:rPr>
              <w:t>10000</w:t>
            </w:r>
          </w:p>
        </w:tc>
        <w:tc>
          <w:tcPr>
            <w:tcW w:w="777" w:type="dxa"/>
            <w:shd w:val="clear" w:color="auto" w:fill="auto"/>
            <w:vAlign w:val="center"/>
          </w:tcPr>
          <w:p w14:paraId="356831DE">
            <w:pPr>
              <w:jc w:val="right"/>
              <w:rPr>
                <w:rFonts w:ascii="宋体" w:hAnsi="宋体" w:eastAsia="宋体" w:cs="宋体"/>
                <w:color w:val="000000"/>
                <w:szCs w:val="21"/>
              </w:rPr>
            </w:pPr>
            <w:r>
              <w:rPr>
                <w:rFonts w:hint="eastAsia" w:ascii="宋体" w:hAnsi="宋体" w:eastAsia="宋体"/>
                <w:color w:val="000000"/>
                <w:szCs w:val="21"/>
              </w:rPr>
              <w:t>10000</w:t>
            </w:r>
          </w:p>
        </w:tc>
        <w:tc>
          <w:tcPr>
            <w:tcW w:w="669" w:type="dxa"/>
            <w:shd w:val="clear" w:color="auto" w:fill="auto"/>
            <w:vAlign w:val="center"/>
          </w:tcPr>
          <w:p w14:paraId="23391C1F">
            <w:pPr>
              <w:widowControl/>
              <w:jc w:val="center"/>
              <w:rPr>
                <w:rFonts w:ascii="宋体" w:hAnsi="宋体" w:eastAsia="宋体" w:cs="宋体"/>
                <w:color w:val="000000"/>
                <w:kern w:val="0"/>
                <w:szCs w:val="21"/>
              </w:rPr>
            </w:pPr>
          </w:p>
        </w:tc>
      </w:tr>
      <w:tr w14:paraId="7E4D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7" w:type="dxa"/>
            <w:shd w:val="clear" w:color="auto" w:fill="auto"/>
            <w:vAlign w:val="center"/>
          </w:tcPr>
          <w:p w14:paraId="0010B806">
            <w:pPr>
              <w:widowControl/>
              <w:jc w:val="center"/>
              <w:rPr>
                <w:rFonts w:ascii="宋体" w:hAnsi="宋体" w:eastAsia="宋体" w:cs="宋体"/>
                <w:color w:val="000000"/>
                <w:kern w:val="0"/>
                <w:szCs w:val="21"/>
              </w:rPr>
            </w:pPr>
          </w:p>
        </w:tc>
        <w:tc>
          <w:tcPr>
            <w:tcW w:w="698" w:type="dxa"/>
            <w:shd w:val="clear" w:color="auto" w:fill="auto"/>
            <w:vAlign w:val="center"/>
          </w:tcPr>
          <w:p w14:paraId="5E687616">
            <w:pPr>
              <w:widowControl/>
              <w:jc w:val="center"/>
              <w:rPr>
                <w:rFonts w:ascii="宋体" w:hAnsi="宋体" w:eastAsia="宋体" w:cs="宋体"/>
                <w:color w:val="000000"/>
                <w:kern w:val="0"/>
                <w:szCs w:val="21"/>
              </w:rPr>
            </w:pPr>
          </w:p>
        </w:tc>
        <w:tc>
          <w:tcPr>
            <w:tcW w:w="4814" w:type="dxa"/>
            <w:gridSpan w:val="2"/>
            <w:shd w:val="clear" w:color="auto" w:fill="auto"/>
            <w:vAlign w:val="center"/>
          </w:tcPr>
          <w:p w14:paraId="7F2D5CF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合计</w:t>
            </w:r>
          </w:p>
        </w:tc>
        <w:tc>
          <w:tcPr>
            <w:tcW w:w="682" w:type="dxa"/>
            <w:shd w:val="clear" w:color="auto" w:fill="auto"/>
            <w:vAlign w:val="center"/>
          </w:tcPr>
          <w:p w14:paraId="3F7CE4ED">
            <w:pPr>
              <w:widowControl/>
              <w:jc w:val="center"/>
              <w:rPr>
                <w:rFonts w:ascii="宋体" w:hAnsi="宋体" w:eastAsia="宋体" w:cs="宋体"/>
                <w:color w:val="000000"/>
                <w:kern w:val="0"/>
                <w:szCs w:val="21"/>
              </w:rPr>
            </w:pPr>
          </w:p>
        </w:tc>
        <w:tc>
          <w:tcPr>
            <w:tcW w:w="641" w:type="dxa"/>
            <w:shd w:val="clear" w:color="auto" w:fill="auto"/>
            <w:vAlign w:val="center"/>
          </w:tcPr>
          <w:p w14:paraId="2141BFA9">
            <w:pPr>
              <w:widowControl/>
              <w:jc w:val="center"/>
              <w:rPr>
                <w:rFonts w:ascii="宋体" w:hAnsi="宋体" w:eastAsia="宋体" w:cs="宋体"/>
                <w:color w:val="000000"/>
                <w:kern w:val="0"/>
                <w:szCs w:val="21"/>
              </w:rPr>
            </w:pPr>
          </w:p>
        </w:tc>
        <w:tc>
          <w:tcPr>
            <w:tcW w:w="873" w:type="dxa"/>
            <w:shd w:val="clear" w:color="auto" w:fill="auto"/>
            <w:vAlign w:val="center"/>
          </w:tcPr>
          <w:p w14:paraId="0C0BFA48">
            <w:pPr>
              <w:widowControl/>
              <w:jc w:val="center"/>
              <w:rPr>
                <w:rFonts w:ascii="宋体" w:hAnsi="宋体" w:eastAsia="宋体" w:cs="宋体"/>
                <w:color w:val="000000"/>
                <w:kern w:val="0"/>
                <w:szCs w:val="21"/>
              </w:rPr>
            </w:pPr>
          </w:p>
        </w:tc>
        <w:tc>
          <w:tcPr>
            <w:tcW w:w="777" w:type="dxa"/>
            <w:shd w:val="clear" w:color="auto" w:fill="auto"/>
            <w:vAlign w:val="center"/>
          </w:tcPr>
          <w:p w14:paraId="57A6AD4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300000.00</w:t>
            </w:r>
          </w:p>
        </w:tc>
        <w:tc>
          <w:tcPr>
            <w:tcW w:w="669" w:type="dxa"/>
            <w:shd w:val="clear" w:color="auto" w:fill="auto"/>
            <w:vAlign w:val="center"/>
          </w:tcPr>
          <w:p w14:paraId="362F09A7">
            <w:pPr>
              <w:widowControl/>
              <w:jc w:val="center"/>
              <w:rPr>
                <w:rFonts w:ascii="宋体" w:hAnsi="宋体" w:eastAsia="宋体" w:cs="宋体"/>
                <w:color w:val="000000"/>
                <w:kern w:val="0"/>
                <w:szCs w:val="21"/>
              </w:rPr>
            </w:pPr>
          </w:p>
        </w:tc>
      </w:tr>
      <w:tr w14:paraId="1CA8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831" w:type="dxa"/>
            <w:gridSpan w:val="9"/>
            <w:vAlign w:val="center"/>
          </w:tcPr>
          <w:p w14:paraId="5BAB39E5">
            <w:pPr>
              <w:pStyle w:val="5"/>
              <w:spacing w:line="240" w:lineRule="exact"/>
              <w:jc w:val="center"/>
              <w:rPr>
                <w:rFonts w:hAnsi="宋体" w:eastAsia="宋体" w:cs="宋体"/>
                <w:color w:val="000000"/>
                <w:szCs w:val="21"/>
              </w:rPr>
            </w:pPr>
            <w:r>
              <w:rPr>
                <w:rFonts w:hint="eastAsia" w:hAnsi="宋体" w:eastAsia="宋体" w:cs="宋体"/>
                <w:b/>
                <w:bCs/>
                <w:color w:val="000000"/>
                <w:szCs w:val="21"/>
              </w:rPr>
              <w:t>商务条款</w:t>
            </w:r>
          </w:p>
        </w:tc>
      </w:tr>
      <w:tr w14:paraId="65DB4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033" w:type="dxa"/>
            <w:gridSpan w:val="3"/>
            <w:vAlign w:val="center"/>
          </w:tcPr>
          <w:p w14:paraId="0FE29D67">
            <w:pPr>
              <w:widowControl/>
              <w:jc w:val="center"/>
              <w:rPr>
                <w:rFonts w:ascii="宋体" w:hAnsi="宋体" w:eastAsia="宋体" w:cs="宋体"/>
                <w:b/>
                <w:bCs/>
                <w:color w:val="000000"/>
                <w:kern w:val="0"/>
                <w:szCs w:val="21"/>
              </w:rPr>
            </w:pPr>
            <w:r>
              <w:rPr>
                <w:rFonts w:hint="eastAsia" w:ascii="宋体" w:hAnsi="宋体" w:eastAsia="宋体" w:cs="宋体"/>
                <w:color w:val="000000"/>
                <w:kern w:val="0"/>
                <w:szCs w:val="21"/>
              </w:rPr>
              <w:t>售后服务要求及免费保修期</w:t>
            </w:r>
          </w:p>
        </w:tc>
        <w:tc>
          <w:tcPr>
            <w:tcW w:w="7798" w:type="dxa"/>
            <w:gridSpan w:val="6"/>
            <w:vAlign w:val="center"/>
          </w:tcPr>
          <w:p w14:paraId="76A64081">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1.免费质保期：按国家有关产品“三包”规定执行“三包”。所投产品质保期最短不得少于3年（自货物验收合格之日起计算）。免费送货上门、安装、调试合格。</w:t>
            </w:r>
          </w:p>
          <w:p w14:paraId="3D392045">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2.质保期内免费维修、更换配件，提供免费上门服务。</w:t>
            </w:r>
          </w:p>
          <w:p w14:paraId="3A061D3D">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3.设备如出现故障接到用户通知后在2小时内响应，12小时内上门服务，24小时内解决故障；未能在规定时间内排除故障的，必须在48小时内提供同档次的备用机。</w:t>
            </w:r>
          </w:p>
          <w:p w14:paraId="1EF6CA72">
            <w:pPr>
              <w:pStyle w:val="5"/>
              <w:spacing w:line="240" w:lineRule="exact"/>
              <w:rPr>
                <w:rFonts w:hAnsi="宋体" w:eastAsia="宋体" w:cs="宋体"/>
                <w:b/>
                <w:bCs/>
                <w:color w:val="000000"/>
                <w:szCs w:val="21"/>
              </w:rPr>
            </w:pPr>
            <w:r>
              <w:rPr>
                <w:rFonts w:hint="eastAsia" w:hAnsi="宋体" w:eastAsia="宋体" w:cs="宋体"/>
                <w:color w:val="000000"/>
                <w:kern w:val="0"/>
                <w:szCs w:val="21"/>
              </w:rPr>
              <w:t>4.免费提供现场技术培训，保证使用人员正常操作系统的各项功能。</w:t>
            </w:r>
          </w:p>
        </w:tc>
      </w:tr>
      <w:tr w14:paraId="6BE87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033" w:type="dxa"/>
            <w:gridSpan w:val="3"/>
            <w:vAlign w:val="center"/>
          </w:tcPr>
          <w:p w14:paraId="6FF3CB28">
            <w:pPr>
              <w:widowControl/>
              <w:jc w:val="center"/>
              <w:rPr>
                <w:rFonts w:ascii="宋体" w:hAnsi="宋体" w:eastAsia="宋体" w:cs="宋体"/>
                <w:b/>
                <w:bCs/>
                <w:color w:val="000000"/>
                <w:kern w:val="0"/>
                <w:szCs w:val="21"/>
              </w:rPr>
            </w:pPr>
            <w:r>
              <w:rPr>
                <w:rFonts w:hint="eastAsia" w:ascii="宋体" w:hAnsi="宋体" w:eastAsia="宋体" w:cs="宋体"/>
                <w:color w:val="000000"/>
                <w:kern w:val="0"/>
                <w:szCs w:val="21"/>
              </w:rPr>
              <w:t>交付使用时间及地点</w:t>
            </w:r>
          </w:p>
        </w:tc>
        <w:tc>
          <w:tcPr>
            <w:tcW w:w="7798" w:type="dxa"/>
            <w:gridSpan w:val="6"/>
            <w:vAlign w:val="center"/>
          </w:tcPr>
          <w:p w14:paraId="25C187ED">
            <w:pPr>
              <w:pStyle w:val="5"/>
              <w:spacing w:line="240" w:lineRule="exact"/>
              <w:jc w:val="left"/>
              <w:rPr>
                <w:rFonts w:hAnsi="宋体" w:eastAsia="宋体" w:cs="宋体"/>
                <w:b/>
                <w:bCs/>
                <w:color w:val="000000"/>
                <w:szCs w:val="21"/>
              </w:rPr>
            </w:pPr>
            <w:r>
              <w:rPr>
                <w:rFonts w:hint="eastAsia" w:hAnsi="宋体" w:eastAsia="宋体" w:cs="宋体"/>
                <w:color w:val="000000"/>
                <w:kern w:val="0"/>
                <w:szCs w:val="21"/>
              </w:rPr>
              <w:t>1.交货时间：2024年</w:t>
            </w:r>
            <w:r>
              <w:rPr>
                <w:rFonts w:hint="eastAsia" w:hAnsi="宋体" w:eastAsia="宋体" w:cs="宋体"/>
                <w:color w:val="000000"/>
                <w:kern w:val="0"/>
                <w:szCs w:val="21"/>
                <w:lang w:val="en-US" w:eastAsia="zh-CN"/>
              </w:rPr>
              <w:t>11</w:t>
            </w:r>
            <w:r>
              <w:rPr>
                <w:rFonts w:hint="eastAsia" w:hAnsi="宋体" w:eastAsia="宋体" w:cs="宋体"/>
                <w:color w:val="000000"/>
                <w:kern w:val="0"/>
                <w:szCs w:val="21"/>
              </w:rPr>
              <w:t>月</w:t>
            </w:r>
            <w:r>
              <w:rPr>
                <w:rFonts w:hint="eastAsia" w:hAnsi="宋体" w:eastAsia="宋体" w:cs="宋体"/>
                <w:color w:val="000000"/>
                <w:kern w:val="0"/>
                <w:szCs w:val="21"/>
                <w:lang w:val="en-US" w:eastAsia="zh-CN"/>
              </w:rPr>
              <w:t>30</w:t>
            </w:r>
            <w:r>
              <w:rPr>
                <w:rFonts w:hint="eastAsia" w:hAnsi="宋体" w:eastAsia="宋体" w:cs="宋体"/>
                <w:color w:val="000000"/>
                <w:kern w:val="0"/>
                <w:szCs w:val="21"/>
              </w:rPr>
              <w:t>日前</w:t>
            </w:r>
            <w:r>
              <w:rPr>
                <w:rFonts w:hint="eastAsia" w:hAnsi="宋体" w:eastAsia="宋体" w:cs="宋体"/>
                <w:color w:val="000000"/>
                <w:kern w:val="0"/>
                <w:szCs w:val="21"/>
                <w:lang w:val="en-US" w:eastAsia="zh-CN"/>
              </w:rPr>
              <w:t>完成安装。</w:t>
            </w:r>
            <w:bookmarkStart w:id="0" w:name="_GoBack"/>
            <w:bookmarkEnd w:id="0"/>
            <w:r>
              <w:rPr>
                <w:rFonts w:hint="eastAsia" w:hAnsi="宋体" w:eastAsia="宋体" w:cs="宋体"/>
                <w:color w:val="000000"/>
                <w:kern w:val="0"/>
                <w:szCs w:val="21"/>
              </w:rPr>
              <w:br w:type="textWrapping"/>
            </w:r>
            <w:r>
              <w:rPr>
                <w:rFonts w:hint="eastAsia" w:hAnsi="宋体" w:eastAsia="宋体" w:cs="宋体"/>
                <w:color w:val="000000"/>
                <w:kern w:val="0"/>
                <w:szCs w:val="21"/>
              </w:rPr>
              <w:t>2.交货地点：广西桂林市采购人指定地点。</w:t>
            </w:r>
          </w:p>
        </w:tc>
      </w:tr>
      <w:tr w14:paraId="3603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033" w:type="dxa"/>
            <w:gridSpan w:val="3"/>
            <w:vAlign w:val="center"/>
          </w:tcPr>
          <w:p w14:paraId="74BC1864">
            <w:pPr>
              <w:widowControl/>
              <w:jc w:val="center"/>
              <w:rPr>
                <w:rFonts w:ascii="宋体" w:hAnsi="宋体" w:eastAsia="宋体" w:cs="宋体"/>
                <w:b/>
                <w:bCs/>
                <w:color w:val="000000"/>
                <w:kern w:val="0"/>
                <w:szCs w:val="21"/>
              </w:rPr>
            </w:pPr>
            <w:r>
              <w:rPr>
                <w:rFonts w:hint="eastAsia" w:ascii="宋体" w:hAnsi="宋体" w:eastAsia="宋体" w:cs="宋体"/>
                <w:color w:val="000000"/>
                <w:kern w:val="0"/>
                <w:szCs w:val="21"/>
              </w:rPr>
              <w:t>付款方式</w:t>
            </w:r>
          </w:p>
        </w:tc>
        <w:tc>
          <w:tcPr>
            <w:tcW w:w="7798" w:type="dxa"/>
            <w:gridSpan w:val="6"/>
            <w:vAlign w:val="center"/>
          </w:tcPr>
          <w:p w14:paraId="0C71711E">
            <w:pPr>
              <w:pStyle w:val="5"/>
              <w:spacing w:line="240" w:lineRule="exact"/>
              <w:jc w:val="left"/>
              <w:rPr>
                <w:rFonts w:hAnsi="宋体" w:eastAsia="宋体" w:cs="宋体"/>
                <w:b/>
                <w:bCs/>
                <w:color w:val="000000"/>
                <w:szCs w:val="21"/>
              </w:rPr>
            </w:pPr>
            <w:r>
              <w:rPr>
                <w:rFonts w:hint="eastAsia" w:hAnsi="宋体" w:eastAsia="宋体" w:cs="宋体"/>
                <w:color w:val="000000"/>
                <w:kern w:val="0"/>
                <w:szCs w:val="21"/>
              </w:rPr>
              <w:t>本项目无预付款，在货物安装验收合格及设备正常使用后50日内支付合同金额给成交供应商。</w:t>
            </w:r>
          </w:p>
        </w:tc>
      </w:tr>
      <w:tr w14:paraId="49FA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2" w:hRule="atLeast"/>
          <w:jc w:val="center"/>
        </w:trPr>
        <w:tc>
          <w:tcPr>
            <w:tcW w:w="2033" w:type="dxa"/>
            <w:gridSpan w:val="3"/>
            <w:vAlign w:val="center"/>
          </w:tcPr>
          <w:p w14:paraId="02E50EC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验收标准</w:t>
            </w:r>
          </w:p>
        </w:tc>
        <w:tc>
          <w:tcPr>
            <w:tcW w:w="7798" w:type="dxa"/>
            <w:gridSpan w:val="6"/>
            <w:vAlign w:val="center"/>
          </w:tcPr>
          <w:p w14:paraId="73358985">
            <w:pPr>
              <w:spacing w:before="30" w:line="243" w:lineRule="auto"/>
              <w:ind w:left="11" w:right="144" w:hanging="1"/>
              <w:rPr>
                <w:rFonts w:ascii="宋体" w:hAnsi="宋体" w:eastAsia="宋体" w:cs="宋体"/>
                <w:szCs w:val="21"/>
              </w:rPr>
            </w:pPr>
            <w:r>
              <w:rPr>
                <w:rFonts w:hint="eastAsia" w:ascii="宋体" w:hAnsi="宋体" w:eastAsia="宋体" w:cs="宋体"/>
                <w:spacing w:val="9"/>
                <w:szCs w:val="21"/>
              </w:rPr>
              <w:t>1.中标供应商所提供的货物与投标文件中承诺的技术参数不符的或未提供以上</w:t>
            </w:r>
            <w:r>
              <w:rPr>
                <w:rFonts w:hint="eastAsia" w:ascii="宋体" w:hAnsi="宋体" w:eastAsia="宋体" w:cs="宋体"/>
                <w:spacing w:val="10"/>
                <w:szCs w:val="21"/>
              </w:rPr>
              <w:t>货物去采购人处进行验收的，采购人将报同</w:t>
            </w:r>
            <w:r>
              <w:rPr>
                <w:rFonts w:hint="eastAsia" w:ascii="宋体" w:hAnsi="宋体" w:eastAsia="宋体" w:cs="宋体"/>
                <w:spacing w:val="9"/>
                <w:szCs w:val="21"/>
              </w:rPr>
              <w:t>级财政监督管理部门进行处理，由此导致整批货物被拒收或索赔而引发的所有损失由中标供应商承担。</w:t>
            </w:r>
          </w:p>
          <w:p w14:paraId="0298D0F0">
            <w:pPr>
              <w:spacing w:before="25" w:line="247" w:lineRule="auto"/>
              <w:ind w:left="6" w:right="144" w:firstLine="4"/>
              <w:rPr>
                <w:rFonts w:ascii="宋体" w:hAnsi="宋体" w:eastAsia="宋体" w:cs="宋体"/>
                <w:szCs w:val="21"/>
              </w:rPr>
            </w:pPr>
            <w:r>
              <w:rPr>
                <w:rFonts w:hint="eastAsia" w:ascii="宋体" w:hAnsi="宋体" w:eastAsia="宋体" w:cs="宋体"/>
                <w:spacing w:val="9"/>
                <w:szCs w:val="21"/>
              </w:rPr>
              <w:t>2.本项目的货物必须是原装正品行货、全新未开封的、符合国家标准的产品，</w:t>
            </w:r>
            <w:r>
              <w:rPr>
                <w:rFonts w:hint="eastAsia" w:ascii="宋体" w:hAnsi="宋体" w:eastAsia="宋体" w:cs="宋体"/>
                <w:spacing w:val="12"/>
                <w:szCs w:val="21"/>
              </w:rPr>
              <w:t xml:space="preserve"> </w:t>
            </w:r>
            <w:r>
              <w:rPr>
                <w:rFonts w:hint="eastAsia" w:ascii="宋体" w:hAnsi="宋体" w:eastAsia="宋体" w:cs="宋体"/>
                <w:spacing w:val="10"/>
                <w:szCs w:val="21"/>
              </w:rPr>
              <w:t>中标供应商按采购人的要求地址进行送货到位，由监理和</w:t>
            </w:r>
            <w:r>
              <w:rPr>
                <w:rFonts w:hint="eastAsia" w:ascii="宋体" w:hAnsi="宋体" w:eastAsia="宋体" w:cs="宋体"/>
                <w:spacing w:val="9"/>
                <w:szCs w:val="21"/>
              </w:rPr>
              <w:t>采购方共同验收合格后</w:t>
            </w:r>
            <w:r>
              <w:rPr>
                <w:rFonts w:hint="eastAsia" w:ascii="宋体" w:hAnsi="宋体" w:eastAsia="宋体" w:cs="宋体"/>
                <w:spacing w:val="10"/>
                <w:szCs w:val="21"/>
              </w:rPr>
              <w:t>才进行安装调试或交付，集中验收时货物有不响应采购需</w:t>
            </w:r>
            <w:r>
              <w:rPr>
                <w:rFonts w:hint="eastAsia" w:ascii="宋体" w:hAnsi="宋体" w:eastAsia="宋体" w:cs="宋体"/>
                <w:spacing w:val="9"/>
                <w:szCs w:val="21"/>
              </w:rPr>
              <w:t>求的，不予验收，采购</w:t>
            </w:r>
            <w:r>
              <w:rPr>
                <w:rFonts w:hint="eastAsia" w:ascii="宋体" w:hAnsi="宋体" w:eastAsia="宋体" w:cs="宋体"/>
                <w:spacing w:val="8"/>
                <w:szCs w:val="21"/>
              </w:rPr>
              <w:t>人将报同级财政监督管理部门进行处理，</w:t>
            </w:r>
            <w:r>
              <w:rPr>
                <w:rFonts w:hint="eastAsia" w:ascii="宋体" w:hAnsi="宋体" w:eastAsia="宋体" w:cs="宋体"/>
                <w:spacing w:val="-40"/>
                <w:szCs w:val="21"/>
              </w:rPr>
              <w:t xml:space="preserve"> </w:t>
            </w:r>
            <w:r>
              <w:rPr>
                <w:rFonts w:hint="eastAsia" w:ascii="宋体" w:hAnsi="宋体" w:eastAsia="宋体" w:cs="宋体"/>
                <w:spacing w:val="8"/>
                <w:szCs w:val="21"/>
              </w:rPr>
              <w:t>由此导致整批货物被拒收或索赔而引发的所有损失由中标供应商承担。</w:t>
            </w:r>
          </w:p>
          <w:p w14:paraId="3992BC38">
            <w:pPr>
              <w:spacing w:before="25"/>
              <w:ind w:left="10" w:right="147"/>
              <w:rPr>
                <w:rFonts w:ascii="宋体" w:hAnsi="宋体" w:eastAsia="宋体" w:cs="宋体"/>
                <w:szCs w:val="21"/>
              </w:rPr>
            </w:pPr>
            <w:r>
              <w:rPr>
                <w:rFonts w:hint="eastAsia" w:ascii="宋体" w:hAnsi="宋体" w:eastAsia="宋体" w:cs="宋体"/>
                <w:spacing w:val="9"/>
                <w:szCs w:val="21"/>
              </w:rPr>
              <w:t>3.备品备件及耗材等要求：本项目采购的全部设备和零部件、配件及安装材料必须是未经使用的、全新的，并符合国家相关质量标准的。</w:t>
            </w:r>
          </w:p>
          <w:p w14:paraId="47241D69">
            <w:pPr>
              <w:spacing w:before="24" w:line="227" w:lineRule="auto"/>
              <w:ind w:left="6"/>
              <w:rPr>
                <w:rFonts w:ascii="宋体" w:hAnsi="宋体" w:eastAsia="宋体" w:cs="宋体"/>
                <w:szCs w:val="21"/>
              </w:rPr>
            </w:pPr>
            <w:r>
              <w:rPr>
                <w:rFonts w:hint="eastAsia" w:ascii="宋体" w:hAnsi="宋体" w:eastAsia="宋体" w:cs="宋体"/>
                <w:spacing w:val="9"/>
                <w:szCs w:val="21"/>
              </w:rPr>
              <w:t>4.产品属于国家强制标准要求的，必须提供产品相应符合标准证明材料。</w:t>
            </w:r>
          </w:p>
          <w:p w14:paraId="7595F4AE">
            <w:pPr>
              <w:spacing w:before="28" w:line="238" w:lineRule="auto"/>
              <w:ind w:left="9" w:right="147" w:firstLine="2"/>
              <w:rPr>
                <w:rFonts w:ascii="宋体" w:hAnsi="宋体" w:eastAsia="宋体" w:cs="宋体"/>
                <w:szCs w:val="21"/>
              </w:rPr>
            </w:pPr>
            <w:r>
              <w:rPr>
                <w:rFonts w:hint="eastAsia" w:ascii="宋体" w:hAnsi="宋体" w:eastAsia="宋体" w:cs="宋体"/>
                <w:spacing w:val="9"/>
                <w:szCs w:val="21"/>
              </w:rPr>
              <w:t>5.凡要求中标人提供性能参数承诺函及相关检测报告的，验收时按承诺函中性能</w:t>
            </w:r>
            <w:r>
              <w:rPr>
                <w:rFonts w:hint="eastAsia" w:ascii="宋体" w:hAnsi="宋体" w:eastAsia="宋体" w:cs="宋体"/>
                <w:spacing w:val="8"/>
                <w:szCs w:val="21"/>
              </w:rPr>
              <w:t>参数标定及相关检测报告标准进行验收。</w:t>
            </w:r>
          </w:p>
          <w:p w14:paraId="7A3AB0C7">
            <w:pPr>
              <w:pStyle w:val="5"/>
              <w:spacing w:line="240" w:lineRule="exact"/>
              <w:jc w:val="left"/>
              <w:rPr>
                <w:rFonts w:hAnsi="宋体" w:eastAsia="宋体" w:cs="宋体"/>
                <w:b/>
                <w:bCs/>
                <w:color w:val="000000"/>
                <w:szCs w:val="21"/>
              </w:rPr>
            </w:pPr>
            <w:r>
              <w:rPr>
                <w:rFonts w:hint="eastAsia" w:hAnsi="宋体" w:eastAsia="宋体" w:cs="宋体"/>
                <w:spacing w:val="9"/>
                <w:szCs w:val="21"/>
              </w:rPr>
              <w:t>6.验收过程中，如采购人觉得有必要，可以邀请有资质的第三方检测机构对中标供应商提供的产品进行检测，费用由中标供应商负担。</w:t>
            </w:r>
          </w:p>
        </w:tc>
      </w:tr>
      <w:tr w14:paraId="7F1D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033" w:type="dxa"/>
            <w:gridSpan w:val="3"/>
            <w:vAlign w:val="center"/>
          </w:tcPr>
          <w:p w14:paraId="7D23273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其他要求</w:t>
            </w:r>
          </w:p>
        </w:tc>
        <w:tc>
          <w:tcPr>
            <w:tcW w:w="7798" w:type="dxa"/>
            <w:gridSpan w:val="6"/>
            <w:vAlign w:val="center"/>
          </w:tcPr>
          <w:p w14:paraId="12B16413">
            <w:pPr>
              <w:spacing w:before="25"/>
              <w:ind w:left="10" w:right="147"/>
              <w:rPr>
                <w:rFonts w:ascii="宋体" w:hAnsi="宋体" w:eastAsia="宋体" w:cs="宋体"/>
                <w:spacing w:val="9"/>
                <w:szCs w:val="21"/>
              </w:rPr>
            </w:pPr>
            <w:r>
              <w:rPr>
                <w:rFonts w:hint="eastAsia" w:ascii="宋体" w:hAnsi="宋体" w:eastAsia="宋体" w:cs="宋体"/>
                <w:spacing w:val="9"/>
                <w:szCs w:val="21"/>
              </w:rPr>
              <w:t>1、报价时须上传采购需求文件中要求提供的相关证明文件，并通过采购人审核通过，如果没有上传相关证明材料或提供的证明材料不符合要求，则视为投标报价无效。</w:t>
            </w:r>
          </w:p>
          <w:p w14:paraId="0DDF4A72">
            <w:pPr>
              <w:spacing w:before="25"/>
              <w:ind w:left="10" w:right="147"/>
              <w:rPr>
                <w:rFonts w:ascii="宋体" w:hAnsi="宋体" w:eastAsia="宋体" w:cs="宋体"/>
                <w:spacing w:val="9"/>
                <w:szCs w:val="21"/>
              </w:rPr>
            </w:pPr>
            <w:r>
              <w:rPr>
                <w:rFonts w:hint="eastAsia" w:ascii="宋体" w:hAnsi="宋体" w:eastAsia="宋体" w:cs="宋体"/>
                <w:spacing w:val="9"/>
                <w:szCs w:val="21"/>
              </w:rPr>
              <w:t>2、本项目货物不接受进口产品（即通过中国海关报关验放进入中国境内且产自关境外的产品）参与投标。</w:t>
            </w:r>
          </w:p>
          <w:p w14:paraId="1298E438">
            <w:pPr>
              <w:spacing w:before="25"/>
              <w:ind w:left="10" w:right="147"/>
              <w:rPr>
                <w:rFonts w:ascii="宋体" w:hAnsi="宋体" w:eastAsia="宋体" w:cs="宋体"/>
                <w:spacing w:val="8"/>
                <w:szCs w:val="21"/>
              </w:rPr>
            </w:pPr>
            <w:r>
              <w:rPr>
                <w:rFonts w:hint="eastAsia" w:ascii="宋体" w:hAnsi="宋体" w:eastAsia="宋体" w:cs="宋体"/>
                <w:spacing w:val="9"/>
                <w:szCs w:val="21"/>
              </w:rPr>
              <w:t>3.为确保货物质量及原厂品质，中标供应商在正式供货时必须提供生产厂家针对此项目的售后服务保证原件、供货证明原件，否则采购方将不予验收通过。</w:t>
            </w:r>
          </w:p>
        </w:tc>
      </w:tr>
    </w:tbl>
    <w:p w14:paraId="7EA2D0ED">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UyYzljOGZhYmIyMzg1YWU5MWU1YjY4NmMyMmI3ZTUifQ=="/>
  </w:docVars>
  <w:rsids>
    <w:rsidRoot w:val="0027237A"/>
    <w:rsid w:val="000D462A"/>
    <w:rsid w:val="00170E7B"/>
    <w:rsid w:val="001760DA"/>
    <w:rsid w:val="00240C41"/>
    <w:rsid w:val="0027237A"/>
    <w:rsid w:val="0028330E"/>
    <w:rsid w:val="002F52CC"/>
    <w:rsid w:val="00344994"/>
    <w:rsid w:val="003773AD"/>
    <w:rsid w:val="00380BEA"/>
    <w:rsid w:val="00412177"/>
    <w:rsid w:val="00435275"/>
    <w:rsid w:val="004602E7"/>
    <w:rsid w:val="004C4DC2"/>
    <w:rsid w:val="005E12CF"/>
    <w:rsid w:val="00620891"/>
    <w:rsid w:val="00794A04"/>
    <w:rsid w:val="009226F8"/>
    <w:rsid w:val="009D0EA3"/>
    <w:rsid w:val="00A03DAB"/>
    <w:rsid w:val="00A2640F"/>
    <w:rsid w:val="00A52A67"/>
    <w:rsid w:val="00B13BD6"/>
    <w:rsid w:val="00B14755"/>
    <w:rsid w:val="00B909B1"/>
    <w:rsid w:val="00C31A2A"/>
    <w:rsid w:val="00C63142"/>
    <w:rsid w:val="00D85185"/>
    <w:rsid w:val="00EA2F3E"/>
    <w:rsid w:val="00ED4191"/>
    <w:rsid w:val="00F010C2"/>
    <w:rsid w:val="00F86E1D"/>
    <w:rsid w:val="00FE1279"/>
    <w:rsid w:val="00FF569C"/>
    <w:rsid w:val="01483505"/>
    <w:rsid w:val="08B0069C"/>
    <w:rsid w:val="09EC62CE"/>
    <w:rsid w:val="0DBA325B"/>
    <w:rsid w:val="0DF72390"/>
    <w:rsid w:val="0F117FC0"/>
    <w:rsid w:val="152A2420"/>
    <w:rsid w:val="1AA20DCB"/>
    <w:rsid w:val="1AE91086"/>
    <w:rsid w:val="1DDD42DE"/>
    <w:rsid w:val="1F6E4598"/>
    <w:rsid w:val="216A7A17"/>
    <w:rsid w:val="27392B25"/>
    <w:rsid w:val="29E652C8"/>
    <w:rsid w:val="2B503D9E"/>
    <w:rsid w:val="2BC85234"/>
    <w:rsid w:val="2C194947"/>
    <w:rsid w:val="2C603D1A"/>
    <w:rsid w:val="2C806A46"/>
    <w:rsid w:val="2CAC490D"/>
    <w:rsid w:val="2CFD14DB"/>
    <w:rsid w:val="2DF30D33"/>
    <w:rsid w:val="30B33B17"/>
    <w:rsid w:val="32B83797"/>
    <w:rsid w:val="36821EA8"/>
    <w:rsid w:val="37CC72E3"/>
    <w:rsid w:val="3ABC7C62"/>
    <w:rsid w:val="3B651FE2"/>
    <w:rsid w:val="3BC85907"/>
    <w:rsid w:val="41D016BF"/>
    <w:rsid w:val="471D2034"/>
    <w:rsid w:val="473E2CF2"/>
    <w:rsid w:val="49824BFC"/>
    <w:rsid w:val="4D293B59"/>
    <w:rsid w:val="4DAC30F2"/>
    <w:rsid w:val="54315E57"/>
    <w:rsid w:val="56E8038E"/>
    <w:rsid w:val="5CD313D4"/>
    <w:rsid w:val="60455FC8"/>
    <w:rsid w:val="60C162A4"/>
    <w:rsid w:val="64144421"/>
    <w:rsid w:val="64B81DFD"/>
    <w:rsid w:val="656A6B25"/>
    <w:rsid w:val="657D749F"/>
    <w:rsid w:val="6B0E30E9"/>
    <w:rsid w:val="711D20E7"/>
    <w:rsid w:val="76307BF9"/>
    <w:rsid w:val="7A3A60D0"/>
    <w:rsid w:val="7AB33A15"/>
    <w:rsid w:val="7B7A42FB"/>
    <w:rsid w:val="BE0F7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2">
    <w:name w:val="heading 4"/>
    <w:basedOn w:val="1"/>
    <w:next w:val="1"/>
    <w:qFormat/>
    <w:uiPriority w:val="0"/>
    <w:pPr>
      <w:keepNext/>
      <w:keepLines/>
      <w:spacing w:before="280" w:after="290" w:line="480" w:lineRule="exact"/>
      <w:jc w:val="center"/>
      <w:outlineLvl w:val="3"/>
    </w:pPr>
    <w:rPr>
      <w:rFonts w:ascii="Cambria" w:hAnsi="Cambria" w:eastAsia="宋体" w:cs="Times New Roman"/>
      <w:b/>
      <w:bCs/>
      <w:sz w:val="28"/>
      <w:szCs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Plain Text"/>
    <w:basedOn w:val="1"/>
    <w:qFormat/>
    <w:uiPriority w:val="0"/>
    <w:rPr>
      <w:rFonts w:ascii="宋体" w:hAnsi="Courier New"/>
      <w:szCs w:val="20"/>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标题 1 字符"/>
    <w:basedOn w:val="9"/>
    <w:qFormat/>
    <w:uiPriority w:val="9"/>
    <w:rPr>
      <w:b/>
      <w:bCs/>
      <w:kern w:val="44"/>
      <w:sz w:val="44"/>
      <w:szCs w:val="44"/>
    </w:rPr>
  </w:style>
  <w:style w:type="character" w:customStyle="1" w:styleId="13">
    <w:name w:val="标题 1 Char"/>
    <w:link w:val="3"/>
    <w:qFormat/>
    <w:uiPriority w:val="9"/>
    <w:rPr>
      <w:rFonts w:ascii="Calibri" w:hAnsi="Calibri" w:eastAsia="宋体" w:cs="Times New Roman"/>
      <w:b/>
      <w:bCs/>
      <w:kern w:val="44"/>
      <w:sz w:val="44"/>
      <w:szCs w:val="44"/>
    </w:rPr>
  </w:style>
  <w:style w:type="paragraph" w:customStyle="1" w:styleId="14">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styleId="15">
    <w:name w:val="List Paragraph"/>
    <w:basedOn w:val="1"/>
    <w:qFormat/>
    <w:uiPriority w:val="0"/>
    <w:pPr>
      <w:widowControl/>
      <w:ind w:firstLine="420" w:firstLineChars="200"/>
      <w:jc w:val="left"/>
    </w:pPr>
    <w:rPr>
      <w:rFonts w:ascii="宋体" w:hAnsi="宋体"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49</Pages>
  <Words>36265</Words>
  <Characters>40440</Characters>
  <Lines>303</Lines>
  <Paragraphs>85</Paragraphs>
  <TotalTime>31</TotalTime>
  <ScaleCrop>false</ScaleCrop>
  <LinksUpToDate>false</LinksUpToDate>
  <CharactersWithSpaces>40741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2024-10-22T08:26:00Z</dcterms:created>
  <dc:creator>w easy</dc:creator>
  <cp:lastModifiedBy>Administrator</cp:lastModifiedBy>
  <cp:lastPrinted>2024-08-01T23:32:00Z</cp:lastPrinted>
  <dcterms:modified xsi:type="dcterms:W3CDTF">2024-10-28T05:53:55Z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E7C1B0D9876F269B2EF40467AA7215F7_43</vt:lpwstr>
  </property>
</Properties>
</file>