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10"/>
        <w:gridCol w:w="1360"/>
        <w:gridCol w:w="6430"/>
        <w:gridCol w:w="640"/>
        <w:gridCol w:w="800"/>
        <w:gridCol w:w="1230"/>
        <w:gridCol w:w="940"/>
        <w:gridCol w:w="720"/>
      </w:tblGrid>
      <w:tr w14:paraId="644E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0589ADE7">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项号</w:t>
            </w:r>
          </w:p>
        </w:tc>
        <w:tc>
          <w:tcPr>
            <w:tcW w:w="1110" w:type="dxa"/>
            <w:vAlign w:val="center"/>
          </w:tcPr>
          <w:p w14:paraId="2D2DC5B8">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商品名称</w:t>
            </w:r>
          </w:p>
        </w:tc>
        <w:tc>
          <w:tcPr>
            <w:tcW w:w="1360" w:type="dxa"/>
            <w:vAlign w:val="center"/>
          </w:tcPr>
          <w:p w14:paraId="4F8792DE">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建议品牌及型号</w:t>
            </w:r>
          </w:p>
        </w:tc>
        <w:tc>
          <w:tcPr>
            <w:tcW w:w="6430" w:type="dxa"/>
            <w:vAlign w:val="center"/>
          </w:tcPr>
          <w:p w14:paraId="4F861747">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技术参数或配置要求</w:t>
            </w:r>
          </w:p>
        </w:tc>
        <w:tc>
          <w:tcPr>
            <w:tcW w:w="640" w:type="dxa"/>
            <w:vAlign w:val="center"/>
          </w:tcPr>
          <w:p w14:paraId="466C775B">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数量</w:t>
            </w:r>
          </w:p>
        </w:tc>
        <w:tc>
          <w:tcPr>
            <w:tcW w:w="800" w:type="dxa"/>
            <w:vAlign w:val="center"/>
          </w:tcPr>
          <w:p w14:paraId="71FD1B8A">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单位</w:t>
            </w:r>
          </w:p>
        </w:tc>
        <w:tc>
          <w:tcPr>
            <w:tcW w:w="1230" w:type="dxa"/>
            <w:vAlign w:val="center"/>
          </w:tcPr>
          <w:p w14:paraId="5F9F4E28">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参考单价</w:t>
            </w:r>
          </w:p>
        </w:tc>
        <w:tc>
          <w:tcPr>
            <w:tcW w:w="940" w:type="dxa"/>
            <w:vAlign w:val="center"/>
          </w:tcPr>
          <w:p w14:paraId="17955D9B">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合计</w:t>
            </w:r>
          </w:p>
        </w:tc>
        <w:tc>
          <w:tcPr>
            <w:tcW w:w="720" w:type="dxa"/>
            <w:vAlign w:val="center"/>
          </w:tcPr>
          <w:p w14:paraId="28FCC6F6">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372A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53EC4B9E">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w:t>
            </w:r>
          </w:p>
        </w:tc>
        <w:tc>
          <w:tcPr>
            <w:tcW w:w="1110" w:type="dxa"/>
            <w:vAlign w:val="center"/>
          </w:tcPr>
          <w:p w14:paraId="1B8EC6C2">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3P空调</w:t>
            </w:r>
          </w:p>
        </w:tc>
        <w:tc>
          <w:tcPr>
            <w:tcW w:w="1360" w:type="dxa"/>
            <w:vAlign w:val="center"/>
          </w:tcPr>
          <w:p w14:paraId="6C3143D5">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格力，美的，奥克斯</w:t>
            </w:r>
          </w:p>
        </w:tc>
        <w:tc>
          <w:tcPr>
            <w:tcW w:w="6430" w:type="dxa"/>
            <w:vAlign w:val="center"/>
          </w:tcPr>
          <w:p w14:paraId="0F8173A2">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能源消耗效率：4.00(全年能源消耗效率）</w:t>
            </w:r>
          </w:p>
          <w:p w14:paraId="2DDEED52">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能效等级：2级</w:t>
            </w:r>
          </w:p>
          <w:p w14:paraId="35EDCA8F">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外机质量（kg）：43</w:t>
            </w:r>
          </w:p>
          <w:p w14:paraId="56C90F89">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内机质量（kg）：39.5</w:t>
            </w:r>
          </w:p>
          <w:p w14:paraId="628F81B1">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外机尺寸（宽x高x深）mm：958x660x402</w:t>
            </w:r>
          </w:p>
          <w:p w14:paraId="3E858E37">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内机尺寸（宽x高x深）mm：518x1770x347</w:t>
            </w:r>
          </w:p>
          <w:p w14:paraId="1C85F268">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适用面积（平方米）：30-40</w:t>
            </w:r>
          </w:p>
          <w:p w14:paraId="2056DC14">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定频/变频：变频</w:t>
            </w:r>
          </w:p>
          <w:p w14:paraId="7F31D3D7">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单冷/冷暖：冷暖</w:t>
            </w:r>
          </w:p>
          <w:p w14:paraId="10DB10F8">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匹数：3匹</w:t>
            </w:r>
          </w:p>
          <w:p w14:paraId="6C3ED4F5">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挂机/柜机：柜机</w:t>
            </w:r>
          </w:p>
          <w:p w14:paraId="66891962">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外机装箱清单：室外机*1、连接管部件*1</w:t>
            </w:r>
          </w:p>
          <w:p w14:paraId="479ECFE1">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内机装箱清单：室内机*1、遥控器*1、电池*2、说明书*2</w:t>
            </w:r>
          </w:p>
          <w:p w14:paraId="32F524DC">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颜色：皓雪白</w:t>
            </w:r>
          </w:p>
          <w:p w14:paraId="563A33C7">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电压/频率（V/Hz）：220V～/50Hz</w:t>
            </w:r>
          </w:p>
          <w:p w14:paraId="3C43D233">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制冷剂：R32</w:t>
            </w:r>
          </w:p>
          <w:p w14:paraId="2C6A7DD2">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制热量（W）：9610(900～11730)</w:t>
            </w:r>
          </w:p>
          <w:p w14:paraId="0AFD8646">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制冷量（W）：7250(900～9000)</w:t>
            </w:r>
          </w:p>
          <w:p w14:paraId="3C0095DF">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循环风量m³/h：1210</w:t>
            </w:r>
          </w:p>
          <w:p w14:paraId="694C5B73">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电辅加热功率（W）：2100</w:t>
            </w:r>
          </w:p>
          <w:p w14:paraId="1C6A78FC">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是否电辅加热：是</w:t>
            </w:r>
          </w:p>
          <w:p w14:paraId="6809AC59">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制热功率（W）：2900(380～3980)</w:t>
            </w:r>
          </w:p>
          <w:p w14:paraId="16B5B222">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制冷功率（W）：2120(380～3400)</w:t>
            </w:r>
          </w:p>
          <w:p w14:paraId="599807F7">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外机噪音 dB(A)：56</w:t>
            </w:r>
          </w:p>
          <w:p w14:paraId="6C439225">
            <w:pPr>
              <w:numPr>
                <w:ilvl w:val="0"/>
                <w:numId w:val="0"/>
              </w:numPr>
              <w:snapToGrid w:val="0"/>
              <w:spacing w:line="240" w:lineRule="atLeast"/>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内机噪音 dB(A)：高风挡42</w:t>
            </w:r>
          </w:p>
        </w:tc>
        <w:tc>
          <w:tcPr>
            <w:tcW w:w="640" w:type="dxa"/>
            <w:vAlign w:val="center"/>
          </w:tcPr>
          <w:p w14:paraId="57C1E83A">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w:t>
            </w:r>
          </w:p>
        </w:tc>
        <w:tc>
          <w:tcPr>
            <w:tcW w:w="800" w:type="dxa"/>
            <w:vAlign w:val="center"/>
          </w:tcPr>
          <w:p w14:paraId="482EC294">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72D42FE0">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7500</w:t>
            </w:r>
          </w:p>
        </w:tc>
        <w:tc>
          <w:tcPr>
            <w:tcW w:w="940" w:type="dxa"/>
            <w:vAlign w:val="center"/>
          </w:tcPr>
          <w:p w14:paraId="7BDEB2FE">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7500</w:t>
            </w:r>
          </w:p>
        </w:tc>
        <w:tc>
          <w:tcPr>
            <w:tcW w:w="720" w:type="dxa"/>
            <w:vAlign w:val="center"/>
          </w:tcPr>
          <w:p w14:paraId="57103877">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4ED8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05C8D44C">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2</w:t>
            </w:r>
          </w:p>
        </w:tc>
        <w:tc>
          <w:tcPr>
            <w:tcW w:w="1110" w:type="dxa"/>
            <w:vAlign w:val="center"/>
          </w:tcPr>
          <w:p w14:paraId="5B3CFB6A">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1.5P空调</w:t>
            </w:r>
          </w:p>
        </w:tc>
        <w:tc>
          <w:tcPr>
            <w:tcW w:w="1360" w:type="dxa"/>
            <w:vAlign w:val="center"/>
          </w:tcPr>
          <w:p w14:paraId="7B30CF2D">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格力，美的，奥克斯</w:t>
            </w:r>
          </w:p>
        </w:tc>
        <w:tc>
          <w:tcPr>
            <w:tcW w:w="6430" w:type="dxa"/>
            <w:vAlign w:val="center"/>
          </w:tcPr>
          <w:p w14:paraId="1C929563">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能源消耗效率：4.73(全年能源消耗效率）</w:t>
            </w:r>
          </w:p>
          <w:p w14:paraId="3907C2A0">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能效等级：2级</w:t>
            </w:r>
          </w:p>
          <w:p w14:paraId="6217A639">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外机质量（kg）：26</w:t>
            </w:r>
          </w:p>
          <w:p w14:paraId="30FECEFD">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内机质量（kg）：9.5</w:t>
            </w:r>
          </w:p>
          <w:p w14:paraId="57A346AC">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外机尺寸（宽x高x深）mm：802x555x350</w:t>
            </w:r>
          </w:p>
          <w:p w14:paraId="7FBD0021">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内机尺寸（宽x高x深）mm：825x293x196</w:t>
            </w:r>
          </w:p>
          <w:p w14:paraId="492B5362">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适用面积（平方米）：16-20</w:t>
            </w:r>
          </w:p>
          <w:p w14:paraId="3DACAC96">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定频/变频：变频</w:t>
            </w:r>
          </w:p>
          <w:p w14:paraId="64C36E14">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匹数：正1.5匹</w:t>
            </w:r>
          </w:p>
          <w:p w14:paraId="5699D8F1">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单冷/冷暖：冷暖</w:t>
            </w:r>
          </w:p>
          <w:p w14:paraId="3965420A">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挂机/柜机：挂机</w:t>
            </w:r>
          </w:p>
          <w:p w14:paraId="678D5055">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外机装箱清单：室外机*1、连接管部件*1</w:t>
            </w:r>
          </w:p>
          <w:p w14:paraId="05339345">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内机装箱清单：室内机*1、遥控器*1、电池*2、说明书*2</w:t>
            </w:r>
          </w:p>
          <w:p w14:paraId="5613ED0B">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电压/频率（V/Hz）：220V～/50Hz</w:t>
            </w:r>
          </w:p>
          <w:p w14:paraId="7C640F2E">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颜色：皓雪白</w:t>
            </w:r>
          </w:p>
          <w:p w14:paraId="39EB0DC6">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制冷剂:R32</w:t>
            </w:r>
          </w:p>
          <w:p w14:paraId="420BC643">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循环风量(m³/h)：640</w:t>
            </w:r>
          </w:p>
          <w:p w14:paraId="1889CCA4">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电辅加热功率（W）：1000</w:t>
            </w:r>
          </w:p>
          <w:p w14:paraId="20D3E172">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是否电辅加热：是</w:t>
            </w:r>
          </w:p>
          <w:p w14:paraId="28083A5D">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制热功率(W)：1250(90～2130)</w:t>
            </w:r>
          </w:p>
          <w:p w14:paraId="72A22587">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制热量(W)：5010(150～5800)</w:t>
            </w:r>
          </w:p>
          <w:p w14:paraId="70D9B69C">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制冷功率（W）：810(75～1550)</w:t>
            </w:r>
          </w:p>
          <w:p w14:paraId="4B301D35">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制冷量（W）：3510(150～4310)</w:t>
            </w:r>
          </w:p>
          <w:p w14:paraId="6CA6B2D8">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外机噪音dB（A）：50</w:t>
            </w:r>
          </w:p>
          <w:p w14:paraId="271E0EE8">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内机噪音dB（A）：高风挡35</w:t>
            </w:r>
          </w:p>
        </w:tc>
        <w:tc>
          <w:tcPr>
            <w:tcW w:w="640" w:type="dxa"/>
            <w:vAlign w:val="center"/>
          </w:tcPr>
          <w:p w14:paraId="70F79E4D">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4</w:t>
            </w:r>
          </w:p>
        </w:tc>
        <w:tc>
          <w:tcPr>
            <w:tcW w:w="800" w:type="dxa"/>
            <w:vAlign w:val="center"/>
          </w:tcPr>
          <w:p w14:paraId="48D79272">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7F5DD966">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3500</w:t>
            </w:r>
          </w:p>
        </w:tc>
        <w:tc>
          <w:tcPr>
            <w:tcW w:w="940" w:type="dxa"/>
            <w:vAlign w:val="center"/>
          </w:tcPr>
          <w:p w14:paraId="00E90856">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14000</w:t>
            </w:r>
          </w:p>
        </w:tc>
        <w:tc>
          <w:tcPr>
            <w:tcW w:w="720" w:type="dxa"/>
            <w:vAlign w:val="center"/>
          </w:tcPr>
          <w:p w14:paraId="16E36CD2">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2970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44620438">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3</w:t>
            </w:r>
          </w:p>
        </w:tc>
        <w:tc>
          <w:tcPr>
            <w:tcW w:w="1110" w:type="dxa"/>
            <w:vAlign w:val="center"/>
          </w:tcPr>
          <w:p w14:paraId="1FF2F2D4">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2匹空调</w:t>
            </w:r>
          </w:p>
        </w:tc>
        <w:tc>
          <w:tcPr>
            <w:tcW w:w="1360" w:type="dxa"/>
            <w:vAlign w:val="center"/>
          </w:tcPr>
          <w:p w14:paraId="05550C2A">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格力，美的，奥克斯</w:t>
            </w:r>
          </w:p>
        </w:tc>
        <w:tc>
          <w:tcPr>
            <w:tcW w:w="6430" w:type="dxa"/>
            <w:vAlign w:val="center"/>
          </w:tcPr>
          <w:p w14:paraId="413F5ADF">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能源消耗效率：4.26(全年能源消耗效率）</w:t>
            </w:r>
          </w:p>
          <w:p w14:paraId="0B411F8E">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能效等级：2级</w:t>
            </w:r>
          </w:p>
          <w:p w14:paraId="5CEE224D">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外机质量（kg）：35</w:t>
            </w:r>
          </w:p>
          <w:p w14:paraId="346C2F9B">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外机尺寸（宽x高x深）mm：873x555x376</w:t>
            </w:r>
          </w:p>
          <w:p w14:paraId="6A7EC04D">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内机尺寸（宽x高x深）mm：942x332x246</w:t>
            </w:r>
          </w:p>
          <w:p w14:paraId="3C5D9727">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内机质量（kg）：14</w:t>
            </w:r>
          </w:p>
          <w:p w14:paraId="4740A8BF">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定频/变频：变频</w:t>
            </w:r>
          </w:p>
          <w:p w14:paraId="1D6DC154">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匹数：2匹</w:t>
            </w:r>
          </w:p>
          <w:p w14:paraId="543175A2">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单冷/冷暖：冷暖</w:t>
            </w:r>
          </w:p>
          <w:p w14:paraId="4F4C9397">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挂机/柜机：挂机</w:t>
            </w:r>
          </w:p>
          <w:p w14:paraId="7C04F533">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外机装箱清单：室外机*1、连接管部件*1</w:t>
            </w:r>
          </w:p>
          <w:p w14:paraId="31995039">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内机装箱清单：室内机*1、遥控器*1、电池*2、说明书*2</w:t>
            </w:r>
          </w:p>
          <w:p w14:paraId="01D50E5C">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电压/频率（V/Hz）：220V～/50Hz</w:t>
            </w:r>
          </w:p>
          <w:p w14:paraId="6670A16C">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颜色：皓雪白</w:t>
            </w:r>
          </w:p>
          <w:p w14:paraId="234403B5">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制冷剂：R32</w:t>
            </w:r>
          </w:p>
          <w:p w14:paraId="44C49449">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适用面积（平方米）：20-30</w:t>
            </w:r>
          </w:p>
          <w:p w14:paraId="24277766">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制冷量（W）：5020(550~6500)</w:t>
            </w:r>
          </w:p>
          <w:p w14:paraId="5D08DA08">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循环风量(m³/h)：1000</w:t>
            </w:r>
          </w:p>
          <w:p w14:paraId="4E9FB2CA">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电辅加热功率（W）：1200</w:t>
            </w:r>
          </w:p>
          <w:p w14:paraId="38D994E7">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是否电辅加热：是</w:t>
            </w:r>
          </w:p>
          <w:p w14:paraId="77D93571">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制热功率(W)：1900(200~2900)</w:t>
            </w:r>
          </w:p>
          <w:p w14:paraId="08300758">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制热量(W)：6680(700~8280)</w:t>
            </w:r>
          </w:p>
          <w:p w14:paraId="7ECD7E57">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制冷功率（W）：1380(200~2300)</w:t>
            </w:r>
          </w:p>
          <w:p w14:paraId="1DC2FA73">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内机噪音dB（A）：高风档40</w:t>
            </w:r>
          </w:p>
          <w:p w14:paraId="5BA917ED">
            <w:pPr>
              <w:snapToGrid w:val="0"/>
              <w:spacing w:line="240" w:lineRule="atLeast"/>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外机噪音dB（A）：53</w:t>
            </w:r>
          </w:p>
        </w:tc>
        <w:tc>
          <w:tcPr>
            <w:tcW w:w="640" w:type="dxa"/>
            <w:vAlign w:val="center"/>
          </w:tcPr>
          <w:p w14:paraId="7A244D6B">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w:t>
            </w:r>
          </w:p>
        </w:tc>
        <w:tc>
          <w:tcPr>
            <w:tcW w:w="800" w:type="dxa"/>
            <w:vAlign w:val="center"/>
          </w:tcPr>
          <w:p w14:paraId="3D7B1D46">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6D7F5177">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5500</w:t>
            </w:r>
          </w:p>
        </w:tc>
        <w:tc>
          <w:tcPr>
            <w:tcW w:w="940" w:type="dxa"/>
            <w:vAlign w:val="center"/>
          </w:tcPr>
          <w:p w14:paraId="6EC59D58">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11000</w:t>
            </w:r>
          </w:p>
        </w:tc>
        <w:tc>
          <w:tcPr>
            <w:tcW w:w="720" w:type="dxa"/>
            <w:vAlign w:val="center"/>
          </w:tcPr>
          <w:p w14:paraId="34A35F96">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068E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27AE98F7">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4</w:t>
            </w:r>
          </w:p>
        </w:tc>
        <w:tc>
          <w:tcPr>
            <w:tcW w:w="1110" w:type="dxa"/>
            <w:vAlign w:val="center"/>
          </w:tcPr>
          <w:p w14:paraId="167B0285">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A4彩色打印机</w:t>
            </w:r>
          </w:p>
        </w:tc>
        <w:tc>
          <w:tcPr>
            <w:tcW w:w="1360" w:type="dxa"/>
            <w:vAlign w:val="center"/>
          </w:tcPr>
          <w:p w14:paraId="51F9CF6D">
            <w:pPr>
              <w:ind w:left="0" w:leftChars="0"/>
              <w:jc w:val="center"/>
              <w:rPr>
                <w:rFonts w:hint="default"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爱普生，富士通，兄弟</w:t>
            </w:r>
          </w:p>
        </w:tc>
        <w:tc>
          <w:tcPr>
            <w:tcW w:w="6430" w:type="dxa"/>
            <w:vAlign w:val="center"/>
          </w:tcPr>
          <w:p w14:paraId="4604B767">
            <w:pPr>
              <w:jc w:val="left"/>
              <w:rPr>
                <w:rFonts w:hint="eastAsia" w:ascii="宋体" w:hAnsi="宋体" w:eastAsia="宋体" w:cs="Arial"/>
                <w:color w:val="000000" w:themeColor="text1"/>
                <w:kern w:val="0"/>
                <w14:textFill>
                  <w14:solidFill>
                    <w14:schemeClr w14:val="tx1"/>
                  </w14:solidFill>
                </w14:textFill>
              </w:rPr>
            </w:pPr>
            <w:r>
              <w:rPr>
                <w:rFonts w:hint="eastAsia" w:ascii="宋体" w:hAnsi="宋体" w:eastAsia="宋体" w:cs="Arial"/>
                <w:color w:val="000000" w:themeColor="text1"/>
                <w:kern w:val="0"/>
                <w14:textFill>
                  <w14:solidFill>
                    <w14:schemeClr w14:val="tx1"/>
                  </w14:solidFill>
                </w14:textFill>
              </w:rPr>
              <w:t>★1、彩色多功能一体机，彩色打印，复印，带网络打印，自动双面打印。打印速度A4 黑色/彩色每分钟18张，月最大负荷量30000张；连续复印页数1~99张。</w:t>
            </w:r>
          </w:p>
          <w:p w14:paraId="112C1BCE">
            <w:pPr>
              <w:jc w:val="left"/>
              <w:rPr>
                <w:rFonts w:hint="eastAsia" w:ascii="宋体" w:hAnsi="宋体" w:eastAsia="宋体" w:cs="Arial"/>
                <w:color w:val="000000" w:themeColor="text1"/>
                <w:kern w:val="0"/>
                <w14:textFill>
                  <w14:solidFill>
                    <w14:schemeClr w14:val="tx1"/>
                  </w14:solidFill>
                </w14:textFill>
              </w:rPr>
            </w:pPr>
            <w:r>
              <w:rPr>
                <w:rFonts w:hint="eastAsia" w:ascii="宋体" w:hAnsi="宋体" w:eastAsia="宋体" w:cs="Arial"/>
                <w:color w:val="000000" w:themeColor="text1"/>
                <w:kern w:val="0"/>
                <w14:textFill>
                  <w14:solidFill>
                    <w14:schemeClr w14:val="tx1"/>
                  </w14:solidFill>
                </w14:textFill>
              </w:rPr>
              <w:t>★2、分辨率1200</w:t>
            </w:r>
            <w:r>
              <w:rPr>
                <w:rFonts w:hint="eastAsia" w:ascii="宋体" w:hAnsi="宋体" w:eastAsia="宋体" w:cs="Arial"/>
                <w:color w:val="000000" w:themeColor="text1"/>
                <w:kern w:val="0"/>
                <w:lang w:val="pt-BR"/>
                <w14:textFill>
                  <w14:solidFill>
                    <w14:schemeClr w14:val="tx1"/>
                  </w14:solidFill>
                </w14:textFill>
              </w:rPr>
              <w:t>×</w:t>
            </w:r>
            <w:r>
              <w:rPr>
                <w:rFonts w:hint="eastAsia" w:ascii="宋体" w:hAnsi="宋体" w:eastAsia="宋体" w:cs="Arial"/>
                <w:color w:val="000000" w:themeColor="text1"/>
                <w:kern w:val="0"/>
                <w14:textFill>
                  <w14:solidFill>
                    <w14:schemeClr w14:val="tx1"/>
                  </w14:solidFill>
                </w14:textFill>
              </w:rPr>
              <w:t>6</w:t>
            </w:r>
            <w:r>
              <w:rPr>
                <w:rFonts w:hint="eastAsia" w:ascii="宋体" w:hAnsi="宋体" w:eastAsia="宋体" w:cs="Arial"/>
                <w:color w:val="000000" w:themeColor="text1"/>
                <w:kern w:val="0"/>
                <w:lang w:val="pt-BR"/>
                <w14:textFill>
                  <w14:solidFill>
                    <w14:schemeClr w14:val="tx1"/>
                  </w14:solidFill>
                </w14:textFill>
              </w:rPr>
              <w:t>00dpi</w:t>
            </w:r>
            <w:r>
              <w:rPr>
                <w:rFonts w:hint="eastAsia" w:ascii="宋体" w:hAnsi="宋体" w:eastAsia="宋体" w:cs="Arial"/>
                <w:color w:val="000000" w:themeColor="text1"/>
                <w:kern w:val="0"/>
                <w14:textFill>
                  <w14:solidFill>
                    <w14:schemeClr w14:val="tx1"/>
                  </w14:solidFill>
                </w14:textFill>
              </w:rPr>
              <w:t xml:space="preserve"> ，标配内存1GB ，处理器双核1G</w:t>
            </w:r>
            <w:r>
              <w:rPr>
                <w:rFonts w:ascii="宋体" w:hAnsi="宋体" w:eastAsia="宋体" w:cs="Arial"/>
                <w:color w:val="000000" w:themeColor="text1"/>
                <w:kern w:val="0"/>
                <w14:textFill>
                  <w14:solidFill>
                    <w14:schemeClr w14:val="tx1"/>
                  </w14:solidFill>
                </w14:textFill>
              </w:rPr>
              <w:t>Hz</w:t>
            </w:r>
            <w:r>
              <w:rPr>
                <w:rFonts w:hint="eastAsia" w:ascii="宋体" w:hAnsi="宋体" w:eastAsia="宋体" w:cs="Arial"/>
                <w:color w:val="000000" w:themeColor="text1"/>
                <w:kern w:val="0"/>
                <w14:textFill>
                  <w14:solidFill>
                    <w14:schemeClr w14:val="tx1"/>
                  </w14:solidFill>
                </w14:textFill>
              </w:rPr>
              <w:t>，首页输出时间黑白小于16秒，彩色小于16秒。</w:t>
            </w:r>
          </w:p>
          <w:p w14:paraId="4F388A6C">
            <w:pPr>
              <w:widowControl w:val="0"/>
              <w:numPr>
                <w:ilvl w:val="0"/>
                <w:numId w:val="2"/>
              </w:numPr>
              <w:spacing w:after="0" w:line="240" w:lineRule="auto"/>
              <w:jc w:val="left"/>
              <w:rPr>
                <w:rFonts w:hint="eastAsia" w:ascii="宋体" w:hAnsi="宋体" w:eastAsia="宋体"/>
                <w:color w:val="000000" w:themeColor="text1"/>
                <w14:textFill>
                  <w14:solidFill>
                    <w14:schemeClr w14:val="tx1"/>
                  </w14:solidFill>
                </w14:textFill>
              </w:rPr>
            </w:pPr>
            <w:r>
              <w:rPr>
                <w:rFonts w:hint="eastAsia" w:ascii="宋体" w:hAnsi="宋体" w:eastAsia="宋体" w:cs="Arial"/>
                <w:color w:val="000000" w:themeColor="text1"/>
                <w:kern w:val="0"/>
                <w14:textFill>
                  <w14:solidFill>
                    <w14:schemeClr w14:val="tx1"/>
                  </w14:solidFill>
                </w14:textFill>
              </w:rPr>
              <w:t>纸盒容量：标配纸盒输入容量250页（80克/m²）；输出容量100页（80克/m²），可用介质重量</w:t>
            </w:r>
            <w:r>
              <w:rPr>
                <w:rFonts w:hint="eastAsia" w:ascii="宋体" w:hAnsi="宋体" w:eastAsia="宋体"/>
                <w:color w:val="000000" w:themeColor="text1"/>
                <w14:textFill>
                  <w14:solidFill>
                    <w14:schemeClr w14:val="tx1"/>
                  </w14:solidFill>
                </w14:textFill>
              </w:rPr>
              <w:t>60~200g/m²，介质类型：普通纸、再生纸、光面纸、铜版纸、信签、预印纸、彩色纸、轻磅纸、重磅纸、卡片纸、标签、信封、粗糙/棉质、透明胶片。</w:t>
            </w:r>
          </w:p>
          <w:p w14:paraId="3BED7B0C">
            <w:pPr>
              <w:widowControl w:val="0"/>
              <w:numPr>
                <w:ilvl w:val="0"/>
                <w:numId w:val="2"/>
              </w:numPr>
              <w:spacing w:after="0" w:line="240" w:lineRule="auto"/>
              <w:jc w:val="left"/>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复印功能：身份证复印、分隔页设置、多合一复印、页眉及页脚设置、封面页设置、高级图像设置、小册子复印、调整ADF偏斜；特殊功能：黑白打印、以黑色打印文本、小册子打印、增强细线、水印、保密打印及挂起作业、色彩调整。</w:t>
            </w:r>
          </w:p>
          <w:p w14:paraId="06EDFDDD">
            <w:pPr>
              <w:jc w:val="left"/>
              <w:rPr>
                <w:rFonts w:hint="eastAsia" w:ascii="宋体" w:hAnsi="宋体" w:eastAsia="宋体"/>
                <w:color w:val="000000" w:themeColor="text1"/>
                <w14:textFill>
                  <w14:solidFill>
                    <w14:schemeClr w14:val="tx1"/>
                  </w14:solidFill>
                </w14:textFill>
              </w:rPr>
            </w:pPr>
            <w:r>
              <w:rPr>
                <w:rFonts w:hint="eastAsia" w:ascii="宋体" w:hAnsi="宋体" w:eastAsia="宋体" w:cs="Arial"/>
                <w:color w:val="000000" w:themeColor="text1"/>
                <w:kern w:val="0"/>
                <w14:textFill>
                  <w14:solidFill>
                    <w14:schemeClr w14:val="tx1"/>
                  </w14:solidFill>
                </w14:textFill>
              </w:rPr>
              <w:t>★</w:t>
            </w:r>
            <w:r>
              <w:rPr>
                <w:rFonts w:hint="eastAsia" w:ascii="宋体" w:hAnsi="宋体" w:eastAsia="宋体"/>
                <w:color w:val="000000" w:themeColor="text1"/>
                <w14:textFill>
                  <w14:solidFill>
                    <w14:schemeClr w14:val="tx1"/>
                  </w14:solidFill>
                </w14:textFill>
              </w:rPr>
              <w:t>5、打印语言：PCL6、PS3；</w:t>
            </w:r>
          </w:p>
          <w:p w14:paraId="708B821B">
            <w:pPr>
              <w:jc w:val="left"/>
              <w:rPr>
                <w:rFonts w:hint="eastAsia" w:ascii="宋体" w:hAnsi="宋体" w:eastAsia="宋体" w:cs="Arial"/>
                <w:color w:val="000000" w:themeColor="text1"/>
                <w:kern w:val="0"/>
                <w14:textFill>
                  <w14:solidFill>
                    <w14:schemeClr w14:val="tx1"/>
                  </w14:solidFill>
                </w14:textFill>
              </w:rPr>
            </w:pPr>
            <w:r>
              <w:rPr>
                <w:rFonts w:hint="eastAsia" w:ascii="宋体" w:hAnsi="宋体" w:eastAsia="宋体" w:cs="Arial"/>
                <w:color w:val="000000" w:themeColor="text1"/>
                <w:kern w:val="0"/>
                <w14:textFill>
                  <w14:solidFill>
                    <w14:schemeClr w14:val="tx1"/>
                  </w14:solidFill>
                </w14:textFill>
              </w:rPr>
              <w:t>★6、支持的操作系统：Windows操作系统Windows XP/Server 2003/Server 2008/Server 2012/Server 2016/Vista/Win7/Win8/Win8.1/Win 10（32/64bit）；Mac操作系统Mac OS 10.6/10.7/10.8/10.9/10.10/10.11/10.12；Linux操作系统Ubuntu 12.04和14.04；</w:t>
            </w:r>
          </w:p>
          <w:p w14:paraId="2BCAEE8D">
            <w:pPr>
              <w:jc w:val="left"/>
              <w:rPr>
                <w:rFonts w:hint="eastAsia" w:ascii="宋体" w:hAnsi="宋体" w:eastAsia="宋体" w:cs="Arial"/>
                <w:color w:val="000000" w:themeColor="text1"/>
                <w:kern w:val="0"/>
                <w14:textFill>
                  <w14:solidFill>
                    <w14:schemeClr w14:val="tx1"/>
                  </w14:solidFill>
                </w14:textFill>
              </w:rPr>
            </w:pPr>
            <w:r>
              <w:rPr>
                <w:rFonts w:hint="eastAsia" w:ascii="宋体" w:hAnsi="宋体" w:eastAsia="宋体" w:cs="Arial"/>
                <w:color w:val="000000" w:themeColor="text1"/>
                <w:kern w:val="0"/>
                <w14:textFill>
                  <w14:solidFill>
                    <w14:schemeClr w14:val="tx1"/>
                  </w14:solidFill>
                </w14:textFill>
              </w:rPr>
              <w:t>8、接口：高速Hi-Speed USB 2.0，10/100/1000BaseTX Ethernet（RJ-45)；</w:t>
            </w:r>
          </w:p>
          <w:p w14:paraId="0A0E00F4">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宋体" w:hAnsi="宋体"/>
                <w:bCs/>
                <w:color w:val="000000" w:themeColor="text1"/>
                <w:szCs w:val="21"/>
                <w14:textFill>
                  <w14:solidFill>
                    <w14:schemeClr w14:val="tx1"/>
                  </w14:solidFill>
                </w14:textFill>
              </w:rPr>
              <w:t>9、采用鼓粉一体技术，鼓组件寿命15000页。</w:t>
            </w:r>
          </w:p>
        </w:tc>
        <w:tc>
          <w:tcPr>
            <w:tcW w:w="640" w:type="dxa"/>
            <w:vAlign w:val="center"/>
          </w:tcPr>
          <w:p w14:paraId="5436587A">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4</w:t>
            </w:r>
          </w:p>
        </w:tc>
        <w:tc>
          <w:tcPr>
            <w:tcW w:w="800" w:type="dxa"/>
            <w:vAlign w:val="center"/>
          </w:tcPr>
          <w:p w14:paraId="0392046A">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24162491">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4000</w:t>
            </w:r>
          </w:p>
        </w:tc>
        <w:tc>
          <w:tcPr>
            <w:tcW w:w="940" w:type="dxa"/>
            <w:vAlign w:val="center"/>
          </w:tcPr>
          <w:p w14:paraId="457524C8">
            <w:pPr>
              <w:keepNext w:val="0"/>
              <w:keepLines w:val="0"/>
              <w:widowControl/>
              <w:suppressLineNumbers w:val="0"/>
              <w:ind w:left="0" w:leftChars="0"/>
              <w:jc w:val="center"/>
              <w:textAlignment w:val="center"/>
              <w:rPr>
                <w:rFonts w:hint="default"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16000</w:t>
            </w:r>
          </w:p>
        </w:tc>
        <w:tc>
          <w:tcPr>
            <w:tcW w:w="720" w:type="dxa"/>
            <w:vAlign w:val="center"/>
          </w:tcPr>
          <w:p w14:paraId="5FFEDA6A">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2A8C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5DBC053A">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5</w:t>
            </w:r>
          </w:p>
        </w:tc>
        <w:tc>
          <w:tcPr>
            <w:tcW w:w="1110" w:type="dxa"/>
            <w:vAlign w:val="center"/>
          </w:tcPr>
          <w:p w14:paraId="395F5D11">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A3幅面打印机</w:t>
            </w:r>
          </w:p>
        </w:tc>
        <w:tc>
          <w:tcPr>
            <w:tcW w:w="1360" w:type="dxa"/>
            <w:vAlign w:val="center"/>
          </w:tcPr>
          <w:p w14:paraId="2FCC953D">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爱普生，富士通，富士</w:t>
            </w:r>
          </w:p>
        </w:tc>
        <w:tc>
          <w:tcPr>
            <w:tcW w:w="6430" w:type="dxa"/>
            <w:vAlign w:val="center"/>
          </w:tcPr>
          <w:p w14:paraId="317B2676">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 功能：</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A3全彩复印机，</w:t>
            </w:r>
            <w:r>
              <w:rPr>
                <w:rFonts w:hint="eastAsia" w:asciiTheme="majorEastAsia" w:hAnsiTheme="majorEastAsia" w:eastAsiaTheme="majorEastAsia" w:cstheme="majorEastAsia"/>
                <w:color w:val="000000" w:themeColor="text1"/>
                <w:vertAlign w:val="baseline"/>
                <w14:textFill>
                  <w14:solidFill>
                    <w14:schemeClr w14:val="tx1"/>
                  </w14:solidFill>
                </w14:textFill>
              </w:rPr>
              <w:t>双面打印/双面复印/网络彩色扫描</w:t>
            </w:r>
          </w:p>
          <w:p w14:paraId="350AF8AC">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2. 配备</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7寸</w:t>
            </w:r>
            <w:r>
              <w:rPr>
                <w:rFonts w:hint="eastAsia" w:asciiTheme="majorEastAsia" w:hAnsiTheme="majorEastAsia" w:eastAsiaTheme="majorEastAsia" w:cstheme="majorEastAsia"/>
                <w:color w:val="000000" w:themeColor="text1"/>
                <w:vertAlign w:val="baseline"/>
                <w14:textFill>
                  <w14:solidFill>
                    <w14:schemeClr w14:val="tx1"/>
                  </w14:solidFill>
                </w14:textFill>
              </w:rPr>
              <w:t>彩色液晶触摸屏</w:t>
            </w:r>
          </w:p>
          <w:p w14:paraId="53C3C3A7">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3. 速度：2</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vertAlign w:val="baseline"/>
                <w14:textFill>
                  <w14:solidFill>
                    <w14:schemeClr w14:val="tx1"/>
                  </w14:solidFill>
                </w14:textFill>
              </w:rPr>
              <w:t>页/每分钟（打印，复印）,</w:t>
            </w:r>
          </w:p>
          <w:p w14:paraId="59739FF5">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4. 首页输出时间少于8.6秒，预热时间：≤44秒</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,恢复时间少于15秒，</w:t>
            </w:r>
          </w:p>
          <w:p w14:paraId="45FCA1CD">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vertAlign w:val="baseline"/>
                <w14:textFill>
                  <w14:solidFill>
                    <w14:schemeClr w14:val="tx1"/>
                  </w14:solidFill>
                </w14:textFill>
              </w:rPr>
              <w:t>. 扫描速度：黑白</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60</w:t>
            </w:r>
            <w:r>
              <w:rPr>
                <w:rFonts w:hint="eastAsia" w:asciiTheme="majorEastAsia" w:hAnsiTheme="majorEastAsia" w:eastAsiaTheme="majorEastAsia" w:cstheme="majorEastAsia"/>
                <w:color w:val="000000" w:themeColor="text1"/>
                <w:vertAlign w:val="baseline"/>
                <w14:textFill>
                  <w14:solidFill>
                    <w14:schemeClr w14:val="tx1"/>
                  </w14:solidFill>
                </w14:textFill>
              </w:rPr>
              <w:t>张/分钟，彩色</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50</w:t>
            </w:r>
            <w:r>
              <w:rPr>
                <w:rFonts w:hint="eastAsia" w:asciiTheme="majorEastAsia" w:hAnsiTheme="majorEastAsia" w:eastAsiaTheme="majorEastAsia" w:cstheme="majorEastAsia"/>
                <w:color w:val="000000" w:themeColor="text1"/>
                <w:vertAlign w:val="baseline"/>
                <w14:textFill>
                  <w14:solidFill>
                    <w14:schemeClr w14:val="tx1"/>
                  </w14:solidFill>
                </w14:textFill>
              </w:rPr>
              <w:t>张/分钟，分辨率：600*600dpi         400*400dpi   300*300dpi  200*200dpi，可扫描至网络、扫描至邮箱、扫描到WSD、扫描到USB、扫描到PC。</w:t>
            </w:r>
          </w:p>
          <w:p w14:paraId="37A885C4">
            <w:pPr>
              <w:ind w:left="0" w:leftChars="0"/>
              <w:jc w:val="left"/>
              <w:rPr>
                <w:rFonts w:hint="eastAsia" w:asciiTheme="majorEastAsia" w:hAnsiTheme="majorEastAsia" w:eastAsiaTheme="majorEastAsia" w:cstheme="majorEastAsia"/>
                <w:color w:val="000000" w:themeColor="text1"/>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vertAlign w:val="baseline"/>
                <w14:textFill>
                  <w14:solidFill>
                    <w14:schemeClr w14:val="tx1"/>
                  </w14:solidFill>
                </w14:textFill>
              </w:rPr>
              <w:t>. 打印</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分辨率</w:t>
            </w:r>
            <w:r>
              <w:rPr>
                <w:rFonts w:hint="eastAsia" w:asciiTheme="majorEastAsia" w:hAnsiTheme="majorEastAsia" w:eastAsiaTheme="majorEastAsia" w:cstheme="majorEastAsia"/>
                <w:color w:val="000000" w:themeColor="text1"/>
                <w:vertAlign w:val="baseline"/>
                <w14:textFill>
                  <w14:solidFill>
                    <w14:schemeClr w14:val="tx1"/>
                  </w14:solidFill>
                </w14:textFill>
              </w:rPr>
              <w:t>：分辨率1200*2400dpi</w:t>
            </w:r>
            <w:r>
              <w:rPr>
                <w:rFonts w:hint="eastAsia" w:asciiTheme="majorEastAsia" w:hAnsiTheme="majorEastAsia" w:eastAsiaTheme="majorEastAsia" w:cstheme="majorEastAsia"/>
                <w:color w:val="000000" w:themeColor="text1"/>
                <w:vertAlign w:val="baseline"/>
                <w:lang w:eastAsia="zh-CN"/>
                <w14:textFill>
                  <w14:solidFill>
                    <w14:schemeClr w14:val="tx1"/>
                  </w14:solidFill>
                </w14:textFill>
              </w:rPr>
              <w:t>，</w:t>
            </w:r>
          </w:p>
          <w:p w14:paraId="316FBDCE">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7、打印语言：PCL6,PostScript language compatibility</w:t>
            </w:r>
          </w:p>
          <w:p w14:paraId="2E518A8D">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vertAlign w:val="baseline"/>
                <w14:textFill>
                  <w14:solidFill>
                    <w14:schemeClr w14:val="tx1"/>
                  </w14:solidFill>
                </w14:textFill>
              </w:rPr>
              <w:t>. 内存容量：1G</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vertAlign w:val="baseline"/>
                <w14:textFill>
                  <w14:solidFill>
                    <w14:schemeClr w14:val="tx1"/>
                  </w14:solidFill>
                </w14:textFill>
              </w:rPr>
              <w:t>端口：USB2.0+网络</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+WIFI</w:t>
            </w:r>
          </w:p>
          <w:p w14:paraId="59C5EE36">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vertAlign w:val="baseline"/>
                <w14:textFill>
                  <w14:solidFill>
                    <w14:schemeClr w14:val="tx1"/>
                  </w14:solidFill>
                </w14:textFill>
              </w:rPr>
              <w:t>. 双面输稿器：标配，容量110张（最大尺寸A3，最小A5；介质：38-128g）；</w:t>
            </w:r>
          </w:p>
          <w:p w14:paraId="5B47E559">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0</w:t>
            </w:r>
            <w:r>
              <w:rPr>
                <w:rFonts w:hint="eastAsia" w:asciiTheme="majorEastAsia" w:hAnsiTheme="majorEastAsia" w:eastAsiaTheme="majorEastAsia" w:cstheme="majorEastAsia"/>
                <w:color w:val="000000" w:themeColor="text1"/>
                <w:vertAlign w:val="baseline"/>
                <w14:textFill>
                  <w14:solidFill>
                    <w14:schemeClr w14:val="tx1"/>
                  </w14:solidFill>
                </w14:textFill>
              </w:rPr>
              <w:t>. 手送纸盘容量：1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vertAlign w:val="baseline"/>
                <w14:textFill>
                  <w14:solidFill>
                    <w14:schemeClr w14:val="tx1"/>
                  </w14:solidFill>
                </w14:textFill>
              </w:rPr>
              <w:t>0张</w:t>
            </w:r>
          </w:p>
          <w:p w14:paraId="38A6D21F">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vertAlign w:val="baseline"/>
                <w14:textFill>
                  <w14:solidFill>
                    <w14:schemeClr w14:val="tx1"/>
                  </w14:solidFill>
                </w14:textFill>
              </w:rPr>
              <w:t>. 输出介质：60g-256g</w:t>
            </w:r>
          </w:p>
          <w:p w14:paraId="3C9022A7">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vertAlign w:val="baseline"/>
                <w14:textFill>
                  <w14:solidFill>
                    <w14:schemeClr w14:val="tx1"/>
                  </w14:solidFill>
                </w14:textFill>
              </w:rPr>
              <w:t>. 纸盒：标配250纸盒，可选配500页大纸盒</w:t>
            </w:r>
          </w:p>
          <w:p w14:paraId="64171A81">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vertAlign w:val="baseline"/>
                <w14:textFill>
                  <w14:solidFill>
                    <w14:schemeClr w14:val="tx1"/>
                  </w14:solidFill>
                </w14:textFill>
              </w:rPr>
              <w:t>. 连续复印页数：999张</w:t>
            </w:r>
          </w:p>
          <w:p w14:paraId="27D2C3F7">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vertAlign w:val="baseline"/>
                <w14:textFill>
                  <w14:solidFill>
                    <w14:schemeClr w14:val="tx1"/>
                  </w14:solidFill>
                </w14:textFill>
              </w:rPr>
              <w:t>. 可建立账户实现账户管理</w:t>
            </w:r>
            <w:r>
              <w:rPr>
                <w:rFonts w:hint="eastAsia" w:asciiTheme="majorEastAsia" w:hAnsiTheme="majorEastAsia" w:eastAsiaTheme="majorEastAsia" w:cstheme="majorEastAsia"/>
                <w:color w:val="000000" w:themeColor="text1"/>
                <w:vertAlign w:val="baseline"/>
                <w:lang w:eastAsia="zh-CN"/>
                <w14:textFill>
                  <w14:solidFill>
                    <w14:schemeClr w14:val="tx1"/>
                  </w14:solidFill>
                </w14:textFill>
              </w:rPr>
              <w:t>，</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可选配读卡器进行用户管理</w:t>
            </w:r>
          </w:p>
          <w:p w14:paraId="691E78A8">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vertAlign w:val="baseline"/>
                <w14:textFill>
                  <w14:solidFill>
                    <w14:schemeClr w14:val="tx1"/>
                  </w14:solidFill>
                </w14:textFill>
              </w:rPr>
              <w:t>. 可以选配传真卡</w:t>
            </w:r>
          </w:p>
          <w:p w14:paraId="7EDDFB58">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vertAlign w:val="baseline"/>
                <w14:textFill>
                  <w14:solidFill>
                    <w14:schemeClr w14:val="tx1"/>
                  </w14:solidFill>
                </w14:textFill>
              </w:rPr>
              <w:t>. 使用EA碳粉、四鼓通用不分颜色，彩粉或彩鼓用尽不停机，不影响黑白输出。</w:t>
            </w:r>
          </w:p>
          <w:p w14:paraId="192327D5">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vertAlign w:val="baseline"/>
                <w14:textFill>
                  <w14:solidFill>
                    <w14:schemeClr w14:val="tx1"/>
                  </w14:solidFill>
                </w14:textFill>
              </w:rPr>
              <w:t>. 身份证复印功能，</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身份证扫描，</w:t>
            </w:r>
            <w:r>
              <w:rPr>
                <w:rFonts w:hint="eastAsia" w:asciiTheme="majorEastAsia" w:hAnsiTheme="majorEastAsia" w:eastAsiaTheme="majorEastAsia" w:cstheme="majorEastAsia"/>
                <w:color w:val="000000" w:themeColor="text1"/>
                <w:vertAlign w:val="baseline"/>
                <w14:textFill>
                  <w14:solidFill>
                    <w14:schemeClr w14:val="tx1"/>
                  </w14:solidFill>
                </w14:textFill>
              </w:rPr>
              <w:t>电子分页</w:t>
            </w:r>
          </w:p>
          <w:p w14:paraId="0837C41B">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1</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vertAlign w:val="baseline"/>
                <w14:textFill>
                  <w14:solidFill>
                    <w14:schemeClr w14:val="tx1"/>
                  </w14:solidFill>
                </w14:textFill>
              </w:rPr>
              <w:t>、可扫描格式：TIFF,JPG,PDF,JPEG,DocuWorks</w:t>
            </w:r>
          </w:p>
          <w:p w14:paraId="12D6F534">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19</w:t>
            </w:r>
            <w:r>
              <w:rPr>
                <w:rFonts w:hint="eastAsia" w:asciiTheme="majorEastAsia" w:hAnsiTheme="majorEastAsia" w:eastAsiaTheme="majorEastAsia" w:cstheme="majorEastAsia"/>
                <w:color w:val="000000" w:themeColor="text1"/>
                <w:vertAlign w:val="baseline"/>
                <w14:textFill>
                  <w14:solidFill>
                    <w14:schemeClr w14:val="tx1"/>
                  </w14:solidFill>
                </w14:textFill>
              </w:rPr>
              <w:t>、环保静音：节能和待机16DB，运行时49DB</w:t>
            </w:r>
          </w:p>
          <w:p w14:paraId="473E97BF">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2</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0</w:t>
            </w:r>
            <w:r>
              <w:rPr>
                <w:rFonts w:hint="eastAsia" w:asciiTheme="majorEastAsia" w:hAnsiTheme="majorEastAsia" w:eastAsiaTheme="majorEastAsia" w:cstheme="majorEastAsia"/>
                <w:color w:val="000000" w:themeColor="text1"/>
                <w:vertAlign w:val="baseline"/>
                <w14:textFill>
                  <w14:solidFill>
                    <w14:schemeClr w14:val="tx1"/>
                  </w14:solidFill>
                </w14:textFill>
              </w:rPr>
              <w:t>、标配正版加密DocuWorks打印管理软件</w:t>
            </w:r>
          </w:p>
          <w:p w14:paraId="1BA4AF51">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2</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vertAlign w:val="baseline"/>
                <w14:textFill>
                  <w14:solidFill>
                    <w14:schemeClr w14:val="tx1"/>
                  </w14:solidFill>
                </w14:textFill>
              </w:rPr>
              <w:t>、支持移动设备打印及扫描</w:t>
            </w:r>
          </w:p>
          <w:p w14:paraId="75EC8746">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2</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vertAlign w:val="baseline"/>
                <w14:textFill>
                  <w14:solidFill>
                    <w14:schemeClr w14:val="tx1"/>
                  </w14:solidFill>
                </w14:textFill>
              </w:rPr>
              <w:t>、</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标配</w:t>
            </w:r>
            <w:r>
              <w:rPr>
                <w:rFonts w:hint="eastAsia" w:asciiTheme="majorEastAsia" w:hAnsiTheme="majorEastAsia" w:eastAsiaTheme="majorEastAsia" w:cstheme="majorEastAsia"/>
                <w:color w:val="000000" w:themeColor="text1"/>
                <w:vertAlign w:val="baseline"/>
                <w14:textFill>
                  <w14:solidFill>
                    <w14:schemeClr w14:val="tx1"/>
                  </w14:solidFill>
                </w14:textFill>
              </w:rPr>
              <w:t>USB打印和扫描</w:t>
            </w:r>
          </w:p>
          <w:p w14:paraId="6FF5EE6C">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2</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vertAlign w:val="baseline"/>
                <w14:textFill>
                  <w14:solidFill>
                    <w14:schemeClr w14:val="tx1"/>
                  </w14:solidFill>
                </w14:textFill>
              </w:rPr>
              <w:t>、</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标配</w:t>
            </w:r>
            <w:r>
              <w:rPr>
                <w:rFonts w:hint="eastAsia" w:asciiTheme="majorEastAsia" w:hAnsiTheme="majorEastAsia" w:eastAsiaTheme="majorEastAsia" w:cstheme="majorEastAsia"/>
                <w:color w:val="000000" w:themeColor="text1"/>
                <w:vertAlign w:val="baseline"/>
                <w14:textFill>
                  <w14:solidFill>
                    <w14:schemeClr w14:val="tx1"/>
                  </w14:solidFill>
                </w14:textFill>
              </w:rPr>
              <w:t>WIFI直连（移动设备打印和扫描）</w:t>
            </w:r>
          </w:p>
          <w:p w14:paraId="0D8B0455">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2</w:t>
            </w: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vertAlign w:val="baseline"/>
                <w14:textFill>
                  <w14:solidFill>
                    <w14:schemeClr w14:val="tx1"/>
                  </w14:solidFill>
                </w14:textFill>
              </w:rPr>
              <w:t>、标配NFC近场通讯功能</w:t>
            </w:r>
          </w:p>
          <w:p w14:paraId="3036573B">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p>
        </w:tc>
        <w:tc>
          <w:tcPr>
            <w:tcW w:w="640" w:type="dxa"/>
            <w:vAlign w:val="center"/>
          </w:tcPr>
          <w:p w14:paraId="4C54797C">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4</w:t>
            </w:r>
          </w:p>
        </w:tc>
        <w:tc>
          <w:tcPr>
            <w:tcW w:w="800" w:type="dxa"/>
            <w:vAlign w:val="center"/>
          </w:tcPr>
          <w:p w14:paraId="7D11D195">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0D347D52">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8000</w:t>
            </w:r>
          </w:p>
        </w:tc>
        <w:tc>
          <w:tcPr>
            <w:tcW w:w="940" w:type="dxa"/>
            <w:vAlign w:val="center"/>
          </w:tcPr>
          <w:p w14:paraId="1ACE6DC8">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32000</w:t>
            </w:r>
          </w:p>
        </w:tc>
        <w:tc>
          <w:tcPr>
            <w:tcW w:w="720" w:type="dxa"/>
            <w:vAlign w:val="center"/>
          </w:tcPr>
          <w:p w14:paraId="60A3A747">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3195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7DBE1AD1">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6</w:t>
            </w:r>
          </w:p>
        </w:tc>
        <w:tc>
          <w:tcPr>
            <w:tcW w:w="1110" w:type="dxa"/>
            <w:vAlign w:val="center"/>
          </w:tcPr>
          <w:p w14:paraId="669D48A7">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办公桌椅</w:t>
            </w:r>
          </w:p>
        </w:tc>
        <w:tc>
          <w:tcPr>
            <w:tcW w:w="1360" w:type="dxa"/>
            <w:vAlign w:val="center"/>
          </w:tcPr>
          <w:p w14:paraId="1836B186">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74C76F20">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办公桌规格：1400*700*760mm</w:t>
            </w:r>
          </w:p>
          <w:p w14:paraId="0B97F9E1">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采用厚度0.6mm胡桃木贴皮，板材采用E1级优质环保型中密度纤维板，含水率低于9%，油漆采用哑光环保聚酯漆，导轨、锁具、门绞等配件选用优质五金配件，所使用的粘合剂符合国家强制性标准。</w:t>
            </w:r>
          </w:p>
          <w:p w14:paraId="6545F9CB">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椅子规格:570*580*940mm</w:t>
            </w:r>
          </w:p>
          <w:p w14:paraId="25AF9D54">
            <w:pPr>
              <w:ind w:left="0" w:leftChars="0"/>
              <w:jc w:val="left"/>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color w:val="000000" w:themeColor="text1"/>
                <w:vertAlign w:val="baseline"/>
                <w14:textFill>
                  <w14:solidFill>
                    <w14:schemeClr w14:val="tx1"/>
                  </w14:solidFill>
                </w14:textFill>
              </w:rPr>
              <w:t>材质：采用优质网布，手感细腻，透气性强，易清洁、耐磨、美观大方。                                                                 升降系统：优质气压升降杆；升降时基本无声响，经测试能承受200kg；五轮脚架：采用优质五星架，弧型设计受力均匀。万向轮椅活动自如，滑动时无杂音；配件：采用国内优质五金配件，品质优越，持久耐用。</w:t>
            </w:r>
          </w:p>
        </w:tc>
        <w:tc>
          <w:tcPr>
            <w:tcW w:w="640" w:type="dxa"/>
            <w:vAlign w:val="center"/>
          </w:tcPr>
          <w:p w14:paraId="5DAE56B9">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10</w:t>
            </w:r>
          </w:p>
        </w:tc>
        <w:tc>
          <w:tcPr>
            <w:tcW w:w="800" w:type="dxa"/>
            <w:vAlign w:val="center"/>
          </w:tcPr>
          <w:p w14:paraId="14E2CA2C">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套</w:t>
            </w:r>
          </w:p>
        </w:tc>
        <w:tc>
          <w:tcPr>
            <w:tcW w:w="1230" w:type="dxa"/>
            <w:vAlign w:val="center"/>
          </w:tcPr>
          <w:p w14:paraId="79FD93BD">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2500</w:t>
            </w:r>
          </w:p>
        </w:tc>
        <w:tc>
          <w:tcPr>
            <w:tcW w:w="940" w:type="dxa"/>
            <w:vAlign w:val="center"/>
          </w:tcPr>
          <w:p w14:paraId="7E2FFC90">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25000</w:t>
            </w:r>
          </w:p>
        </w:tc>
        <w:tc>
          <w:tcPr>
            <w:tcW w:w="720" w:type="dxa"/>
            <w:vAlign w:val="center"/>
          </w:tcPr>
          <w:p w14:paraId="1F826F5C">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7BF7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52C522B0">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7</w:t>
            </w:r>
          </w:p>
        </w:tc>
        <w:tc>
          <w:tcPr>
            <w:tcW w:w="1110" w:type="dxa"/>
            <w:vAlign w:val="center"/>
          </w:tcPr>
          <w:p w14:paraId="33449ACD">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办公桌椅</w:t>
            </w:r>
          </w:p>
        </w:tc>
        <w:tc>
          <w:tcPr>
            <w:tcW w:w="1360" w:type="dxa"/>
            <w:vAlign w:val="center"/>
          </w:tcPr>
          <w:p w14:paraId="54F43C44">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381832CB">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办公桌规格：1600*800*760mm</w:t>
            </w:r>
          </w:p>
          <w:p w14:paraId="528AF857">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采用厚度0.6mm胡桃木贴皮，板材采用E1级优质环保型中密度纤维板，含水率低于9%，油漆采用哑光环保聚酯漆，导轨、锁具、门绞等配件选用优质五金配件，所使用的粘合剂符合国家强制性标准。</w:t>
            </w:r>
          </w:p>
          <w:p w14:paraId="4C753386">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椅子规格:570*580*940mm</w:t>
            </w:r>
          </w:p>
          <w:p w14:paraId="3D6B05F4">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材质：采用优质网布，手感细腻，透气性强，易清洁、耐磨、美观大方。                                                                 升降系统：优质气压升降杆；升降时基本无声响，经测试能承受200kg；五轮脚架：采用优质五星架，弧型设计受力均匀。万向轮椅活动自如，滑动时无杂音；配件：采用国内优质五金配件，品质优越，持久耐用。</w:t>
            </w:r>
          </w:p>
        </w:tc>
        <w:tc>
          <w:tcPr>
            <w:tcW w:w="640" w:type="dxa"/>
            <w:vAlign w:val="center"/>
          </w:tcPr>
          <w:p w14:paraId="0AEFB6FD">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w:t>
            </w:r>
          </w:p>
        </w:tc>
        <w:tc>
          <w:tcPr>
            <w:tcW w:w="800" w:type="dxa"/>
            <w:vAlign w:val="center"/>
          </w:tcPr>
          <w:p w14:paraId="08792CF7">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套</w:t>
            </w:r>
          </w:p>
        </w:tc>
        <w:tc>
          <w:tcPr>
            <w:tcW w:w="1230" w:type="dxa"/>
            <w:vAlign w:val="center"/>
          </w:tcPr>
          <w:p w14:paraId="64CA7989">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3000</w:t>
            </w:r>
          </w:p>
        </w:tc>
        <w:tc>
          <w:tcPr>
            <w:tcW w:w="940" w:type="dxa"/>
            <w:vAlign w:val="center"/>
          </w:tcPr>
          <w:p w14:paraId="64006210">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3000</w:t>
            </w:r>
          </w:p>
        </w:tc>
        <w:tc>
          <w:tcPr>
            <w:tcW w:w="720" w:type="dxa"/>
            <w:vAlign w:val="center"/>
          </w:tcPr>
          <w:p w14:paraId="29145A4E">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1543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0F18574B">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8</w:t>
            </w:r>
          </w:p>
        </w:tc>
        <w:tc>
          <w:tcPr>
            <w:tcW w:w="1110" w:type="dxa"/>
            <w:vAlign w:val="center"/>
          </w:tcPr>
          <w:p w14:paraId="202E8C31">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保密柜</w:t>
            </w:r>
          </w:p>
        </w:tc>
        <w:tc>
          <w:tcPr>
            <w:tcW w:w="1360" w:type="dxa"/>
            <w:vAlign w:val="center"/>
          </w:tcPr>
          <w:p w14:paraId="7120E246">
            <w:pPr>
              <w:ind w:left="0" w:leftChars="0"/>
              <w:jc w:val="center"/>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531401B7">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规格：常规</w:t>
            </w:r>
          </w:p>
          <w:p w14:paraId="3DD953F9">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材质：全钢结构、多门栓设计、坚固防撬.</w:t>
            </w:r>
          </w:p>
          <w:p w14:paraId="4BB663DF">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1)箱体是优质加厚冷轧钢板一次性冲压成型，静电粉末喷塑,环保无毒害，无气味，</w:t>
            </w:r>
          </w:p>
          <w:p w14:paraId="384C8A0E">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焊接部分采用高标准熔接焊,表面平整光滑； 电子密码锁加应急钥匙。</w:t>
            </w:r>
          </w:p>
          <w:p w14:paraId="54D03A45">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2)加强型方形门栓</w:t>
            </w:r>
          </w:p>
          <w:p w14:paraId="2B582FF6">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3)防撬方形门栓孔</w:t>
            </w:r>
          </w:p>
          <w:p w14:paraId="64C1302D">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4)表面从酸洗、磷化、钝化的前处理直至静电喷涂，防腐</w:t>
            </w:r>
          </w:p>
          <w:p w14:paraId="7D796467">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5)防破坏装甲保护机构</w:t>
            </w:r>
          </w:p>
          <w:p w14:paraId="05496D3D">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6)内置自由调节高度的搁板</w:t>
            </w:r>
          </w:p>
          <w:p w14:paraId="1950A788">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7)门板后留有钥匙挂钩</w:t>
            </w:r>
          </w:p>
          <w:p w14:paraId="7FE8D677">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8)箱体留有安装固定孔</w:t>
            </w:r>
          </w:p>
          <w:p w14:paraId="034306EE">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9)多功能液晶蓝屏显示</w:t>
            </w:r>
          </w:p>
          <w:p w14:paraId="7773E3B9">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10)触摸式塑料按键</w:t>
            </w:r>
          </w:p>
          <w:p w14:paraId="0602B098">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11)进口芯片，双电路板设计</w:t>
            </w:r>
          </w:p>
          <w:p w14:paraId="4DFA4E2E">
            <w:pPr>
              <w:ind w:left="0" w:leftChars="0"/>
              <w:jc w:val="left"/>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12)带盖防钻偏心锁，面板设有外接电源插座；</w:t>
            </w:r>
          </w:p>
        </w:tc>
        <w:tc>
          <w:tcPr>
            <w:tcW w:w="640" w:type="dxa"/>
            <w:vAlign w:val="center"/>
          </w:tcPr>
          <w:p w14:paraId="3F27D47C">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w:t>
            </w:r>
          </w:p>
        </w:tc>
        <w:tc>
          <w:tcPr>
            <w:tcW w:w="800" w:type="dxa"/>
            <w:vAlign w:val="center"/>
          </w:tcPr>
          <w:p w14:paraId="16CCA458">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个</w:t>
            </w:r>
          </w:p>
        </w:tc>
        <w:tc>
          <w:tcPr>
            <w:tcW w:w="1230" w:type="dxa"/>
            <w:vAlign w:val="center"/>
          </w:tcPr>
          <w:p w14:paraId="3F1FC986">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3000</w:t>
            </w:r>
          </w:p>
        </w:tc>
        <w:tc>
          <w:tcPr>
            <w:tcW w:w="940" w:type="dxa"/>
            <w:vAlign w:val="center"/>
          </w:tcPr>
          <w:p w14:paraId="6038837E">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6000</w:t>
            </w:r>
          </w:p>
        </w:tc>
        <w:tc>
          <w:tcPr>
            <w:tcW w:w="720" w:type="dxa"/>
            <w:vAlign w:val="center"/>
          </w:tcPr>
          <w:p w14:paraId="412EEFDB">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p>
        </w:tc>
      </w:tr>
      <w:tr w14:paraId="6E9C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32E7DF45">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9</w:t>
            </w:r>
          </w:p>
        </w:tc>
        <w:tc>
          <w:tcPr>
            <w:tcW w:w="1110" w:type="dxa"/>
            <w:vAlign w:val="center"/>
          </w:tcPr>
          <w:p w14:paraId="21AD5566">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笔记本电脑</w:t>
            </w:r>
          </w:p>
        </w:tc>
        <w:tc>
          <w:tcPr>
            <w:tcW w:w="1360" w:type="dxa"/>
            <w:vAlign w:val="center"/>
          </w:tcPr>
          <w:p w14:paraId="006ED9A4">
            <w:pPr>
              <w:ind w:left="0" w:leftChars="0"/>
              <w:jc w:val="center"/>
              <w:rPr>
                <w:rFonts w:hint="default"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联想，戴尔，华为</w:t>
            </w:r>
          </w:p>
        </w:tc>
        <w:tc>
          <w:tcPr>
            <w:tcW w:w="6430" w:type="dxa"/>
            <w:vAlign w:val="center"/>
          </w:tcPr>
          <w:p w14:paraId="13BFAD69">
            <w:pPr>
              <w:pStyle w:val="14"/>
              <w:numPr>
                <w:ilvl w:val="0"/>
                <w:numId w:val="3"/>
              </w:numPr>
              <w:ind w:firstLineChars="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CPU: ≥EVO i</w:t>
            </w:r>
            <w:r>
              <w:rPr>
                <w:rFonts w:ascii="宋体" w:hAnsi="宋体"/>
                <w:color w:val="000000" w:themeColor="text1"/>
                <w14:textFill>
                  <w14:solidFill>
                    <w14:schemeClr w14:val="tx1"/>
                  </w14:solidFill>
                </w14:textFill>
              </w:rPr>
              <w:t>ntel标压</w:t>
            </w:r>
            <w:r>
              <w:rPr>
                <w:rFonts w:hint="eastAsia" w:ascii="宋体" w:hAnsi="宋体"/>
                <w:color w:val="000000" w:themeColor="text1"/>
                <w14:textFill>
                  <w14:solidFill>
                    <w14:schemeClr w14:val="tx1"/>
                  </w14:solidFill>
                </w14:textFill>
              </w:rPr>
              <w:t>i5-13500H, 睿频可达4.7GHZ；</w:t>
            </w:r>
          </w:p>
          <w:p w14:paraId="7232E5E7">
            <w:pPr>
              <w:pStyle w:val="14"/>
              <w:numPr>
                <w:ilvl w:val="0"/>
                <w:numId w:val="3"/>
              </w:numPr>
              <w:ind w:firstLineChars="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内存：</w:t>
            </w:r>
            <w:r>
              <w:rPr>
                <w:rFonts w:hint="eastAsia" w:ascii="宋体" w:hAnsi="宋体"/>
                <w:color w:val="000000" w:themeColor="text1"/>
                <w14:textFill>
                  <w14:solidFill>
                    <w14:schemeClr w14:val="tx1"/>
                  </w14:solidFill>
                </w14:textFill>
              </w:rPr>
              <w:t>≥16GB DDR5 5200MHZ；</w:t>
            </w:r>
          </w:p>
          <w:p w14:paraId="5614AE83">
            <w:pPr>
              <w:pStyle w:val="14"/>
              <w:numPr>
                <w:ilvl w:val="0"/>
                <w:numId w:val="3"/>
              </w:numPr>
              <w:ind w:firstLineChars="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硬盘：</w:t>
            </w:r>
            <w:r>
              <w:rPr>
                <w:rFonts w:hint="eastAsia" w:ascii="宋体" w:hAnsi="宋体"/>
                <w:color w:val="000000" w:themeColor="text1"/>
                <w14:textFill>
                  <w14:solidFill>
                    <w14:schemeClr w14:val="tx1"/>
                  </w14:solidFill>
                </w14:textFill>
              </w:rPr>
              <w:t>≥1TB M.2</w:t>
            </w:r>
            <w:r>
              <w:rPr>
                <w:rFonts w:ascii="宋体" w:hAnsi="宋体"/>
                <w:color w:val="000000" w:themeColor="text1"/>
                <w14:textFill>
                  <w14:solidFill>
                    <w14:schemeClr w14:val="tx1"/>
                  </w14:solidFill>
                </w14:textFill>
              </w:rPr>
              <w:t>盘位</w:t>
            </w:r>
            <w:r>
              <w:rPr>
                <w:rFonts w:hint="eastAsia" w:ascii="宋体" w:hAnsi="宋体"/>
                <w:color w:val="000000" w:themeColor="text1"/>
                <w14:textFill>
                  <w14:solidFill>
                    <w14:schemeClr w14:val="tx1"/>
                  </w14:solidFill>
                </w14:textFill>
              </w:rPr>
              <w:t xml:space="preserve">2280，支持升级至2TB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M.2SSD；</w:t>
            </w:r>
          </w:p>
          <w:p w14:paraId="4D60A79F">
            <w:pPr>
              <w:pStyle w:val="14"/>
              <w:numPr>
                <w:ilvl w:val="0"/>
                <w:numId w:val="3"/>
              </w:numPr>
              <w:ind w:firstLineChars="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显卡：英特尔锐炬</w:t>
            </w:r>
            <w:r>
              <w:rPr>
                <w:rFonts w:hint="eastAsia" w:ascii="宋体" w:hAnsi="宋体"/>
                <w:color w:val="000000" w:themeColor="text1"/>
                <w14:textFill>
                  <w14:solidFill>
                    <w14:schemeClr w14:val="tx1"/>
                  </w14:solidFill>
                </w14:textFill>
              </w:rPr>
              <w:t>Xe高清显卡；</w:t>
            </w:r>
          </w:p>
          <w:p w14:paraId="73DCE613">
            <w:pPr>
              <w:pStyle w:val="14"/>
              <w:numPr>
                <w:ilvl w:val="0"/>
                <w:numId w:val="3"/>
              </w:numPr>
              <w:ind w:firstLineChars="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★显示屏：低蓝光认证TüV，DC</w:t>
            </w:r>
            <w:r>
              <w:rPr>
                <w:rFonts w:ascii="宋体" w:hAnsi="宋体"/>
                <w:color w:val="000000" w:themeColor="text1"/>
                <w14:textFill>
                  <w14:solidFill>
                    <w14:schemeClr w14:val="tx1"/>
                  </w14:solidFill>
                </w14:textFill>
              </w:rPr>
              <w:t>自动调光显示，</w:t>
            </w:r>
            <w:r>
              <w:rPr>
                <w:rFonts w:hint="eastAsia" w:ascii="宋体" w:hAnsi="宋体"/>
                <w:color w:val="000000" w:themeColor="text1"/>
                <w14:textFill>
                  <w14:solidFill>
                    <w14:schemeClr w14:val="tx1"/>
                  </w14:solidFill>
                </w14:textFill>
              </w:rPr>
              <w:t>2880*1800分辨率，显示屏刷新率≥90Hz，支持人脸识别；</w:t>
            </w:r>
          </w:p>
          <w:p w14:paraId="6321E22B">
            <w:pPr>
              <w:pStyle w:val="14"/>
              <w:numPr>
                <w:ilvl w:val="0"/>
                <w:numId w:val="3"/>
              </w:numPr>
              <w:ind w:firstLineChars="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摄像头：带高清网络摄像头1080P</w:t>
            </w:r>
            <w:r>
              <w:rPr>
                <w:rFonts w:ascii="宋体" w:hAnsi="宋体"/>
                <w:color w:val="000000" w:themeColor="text1"/>
                <w14:textFill>
                  <w14:solidFill>
                    <w14:schemeClr w14:val="tx1"/>
                  </w14:solidFill>
                </w14:textFill>
              </w:rPr>
              <w:t>；</w:t>
            </w:r>
          </w:p>
          <w:p w14:paraId="21BB6318">
            <w:pPr>
              <w:pStyle w:val="14"/>
              <w:numPr>
                <w:ilvl w:val="0"/>
                <w:numId w:val="3"/>
              </w:numPr>
              <w:ind w:firstLineChars="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接口：</w:t>
            </w:r>
            <w:r>
              <w:rPr>
                <w:rFonts w:hint="eastAsia" w:ascii="宋体" w:hAnsi="宋体"/>
                <w:color w:val="000000" w:themeColor="text1"/>
                <w14:textFill>
                  <w14:solidFill>
                    <w14:schemeClr w14:val="tx1"/>
                  </w14:solidFill>
                </w14:textFill>
              </w:rPr>
              <w:t>USB≥3</w:t>
            </w:r>
            <w:r>
              <w:rPr>
                <w:rFonts w:ascii="宋体" w:hAnsi="宋体"/>
                <w:color w:val="000000" w:themeColor="text1"/>
                <w14:textFill>
                  <w14:solidFill>
                    <w14:schemeClr w14:val="tx1"/>
                  </w14:solidFill>
                </w14:textFill>
              </w:rPr>
              <w:t>个，</w:t>
            </w:r>
            <w:r>
              <w:rPr>
                <w:rFonts w:hint="eastAsia" w:ascii="宋体" w:hAnsi="宋体"/>
                <w:color w:val="000000" w:themeColor="text1"/>
                <w14:textFill>
                  <w14:solidFill>
                    <w14:schemeClr w14:val="tx1"/>
                  </w14:solidFill>
                </w14:textFill>
              </w:rPr>
              <w:t>Thunderbolt4*1个，RJ45*1</w:t>
            </w:r>
            <w:r>
              <w:rPr>
                <w:rFonts w:ascii="宋体" w:hAnsi="宋体"/>
                <w:color w:val="000000" w:themeColor="text1"/>
                <w14:textFill>
                  <w14:solidFill>
                    <w14:schemeClr w14:val="tx1"/>
                  </w14:solidFill>
                </w14:textFill>
              </w:rPr>
              <w:t>个</w:t>
            </w:r>
            <w:r>
              <w:rPr>
                <w:rFonts w:hint="eastAsia" w:ascii="宋体" w:hAnsi="宋体"/>
                <w:color w:val="000000" w:themeColor="text1"/>
                <w14:textFill>
                  <w14:solidFill>
                    <w14:schemeClr w14:val="tx1"/>
                  </w14:solidFill>
                </w14:textFill>
              </w:rPr>
              <w:t>；</w:t>
            </w:r>
          </w:p>
          <w:p w14:paraId="0C19EE9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8、电池：≥60Whz，适配100W</w:t>
            </w:r>
            <w:r>
              <w:rPr>
                <w:rFonts w:ascii="宋体" w:hAnsi="宋体"/>
                <w:color w:val="000000" w:themeColor="text1"/>
                <w14:textFill>
                  <w14:solidFill>
                    <w14:schemeClr w14:val="tx1"/>
                  </w14:solidFill>
                </w14:textFill>
              </w:rPr>
              <w:t>高速充电</w:t>
            </w:r>
            <w:r>
              <w:rPr>
                <w:rFonts w:hint="eastAsia" w:ascii="宋体" w:hAnsi="宋体"/>
                <w:color w:val="000000" w:themeColor="text1"/>
                <w14:textFill>
                  <w14:solidFill>
                    <w14:schemeClr w14:val="tx1"/>
                  </w14:solidFill>
                </w14:textFill>
              </w:rPr>
              <w:t>；</w:t>
            </w:r>
          </w:p>
          <w:p w14:paraId="7F0BF0CD">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散热：全新双风扇散热系统</w:t>
            </w:r>
            <w:r>
              <w:rPr>
                <w:rFonts w:hint="eastAsia" w:ascii="宋体" w:hAnsi="宋体"/>
                <w:color w:val="000000" w:themeColor="text1"/>
                <w14:textFill>
                  <w14:solidFill>
                    <w14:schemeClr w14:val="tx1"/>
                  </w14:solidFill>
                </w14:textFill>
              </w:rPr>
              <w:t>5.0，AI</w:t>
            </w:r>
            <w:r>
              <w:rPr>
                <w:rFonts w:ascii="宋体" w:hAnsi="宋体"/>
                <w:color w:val="000000" w:themeColor="text1"/>
                <w14:textFill>
                  <w14:solidFill>
                    <w14:schemeClr w14:val="tx1"/>
                  </w14:solidFill>
                </w14:textFill>
              </w:rPr>
              <w:t>声纹识</w:t>
            </w:r>
            <w:r>
              <w:rPr>
                <w:rFonts w:hint="eastAsia" w:ascii="宋体" w:hAnsi="宋体"/>
                <w:color w:val="000000" w:themeColor="text1"/>
                <w14:textFill>
                  <w14:solidFill>
                    <w14:schemeClr w14:val="tx1"/>
                  </w14:solidFill>
                </w14:textFill>
              </w:rPr>
              <w:t>技术；</w:t>
            </w:r>
          </w:p>
          <w:p w14:paraId="13B54CCC">
            <w:pPr>
              <w:shd w:val="clear" w:color="auto" w:fill="FFFFFF"/>
              <w:jc w:val="left"/>
              <w:rPr>
                <w:rFonts w:ascii="宋体" w:hAnsi="宋体" w:cs="Arial"/>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、网络：</w:t>
            </w:r>
            <w:r>
              <w:rPr>
                <w:rFonts w:ascii="宋体" w:hAnsi="宋体" w:cs="Arial"/>
                <w:color w:val="000000" w:themeColor="text1"/>
                <w:kern w:val="0"/>
                <w14:textFill>
                  <w14:solidFill>
                    <w14:schemeClr w14:val="tx1"/>
                  </w14:solidFill>
                </w14:textFill>
              </w:rPr>
              <w:t>Wi-Fi 6E* 无线传输</w:t>
            </w:r>
            <w:r>
              <w:rPr>
                <w:rFonts w:hint="eastAsia" w:ascii="宋体" w:hAnsi="宋体" w:cs="Arial"/>
                <w:color w:val="000000" w:themeColor="text1"/>
                <w:kern w:val="0"/>
                <w14:textFill>
                  <w14:solidFill>
                    <w14:schemeClr w14:val="tx1"/>
                  </w14:solidFill>
                </w14:textFill>
              </w:rPr>
              <w:t>；</w:t>
            </w:r>
          </w:p>
          <w:p w14:paraId="38B89575">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、机身：</w:t>
            </w:r>
            <w:r>
              <w:rPr>
                <w:rFonts w:hint="eastAsia" w:ascii="宋体" w:hAnsi="宋体"/>
                <w:color w:val="000000" w:themeColor="text1"/>
                <w14:textFill>
                  <w14:solidFill>
                    <w14:schemeClr w14:val="tx1"/>
                  </w14:solidFill>
                </w14:textFill>
              </w:rPr>
              <w:t>≤14</w:t>
            </w:r>
            <w:r>
              <w:rPr>
                <w:rFonts w:ascii="宋体" w:hAnsi="宋体"/>
                <w:color w:val="000000" w:themeColor="text1"/>
                <w14:textFill>
                  <w14:solidFill>
                    <w14:schemeClr w14:val="tx1"/>
                  </w14:solidFill>
                </w14:textFill>
              </w:rPr>
              <w:t>英寸，</w:t>
            </w:r>
            <w:r>
              <w:rPr>
                <w:rFonts w:hint="eastAsia" w:ascii="宋体" w:hAnsi="宋体"/>
                <w:color w:val="000000" w:themeColor="text1"/>
                <w14:textFill>
                  <w14:solidFill>
                    <w14:schemeClr w14:val="tx1"/>
                  </w14:solidFill>
                </w14:textFill>
              </w:rPr>
              <w:t>1.4kg；</w:t>
            </w:r>
          </w:p>
          <w:p w14:paraId="751005C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12、系统：原装正版Windows系统。</w:t>
            </w:r>
          </w:p>
          <w:p w14:paraId="15F8DCB1">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13、★证书：提供有效期内的节能、环保产品的《国家节能产品认证证书》/《中国环境标志产品认证证书》</w:t>
            </w:r>
          </w:p>
        </w:tc>
        <w:tc>
          <w:tcPr>
            <w:tcW w:w="640" w:type="dxa"/>
            <w:vAlign w:val="center"/>
          </w:tcPr>
          <w:p w14:paraId="41EEA2B2">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11</w:t>
            </w:r>
          </w:p>
        </w:tc>
        <w:tc>
          <w:tcPr>
            <w:tcW w:w="800" w:type="dxa"/>
            <w:vAlign w:val="center"/>
          </w:tcPr>
          <w:p w14:paraId="667ECDB1">
            <w:pPr>
              <w:ind w:left="0" w:leftChars="0"/>
              <w:jc w:val="cente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台</w:t>
            </w:r>
          </w:p>
        </w:tc>
        <w:tc>
          <w:tcPr>
            <w:tcW w:w="1230" w:type="dxa"/>
            <w:vAlign w:val="center"/>
          </w:tcPr>
          <w:p w14:paraId="5643F0FC">
            <w:pPr>
              <w:keepNext w:val="0"/>
              <w:keepLines w:val="0"/>
              <w:widowControl/>
              <w:suppressLineNumbers w:val="0"/>
              <w:ind w:left="0" w:leftChars="0"/>
              <w:jc w:val="center"/>
              <w:textAlignment w:val="center"/>
              <w:rPr>
                <w:rFonts w:hint="default"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6500</w:t>
            </w:r>
          </w:p>
        </w:tc>
        <w:tc>
          <w:tcPr>
            <w:tcW w:w="940" w:type="dxa"/>
            <w:vAlign w:val="center"/>
          </w:tcPr>
          <w:p w14:paraId="3665ACBA">
            <w:pPr>
              <w:keepNext w:val="0"/>
              <w:keepLines w:val="0"/>
              <w:widowControl/>
              <w:suppressLineNumbers w:val="0"/>
              <w:ind w:left="0" w:leftChars="0"/>
              <w:jc w:val="center"/>
              <w:textAlignment w:val="center"/>
              <w:rPr>
                <w:rFonts w:hint="default"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71500</w:t>
            </w:r>
          </w:p>
        </w:tc>
        <w:tc>
          <w:tcPr>
            <w:tcW w:w="720" w:type="dxa"/>
            <w:vAlign w:val="center"/>
          </w:tcPr>
          <w:p w14:paraId="0D16055D">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2681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005D6B85">
            <w:pPr>
              <w:tabs>
                <w:tab w:val="left" w:pos="297"/>
              </w:tabs>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10</w:t>
            </w:r>
          </w:p>
        </w:tc>
        <w:tc>
          <w:tcPr>
            <w:tcW w:w="1110" w:type="dxa"/>
            <w:vAlign w:val="center"/>
          </w:tcPr>
          <w:p w14:paraId="2DFDB62B">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茶小柜</w:t>
            </w:r>
          </w:p>
        </w:tc>
        <w:tc>
          <w:tcPr>
            <w:tcW w:w="1360" w:type="dxa"/>
            <w:vAlign w:val="center"/>
          </w:tcPr>
          <w:p w14:paraId="67B4548E">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5621C8C7">
            <w:pPr>
              <w:ind w:left="0" w:leftChars="0"/>
              <w:jc w:val="left"/>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t>规格：W800mm*D400mm*H800mm</w:t>
            </w:r>
          </w:p>
          <w:p w14:paraId="75E4F0A4">
            <w:pPr>
              <w:ind w:left="0" w:leftChars="0"/>
              <w:jc w:val="left"/>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t>采用厚度0.6mm胡桃木贴皮，板材采用E1级优质环保型中密度纤维板，含水率低于9%，油漆采用哑光环保聚酯漆，导轨、锁具、门绞等配件选用优质五金配件，所使用的粘合剂符合国家强制性标准。</w:t>
            </w:r>
          </w:p>
        </w:tc>
        <w:tc>
          <w:tcPr>
            <w:tcW w:w="640" w:type="dxa"/>
            <w:vAlign w:val="center"/>
          </w:tcPr>
          <w:p w14:paraId="5F6DADDA">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w:t>
            </w:r>
          </w:p>
        </w:tc>
        <w:tc>
          <w:tcPr>
            <w:tcW w:w="800" w:type="dxa"/>
            <w:vAlign w:val="center"/>
          </w:tcPr>
          <w:p w14:paraId="697C4DA9">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个</w:t>
            </w:r>
          </w:p>
        </w:tc>
        <w:tc>
          <w:tcPr>
            <w:tcW w:w="1230" w:type="dxa"/>
            <w:vAlign w:val="center"/>
          </w:tcPr>
          <w:p w14:paraId="63A16808">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1000</w:t>
            </w:r>
          </w:p>
        </w:tc>
        <w:tc>
          <w:tcPr>
            <w:tcW w:w="940" w:type="dxa"/>
            <w:vAlign w:val="center"/>
          </w:tcPr>
          <w:p w14:paraId="0F691FDF">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2000</w:t>
            </w:r>
          </w:p>
        </w:tc>
        <w:tc>
          <w:tcPr>
            <w:tcW w:w="720" w:type="dxa"/>
            <w:vAlign w:val="center"/>
          </w:tcPr>
          <w:p w14:paraId="0F3CBD9B">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5AC5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2261470F">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11</w:t>
            </w:r>
          </w:p>
        </w:tc>
        <w:tc>
          <w:tcPr>
            <w:tcW w:w="1110" w:type="dxa"/>
            <w:vAlign w:val="center"/>
          </w:tcPr>
          <w:p w14:paraId="0536B35D">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黑白A4打印机</w:t>
            </w:r>
          </w:p>
        </w:tc>
        <w:tc>
          <w:tcPr>
            <w:tcW w:w="1360" w:type="dxa"/>
            <w:vAlign w:val="center"/>
          </w:tcPr>
          <w:p w14:paraId="3566EEC8">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爱普生，富士通，兄弟</w:t>
            </w:r>
          </w:p>
        </w:tc>
        <w:tc>
          <w:tcPr>
            <w:tcW w:w="6430" w:type="dxa"/>
            <w:vAlign w:val="center"/>
          </w:tcPr>
          <w:p w14:paraId="79105CF4">
            <w:pPr>
              <w:jc w:val="left"/>
              <w:rPr>
                <w:rFonts w:ascii="宋体" w:hAnsi="宋体" w:cs="Arial"/>
                <w:color w:val="000000" w:themeColor="text1"/>
                <w:kern w:val="0"/>
                <w14:textFill>
                  <w14:solidFill>
                    <w14:schemeClr w14:val="tx1"/>
                  </w14:solidFill>
                </w14:textFill>
              </w:rPr>
            </w:pPr>
            <w:r>
              <w:rPr>
                <w:rFonts w:hint="eastAsia" w:ascii="宋体" w:hAnsi="宋体" w:cs="Arial"/>
                <w:color w:val="000000" w:themeColor="text1"/>
                <w:kern w:val="0"/>
                <w14:textFill>
                  <w14:solidFill>
                    <w14:schemeClr w14:val="tx1"/>
                  </w14:solidFill>
                </w14:textFill>
              </w:rPr>
              <w:t>1、黑白网络激光打印机一体机，自动双面打印，复印，彩色扫描，有线/无线打印，带输稿器，打印速度每分钟35ppm（Letter），月最大负荷量80000张，</w:t>
            </w:r>
          </w:p>
          <w:p w14:paraId="7D87F6D4">
            <w:pPr>
              <w:jc w:val="left"/>
              <w:rPr>
                <w:rFonts w:ascii="宋体" w:hAnsi="宋体" w:cs="Arial"/>
                <w:color w:val="000000" w:themeColor="text1"/>
                <w:kern w:val="0"/>
                <w14:textFill>
                  <w14:solidFill>
                    <w14:schemeClr w14:val="tx1"/>
                  </w14:solidFill>
                </w14:textFill>
              </w:rPr>
            </w:pPr>
            <w:r>
              <w:rPr>
                <w:rFonts w:hint="eastAsia" w:ascii="宋体" w:hAnsi="宋体" w:cs="Arial"/>
                <w:color w:val="000000" w:themeColor="text1"/>
                <w:kern w:val="0"/>
                <w14:textFill>
                  <w14:solidFill>
                    <w14:schemeClr w14:val="tx1"/>
                  </w14:solidFill>
                </w14:textFill>
              </w:rPr>
              <w:t>2、扫描支持u盘，支持OCR扫描识别成文档。</w:t>
            </w:r>
          </w:p>
          <w:p w14:paraId="074FF1B0">
            <w:pPr>
              <w:jc w:val="left"/>
              <w:rPr>
                <w:rFonts w:ascii="宋体" w:hAnsi="宋体" w:cs="Arial"/>
                <w:color w:val="000000" w:themeColor="text1"/>
                <w:kern w:val="0"/>
                <w14:textFill>
                  <w14:solidFill>
                    <w14:schemeClr w14:val="tx1"/>
                  </w14:solidFill>
                </w14:textFill>
              </w:rPr>
            </w:pPr>
            <w:r>
              <w:rPr>
                <w:rFonts w:hint="eastAsia" w:ascii="宋体" w:hAnsi="宋体" w:cs="Arial"/>
                <w:color w:val="000000" w:themeColor="text1"/>
                <w:kern w:val="0"/>
                <w14:textFill>
                  <w14:solidFill>
                    <w14:schemeClr w14:val="tx1"/>
                  </w14:solidFill>
                </w14:textFill>
              </w:rPr>
              <w:t>3、主要特色功能： 卡纸强排，自动排除 ； 定期定影自动清洗； 随机6000页粉盒25000页硒鼓；2年上门维保。</w:t>
            </w:r>
          </w:p>
          <w:p w14:paraId="760F109F">
            <w:pPr>
              <w:jc w:val="left"/>
              <w:rPr>
                <w:rFonts w:ascii="宋体" w:hAnsi="宋体" w:cs="Arial"/>
                <w:color w:val="000000" w:themeColor="text1"/>
                <w:kern w:val="0"/>
                <w14:textFill>
                  <w14:solidFill>
                    <w14:schemeClr w14:val="tx1"/>
                  </w14:solidFill>
                </w14:textFill>
              </w:rPr>
            </w:pPr>
            <w:r>
              <w:rPr>
                <w:rFonts w:hint="eastAsia" w:ascii="宋体" w:hAnsi="宋体" w:cs="Arial"/>
                <w:color w:val="000000" w:themeColor="text1"/>
                <w:kern w:val="0"/>
                <w14:textFill>
                  <w14:solidFill>
                    <w14:schemeClr w14:val="tx1"/>
                  </w14:solidFill>
                </w14:textFill>
              </w:rPr>
              <w:t>4、分辨率</w:t>
            </w:r>
            <w:r>
              <w:rPr>
                <w:rFonts w:hint="eastAsia" w:ascii="宋体" w:hAnsi="宋体" w:cs="Arial"/>
                <w:color w:val="000000" w:themeColor="text1"/>
                <w:kern w:val="0"/>
                <w:lang w:val="pt-BR"/>
                <w14:textFill>
                  <w14:solidFill>
                    <w14:schemeClr w14:val="tx1"/>
                  </w14:solidFill>
                </w14:textFill>
              </w:rPr>
              <w:t>1200×600dpi</w:t>
            </w:r>
            <w:r>
              <w:rPr>
                <w:rFonts w:hint="eastAsia" w:ascii="宋体" w:hAnsi="宋体" w:cs="Arial"/>
                <w:color w:val="000000" w:themeColor="text1"/>
                <w:kern w:val="0"/>
                <w14:textFill>
                  <w14:solidFill>
                    <w14:schemeClr w14:val="tx1"/>
                  </w14:solidFill>
                </w14:textFill>
              </w:rPr>
              <w:t xml:space="preserve"> ，</w:t>
            </w:r>
            <w:r>
              <w:rPr>
                <w:rFonts w:hint="eastAsia" w:ascii="宋体" w:hAnsi="宋体" w:cs="Arial"/>
                <w:color w:val="000000" w:themeColor="text1"/>
                <w:kern w:val="0"/>
                <w:lang w:val="pt-BR"/>
                <w14:textFill>
                  <w14:solidFill>
                    <w14:schemeClr w14:val="tx1"/>
                  </w14:solidFill>
                </w14:textFill>
              </w:rPr>
              <w:t>内存256MB ，处理器</w:t>
            </w:r>
            <w:r>
              <w:rPr>
                <w:rFonts w:hint="eastAsia" w:ascii="宋体" w:hAnsi="宋体" w:cs="Arial"/>
                <w:color w:val="000000" w:themeColor="text1"/>
                <w:kern w:val="0"/>
                <w14:textFill>
                  <w14:solidFill>
                    <w14:schemeClr w14:val="tx1"/>
                  </w14:solidFill>
                </w14:textFill>
              </w:rPr>
              <w:t>800</w:t>
            </w:r>
            <w:r>
              <w:rPr>
                <w:rFonts w:hint="eastAsia" w:ascii="宋体" w:hAnsi="宋体" w:cs="Arial"/>
                <w:color w:val="000000" w:themeColor="text1"/>
                <w:kern w:val="0"/>
                <w:lang w:val="pt-BR"/>
                <w14:textFill>
                  <w14:solidFill>
                    <w14:schemeClr w14:val="tx1"/>
                  </w14:solidFill>
                </w14:textFill>
              </w:rPr>
              <w:t>MHz，首页输出时间小于</w:t>
            </w:r>
            <w:r>
              <w:rPr>
                <w:rFonts w:hint="eastAsia" w:ascii="宋体" w:hAnsi="宋体" w:cs="Arial"/>
                <w:color w:val="000000" w:themeColor="text1"/>
                <w:kern w:val="0"/>
                <w14:textFill>
                  <w14:solidFill>
                    <w14:schemeClr w14:val="tx1"/>
                  </w14:solidFill>
                </w14:textFill>
              </w:rPr>
              <w:t>5.3秒。</w:t>
            </w:r>
          </w:p>
          <w:p w14:paraId="0733387B">
            <w:pPr>
              <w:jc w:val="left"/>
              <w:rPr>
                <w:rFonts w:ascii="宋体" w:hAnsi="宋体"/>
                <w:color w:val="000000" w:themeColor="text1"/>
                <w14:textFill>
                  <w14:solidFill>
                    <w14:schemeClr w14:val="tx1"/>
                  </w14:solidFill>
                </w14:textFill>
              </w:rPr>
            </w:pPr>
            <w:r>
              <w:rPr>
                <w:rFonts w:hint="eastAsia" w:ascii="宋体" w:hAnsi="宋体" w:cs="Arial"/>
                <w:color w:val="000000" w:themeColor="text1"/>
                <w:kern w:val="0"/>
                <w14:textFill>
                  <w14:solidFill>
                    <w14:schemeClr w14:val="tx1"/>
                  </w14:solidFill>
                </w14:textFill>
              </w:rPr>
              <w:t>5、纸盒容量：输入容量250页（80克/m²）；输出容量120页（80克/m²），输稿器容量50张；最大纸张容量：216mmX297mm，可用介质重量</w:t>
            </w:r>
            <w:r>
              <w:rPr>
                <w:rFonts w:hint="eastAsia" w:ascii="宋体" w:hAnsi="宋体"/>
                <w:color w:val="000000" w:themeColor="text1"/>
                <w14:textFill>
                  <w14:solidFill>
                    <w14:schemeClr w14:val="tx1"/>
                  </w14:solidFill>
                </w14:textFill>
              </w:rPr>
              <w:t>60~200g/m²，介质类型：普通纸，厚纸，透明胶片，卡片纸，标签纸，信封，薄纸。</w:t>
            </w:r>
          </w:p>
          <w:p w14:paraId="34C8568C">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6、一键身份证复印，多格式排列，一键票据复印，多合一复印等，打印语言：U盘、邮件、PCL5e、PCL6、PS、PDF。</w:t>
            </w:r>
          </w:p>
          <w:p w14:paraId="2ADE7918">
            <w:pPr>
              <w:jc w:val="left"/>
              <w:rPr>
                <w:rFonts w:ascii="宋体" w:hAnsi="宋体" w:cs="Arial"/>
                <w:color w:val="000000" w:themeColor="text1"/>
                <w:kern w:val="0"/>
                <w14:textFill>
                  <w14:solidFill>
                    <w14:schemeClr w14:val="tx1"/>
                  </w14:solidFill>
                </w14:textFill>
              </w:rPr>
            </w:pPr>
            <w:r>
              <w:rPr>
                <w:rFonts w:hint="eastAsia" w:ascii="宋体" w:hAnsi="宋体" w:cs="Arial"/>
                <w:color w:val="000000" w:themeColor="text1"/>
                <w:kern w:val="0"/>
                <w14:textFill>
                  <w14:solidFill>
                    <w14:schemeClr w14:val="tx1"/>
                  </w14:solidFill>
                </w14:textFill>
              </w:rPr>
              <w:t>7、兼容系统：适配国产系统，统信/麒麟等国产系统。</w:t>
            </w:r>
          </w:p>
          <w:p w14:paraId="0655342B">
            <w:pPr>
              <w:jc w:val="left"/>
              <w:rPr>
                <w:rFonts w:ascii="宋体" w:hAnsi="宋体" w:cs="Arial"/>
                <w:color w:val="000000" w:themeColor="text1"/>
                <w:kern w:val="0"/>
                <w14:textFill>
                  <w14:solidFill>
                    <w14:schemeClr w14:val="tx1"/>
                  </w14:solidFill>
                </w14:textFill>
              </w:rPr>
            </w:pPr>
            <w:r>
              <w:rPr>
                <w:rFonts w:hint="eastAsia" w:ascii="宋体" w:hAnsi="宋体" w:cs="Arial"/>
                <w:color w:val="000000" w:themeColor="text1"/>
                <w:kern w:val="0"/>
                <w14:textFill>
                  <w14:solidFill>
                    <w14:schemeClr w14:val="tx1"/>
                  </w14:solidFill>
                </w14:textFill>
              </w:rPr>
              <w:t>8、机器内部纯金属钢架结构，结实厚重，散热性好。</w:t>
            </w:r>
          </w:p>
          <w:p w14:paraId="5B1B137A">
            <w:pPr>
              <w:jc w:val="left"/>
              <w:rPr>
                <w:rFonts w:ascii="宋体" w:hAnsi="宋体" w:cs="Arial"/>
                <w:color w:val="000000" w:themeColor="text1"/>
                <w:kern w:val="0"/>
                <w14:textFill>
                  <w14:solidFill>
                    <w14:schemeClr w14:val="tx1"/>
                  </w14:solidFill>
                </w14:textFill>
              </w:rPr>
            </w:pPr>
            <w:r>
              <w:rPr>
                <w:rFonts w:hint="eastAsia" w:ascii="宋体" w:hAnsi="宋体" w:cs="Arial"/>
                <w:color w:val="000000" w:themeColor="text1"/>
                <w:kern w:val="0"/>
                <w14:textFill>
                  <w14:solidFill>
                    <w14:schemeClr w14:val="tx1"/>
                  </w14:solidFill>
                </w14:textFill>
              </w:rPr>
              <w:t>9、接口：高速USB2.0网络接口，有线网络IEEE802.3 10/100Base-Tx。</w:t>
            </w:r>
          </w:p>
          <w:p w14:paraId="15314272">
            <w:pPr>
              <w:jc w:val="lef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10、采用鼓粉分离技术，粉盒容量6000页，鼓组件寿命25000页。</w:t>
            </w:r>
          </w:p>
          <w:p w14:paraId="6A772558">
            <w:pPr>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宋体" w:hAnsi="宋体"/>
                <w:bCs/>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提供厂家广西专人服务响应支持，2年上门保修服务。</w:t>
            </w:r>
          </w:p>
        </w:tc>
        <w:tc>
          <w:tcPr>
            <w:tcW w:w="640" w:type="dxa"/>
            <w:vAlign w:val="center"/>
          </w:tcPr>
          <w:p w14:paraId="5123216F">
            <w:pPr>
              <w:keepNext w:val="0"/>
              <w:keepLines w:val="0"/>
              <w:widowControl/>
              <w:suppressLineNumbers w:val="0"/>
              <w:ind w:left="0" w:leftChars="0"/>
              <w:jc w:val="center"/>
              <w:textAlignment w:val="center"/>
              <w:rPr>
                <w:rFonts w:hint="default"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20</w:t>
            </w:r>
          </w:p>
        </w:tc>
        <w:tc>
          <w:tcPr>
            <w:tcW w:w="800" w:type="dxa"/>
            <w:vAlign w:val="center"/>
          </w:tcPr>
          <w:p w14:paraId="52DFCCFA">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42C44A18">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2500</w:t>
            </w:r>
          </w:p>
        </w:tc>
        <w:tc>
          <w:tcPr>
            <w:tcW w:w="940" w:type="dxa"/>
            <w:vAlign w:val="center"/>
          </w:tcPr>
          <w:p w14:paraId="29E0943A">
            <w:pPr>
              <w:keepNext w:val="0"/>
              <w:keepLines w:val="0"/>
              <w:widowControl/>
              <w:suppressLineNumbers w:val="0"/>
              <w:ind w:left="0" w:leftChars="0"/>
              <w:jc w:val="center"/>
              <w:textAlignment w:val="center"/>
              <w:rPr>
                <w:rFonts w:hint="default"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50000</w:t>
            </w:r>
          </w:p>
        </w:tc>
        <w:tc>
          <w:tcPr>
            <w:tcW w:w="720" w:type="dxa"/>
            <w:vAlign w:val="center"/>
          </w:tcPr>
          <w:p w14:paraId="1D7B937B">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2178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290DBB13">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12</w:t>
            </w:r>
          </w:p>
        </w:tc>
        <w:tc>
          <w:tcPr>
            <w:tcW w:w="1110" w:type="dxa"/>
            <w:vAlign w:val="center"/>
          </w:tcPr>
          <w:p w14:paraId="1CDB868D">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扫描仪</w:t>
            </w:r>
          </w:p>
        </w:tc>
        <w:tc>
          <w:tcPr>
            <w:tcW w:w="1360" w:type="dxa"/>
            <w:vAlign w:val="center"/>
          </w:tcPr>
          <w:p w14:paraId="38C1D992">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爱普生，富士通，富士施乐</w:t>
            </w:r>
          </w:p>
        </w:tc>
        <w:tc>
          <w:tcPr>
            <w:tcW w:w="6430" w:type="dxa"/>
            <w:vAlign w:val="center"/>
          </w:tcPr>
          <w:p w14:paraId="39E789C5">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1、产品类型 ADF馈纸式+平板高速彩色文档扫描仪</w:t>
            </w:r>
          </w:p>
          <w:p w14:paraId="59DC796E">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2、扫描速度 ADF：200dpi/300dpi(黑白/彩色)：22ppm/8ipm*</w:t>
            </w:r>
          </w:p>
          <w:p w14:paraId="0656585A">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平板： 300dpi（黑白）：6秒 / 页 ,300dpi（彩色）：7秒 / 页</w:t>
            </w:r>
          </w:p>
          <w:p w14:paraId="3726DBEC">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3、扫描元件 CIS ，光源 LED ，光学分辨率 自动文稿进纸器：600×600dpi ，平板：1200dpi×1200dpi</w:t>
            </w:r>
          </w:p>
          <w:p w14:paraId="445C5055">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4、像素深度 输入：10位 /像素 ，输出：8位 /像素</w:t>
            </w:r>
          </w:p>
          <w:p w14:paraId="0861B51B">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5、本机最大文档尺寸 ADF双面:216×297mm ，ADF单面:216×297mm ，平板扫描:216×297 mm ，本机最大扫描区域 ADF双面:216×297mm ，ADF单面:216×3048mm</w:t>
            </w:r>
          </w:p>
          <w:p w14:paraId="52F9227E">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6、平板扫描:216×297 mm ，本机最小扫描区域 ADF双面：89×170mm ，ADF单面：89×127mm</w:t>
            </w:r>
          </w:p>
          <w:p w14:paraId="12D4C473">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7、长纸扫描 3048mm（仅单面扫描） ，纸张厚度 50 g/m2 ~ 120 g/m2</w:t>
            </w:r>
          </w:p>
          <w:p w14:paraId="1381840F">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8、进纸器容量 50 页 (80 g/m2)/堆积5mm ，日扫描量 1500页， 扫描仪尺寸 451×318×121mm</w:t>
            </w:r>
          </w:p>
          <w:p w14:paraId="2516B98D">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9、扫描仪重量 约4.1kg</w:t>
            </w:r>
          </w:p>
          <w:p w14:paraId="5A5A8D87">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10、接口 USB 3.0 ，驱动 TWAIN</w:t>
            </w:r>
          </w:p>
        </w:tc>
        <w:tc>
          <w:tcPr>
            <w:tcW w:w="640" w:type="dxa"/>
            <w:vAlign w:val="center"/>
          </w:tcPr>
          <w:p w14:paraId="43CB415C">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w:t>
            </w:r>
          </w:p>
        </w:tc>
        <w:tc>
          <w:tcPr>
            <w:tcW w:w="800" w:type="dxa"/>
            <w:vAlign w:val="center"/>
          </w:tcPr>
          <w:p w14:paraId="424C884D">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198020F4">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2000</w:t>
            </w:r>
          </w:p>
        </w:tc>
        <w:tc>
          <w:tcPr>
            <w:tcW w:w="940" w:type="dxa"/>
            <w:vAlign w:val="center"/>
          </w:tcPr>
          <w:p w14:paraId="744A74D3">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2000</w:t>
            </w:r>
          </w:p>
        </w:tc>
        <w:tc>
          <w:tcPr>
            <w:tcW w:w="720" w:type="dxa"/>
            <w:vAlign w:val="center"/>
          </w:tcPr>
          <w:p w14:paraId="14668704">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1F3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7DEF185E">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13</w:t>
            </w:r>
          </w:p>
        </w:tc>
        <w:tc>
          <w:tcPr>
            <w:tcW w:w="1110" w:type="dxa"/>
            <w:vAlign w:val="center"/>
          </w:tcPr>
          <w:p w14:paraId="036D38CF">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沙发（含茶几）</w:t>
            </w:r>
          </w:p>
        </w:tc>
        <w:tc>
          <w:tcPr>
            <w:tcW w:w="1360" w:type="dxa"/>
            <w:vAlign w:val="center"/>
          </w:tcPr>
          <w:p w14:paraId="6CE464AF">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22779593">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沙发规格:1950mm×920mm×840mm</w:t>
            </w:r>
          </w:p>
          <w:p w14:paraId="0468194B">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1.内板：采用1.5mm夹板9层垫压成型，成型板材约12mm，板材承受压力达300KG，经防腐、防虫化学处理；</w:t>
            </w:r>
          </w:p>
          <w:p w14:paraId="635AE8E8">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2.饰面：采用优质西皮饰面, 皮质柔软，透气性强；</w:t>
            </w:r>
          </w:p>
          <w:p w14:paraId="67664A31">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3.海绵：采用PU成型36比发泡海棉，软硬适中，回弹力＞90%，高回弹，韧性好</w:t>
            </w:r>
          </w:p>
          <w:p w14:paraId="5F594588">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4.椅架：采用优质胡桃木制作，板材经防腐、防虫等化学处理。</w:t>
            </w:r>
          </w:p>
          <w:p w14:paraId="6B805796">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5.油漆：采用亚光聚脂漆，光泽均匀度好，调合比例高，手感佳；硬度高、漆膜肉身好、抗刮性强，透明性佳，耐磨、保光、保色性强，漆膜有耐热、耐寒、  耐弱酸、弱咸、耐溶剂等优点。</w:t>
            </w:r>
          </w:p>
          <w:p w14:paraId="35352243">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工艺要求：</w:t>
            </w:r>
          </w:p>
          <w:p w14:paraId="1EBFD798">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1.座背垫依据人体工学原理设计，坐感舒适；</w:t>
            </w:r>
          </w:p>
          <w:p w14:paraId="3D258301">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2.海绵软硬适中，回弹性能好，不变形；</w:t>
            </w:r>
          </w:p>
          <w:p w14:paraId="0C5091B4">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长茶几规格:1200*600*450</w:t>
            </w:r>
          </w:p>
          <w:p w14:paraId="27F62751">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采用厚度0.6㎜胡桃木皮，板材采用E1级优质环保型中密度纤维板，含水率低于9%，油漆采用台湾大宝牌哑光环保聚酯漆，配件选用优质五金配件，所使用的粘合剂符合国家强制性标准。</w:t>
            </w:r>
          </w:p>
        </w:tc>
        <w:tc>
          <w:tcPr>
            <w:tcW w:w="640" w:type="dxa"/>
            <w:vAlign w:val="center"/>
          </w:tcPr>
          <w:p w14:paraId="52EE8652">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5</w:t>
            </w:r>
          </w:p>
        </w:tc>
        <w:tc>
          <w:tcPr>
            <w:tcW w:w="800" w:type="dxa"/>
            <w:vAlign w:val="center"/>
          </w:tcPr>
          <w:p w14:paraId="5618BF5A">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张</w:t>
            </w:r>
          </w:p>
        </w:tc>
        <w:tc>
          <w:tcPr>
            <w:tcW w:w="1230" w:type="dxa"/>
            <w:vAlign w:val="center"/>
          </w:tcPr>
          <w:p w14:paraId="62845520">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2500</w:t>
            </w:r>
          </w:p>
        </w:tc>
        <w:tc>
          <w:tcPr>
            <w:tcW w:w="940" w:type="dxa"/>
            <w:vAlign w:val="center"/>
          </w:tcPr>
          <w:p w14:paraId="31103820">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12500</w:t>
            </w:r>
          </w:p>
        </w:tc>
        <w:tc>
          <w:tcPr>
            <w:tcW w:w="720" w:type="dxa"/>
            <w:vAlign w:val="center"/>
          </w:tcPr>
          <w:p w14:paraId="2AC19280">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72FF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2E2F9BA4">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14</w:t>
            </w:r>
          </w:p>
        </w:tc>
        <w:tc>
          <w:tcPr>
            <w:tcW w:w="1110" w:type="dxa"/>
            <w:vAlign w:val="center"/>
          </w:tcPr>
          <w:p w14:paraId="2418C15E">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书柜</w:t>
            </w:r>
          </w:p>
        </w:tc>
        <w:tc>
          <w:tcPr>
            <w:tcW w:w="1360" w:type="dxa"/>
            <w:vAlign w:val="center"/>
          </w:tcPr>
          <w:p w14:paraId="02CD4F42">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7E60E7DC">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规格：W900mm*D435mm*H2000mm</w:t>
            </w:r>
          </w:p>
          <w:p w14:paraId="3DC1A529">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采用厚度0.6mm胡桃木贴皮，板材采用E1级优质环保型中密度纤维板，含水率低于9%，油漆采用哑光环保聚酯漆，导轨、锁具、门绞等配件选用优质五金配件，所使用的粘合剂符合国家强制性标准。</w:t>
            </w:r>
          </w:p>
          <w:p w14:paraId="3C8CA1BF">
            <w:pPr>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p>
        </w:tc>
        <w:tc>
          <w:tcPr>
            <w:tcW w:w="640" w:type="dxa"/>
            <w:vAlign w:val="center"/>
          </w:tcPr>
          <w:p w14:paraId="4ADDAC7C">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w:t>
            </w:r>
          </w:p>
        </w:tc>
        <w:tc>
          <w:tcPr>
            <w:tcW w:w="800" w:type="dxa"/>
            <w:vAlign w:val="center"/>
          </w:tcPr>
          <w:p w14:paraId="3F75EF46">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个</w:t>
            </w:r>
          </w:p>
        </w:tc>
        <w:tc>
          <w:tcPr>
            <w:tcW w:w="1230" w:type="dxa"/>
            <w:vAlign w:val="center"/>
          </w:tcPr>
          <w:p w14:paraId="0EF72C9C">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1500</w:t>
            </w:r>
          </w:p>
        </w:tc>
        <w:tc>
          <w:tcPr>
            <w:tcW w:w="940" w:type="dxa"/>
            <w:vAlign w:val="center"/>
          </w:tcPr>
          <w:p w14:paraId="1DFECAE9">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1500</w:t>
            </w:r>
          </w:p>
        </w:tc>
        <w:tc>
          <w:tcPr>
            <w:tcW w:w="720" w:type="dxa"/>
            <w:vAlign w:val="center"/>
          </w:tcPr>
          <w:p w14:paraId="4C8D27E6">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5A6F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6465783B">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15</w:t>
            </w:r>
          </w:p>
        </w:tc>
        <w:tc>
          <w:tcPr>
            <w:tcW w:w="1110" w:type="dxa"/>
            <w:vAlign w:val="center"/>
          </w:tcPr>
          <w:p w14:paraId="5A6229AF">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碎纸机</w:t>
            </w:r>
          </w:p>
        </w:tc>
        <w:tc>
          <w:tcPr>
            <w:tcW w:w="1360" w:type="dxa"/>
            <w:vAlign w:val="center"/>
          </w:tcPr>
          <w:p w14:paraId="036CE370">
            <w:pPr>
              <w:ind w:left="0" w:leftChars="0"/>
              <w:jc w:val="center"/>
              <w:rPr>
                <w:rFonts w:hint="default"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得力，科密，盆景</w:t>
            </w:r>
          </w:p>
        </w:tc>
        <w:tc>
          <w:tcPr>
            <w:tcW w:w="6430" w:type="dxa"/>
            <w:vAlign w:val="center"/>
          </w:tcPr>
          <w:p w14:paraId="48D6E9FB">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1、碎纸张数：10张/70gA4，碎纸速度：2m/min</w:t>
            </w:r>
          </w:p>
          <w:p w14:paraId="50FBBEFF">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2、可碎介质：纸张、回</w:t>
            </w:r>
            <w:r>
              <w:rPr>
                <w:rFonts w:ascii="宋体" w:hAnsi="宋体"/>
                <w:color w:val="000000" w:themeColor="text1"/>
                <w14:textFill>
                  <w14:solidFill>
                    <w14:schemeClr w14:val="tx1"/>
                  </w14:solidFill>
                </w14:textFill>
              </w:rPr>
              <w:t>型针、</w:t>
            </w:r>
            <w:r>
              <w:rPr>
                <w:rFonts w:hint="eastAsia" w:ascii="宋体" w:hAnsi="宋体"/>
                <w:color w:val="000000" w:themeColor="text1"/>
                <w14:textFill>
                  <w14:solidFill>
                    <w14:schemeClr w14:val="tx1"/>
                  </w14:solidFill>
                </w14:textFill>
              </w:rPr>
              <w:t>订</w:t>
            </w:r>
            <w:r>
              <w:rPr>
                <w:rFonts w:ascii="宋体" w:hAnsi="宋体"/>
                <w:color w:val="000000" w:themeColor="text1"/>
                <w14:textFill>
                  <w14:solidFill>
                    <w14:schemeClr w14:val="tx1"/>
                  </w14:solidFill>
                </w14:textFill>
              </w:rPr>
              <w:t>书针</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信用卡</w:t>
            </w:r>
          </w:p>
          <w:p w14:paraId="667EF6B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3、入纸口尺寸：220mm，碎纸尺寸：2x12mm</w:t>
            </w:r>
          </w:p>
          <w:p w14:paraId="50E5D197">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4、保密等级：5级（依据德国碎纸标准DIN66399）</w:t>
            </w:r>
          </w:p>
          <w:p w14:paraId="684423C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5、碎纸时间：满负荷连续碎纸30分钟风冷技术</w:t>
            </w:r>
          </w:p>
          <w:p w14:paraId="172F1E9D">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6、最大噪音：&lt;58dB</w:t>
            </w:r>
          </w:p>
          <w:p w14:paraId="5ADD1FFA">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7、纸屑桶容积：23L ,尺寸</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67*283*572mm产品重量：10.36KG</w:t>
            </w:r>
          </w:p>
          <w:p w14:paraId="69A1955E">
            <w:pPr>
              <w:jc w:val="left"/>
              <w:rPr>
                <w:rFonts w:ascii="宋体" w:hAnsi="宋体"/>
                <w:bCs/>
                <w:color w:val="000000" w:themeColor="text1"/>
                <w14:textFill>
                  <w14:solidFill>
                    <w14:schemeClr w14:val="tx1"/>
                  </w14:solidFill>
                </w14:textFill>
              </w:rPr>
            </w:pPr>
            <w:r>
              <w:rPr>
                <w:rFonts w:hint="eastAsia" w:ascii="宋体" w:hAnsi="宋体" w:cs="Arial"/>
                <w:color w:val="000000" w:themeColor="text1"/>
                <w:kern w:val="0"/>
                <w14:textFill>
                  <w14:solidFill>
                    <w14:schemeClr w14:val="tx1"/>
                  </w14:solidFill>
                </w14:textFill>
              </w:rPr>
              <w:t>★</w:t>
            </w:r>
            <w:r>
              <w:rPr>
                <w:rFonts w:hint="eastAsia" w:ascii="宋体" w:hAnsi="宋体"/>
                <w:color w:val="000000" w:themeColor="text1"/>
                <w14:textFill>
                  <w14:solidFill>
                    <w14:schemeClr w14:val="tx1"/>
                  </w14:solidFill>
                </w14:textFill>
              </w:rPr>
              <w:t>10、PS防卡纸系统、可视化抽拉式纸桶，万向脚轮设计，过载过热保护、自动进纸功能，手动进纸/手动退纸功能，紧急停止桶身全安开关功能，智</w:t>
            </w:r>
            <w:r>
              <w:rPr>
                <w:rFonts w:ascii="宋体" w:hAnsi="宋体"/>
                <w:color w:val="000000" w:themeColor="text1"/>
                <w14:textFill>
                  <w14:solidFill>
                    <w14:schemeClr w14:val="tx1"/>
                  </w14:solidFill>
                </w14:textFill>
              </w:rPr>
              <w:t>能控制</w:t>
            </w:r>
            <w:r>
              <w:rPr>
                <w:rFonts w:hint="eastAsia" w:ascii="宋体" w:hAnsi="宋体"/>
                <w:color w:val="000000" w:themeColor="text1"/>
                <w14:textFill>
                  <w14:solidFill>
                    <w14:schemeClr w14:val="tx1"/>
                  </w14:solidFill>
                </w14:textFill>
              </w:rPr>
              <w:t>安</w:t>
            </w:r>
            <w:r>
              <w:rPr>
                <w:rFonts w:ascii="宋体" w:hAnsi="宋体"/>
                <w:color w:val="000000" w:themeColor="text1"/>
                <w14:textFill>
                  <w14:solidFill>
                    <w14:schemeClr w14:val="tx1"/>
                  </w14:solidFill>
                </w14:textFill>
              </w:rPr>
              <w:t>全可</w:t>
            </w:r>
            <w:r>
              <w:rPr>
                <w:rFonts w:hint="eastAsia" w:ascii="宋体" w:hAnsi="宋体"/>
                <w:color w:val="000000" w:themeColor="text1"/>
                <w14:textFill>
                  <w14:solidFill>
                    <w14:schemeClr w14:val="tx1"/>
                  </w14:solidFill>
                </w14:textFill>
              </w:rPr>
              <w:t>靠</w:t>
            </w:r>
            <w:r>
              <w:rPr>
                <w:rFonts w:ascii="宋体" w:hAnsi="宋体"/>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涡轮风冷技术，额定碎纸量连续工</w:t>
            </w:r>
            <w:r>
              <w:rPr>
                <w:rFonts w:hint="eastAsia" w:ascii="宋体" w:hAnsi="宋体"/>
                <w:bCs/>
                <w:color w:val="000000" w:themeColor="text1"/>
                <w14:textFill>
                  <w14:solidFill>
                    <w14:schemeClr w14:val="tx1"/>
                  </w14:solidFill>
                </w14:textFill>
              </w:rPr>
              <w:t>30分钟</w:t>
            </w:r>
            <w:r>
              <w:rPr>
                <w:rFonts w:ascii="宋体" w:hAnsi="宋体"/>
                <w:bCs/>
                <w:color w:val="000000" w:themeColor="text1"/>
                <w14:textFill>
                  <w14:solidFill>
                    <w14:schemeClr w14:val="tx1"/>
                  </w14:solidFill>
                </w14:textFill>
              </w:rPr>
              <w:t>。</w:t>
            </w:r>
          </w:p>
          <w:p w14:paraId="6932BF14">
            <w:pPr>
              <w:ind w:left="0" w:leftChars="0"/>
              <w:jc w:val="left"/>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宋体" w:hAnsi="宋体" w:cs="Arial"/>
                <w:color w:val="000000" w:themeColor="text1"/>
                <w:kern w:val="0"/>
                <w14:textFill>
                  <w14:solidFill>
                    <w14:schemeClr w14:val="tx1"/>
                  </w14:solidFill>
                </w14:textFill>
              </w:rPr>
              <w:t>★11、</w:t>
            </w:r>
            <w:r>
              <w:rPr>
                <w:rFonts w:hint="eastAsia" w:ascii="宋体" w:hAnsi="宋体"/>
                <w:color w:val="000000" w:themeColor="text1"/>
                <w14:textFill>
                  <w14:solidFill>
                    <w14:schemeClr w14:val="tx1"/>
                  </w14:solidFill>
                </w14:textFill>
              </w:rPr>
              <w:t>提供生产厂家针对本项目开具授权书、供货证明、售后服务承诺函原件；国家信息技术设备质量检验报告。</w:t>
            </w:r>
          </w:p>
        </w:tc>
        <w:tc>
          <w:tcPr>
            <w:tcW w:w="640" w:type="dxa"/>
            <w:vAlign w:val="center"/>
          </w:tcPr>
          <w:p w14:paraId="32130EBC">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12</w:t>
            </w:r>
          </w:p>
        </w:tc>
        <w:tc>
          <w:tcPr>
            <w:tcW w:w="800" w:type="dxa"/>
            <w:vAlign w:val="center"/>
          </w:tcPr>
          <w:p w14:paraId="65A87A63">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71419930">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2000</w:t>
            </w:r>
          </w:p>
        </w:tc>
        <w:tc>
          <w:tcPr>
            <w:tcW w:w="940" w:type="dxa"/>
            <w:vAlign w:val="center"/>
          </w:tcPr>
          <w:p w14:paraId="761D0AFF">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24000</w:t>
            </w:r>
          </w:p>
        </w:tc>
        <w:tc>
          <w:tcPr>
            <w:tcW w:w="720" w:type="dxa"/>
            <w:vAlign w:val="center"/>
          </w:tcPr>
          <w:p w14:paraId="71F7C68C">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7AD4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57" w:type="dxa"/>
            <w:vAlign w:val="center"/>
          </w:tcPr>
          <w:p w14:paraId="6A1BD549">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16</w:t>
            </w:r>
          </w:p>
        </w:tc>
        <w:tc>
          <w:tcPr>
            <w:tcW w:w="1110" w:type="dxa"/>
            <w:vAlign w:val="center"/>
          </w:tcPr>
          <w:p w14:paraId="5F2EE095">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台式电脑</w:t>
            </w:r>
          </w:p>
        </w:tc>
        <w:tc>
          <w:tcPr>
            <w:tcW w:w="1360" w:type="dxa"/>
            <w:vAlign w:val="center"/>
          </w:tcPr>
          <w:p w14:paraId="1A0CD8E6">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联想，戴尔，惠普</w:t>
            </w:r>
          </w:p>
        </w:tc>
        <w:tc>
          <w:tcPr>
            <w:tcW w:w="6430" w:type="dxa"/>
            <w:vAlign w:val="center"/>
          </w:tcPr>
          <w:p w14:paraId="0DC15971">
            <w:pPr>
              <w:jc w:val="left"/>
              <w:textAlignment w:val="center"/>
              <w:rPr>
                <w:rFonts w:ascii="宋体" w:hAnsi="宋体"/>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一：</w:t>
            </w:r>
            <w:r>
              <w:rPr>
                <w:rFonts w:hint="eastAsia" w:ascii="宋体" w:hAnsi="宋体"/>
                <w:color w:val="000000" w:themeColor="text1"/>
                <w14:textFill>
                  <w14:solidFill>
                    <w14:schemeClr w14:val="tx1"/>
                  </w14:solidFill>
                </w14:textFill>
              </w:rPr>
              <w:t>1、CPU:  ≥Intel Core i5-12400 18M</w:t>
            </w:r>
            <w:r>
              <w:rPr>
                <w:rFonts w:ascii="宋体" w:hAnsi="宋体"/>
                <w:color w:val="000000" w:themeColor="text1"/>
                <w14:textFill>
                  <w14:solidFill>
                    <w14:schemeClr w14:val="tx1"/>
                  </w14:solidFill>
                </w14:textFill>
              </w:rPr>
              <w:t>处理器；</w:t>
            </w:r>
          </w:p>
          <w:p w14:paraId="1C102DFE">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2、主板: Intel B550或以上系列主板；</w:t>
            </w:r>
          </w:p>
          <w:p w14:paraId="6215FC59">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3、内存: ≥16G运行内存；</w:t>
            </w:r>
          </w:p>
          <w:p w14:paraId="56352E1E">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4、硬盘：≥512G SSD固态硬盘+2TBHDD存储数据盘</w:t>
            </w:r>
            <w:r>
              <w:rPr>
                <w:rFonts w:ascii="宋体" w:hAnsi="宋体"/>
                <w:color w:val="000000" w:themeColor="text1"/>
                <w14:textFill>
                  <w14:solidFill>
                    <w14:schemeClr w14:val="tx1"/>
                  </w14:solidFill>
                </w14:textFill>
              </w:rPr>
              <w:t>；</w:t>
            </w:r>
          </w:p>
          <w:p w14:paraId="674A969E">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5、显示器：同品牌23.8寸显示器，分辨率1920*1080P；</w:t>
            </w:r>
          </w:p>
          <w:p w14:paraId="4A7F1F57">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6、声卡：集成Audio，支持5.1声道 提供前后置音频接口；</w:t>
            </w:r>
          </w:p>
          <w:p w14:paraId="6F0133CD">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7、网卡：集成千兆网卡；</w:t>
            </w:r>
          </w:p>
          <w:p w14:paraId="65BB92AF">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 电源：≥260W节能电源；</w:t>
            </w:r>
          </w:p>
          <w:p w14:paraId="0D66475F">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★9、接口：≥8个USB 接口，支持配备HDMI+VGA+DP</w:t>
            </w:r>
            <w:r>
              <w:rPr>
                <w:rFonts w:ascii="宋体" w:hAnsi="宋体"/>
                <w:color w:val="000000" w:themeColor="text1"/>
                <w14:textFill>
                  <w14:solidFill>
                    <w14:schemeClr w14:val="tx1"/>
                  </w14:solidFill>
                </w14:textFill>
              </w:rPr>
              <w:t>三频输出</w:t>
            </w:r>
            <w:r>
              <w:rPr>
                <w:rFonts w:hint="eastAsia" w:ascii="宋体" w:hAnsi="宋体"/>
                <w:color w:val="000000" w:themeColor="text1"/>
                <w14:textFill>
                  <w14:solidFill>
                    <w14:schemeClr w14:val="tx1"/>
                  </w14:solidFill>
                </w14:textFill>
              </w:rPr>
              <w:t>；</w:t>
            </w:r>
          </w:p>
          <w:p w14:paraId="3C60940F">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10、机箱：≤14L立式机箱</w:t>
            </w:r>
          </w:p>
          <w:p w14:paraId="445800A5">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11、服务：三年整机保修上门服务，</w:t>
            </w:r>
            <w:r>
              <w:rPr>
                <w:rFonts w:ascii="宋体" w:hAnsi="宋体"/>
                <w:color w:val="000000" w:themeColor="text1"/>
                <w14:textFill>
                  <w14:solidFill>
                    <w14:schemeClr w14:val="tx1"/>
                  </w14:solidFill>
                </w14:textFill>
              </w:rPr>
              <w:t>出厂预安装Windows正版操作系统，不接受开机二次安装，需体现在装箱清单内。</w:t>
            </w:r>
          </w:p>
          <w:p w14:paraId="578BAD6A">
            <w:pPr>
              <w:jc w:val="left"/>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★12、安全：提供本项产品节能认证、防雷报告认证盖章报告复印件，充分保证机器运行稳定。</w:t>
            </w:r>
          </w:p>
          <w:p w14:paraId="1F19771D">
            <w:pPr>
              <w:bidi w:val="0"/>
              <w:ind w:left="0" w:leftChars="0"/>
              <w:jc w:val="left"/>
              <w:rPr>
                <w:rFonts w:hint="default"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★13、提供7*24小时厂家广西专人服务响应支持，供货时提供厂家正规渠道证明及售后服务支持证明原件,不接受其他不明渠道货源。</w:t>
            </w:r>
          </w:p>
          <w:p w14:paraId="0C6892CE">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二：为响应国家网络安全法的政策要求，保障信息安全，本项须配备网络安全防护系统，系统要求：</w:t>
            </w:r>
          </w:p>
          <w:p w14:paraId="5275F06C">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★1.对敲诈者病毒提供防护机制，同时提供解密工具（要求提供功能界面截图或官网链接或其他证明文件）；</w:t>
            </w:r>
          </w:p>
          <w:p w14:paraId="3E78DBD6">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★2.产品具备漏洞集中修复，强制修复，自动修复，蓝屏修复功能（要求提供功能界面截图或官网链接或其他证明文件）；</w:t>
            </w:r>
          </w:p>
          <w:p w14:paraId="242E51A4">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★3.要求产品生产公司具备热补丁修复功能力（至少需要8个以上为用户提供“窗口系统”漏洞修复的热补丁列表）（要求提供功能界面截图或官网链接或其他证明文件）；</w:t>
            </w:r>
          </w:p>
          <w:p w14:paraId="2F352468">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★4.支持与防火墙、上网行为管理联动，达到网关边界联动防御效果（要求提供功能界面截图或官网链接或其他证明文件）；</w:t>
            </w:r>
          </w:p>
        </w:tc>
        <w:tc>
          <w:tcPr>
            <w:tcW w:w="640" w:type="dxa"/>
            <w:vAlign w:val="center"/>
          </w:tcPr>
          <w:p w14:paraId="4CAB549B">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67</w:t>
            </w:r>
          </w:p>
        </w:tc>
        <w:tc>
          <w:tcPr>
            <w:tcW w:w="800" w:type="dxa"/>
            <w:vAlign w:val="center"/>
          </w:tcPr>
          <w:p w14:paraId="1B2B3462">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台</w:t>
            </w:r>
          </w:p>
        </w:tc>
        <w:tc>
          <w:tcPr>
            <w:tcW w:w="1230" w:type="dxa"/>
            <w:vAlign w:val="center"/>
          </w:tcPr>
          <w:p w14:paraId="3D9D6E1E">
            <w:pPr>
              <w:keepNext w:val="0"/>
              <w:keepLines w:val="0"/>
              <w:widowControl/>
              <w:suppressLineNumbers w:val="0"/>
              <w:ind w:left="0" w:leftChars="0"/>
              <w:jc w:val="center"/>
              <w:textAlignment w:val="center"/>
              <w:rPr>
                <w:rFonts w:hint="default"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5500</w:t>
            </w:r>
          </w:p>
        </w:tc>
        <w:tc>
          <w:tcPr>
            <w:tcW w:w="940" w:type="dxa"/>
            <w:vAlign w:val="center"/>
          </w:tcPr>
          <w:p w14:paraId="30606043">
            <w:pPr>
              <w:keepNext w:val="0"/>
              <w:keepLines w:val="0"/>
              <w:widowControl/>
              <w:suppressLineNumbers w:val="0"/>
              <w:ind w:left="0" w:leftChars="0"/>
              <w:jc w:val="center"/>
              <w:textAlignment w:val="center"/>
              <w:rPr>
                <w:rFonts w:hint="default"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368500</w:t>
            </w:r>
          </w:p>
        </w:tc>
        <w:tc>
          <w:tcPr>
            <w:tcW w:w="720" w:type="dxa"/>
            <w:vAlign w:val="center"/>
          </w:tcPr>
          <w:p w14:paraId="13E46F50">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4CCF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62E7FEF2">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17</w:t>
            </w:r>
          </w:p>
        </w:tc>
        <w:tc>
          <w:tcPr>
            <w:tcW w:w="1110" w:type="dxa"/>
            <w:vAlign w:val="center"/>
          </w:tcPr>
          <w:p w14:paraId="40619D1B">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文件柜</w:t>
            </w:r>
          </w:p>
        </w:tc>
        <w:tc>
          <w:tcPr>
            <w:tcW w:w="1360" w:type="dxa"/>
            <w:vAlign w:val="center"/>
          </w:tcPr>
          <w:p w14:paraId="5B56CD5C">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55ED4E8F">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规格:1850mm×860mm×390mm</w:t>
            </w:r>
          </w:p>
          <w:p w14:paraId="46CB4C0D">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材质：采用优质0.6mm厚冷轧钢板经剪切、焊接、打磨、焊接冲压成型，表面经除油、酸洗、磷化、防锈处理后静电粉末喷涂。</w:t>
            </w:r>
          </w:p>
          <w:p w14:paraId="43E2B4BD">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五金配件：优质五金配件。</w:t>
            </w:r>
          </w:p>
        </w:tc>
        <w:tc>
          <w:tcPr>
            <w:tcW w:w="640" w:type="dxa"/>
            <w:vAlign w:val="center"/>
          </w:tcPr>
          <w:p w14:paraId="31FE5FF9">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23</w:t>
            </w:r>
          </w:p>
        </w:tc>
        <w:tc>
          <w:tcPr>
            <w:tcW w:w="800" w:type="dxa"/>
            <w:vAlign w:val="center"/>
          </w:tcPr>
          <w:p w14:paraId="1BAC9092">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个</w:t>
            </w:r>
          </w:p>
        </w:tc>
        <w:tc>
          <w:tcPr>
            <w:tcW w:w="1230" w:type="dxa"/>
            <w:vAlign w:val="center"/>
          </w:tcPr>
          <w:p w14:paraId="4F69029A">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1000</w:t>
            </w:r>
          </w:p>
        </w:tc>
        <w:tc>
          <w:tcPr>
            <w:tcW w:w="940" w:type="dxa"/>
            <w:vAlign w:val="center"/>
          </w:tcPr>
          <w:p w14:paraId="75166993">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23000</w:t>
            </w:r>
          </w:p>
        </w:tc>
        <w:tc>
          <w:tcPr>
            <w:tcW w:w="720" w:type="dxa"/>
            <w:vAlign w:val="center"/>
          </w:tcPr>
          <w:p w14:paraId="26489D3B">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3540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Align w:val="center"/>
          </w:tcPr>
          <w:p w14:paraId="47C43B24">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18</w:t>
            </w:r>
          </w:p>
        </w:tc>
        <w:tc>
          <w:tcPr>
            <w:tcW w:w="1110" w:type="dxa"/>
            <w:vAlign w:val="center"/>
          </w:tcPr>
          <w:p w14:paraId="3EF6C276">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桌前椅</w:t>
            </w:r>
          </w:p>
        </w:tc>
        <w:tc>
          <w:tcPr>
            <w:tcW w:w="1360" w:type="dxa"/>
            <w:vAlign w:val="center"/>
          </w:tcPr>
          <w:p w14:paraId="0BA608D8">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t>永亨，巨力，志光</w:t>
            </w:r>
          </w:p>
        </w:tc>
        <w:tc>
          <w:tcPr>
            <w:tcW w:w="6430" w:type="dxa"/>
            <w:vAlign w:val="center"/>
          </w:tcPr>
          <w:p w14:paraId="3CFE7309">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规格：570*585*950mm</w:t>
            </w:r>
          </w:p>
          <w:p w14:paraId="158DEA93">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背靠：PP玻纤背筐，过BIFMA拉背测试102KG</w:t>
            </w:r>
          </w:p>
          <w:p w14:paraId="19147623">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扶手：PP玻纤连体固定扶手</w:t>
            </w:r>
          </w:p>
          <w:p w14:paraId="0964DEE9">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坐垫：42密度中软高弹切割海绵</w:t>
            </w:r>
          </w:p>
          <w:p w14:paraId="342217A4">
            <w:pPr>
              <w:bidi w:val="0"/>
              <w:ind w:left="0" w:leftChars="0"/>
              <w:jc w:val="left"/>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椅架：25圆管2.0厚黑色喷涂架</w:t>
            </w:r>
          </w:p>
        </w:tc>
        <w:tc>
          <w:tcPr>
            <w:tcW w:w="640" w:type="dxa"/>
            <w:vAlign w:val="center"/>
          </w:tcPr>
          <w:p w14:paraId="5278EC2A">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1</w:t>
            </w:r>
          </w:p>
        </w:tc>
        <w:tc>
          <w:tcPr>
            <w:tcW w:w="800" w:type="dxa"/>
            <w:vAlign w:val="center"/>
          </w:tcPr>
          <w:p w14:paraId="0E2C6DCD">
            <w:pPr>
              <w:ind w:left="0" w:leftChars="0"/>
              <w:jc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张</w:t>
            </w:r>
          </w:p>
        </w:tc>
        <w:tc>
          <w:tcPr>
            <w:tcW w:w="1230" w:type="dxa"/>
            <w:vAlign w:val="center"/>
          </w:tcPr>
          <w:p w14:paraId="18924E87">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500</w:t>
            </w:r>
          </w:p>
        </w:tc>
        <w:tc>
          <w:tcPr>
            <w:tcW w:w="940" w:type="dxa"/>
            <w:vAlign w:val="center"/>
          </w:tcPr>
          <w:p w14:paraId="1D4EB86A">
            <w:pPr>
              <w:keepNext w:val="0"/>
              <w:keepLines w:val="0"/>
              <w:widowControl/>
              <w:suppressLineNumbers w:val="0"/>
              <w:ind w:left="0" w:leftChars="0"/>
              <w:jc w:val="center"/>
              <w:textAlignment w:val="cente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2"/>
                <w:szCs w:val="22"/>
                <w:u w:val="none"/>
                <w:lang w:val="en-US" w:eastAsia="zh-CN" w:bidi="ar"/>
                <w14:textFill>
                  <w14:solidFill>
                    <w14:schemeClr w14:val="tx1"/>
                  </w14:solidFill>
                </w14:textFill>
              </w:rPr>
              <w:t>500</w:t>
            </w:r>
          </w:p>
        </w:tc>
        <w:tc>
          <w:tcPr>
            <w:tcW w:w="720" w:type="dxa"/>
            <w:vAlign w:val="center"/>
          </w:tcPr>
          <w:p w14:paraId="610AC6DA">
            <w:pPr>
              <w:ind w:left="0" w:leftChars="0"/>
              <w:jc w:val="center"/>
              <w:rPr>
                <w:rFonts w:hint="eastAsia" w:asciiTheme="majorEastAsia" w:hAnsiTheme="majorEastAsia" w:eastAsiaTheme="majorEastAsia" w:cstheme="majorEastAsia"/>
                <w:color w:val="000000" w:themeColor="text1"/>
                <w:kern w:val="2"/>
                <w:sz w:val="21"/>
                <w:szCs w:val="24"/>
                <w:vertAlign w:val="baseline"/>
                <w:lang w:val="en-US" w:eastAsia="zh-CN" w:bidi="ar-SA"/>
                <w14:textFill>
                  <w14:solidFill>
                    <w14:schemeClr w14:val="tx1"/>
                  </w14:solidFill>
                </w14:textFill>
              </w:rPr>
            </w:pPr>
          </w:p>
        </w:tc>
      </w:tr>
      <w:tr w14:paraId="07E8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887" w:type="dxa"/>
            <w:gridSpan w:val="9"/>
            <w:vAlign w:val="center"/>
          </w:tcPr>
          <w:p w14:paraId="452D2465">
            <w:pPr>
              <w:ind w:left="0" w:leftChars="0"/>
              <w:jc w:val="center"/>
              <w:rPr>
                <w:rFonts w:hint="default"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合计：670000元</w:t>
            </w:r>
          </w:p>
        </w:tc>
      </w:tr>
      <w:tr w14:paraId="0016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887" w:type="dxa"/>
            <w:gridSpan w:val="9"/>
            <w:vAlign w:val="center"/>
          </w:tcPr>
          <w:p w14:paraId="2B3F6738">
            <w:pPr>
              <w:tabs>
                <w:tab w:val="left" w:pos="1459"/>
              </w:tabs>
              <w:bidi w:val="0"/>
              <w:ind w:left="0" w:leftChars="0"/>
              <w:jc w:val="left"/>
              <w:rPr>
                <w:rFonts w:hint="eastAsia" w:asciiTheme="majorEastAsia" w:hAnsiTheme="majorEastAsia" w:eastAsiaTheme="majorEastAsia" w:cstheme="major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商务条款要求：</w:t>
            </w:r>
          </w:p>
          <w:p w14:paraId="4DBD1381">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 xml:space="preserve">1、投标供应商必须实质性能够满足产品带★参数要求，对不能满足参数要求虚假响应，或者签订合同后7个日历日内无法交付使用的，采购人可作为废标处理，并按规定对投标公司予以处罚，和进行网上通报处理。 </w:t>
            </w:r>
          </w:p>
          <w:p w14:paraId="5CED8B43">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2、交付使用时间：成交公告结束后，第二天签订合同，签订合同后7个日历日内必须全部供完货物及完成安装调试；</w:t>
            </w:r>
          </w:p>
          <w:p w14:paraId="258BD9D8">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3、交货地点：采购人指定交货地点。</w:t>
            </w:r>
          </w:p>
          <w:p w14:paraId="362D03D6">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4、付款方式：项目验收合格后，成交供应商应提供相应的增值税专用发票（全额发票），采购人按照财政国库集中支付管理相关规定支付相应合同款项的95%，剩余合同款项的5%待履行完合同约定的权利义务事项后【成交供应商承诺免费保修期(免费升级、维护期)满】且不存在争议的，成交供应商凭合同和《政府采购项目验收单》向采购人申请办理付款手续,采购人按照财政国库集中支付管理相关规定一次性付清尾款(无息）。</w:t>
            </w:r>
          </w:p>
          <w:p w14:paraId="217666A5">
            <w:pPr>
              <w:ind w:left="0" w:leftChars="0"/>
              <w:rPr>
                <w:rFonts w:hint="eastAsia" w:asciiTheme="majorEastAsia" w:hAnsiTheme="majorEastAsia" w:eastAsiaTheme="majorEastAsia" w:cstheme="majorEastAsia"/>
                <w:color w:val="000000" w:themeColor="text1"/>
                <w:lang w:val="en-US" w:eastAsia="zh-CN"/>
                <w14:textFill>
                  <w14:solidFill>
                    <w14:schemeClr w14:val="tx1"/>
                  </w14:solidFill>
                </w14:textFill>
              </w:rPr>
            </w:pPr>
            <w:bookmarkStart w:id="0" w:name="_GoBack"/>
            <w:bookmarkEnd w:id="0"/>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 xml:space="preserve">★5、 </w:t>
            </w:r>
            <w:r>
              <w:rPr>
                <w:rFonts w:hint="eastAsia" w:asciiTheme="majorEastAsia" w:hAnsiTheme="majorEastAsia" w:eastAsiaTheme="majorEastAsia" w:cstheme="majorEastAsia"/>
                <w:bCs/>
                <w:color w:val="000000" w:themeColor="text1"/>
                <w:highlight w:val="none"/>
                <w14:textFill>
                  <w14:solidFill>
                    <w14:schemeClr w14:val="tx1"/>
                  </w14:solidFill>
                </w14:textFill>
              </w:rPr>
              <w:t>若采购货物属于政府强制采购节能产品</w:t>
            </w:r>
            <w:r>
              <w:rPr>
                <w:rFonts w:hint="eastAsia" w:asciiTheme="majorEastAsia" w:hAnsiTheme="majorEastAsia" w:eastAsiaTheme="majorEastAsia" w:cstheme="majorEastAsia"/>
                <w:bCs/>
                <w:color w:val="000000" w:themeColor="text1"/>
                <w:highlight w:val="none"/>
                <w:lang w:val="en-US" w:eastAsia="zh-CN"/>
                <w14:textFill>
                  <w14:solidFill>
                    <w14:schemeClr w14:val="tx1"/>
                  </w14:solidFill>
                </w14:textFill>
              </w:rPr>
              <w:t>品</w:t>
            </w:r>
            <w:r>
              <w:rPr>
                <w:rFonts w:hint="eastAsia" w:asciiTheme="majorEastAsia" w:hAnsiTheme="majorEastAsia" w:eastAsiaTheme="majorEastAsia" w:cstheme="majorEastAsia"/>
                <w:bCs/>
                <w:color w:val="000000" w:themeColor="text1"/>
                <w:highlight w:val="none"/>
                <w14:textFill>
                  <w14:solidFill>
                    <w14:schemeClr w14:val="tx1"/>
                  </w14:solidFill>
                </w14:textFill>
              </w:rPr>
              <w:t>目清单的产品时，供应商所提供的货物必须使用政府强制采购的节能产品，供应商于响应文件中必须提供由国家确定的认证机构出具的处于有效期之内的节能产品认证证书复印件，否则相应响应无效。</w:t>
            </w:r>
            <w:r>
              <w:rPr>
                <w:rFonts w:hint="eastAsia" w:asciiTheme="majorEastAsia" w:hAnsiTheme="majorEastAsia" w:eastAsiaTheme="majorEastAsia" w:cstheme="majorEastAsia"/>
                <w:color w:val="000000" w:themeColor="text1"/>
                <w:kern w:val="0"/>
                <w:sz w:val="24"/>
                <w:highlight w:val="none"/>
                <w14:textFill>
                  <w14:solidFill>
                    <w14:schemeClr w14:val="tx1"/>
                  </w14:solidFill>
                </w14:textFill>
              </w:rPr>
              <w:t xml:space="preserve"> </w:t>
            </w:r>
          </w:p>
          <w:p w14:paraId="242D1F2C">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 xml:space="preserve">★6、本地化服务：在桂林有本地服务网点；若报修，供应商须在3小时内赶到现场处理。 </w:t>
            </w:r>
          </w:p>
          <w:p w14:paraId="77958B0C">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7、质量保证期1年（自交货并验收合格之日起计），交货时必须提供产品使用说明书等相关资料。故障响应时间：接到采购人故障通知后，成交人的维保人员须在1小时内给予响应；需要到现场解决的，成交人接到故障通知后在 3小时内到达采购人指定现场。</w:t>
            </w:r>
          </w:p>
          <w:p w14:paraId="26D22112">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8、本次采购货物必须由厂家工程师进行安装、调试等系统实施与集成服务；包含软硬件安装调试，并提供设备使用培训；</w:t>
            </w:r>
          </w:p>
          <w:p w14:paraId="1D0440CB">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9、供应商应当保证其所提供的产品为符合国家知识产权法律法规要求的正规正版产品，供应商所供货物为厂商原装全新正品（中途不得作任何形式的拆封，拒绝水货、拆机货、二手货），产品验收时厂商人员陪同进行现场测试，满足要求后方能进行验收。若所提供的产品为不符合国家知识产权法律法规要求的非正规正版产品或属于假冒伪劣商品的，其合同无效。</w:t>
            </w:r>
          </w:p>
          <w:p w14:paraId="323BF70B">
            <w:pPr>
              <w:ind w:left="0" w:leftChars="0"/>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vertAlign w:val="baseline"/>
                <w:lang w:val="en-US" w:eastAsia="zh-CN"/>
                <w14:textFill>
                  <w14:solidFill>
                    <w14:schemeClr w14:val="tx1"/>
                  </w14:solidFill>
                </w14:textFill>
              </w:rPr>
              <w:t>★10、为保证售后服务质量，投标供应商必须实质性能够满足产品参数要求，签订合同时必须提供生产厂家针对此项目的售后服务保证原件、供货证明原件，否则视为无效投标。对不能满足参数要求虚假响应，或者无法正常交货影响业主办公使用的，业主可作为废标处理，并按规定对投标公司予以投诉处理。</w:t>
            </w:r>
          </w:p>
          <w:p w14:paraId="6B63BAAD">
            <w:pPr>
              <w:ind w:left="0" w:leftChars="0"/>
              <w:jc w:val="cente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r>
    </w:tbl>
    <w:p w14:paraId="7174912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4F2CC"/>
    <w:multiLevelType w:val="singleLevel"/>
    <w:tmpl w:val="0324F2CC"/>
    <w:lvl w:ilvl="0" w:tentative="0">
      <w:start w:val="3"/>
      <w:numFmt w:val="decimal"/>
      <w:suff w:val="nothing"/>
      <w:lvlText w:val="%1、"/>
      <w:lvlJc w:val="left"/>
    </w:lvl>
  </w:abstractNum>
  <w:abstractNum w:abstractNumId="1">
    <w:nsid w:val="15E65E68"/>
    <w:multiLevelType w:val="multilevel"/>
    <w:tmpl w:val="15E65E6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79B5BBA"/>
    <w:multiLevelType w:val="multilevel"/>
    <w:tmpl w:val="479B5BBA"/>
    <w:lvl w:ilvl="0" w:tentative="0">
      <w:start w:val="1"/>
      <w:numFmt w:val="chineseCountingThousand"/>
      <w:pStyle w:val="2"/>
      <w:suff w:val="space"/>
      <w:lvlText w:val="第 %1 章"/>
      <w:lvlJc w:val="left"/>
      <w:pPr>
        <w:ind w:left="4543" w:hanging="431"/>
      </w:pPr>
      <w:rPr>
        <w:rFonts w:hint="default" w:ascii="Times New Roman" w:hAnsi="Times New Roman" w:eastAsia="黑体"/>
        <w:b w:val="0"/>
        <w:i w:val="0"/>
        <w:sz w:val="44"/>
      </w:rPr>
    </w:lvl>
    <w:lvl w:ilvl="1" w:tentative="0">
      <w:start w:val="1"/>
      <w:numFmt w:val="decimal"/>
      <w:isLgl/>
      <w:suff w:val="space"/>
      <w:lvlText w:val="%1.%2"/>
      <w:lvlJc w:val="left"/>
      <w:pPr>
        <w:ind w:left="1407" w:hanging="567"/>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720"/>
      </w:pPr>
      <w:rPr>
        <w:rFonts w:hint="eastAsia" w:cs="Times New Roman"/>
        <w:b w:val="0"/>
        <w:i w:val="0"/>
        <w:iCs w:val="0"/>
        <w:caps w:val="0"/>
        <w:smallCaps w:val="0"/>
        <w:strike w:val="0"/>
        <w:dstrike w:val="0"/>
        <w:vanish w:val="0"/>
        <w:spacing w:val="0"/>
        <w:position w:val="0"/>
        <w:u w:val="none"/>
        <w:vertAlign w:val="baseline"/>
      </w:rPr>
    </w:lvl>
    <w:lvl w:ilvl="3" w:tentative="0">
      <w:start w:val="1"/>
      <w:numFmt w:val="decimal"/>
      <w:isLgl/>
      <w:suff w:val="space"/>
      <w:lvlText w:val="%1.%2.%3.%4"/>
      <w:lvlJc w:val="left"/>
      <w:pPr>
        <w:ind w:left="2424" w:hanging="864"/>
      </w:pPr>
      <w:rPr>
        <w:rFonts w:hint="default" w:ascii="Arial" w:hAnsi="Arial" w:eastAsia="黑体"/>
        <w:b w:val="0"/>
        <w:i w:val="0"/>
        <w:sz w:val="30"/>
      </w:rPr>
    </w:lvl>
    <w:lvl w:ilvl="4" w:tentative="0">
      <w:start w:val="1"/>
      <w:numFmt w:val="decimal"/>
      <w:isLgl/>
      <w:suff w:val="space"/>
      <w:lvlText w:val="%1.%2.%3.%4.%5"/>
      <w:lvlJc w:val="left"/>
      <w:pPr>
        <w:ind w:left="1848" w:hanging="1008"/>
      </w:pPr>
      <w:rPr>
        <w:rFonts w:hint="default" w:ascii="Arial" w:hAnsi="Arial" w:eastAsia="黑体"/>
        <w:b w:val="0"/>
        <w:i w:val="0"/>
        <w:sz w:val="28"/>
      </w:rPr>
    </w:lvl>
    <w:lvl w:ilvl="5" w:tentative="0">
      <w:start w:val="1"/>
      <w:numFmt w:val="decimal"/>
      <w:lvlText w:val="%1.%2.%3.%4.%5.%6"/>
      <w:lvlJc w:val="left"/>
      <w:pPr>
        <w:tabs>
          <w:tab w:val="left" w:pos="1992"/>
        </w:tabs>
        <w:ind w:left="1992" w:hanging="1152"/>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GU3MjMzZGNkMzEzZTlmN2Y4Zjk1ZGZkMWQ4MWIifQ=="/>
  </w:docVars>
  <w:rsids>
    <w:rsidRoot w:val="00000000"/>
    <w:rsid w:val="00470446"/>
    <w:rsid w:val="045B5992"/>
    <w:rsid w:val="048B3198"/>
    <w:rsid w:val="04ED428B"/>
    <w:rsid w:val="065544D1"/>
    <w:rsid w:val="06CD45FE"/>
    <w:rsid w:val="08AC4E2B"/>
    <w:rsid w:val="0AA90D9F"/>
    <w:rsid w:val="0E782515"/>
    <w:rsid w:val="0EFF64E2"/>
    <w:rsid w:val="10816BFA"/>
    <w:rsid w:val="144929D3"/>
    <w:rsid w:val="1549272B"/>
    <w:rsid w:val="16D26B1E"/>
    <w:rsid w:val="1D223B92"/>
    <w:rsid w:val="1DA61797"/>
    <w:rsid w:val="20D34713"/>
    <w:rsid w:val="21341D8A"/>
    <w:rsid w:val="2273551A"/>
    <w:rsid w:val="22DD1700"/>
    <w:rsid w:val="235424A2"/>
    <w:rsid w:val="243C4354"/>
    <w:rsid w:val="24EC3FC3"/>
    <w:rsid w:val="256A16F5"/>
    <w:rsid w:val="28A400EA"/>
    <w:rsid w:val="298D1A1C"/>
    <w:rsid w:val="2A42058F"/>
    <w:rsid w:val="2D624ACC"/>
    <w:rsid w:val="2DF8425C"/>
    <w:rsid w:val="2E256129"/>
    <w:rsid w:val="2F070264"/>
    <w:rsid w:val="325472D7"/>
    <w:rsid w:val="32A52184"/>
    <w:rsid w:val="3337209B"/>
    <w:rsid w:val="33C43264"/>
    <w:rsid w:val="37D67D3B"/>
    <w:rsid w:val="391238D8"/>
    <w:rsid w:val="3CE64ACB"/>
    <w:rsid w:val="3CF5359E"/>
    <w:rsid w:val="3DB1642A"/>
    <w:rsid w:val="3DF04114"/>
    <w:rsid w:val="40197F2D"/>
    <w:rsid w:val="40362915"/>
    <w:rsid w:val="411223EF"/>
    <w:rsid w:val="41CC3650"/>
    <w:rsid w:val="41E14722"/>
    <w:rsid w:val="436B7F55"/>
    <w:rsid w:val="490C3721"/>
    <w:rsid w:val="4AC22FAD"/>
    <w:rsid w:val="4CAD5BC3"/>
    <w:rsid w:val="4FB923A2"/>
    <w:rsid w:val="529A0DFF"/>
    <w:rsid w:val="53F1566F"/>
    <w:rsid w:val="540F4B25"/>
    <w:rsid w:val="55AF412E"/>
    <w:rsid w:val="57870EAD"/>
    <w:rsid w:val="57964847"/>
    <w:rsid w:val="5CBE0C66"/>
    <w:rsid w:val="5CD2084E"/>
    <w:rsid w:val="60B902F9"/>
    <w:rsid w:val="639A7992"/>
    <w:rsid w:val="65584AC6"/>
    <w:rsid w:val="66982058"/>
    <w:rsid w:val="66FB7835"/>
    <w:rsid w:val="68E56A79"/>
    <w:rsid w:val="6A181500"/>
    <w:rsid w:val="6A3F6534"/>
    <w:rsid w:val="6A6C2091"/>
    <w:rsid w:val="715A797F"/>
    <w:rsid w:val="723B00B6"/>
    <w:rsid w:val="750F2356"/>
    <w:rsid w:val="77FA4EAC"/>
    <w:rsid w:val="7A320ED7"/>
    <w:rsid w:val="7B83358D"/>
    <w:rsid w:val="7C2354A9"/>
    <w:rsid w:val="7C5A36B7"/>
    <w:rsid w:val="7D036174"/>
    <w:rsid w:val="7EA40C0B"/>
    <w:rsid w:val="7ED0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pageBreakBefore/>
      <w:numPr>
        <w:ilvl w:val="0"/>
        <w:numId w:val="1"/>
      </w:numPr>
      <w:spacing w:before="326" w:beforeLines="100" w:after="326" w:afterLines="100"/>
      <w:ind w:left="0" w:firstLine="0"/>
      <w:jc w:val="center"/>
      <w:outlineLvl w:val="0"/>
    </w:pPr>
    <w:rPr>
      <w:rFonts w:ascii="Arial" w:hAnsi="Arial" w:eastAsia="黑体"/>
      <w:bCs/>
      <w:kern w:val="0"/>
      <w:sz w:val="44"/>
      <w:szCs w:val="4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spacing w:before="280" w:after="290" w:line="480" w:lineRule="exact"/>
      <w:jc w:val="center"/>
      <w:outlineLvl w:val="3"/>
    </w:pPr>
    <w:rPr>
      <w:rFonts w:ascii="Cambria" w:hAnsi="Cambria"/>
      <w:b/>
      <w:bCs/>
      <w:sz w:val="28"/>
      <w:szCs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line="380" w:lineRule="exact"/>
    </w:pPr>
    <w:rPr>
      <w:sz w:val="24"/>
    </w:rPr>
  </w:style>
  <w:style w:type="paragraph" w:styleId="6">
    <w:name w:val="Plain Text"/>
    <w:basedOn w:val="1"/>
    <w:autoRedefine/>
    <w:qFormat/>
    <w:uiPriority w:val="0"/>
    <w:rPr>
      <w:rFonts w:ascii="宋体" w:hAnsi="Courier New"/>
      <w:szCs w:val="20"/>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autoRedefine/>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2">
    <w:name w:val="正文 New New New New"/>
    <w:qFormat/>
    <w:uiPriority w:val="0"/>
    <w:pPr>
      <w:widowControl w:val="0"/>
      <w:jc w:val="both"/>
    </w:pPr>
    <w:rPr>
      <w:rFonts w:ascii="Times New Roman" w:hAnsi="Times New Roman" w:eastAsia="Arial Unicode MS" w:cs="Arial Unicode MS"/>
      <w:color w:val="000000"/>
      <w:kern w:val="0"/>
      <w:sz w:val="20"/>
      <w:szCs w:val="20"/>
      <w:u w:color="000000"/>
      <w:lang w:val="en-US" w:eastAsia="zh-CN" w:bidi="ar-SA"/>
    </w:rPr>
  </w:style>
  <w:style w:type="paragraph" w:customStyle="1" w:styleId="13">
    <w:name w:val="列出段落2"/>
    <w:autoRedefine/>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styleId="14">
    <w:name w:val="List Paragraph"/>
    <w:basedOn w:val="1"/>
    <w:autoRedefine/>
    <w:qFormat/>
    <w:uiPriority w:val="0"/>
    <w:pPr>
      <w:ind w:firstLine="420" w:firstLineChars="200"/>
    </w:pPr>
  </w:style>
  <w:style w:type="paragraph" w:styleId="15">
    <w:name w:val="No Spacing"/>
    <w:autoRedefine/>
    <w:qFormat/>
    <w:uiPriority w:val="1"/>
    <w:pPr>
      <w:widowControl w:val="0"/>
      <w:spacing w:after="80" w:line="36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6010</Words>
  <Characters>7754</Characters>
  <Lines>0</Lines>
  <Paragraphs>0</Paragraphs>
  <TotalTime>0</TotalTime>
  <ScaleCrop>false</ScaleCrop>
  <LinksUpToDate>false</LinksUpToDate>
  <CharactersWithSpaces>8023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采购科袁邦杰</cp:lastModifiedBy>
  <dcterms:modified xsi:type="dcterms:W3CDTF">2024-09-23T01:05:41Z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E55A5D3A8ECA454F840C06014A849E8A_13</vt:lpwstr>
  </property>
</Properties>
</file>