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A3F0C">
      <w:pPr>
        <w:spacing w:line="500" w:lineRule="exact"/>
        <w:jc w:val="center"/>
        <w:outlineLvl w:val="0"/>
        <w:rPr>
          <w:rFonts w:hint="eastAsia"/>
          <w:b/>
          <w:color w:val="auto"/>
          <w:sz w:val="36"/>
          <w:szCs w:val="36"/>
        </w:rPr>
      </w:pPr>
      <w:bookmarkStart w:id="0" w:name="_Toc532545042"/>
      <w:bookmarkStart w:id="1" w:name="_Toc1373"/>
      <w:r>
        <w:rPr>
          <w:rFonts w:hint="eastAsia"/>
          <w:b/>
          <w:color w:val="auto"/>
          <w:sz w:val="36"/>
          <w:szCs w:val="36"/>
        </w:rPr>
        <w:t>南宁市政府采购货物采购需求资料表</w:t>
      </w:r>
    </w:p>
    <w:p w14:paraId="7FDCF04D">
      <w:pPr>
        <w:spacing w:line="500" w:lineRule="exact"/>
        <w:jc w:val="center"/>
        <w:outlineLvl w:val="0"/>
        <w:rPr>
          <w:rFonts w:hint="eastAsia" w:ascii="宋体" w:hAnsi="宋体"/>
          <w:bCs/>
          <w:color w:val="auto"/>
          <w:kern w:val="0"/>
          <w:szCs w:val="21"/>
        </w:rPr>
      </w:pPr>
      <w:r>
        <w:rPr>
          <w:rFonts w:hint="eastAsia"/>
          <w:b/>
          <w:color w:val="auto"/>
          <w:sz w:val="36"/>
          <w:szCs w:val="36"/>
        </w:rPr>
        <w:t>——</w:t>
      </w:r>
      <w:r>
        <w:rPr>
          <w:rFonts w:hint="eastAsia"/>
          <w:b/>
          <w:color w:val="auto"/>
          <w:sz w:val="36"/>
          <w:szCs w:val="36"/>
          <w:lang w:eastAsia="zh-CN"/>
        </w:rPr>
        <w:t>阅卷专用高速扫描仪（在线询价）</w:t>
      </w:r>
    </w:p>
    <w:p w14:paraId="0FC54942">
      <w:pPr>
        <w:widowControl/>
        <w:ind w:firstLine="422" w:firstLineChars="200"/>
        <w:jc w:val="left"/>
        <w:rPr>
          <w:rFonts w:hint="eastAsia" w:ascii="Arial" w:hAnsi="Arial" w:cs="Arial"/>
          <w:b/>
          <w:color w:val="auto"/>
          <w:kern w:val="0"/>
          <w:szCs w:val="21"/>
        </w:rPr>
      </w:pPr>
    </w:p>
    <w:p w14:paraId="32F521EF">
      <w:pPr>
        <w:spacing w:line="300" w:lineRule="exact"/>
        <w:ind w:firstLine="450"/>
        <w:outlineLvl w:val="0"/>
        <w:rPr>
          <w:rFonts w:hint="eastAsia" w:ascii="宋体" w:hAnsi="宋体" w:cs="Arial"/>
          <w:color w:val="auto"/>
          <w:kern w:val="0"/>
          <w:szCs w:val="21"/>
        </w:rPr>
      </w:pPr>
    </w:p>
    <w:p w14:paraId="73322D9C">
      <w:pPr>
        <w:keepNext w:val="0"/>
        <w:keepLines w:val="0"/>
        <w:pageBreakBefore w:val="0"/>
        <w:widowControl w:val="0"/>
        <w:tabs>
          <w:tab w:val="left" w:pos="1440"/>
        </w:tabs>
        <w:kinsoku/>
        <w:wordWrap/>
        <w:overflowPunct/>
        <w:topLinePunct w:val="0"/>
        <w:autoSpaceDE/>
        <w:autoSpaceDN/>
        <w:bidi w:val="0"/>
        <w:snapToGrid/>
        <w:spacing w:line="360" w:lineRule="auto"/>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一、投标人（竞标人/报价人/供应商）资格特定条件：</w:t>
      </w:r>
    </w:p>
    <w:p w14:paraId="207E8950">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1.满足《中华人民共和国政府采购法》第二十二条规定；</w:t>
      </w:r>
    </w:p>
    <w:p w14:paraId="2B05A55C">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u w:val="single"/>
          <w:lang w:eastAsia="zh-CN"/>
        </w:rPr>
      </w:pPr>
      <w:r>
        <w:rPr>
          <w:rFonts w:hint="eastAsia" w:ascii="宋体" w:hAnsi="宋体" w:eastAsia="宋体" w:cs="宋体"/>
          <w:bCs/>
          <w:color w:val="auto"/>
          <w:kern w:val="0"/>
          <w:sz w:val="21"/>
          <w:szCs w:val="21"/>
        </w:rPr>
        <w:t>2.落实政府采购政策需满足的资格要求：</w:t>
      </w:r>
      <w:r>
        <w:rPr>
          <w:rFonts w:hint="eastAsia" w:ascii="宋体" w:hAnsi="宋体" w:eastAsia="宋体" w:cs="宋体"/>
          <w:bCs/>
          <w:color w:val="auto"/>
          <w:kern w:val="0"/>
          <w:sz w:val="21"/>
          <w:szCs w:val="21"/>
          <w:u w:val="single"/>
          <w:lang w:eastAsia="zh-CN"/>
        </w:rPr>
        <w:t>无</w:t>
      </w:r>
    </w:p>
    <w:p w14:paraId="4356A0D2">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u w:val="single"/>
          <w:lang w:eastAsia="zh-CN"/>
        </w:rPr>
      </w:pPr>
      <w:bookmarkStart w:id="7" w:name="_GoBack"/>
      <w:bookmarkEnd w:id="7"/>
      <w:r>
        <w:rPr>
          <w:rFonts w:hint="eastAsia" w:ascii="宋体" w:hAnsi="宋体" w:eastAsia="宋体" w:cs="宋体"/>
          <w:bCs/>
          <w:color w:val="auto"/>
          <w:kern w:val="0"/>
          <w:sz w:val="21"/>
          <w:szCs w:val="21"/>
        </w:rPr>
        <w:t>3.本项目的特定资格要求：</w:t>
      </w:r>
      <w:r>
        <w:rPr>
          <w:rFonts w:hint="eastAsia" w:ascii="宋体" w:hAnsi="宋体" w:eastAsia="宋体" w:cs="宋体"/>
          <w:bCs/>
          <w:color w:val="auto"/>
          <w:kern w:val="0"/>
          <w:sz w:val="21"/>
          <w:szCs w:val="21"/>
          <w:u w:val="single"/>
          <w:lang w:eastAsia="zh-CN"/>
        </w:rPr>
        <w:t>无</w:t>
      </w:r>
    </w:p>
    <w:p w14:paraId="0EF66BF4">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4.本项目的特定条件：</w:t>
      </w:r>
      <w:r>
        <w:rPr>
          <w:rFonts w:hint="eastAsia" w:ascii="宋体" w:hAnsi="宋体" w:eastAsia="宋体" w:cs="宋体"/>
          <w:bCs/>
          <w:color w:val="auto"/>
          <w:kern w:val="0"/>
          <w:sz w:val="21"/>
          <w:szCs w:val="21"/>
          <w:u w:val="single"/>
          <w:lang w:eastAsia="zh-CN"/>
        </w:rPr>
        <w:t>无</w:t>
      </w:r>
    </w:p>
    <w:p w14:paraId="2FB0657B">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79F3C6">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4A0426A">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二、采购项目内容：</w:t>
      </w:r>
    </w:p>
    <w:p w14:paraId="5E0BD1F8">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1.采购人地址：</w:t>
      </w:r>
      <w:r>
        <w:rPr>
          <w:rFonts w:hint="eastAsia" w:ascii="宋体" w:hAnsi="宋体" w:eastAsia="宋体" w:cs="宋体"/>
          <w:bCs/>
          <w:color w:val="auto"/>
          <w:kern w:val="0"/>
          <w:sz w:val="21"/>
          <w:szCs w:val="21"/>
          <w:u w:val="single"/>
        </w:rPr>
        <w:t>南宁市江南区福建园街道福建路23号荣耀江南1期2楼</w:t>
      </w:r>
      <w:r>
        <w:rPr>
          <w:rFonts w:hint="eastAsia" w:ascii="宋体" w:hAnsi="宋体" w:eastAsia="宋体" w:cs="宋体"/>
          <w:bCs/>
          <w:color w:val="auto"/>
          <w:kern w:val="0"/>
          <w:sz w:val="21"/>
          <w:szCs w:val="21"/>
        </w:rPr>
        <w:t>；联系人：</w:t>
      </w:r>
      <w:r>
        <w:rPr>
          <w:rFonts w:hint="eastAsia" w:ascii="宋体" w:hAnsi="宋体" w:cs="宋体"/>
          <w:bCs/>
          <w:color w:val="auto"/>
          <w:kern w:val="0"/>
          <w:sz w:val="21"/>
          <w:szCs w:val="21"/>
          <w:u w:val="single"/>
          <w:lang w:eastAsia="zh-CN"/>
        </w:rPr>
        <w:t>黄</w:t>
      </w:r>
      <w:r>
        <w:rPr>
          <w:rFonts w:hint="eastAsia" w:ascii="宋体" w:hAnsi="宋体" w:eastAsia="宋体" w:cs="宋体"/>
          <w:bCs/>
          <w:color w:val="auto"/>
          <w:kern w:val="0"/>
          <w:sz w:val="21"/>
          <w:szCs w:val="21"/>
          <w:u w:val="single"/>
          <w:lang w:eastAsia="zh-CN"/>
        </w:rPr>
        <w:t>老师</w:t>
      </w:r>
      <w:r>
        <w:rPr>
          <w:rFonts w:hint="eastAsia" w:ascii="宋体" w:hAnsi="宋体" w:eastAsia="宋体" w:cs="宋体"/>
          <w:bCs/>
          <w:color w:val="auto"/>
          <w:kern w:val="0"/>
          <w:sz w:val="21"/>
          <w:szCs w:val="21"/>
        </w:rPr>
        <w:t>；电话：</w:t>
      </w:r>
      <w:r>
        <w:rPr>
          <w:rFonts w:hint="eastAsia" w:ascii="宋体" w:hAnsi="宋体" w:eastAsia="宋体" w:cs="宋体"/>
          <w:bCs/>
          <w:color w:val="auto"/>
          <w:kern w:val="0"/>
          <w:sz w:val="21"/>
          <w:szCs w:val="21"/>
          <w:u w:val="single"/>
          <w:lang w:val="en-US" w:eastAsia="zh-CN"/>
        </w:rPr>
        <w:t>0771-38</w:t>
      </w:r>
      <w:r>
        <w:rPr>
          <w:rFonts w:hint="eastAsia" w:ascii="宋体" w:hAnsi="宋体" w:cs="宋体"/>
          <w:bCs/>
          <w:color w:val="auto"/>
          <w:kern w:val="0"/>
          <w:sz w:val="21"/>
          <w:szCs w:val="21"/>
          <w:u w:val="single"/>
          <w:lang w:val="en-US" w:eastAsia="zh-CN"/>
        </w:rPr>
        <w:t>50806</w:t>
      </w:r>
      <w:r>
        <w:rPr>
          <w:rFonts w:hint="eastAsia" w:ascii="宋体" w:hAnsi="宋体" w:eastAsia="宋体" w:cs="宋体"/>
          <w:bCs/>
          <w:color w:val="auto"/>
          <w:kern w:val="0"/>
          <w:sz w:val="21"/>
          <w:szCs w:val="21"/>
        </w:rPr>
        <w:t>。</w:t>
      </w:r>
    </w:p>
    <w:p w14:paraId="355D4A22">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2.采购总预算价：</w:t>
      </w:r>
      <w:r>
        <w:rPr>
          <w:rFonts w:hint="eastAsia" w:ascii="宋体" w:hAnsi="宋体" w:cs="宋体"/>
          <w:bCs/>
          <w:color w:val="auto"/>
          <w:kern w:val="0"/>
          <w:sz w:val="21"/>
          <w:szCs w:val="21"/>
          <w:lang w:val="en-US" w:eastAsia="zh-CN"/>
        </w:rPr>
        <w:t>980000</w:t>
      </w:r>
      <w:r>
        <w:rPr>
          <w:rFonts w:hint="eastAsia" w:ascii="宋体" w:hAnsi="宋体" w:eastAsia="宋体" w:cs="宋体"/>
          <w:bCs/>
          <w:color w:val="auto"/>
          <w:kern w:val="0"/>
          <w:sz w:val="21"/>
          <w:szCs w:val="21"/>
        </w:rPr>
        <w:t>万元</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预算金额=</w:t>
      </w:r>
      <w:r>
        <w:rPr>
          <w:rFonts w:hint="eastAsia" w:ascii="宋体" w:hAnsi="宋体"/>
          <w:color w:val="auto"/>
          <w:kern w:val="0"/>
          <w:sz w:val="21"/>
          <w:szCs w:val="21"/>
        </w:rPr>
        <w:t>最高限价</w:t>
      </w:r>
      <w:r>
        <w:rPr>
          <w:rFonts w:hint="eastAsia" w:ascii="宋体" w:hAnsi="宋体" w:eastAsia="宋体" w:cs="宋体"/>
          <w:bCs/>
          <w:color w:val="auto"/>
          <w:kern w:val="0"/>
          <w:sz w:val="21"/>
          <w:szCs w:val="21"/>
        </w:rPr>
        <w:t>）。</w:t>
      </w:r>
    </w:p>
    <w:p w14:paraId="6AF064A1">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3.为本项目或者其中分项目的前期工作提供设计、编制规范、进行管理等服务的供应商有：</w:t>
      </w:r>
      <w:r>
        <w:rPr>
          <w:rFonts w:hint="eastAsia" w:ascii="宋体" w:hAnsi="宋体" w:eastAsia="宋体" w:cs="宋体"/>
          <w:bCs/>
          <w:color w:val="auto"/>
          <w:kern w:val="0"/>
          <w:sz w:val="21"/>
          <w:szCs w:val="21"/>
          <w:u w:val="single"/>
          <w:lang w:eastAsia="zh-CN"/>
        </w:rPr>
        <w:t>无</w:t>
      </w:r>
      <w:r>
        <w:rPr>
          <w:rFonts w:hint="eastAsia" w:ascii="宋体" w:hAnsi="宋体" w:eastAsia="宋体" w:cs="宋体"/>
          <w:bCs/>
          <w:color w:val="auto"/>
          <w:kern w:val="0"/>
          <w:sz w:val="21"/>
          <w:szCs w:val="21"/>
        </w:rPr>
        <w:t>。</w:t>
      </w:r>
    </w:p>
    <w:p w14:paraId="4B3F86E0">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4.是否接受联合体投标：□是   </w:t>
      </w:r>
      <w:r>
        <w:rPr>
          <w:rFonts w:hint="eastAsia" w:ascii="宋体" w:hAnsi="宋体" w:eastAsia="宋体" w:cs="宋体"/>
          <w:bCs/>
          <w:color w:val="auto"/>
          <w:kern w:val="0"/>
          <w:sz w:val="21"/>
          <w:szCs w:val="21"/>
        </w:rPr>
        <w:sym w:font="Wingdings 2" w:char="0052"/>
      </w:r>
      <w:r>
        <w:rPr>
          <w:rFonts w:hint="eastAsia" w:ascii="宋体" w:hAnsi="宋体" w:eastAsia="宋体" w:cs="宋体"/>
          <w:bCs/>
          <w:color w:val="auto"/>
          <w:kern w:val="0"/>
          <w:sz w:val="21"/>
          <w:szCs w:val="21"/>
        </w:rPr>
        <w:t>否（请在选项上打✓）。</w:t>
      </w:r>
    </w:p>
    <w:p w14:paraId="26ABA369">
      <w:pPr>
        <w:keepNext w:val="0"/>
        <w:keepLines w:val="0"/>
        <w:pageBreakBefore w:val="0"/>
        <w:widowControl w:val="0"/>
        <w:tabs>
          <w:tab w:val="left" w:pos="14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5.合同签订是否接受合同专用章：</w:t>
      </w:r>
      <w:r>
        <w:rPr>
          <w:rFonts w:hint="eastAsia" w:ascii="宋体" w:hAnsi="宋体" w:eastAsia="宋体" w:cs="宋体"/>
          <w:bCs/>
          <w:color w:val="auto"/>
          <w:kern w:val="0"/>
          <w:sz w:val="21"/>
          <w:szCs w:val="21"/>
        </w:rPr>
        <w:sym w:font="Wingdings 2" w:char="00A3"/>
      </w:r>
      <w:r>
        <w:rPr>
          <w:rFonts w:hint="eastAsia" w:ascii="宋体" w:hAnsi="宋体" w:eastAsia="宋体" w:cs="宋体"/>
          <w:bCs/>
          <w:color w:val="auto"/>
          <w:kern w:val="0"/>
          <w:sz w:val="21"/>
          <w:szCs w:val="21"/>
        </w:rPr>
        <w:t>是   </w:t>
      </w:r>
      <w:r>
        <w:rPr>
          <w:rFonts w:hint="eastAsia" w:ascii="宋体" w:hAnsi="宋体" w:eastAsia="宋体" w:cs="宋体"/>
          <w:bCs/>
          <w:color w:val="auto"/>
          <w:kern w:val="0"/>
          <w:sz w:val="21"/>
          <w:szCs w:val="21"/>
        </w:rPr>
        <w:sym w:font="Wingdings 2" w:char="0052"/>
      </w:r>
      <w:r>
        <w:rPr>
          <w:rFonts w:hint="eastAsia" w:ascii="宋体" w:hAnsi="宋体" w:eastAsia="宋体" w:cs="宋体"/>
          <w:bCs/>
          <w:color w:val="auto"/>
          <w:kern w:val="0"/>
          <w:sz w:val="21"/>
          <w:szCs w:val="21"/>
        </w:rPr>
        <w:t>否（请在选项上打✓）。</w:t>
      </w:r>
    </w:p>
    <w:p w14:paraId="4BED1145">
      <w:pPr>
        <w:jc w:val="center"/>
        <w:outlineLvl w:val="0"/>
        <w:rPr>
          <w:rFonts w:hint="eastAsia"/>
          <w:b/>
          <w:color w:val="auto"/>
          <w:sz w:val="36"/>
          <w:szCs w:val="20"/>
        </w:rPr>
      </w:pPr>
    </w:p>
    <w:p w14:paraId="664FD67B">
      <w:pPr>
        <w:jc w:val="center"/>
        <w:outlineLvl w:val="0"/>
        <w:rPr>
          <w:b/>
          <w:color w:val="auto"/>
          <w:sz w:val="36"/>
          <w:szCs w:val="20"/>
        </w:rPr>
      </w:pPr>
      <w:r>
        <w:rPr>
          <w:b/>
          <w:color w:val="auto"/>
          <w:sz w:val="36"/>
          <w:szCs w:val="20"/>
        </w:rPr>
        <w:t xml:space="preserve">  </w:t>
      </w:r>
      <w:bookmarkEnd w:id="0"/>
      <w:r>
        <w:rPr>
          <w:rFonts w:hint="eastAsia"/>
          <w:b/>
          <w:color w:val="auto"/>
          <w:sz w:val="36"/>
          <w:szCs w:val="20"/>
        </w:rPr>
        <w:t>采购需求</w:t>
      </w:r>
      <w:bookmarkEnd w:id="1"/>
    </w:p>
    <w:p w14:paraId="430C9F3E">
      <w:pPr>
        <w:adjustRightInd w:val="0"/>
        <w:spacing w:line="340" w:lineRule="exact"/>
        <w:rPr>
          <w:rFonts w:hAnsi="宋体"/>
          <w:b/>
          <w:color w:val="auto"/>
          <w:szCs w:val="21"/>
        </w:rPr>
      </w:pPr>
    </w:p>
    <w:p w14:paraId="40E112B9">
      <w:pPr>
        <w:adjustRightInd w:val="0"/>
        <w:spacing w:line="340" w:lineRule="exact"/>
        <w:rPr>
          <w:rFonts w:hAnsi="宋体"/>
          <w:b/>
          <w:color w:val="auto"/>
          <w:szCs w:val="21"/>
        </w:rPr>
      </w:pPr>
      <w:r>
        <w:rPr>
          <w:rFonts w:hint="eastAsia" w:hAnsi="宋体"/>
          <w:b/>
          <w:color w:val="auto"/>
          <w:szCs w:val="21"/>
        </w:rPr>
        <w:t>说明：</w:t>
      </w:r>
    </w:p>
    <w:p w14:paraId="524F870E">
      <w:pPr>
        <w:spacing w:line="360" w:lineRule="auto"/>
        <w:ind w:firstLine="420" w:firstLineChars="200"/>
        <w:jc w:val="left"/>
        <w:rPr>
          <w:rFonts w:ascii="宋体" w:hAnsi="宋体" w:cs="宋体"/>
          <w:color w:val="auto"/>
          <w:szCs w:val="21"/>
        </w:rPr>
      </w:pPr>
      <w:r>
        <w:rPr>
          <w:color w:val="auto"/>
        </w:rPr>
        <w:t xml:space="preserve">1. </w:t>
      </w:r>
      <w:r>
        <w:rPr>
          <w:rFonts w:hint="eastAsia"/>
          <w:color w:val="auto"/>
        </w:rPr>
        <w:t>为落实政府采购政策需满足的要求（根据项目实际情况填写内容）</w:t>
      </w:r>
    </w:p>
    <w:p w14:paraId="532B9DA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773CB04C">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原件扫描件（加盖投标人公章），</w:t>
      </w:r>
      <w:r>
        <w:rPr>
          <w:rFonts w:hint="eastAsia" w:ascii="宋体" w:hAnsi="宋体" w:cs="宋体"/>
          <w:b/>
          <w:bCs/>
          <w:color w:val="auto"/>
          <w:szCs w:val="21"/>
        </w:rPr>
        <w:t>否则投标文件作无效处理</w:t>
      </w:r>
      <w:r>
        <w:rPr>
          <w:rFonts w:hint="eastAsia" w:ascii="宋体" w:hAnsi="宋体" w:cs="宋体"/>
          <w:color w:val="auto"/>
          <w:szCs w:val="21"/>
        </w:rPr>
        <w:t>。如本项目包含的货物属于品目清单内非标注“★”的产品时，应优先采购，具体详见“第四章 评标方法及评标标准”。</w:t>
      </w:r>
    </w:p>
    <w:p w14:paraId="785F26F6">
      <w:pPr>
        <w:numPr>
          <w:ilvl w:val="0"/>
          <w:numId w:val="1"/>
        </w:numPr>
        <w:spacing w:line="360" w:lineRule="auto"/>
        <w:ind w:firstLine="424" w:firstLineChars="202"/>
        <w:jc w:val="left"/>
        <w:rPr>
          <w:rFonts w:ascii="宋体" w:hAnsi="宋体" w:cs="宋体"/>
          <w:color w:val="auto"/>
          <w:szCs w:val="21"/>
        </w:rPr>
      </w:pPr>
      <w:r>
        <w:rPr>
          <w:rFonts w:hint="eastAsia" w:ascii="宋体" w:hAnsi="宋体" w:cs="宋体"/>
          <w:color w:val="auto"/>
          <w:szCs w:val="21"/>
        </w:rPr>
        <w:t xml:space="preserve"> “实质性要求”是指招标文件中已经指明不满足则投标无效的条款，或者不能负偏离的条款，或者采购需求中带“▲”的条款。</w:t>
      </w:r>
    </w:p>
    <w:p w14:paraId="284DC1A0">
      <w:pPr>
        <w:numPr>
          <w:ilvl w:val="0"/>
          <w:numId w:val="1"/>
        </w:numPr>
        <w:spacing w:line="360" w:lineRule="auto"/>
        <w:ind w:firstLine="424" w:firstLineChars="202"/>
        <w:jc w:val="left"/>
        <w:rPr>
          <w:color w:val="auto"/>
        </w:rPr>
      </w:pPr>
      <w:r>
        <w:rPr>
          <w:rFonts w:hint="eastAsia" w:ascii="宋体" w:hAnsi="宋体" w:cs="宋体"/>
          <w:color w:val="auto"/>
          <w:szCs w:val="21"/>
        </w:rPr>
        <w:t>不需要投标人对采购需求响应为具体数值的，此采购需求的数值后将以◆号标注。</w:t>
      </w:r>
    </w:p>
    <w:p w14:paraId="6F8773CC">
      <w:pPr>
        <w:spacing w:line="360" w:lineRule="auto"/>
        <w:jc w:val="center"/>
        <w:outlineLvl w:val="0"/>
        <w:rPr>
          <w:rFonts w:hint="eastAsia"/>
          <w:color w:val="auto"/>
        </w:rPr>
      </w:pPr>
      <w:r>
        <w:rPr>
          <w:rFonts w:hint="eastAsia"/>
          <w:color w:val="auto"/>
        </w:rPr>
        <w:t>4.   如投标人投标产品存在侵犯他人的知识产权或者专利成果行为的，应承担相应法律责任。</w:t>
      </w:r>
    </w:p>
    <w:tbl>
      <w:tblPr>
        <w:tblStyle w:val="1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516"/>
        <w:gridCol w:w="531"/>
        <w:gridCol w:w="508"/>
        <w:gridCol w:w="3807"/>
        <w:gridCol w:w="870"/>
        <w:gridCol w:w="1799"/>
      </w:tblGrid>
      <w:tr w14:paraId="60EB8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2BCC8A8A">
            <w:pPr>
              <w:jc w:val="center"/>
              <w:rPr>
                <w:rFonts w:hint="eastAsia" w:ascii="宋体" w:hAnsi="宋体" w:cs="宋体"/>
                <w:b/>
                <w:szCs w:val="21"/>
              </w:rPr>
            </w:pPr>
            <w:r>
              <w:rPr>
                <w:rFonts w:hint="eastAsia" w:ascii="宋体" w:hAnsi="宋体" w:cs="宋体"/>
                <w:b/>
                <w:szCs w:val="21"/>
              </w:rPr>
              <w:t>货物需求一览表</w:t>
            </w:r>
          </w:p>
        </w:tc>
      </w:tr>
      <w:tr w14:paraId="6245D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47557BA3">
            <w:pPr>
              <w:jc w:val="center"/>
              <w:rPr>
                <w:rFonts w:hint="eastAsia" w:ascii="宋体" w:hAnsi="宋体" w:cs="宋体"/>
                <w:szCs w:val="21"/>
              </w:rPr>
            </w:pPr>
            <w:r>
              <w:rPr>
                <w:rFonts w:hint="eastAsia" w:ascii="宋体" w:hAnsi="宋体" w:cs="宋体"/>
                <w:szCs w:val="21"/>
              </w:rPr>
              <w:t>采购清单及货物/</w:t>
            </w:r>
          </w:p>
          <w:p w14:paraId="3574E6C5">
            <w:pPr>
              <w:jc w:val="center"/>
              <w:rPr>
                <w:rFonts w:hint="eastAsia" w:ascii="宋体" w:hAnsi="宋体" w:cs="宋体"/>
                <w:szCs w:val="21"/>
              </w:rPr>
            </w:pPr>
          </w:p>
          <w:p w14:paraId="60C5E323">
            <w:pPr>
              <w:jc w:val="center"/>
              <w:rPr>
                <w:rFonts w:hint="eastAsia" w:ascii="宋体" w:hAnsi="宋体" w:cs="宋体"/>
                <w:szCs w:val="21"/>
              </w:rPr>
            </w:pPr>
            <w:r>
              <w:rPr>
                <w:rFonts w:hint="eastAsia" w:ascii="宋体" w:hAnsi="宋体" w:cs="宋体"/>
                <w:szCs w:val="21"/>
              </w:rPr>
              <w:t>服务参数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A7B22C">
            <w:pPr>
              <w:jc w:val="center"/>
              <w:rPr>
                <w:rFonts w:hint="eastAsia" w:ascii="宋体" w:hAnsi="宋体" w:cs="宋体"/>
                <w:szCs w:val="21"/>
              </w:rPr>
            </w:pPr>
            <w:r>
              <w:rPr>
                <w:rFonts w:hint="eastAsia" w:ascii="宋体" w:hAnsi="宋体" w:cs="宋体"/>
                <w:szCs w:val="21"/>
              </w:rPr>
              <w:t>序号</w:t>
            </w:r>
          </w:p>
        </w:tc>
        <w:tc>
          <w:tcPr>
            <w:tcW w:w="1516" w:type="dxa"/>
            <w:tcBorders>
              <w:top w:val="single" w:color="auto" w:sz="4" w:space="0"/>
              <w:left w:val="single" w:color="auto" w:sz="4" w:space="0"/>
              <w:bottom w:val="single" w:color="auto" w:sz="4" w:space="0"/>
              <w:right w:val="single" w:color="auto" w:sz="4" w:space="0"/>
            </w:tcBorders>
            <w:vAlign w:val="center"/>
          </w:tcPr>
          <w:p w14:paraId="166B1083">
            <w:pPr>
              <w:jc w:val="center"/>
              <w:rPr>
                <w:rFonts w:hint="eastAsia" w:ascii="宋体" w:hAnsi="宋体" w:cs="宋体"/>
                <w:szCs w:val="21"/>
              </w:rPr>
            </w:pPr>
            <w:r>
              <w:rPr>
                <w:rFonts w:hint="eastAsia" w:ascii="宋体" w:hAnsi="宋体" w:cs="宋体"/>
                <w:szCs w:val="21"/>
              </w:rPr>
              <w:t>货物名称</w:t>
            </w:r>
          </w:p>
        </w:tc>
        <w:tc>
          <w:tcPr>
            <w:tcW w:w="531" w:type="dxa"/>
            <w:tcBorders>
              <w:top w:val="single" w:color="auto" w:sz="4" w:space="0"/>
              <w:left w:val="single" w:color="auto" w:sz="4" w:space="0"/>
              <w:bottom w:val="single" w:color="auto" w:sz="4" w:space="0"/>
              <w:right w:val="single" w:color="auto" w:sz="4" w:space="0"/>
            </w:tcBorders>
            <w:vAlign w:val="center"/>
          </w:tcPr>
          <w:p w14:paraId="246532DB">
            <w:pPr>
              <w:jc w:val="center"/>
              <w:rPr>
                <w:rFonts w:hint="eastAsia" w:ascii="宋体" w:hAnsi="宋体" w:cs="宋体"/>
                <w:szCs w:val="21"/>
              </w:rPr>
            </w:pPr>
            <w:r>
              <w:rPr>
                <w:rFonts w:hint="eastAsia" w:ascii="宋体" w:hAnsi="宋体" w:cs="宋体"/>
                <w:szCs w:val="21"/>
              </w:rPr>
              <w:t>单位</w:t>
            </w:r>
          </w:p>
        </w:tc>
        <w:tc>
          <w:tcPr>
            <w:tcW w:w="508" w:type="dxa"/>
            <w:tcBorders>
              <w:top w:val="single" w:color="auto" w:sz="4" w:space="0"/>
              <w:left w:val="single" w:color="auto" w:sz="4" w:space="0"/>
              <w:bottom w:val="single" w:color="auto" w:sz="4" w:space="0"/>
              <w:right w:val="single" w:color="auto" w:sz="4" w:space="0"/>
            </w:tcBorders>
            <w:vAlign w:val="center"/>
          </w:tcPr>
          <w:p w14:paraId="595CB70D">
            <w:pPr>
              <w:jc w:val="center"/>
              <w:rPr>
                <w:rFonts w:hint="eastAsia" w:ascii="宋体" w:hAnsi="宋体" w:cs="宋体"/>
                <w:szCs w:val="21"/>
              </w:rPr>
            </w:pPr>
            <w:r>
              <w:rPr>
                <w:rFonts w:hint="eastAsia" w:ascii="宋体" w:hAnsi="宋体" w:cs="宋体"/>
                <w:szCs w:val="21"/>
              </w:rPr>
              <w:t>数量</w:t>
            </w:r>
          </w:p>
        </w:tc>
        <w:tc>
          <w:tcPr>
            <w:tcW w:w="3807" w:type="dxa"/>
            <w:tcBorders>
              <w:top w:val="single" w:color="auto" w:sz="4" w:space="0"/>
              <w:left w:val="single" w:color="auto" w:sz="4" w:space="0"/>
              <w:bottom w:val="single" w:color="auto" w:sz="4" w:space="0"/>
              <w:right w:val="single" w:color="auto" w:sz="4" w:space="0"/>
            </w:tcBorders>
            <w:vAlign w:val="center"/>
          </w:tcPr>
          <w:p w14:paraId="54E7501A">
            <w:pPr>
              <w:jc w:val="center"/>
              <w:rPr>
                <w:rFonts w:hint="eastAsia" w:ascii="宋体" w:hAnsi="宋体" w:cs="宋体"/>
                <w:szCs w:val="21"/>
              </w:rPr>
            </w:pPr>
            <w:r>
              <w:rPr>
                <w:rFonts w:hint="eastAsia" w:ascii="宋体" w:hAnsi="宋体" w:cs="宋体"/>
                <w:szCs w:val="21"/>
              </w:rPr>
              <w:t>货物参数</w:t>
            </w:r>
          </w:p>
        </w:tc>
        <w:tc>
          <w:tcPr>
            <w:tcW w:w="870" w:type="dxa"/>
            <w:tcBorders>
              <w:top w:val="single" w:color="auto" w:sz="4" w:space="0"/>
              <w:left w:val="single" w:color="auto" w:sz="4" w:space="0"/>
              <w:bottom w:val="single" w:color="auto" w:sz="4" w:space="0"/>
              <w:right w:val="single" w:color="auto" w:sz="4" w:space="0"/>
            </w:tcBorders>
            <w:vAlign w:val="center"/>
          </w:tcPr>
          <w:p w14:paraId="48F8E23E">
            <w:pPr>
              <w:jc w:val="center"/>
              <w:rPr>
                <w:rFonts w:hint="eastAsia" w:ascii="宋体" w:hAnsi="宋体" w:cs="宋体"/>
                <w:szCs w:val="21"/>
              </w:rPr>
            </w:pPr>
            <w:r>
              <w:rPr>
                <w:rFonts w:hint="eastAsia" w:ascii="宋体" w:hAnsi="宋体" w:cs="宋体"/>
                <w:szCs w:val="21"/>
              </w:rPr>
              <w:t>分项预算合计（元）</w:t>
            </w:r>
          </w:p>
        </w:tc>
        <w:tc>
          <w:tcPr>
            <w:tcW w:w="1799" w:type="dxa"/>
            <w:tcBorders>
              <w:top w:val="single" w:color="auto" w:sz="4" w:space="0"/>
              <w:left w:val="single" w:color="auto" w:sz="4" w:space="0"/>
              <w:bottom w:val="single" w:color="auto" w:sz="4" w:space="0"/>
              <w:right w:val="single" w:color="auto" w:sz="4" w:space="0"/>
            </w:tcBorders>
            <w:vAlign w:val="center"/>
          </w:tcPr>
          <w:p w14:paraId="0F0C347A">
            <w:pPr>
              <w:jc w:val="center"/>
              <w:rPr>
                <w:rFonts w:hint="eastAsia" w:ascii="宋体" w:hAnsi="宋体" w:cs="宋体"/>
                <w:szCs w:val="21"/>
              </w:rPr>
            </w:pPr>
            <w:r>
              <w:rPr>
                <w:rFonts w:hint="eastAsia" w:ascii="宋体" w:hAnsi="宋体" w:cs="宋体"/>
                <w:szCs w:val="21"/>
              </w:rPr>
              <w:t>中小企业划分标准所属行业名称（行业名称及划分见本章附件2）</w:t>
            </w:r>
          </w:p>
        </w:tc>
      </w:tr>
      <w:tr w14:paraId="39985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tcPr>
          <w:p w14:paraId="2C909354">
            <w:pPr>
              <w:jc w:val="center"/>
              <w:rPr>
                <w:rFonts w:hint="eastAsia" w:ascii="宋体" w:hAnsi="宋体" w:cs="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4170C0A7">
            <w:pPr>
              <w:jc w:val="center"/>
              <w:rPr>
                <w:rFonts w:hint="eastAsia" w:ascii="宋体" w:hAnsi="宋体" w:cs="宋体"/>
                <w:szCs w:val="21"/>
              </w:rPr>
            </w:pPr>
            <w:r>
              <w:rPr>
                <w:rFonts w:hint="eastAsia" w:ascii="宋体" w:hAnsi="宋体" w:cs="宋体"/>
                <w:szCs w:val="21"/>
              </w:rPr>
              <w:t>1</w:t>
            </w:r>
          </w:p>
        </w:tc>
        <w:tc>
          <w:tcPr>
            <w:tcW w:w="1516" w:type="dxa"/>
            <w:tcBorders>
              <w:top w:val="single" w:color="auto" w:sz="4" w:space="0"/>
              <w:left w:val="single" w:color="auto" w:sz="4" w:space="0"/>
              <w:bottom w:val="single" w:color="auto" w:sz="4" w:space="0"/>
              <w:right w:val="single" w:color="auto" w:sz="4" w:space="0"/>
            </w:tcBorders>
            <w:vAlign w:val="center"/>
          </w:tcPr>
          <w:p w14:paraId="1D9B96EB">
            <w:pPr>
              <w:jc w:val="center"/>
              <w:rPr>
                <w:rFonts w:hint="eastAsia" w:ascii="宋体" w:hAnsi="宋体" w:cs="宋体"/>
                <w:szCs w:val="21"/>
              </w:rPr>
            </w:pPr>
            <w:r>
              <w:rPr>
                <w:rFonts w:hint="eastAsia" w:ascii="宋体" w:hAnsi="宋体" w:cs="宋体"/>
                <w:szCs w:val="21"/>
              </w:rPr>
              <w:t>阅卷专用高速扫描仪</w:t>
            </w:r>
          </w:p>
        </w:tc>
        <w:tc>
          <w:tcPr>
            <w:tcW w:w="531" w:type="dxa"/>
            <w:tcBorders>
              <w:top w:val="single" w:color="auto" w:sz="4" w:space="0"/>
              <w:left w:val="single" w:color="auto" w:sz="4" w:space="0"/>
              <w:bottom w:val="single" w:color="auto" w:sz="4" w:space="0"/>
              <w:right w:val="single" w:color="auto" w:sz="4" w:space="0"/>
            </w:tcBorders>
            <w:vAlign w:val="center"/>
          </w:tcPr>
          <w:p w14:paraId="74F97D73">
            <w:pPr>
              <w:jc w:val="center"/>
              <w:rPr>
                <w:rFonts w:hint="eastAsia" w:ascii="宋体" w:hAnsi="宋体" w:cs="宋体"/>
                <w:szCs w:val="21"/>
              </w:rPr>
            </w:pPr>
            <w:r>
              <w:rPr>
                <w:rFonts w:hint="eastAsia" w:ascii="宋体" w:hAnsi="宋体" w:cs="宋体"/>
                <w:szCs w:val="21"/>
              </w:rPr>
              <w:t>台</w:t>
            </w:r>
          </w:p>
        </w:tc>
        <w:tc>
          <w:tcPr>
            <w:tcW w:w="508" w:type="dxa"/>
            <w:tcBorders>
              <w:top w:val="single" w:color="auto" w:sz="4" w:space="0"/>
              <w:left w:val="single" w:color="auto" w:sz="4" w:space="0"/>
              <w:bottom w:val="single" w:color="auto" w:sz="4" w:space="0"/>
              <w:right w:val="single" w:color="auto" w:sz="4" w:space="0"/>
            </w:tcBorders>
            <w:vAlign w:val="center"/>
          </w:tcPr>
          <w:p w14:paraId="224E9AF1">
            <w:pPr>
              <w:jc w:val="center"/>
              <w:rPr>
                <w:rFonts w:hint="eastAsia" w:ascii="宋体" w:hAnsi="宋体" w:cs="宋体"/>
                <w:szCs w:val="21"/>
              </w:rPr>
            </w:pPr>
            <w:r>
              <w:rPr>
                <w:rFonts w:hint="eastAsia" w:ascii="宋体" w:hAnsi="宋体" w:cs="宋体"/>
                <w:szCs w:val="21"/>
              </w:rPr>
              <w:t>14</w:t>
            </w:r>
          </w:p>
        </w:tc>
        <w:tc>
          <w:tcPr>
            <w:tcW w:w="3807" w:type="dxa"/>
            <w:tcBorders>
              <w:top w:val="single" w:color="auto" w:sz="4" w:space="0"/>
              <w:left w:val="single" w:color="auto" w:sz="4" w:space="0"/>
              <w:bottom w:val="single" w:color="auto" w:sz="4" w:space="0"/>
              <w:right w:val="single" w:color="auto" w:sz="4" w:space="0"/>
            </w:tcBorders>
            <w:vAlign w:val="center"/>
          </w:tcPr>
          <w:p w14:paraId="3C9AD443">
            <w:pPr>
              <w:jc w:val="left"/>
              <w:rPr>
                <w:rFonts w:hint="eastAsia" w:ascii="宋体" w:hAnsi="宋体" w:cs="宋体"/>
                <w:szCs w:val="21"/>
              </w:rPr>
            </w:pPr>
            <w:r>
              <w:rPr>
                <w:rFonts w:hint="eastAsia" w:ascii="宋体" w:hAnsi="宋体" w:cs="宋体"/>
                <w:szCs w:val="21"/>
              </w:rPr>
              <w:t>1、感光元件：CIS *2</w:t>
            </w:r>
          </w:p>
          <w:p w14:paraId="1ACDD779">
            <w:pPr>
              <w:jc w:val="left"/>
              <w:rPr>
                <w:rFonts w:hint="eastAsia" w:ascii="宋体" w:hAnsi="宋体" w:cs="宋体"/>
                <w:szCs w:val="21"/>
              </w:rPr>
            </w:pPr>
            <w:r>
              <w:rPr>
                <w:rFonts w:hint="eastAsia" w:ascii="宋体" w:hAnsi="宋体" w:cs="宋体"/>
                <w:szCs w:val="21"/>
              </w:rPr>
              <w:t>2、扫描方式：高速双面扫描</w:t>
            </w:r>
          </w:p>
          <w:p w14:paraId="65CFFB38">
            <w:pPr>
              <w:jc w:val="left"/>
              <w:rPr>
                <w:rFonts w:hint="eastAsia" w:ascii="宋体" w:hAnsi="宋体" w:cs="宋体"/>
                <w:szCs w:val="21"/>
              </w:rPr>
            </w:pPr>
            <w:r>
              <w:rPr>
                <w:rFonts w:hint="eastAsia" w:ascii="宋体" w:hAnsi="宋体" w:cs="宋体"/>
                <w:szCs w:val="21"/>
              </w:rPr>
              <w:t>3、光源：LED</w:t>
            </w:r>
          </w:p>
          <w:p w14:paraId="76E5915F">
            <w:pPr>
              <w:jc w:val="left"/>
              <w:rPr>
                <w:rFonts w:hint="eastAsia" w:ascii="宋体" w:hAnsi="宋体" w:cs="宋体"/>
                <w:szCs w:val="21"/>
              </w:rPr>
            </w:pPr>
            <w:r>
              <w:rPr>
                <w:rFonts w:hint="eastAsia" w:ascii="宋体" w:hAnsi="宋体" w:cs="宋体"/>
                <w:szCs w:val="21"/>
              </w:rPr>
              <w:t>▲4、分辨率：600dpi</w:t>
            </w:r>
          </w:p>
          <w:p w14:paraId="6006D748">
            <w:pPr>
              <w:jc w:val="left"/>
              <w:rPr>
                <w:rFonts w:hint="eastAsia" w:ascii="宋体" w:hAnsi="宋体" w:cs="宋体"/>
                <w:szCs w:val="21"/>
              </w:rPr>
            </w:pPr>
            <w:r>
              <w:rPr>
                <w:rFonts w:hint="eastAsia" w:ascii="宋体" w:hAnsi="宋体" w:cs="宋体"/>
                <w:szCs w:val="21"/>
              </w:rPr>
              <w:t>▲5、扫描范围：A3</w:t>
            </w:r>
          </w:p>
          <w:p w14:paraId="017DC30C">
            <w:pPr>
              <w:jc w:val="left"/>
              <w:rPr>
                <w:rFonts w:hint="eastAsia" w:ascii="宋体" w:hAnsi="宋体" w:cs="宋体"/>
                <w:szCs w:val="21"/>
              </w:rPr>
            </w:pPr>
            <w:r>
              <w:rPr>
                <w:rFonts w:hint="eastAsia" w:ascii="宋体" w:hAnsi="宋体" w:cs="宋体"/>
                <w:szCs w:val="21"/>
              </w:rPr>
              <w:t>6、色彩位数：彩色：48bit in/24bit out；灰度：8bit；黑白：1bit</w:t>
            </w:r>
          </w:p>
          <w:p w14:paraId="50B04753">
            <w:pPr>
              <w:jc w:val="left"/>
              <w:rPr>
                <w:rFonts w:hint="eastAsia" w:ascii="宋体" w:hAnsi="宋体" w:cs="宋体"/>
                <w:szCs w:val="21"/>
              </w:rPr>
            </w:pPr>
            <w:r>
              <w:rPr>
                <w:rFonts w:hint="eastAsia" w:ascii="宋体" w:hAnsi="宋体" w:cs="宋体"/>
                <w:szCs w:val="21"/>
              </w:rPr>
              <w:t>7、进纸方式：ADF自动进纸</w:t>
            </w:r>
          </w:p>
          <w:p w14:paraId="15AD1C30">
            <w:pPr>
              <w:jc w:val="left"/>
              <w:rPr>
                <w:rFonts w:hint="eastAsia" w:ascii="宋体" w:hAnsi="宋体" w:cs="宋体"/>
                <w:szCs w:val="21"/>
              </w:rPr>
            </w:pPr>
            <w:r>
              <w:rPr>
                <w:rFonts w:hint="eastAsia" w:ascii="宋体" w:hAnsi="宋体" w:cs="宋体"/>
                <w:szCs w:val="21"/>
              </w:rPr>
              <w:t>▲8、进纸器容量：500 张（重量70克/㎡）</w:t>
            </w:r>
          </w:p>
          <w:p w14:paraId="2D1F24FF">
            <w:pPr>
              <w:jc w:val="left"/>
              <w:rPr>
                <w:rFonts w:hint="eastAsia" w:ascii="宋体" w:hAnsi="宋体" w:cs="宋体"/>
                <w:szCs w:val="21"/>
              </w:rPr>
            </w:pPr>
            <w:r>
              <w:rPr>
                <w:rFonts w:hint="eastAsia" w:ascii="宋体" w:hAnsi="宋体" w:cs="宋体"/>
                <w:szCs w:val="21"/>
              </w:rPr>
              <w:t>9、长纸：支持6M长纸扫描</w:t>
            </w:r>
          </w:p>
          <w:p w14:paraId="1EDB1006">
            <w:pPr>
              <w:jc w:val="left"/>
              <w:rPr>
                <w:rFonts w:hint="eastAsia" w:ascii="宋体" w:hAnsi="宋体" w:cs="宋体"/>
                <w:szCs w:val="21"/>
              </w:rPr>
            </w:pPr>
            <w:r>
              <w:rPr>
                <w:rFonts w:hint="eastAsia" w:ascii="宋体" w:hAnsi="宋体" w:cs="宋体"/>
                <w:szCs w:val="21"/>
              </w:rPr>
              <w:t>▲10、扫描介质：尺寸不超过A3幅面的纸张、A3加长稿件、票据等</w:t>
            </w:r>
          </w:p>
          <w:p w14:paraId="5502714C">
            <w:pPr>
              <w:jc w:val="left"/>
              <w:rPr>
                <w:rFonts w:hint="eastAsia" w:ascii="宋体" w:hAnsi="宋体" w:cs="宋体"/>
                <w:szCs w:val="21"/>
              </w:rPr>
            </w:pPr>
            <w:r>
              <w:rPr>
                <w:rFonts w:hint="eastAsia" w:ascii="宋体" w:hAnsi="宋体" w:cs="宋体"/>
                <w:szCs w:val="21"/>
              </w:rPr>
              <w:t>11、重张检测：超声波检测</w:t>
            </w:r>
          </w:p>
          <w:p w14:paraId="59C15683">
            <w:pPr>
              <w:jc w:val="left"/>
              <w:rPr>
                <w:rFonts w:hint="eastAsia" w:ascii="宋体" w:hAnsi="宋体" w:cs="宋体"/>
                <w:szCs w:val="21"/>
              </w:rPr>
            </w:pPr>
            <w:r>
              <w:rPr>
                <w:rFonts w:hint="eastAsia" w:ascii="宋体" w:hAnsi="宋体" w:cs="宋体"/>
                <w:szCs w:val="21"/>
              </w:rPr>
              <w:t>▲12、日处理量：60000张（A4，70g /㎡）</w:t>
            </w:r>
          </w:p>
          <w:p w14:paraId="6920BAA0">
            <w:pPr>
              <w:jc w:val="left"/>
              <w:rPr>
                <w:rFonts w:hint="eastAsia" w:ascii="宋体" w:hAnsi="宋体" w:cs="宋体"/>
                <w:szCs w:val="21"/>
              </w:rPr>
            </w:pPr>
            <w:r>
              <w:rPr>
                <w:rFonts w:hint="eastAsia" w:ascii="宋体" w:hAnsi="宋体" w:cs="宋体"/>
                <w:szCs w:val="21"/>
              </w:rPr>
              <w:t>▲18、扫描速度：130 ppm/ 260 ipm (彩色/灰阶/ 黑白模式, 200 dpi, A4横向)</w:t>
            </w:r>
          </w:p>
          <w:p w14:paraId="27A48091">
            <w:pPr>
              <w:jc w:val="left"/>
              <w:rPr>
                <w:rFonts w:hint="eastAsia" w:ascii="宋体" w:hAnsi="宋体" w:cs="宋体"/>
                <w:szCs w:val="21"/>
              </w:rPr>
            </w:pPr>
            <w:r>
              <w:rPr>
                <w:rFonts w:hint="eastAsia" w:ascii="宋体" w:hAnsi="宋体" w:cs="宋体"/>
                <w:szCs w:val="21"/>
              </w:rPr>
              <w:t>▲19、遵守TWAIN 标准：是</w:t>
            </w:r>
          </w:p>
          <w:p w14:paraId="6CE4F87D">
            <w:pPr>
              <w:jc w:val="left"/>
              <w:rPr>
                <w:rFonts w:hint="eastAsia" w:ascii="宋体" w:hAnsi="宋体" w:cs="宋体"/>
                <w:szCs w:val="21"/>
              </w:rPr>
            </w:pPr>
            <w:r>
              <w:rPr>
                <w:rFonts w:hint="eastAsia" w:ascii="宋体" w:hAnsi="宋体" w:cs="宋体"/>
                <w:szCs w:val="21"/>
              </w:rPr>
              <w:t>▲20.按键：5个；接口：USB 3.0。</w:t>
            </w:r>
          </w:p>
          <w:p w14:paraId="271DCDFF">
            <w:pPr>
              <w:jc w:val="left"/>
              <w:rPr>
                <w:rFonts w:hint="eastAsia" w:ascii="宋体" w:hAnsi="宋体" w:cs="宋体"/>
                <w:szCs w:val="21"/>
              </w:rPr>
            </w:pPr>
            <w:r>
              <w:rPr>
                <w:rFonts w:hint="eastAsia" w:ascii="宋体" w:hAnsi="宋体" w:cs="宋体"/>
                <w:szCs w:val="21"/>
              </w:rPr>
              <w:t xml:space="preserve">▲21. </w:t>
            </w:r>
            <w:bookmarkStart w:id="2" w:name="_Toc3464"/>
            <w:bookmarkStart w:id="3" w:name="_Toc7943"/>
            <w:bookmarkStart w:id="4" w:name="_Toc13691"/>
            <w:bookmarkStart w:id="5" w:name="_Toc11576"/>
            <w:r>
              <w:t xml:space="preserve">提供UNIS </w:t>
            </w:r>
            <w:r>
              <w:rPr>
                <w:rFonts w:hint="eastAsia"/>
              </w:rPr>
              <w:t>Scanux</w:t>
            </w:r>
            <w:r>
              <w:t>影像捕获采集系统软件</w:t>
            </w:r>
            <w:r>
              <w:rPr>
                <w:rFonts w:hint="eastAsia"/>
              </w:rPr>
              <w:t>及软件</w:t>
            </w:r>
            <w:r>
              <w:t>著作权证书</w:t>
            </w:r>
            <w:bookmarkEnd w:id="2"/>
            <w:bookmarkEnd w:id="3"/>
            <w:bookmarkEnd w:id="4"/>
            <w:bookmarkEnd w:id="5"/>
          </w:p>
          <w:p w14:paraId="3D746968">
            <w:pPr>
              <w:jc w:val="left"/>
              <w:rPr>
                <w:rFonts w:hint="eastAsia" w:ascii="宋体" w:hAnsi="宋体" w:cs="宋体"/>
                <w:szCs w:val="21"/>
              </w:rPr>
            </w:pPr>
            <w:r>
              <w:rPr>
                <w:rFonts w:hint="eastAsia" w:ascii="宋体" w:hAnsi="宋体" w:cs="宋体"/>
                <w:szCs w:val="21"/>
              </w:rPr>
              <w:t>▲22.提供TI-SCAN档案数字化加工软件含数字证书及软件著作权证书</w:t>
            </w:r>
          </w:p>
          <w:p w14:paraId="35FC9658">
            <w:pPr>
              <w:jc w:val="left"/>
              <w:rPr>
                <w:rFonts w:hint="eastAsia" w:ascii="宋体" w:hAnsi="宋体" w:cs="宋体"/>
                <w:szCs w:val="21"/>
              </w:rPr>
            </w:pPr>
            <w:r>
              <w:rPr>
                <w:rFonts w:hint="eastAsia" w:ascii="宋体" w:hAnsi="宋体" w:cs="宋体"/>
                <w:szCs w:val="21"/>
              </w:rPr>
              <w:t>▲23、外观尺寸（W×D×H）：460 x444 x 328mm</w:t>
            </w:r>
          </w:p>
          <w:p w14:paraId="36208676">
            <w:pPr>
              <w:jc w:val="left"/>
              <w:rPr>
                <w:rFonts w:hint="eastAsia" w:ascii="宋体" w:hAnsi="宋体" w:cs="宋体"/>
                <w:szCs w:val="21"/>
              </w:rPr>
            </w:pPr>
            <w:r>
              <w:rPr>
                <w:rFonts w:hint="eastAsia" w:ascii="宋体" w:hAnsi="宋体" w:cs="宋体"/>
                <w:szCs w:val="21"/>
              </w:rPr>
              <w:t xml:space="preserve">24、重量：25 Kgs </w:t>
            </w:r>
          </w:p>
          <w:p w14:paraId="18D32434">
            <w:pPr>
              <w:jc w:val="left"/>
              <w:rPr>
                <w:rFonts w:hint="eastAsia" w:ascii="宋体" w:hAnsi="宋体" w:cs="宋体"/>
                <w:kern w:val="0"/>
                <w:sz w:val="24"/>
              </w:rPr>
            </w:pPr>
            <w:r>
              <w:rPr>
                <w:rFonts w:hint="eastAsia" w:ascii="宋体" w:hAnsi="宋体" w:cs="宋体"/>
                <w:szCs w:val="21"/>
              </w:rPr>
              <w:t>25、供电方式：电源适配器；额定电压：220V AC；工作状态功率：24Vdc, 2.0A。</w:t>
            </w:r>
          </w:p>
        </w:tc>
        <w:tc>
          <w:tcPr>
            <w:tcW w:w="870" w:type="dxa"/>
            <w:tcBorders>
              <w:top w:val="single" w:color="auto" w:sz="4" w:space="0"/>
              <w:left w:val="single" w:color="auto" w:sz="4" w:space="0"/>
              <w:bottom w:val="single" w:color="auto" w:sz="4" w:space="0"/>
              <w:right w:val="single" w:color="auto" w:sz="4" w:space="0"/>
            </w:tcBorders>
            <w:vAlign w:val="center"/>
          </w:tcPr>
          <w:p w14:paraId="77208F5E">
            <w:pPr>
              <w:jc w:val="center"/>
              <w:rPr>
                <w:rFonts w:hint="eastAsia" w:ascii="宋体" w:hAnsi="宋体" w:cs="宋体"/>
                <w:szCs w:val="21"/>
              </w:rPr>
            </w:pPr>
            <w:r>
              <w:rPr>
                <w:rFonts w:hint="eastAsia" w:ascii="宋体" w:hAnsi="宋体" w:cs="宋体"/>
                <w:szCs w:val="21"/>
              </w:rPr>
              <w:t>980000</w:t>
            </w:r>
          </w:p>
        </w:tc>
        <w:tc>
          <w:tcPr>
            <w:tcW w:w="1799" w:type="dxa"/>
            <w:tcBorders>
              <w:top w:val="single" w:color="auto" w:sz="4" w:space="0"/>
              <w:left w:val="single" w:color="auto" w:sz="4" w:space="0"/>
              <w:bottom w:val="single" w:color="auto" w:sz="4" w:space="0"/>
              <w:right w:val="single" w:color="auto" w:sz="4" w:space="0"/>
            </w:tcBorders>
            <w:vAlign w:val="center"/>
          </w:tcPr>
          <w:p w14:paraId="3728F6FF">
            <w:pPr>
              <w:jc w:val="center"/>
              <w:rPr>
                <w:rFonts w:hint="eastAsia" w:ascii="宋体" w:hAnsi="宋体" w:cs="宋体"/>
                <w:szCs w:val="21"/>
              </w:rPr>
            </w:pPr>
            <w:r>
              <w:rPr>
                <w:rFonts w:hint="eastAsia" w:ascii="宋体" w:hAnsi="宋体" w:cs="宋体"/>
                <w:szCs w:val="21"/>
              </w:rPr>
              <w:t>工业</w:t>
            </w:r>
          </w:p>
        </w:tc>
      </w:tr>
      <w:tr w14:paraId="102E6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tcPr>
          <w:p w14:paraId="23BCBF12">
            <w:pPr>
              <w:jc w:val="center"/>
              <w:rPr>
                <w:rFonts w:hint="eastAsia" w:ascii="宋体" w:hAnsi="宋体" w:cs="宋体"/>
                <w:szCs w:val="21"/>
              </w:rPr>
            </w:pPr>
          </w:p>
          <w:p w14:paraId="1AFACC77">
            <w:pPr>
              <w:jc w:val="center"/>
              <w:rPr>
                <w:rFonts w:hint="eastAsia" w:ascii="宋体" w:hAnsi="宋体" w:cs="宋体"/>
                <w:szCs w:val="21"/>
              </w:rPr>
            </w:pPr>
          </w:p>
          <w:p w14:paraId="2282AA2E">
            <w:pPr>
              <w:jc w:val="center"/>
              <w:rPr>
                <w:rFonts w:hint="eastAsia" w:ascii="宋体" w:hAnsi="宋体" w:cs="宋体"/>
                <w:szCs w:val="21"/>
              </w:rPr>
            </w:pPr>
            <w:r>
              <w:rPr>
                <w:rFonts w:hint="eastAsia" w:ascii="宋体" w:hAnsi="宋体" w:cs="宋体"/>
                <w:szCs w:val="21"/>
              </w:rPr>
              <w:t>商务条款</w:t>
            </w:r>
          </w:p>
        </w:tc>
        <w:tc>
          <w:tcPr>
            <w:tcW w:w="9576" w:type="dxa"/>
            <w:gridSpan w:val="7"/>
            <w:tcBorders>
              <w:top w:val="single" w:color="auto" w:sz="4" w:space="0"/>
              <w:left w:val="single" w:color="auto" w:sz="4" w:space="0"/>
              <w:bottom w:val="single" w:color="auto" w:sz="4" w:space="0"/>
              <w:right w:val="single" w:color="auto" w:sz="4" w:space="0"/>
            </w:tcBorders>
          </w:tcPr>
          <w:p w14:paraId="09C75BFD">
            <w:pPr>
              <w:widowControl/>
              <w:jc w:val="left"/>
              <w:rPr>
                <w:rFonts w:hint="eastAsia" w:ascii="宋体" w:hAnsi="宋体" w:cs="宋体"/>
                <w:szCs w:val="21"/>
              </w:rPr>
            </w:pPr>
            <w:bookmarkStart w:id="6" w:name="_top"/>
            <w:bookmarkEnd w:id="6"/>
            <w:r>
              <w:rPr>
                <w:rFonts w:hint="eastAsia" w:ascii="宋体" w:hAnsi="宋体" w:cs="宋体"/>
                <w:szCs w:val="21"/>
              </w:rPr>
              <w:t>▲一、合同签订期：自中标通知书发出之日起10个工作日日内。</w:t>
            </w:r>
          </w:p>
          <w:p w14:paraId="4020B201">
            <w:pPr>
              <w:widowControl/>
              <w:jc w:val="left"/>
              <w:rPr>
                <w:rFonts w:hint="eastAsia" w:ascii="宋体" w:hAnsi="宋体" w:cs="宋体"/>
                <w:szCs w:val="21"/>
              </w:rPr>
            </w:pPr>
            <w:r>
              <w:rPr>
                <w:rFonts w:hint="eastAsia" w:ascii="宋体" w:hAnsi="宋体" w:cs="宋体"/>
                <w:szCs w:val="21"/>
              </w:rPr>
              <w:t>▲二、</w:t>
            </w:r>
            <w:r>
              <w:rPr>
                <w:rFonts w:hint="eastAsia" w:ascii="宋体" w:hAnsi="宋体" w:cs="宋体"/>
                <w:bCs/>
                <w:szCs w:val="21"/>
              </w:rPr>
              <w:t>货物期限或者货物时间：自合同签订之日起30个工作日内交货并安装调试完毕。</w:t>
            </w:r>
          </w:p>
          <w:p w14:paraId="4159B9F0">
            <w:pPr>
              <w:widowControl/>
              <w:jc w:val="left"/>
              <w:rPr>
                <w:rFonts w:hint="eastAsia" w:ascii="宋体" w:hAnsi="宋体" w:cs="宋体"/>
                <w:szCs w:val="21"/>
              </w:rPr>
            </w:pPr>
            <w:r>
              <w:rPr>
                <w:rFonts w:hint="eastAsia" w:ascii="宋体" w:hAnsi="宋体" w:cs="宋体"/>
                <w:szCs w:val="21"/>
              </w:rPr>
              <w:t>三、货物地点：采购人指定地点。</w:t>
            </w:r>
          </w:p>
          <w:p w14:paraId="2A3F0368">
            <w:pPr>
              <w:jc w:val="left"/>
              <w:rPr>
                <w:rFonts w:hint="eastAsia" w:ascii="宋体" w:hAnsi="宋体" w:cs="宋体"/>
                <w:szCs w:val="21"/>
              </w:rPr>
            </w:pPr>
            <w:r>
              <w:rPr>
                <w:rFonts w:hint="eastAsia" w:ascii="宋体" w:hAnsi="宋体" w:cs="宋体"/>
                <w:bCs/>
                <w:szCs w:val="21"/>
              </w:rPr>
              <w:t>四、</w:t>
            </w:r>
            <w:r>
              <w:rPr>
                <w:rFonts w:hint="eastAsia" w:ascii="宋体" w:hAnsi="宋体" w:cs="宋体"/>
                <w:szCs w:val="21"/>
              </w:rPr>
              <w:t>验收标准、规范：</w:t>
            </w:r>
          </w:p>
          <w:p w14:paraId="4E7270BE">
            <w:pPr>
              <w:jc w:val="left"/>
              <w:rPr>
                <w:rFonts w:hint="eastAsia" w:ascii="宋体" w:hAnsi="宋体" w:cs="宋体"/>
                <w:szCs w:val="21"/>
              </w:rPr>
            </w:pPr>
            <w:r>
              <w:rPr>
                <w:rFonts w:hint="eastAsia" w:ascii="宋体" w:hAnsi="宋体" w:cs="宋体"/>
                <w:szCs w:val="21"/>
              </w:rPr>
              <w:t>1.符合合同要求及国家相关标准。</w:t>
            </w:r>
          </w:p>
          <w:p w14:paraId="175BF933">
            <w:pPr>
              <w:jc w:val="left"/>
              <w:rPr>
                <w:rFonts w:hint="eastAsia" w:ascii="宋体" w:hAnsi="宋体" w:cs="宋体"/>
                <w:szCs w:val="21"/>
              </w:rPr>
            </w:pPr>
            <w:r>
              <w:rPr>
                <w:rFonts w:hint="eastAsia" w:ascii="宋体" w:hAnsi="宋体" w:cs="宋体"/>
                <w:szCs w:val="21"/>
              </w:rPr>
              <w:t>2.参数配置符合或优于合同要求。</w:t>
            </w:r>
          </w:p>
          <w:p w14:paraId="3E73DAA4">
            <w:pPr>
              <w:jc w:val="left"/>
              <w:rPr>
                <w:rFonts w:hint="eastAsia" w:ascii="宋体" w:hAnsi="宋体" w:cs="宋体"/>
                <w:szCs w:val="21"/>
              </w:rPr>
            </w:pPr>
            <w:r>
              <w:rPr>
                <w:rFonts w:hint="eastAsia" w:ascii="宋体" w:hAnsi="宋体" w:cs="宋体"/>
                <w:szCs w:val="21"/>
              </w:rPr>
              <w:t>3.中标人提供所招标采购的货物、配套设备、所属装置等有关技术资料作为验收的参考依据。</w:t>
            </w:r>
          </w:p>
          <w:p w14:paraId="7D97997F">
            <w:pPr>
              <w:jc w:val="left"/>
              <w:rPr>
                <w:rFonts w:hint="eastAsia" w:ascii="宋体" w:hAnsi="宋体" w:cs="宋体"/>
                <w:szCs w:val="21"/>
              </w:rPr>
            </w:pPr>
            <w:r>
              <w:rPr>
                <w:rFonts w:hint="eastAsia" w:ascii="宋体" w:hAnsi="宋体" w:cs="宋体"/>
                <w:szCs w:val="21"/>
              </w:rPr>
              <w:t>4.本项目由第三方监理开展全程监理和验收工作。如验收结果不合格的，须按采购人要求及时整改，因此过程耽误交货时间导致采购人造成损失的，中标人承担由此所造成全部损失。</w:t>
            </w:r>
          </w:p>
          <w:p w14:paraId="3BE887C3">
            <w:pPr>
              <w:jc w:val="left"/>
              <w:rPr>
                <w:rFonts w:hint="eastAsia" w:ascii="宋体" w:hAnsi="宋体" w:cs="宋体"/>
                <w:szCs w:val="21"/>
              </w:rPr>
            </w:pPr>
            <w:r>
              <w:rPr>
                <w:rFonts w:hint="eastAsia" w:ascii="宋体" w:hAnsi="宋体" w:cs="宋体"/>
                <w:szCs w:val="21"/>
              </w:rPr>
              <w:t>5.第三方监理的费用和验收所产生的首次专家劳务费由采购人承担，其他费用由中标人承担。</w:t>
            </w:r>
          </w:p>
          <w:p w14:paraId="62AD0999">
            <w:pPr>
              <w:jc w:val="left"/>
              <w:rPr>
                <w:rFonts w:hint="eastAsia" w:ascii="宋体" w:hAnsi="宋体" w:cs="宋体"/>
                <w:szCs w:val="21"/>
              </w:rPr>
            </w:pPr>
            <w:r>
              <w:rPr>
                <w:rFonts w:hint="eastAsia" w:ascii="宋体" w:hAnsi="宋体" w:cs="宋体"/>
                <w:szCs w:val="21"/>
              </w:rPr>
              <w:t>6.在约定的期限内完成本项目开发过程中采购人最终确认的需求，认为可以验收的，以书面方式通知采购人。交付验收前，中标人须对所交付的项目进行功能和运行检测，以确认交付项目符合本项目技术参数要求。</w:t>
            </w:r>
          </w:p>
          <w:p w14:paraId="2356108B">
            <w:pPr>
              <w:jc w:val="left"/>
              <w:rPr>
                <w:rFonts w:hint="eastAsia" w:ascii="宋体" w:hAnsi="宋体" w:cs="宋体"/>
                <w:szCs w:val="21"/>
              </w:rPr>
            </w:pPr>
            <w:r>
              <w:rPr>
                <w:rFonts w:hint="eastAsia" w:ascii="宋体" w:hAnsi="宋体" w:cs="宋体"/>
                <w:szCs w:val="21"/>
              </w:rPr>
              <w:t>7.交付验收应按本项目约定的时间进行，如因采购人的原因而导致不能按时交付，将按延期时间顺延交付时间。</w:t>
            </w:r>
          </w:p>
          <w:p w14:paraId="37C575CB">
            <w:pPr>
              <w:widowControl/>
              <w:jc w:val="left"/>
              <w:rPr>
                <w:rFonts w:hint="eastAsia" w:ascii="宋体" w:hAnsi="宋体" w:cs="宋体"/>
                <w:szCs w:val="21"/>
              </w:rPr>
            </w:pPr>
            <w:r>
              <w:rPr>
                <w:rFonts w:hint="eastAsia" w:ascii="宋体" w:hAnsi="宋体" w:cs="宋体"/>
                <w:b/>
                <w:bCs/>
                <w:szCs w:val="21"/>
              </w:rPr>
              <w:t>▲</w:t>
            </w:r>
            <w:r>
              <w:rPr>
                <w:rFonts w:hint="eastAsia" w:ascii="宋体" w:hAnsi="宋体" w:cs="宋体"/>
                <w:szCs w:val="21"/>
              </w:rPr>
              <w:t>五、售后服务要求：</w:t>
            </w:r>
          </w:p>
          <w:p w14:paraId="2D44C9A9">
            <w:pPr>
              <w:widowControl/>
              <w:jc w:val="left"/>
              <w:rPr>
                <w:rFonts w:hint="eastAsia" w:ascii="宋体" w:hAnsi="宋体" w:cs="宋体"/>
                <w:szCs w:val="21"/>
              </w:rPr>
            </w:pPr>
            <w:r>
              <w:rPr>
                <w:rFonts w:hint="eastAsia" w:ascii="宋体" w:hAnsi="宋体" w:cs="宋体"/>
                <w:szCs w:val="21"/>
              </w:rPr>
              <w:t>1.质量保证期5年（自提交成果并验收合格之日起计）。</w:t>
            </w:r>
          </w:p>
          <w:p w14:paraId="42F914DD">
            <w:pPr>
              <w:jc w:val="left"/>
              <w:rPr>
                <w:rFonts w:hint="eastAsia" w:ascii="宋体" w:hAnsi="宋体" w:cs="宋体"/>
                <w:szCs w:val="21"/>
              </w:rPr>
            </w:pPr>
            <w:r>
              <w:rPr>
                <w:rFonts w:hint="eastAsia" w:ascii="宋体" w:hAnsi="宋体" w:cs="宋体"/>
                <w:szCs w:val="21"/>
              </w:rPr>
              <w:t>2.响应时间：接到采购人处理问题通知后4小时内到达采购人指定现场，按国家及行业标准对故障进行及时处理；在8小时内不能解决的，供应商须在1个工作日内提供与原设备技术参数要求相同或高于原设备技术参数要求的备用产品，以保证采购人的正常工作。</w:t>
            </w:r>
          </w:p>
          <w:p w14:paraId="68A22C2A">
            <w:pPr>
              <w:widowControl/>
              <w:jc w:val="left"/>
              <w:rPr>
                <w:rFonts w:hint="eastAsia" w:ascii="宋体" w:hAnsi="宋体" w:cs="宋体"/>
                <w:szCs w:val="21"/>
              </w:rPr>
            </w:pPr>
            <w:r>
              <w:rPr>
                <w:rFonts w:hint="eastAsia" w:ascii="宋体" w:hAnsi="宋体" w:cs="宋体"/>
                <w:szCs w:val="21"/>
              </w:rPr>
              <w:t>3.售后服务技术人员要求：</w:t>
            </w:r>
            <w:r>
              <w:rPr>
                <w:rFonts w:hint="eastAsia" w:ascii="宋体" w:hAnsi="宋体" w:cs="宋体"/>
                <w:szCs w:val="21"/>
                <w:u w:val="single"/>
              </w:rPr>
              <w:t>专业人员。</w:t>
            </w:r>
          </w:p>
          <w:p w14:paraId="308524D8">
            <w:pPr>
              <w:widowControl/>
              <w:jc w:val="left"/>
              <w:rPr>
                <w:rFonts w:hint="eastAsia" w:ascii="宋体" w:hAnsi="宋体" w:cs="宋体"/>
                <w:szCs w:val="21"/>
              </w:rPr>
            </w:pPr>
            <w:r>
              <w:rPr>
                <w:rFonts w:hint="eastAsia" w:ascii="宋体" w:hAnsi="宋体" w:cs="宋体"/>
                <w:szCs w:val="21"/>
              </w:rPr>
              <w:t>4.备品备件要求：中标人在质保期内应随时提供免费的备品备件，超期后优惠提供备品备件，优惠提供产品更新、改造服务。</w:t>
            </w:r>
          </w:p>
          <w:p w14:paraId="7EE34749">
            <w:pPr>
              <w:jc w:val="left"/>
              <w:rPr>
                <w:rFonts w:hint="eastAsia" w:ascii="宋体" w:hAnsi="宋体" w:cs="宋体"/>
                <w:szCs w:val="21"/>
              </w:rPr>
            </w:pPr>
            <w:r>
              <w:rPr>
                <w:rFonts w:hint="eastAsia" w:ascii="宋体" w:hAnsi="宋体" w:cs="宋体"/>
                <w:szCs w:val="21"/>
              </w:rPr>
              <w:t>5.其他：</w:t>
            </w:r>
          </w:p>
          <w:p w14:paraId="7032AD09">
            <w:pPr>
              <w:jc w:val="left"/>
              <w:rPr>
                <w:rFonts w:hint="eastAsia" w:ascii="宋体" w:hAnsi="宋体" w:cs="宋体"/>
                <w:szCs w:val="21"/>
              </w:rPr>
            </w:pPr>
            <w:r>
              <w:rPr>
                <w:rFonts w:hint="eastAsia" w:ascii="宋体" w:hAnsi="宋体" w:cs="宋体"/>
                <w:szCs w:val="21"/>
              </w:rPr>
              <w:t>（1）为保证售后服务的及时性和有效性，本采购项目针对本地化服务供应商；</w:t>
            </w:r>
          </w:p>
          <w:p w14:paraId="6325134D">
            <w:pPr>
              <w:jc w:val="left"/>
              <w:rPr>
                <w:rFonts w:hint="eastAsia" w:ascii="宋体" w:hAnsi="宋体" w:cs="宋体"/>
                <w:szCs w:val="21"/>
              </w:rPr>
            </w:pPr>
            <w:r>
              <w:rPr>
                <w:rFonts w:hint="eastAsia" w:ascii="宋体" w:hAnsi="宋体" w:cs="宋体"/>
                <w:szCs w:val="21"/>
              </w:rPr>
              <w:t>（2）为保证原厂正品，竞标人在竞标时须上传生产厂家针对该项目的授权、供货证明及售后服务承诺函的扫描件</w:t>
            </w:r>
          </w:p>
          <w:p w14:paraId="20625381">
            <w:pPr>
              <w:jc w:val="left"/>
              <w:rPr>
                <w:rFonts w:hint="eastAsia" w:ascii="宋体" w:hAnsi="宋体" w:cs="宋体"/>
                <w:szCs w:val="21"/>
              </w:rPr>
            </w:pPr>
            <w:r>
              <w:rPr>
                <w:rFonts w:hint="eastAsia" w:ascii="宋体" w:hAnsi="宋体" w:cs="宋体"/>
                <w:szCs w:val="21"/>
              </w:rPr>
              <w:t>（3）为保障采购单位的合法权益，在签订成交合同前，成交供应商在接到成交通知1个工作日内，成交供应商必须提供与技术参数要求及功能符合的样品一套至采购人处进行整体性能演示作为合同确认的标准依据，如出现所提供样品不符技术参数要求或无法提供所有样品，均视为虚假响应处理并追究法律责任。同时将废除供应商中标资格，后续再由采购单位进一步落实采购工作。</w:t>
            </w:r>
          </w:p>
          <w:p w14:paraId="772A503B">
            <w:pPr>
              <w:jc w:val="left"/>
              <w:rPr>
                <w:rFonts w:hint="eastAsia" w:ascii="宋体" w:hAnsi="宋体" w:cs="宋体"/>
                <w:szCs w:val="21"/>
              </w:rPr>
            </w:pPr>
            <w:r>
              <w:rPr>
                <w:rFonts w:hint="eastAsia" w:ascii="宋体" w:hAnsi="宋体" w:cs="宋体"/>
                <w:szCs w:val="21"/>
              </w:rPr>
              <w:t>（4）为保证原厂正品，在签订合同时必须提供原厂针对该项目的授权、供货证明及售后服务承诺函原件。采购单位将核实文件的真实性，如出现所提供文件不符合要求或者虚假，均视为虚假响应处理并追究法律责任。同时将废除供应商中标资格，后续再由采购单位进一步落实采购工作。</w:t>
            </w:r>
          </w:p>
          <w:p w14:paraId="2D54D581">
            <w:pPr>
              <w:jc w:val="left"/>
              <w:rPr>
                <w:rFonts w:hint="eastAsia" w:ascii="宋体" w:hAnsi="宋体" w:cs="宋体"/>
                <w:szCs w:val="21"/>
              </w:rPr>
            </w:pPr>
            <w:r>
              <w:rPr>
                <w:rFonts w:hint="eastAsia" w:ascii="宋体" w:hAnsi="宋体" w:cs="宋体"/>
                <w:szCs w:val="21"/>
              </w:rPr>
              <w:t>（5）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超过质量保证期的货物，中标人提供终生维修、保养服务，维修时只收部件成本费。</w:t>
            </w:r>
          </w:p>
          <w:p w14:paraId="2A8F8943">
            <w:pPr>
              <w:jc w:val="left"/>
              <w:rPr>
                <w:rFonts w:hint="eastAsia" w:ascii="宋体" w:hAnsi="宋体" w:cs="宋体"/>
                <w:szCs w:val="21"/>
              </w:rPr>
            </w:pPr>
            <w:r>
              <w:rPr>
                <w:rFonts w:hint="eastAsia" w:ascii="宋体" w:hAnsi="宋体" w:cs="宋体"/>
                <w:szCs w:val="21"/>
              </w:rPr>
              <w:t>（6）投标文件中提供详细的售后服务方案，中标人根据售后服务方案每季度进行一次定期回访以及对设备保养，回访后5个工作日内向采购人提供书面巡检报告和售后情况记录汇总表（word版1份，PDF版1份，纸质版1份，PDF版和纸质版须中标人加盖公章）、售后情况记录表（PDF版1份，纸质版1份，PDF版和纸质版须使用方签字并加盖公章）。</w:t>
            </w:r>
          </w:p>
          <w:p w14:paraId="5F91892F">
            <w:pPr>
              <w:jc w:val="left"/>
              <w:rPr>
                <w:rFonts w:hint="eastAsia" w:ascii="宋体" w:hAnsi="宋体" w:cs="宋体"/>
                <w:szCs w:val="21"/>
              </w:rPr>
            </w:pPr>
            <w:r>
              <w:rPr>
                <w:rFonts w:hint="eastAsia" w:ascii="宋体" w:hAnsi="宋体" w:cs="宋体"/>
                <w:szCs w:val="21"/>
              </w:rPr>
              <w:t>六、其他要求：</w:t>
            </w:r>
          </w:p>
          <w:p w14:paraId="6D48B29A">
            <w:pPr>
              <w:jc w:val="left"/>
              <w:rPr>
                <w:rFonts w:hint="eastAsia" w:ascii="宋体" w:hAnsi="宋体" w:cs="宋体"/>
                <w:szCs w:val="21"/>
              </w:rPr>
            </w:pPr>
            <w:r>
              <w:rPr>
                <w:rFonts w:hint="eastAsia" w:ascii="宋体" w:hAnsi="宋体" w:cs="宋体"/>
                <w:szCs w:val="21"/>
              </w:rPr>
              <w:t>1.报价必须含以下部分，包括：</w:t>
            </w:r>
          </w:p>
          <w:p w14:paraId="18F8B8AE">
            <w:pPr>
              <w:jc w:val="left"/>
              <w:rPr>
                <w:rFonts w:hint="eastAsia" w:ascii="宋体" w:hAnsi="宋体" w:cs="宋体"/>
                <w:szCs w:val="21"/>
              </w:rPr>
            </w:pPr>
            <w:r>
              <w:rPr>
                <w:rFonts w:hint="eastAsia" w:ascii="宋体" w:hAnsi="宋体" w:cs="宋体"/>
                <w:szCs w:val="21"/>
              </w:rPr>
              <w:t>（1）货物的价格；</w:t>
            </w:r>
          </w:p>
          <w:p w14:paraId="18D1B312">
            <w:pPr>
              <w:jc w:val="left"/>
              <w:rPr>
                <w:rFonts w:hint="eastAsia" w:ascii="宋体" w:hAnsi="宋体" w:cs="宋体"/>
                <w:szCs w:val="21"/>
              </w:rPr>
            </w:pPr>
            <w:r>
              <w:rPr>
                <w:rFonts w:hint="eastAsia" w:ascii="宋体" w:hAnsi="宋体" w:cs="宋体"/>
                <w:szCs w:val="21"/>
              </w:rPr>
              <w:t>（2）必要的保险费用和各项税金；</w:t>
            </w:r>
          </w:p>
          <w:p w14:paraId="3FCF746F">
            <w:pPr>
              <w:jc w:val="left"/>
              <w:rPr>
                <w:rFonts w:hint="eastAsia" w:ascii="宋体" w:hAnsi="宋体" w:cs="宋体"/>
                <w:szCs w:val="21"/>
                <w:u w:val="single"/>
              </w:rPr>
            </w:pPr>
            <w:r>
              <w:rPr>
                <w:rFonts w:hint="eastAsia" w:ascii="宋体" w:hAnsi="宋体" w:cs="宋体"/>
                <w:szCs w:val="21"/>
              </w:rPr>
              <w:t>（3）其他：运输、装卸、安装、调试、培训、技术支持、售后货物、更新升级、到现场验收等费用</w:t>
            </w:r>
          </w:p>
          <w:p w14:paraId="14B29753">
            <w:pPr>
              <w:jc w:val="left"/>
              <w:rPr>
                <w:rFonts w:hint="eastAsia" w:ascii="宋体" w:hAnsi="宋体" w:cs="宋体"/>
                <w:szCs w:val="21"/>
                <w:u w:val="single"/>
              </w:rPr>
            </w:pPr>
            <w:r>
              <w:rPr>
                <w:rFonts w:hint="eastAsia" w:ascii="宋体" w:hAnsi="宋体" w:cs="宋体"/>
                <w:b/>
                <w:bCs/>
                <w:szCs w:val="21"/>
              </w:rPr>
              <w:t>▲</w:t>
            </w:r>
            <w:r>
              <w:rPr>
                <w:rFonts w:hint="eastAsia" w:ascii="宋体" w:hAnsi="宋体" w:cs="宋体"/>
                <w:szCs w:val="21"/>
              </w:rPr>
              <w:t>2.付款方式：本项目无预付款，供应商所提交的货物经采购人书面验收合格，</w:t>
            </w:r>
            <w:r>
              <w:rPr>
                <w:rFonts w:hint="eastAsia" w:hAnsi="宋体"/>
              </w:rPr>
              <w:t>且按采购人要求提交项目请款函及有关请款资料后，市财政局批复用款计划15个工作日内</w:t>
            </w:r>
            <w:r>
              <w:rPr>
                <w:rFonts w:hint="eastAsia" w:ascii="宋体" w:hAnsi="宋体" w:cs="宋体"/>
                <w:szCs w:val="21"/>
              </w:rPr>
              <w:t>支付合同款。</w:t>
            </w:r>
          </w:p>
          <w:p w14:paraId="22640C31">
            <w:pPr>
              <w:jc w:val="left"/>
              <w:rPr>
                <w:rFonts w:hint="eastAsia" w:ascii="宋体" w:hAnsi="宋体" w:cs="宋体"/>
                <w:szCs w:val="21"/>
              </w:rPr>
            </w:pPr>
            <w:r>
              <w:rPr>
                <w:rFonts w:hint="eastAsia" w:ascii="宋体" w:hAnsi="宋体" w:cs="宋体"/>
                <w:szCs w:val="21"/>
              </w:rPr>
              <w:t>3.中标人提供成套设备货品清单，过塑后张贴在室内，内容包括：项目名称、实施年月、所有设备的名称、品牌型号、各设备厂家售后服务电话、中标人售后服务联系方式、监督（采购人）电话等内容。</w:t>
            </w:r>
          </w:p>
          <w:p w14:paraId="733480C0">
            <w:pPr>
              <w:jc w:val="left"/>
              <w:rPr>
                <w:rFonts w:hint="eastAsia" w:ascii="宋体" w:hAnsi="宋体" w:cs="宋体"/>
                <w:szCs w:val="21"/>
              </w:rPr>
            </w:pPr>
            <w:r>
              <w:rPr>
                <w:rFonts w:hint="eastAsia" w:ascii="宋体" w:hAnsi="宋体" w:cs="宋体"/>
                <w:szCs w:val="21"/>
              </w:rPr>
              <w:t>4.实施和安装要求：</w:t>
            </w:r>
          </w:p>
          <w:p w14:paraId="403C347F">
            <w:pPr>
              <w:jc w:val="left"/>
              <w:rPr>
                <w:rFonts w:hint="eastAsia" w:ascii="宋体" w:hAnsi="宋体" w:cs="宋体"/>
                <w:szCs w:val="21"/>
              </w:rPr>
            </w:pPr>
            <w:r>
              <w:rPr>
                <w:rFonts w:hint="eastAsia" w:ascii="宋体" w:hAnsi="宋体" w:cs="宋体"/>
                <w:szCs w:val="21"/>
              </w:rPr>
              <w:t>（1）中标人必须服从采购人现场负责人的指挥，按指定地点进行安装；</w:t>
            </w:r>
          </w:p>
          <w:p w14:paraId="60B6B198">
            <w:pPr>
              <w:jc w:val="left"/>
              <w:rPr>
                <w:rFonts w:hint="eastAsia" w:ascii="宋体" w:hAnsi="宋体" w:cs="宋体"/>
                <w:szCs w:val="21"/>
              </w:rPr>
            </w:pPr>
            <w:r>
              <w:rPr>
                <w:rFonts w:hint="eastAsia" w:ascii="宋体" w:hAnsi="宋体" w:cs="宋体"/>
                <w:szCs w:val="21"/>
              </w:rPr>
              <w:t>（2）安装过程中的所有安全保障由中标人商自行负责；</w:t>
            </w:r>
          </w:p>
          <w:p w14:paraId="5BC7FCAB">
            <w:pPr>
              <w:jc w:val="left"/>
              <w:rPr>
                <w:rFonts w:hint="eastAsia" w:ascii="宋体" w:hAnsi="宋体" w:cs="宋体"/>
                <w:szCs w:val="21"/>
              </w:rPr>
            </w:pPr>
            <w:r>
              <w:rPr>
                <w:rFonts w:hint="eastAsia" w:ascii="宋体" w:hAnsi="宋体" w:cs="宋体"/>
                <w:szCs w:val="21"/>
              </w:rPr>
              <w:t>（3）严格按投标产品的安装规范要求进行安装，确保安全。</w:t>
            </w:r>
          </w:p>
          <w:p w14:paraId="22350DE8">
            <w:pPr>
              <w:jc w:val="left"/>
              <w:rPr>
                <w:rFonts w:hint="eastAsia" w:ascii="宋体" w:hAnsi="宋体" w:cs="宋体"/>
                <w:szCs w:val="21"/>
              </w:rPr>
            </w:pPr>
            <w:r>
              <w:rPr>
                <w:rFonts w:hint="eastAsia" w:ascii="宋体" w:hAnsi="宋体" w:cs="宋体"/>
                <w:szCs w:val="21"/>
              </w:rPr>
              <w:t>▲5.中标人须配合采购人完成相关管理系统对本项目的信息录入（含项目采购时间、项目编号、货物名称、品牌型号、成交售后联系人及联系电话、生产厂家、厂家售后地址及电话等），并按系统生成的二维码以广告贴纸或喷印等方式粘贴或喷印在产品显著位置上（粘贴和喷印位置及大小须经采购人同意方可喷印）。</w:t>
            </w:r>
          </w:p>
          <w:p w14:paraId="68633254">
            <w:pPr>
              <w:jc w:val="left"/>
              <w:rPr>
                <w:rFonts w:hint="eastAsia" w:ascii="宋体" w:hAnsi="宋体" w:cs="宋体"/>
                <w:szCs w:val="21"/>
              </w:rPr>
            </w:pPr>
            <w:r>
              <w:rPr>
                <w:rFonts w:hint="eastAsia" w:ascii="宋体" w:hAnsi="宋体" w:cs="宋体"/>
                <w:szCs w:val="21"/>
              </w:rPr>
              <w:t>七、培训要求</w:t>
            </w:r>
          </w:p>
          <w:p w14:paraId="408EB16F">
            <w:pPr>
              <w:jc w:val="left"/>
              <w:rPr>
                <w:rFonts w:hint="eastAsia" w:ascii="宋体" w:hAnsi="宋体" w:cs="宋体"/>
                <w:szCs w:val="21"/>
              </w:rPr>
            </w:pPr>
            <w:r>
              <w:rPr>
                <w:rFonts w:hint="eastAsia" w:ascii="宋体" w:hAnsi="宋体" w:cs="宋体"/>
              </w:rPr>
              <w:t>▲</w:t>
            </w:r>
            <w:r>
              <w:rPr>
                <w:rFonts w:hint="eastAsia" w:ascii="宋体" w:hAnsi="宋体" w:cs="宋体"/>
                <w:szCs w:val="21"/>
              </w:rPr>
              <w:t>1.在项目实施完成后，中标人免费提供各个软件和硬件系统相关的应用培训，投标文件中提供详细的培训方案。培训前将培训方案报采购人确认后方可开展培训。</w:t>
            </w:r>
          </w:p>
          <w:p w14:paraId="3D39BEE6">
            <w:pPr>
              <w:jc w:val="left"/>
              <w:rPr>
                <w:rFonts w:hint="eastAsia" w:ascii="宋体" w:hAnsi="宋体" w:cs="宋体"/>
                <w:szCs w:val="21"/>
              </w:rPr>
            </w:pPr>
            <w:r>
              <w:rPr>
                <w:rFonts w:hint="eastAsia" w:ascii="宋体" w:hAnsi="宋体" w:cs="宋体"/>
                <w:szCs w:val="21"/>
              </w:rPr>
              <w:t>2.中标人负责本地集中培训场地、培训教材、培训讲师以及培训所需的硬软件环境，为培训人员提供培训用中文培训教材（纸质稿和电子稿）、实习资料和讲义等相关用品。培训地点原则上在校内进行；培训时间由采购人根据需要确定，培训不少于14人次。培训费用及被培训人员所有费用由中标人负责。</w:t>
            </w:r>
          </w:p>
          <w:p w14:paraId="6B5D53A5">
            <w:pPr>
              <w:jc w:val="left"/>
              <w:rPr>
                <w:rFonts w:hint="eastAsia" w:ascii="宋体" w:hAnsi="宋体" w:cs="宋体"/>
                <w:szCs w:val="21"/>
              </w:rPr>
            </w:pPr>
            <w:r>
              <w:rPr>
                <w:rFonts w:hint="eastAsia" w:ascii="宋体" w:hAnsi="宋体" w:cs="宋体"/>
                <w:szCs w:val="21"/>
              </w:rPr>
              <w:t>3.免费对采购人的管理人员、应用使用人员进行集中培训。通过讲解、学员亲自体验、试用、交流等形式开展培训。确保参与培训人员，能够熟练掌握系统操作流程、各个功能使用方法和应用技巧等，能掌握硬件设备运维和平台应用技巧等。</w:t>
            </w:r>
          </w:p>
          <w:p w14:paraId="765ED5D4">
            <w:pPr>
              <w:jc w:val="left"/>
              <w:rPr>
                <w:rFonts w:hint="eastAsia" w:ascii="宋体" w:hAnsi="宋体" w:cs="宋体"/>
                <w:szCs w:val="21"/>
              </w:rPr>
            </w:pPr>
            <w:r>
              <w:rPr>
                <w:rFonts w:hint="eastAsia" w:ascii="宋体" w:hAnsi="宋体" w:cs="宋体"/>
              </w:rPr>
              <w:t>▲</w:t>
            </w:r>
            <w:r>
              <w:rPr>
                <w:rFonts w:hint="eastAsia" w:ascii="宋体" w:hAnsi="宋体" w:cs="宋体"/>
                <w:szCs w:val="21"/>
              </w:rPr>
              <w:t>4.培训结束后5个工作日内，中标人向采购人提供以下培训材料：</w:t>
            </w:r>
          </w:p>
          <w:p w14:paraId="2F3E0DA5">
            <w:pPr>
              <w:jc w:val="left"/>
              <w:rPr>
                <w:rFonts w:hint="eastAsia" w:ascii="宋体" w:hAnsi="宋体" w:cs="宋体"/>
                <w:szCs w:val="21"/>
              </w:rPr>
            </w:pPr>
            <w:r>
              <w:rPr>
                <w:rFonts w:hint="eastAsia" w:ascii="宋体" w:hAnsi="宋体" w:cs="宋体"/>
                <w:szCs w:val="21"/>
              </w:rPr>
              <w:t>（1）参训学员名单、签到表；</w:t>
            </w:r>
          </w:p>
          <w:p w14:paraId="7A9E2E82">
            <w:pPr>
              <w:jc w:val="left"/>
              <w:rPr>
                <w:rFonts w:hint="eastAsia" w:ascii="宋体" w:hAnsi="宋体" w:cs="宋体"/>
                <w:szCs w:val="21"/>
              </w:rPr>
            </w:pPr>
            <w:r>
              <w:rPr>
                <w:rFonts w:hint="eastAsia" w:ascii="宋体" w:hAnsi="宋体" w:cs="宋体"/>
                <w:szCs w:val="21"/>
              </w:rPr>
              <w:t>（2）培训具体日程安排表；</w:t>
            </w:r>
          </w:p>
          <w:p w14:paraId="216B1A94">
            <w:pPr>
              <w:jc w:val="left"/>
              <w:rPr>
                <w:rFonts w:hint="eastAsia" w:ascii="宋体" w:hAnsi="宋体" w:cs="宋体"/>
                <w:szCs w:val="21"/>
              </w:rPr>
            </w:pPr>
            <w:r>
              <w:rPr>
                <w:rFonts w:hint="eastAsia" w:ascii="宋体" w:hAnsi="宋体" w:cs="宋体"/>
                <w:szCs w:val="21"/>
              </w:rPr>
              <w:t>（3）培训资料；</w:t>
            </w:r>
          </w:p>
          <w:p w14:paraId="24E7623B">
            <w:pPr>
              <w:jc w:val="left"/>
              <w:rPr>
                <w:rFonts w:hint="eastAsia" w:ascii="宋体" w:hAnsi="宋体" w:cs="宋体"/>
                <w:szCs w:val="21"/>
              </w:rPr>
            </w:pPr>
            <w:r>
              <w:rPr>
                <w:rFonts w:hint="eastAsia" w:ascii="宋体" w:hAnsi="宋体" w:cs="宋体"/>
                <w:szCs w:val="21"/>
              </w:rPr>
              <w:t>（4）培训照片（至少五张）；</w:t>
            </w:r>
          </w:p>
          <w:p w14:paraId="5BB02954">
            <w:pPr>
              <w:jc w:val="left"/>
              <w:rPr>
                <w:rFonts w:hint="eastAsia" w:ascii="宋体" w:hAnsi="宋体" w:cs="宋体"/>
                <w:b/>
                <w:bCs/>
                <w:szCs w:val="21"/>
              </w:rPr>
            </w:pPr>
            <w:r>
              <w:rPr>
                <w:rFonts w:hint="eastAsia" w:ascii="宋体" w:hAnsi="宋体" w:cs="宋体"/>
                <w:szCs w:val="21"/>
              </w:rPr>
              <w:t>（5）培训项目评价反馈汇总表（受训学校盖章）。</w:t>
            </w:r>
          </w:p>
        </w:tc>
      </w:tr>
      <w:tr w14:paraId="607AB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5F72F45D">
            <w:pPr>
              <w:jc w:val="center"/>
              <w:rPr>
                <w:rFonts w:hint="eastAsia" w:ascii="宋体" w:hAnsi="宋体" w:cs="宋体"/>
                <w:szCs w:val="21"/>
              </w:rPr>
            </w:pPr>
            <w:r>
              <w:rPr>
                <w:rFonts w:hint="eastAsia" w:ascii="宋体" w:hAnsi="宋体" w:cs="宋体"/>
                <w:szCs w:val="21"/>
              </w:rPr>
              <w:t>其他说明</w:t>
            </w:r>
          </w:p>
        </w:tc>
        <w:tc>
          <w:tcPr>
            <w:tcW w:w="9576" w:type="dxa"/>
            <w:gridSpan w:val="7"/>
            <w:tcBorders>
              <w:top w:val="single" w:color="auto" w:sz="4" w:space="0"/>
              <w:left w:val="single" w:color="auto" w:sz="4" w:space="0"/>
              <w:bottom w:val="single" w:color="auto" w:sz="4" w:space="0"/>
              <w:right w:val="single" w:color="auto" w:sz="4" w:space="0"/>
            </w:tcBorders>
          </w:tcPr>
          <w:p w14:paraId="5815781D">
            <w:pPr>
              <w:widowControl/>
              <w:shd w:val="clear" w:color="auto" w:fill="FFFFFF"/>
              <w:rPr>
                <w:rFonts w:hint="eastAsia" w:ascii="宋体" w:hAnsi="宋体" w:cs="宋体"/>
                <w:szCs w:val="21"/>
              </w:rPr>
            </w:pPr>
            <w:r>
              <w:rPr>
                <w:rFonts w:hint="eastAsia" w:ascii="宋体" w:hAnsi="宋体" w:cs="宋体"/>
                <w:szCs w:val="21"/>
              </w:rPr>
              <w:t>一、进口产品说明（根据项目实际情况选择）</w:t>
            </w:r>
          </w:p>
          <w:p w14:paraId="4AADD2B1">
            <w:pPr>
              <w:ind w:firstLine="420" w:firstLineChars="200"/>
              <w:rPr>
                <w:rFonts w:hint="eastAsia" w:ascii="宋体" w:hAnsi="宋体" w:cs="宋体"/>
                <w:szCs w:val="21"/>
              </w:rPr>
            </w:pPr>
            <w:r>
              <w:rPr>
                <w:rFonts w:hint="eastAsia" w:ascii="宋体" w:hAnsi="宋体" w:cs="宋体"/>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szCs w:val="21"/>
              </w:rPr>
              <w:t>其他货物不接受进口产品参与投标</w:t>
            </w:r>
            <w:r>
              <w:rPr>
                <w:rFonts w:hint="eastAsia" w:ascii="宋体" w:hAnsi="宋体" w:cs="宋体"/>
                <w:szCs w:val="21"/>
              </w:rPr>
              <w:t>，</w:t>
            </w:r>
            <w:r>
              <w:rPr>
                <w:rFonts w:hint="eastAsia" w:ascii="宋体" w:hAnsi="宋体" w:cs="宋体"/>
                <w:b/>
                <w:szCs w:val="21"/>
              </w:rPr>
              <w:t>否则作无效标处理。</w:t>
            </w:r>
          </w:p>
          <w:p w14:paraId="0978A832">
            <w:pPr>
              <w:tabs>
                <w:tab w:val="left" w:pos="180"/>
                <w:tab w:val="left" w:pos="1620"/>
              </w:tabs>
              <w:ind w:firstLine="420" w:firstLineChars="200"/>
              <w:rPr>
                <w:rFonts w:hint="eastAsia" w:ascii="宋体" w:hAnsi="宋体" w:cs="宋体"/>
                <w:szCs w:val="21"/>
              </w:rPr>
            </w:pPr>
            <w:r>
              <w:rPr>
                <w:rFonts w:hint="eastAsia" w:ascii="宋体" w:hAnsi="宋体" w:cs="宋体"/>
                <w:szCs w:val="21"/>
              </w:rPr>
              <w:t>☑本分标货物所涉及的货物不接受进口产品（即通过中国海关报关验放进入中国境内且产自关境外的产品）参与投标，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szCs w:val="21"/>
              </w:rPr>
              <w:t>。</w:t>
            </w:r>
          </w:p>
          <w:p w14:paraId="74D93C1C">
            <w:pPr>
              <w:tabs>
                <w:tab w:val="left" w:pos="180"/>
                <w:tab w:val="left" w:pos="1620"/>
              </w:tabs>
              <w:rPr>
                <w:rFonts w:hint="eastAsia" w:ascii="宋体" w:hAnsi="宋体" w:cs="宋体"/>
                <w:b/>
                <w:szCs w:val="21"/>
              </w:rPr>
            </w:pPr>
            <w:r>
              <w:rPr>
                <w:rFonts w:hint="eastAsia" w:ascii="宋体" w:hAnsi="宋体" w:cs="宋体"/>
                <w:b/>
                <w:szCs w:val="21"/>
              </w:rPr>
              <w:t>二、与本项目有关的设计图纸、技术规范、文件等附件资料及其获取方式（如有）</w:t>
            </w:r>
          </w:p>
          <w:p w14:paraId="4CE3F5FB">
            <w:pPr>
              <w:tabs>
                <w:tab w:val="left" w:pos="180"/>
                <w:tab w:val="left" w:pos="1620"/>
              </w:tabs>
              <w:rPr>
                <w:rFonts w:hint="eastAsia" w:ascii="宋体" w:hAnsi="宋体" w:cs="宋体"/>
                <w:szCs w:val="21"/>
              </w:rPr>
            </w:pPr>
            <w:r>
              <w:rPr>
                <w:rFonts w:hint="eastAsia" w:ascii="宋体" w:hAnsi="宋体" w:cs="宋体"/>
                <w:szCs w:val="21"/>
              </w:rPr>
              <w:t>文件或者资料名称：南宁市教育云平台阅卷系统</w:t>
            </w:r>
          </w:p>
          <w:p w14:paraId="6060891B">
            <w:pPr>
              <w:tabs>
                <w:tab w:val="left" w:pos="180"/>
                <w:tab w:val="left" w:pos="1620"/>
              </w:tabs>
              <w:rPr>
                <w:rFonts w:hint="eastAsia" w:ascii="宋体" w:hAnsi="宋体" w:cs="宋体"/>
                <w:szCs w:val="21"/>
              </w:rPr>
            </w:pPr>
            <w:r>
              <w:rPr>
                <w:rFonts w:hint="eastAsia" w:ascii="宋体" w:hAnsi="宋体" w:cs="宋体"/>
                <w:szCs w:val="21"/>
              </w:rPr>
              <w:t>公布渠道或者获取方式：0771-3850806，</w:t>
            </w:r>
            <w:r>
              <w:rPr>
                <w:rFonts w:hint="eastAsia" w:ascii="宋体" w:hAnsi="宋体" w:cs="宋体"/>
                <w:szCs w:val="21"/>
                <w:lang w:eastAsia="zh-CN"/>
              </w:rPr>
              <w:t>黄</w:t>
            </w:r>
            <w:r>
              <w:rPr>
                <w:rFonts w:hint="eastAsia" w:ascii="宋体" w:hAnsi="宋体" w:cs="宋体"/>
                <w:szCs w:val="21"/>
              </w:rPr>
              <w:t>老师。</w:t>
            </w:r>
          </w:p>
          <w:p w14:paraId="7278B25D">
            <w:pPr>
              <w:tabs>
                <w:tab w:val="left" w:pos="180"/>
                <w:tab w:val="left" w:pos="1620"/>
              </w:tabs>
              <w:rPr>
                <w:rFonts w:hint="eastAsia" w:ascii="宋体" w:hAnsi="宋体" w:cs="宋体"/>
                <w:szCs w:val="21"/>
              </w:rPr>
            </w:pPr>
            <w:r>
              <w:rPr>
                <w:rFonts w:hint="eastAsia" w:ascii="宋体" w:hAnsi="宋体" w:cs="宋体"/>
                <w:szCs w:val="21"/>
              </w:rPr>
              <w:t>▲三、核心产品</w:t>
            </w:r>
          </w:p>
          <w:p w14:paraId="1B5F86A9">
            <w:pPr>
              <w:tabs>
                <w:tab w:val="left" w:pos="180"/>
                <w:tab w:val="left" w:pos="1620"/>
              </w:tabs>
              <w:rPr>
                <w:rFonts w:hint="eastAsia" w:ascii="宋体" w:hAnsi="宋体" w:cs="宋体"/>
                <w:szCs w:val="21"/>
              </w:rPr>
            </w:pPr>
            <w:r>
              <w:rPr>
                <w:rFonts w:hint="eastAsia" w:ascii="宋体" w:hAnsi="宋体" w:cs="宋体"/>
                <w:szCs w:val="21"/>
              </w:rPr>
              <w:t>“采购清单及技术参数”表中的核心产品为序号第</w:t>
            </w:r>
            <w:r>
              <w:rPr>
                <w:rFonts w:hint="eastAsia" w:ascii="宋体" w:hAnsi="宋体" w:cs="宋体"/>
                <w:szCs w:val="21"/>
                <w:u w:val="single"/>
              </w:rPr>
              <w:t xml:space="preserve"> 1  </w:t>
            </w:r>
            <w:r>
              <w:rPr>
                <w:rFonts w:hint="eastAsia" w:ascii="宋体" w:hAnsi="宋体" w:cs="宋体"/>
                <w:szCs w:val="21"/>
              </w:rPr>
              <w:t>项产品。</w:t>
            </w:r>
          </w:p>
          <w:p w14:paraId="3ABDB206">
            <w:pPr>
              <w:widowControl/>
              <w:shd w:val="clear" w:color="auto" w:fill="FFFFFF"/>
              <w:rPr>
                <w:rFonts w:hint="eastAsia" w:ascii="宋体" w:hAnsi="宋体" w:cs="宋体"/>
                <w:szCs w:val="21"/>
              </w:rPr>
            </w:pPr>
            <w:r>
              <w:rPr>
                <w:rFonts w:hint="eastAsia" w:ascii="宋体" w:hAnsi="宋体" w:cs="宋体"/>
                <w:szCs w:val="21"/>
              </w:rPr>
              <w:t>▲四、验收标准</w:t>
            </w:r>
          </w:p>
          <w:p w14:paraId="1A63659A">
            <w:pPr>
              <w:widowControl/>
              <w:shd w:val="clear" w:color="auto" w:fill="FFFFFF"/>
              <w:rPr>
                <w:rFonts w:hint="eastAsia" w:ascii="宋体" w:hAnsi="宋体" w:cs="宋体"/>
                <w:szCs w:val="21"/>
              </w:rPr>
            </w:pPr>
            <w:r>
              <w:rPr>
                <w:rFonts w:hint="eastAsia" w:ascii="宋体" w:hAnsi="宋体" w:cs="宋体"/>
                <w:szCs w:val="21"/>
              </w:rPr>
              <w:t>五、其他</w:t>
            </w:r>
          </w:p>
          <w:p w14:paraId="723D7B1E">
            <w:pPr>
              <w:widowControl/>
              <w:shd w:val="clear" w:color="auto" w:fill="FFFFFF"/>
            </w:pPr>
            <w:r>
              <w:rPr>
                <w:rFonts w:hint="eastAsia" w:ascii="宋体" w:hAnsi="宋体" w:cs="宋体"/>
                <w:szCs w:val="21"/>
              </w:rPr>
              <w:t xml:space="preserve"> 本项目采购标的对应的中小企业划分标准所属行业：工业。</w:t>
            </w:r>
          </w:p>
          <w:p w14:paraId="3BA91440">
            <w:pPr>
              <w:jc w:val="left"/>
            </w:pPr>
          </w:p>
        </w:tc>
      </w:tr>
    </w:tbl>
    <w:p w14:paraId="61C9E700">
      <w:pPr>
        <w:spacing w:line="360" w:lineRule="auto"/>
        <w:jc w:val="center"/>
        <w:outlineLvl w:val="0"/>
        <w:rPr>
          <w:rFonts w:hint="eastAsia"/>
          <w:color w:val="auto"/>
        </w:rPr>
      </w:pP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55191"/>
    <w:multiLevelType w:val="singleLevel"/>
    <w:tmpl w:val="B535519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mFkZTg3YTdlNTU3MGYxYjRjZmY1ODBmNGY1OGEifQ=="/>
  </w:docVars>
  <w:rsids>
    <w:rsidRoot w:val="00E653A8"/>
    <w:rsid w:val="00243AEA"/>
    <w:rsid w:val="003B7548"/>
    <w:rsid w:val="003D7B16"/>
    <w:rsid w:val="00460521"/>
    <w:rsid w:val="00497A3D"/>
    <w:rsid w:val="005A55CB"/>
    <w:rsid w:val="006A5C58"/>
    <w:rsid w:val="008D3E46"/>
    <w:rsid w:val="009D4063"/>
    <w:rsid w:val="00A72C57"/>
    <w:rsid w:val="00B93FC3"/>
    <w:rsid w:val="00C275BE"/>
    <w:rsid w:val="00C437E5"/>
    <w:rsid w:val="00C71ED3"/>
    <w:rsid w:val="00D07246"/>
    <w:rsid w:val="00D31697"/>
    <w:rsid w:val="00E52022"/>
    <w:rsid w:val="00E653A8"/>
    <w:rsid w:val="00EE0695"/>
    <w:rsid w:val="00FB699C"/>
    <w:rsid w:val="00FC2A60"/>
    <w:rsid w:val="033C2BF5"/>
    <w:rsid w:val="056D6F6A"/>
    <w:rsid w:val="079B1B9C"/>
    <w:rsid w:val="084A4F3C"/>
    <w:rsid w:val="0CE42333"/>
    <w:rsid w:val="10565398"/>
    <w:rsid w:val="135B70C7"/>
    <w:rsid w:val="14910CA0"/>
    <w:rsid w:val="1525798D"/>
    <w:rsid w:val="15B06226"/>
    <w:rsid w:val="199003FF"/>
    <w:rsid w:val="19EA6B1B"/>
    <w:rsid w:val="1C5A786C"/>
    <w:rsid w:val="21C37DFE"/>
    <w:rsid w:val="255045B2"/>
    <w:rsid w:val="288A7DDB"/>
    <w:rsid w:val="29A16A56"/>
    <w:rsid w:val="2B216B1B"/>
    <w:rsid w:val="2B966A97"/>
    <w:rsid w:val="2BC445B9"/>
    <w:rsid w:val="2E692905"/>
    <w:rsid w:val="30703D5A"/>
    <w:rsid w:val="31376626"/>
    <w:rsid w:val="343B30D5"/>
    <w:rsid w:val="35BE2C9C"/>
    <w:rsid w:val="36E2051F"/>
    <w:rsid w:val="382F44FB"/>
    <w:rsid w:val="3A4864F3"/>
    <w:rsid w:val="3AEF7F72"/>
    <w:rsid w:val="3FE77469"/>
    <w:rsid w:val="40D11846"/>
    <w:rsid w:val="41A96CD7"/>
    <w:rsid w:val="440C2FA5"/>
    <w:rsid w:val="4824463D"/>
    <w:rsid w:val="496C09C3"/>
    <w:rsid w:val="4AD54A8E"/>
    <w:rsid w:val="4B6558CD"/>
    <w:rsid w:val="4EA92018"/>
    <w:rsid w:val="4FCB2904"/>
    <w:rsid w:val="50FE2392"/>
    <w:rsid w:val="537F5EDF"/>
    <w:rsid w:val="53A641C9"/>
    <w:rsid w:val="570C5CDB"/>
    <w:rsid w:val="57CE2F91"/>
    <w:rsid w:val="57EC78BB"/>
    <w:rsid w:val="58801DB1"/>
    <w:rsid w:val="58E14F46"/>
    <w:rsid w:val="59BD150F"/>
    <w:rsid w:val="5C904CB9"/>
    <w:rsid w:val="5D0B0E9F"/>
    <w:rsid w:val="5D8213A1"/>
    <w:rsid w:val="5F1A7231"/>
    <w:rsid w:val="5F3833E6"/>
    <w:rsid w:val="61135650"/>
    <w:rsid w:val="623018AD"/>
    <w:rsid w:val="62D4157E"/>
    <w:rsid w:val="66724FE7"/>
    <w:rsid w:val="69683693"/>
    <w:rsid w:val="6E3A14D2"/>
    <w:rsid w:val="71201629"/>
    <w:rsid w:val="760A534A"/>
    <w:rsid w:val="775274E2"/>
    <w:rsid w:val="7F095C15"/>
    <w:rsid w:val="7F4D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仿宋_GB2312" w:hAnsi="仿宋" w:eastAsia="仿宋_GB2312" w:cs="仿宋"/>
      <w:b/>
      <w:sz w:val="32"/>
      <w:szCs w:val="32"/>
    </w:rPr>
  </w:style>
  <w:style w:type="paragraph" w:styleId="4">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next w:val="1"/>
    <w:qFormat/>
    <w:uiPriority w:val="0"/>
    <w:pPr>
      <w:spacing w:line="570" w:lineRule="exact"/>
      <w:ind w:firstLine="640" w:firstLineChars="200"/>
    </w:pPr>
    <w:rPr>
      <w:rFonts w:ascii="仿宋_GB2312" w:eastAsia="仿宋_GB2312"/>
      <w:kern w:val="0"/>
      <w:sz w:val="32"/>
      <w:szCs w:val="20"/>
    </w:rPr>
  </w:style>
  <w:style w:type="paragraph" w:styleId="7">
    <w:name w:val="Plain Text"/>
    <w:basedOn w:val="1"/>
    <w:next w:val="4"/>
    <w:qFormat/>
    <w:uiPriority w:val="0"/>
    <w:pPr>
      <w:spacing w:line="360" w:lineRule="auto"/>
      <w:jc w:val="left"/>
    </w:pPr>
    <w:rPr>
      <w:rFonts w:ascii="仿宋_GB2312" w:hAnsi="仿宋" w:eastAsia="仿宋_GB2312" w:cs="仿宋"/>
      <w:bCs/>
      <w:sz w:val="32"/>
      <w:szCs w:val="32"/>
    </w:rPr>
  </w:style>
  <w:style w:type="paragraph" w:styleId="8">
    <w:name w:val="footer"/>
    <w:basedOn w:val="1"/>
    <w:next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1">
    <w:name w:val="Body Text First Indent 2"/>
    <w:basedOn w:val="6"/>
    <w:next w:val="1"/>
    <w:unhideWhenUsed/>
    <w:qFormat/>
    <w:uiPriority w:val="99"/>
    <w:pPr>
      <w:ind w:firstLine="420" w:firstLineChars="200"/>
    </w:pPr>
  </w:style>
  <w:style w:type="character" w:styleId="14">
    <w:name w:val="page number"/>
    <w:qFormat/>
    <w:uiPriority w:val="0"/>
    <w:rPr>
      <w:rFonts w:ascii="Times New Roman" w:hAnsi="Times New Roman" w:eastAsia="宋体" w:cs="Times New Roman"/>
    </w:rPr>
  </w:style>
  <w:style w:type="character" w:customStyle="1" w:styleId="15">
    <w:name w:val="页眉 Char"/>
    <w:basedOn w:val="13"/>
    <w:link w:val="9"/>
    <w:autoRedefine/>
    <w:qFormat/>
    <w:uiPriority w:val="0"/>
    <w:rPr>
      <w:rFonts w:ascii="Times New Roman" w:hAnsi="Times New Roman" w:eastAsia="宋体" w:cs="Times New Roman"/>
      <w:kern w:val="2"/>
      <w:sz w:val="18"/>
      <w:szCs w:val="18"/>
    </w:rPr>
  </w:style>
  <w:style w:type="character" w:customStyle="1" w:styleId="16">
    <w:name w:val="页脚 Char"/>
    <w:basedOn w:val="13"/>
    <w:link w:val="8"/>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4080</Words>
  <Characters>4325</Characters>
  <Lines>74</Lines>
  <Paragraphs>20</Paragraphs>
  <TotalTime>25</TotalTime>
  <ScaleCrop>false</ScaleCrop>
  <LinksUpToDate>false</LinksUpToDate>
  <CharactersWithSpaces>4372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2024-05-14T13:34:00Z</dcterms:created>
  <dc:creator>Administrator</dc:creator>
  <cp:lastModifiedBy>南宁市现代教育技术中心-黄创</cp:lastModifiedBy>
  <cp:lastPrinted>2024-05-30T08:27:00Z</cp:lastPrinted>
  <dcterms:modified xsi:type="dcterms:W3CDTF">2025-07-16T09:48:18Z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AFF7DB136E2D46F69780DBE1757AC2DC_13</vt:lpwstr>
  </property>
  <property fmtid="{D5CDD505-2E9C-101B-9397-08002B2CF9AE}" pid="4" name="KSOTemplateDocerSaveRecord">
    <vt:lpwstr>eyJoZGlkIjoiMjRlN2ZmNGEzYzI1OTRkMjBjZGIyOWMzZDYwMTU0YjgiLCJ1c2VySWQiOiIyNzU3ODg4NzAifQ==</vt:lpwstr>
  </property>
</Properties>
</file>