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摩托车采购项目采购文件</w:t>
      </w:r>
    </w:p>
    <w:p>
      <w:pPr>
        <w:spacing w:line="420" w:lineRule="exact"/>
        <w:jc w:val="left"/>
        <w:rPr>
          <w:rFonts w:ascii="宋体" w:hAnsi="宋体" w:eastAsia="宋体" w:cs="宋体"/>
          <w:b/>
          <w:kern w:val="44"/>
          <w:sz w:val="32"/>
          <w:szCs w:val="32"/>
        </w:rPr>
      </w:pPr>
    </w:p>
    <w:p>
      <w:pPr>
        <w:spacing w:line="40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说明：</w:t>
      </w:r>
    </w:p>
    <w:p>
      <w:pPr>
        <w:spacing w:line="40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货物需求一览表中的实质性要求是指采购需求中带“▲”的条款或者不能负偏离的条款或者已经指明不满足按响应文件作无效处理的条款。竞价供应商的竞价响应文件未达到实质性要求或未标注▲的参数负偏离达到1项或者以上均按无效竞价处理。</w:t>
      </w:r>
    </w:p>
    <w:p>
      <w:pPr>
        <w:spacing w:line="400" w:lineRule="exact"/>
        <w:ind w:firstLine="646" w:firstLineChars="202"/>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bookmarkStart w:id="0" w:name="_GoBack"/>
      <w:bookmarkEnd w:id="0"/>
      <w:r>
        <w:rPr>
          <w:rFonts w:hint="eastAsia" w:ascii="仿宋_GB2312" w:hAnsi="仿宋_GB2312" w:eastAsia="仿宋_GB2312" w:cs="仿宋_GB2312"/>
          <w:b w:val="0"/>
          <w:bCs w:val="0"/>
          <w:sz w:val="32"/>
          <w:szCs w:val="32"/>
        </w:rPr>
        <w:t>.供应商必须自行为其竞标产品侵犯他人的知识产权或者专利成果的行为承担相应法律责任。</w:t>
      </w:r>
    </w:p>
    <w:p>
      <w:pPr>
        <w:spacing w:line="400" w:lineRule="exact"/>
        <w:ind w:firstLine="646" w:firstLineChars="202"/>
        <w:jc w:val="left"/>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3.项目预算金额：517,500元。</w:t>
      </w:r>
    </w:p>
    <w:p>
      <w:pPr>
        <w:rPr>
          <w:rFonts w:ascii="宋体" w:hAnsi="宋体" w:eastAsia="宋体" w:cs="宋体"/>
          <w:b/>
          <w:sz w:val="36"/>
          <w:szCs w:val="36"/>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36"/>
          <w:szCs w:val="36"/>
        </w:rPr>
        <w:br w:type="page"/>
      </w:r>
    </w:p>
    <w:p>
      <w:pPr>
        <w:jc w:val="center"/>
        <w:rPr>
          <w:rFonts w:ascii="宋体" w:hAnsi="宋体" w:eastAsia="宋体" w:cs="宋体"/>
          <w:b/>
          <w:sz w:val="36"/>
          <w:szCs w:val="36"/>
        </w:rPr>
      </w:pPr>
      <w:r>
        <w:rPr>
          <w:rFonts w:hint="eastAsia" w:ascii="宋体" w:hAnsi="宋体" w:eastAsia="宋体" w:cs="宋体"/>
          <w:b/>
          <w:sz w:val="36"/>
          <w:szCs w:val="36"/>
        </w:rPr>
        <w:t>货物需求一览表</w:t>
      </w:r>
    </w:p>
    <w:p>
      <w:pPr>
        <w:jc w:val="center"/>
        <w:rPr>
          <w:rFonts w:ascii="宋体" w:hAnsi="宋体" w:eastAsia="宋体" w:cs="宋体"/>
          <w:b/>
          <w:sz w:val="36"/>
          <w:szCs w:val="36"/>
        </w:rPr>
      </w:pPr>
    </w:p>
    <w:tbl>
      <w:tblPr>
        <w:tblStyle w:val="7"/>
        <w:tblW w:w="94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452"/>
        <w:gridCol w:w="877"/>
        <w:gridCol w:w="615"/>
        <w:gridCol w:w="468"/>
        <w:gridCol w:w="4087"/>
        <w:gridCol w:w="1004"/>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b/>
                <w:bCs/>
                <w:szCs w:val="21"/>
              </w:rPr>
              <w:t>采购清单及参数要求</w:t>
            </w:r>
          </w:p>
        </w:tc>
        <w:tc>
          <w:tcPr>
            <w:tcW w:w="4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采购货物名称</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参数要求</w:t>
            </w:r>
          </w:p>
        </w:tc>
        <w:tc>
          <w:tcPr>
            <w:tcW w:w="1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品牌及型号要求</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25" w:type="dxa"/>
            <w:vMerge w:val="continue"/>
            <w:tcBorders>
              <w:left w:val="single" w:color="auto" w:sz="4" w:space="0"/>
              <w:right w:val="single" w:color="auto" w:sz="4" w:space="0"/>
            </w:tcBorders>
          </w:tcPr>
          <w:p>
            <w:pPr>
              <w:spacing w:line="360" w:lineRule="auto"/>
              <w:jc w:val="center"/>
              <w:rPr>
                <w:rFonts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aps/>
                <w:sz w:val="20"/>
                <w:szCs w:val="20"/>
              </w:rPr>
            </w:pPr>
            <w:r>
              <w:rPr>
                <w:rFonts w:hint="eastAsia" w:ascii="宋体" w:hAnsi="宋体" w:eastAsia="宋体" w:cs="宋体"/>
                <w:bCs/>
                <w:caps/>
                <w:sz w:val="20"/>
                <w:szCs w:val="20"/>
              </w:rPr>
              <w:t>摩托车</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r>
              <w:rPr>
                <w:rFonts w:hint="eastAsia" w:ascii="宋体" w:hAnsi="宋体" w:eastAsia="宋体" w:cs="宋体"/>
                <w:szCs w:val="24"/>
              </w:rPr>
              <w:t>▲</w:t>
            </w:r>
            <w:r>
              <w:rPr>
                <w:rFonts w:hint="eastAsia" w:ascii="宋体" w:hAnsi="宋体" w:eastAsia="宋体" w:cs="宋体"/>
                <w:szCs w:val="21"/>
              </w:rPr>
              <w:t>技术参数：</w:t>
            </w:r>
          </w:p>
          <w:p>
            <w:pPr>
              <w:spacing w:line="360" w:lineRule="auto"/>
              <w:rPr>
                <w:rFonts w:ascii="宋体" w:hAnsi="宋体" w:eastAsia="宋体" w:cs="宋体"/>
                <w:szCs w:val="21"/>
              </w:rPr>
            </w:pPr>
            <w:r>
              <w:rPr>
                <w:rFonts w:hint="eastAsia" w:ascii="宋体" w:hAnsi="宋体" w:eastAsia="宋体" w:cs="宋体"/>
                <w:szCs w:val="21"/>
              </w:rPr>
              <w:t>1、发动机型式直列双缸、四冲程、八气门、</w:t>
            </w:r>
            <w:r>
              <w:rPr>
                <w:rFonts w:ascii="宋体" w:hAnsi="宋体" w:eastAsia="宋体" w:cs="宋体"/>
                <w:szCs w:val="21"/>
              </w:rPr>
              <w:t>DOHC、水冷、电喷</w:t>
            </w:r>
          </w:p>
          <w:p>
            <w:pPr>
              <w:spacing w:line="360" w:lineRule="auto"/>
              <w:rPr>
                <w:rFonts w:ascii="宋体" w:hAnsi="宋体" w:eastAsia="宋体" w:cs="宋体"/>
                <w:szCs w:val="21"/>
              </w:rPr>
            </w:pPr>
            <w:r>
              <w:rPr>
                <w:rFonts w:hint="eastAsia" w:ascii="宋体" w:hAnsi="宋体" w:eastAsia="宋体" w:cs="宋体"/>
                <w:szCs w:val="21"/>
              </w:rPr>
              <w:t>2、发动机排量</w:t>
            </w:r>
            <w:r>
              <w:rPr>
                <w:rFonts w:ascii="宋体" w:hAnsi="宋体" w:eastAsia="宋体" w:cs="宋体"/>
                <w:szCs w:val="21"/>
              </w:rPr>
              <w:t xml:space="preserve">(ml) </w:t>
            </w:r>
            <w:r>
              <w:rPr>
                <w:rFonts w:hint="eastAsia" w:ascii="宋体" w:hAnsi="宋体" w:eastAsia="宋体" w:cs="宋体"/>
                <w:szCs w:val="21"/>
              </w:rPr>
              <w:t>≧</w:t>
            </w:r>
            <w:r>
              <w:rPr>
                <w:rFonts w:ascii="宋体" w:hAnsi="宋体" w:eastAsia="宋体" w:cs="宋体"/>
                <w:szCs w:val="21"/>
              </w:rPr>
              <w:t>505</w:t>
            </w:r>
          </w:p>
          <w:p>
            <w:pPr>
              <w:spacing w:line="360" w:lineRule="auto"/>
              <w:rPr>
                <w:rFonts w:ascii="宋体" w:hAnsi="宋体" w:eastAsia="宋体" w:cs="宋体"/>
                <w:szCs w:val="21"/>
              </w:rPr>
            </w:pPr>
            <w:r>
              <w:rPr>
                <w:rFonts w:hint="eastAsia" w:ascii="宋体" w:hAnsi="宋体" w:eastAsia="宋体" w:cs="宋体"/>
                <w:szCs w:val="21"/>
              </w:rPr>
              <w:t>3、最大功率</w:t>
            </w:r>
            <w:r>
              <w:rPr>
                <w:rFonts w:ascii="宋体" w:hAnsi="宋体" w:eastAsia="宋体" w:cs="宋体"/>
                <w:szCs w:val="21"/>
              </w:rPr>
              <w:t xml:space="preserve">(kW) </w:t>
            </w:r>
            <w:r>
              <w:rPr>
                <w:rFonts w:hint="eastAsia" w:ascii="宋体" w:hAnsi="宋体" w:eastAsia="宋体" w:cs="宋体"/>
                <w:szCs w:val="21"/>
              </w:rPr>
              <w:t>≧</w:t>
            </w:r>
            <w:r>
              <w:rPr>
                <w:rFonts w:ascii="宋体" w:hAnsi="宋体" w:eastAsia="宋体" w:cs="宋体"/>
                <w:szCs w:val="21"/>
              </w:rPr>
              <w:t>35</w:t>
            </w:r>
          </w:p>
          <w:p>
            <w:pPr>
              <w:spacing w:line="360" w:lineRule="auto"/>
              <w:rPr>
                <w:rFonts w:ascii="宋体" w:hAnsi="宋体" w:eastAsia="宋体" w:cs="宋体"/>
                <w:szCs w:val="21"/>
              </w:rPr>
            </w:pPr>
            <w:r>
              <w:rPr>
                <w:rFonts w:hint="eastAsia" w:ascii="宋体" w:hAnsi="宋体" w:eastAsia="宋体" w:cs="宋体"/>
                <w:szCs w:val="21"/>
              </w:rPr>
              <w:t>4、最大扭矩</w:t>
            </w:r>
            <w:r>
              <w:rPr>
                <w:rFonts w:ascii="宋体" w:hAnsi="宋体" w:eastAsia="宋体" w:cs="宋体"/>
                <w:szCs w:val="21"/>
              </w:rPr>
              <w:t xml:space="preserve">(N.m) </w:t>
            </w:r>
            <w:r>
              <w:rPr>
                <w:rFonts w:hint="eastAsia" w:ascii="宋体" w:hAnsi="宋体" w:eastAsia="宋体" w:cs="宋体"/>
                <w:szCs w:val="21"/>
              </w:rPr>
              <w:t>≧</w:t>
            </w:r>
            <w:r>
              <w:rPr>
                <w:rFonts w:ascii="宋体" w:hAnsi="宋体" w:eastAsia="宋体" w:cs="宋体"/>
                <w:szCs w:val="21"/>
              </w:rPr>
              <w:t>43</w:t>
            </w:r>
          </w:p>
          <w:p>
            <w:pPr>
              <w:spacing w:line="360" w:lineRule="auto"/>
              <w:rPr>
                <w:rFonts w:ascii="宋体" w:hAnsi="宋体" w:eastAsia="宋体" w:cs="宋体"/>
                <w:szCs w:val="21"/>
              </w:rPr>
            </w:pPr>
            <w:r>
              <w:rPr>
                <w:rFonts w:hint="eastAsia" w:ascii="宋体" w:hAnsi="宋体" w:eastAsia="宋体" w:cs="宋体"/>
                <w:szCs w:val="21"/>
              </w:rPr>
              <w:t>5、点火方式</w:t>
            </w:r>
            <w:r>
              <w:rPr>
                <w:rFonts w:ascii="宋体" w:hAnsi="宋体" w:eastAsia="宋体" w:cs="宋体"/>
                <w:szCs w:val="21"/>
              </w:rPr>
              <w:t>ECU 控制点火</w:t>
            </w:r>
          </w:p>
          <w:p>
            <w:pPr>
              <w:spacing w:line="360" w:lineRule="auto"/>
              <w:rPr>
                <w:rFonts w:ascii="宋体" w:hAnsi="宋体" w:eastAsia="宋体" w:cs="宋体"/>
                <w:szCs w:val="21"/>
              </w:rPr>
            </w:pPr>
            <w:r>
              <w:rPr>
                <w:rFonts w:hint="eastAsia" w:ascii="宋体" w:hAnsi="宋体" w:eastAsia="宋体" w:cs="宋体"/>
                <w:szCs w:val="21"/>
              </w:rPr>
              <w:t>6、启动方式电启动</w:t>
            </w:r>
          </w:p>
          <w:p>
            <w:pPr>
              <w:spacing w:line="360" w:lineRule="auto"/>
              <w:rPr>
                <w:rFonts w:ascii="宋体" w:hAnsi="宋体" w:eastAsia="宋体" w:cs="宋体"/>
                <w:szCs w:val="21"/>
              </w:rPr>
            </w:pPr>
            <w:r>
              <w:rPr>
                <w:rFonts w:hint="eastAsia" w:ascii="宋体" w:hAnsi="宋体" w:eastAsia="宋体" w:cs="宋体"/>
                <w:szCs w:val="21"/>
              </w:rPr>
              <w:t>7、变速方式六档</w:t>
            </w:r>
            <w:r>
              <w:rPr>
                <w:rFonts w:ascii="宋体" w:hAnsi="宋体" w:eastAsia="宋体" w:cs="宋体"/>
                <w:szCs w:val="21"/>
              </w:rPr>
              <w:t>/ 国际档</w:t>
            </w:r>
          </w:p>
          <w:p>
            <w:pPr>
              <w:spacing w:line="360" w:lineRule="auto"/>
              <w:rPr>
                <w:rFonts w:ascii="宋体" w:hAnsi="宋体" w:eastAsia="宋体" w:cs="宋体"/>
                <w:szCs w:val="21"/>
              </w:rPr>
            </w:pPr>
            <w:r>
              <w:rPr>
                <w:rFonts w:hint="eastAsia" w:ascii="宋体" w:hAnsi="宋体" w:eastAsia="宋体" w:cs="宋体"/>
                <w:szCs w:val="21"/>
              </w:rPr>
              <w:t>8、制动型式前：盘式</w:t>
            </w:r>
            <w:r>
              <w:rPr>
                <w:rFonts w:ascii="宋体" w:hAnsi="宋体" w:eastAsia="宋体" w:cs="宋体"/>
                <w:szCs w:val="21"/>
              </w:rPr>
              <w:t xml:space="preserve"> 后：盘式 ABS 防抱死</w:t>
            </w:r>
          </w:p>
          <w:p>
            <w:pPr>
              <w:spacing w:line="360" w:lineRule="auto"/>
              <w:rPr>
                <w:rFonts w:ascii="宋体" w:hAnsi="宋体" w:eastAsia="宋体" w:cs="宋体"/>
                <w:szCs w:val="21"/>
              </w:rPr>
            </w:pPr>
            <w:r>
              <w:rPr>
                <w:rFonts w:hint="eastAsia" w:ascii="宋体" w:hAnsi="宋体" w:eastAsia="宋体" w:cs="宋体"/>
                <w:szCs w:val="21"/>
              </w:rPr>
              <w:t>9、长×</w:t>
            </w:r>
            <w:r>
              <w:rPr>
                <w:rFonts w:ascii="宋体" w:hAnsi="宋体" w:eastAsia="宋体" w:cs="宋体"/>
                <w:szCs w:val="21"/>
              </w:rPr>
              <w:t xml:space="preserve"> 宽× 高(mm) 2180×1060×1380</w:t>
            </w:r>
          </w:p>
          <w:p>
            <w:pPr>
              <w:spacing w:line="360" w:lineRule="auto"/>
              <w:rPr>
                <w:rFonts w:ascii="宋体" w:hAnsi="宋体" w:eastAsia="宋体" w:cs="宋体"/>
                <w:szCs w:val="21"/>
              </w:rPr>
            </w:pPr>
            <w:r>
              <w:rPr>
                <w:rFonts w:hint="eastAsia" w:ascii="宋体" w:hAnsi="宋体" w:eastAsia="宋体" w:cs="宋体"/>
                <w:szCs w:val="21"/>
              </w:rPr>
              <w:t>10、轴距</w:t>
            </w:r>
            <w:r>
              <w:rPr>
                <w:rFonts w:ascii="宋体" w:hAnsi="宋体" w:eastAsia="宋体" w:cs="宋体"/>
                <w:szCs w:val="21"/>
              </w:rPr>
              <w:t xml:space="preserve">(mm) </w:t>
            </w:r>
            <w:r>
              <w:rPr>
                <w:rFonts w:hint="eastAsia" w:ascii="宋体" w:hAnsi="宋体" w:eastAsia="宋体" w:cs="宋体"/>
                <w:szCs w:val="21"/>
              </w:rPr>
              <w:t>≧</w:t>
            </w:r>
            <w:r>
              <w:rPr>
                <w:rFonts w:ascii="宋体" w:hAnsi="宋体" w:eastAsia="宋体" w:cs="宋体"/>
                <w:szCs w:val="21"/>
              </w:rPr>
              <w:t>1465</w:t>
            </w:r>
          </w:p>
          <w:p>
            <w:pPr>
              <w:spacing w:line="360" w:lineRule="auto"/>
              <w:rPr>
                <w:rFonts w:ascii="宋体" w:hAnsi="宋体" w:eastAsia="宋体" w:cs="宋体"/>
                <w:szCs w:val="21"/>
              </w:rPr>
            </w:pPr>
            <w:r>
              <w:rPr>
                <w:rFonts w:hint="eastAsia" w:ascii="宋体" w:hAnsi="宋体" w:eastAsia="宋体" w:cs="宋体"/>
                <w:szCs w:val="21"/>
              </w:rPr>
              <w:t>11、座高</w:t>
            </w:r>
            <w:r>
              <w:rPr>
                <w:rFonts w:ascii="宋体" w:hAnsi="宋体" w:eastAsia="宋体" w:cs="宋体"/>
                <w:szCs w:val="21"/>
              </w:rPr>
              <w:t>(mm)</w:t>
            </w:r>
            <w:r>
              <w:rPr>
                <w:rFonts w:hint="eastAsia" w:ascii="宋体" w:hAnsi="宋体" w:eastAsia="宋体" w:cs="宋体"/>
                <w:szCs w:val="21"/>
              </w:rPr>
              <w:t>≧</w:t>
            </w:r>
            <w:r>
              <w:rPr>
                <w:rFonts w:ascii="宋体" w:hAnsi="宋体" w:eastAsia="宋体" w:cs="宋体"/>
                <w:szCs w:val="21"/>
              </w:rPr>
              <w:t xml:space="preserve"> 780</w:t>
            </w:r>
          </w:p>
          <w:p>
            <w:pPr>
              <w:spacing w:line="360" w:lineRule="auto"/>
              <w:rPr>
                <w:rFonts w:ascii="宋体" w:hAnsi="宋体" w:eastAsia="宋体" w:cs="宋体"/>
                <w:szCs w:val="21"/>
              </w:rPr>
            </w:pPr>
            <w:r>
              <w:rPr>
                <w:rFonts w:hint="eastAsia" w:ascii="宋体" w:hAnsi="宋体" w:eastAsia="宋体" w:cs="宋体"/>
                <w:szCs w:val="21"/>
              </w:rPr>
              <w:t>12、整备质量</w:t>
            </w:r>
            <w:r>
              <w:rPr>
                <w:rFonts w:ascii="宋体" w:hAnsi="宋体" w:eastAsia="宋体" w:cs="宋体"/>
                <w:szCs w:val="21"/>
              </w:rPr>
              <w:t xml:space="preserve">(kg) </w:t>
            </w:r>
            <w:r>
              <w:rPr>
                <w:rFonts w:hint="eastAsia" w:ascii="宋体" w:hAnsi="宋体" w:eastAsia="宋体" w:cs="宋体"/>
                <w:szCs w:val="21"/>
              </w:rPr>
              <w:t>≧</w:t>
            </w:r>
            <w:r>
              <w:rPr>
                <w:rFonts w:ascii="宋体" w:hAnsi="宋体" w:eastAsia="宋体" w:cs="宋体"/>
                <w:szCs w:val="21"/>
              </w:rPr>
              <w:t>243</w:t>
            </w:r>
          </w:p>
          <w:p>
            <w:pPr>
              <w:spacing w:line="360" w:lineRule="auto"/>
              <w:rPr>
                <w:rFonts w:ascii="宋体" w:hAnsi="宋体" w:eastAsia="宋体" w:cs="宋体"/>
                <w:szCs w:val="21"/>
              </w:rPr>
            </w:pPr>
            <w:r>
              <w:rPr>
                <w:rFonts w:hint="eastAsia" w:ascii="宋体" w:hAnsi="宋体" w:eastAsia="宋体" w:cs="宋体"/>
                <w:szCs w:val="21"/>
              </w:rPr>
              <w:t>13、油箱容积</w:t>
            </w:r>
            <w:r>
              <w:rPr>
                <w:rFonts w:ascii="宋体" w:hAnsi="宋体" w:eastAsia="宋体" w:cs="宋体"/>
                <w:szCs w:val="21"/>
              </w:rPr>
              <w:t xml:space="preserve">(L) </w:t>
            </w:r>
            <w:r>
              <w:rPr>
                <w:rFonts w:hint="eastAsia" w:ascii="宋体" w:hAnsi="宋体" w:eastAsia="宋体" w:cs="宋体"/>
                <w:szCs w:val="21"/>
              </w:rPr>
              <w:t>≧</w:t>
            </w:r>
            <w:r>
              <w:rPr>
                <w:rFonts w:ascii="宋体" w:hAnsi="宋体" w:eastAsia="宋体" w:cs="宋体"/>
                <w:szCs w:val="21"/>
              </w:rPr>
              <w:t>18</w:t>
            </w:r>
          </w:p>
          <w:p>
            <w:pPr>
              <w:spacing w:line="360" w:lineRule="auto"/>
              <w:rPr>
                <w:rFonts w:ascii="宋体" w:hAnsi="宋体" w:eastAsia="宋体" w:cs="宋体"/>
                <w:szCs w:val="21"/>
              </w:rPr>
            </w:pPr>
            <w:r>
              <w:rPr>
                <w:rFonts w:hint="eastAsia" w:ascii="宋体" w:hAnsi="宋体" w:eastAsia="宋体" w:cs="宋体"/>
                <w:szCs w:val="21"/>
              </w:rPr>
              <w:t>14、最高车速</w:t>
            </w:r>
            <w:r>
              <w:rPr>
                <w:rFonts w:ascii="宋体" w:hAnsi="宋体" w:eastAsia="宋体" w:cs="宋体"/>
                <w:szCs w:val="21"/>
              </w:rPr>
              <w:t xml:space="preserve">(km/h) </w:t>
            </w:r>
            <w:r>
              <w:rPr>
                <w:rFonts w:hint="eastAsia" w:ascii="宋体" w:hAnsi="宋体" w:eastAsia="宋体" w:cs="宋体"/>
                <w:szCs w:val="21"/>
              </w:rPr>
              <w:t>≧</w:t>
            </w:r>
            <w:r>
              <w:rPr>
                <w:rFonts w:ascii="宋体" w:hAnsi="宋体" w:eastAsia="宋体" w:cs="宋体"/>
                <w:szCs w:val="21"/>
              </w:rPr>
              <w:t>160</w:t>
            </w:r>
          </w:p>
          <w:p>
            <w:pPr>
              <w:spacing w:line="360" w:lineRule="auto"/>
              <w:rPr>
                <w:rFonts w:ascii="宋体" w:hAnsi="宋体" w:eastAsia="宋体" w:cs="宋体"/>
                <w:szCs w:val="21"/>
              </w:rPr>
            </w:pPr>
            <w:r>
              <w:rPr>
                <w:rFonts w:hint="eastAsia" w:ascii="宋体" w:hAnsi="宋体" w:eastAsia="宋体" w:cs="宋体"/>
                <w:szCs w:val="21"/>
              </w:rPr>
              <w:t>15.颜色：特警蓝</w:t>
            </w:r>
          </w:p>
        </w:tc>
        <w:tc>
          <w:tcPr>
            <w:tcW w:w="1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杰迪</w:t>
            </w:r>
            <w:r>
              <w:rPr>
                <w:rFonts w:ascii="宋体" w:hAnsi="宋体" w:eastAsia="宋体" w:cs="宋体"/>
                <w:szCs w:val="21"/>
              </w:rPr>
              <w:t xml:space="preserve"> JD500J-B（巡航版）</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498000.00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25" w:type="dxa"/>
            <w:vMerge w:val="continue"/>
            <w:tcBorders>
              <w:left w:val="single" w:color="auto" w:sz="4" w:space="0"/>
              <w:right w:val="single" w:color="auto" w:sz="4" w:space="0"/>
            </w:tcBorders>
          </w:tcPr>
          <w:p>
            <w:pPr>
              <w:spacing w:line="360" w:lineRule="auto"/>
              <w:jc w:val="center"/>
              <w:rPr>
                <w:rFonts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aps/>
                <w:sz w:val="20"/>
                <w:szCs w:val="20"/>
              </w:rPr>
            </w:pPr>
            <w:r>
              <w:rPr>
                <w:rFonts w:hint="eastAsia" w:ascii="宋体" w:hAnsi="宋体" w:eastAsia="宋体" w:cs="宋体"/>
                <w:bCs/>
                <w:caps/>
                <w:sz w:val="20"/>
                <w:szCs w:val="20"/>
              </w:rPr>
              <w:t>头盔</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r>
              <w:rPr>
                <w:rFonts w:ascii="宋体" w:hAnsi="宋体" w:eastAsia="宋体" w:cs="宋体"/>
                <w:szCs w:val="21"/>
              </w:rPr>
              <w:t>1、揭面盔，一盔两用：全封闭使用，也可上掀作为半盔使用；</w:t>
            </w:r>
          </w:p>
          <w:p>
            <w:pPr>
              <w:spacing w:line="360" w:lineRule="auto"/>
              <w:rPr>
                <w:rFonts w:ascii="宋体" w:hAnsi="宋体" w:eastAsia="宋体" w:cs="宋体"/>
                <w:szCs w:val="21"/>
              </w:rPr>
            </w:pPr>
            <w:r>
              <w:rPr>
                <w:rFonts w:ascii="宋体" w:hAnsi="宋体" w:eastAsia="宋体" w:cs="宋体"/>
                <w:szCs w:val="21"/>
              </w:rPr>
              <w:t>2、护目镜可上掀也可收起；</w:t>
            </w:r>
          </w:p>
          <w:p>
            <w:pPr>
              <w:spacing w:line="360" w:lineRule="auto"/>
              <w:rPr>
                <w:rFonts w:ascii="宋体" w:hAnsi="宋体" w:eastAsia="宋体" w:cs="宋体"/>
                <w:szCs w:val="21"/>
              </w:rPr>
            </w:pPr>
            <w:r>
              <w:rPr>
                <w:rFonts w:ascii="宋体" w:hAnsi="宋体" w:eastAsia="宋体" w:cs="宋体"/>
                <w:szCs w:val="21"/>
              </w:rPr>
              <w:t>3、面罩、护目镜可快速释放、锁定；</w:t>
            </w:r>
          </w:p>
          <w:p>
            <w:pPr>
              <w:spacing w:line="360" w:lineRule="auto"/>
              <w:rPr>
                <w:rFonts w:ascii="宋体" w:hAnsi="宋体" w:eastAsia="宋体" w:cs="宋体"/>
                <w:szCs w:val="21"/>
              </w:rPr>
            </w:pPr>
            <w:r>
              <w:rPr>
                <w:rFonts w:ascii="宋体" w:hAnsi="宋体" w:eastAsia="宋体" w:cs="宋体"/>
                <w:szCs w:val="21"/>
              </w:rPr>
              <w:t>4、单手一键即可轻松切换护目镜开合，操作简单方便；</w:t>
            </w:r>
          </w:p>
          <w:p>
            <w:pPr>
              <w:spacing w:line="360" w:lineRule="auto"/>
              <w:rPr>
                <w:rFonts w:ascii="宋体" w:hAnsi="宋体" w:eastAsia="宋体" w:cs="宋体"/>
                <w:szCs w:val="21"/>
              </w:rPr>
            </w:pPr>
            <w:r>
              <w:rPr>
                <w:rFonts w:ascii="宋体" w:hAnsi="宋体" w:eastAsia="宋体" w:cs="宋体"/>
                <w:szCs w:val="21"/>
              </w:rPr>
              <w:t>5、前额和头后部有通风孔，透气通风；</w:t>
            </w:r>
          </w:p>
          <w:p>
            <w:pPr>
              <w:spacing w:line="360" w:lineRule="auto"/>
              <w:rPr>
                <w:rFonts w:ascii="宋体" w:hAnsi="宋体" w:eastAsia="宋体" w:cs="宋体"/>
                <w:szCs w:val="21"/>
              </w:rPr>
            </w:pPr>
            <w:r>
              <w:rPr>
                <w:rFonts w:ascii="宋体" w:hAnsi="宋体" w:eastAsia="宋体" w:cs="宋体"/>
                <w:szCs w:val="21"/>
              </w:rPr>
              <w:t xml:space="preserve">6、内部衬垫和耳朵垫可拆换、洗涤，清洁卫生。 </w:t>
            </w:r>
          </w:p>
          <w:p>
            <w:pPr>
              <w:spacing w:line="360" w:lineRule="auto"/>
              <w:rPr>
                <w:rFonts w:ascii="宋体" w:hAnsi="宋体" w:eastAsia="宋体" w:cs="宋体"/>
                <w:szCs w:val="21"/>
              </w:rPr>
            </w:pPr>
            <w:r>
              <w:rPr>
                <w:rFonts w:hint="eastAsia" w:ascii="宋体" w:hAnsi="宋体" w:eastAsia="宋体" w:cs="宋体"/>
                <w:szCs w:val="21"/>
              </w:rPr>
              <w:t>技术参数</w:t>
            </w:r>
            <w:r>
              <w:rPr>
                <w:rFonts w:ascii="宋体" w:hAnsi="宋体" w:eastAsia="宋体" w:cs="宋体"/>
                <w:szCs w:val="21"/>
              </w:rPr>
              <w:t>:</w:t>
            </w:r>
          </w:p>
          <w:p>
            <w:pPr>
              <w:spacing w:line="360" w:lineRule="auto"/>
              <w:rPr>
                <w:rFonts w:ascii="宋体" w:hAnsi="宋体" w:eastAsia="宋体" w:cs="宋体"/>
                <w:szCs w:val="21"/>
              </w:rPr>
            </w:pPr>
            <w:r>
              <w:rPr>
                <w:rFonts w:ascii="宋体" w:hAnsi="宋体" w:eastAsia="宋体" w:cs="宋体"/>
                <w:szCs w:val="21"/>
              </w:rPr>
              <w:t>1、头盔外壳材料：抗冲击 ABS 注塑成型；</w:t>
            </w:r>
          </w:p>
          <w:p>
            <w:pPr>
              <w:spacing w:line="360" w:lineRule="auto"/>
              <w:rPr>
                <w:rFonts w:ascii="宋体" w:hAnsi="宋体" w:eastAsia="宋体" w:cs="宋体"/>
                <w:szCs w:val="21"/>
              </w:rPr>
            </w:pPr>
            <w:r>
              <w:rPr>
                <w:rFonts w:ascii="宋体" w:hAnsi="宋体" w:eastAsia="宋体" w:cs="宋体"/>
                <w:szCs w:val="21"/>
              </w:rPr>
              <w:t>2、面罩、护目镜：约 2MM 防划伤聚碳酸酯材料注塑成型；护目镜防UV；</w:t>
            </w:r>
          </w:p>
          <w:p>
            <w:pPr>
              <w:spacing w:line="360" w:lineRule="auto"/>
              <w:rPr>
                <w:rFonts w:ascii="宋体" w:hAnsi="宋体" w:eastAsia="宋体" w:cs="宋体"/>
                <w:szCs w:val="21"/>
              </w:rPr>
            </w:pPr>
            <w:r>
              <w:rPr>
                <w:rFonts w:ascii="宋体" w:hAnsi="宋体" w:eastAsia="宋体" w:cs="宋体"/>
                <w:szCs w:val="21"/>
              </w:rPr>
              <w:t>3、吸收碰撞层：高密度 EPS；</w:t>
            </w:r>
          </w:p>
          <w:p>
            <w:pPr>
              <w:spacing w:line="360" w:lineRule="auto"/>
              <w:rPr>
                <w:rFonts w:ascii="宋体" w:hAnsi="宋体" w:eastAsia="宋体" w:cs="宋体"/>
                <w:szCs w:val="21"/>
              </w:rPr>
            </w:pPr>
            <w:r>
              <w:rPr>
                <w:rFonts w:ascii="宋体" w:hAnsi="宋体" w:eastAsia="宋体" w:cs="宋体"/>
                <w:szCs w:val="21"/>
              </w:rPr>
              <w:t>4、佩戴系统：双层约 22mm 宽尼龙下巴颏带，快速释放插扣，约 10mm 涤棉帽顶；佩戴后施加约 2KN 拉伸，插扣无断裂或松脱，并可继续使用；</w:t>
            </w:r>
          </w:p>
          <w:p>
            <w:pPr>
              <w:spacing w:line="360" w:lineRule="auto"/>
              <w:rPr>
                <w:rFonts w:ascii="宋体" w:hAnsi="宋体" w:eastAsia="宋体" w:cs="宋体"/>
                <w:szCs w:val="21"/>
              </w:rPr>
            </w:pPr>
            <w:r>
              <w:rPr>
                <w:rFonts w:ascii="宋体" w:hAnsi="宋体" w:eastAsia="宋体" w:cs="宋体"/>
                <w:szCs w:val="21"/>
              </w:rPr>
              <w:t>5、间接可视度：水平≥105°,上部≥7°，下部≥45°；</w:t>
            </w:r>
          </w:p>
          <w:p>
            <w:pPr>
              <w:spacing w:line="360" w:lineRule="auto"/>
              <w:rPr>
                <w:rFonts w:ascii="宋体" w:hAnsi="宋体" w:eastAsia="宋体" w:cs="宋体"/>
                <w:szCs w:val="21"/>
              </w:rPr>
            </w:pPr>
            <w:r>
              <w:rPr>
                <w:rFonts w:ascii="宋体" w:hAnsi="宋体" w:eastAsia="宋体" w:cs="宋体"/>
                <w:szCs w:val="21"/>
              </w:rPr>
              <w:t>6、头盔尺码：M/L/XL；</w:t>
            </w:r>
          </w:p>
          <w:p>
            <w:pPr>
              <w:spacing w:line="360" w:lineRule="auto"/>
              <w:rPr>
                <w:rFonts w:ascii="宋体" w:hAnsi="宋体" w:eastAsia="宋体" w:cs="宋体"/>
                <w:szCs w:val="21"/>
              </w:rPr>
            </w:pPr>
            <w:r>
              <w:rPr>
                <w:rFonts w:ascii="宋体" w:hAnsi="宋体" w:eastAsia="宋体" w:cs="宋体"/>
                <w:szCs w:val="21"/>
              </w:rPr>
              <w:t>7、颜色：黑/白/定制可选</w:t>
            </w:r>
          </w:p>
          <w:p>
            <w:pPr>
              <w:spacing w:line="360" w:lineRule="auto"/>
              <w:rPr>
                <w:rFonts w:ascii="宋体" w:hAnsi="宋体" w:eastAsia="宋体" w:cs="宋体"/>
                <w:szCs w:val="21"/>
              </w:rPr>
            </w:pPr>
            <w:r>
              <w:rPr>
                <w:rFonts w:ascii="宋体" w:hAnsi="宋体" w:eastAsia="宋体" w:cs="宋体"/>
                <w:szCs w:val="21"/>
              </w:rPr>
              <w:t>8、重量：≤1.7KG。</w:t>
            </w:r>
          </w:p>
        </w:tc>
        <w:tc>
          <w:tcPr>
            <w:tcW w:w="1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警用摩托车头盔</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12000.00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25" w:type="dxa"/>
            <w:vMerge w:val="continue"/>
            <w:tcBorders>
              <w:left w:val="single" w:color="auto" w:sz="4" w:space="0"/>
              <w:right w:val="single" w:color="auto" w:sz="4" w:space="0"/>
            </w:tcBorders>
          </w:tcPr>
          <w:p>
            <w:pPr>
              <w:spacing w:line="360" w:lineRule="auto"/>
              <w:jc w:val="center"/>
              <w:rPr>
                <w:rFonts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车身改造</w:t>
            </w: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bCs/>
                <w:caps/>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辆</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车辆改造，</w:t>
            </w:r>
            <w:r>
              <w:rPr>
                <w:rFonts w:ascii="宋体" w:hAnsi="宋体" w:eastAsia="宋体" w:cs="宋体"/>
                <w:szCs w:val="21"/>
              </w:rPr>
              <w:t>加装盾牌、钢叉稳固支架，钛合金，约60CM*20CM*30CM,两个扣件。</w:t>
            </w:r>
          </w:p>
        </w:tc>
        <w:tc>
          <w:tcPr>
            <w:tcW w:w="1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7500.00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b/>
                <w:bCs/>
                <w:szCs w:val="21"/>
              </w:rPr>
              <w:t>商务条款</w:t>
            </w:r>
          </w:p>
        </w:tc>
        <w:tc>
          <w:tcPr>
            <w:tcW w:w="8720"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一、合同签订期限：自成交通知书发出之日起15日内。</w:t>
            </w:r>
          </w:p>
          <w:p>
            <w:pPr>
              <w:spacing w:line="360" w:lineRule="auto"/>
              <w:rPr>
                <w:rFonts w:ascii="宋体" w:hAnsi="宋体" w:eastAsia="宋体"/>
                <w:sz w:val="24"/>
                <w:szCs w:val="28"/>
              </w:rPr>
            </w:pPr>
            <w:r>
              <w:rPr>
                <w:rFonts w:hint="eastAsia" w:ascii="宋体" w:hAnsi="宋体" w:eastAsia="宋体"/>
                <w:sz w:val="24"/>
                <w:szCs w:val="28"/>
              </w:rPr>
              <w:t>二、交货期：合同签订后30日内完成供货并安装调试交付使用。</w:t>
            </w:r>
          </w:p>
          <w:p>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三、交货地点：南宁市内采购人指定地点。</w:t>
            </w:r>
          </w:p>
          <w:p>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四、▲验收标准、规范：</w:t>
            </w:r>
          </w:p>
          <w:p>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1.符合招标要求；</w:t>
            </w:r>
          </w:p>
          <w:p>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2.参数配置符合或优于合同要求；</w:t>
            </w:r>
          </w:p>
          <w:p>
            <w:pPr>
              <w:tabs>
                <w:tab w:val="center" w:pos="4153"/>
                <w:tab w:val="right" w:pos="8306"/>
              </w:tabs>
              <w:snapToGrid w:val="0"/>
              <w:spacing w:line="360" w:lineRule="auto"/>
              <w:jc w:val="left"/>
              <w:rPr>
                <w:rFonts w:ascii="宋体" w:hAnsi="宋体" w:eastAsia="宋体" w:cs="宋体"/>
                <w:szCs w:val="21"/>
              </w:rPr>
            </w:pPr>
            <w:r>
              <w:rPr>
                <w:rFonts w:hint="eastAsia" w:ascii="宋体" w:hAnsi="宋体" w:eastAsia="宋体" w:cs="宋体"/>
                <w:szCs w:val="21"/>
              </w:rPr>
              <w:t>3.供应商完成交货后，3个工作日向采购人书面提出验收申请。采购人收到供应商验收申请后7日内，根据采购人单位内部政府采购履约管理相关规定组织验收，供应商按采购人要求提供相关验收材料以证明已按照该项目政府采购合同完成履约，所提供的验收材料包括但不限于注明供货时间、地点、供货内容、数量的交接单（签收单）、产品相关的合格证、原厂供货证明等。</w:t>
            </w:r>
          </w:p>
          <w:p>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▲五、售后服务要求：</w:t>
            </w:r>
          </w:p>
          <w:p>
            <w:pPr>
              <w:spacing w:line="360" w:lineRule="auto"/>
              <w:rPr>
                <w:rFonts w:ascii="宋体" w:hAnsi="宋体" w:eastAsia="宋体"/>
                <w:sz w:val="24"/>
                <w:szCs w:val="28"/>
              </w:rPr>
            </w:pPr>
            <w:r>
              <w:rPr>
                <w:rFonts w:hint="eastAsia" w:ascii="宋体" w:hAnsi="宋体" w:eastAsia="宋体"/>
                <w:sz w:val="24"/>
                <w:szCs w:val="28"/>
              </w:rPr>
              <w:t>1、质保期：自验收合格之日起1年，质保期内按国家或行业标准提供“三包”服务，供应商的服务网点可以提供上门服务。售后服务过程中均需提供原厂正品零配件。</w:t>
            </w:r>
          </w:p>
          <w:p>
            <w:pPr>
              <w:spacing w:line="360" w:lineRule="auto"/>
              <w:rPr>
                <w:rFonts w:ascii="宋体" w:hAnsi="宋体" w:eastAsia="宋体"/>
                <w:sz w:val="24"/>
                <w:szCs w:val="28"/>
              </w:rPr>
            </w:pPr>
            <w:r>
              <w:rPr>
                <w:rFonts w:hint="eastAsia" w:ascii="宋体" w:hAnsi="宋体" w:eastAsia="宋体"/>
                <w:sz w:val="24"/>
                <w:szCs w:val="28"/>
              </w:rPr>
              <w:t>2、质保期内每半年提供一次上门巡检服务，免费调试车辆，免费更换机油和滤芯。</w:t>
            </w:r>
          </w:p>
          <w:p>
            <w:pPr>
              <w:spacing w:line="360" w:lineRule="auto"/>
              <w:rPr>
                <w:rFonts w:ascii="宋体" w:hAnsi="宋体" w:eastAsia="宋体"/>
                <w:sz w:val="24"/>
                <w:szCs w:val="28"/>
              </w:rPr>
            </w:pPr>
            <w:r>
              <w:rPr>
                <w:rFonts w:hint="eastAsia" w:ascii="宋体" w:hAnsi="宋体" w:eastAsia="宋体"/>
                <w:sz w:val="24"/>
                <w:szCs w:val="28"/>
              </w:rPr>
              <w:t>3、车辆安装调试完毕后，根据采购人需求提供驾驶技术培训服务。</w:t>
            </w:r>
          </w:p>
          <w:p>
            <w:pPr>
              <w:spacing w:line="360" w:lineRule="auto"/>
              <w:rPr>
                <w:rFonts w:ascii="宋体" w:hAnsi="宋体" w:eastAsia="宋体"/>
                <w:sz w:val="24"/>
                <w:szCs w:val="28"/>
              </w:rPr>
            </w:pPr>
            <w:r>
              <w:rPr>
                <w:rFonts w:hint="eastAsia" w:ascii="宋体" w:hAnsi="宋体" w:eastAsia="宋体"/>
                <w:sz w:val="24"/>
                <w:szCs w:val="28"/>
              </w:rPr>
              <w:t>4、上门维修响应时间：接到采购人维修通知后2小时内作出有效的电话响应，12小时内抵达维修现场，24小时内维修完毕。</w:t>
            </w:r>
          </w:p>
          <w:p>
            <w:pPr>
              <w:spacing w:line="360" w:lineRule="auto"/>
              <w:rPr>
                <w:rFonts w:ascii="宋体" w:hAnsi="宋体" w:eastAsia="宋体"/>
                <w:sz w:val="24"/>
                <w:szCs w:val="28"/>
              </w:rPr>
            </w:pPr>
            <w:r>
              <w:rPr>
                <w:rFonts w:hint="eastAsia" w:ascii="宋体" w:hAnsi="宋体" w:eastAsia="宋体"/>
                <w:sz w:val="24"/>
                <w:szCs w:val="28"/>
              </w:rPr>
              <w:t>六、供应商资格要求：</w:t>
            </w:r>
          </w:p>
          <w:p>
            <w:pPr>
              <w:spacing w:line="360" w:lineRule="auto"/>
              <w:rPr>
                <w:rFonts w:ascii="宋体" w:hAnsi="宋体" w:eastAsia="宋体"/>
                <w:sz w:val="24"/>
                <w:szCs w:val="28"/>
              </w:rPr>
            </w:pPr>
            <w:r>
              <w:rPr>
                <w:rFonts w:hint="eastAsia" w:ascii="宋体" w:hAnsi="宋体" w:eastAsia="宋体"/>
                <w:sz w:val="24"/>
                <w:szCs w:val="28"/>
              </w:rPr>
              <w:t>1、符合《中华人民共和国政府采购法》第二十二条规定</w:t>
            </w:r>
          </w:p>
          <w:p>
            <w:pPr>
              <w:spacing w:line="360" w:lineRule="auto"/>
              <w:rPr>
                <w:rFonts w:ascii="宋体" w:hAnsi="宋体" w:eastAsia="宋体"/>
                <w:sz w:val="24"/>
                <w:szCs w:val="28"/>
              </w:rPr>
            </w:pPr>
            <w:r>
              <w:rPr>
                <w:rFonts w:hint="eastAsia" w:ascii="宋体" w:hAnsi="宋体" w:eastAsia="宋体"/>
                <w:sz w:val="24"/>
                <w:szCs w:val="28"/>
              </w:rPr>
              <w:t>2、落实政府采购政策满足的需求：无</w:t>
            </w:r>
          </w:p>
          <w:p>
            <w:pPr>
              <w:spacing w:line="360" w:lineRule="auto"/>
              <w:rPr>
                <w:rFonts w:ascii="宋体" w:hAnsi="宋体" w:eastAsia="宋体"/>
                <w:sz w:val="24"/>
                <w:szCs w:val="28"/>
              </w:rPr>
            </w:pPr>
            <w:r>
              <w:rPr>
                <w:rFonts w:hint="eastAsia" w:ascii="宋体" w:hAnsi="宋体" w:eastAsia="宋体"/>
                <w:sz w:val="24"/>
                <w:szCs w:val="28"/>
              </w:rPr>
              <w:t>3、特点资格要求：无</w:t>
            </w:r>
          </w:p>
          <w:p>
            <w:pPr>
              <w:spacing w:line="360" w:lineRule="auto"/>
              <w:rPr>
                <w:rFonts w:ascii="宋体" w:hAnsi="宋体" w:eastAsia="宋体"/>
                <w:sz w:val="24"/>
                <w:szCs w:val="28"/>
              </w:rPr>
            </w:pPr>
            <w:r>
              <w:rPr>
                <w:rFonts w:hint="eastAsia" w:ascii="宋体" w:hAnsi="宋体" w:eastAsia="宋体"/>
                <w:sz w:val="24"/>
                <w:szCs w:val="28"/>
              </w:rPr>
              <w:t>七、▲其他相关商务要求：</w:t>
            </w:r>
          </w:p>
          <w:p>
            <w:pPr>
              <w:spacing w:line="360" w:lineRule="auto"/>
              <w:rPr>
                <w:rFonts w:ascii="宋体" w:hAnsi="宋体" w:eastAsia="宋体"/>
                <w:sz w:val="24"/>
                <w:szCs w:val="28"/>
              </w:rPr>
            </w:pPr>
            <w:r>
              <w:rPr>
                <w:rFonts w:hint="eastAsia" w:ascii="宋体" w:hAnsi="宋体" w:eastAsia="宋体"/>
                <w:sz w:val="24"/>
                <w:szCs w:val="28"/>
              </w:rPr>
              <w:t>1.报价必须含以下部分，包括：</w:t>
            </w:r>
          </w:p>
          <w:p>
            <w:pPr>
              <w:spacing w:line="360" w:lineRule="auto"/>
              <w:rPr>
                <w:rFonts w:ascii="宋体" w:hAnsi="宋体" w:eastAsia="宋体"/>
                <w:sz w:val="24"/>
                <w:szCs w:val="28"/>
              </w:rPr>
            </w:pPr>
            <w:r>
              <w:rPr>
                <w:rFonts w:hint="eastAsia" w:ascii="宋体" w:hAnsi="宋体" w:eastAsia="宋体"/>
                <w:sz w:val="24"/>
                <w:szCs w:val="28"/>
              </w:rPr>
              <w:t>（1）货物、随配附件、备品备件、工具的价格；</w:t>
            </w:r>
          </w:p>
          <w:p>
            <w:pPr>
              <w:tabs>
                <w:tab w:val="left" w:pos="3490"/>
                <w:tab w:val="left" w:pos="3670"/>
                <w:tab w:val="left" w:pos="3895"/>
              </w:tabs>
              <w:spacing w:line="360" w:lineRule="auto"/>
              <w:rPr>
                <w:rFonts w:ascii="宋体" w:hAnsi="宋体" w:eastAsia="宋体"/>
                <w:sz w:val="24"/>
                <w:szCs w:val="28"/>
              </w:rPr>
            </w:pPr>
            <w:r>
              <w:rPr>
                <w:rFonts w:hint="eastAsia" w:ascii="宋体" w:hAnsi="宋体" w:eastAsia="宋体"/>
                <w:sz w:val="24"/>
                <w:szCs w:val="28"/>
              </w:rPr>
              <w:t>（2）如运输、装卸、安装、调试、培训、技术支持、售后服务等费用；</w:t>
            </w:r>
          </w:p>
          <w:p>
            <w:pPr>
              <w:tabs>
                <w:tab w:val="center" w:pos="4153"/>
                <w:tab w:val="right" w:pos="8306"/>
              </w:tabs>
              <w:snapToGrid w:val="0"/>
              <w:spacing w:line="360" w:lineRule="auto"/>
              <w:jc w:val="left"/>
              <w:rPr>
                <w:rFonts w:ascii="宋体" w:hAnsi="宋体" w:eastAsia="宋体"/>
                <w:sz w:val="24"/>
                <w:szCs w:val="28"/>
              </w:rPr>
            </w:pPr>
            <w:r>
              <w:rPr>
                <w:rFonts w:hint="eastAsia" w:ascii="宋体" w:hAnsi="宋体" w:eastAsia="宋体"/>
                <w:sz w:val="24"/>
                <w:szCs w:val="28"/>
              </w:rPr>
              <w:t>四、项目参与方应当保持价格的合理性，对于严重低于市场价格的报价，成交供应商必须提供详细说明保证货物的可靠性及项目的合理性；请各潜在供应商在保证拥有正规供货渠道并能按时完成供货的条件下进行有效竞价，如因供应商盲目竞价成交后无法供货的，我单位将依法向政采云监督管理部门反应，因此造成的不良后果由供应商自行承担。</w:t>
            </w:r>
          </w:p>
          <w:p>
            <w:pPr>
              <w:tabs>
                <w:tab w:val="center" w:pos="4153"/>
                <w:tab w:val="right" w:pos="8306"/>
              </w:tabs>
              <w:snapToGrid w:val="0"/>
              <w:spacing w:line="360" w:lineRule="auto"/>
              <w:jc w:val="left"/>
              <w:rPr>
                <w:rFonts w:ascii="宋体" w:hAnsi="宋体" w:eastAsia="宋体"/>
                <w:sz w:val="24"/>
                <w:szCs w:val="28"/>
              </w:rPr>
            </w:pPr>
          </w:p>
          <w:p>
            <w:pPr>
              <w:tabs>
                <w:tab w:val="center" w:pos="4153"/>
                <w:tab w:val="right" w:pos="8306"/>
              </w:tabs>
              <w:snapToGrid w:val="0"/>
              <w:spacing w:line="360" w:lineRule="auto"/>
              <w:jc w:val="left"/>
              <w:rPr>
                <w:rFonts w:ascii="宋体" w:hAnsi="宋体" w:eastAsia="宋体"/>
                <w:sz w:val="24"/>
                <w:szCs w:val="28"/>
              </w:rPr>
            </w:pPr>
          </w:p>
          <w:p>
            <w:pPr>
              <w:tabs>
                <w:tab w:val="center" w:pos="4153"/>
                <w:tab w:val="right" w:pos="8306"/>
              </w:tabs>
              <w:snapToGrid w:val="0"/>
              <w:spacing w:line="360" w:lineRule="auto"/>
              <w:jc w:val="left"/>
              <w:rPr>
                <w:rFonts w:ascii="宋体" w:hAnsi="宋体" w:eastAsia="宋体"/>
                <w:sz w:val="24"/>
                <w:szCs w:val="28"/>
              </w:rPr>
            </w:pPr>
          </w:p>
          <w:p>
            <w:pPr>
              <w:tabs>
                <w:tab w:val="center" w:pos="4153"/>
                <w:tab w:val="right" w:pos="8306"/>
              </w:tabs>
              <w:snapToGrid w:val="0"/>
              <w:spacing w:line="360" w:lineRule="auto"/>
              <w:jc w:val="left"/>
              <w:rPr>
                <w:rFonts w:ascii="宋体" w:hAnsi="宋体" w:eastAsia="宋体" w:cs="宋体"/>
                <w:szCs w:val="21"/>
              </w:rPr>
            </w:pPr>
          </w:p>
        </w:tc>
      </w:tr>
    </w:tbl>
    <w:p>
      <w:pPr>
        <w:rPr>
          <w:rFonts w:ascii="宋体" w:hAnsi="宋体" w:eastAsia="宋体" w:cs="宋体"/>
        </w:rPr>
      </w:pPr>
    </w:p>
    <w:sectPr>
      <w:pgSz w:w="11906" w:h="16838"/>
      <w:pgMar w:top="1213" w:right="1236" w:bottom="121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方正行楷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kOTUzMGE0NjI0ZWYxNGZmZGQxYmYzZGRhMDJhZTAifQ=="/>
  </w:docVars>
  <w:rsids>
    <w:rsidRoot w:val="00EF02F3"/>
    <w:rsid w:val="000019D3"/>
    <w:rsid w:val="00002FE1"/>
    <w:rsid w:val="00006347"/>
    <w:rsid w:val="0000702C"/>
    <w:rsid w:val="00007AD4"/>
    <w:rsid w:val="00010342"/>
    <w:rsid w:val="00011C48"/>
    <w:rsid w:val="00012DFF"/>
    <w:rsid w:val="00013055"/>
    <w:rsid w:val="0001597B"/>
    <w:rsid w:val="0001604B"/>
    <w:rsid w:val="00017334"/>
    <w:rsid w:val="0002067F"/>
    <w:rsid w:val="000212F2"/>
    <w:rsid w:val="0002374D"/>
    <w:rsid w:val="00023CBA"/>
    <w:rsid w:val="00032940"/>
    <w:rsid w:val="00033142"/>
    <w:rsid w:val="000332CD"/>
    <w:rsid w:val="000335ED"/>
    <w:rsid w:val="00035630"/>
    <w:rsid w:val="000377D7"/>
    <w:rsid w:val="000401F7"/>
    <w:rsid w:val="000406B4"/>
    <w:rsid w:val="00041690"/>
    <w:rsid w:val="000439F2"/>
    <w:rsid w:val="00045F88"/>
    <w:rsid w:val="000478AF"/>
    <w:rsid w:val="00050496"/>
    <w:rsid w:val="0005159D"/>
    <w:rsid w:val="000527FA"/>
    <w:rsid w:val="0005579A"/>
    <w:rsid w:val="0005616E"/>
    <w:rsid w:val="00061B66"/>
    <w:rsid w:val="00064FAD"/>
    <w:rsid w:val="000650CE"/>
    <w:rsid w:val="0006644F"/>
    <w:rsid w:val="000666E0"/>
    <w:rsid w:val="000675F7"/>
    <w:rsid w:val="000738E8"/>
    <w:rsid w:val="00075222"/>
    <w:rsid w:val="00076C41"/>
    <w:rsid w:val="00081C4C"/>
    <w:rsid w:val="00084973"/>
    <w:rsid w:val="0008754E"/>
    <w:rsid w:val="00090018"/>
    <w:rsid w:val="00091102"/>
    <w:rsid w:val="000922AD"/>
    <w:rsid w:val="00096368"/>
    <w:rsid w:val="000A04CE"/>
    <w:rsid w:val="000A4291"/>
    <w:rsid w:val="000A45EB"/>
    <w:rsid w:val="000A53B0"/>
    <w:rsid w:val="000A7CAD"/>
    <w:rsid w:val="000B1B97"/>
    <w:rsid w:val="000B2D27"/>
    <w:rsid w:val="000C1E0F"/>
    <w:rsid w:val="000D633C"/>
    <w:rsid w:val="000D64A1"/>
    <w:rsid w:val="000D72C3"/>
    <w:rsid w:val="000E248C"/>
    <w:rsid w:val="000E48A5"/>
    <w:rsid w:val="000E60E4"/>
    <w:rsid w:val="000E73FD"/>
    <w:rsid w:val="000F033A"/>
    <w:rsid w:val="000F08FF"/>
    <w:rsid w:val="000F266F"/>
    <w:rsid w:val="000F3ED0"/>
    <w:rsid w:val="000F59EB"/>
    <w:rsid w:val="000F69C6"/>
    <w:rsid w:val="001033B0"/>
    <w:rsid w:val="00103E60"/>
    <w:rsid w:val="001047BF"/>
    <w:rsid w:val="00105DC6"/>
    <w:rsid w:val="00107DEB"/>
    <w:rsid w:val="00110489"/>
    <w:rsid w:val="001105F8"/>
    <w:rsid w:val="00111F40"/>
    <w:rsid w:val="00113F5E"/>
    <w:rsid w:val="0011427B"/>
    <w:rsid w:val="0011509F"/>
    <w:rsid w:val="00115CD7"/>
    <w:rsid w:val="00121E5E"/>
    <w:rsid w:val="00122959"/>
    <w:rsid w:val="001244C5"/>
    <w:rsid w:val="0013202F"/>
    <w:rsid w:val="00133318"/>
    <w:rsid w:val="001333E9"/>
    <w:rsid w:val="00133B50"/>
    <w:rsid w:val="001343A3"/>
    <w:rsid w:val="00142CA5"/>
    <w:rsid w:val="00143B0A"/>
    <w:rsid w:val="001456FC"/>
    <w:rsid w:val="00146CC3"/>
    <w:rsid w:val="0015590E"/>
    <w:rsid w:val="00156E8B"/>
    <w:rsid w:val="0015743D"/>
    <w:rsid w:val="001649A6"/>
    <w:rsid w:val="00164A26"/>
    <w:rsid w:val="00165448"/>
    <w:rsid w:val="00165DA5"/>
    <w:rsid w:val="00170CEC"/>
    <w:rsid w:val="00170E3C"/>
    <w:rsid w:val="001715C4"/>
    <w:rsid w:val="0017287F"/>
    <w:rsid w:val="001728F4"/>
    <w:rsid w:val="00173571"/>
    <w:rsid w:val="00174657"/>
    <w:rsid w:val="00174A78"/>
    <w:rsid w:val="0018429C"/>
    <w:rsid w:val="001863A9"/>
    <w:rsid w:val="0019115C"/>
    <w:rsid w:val="00192912"/>
    <w:rsid w:val="0019298B"/>
    <w:rsid w:val="00194E83"/>
    <w:rsid w:val="0019524A"/>
    <w:rsid w:val="001953CE"/>
    <w:rsid w:val="00196B56"/>
    <w:rsid w:val="001A0E55"/>
    <w:rsid w:val="001A1820"/>
    <w:rsid w:val="001A23CF"/>
    <w:rsid w:val="001A2764"/>
    <w:rsid w:val="001A60E0"/>
    <w:rsid w:val="001A63A5"/>
    <w:rsid w:val="001B1C0D"/>
    <w:rsid w:val="001B2845"/>
    <w:rsid w:val="001B5B6B"/>
    <w:rsid w:val="001C2A0B"/>
    <w:rsid w:val="001C68D2"/>
    <w:rsid w:val="001C6DFE"/>
    <w:rsid w:val="001C7C6B"/>
    <w:rsid w:val="001D1284"/>
    <w:rsid w:val="001D2559"/>
    <w:rsid w:val="001D316A"/>
    <w:rsid w:val="001D3DEC"/>
    <w:rsid w:val="001D76CF"/>
    <w:rsid w:val="001E2A5B"/>
    <w:rsid w:val="001E3715"/>
    <w:rsid w:val="001E528B"/>
    <w:rsid w:val="001F021E"/>
    <w:rsid w:val="001F0474"/>
    <w:rsid w:val="001F385D"/>
    <w:rsid w:val="001F3BC5"/>
    <w:rsid w:val="00201FA9"/>
    <w:rsid w:val="002045F4"/>
    <w:rsid w:val="00205323"/>
    <w:rsid w:val="002053C7"/>
    <w:rsid w:val="00206F5D"/>
    <w:rsid w:val="002121BB"/>
    <w:rsid w:val="00212BED"/>
    <w:rsid w:val="00213296"/>
    <w:rsid w:val="00213CD3"/>
    <w:rsid w:val="0021465E"/>
    <w:rsid w:val="002158E1"/>
    <w:rsid w:val="00216C5D"/>
    <w:rsid w:val="002258C8"/>
    <w:rsid w:val="00226636"/>
    <w:rsid w:val="00226B23"/>
    <w:rsid w:val="00227E13"/>
    <w:rsid w:val="00234388"/>
    <w:rsid w:val="002373CF"/>
    <w:rsid w:val="00237412"/>
    <w:rsid w:val="002402D9"/>
    <w:rsid w:val="00244D2D"/>
    <w:rsid w:val="0024680B"/>
    <w:rsid w:val="002471B1"/>
    <w:rsid w:val="00252575"/>
    <w:rsid w:val="00252E4B"/>
    <w:rsid w:val="0025395B"/>
    <w:rsid w:val="002556C7"/>
    <w:rsid w:val="002571C2"/>
    <w:rsid w:val="00260BEF"/>
    <w:rsid w:val="002616F8"/>
    <w:rsid w:val="0026254F"/>
    <w:rsid w:val="002645CD"/>
    <w:rsid w:val="002657EC"/>
    <w:rsid w:val="0027271E"/>
    <w:rsid w:val="0027502C"/>
    <w:rsid w:val="00276431"/>
    <w:rsid w:val="00276AB0"/>
    <w:rsid w:val="00276EFF"/>
    <w:rsid w:val="0028094E"/>
    <w:rsid w:val="002826F6"/>
    <w:rsid w:val="00286F32"/>
    <w:rsid w:val="00291F40"/>
    <w:rsid w:val="0029288B"/>
    <w:rsid w:val="00292E60"/>
    <w:rsid w:val="0029537D"/>
    <w:rsid w:val="002968CB"/>
    <w:rsid w:val="002A16C7"/>
    <w:rsid w:val="002A4B92"/>
    <w:rsid w:val="002B4311"/>
    <w:rsid w:val="002C09F1"/>
    <w:rsid w:val="002C4CBA"/>
    <w:rsid w:val="002C7A87"/>
    <w:rsid w:val="002C7C9D"/>
    <w:rsid w:val="002C7DC7"/>
    <w:rsid w:val="002D14E0"/>
    <w:rsid w:val="002D5ACC"/>
    <w:rsid w:val="002D613A"/>
    <w:rsid w:val="002D693F"/>
    <w:rsid w:val="002D75EE"/>
    <w:rsid w:val="002E0524"/>
    <w:rsid w:val="002E6633"/>
    <w:rsid w:val="002E66D0"/>
    <w:rsid w:val="002E7F2B"/>
    <w:rsid w:val="002F1D8C"/>
    <w:rsid w:val="002F49D2"/>
    <w:rsid w:val="002F4D41"/>
    <w:rsid w:val="002F56CF"/>
    <w:rsid w:val="003059F3"/>
    <w:rsid w:val="00310FE9"/>
    <w:rsid w:val="00312D7E"/>
    <w:rsid w:val="003140CD"/>
    <w:rsid w:val="0032067E"/>
    <w:rsid w:val="00320BA5"/>
    <w:rsid w:val="00321775"/>
    <w:rsid w:val="00321F51"/>
    <w:rsid w:val="003221EF"/>
    <w:rsid w:val="00327498"/>
    <w:rsid w:val="00332242"/>
    <w:rsid w:val="003345C1"/>
    <w:rsid w:val="003349AA"/>
    <w:rsid w:val="00335D34"/>
    <w:rsid w:val="00335DBF"/>
    <w:rsid w:val="003371BC"/>
    <w:rsid w:val="00337316"/>
    <w:rsid w:val="00340FB6"/>
    <w:rsid w:val="0034457F"/>
    <w:rsid w:val="003445B6"/>
    <w:rsid w:val="0034531E"/>
    <w:rsid w:val="00347E99"/>
    <w:rsid w:val="0035022B"/>
    <w:rsid w:val="003530E8"/>
    <w:rsid w:val="003546EA"/>
    <w:rsid w:val="00355601"/>
    <w:rsid w:val="0035575F"/>
    <w:rsid w:val="00355D11"/>
    <w:rsid w:val="00357586"/>
    <w:rsid w:val="003576F1"/>
    <w:rsid w:val="00361EC3"/>
    <w:rsid w:val="003663B3"/>
    <w:rsid w:val="00370919"/>
    <w:rsid w:val="0038075B"/>
    <w:rsid w:val="00380A6C"/>
    <w:rsid w:val="00382AFD"/>
    <w:rsid w:val="00383416"/>
    <w:rsid w:val="0038497A"/>
    <w:rsid w:val="003855BD"/>
    <w:rsid w:val="00386ED2"/>
    <w:rsid w:val="00391F97"/>
    <w:rsid w:val="003926AF"/>
    <w:rsid w:val="0039314E"/>
    <w:rsid w:val="00394703"/>
    <w:rsid w:val="00394810"/>
    <w:rsid w:val="00394DB0"/>
    <w:rsid w:val="00395C34"/>
    <w:rsid w:val="00397B48"/>
    <w:rsid w:val="003A2B57"/>
    <w:rsid w:val="003A3662"/>
    <w:rsid w:val="003A3D29"/>
    <w:rsid w:val="003A6636"/>
    <w:rsid w:val="003B0DF3"/>
    <w:rsid w:val="003B2745"/>
    <w:rsid w:val="003B4EB0"/>
    <w:rsid w:val="003B567C"/>
    <w:rsid w:val="003C52CC"/>
    <w:rsid w:val="003C6E52"/>
    <w:rsid w:val="003C767B"/>
    <w:rsid w:val="003D09E9"/>
    <w:rsid w:val="003D70A3"/>
    <w:rsid w:val="003D7892"/>
    <w:rsid w:val="003F5DE8"/>
    <w:rsid w:val="00405DB1"/>
    <w:rsid w:val="00410042"/>
    <w:rsid w:val="0041176F"/>
    <w:rsid w:val="0041182F"/>
    <w:rsid w:val="004124E4"/>
    <w:rsid w:val="00417DC8"/>
    <w:rsid w:val="00423DA1"/>
    <w:rsid w:val="00426043"/>
    <w:rsid w:val="004275C6"/>
    <w:rsid w:val="00427FD1"/>
    <w:rsid w:val="004310C2"/>
    <w:rsid w:val="00437018"/>
    <w:rsid w:val="00437533"/>
    <w:rsid w:val="0043774B"/>
    <w:rsid w:val="0044150B"/>
    <w:rsid w:val="00446299"/>
    <w:rsid w:val="004536CD"/>
    <w:rsid w:val="0045448B"/>
    <w:rsid w:val="00454B07"/>
    <w:rsid w:val="00456388"/>
    <w:rsid w:val="00456B91"/>
    <w:rsid w:val="00456D68"/>
    <w:rsid w:val="00457FBB"/>
    <w:rsid w:val="00460053"/>
    <w:rsid w:val="00460BC2"/>
    <w:rsid w:val="00460F82"/>
    <w:rsid w:val="00462D46"/>
    <w:rsid w:val="004667D3"/>
    <w:rsid w:val="00471BD3"/>
    <w:rsid w:val="0047207E"/>
    <w:rsid w:val="004727C2"/>
    <w:rsid w:val="004748CC"/>
    <w:rsid w:val="00474DD4"/>
    <w:rsid w:val="00476FA2"/>
    <w:rsid w:val="00480644"/>
    <w:rsid w:val="0048380F"/>
    <w:rsid w:val="004858D0"/>
    <w:rsid w:val="00487AA2"/>
    <w:rsid w:val="00491DD6"/>
    <w:rsid w:val="004927D8"/>
    <w:rsid w:val="00492DD8"/>
    <w:rsid w:val="00496BD4"/>
    <w:rsid w:val="004A0ED0"/>
    <w:rsid w:val="004A44D1"/>
    <w:rsid w:val="004A5ABB"/>
    <w:rsid w:val="004B1422"/>
    <w:rsid w:val="004B3636"/>
    <w:rsid w:val="004B7736"/>
    <w:rsid w:val="004B7918"/>
    <w:rsid w:val="004C09FE"/>
    <w:rsid w:val="004C1DC6"/>
    <w:rsid w:val="004C2FDE"/>
    <w:rsid w:val="004C37AB"/>
    <w:rsid w:val="004C3CA6"/>
    <w:rsid w:val="004C583C"/>
    <w:rsid w:val="004C66B3"/>
    <w:rsid w:val="004C7C93"/>
    <w:rsid w:val="004C7D80"/>
    <w:rsid w:val="004D02A3"/>
    <w:rsid w:val="004D18FD"/>
    <w:rsid w:val="004D26F4"/>
    <w:rsid w:val="004D48AD"/>
    <w:rsid w:val="004D6D89"/>
    <w:rsid w:val="004E37BD"/>
    <w:rsid w:val="004E572D"/>
    <w:rsid w:val="004E60AE"/>
    <w:rsid w:val="004E7886"/>
    <w:rsid w:val="004F459E"/>
    <w:rsid w:val="004F4A2C"/>
    <w:rsid w:val="005027A5"/>
    <w:rsid w:val="00515385"/>
    <w:rsid w:val="00515772"/>
    <w:rsid w:val="005225BF"/>
    <w:rsid w:val="00523782"/>
    <w:rsid w:val="00525E72"/>
    <w:rsid w:val="00526C15"/>
    <w:rsid w:val="005318DF"/>
    <w:rsid w:val="00531FC9"/>
    <w:rsid w:val="005339D6"/>
    <w:rsid w:val="0053765A"/>
    <w:rsid w:val="005415AC"/>
    <w:rsid w:val="00542298"/>
    <w:rsid w:val="00546333"/>
    <w:rsid w:val="00553266"/>
    <w:rsid w:val="005555DE"/>
    <w:rsid w:val="00556699"/>
    <w:rsid w:val="00556FB9"/>
    <w:rsid w:val="0056041B"/>
    <w:rsid w:val="00561576"/>
    <w:rsid w:val="00563C17"/>
    <w:rsid w:val="00566563"/>
    <w:rsid w:val="005668A9"/>
    <w:rsid w:val="00566C30"/>
    <w:rsid w:val="00566E7E"/>
    <w:rsid w:val="00573E7A"/>
    <w:rsid w:val="005838B9"/>
    <w:rsid w:val="005867BD"/>
    <w:rsid w:val="005931E7"/>
    <w:rsid w:val="005945F5"/>
    <w:rsid w:val="00595834"/>
    <w:rsid w:val="00595F0E"/>
    <w:rsid w:val="00597626"/>
    <w:rsid w:val="005A0561"/>
    <w:rsid w:val="005A168B"/>
    <w:rsid w:val="005A1D2E"/>
    <w:rsid w:val="005A30AC"/>
    <w:rsid w:val="005A4BDD"/>
    <w:rsid w:val="005A4E6F"/>
    <w:rsid w:val="005A5C1F"/>
    <w:rsid w:val="005A71B1"/>
    <w:rsid w:val="005B0C22"/>
    <w:rsid w:val="005B114E"/>
    <w:rsid w:val="005B1BBF"/>
    <w:rsid w:val="005B2324"/>
    <w:rsid w:val="005B5651"/>
    <w:rsid w:val="005B5F0D"/>
    <w:rsid w:val="005B6D64"/>
    <w:rsid w:val="005C055C"/>
    <w:rsid w:val="005C0615"/>
    <w:rsid w:val="005C1EC8"/>
    <w:rsid w:val="005C33DB"/>
    <w:rsid w:val="005C6DA4"/>
    <w:rsid w:val="005D4D12"/>
    <w:rsid w:val="005D5AA5"/>
    <w:rsid w:val="005D5C49"/>
    <w:rsid w:val="005D5E42"/>
    <w:rsid w:val="005E051B"/>
    <w:rsid w:val="005E3250"/>
    <w:rsid w:val="005E6871"/>
    <w:rsid w:val="005E7C3C"/>
    <w:rsid w:val="005F0A29"/>
    <w:rsid w:val="005F2BCC"/>
    <w:rsid w:val="005F3B6D"/>
    <w:rsid w:val="005F5ECF"/>
    <w:rsid w:val="005F7B09"/>
    <w:rsid w:val="00600480"/>
    <w:rsid w:val="006008FE"/>
    <w:rsid w:val="00603A8A"/>
    <w:rsid w:val="00604C3A"/>
    <w:rsid w:val="0061080C"/>
    <w:rsid w:val="00611381"/>
    <w:rsid w:val="00611885"/>
    <w:rsid w:val="006137A7"/>
    <w:rsid w:val="0061383C"/>
    <w:rsid w:val="006161B3"/>
    <w:rsid w:val="00620C5F"/>
    <w:rsid w:val="00621FD9"/>
    <w:rsid w:val="00622875"/>
    <w:rsid w:val="00623E01"/>
    <w:rsid w:val="00624DBF"/>
    <w:rsid w:val="0063014C"/>
    <w:rsid w:val="00631452"/>
    <w:rsid w:val="006317EF"/>
    <w:rsid w:val="00632C25"/>
    <w:rsid w:val="00633A4F"/>
    <w:rsid w:val="00637810"/>
    <w:rsid w:val="00643202"/>
    <w:rsid w:val="006458D7"/>
    <w:rsid w:val="006463D3"/>
    <w:rsid w:val="00646D4F"/>
    <w:rsid w:val="0065207B"/>
    <w:rsid w:val="00656563"/>
    <w:rsid w:val="006601C4"/>
    <w:rsid w:val="00660912"/>
    <w:rsid w:val="00662D78"/>
    <w:rsid w:val="00663126"/>
    <w:rsid w:val="006632D9"/>
    <w:rsid w:val="00664738"/>
    <w:rsid w:val="00664EDB"/>
    <w:rsid w:val="00666FE8"/>
    <w:rsid w:val="00667C9D"/>
    <w:rsid w:val="00670773"/>
    <w:rsid w:val="00670B18"/>
    <w:rsid w:val="006759A7"/>
    <w:rsid w:val="00675A99"/>
    <w:rsid w:val="0067657F"/>
    <w:rsid w:val="00677AA3"/>
    <w:rsid w:val="00677AF4"/>
    <w:rsid w:val="00677CEB"/>
    <w:rsid w:val="00680767"/>
    <w:rsid w:val="006810F4"/>
    <w:rsid w:val="006830FF"/>
    <w:rsid w:val="00687270"/>
    <w:rsid w:val="00687489"/>
    <w:rsid w:val="0069116F"/>
    <w:rsid w:val="0069188C"/>
    <w:rsid w:val="006922D0"/>
    <w:rsid w:val="0069302C"/>
    <w:rsid w:val="00694662"/>
    <w:rsid w:val="006951C1"/>
    <w:rsid w:val="00696CCC"/>
    <w:rsid w:val="00697640"/>
    <w:rsid w:val="006A0A04"/>
    <w:rsid w:val="006A382D"/>
    <w:rsid w:val="006A63D1"/>
    <w:rsid w:val="006B0626"/>
    <w:rsid w:val="006B07F7"/>
    <w:rsid w:val="006B4C3F"/>
    <w:rsid w:val="006B4E43"/>
    <w:rsid w:val="006B61EE"/>
    <w:rsid w:val="006B631A"/>
    <w:rsid w:val="006B6514"/>
    <w:rsid w:val="006B773D"/>
    <w:rsid w:val="006B7E17"/>
    <w:rsid w:val="006C0982"/>
    <w:rsid w:val="006C503C"/>
    <w:rsid w:val="006C5797"/>
    <w:rsid w:val="006D309A"/>
    <w:rsid w:val="006D3F2D"/>
    <w:rsid w:val="006D504A"/>
    <w:rsid w:val="006D5165"/>
    <w:rsid w:val="006D7F58"/>
    <w:rsid w:val="006E0003"/>
    <w:rsid w:val="006E0666"/>
    <w:rsid w:val="006E305E"/>
    <w:rsid w:val="006E4CD2"/>
    <w:rsid w:val="006E5671"/>
    <w:rsid w:val="006E65D3"/>
    <w:rsid w:val="006F4326"/>
    <w:rsid w:val="006F441E"/>
    <w:rsid w:val="006F55BC"/>
    <w:rsid w:val="0070582C"/>
    <w:rsid w:val="00706C7B"/>
    <w:rsid w:val="00712146"/>
    <w:rsid w:val="00712736"/>
    <w:rsid w:val="007204C8"/>
    <w:rsid w:val="00720807"/>
    <w:rsid w:val="007242C6"/>
    <w:rsid w:val="0072485A"/>
    <w:rsid w:val="0072489A"/>
    <w:rsid w:val="0072533F"/>
    <w:rsid w:val="00730497"/>
    <w:rsid w:val="00730CA8"/>
    <w:rsid w:val="007408CA"/>
    <w:rsid w:val="0074276C"/>
    <w:rsid w:val="00746C1B"/>
    <w:rsid w:val="007472C9"/>
    <w:rsid w:val="00747302"/>
    <w:rsid w:val="007477A1"/>
    <w:rsid w:val="0074796F"/>
    <w:rsid w:val="00747B64"/>
    <w:rsid w:val="0075134E"/>
    <w:rsid w:val="00752450"/>
    <w:rsid w:val="00752723"/>
    <w:rsid w:val="00752DEC"/>
    <w:rsid w:val="00753867"/>
    <w:rsid w:val="00757B42"/>
    <w:rsid w:val="00760D09"/>
    <w:rsid w:val="00760FDA"/>
    <w:rsid w:val="007652A1"/>
    <w:rsid w:val="0077135A"/>
    <w:rsid w:val="00772CF2"/>
    <w:rsid w:val="00772EE6"/>
    <w:rsid w:val="0077378C"/>
    <w:rsid w:val="00773FBB"/>
    <w:rsid w:val="00777E04"/>
    <w:rsid w:val="007800E1"/>
    <w:rsid w:val="00783030"/>
    <w:rsid w:val="00792A63"/>
    <w:rsid w:val="00794D37"/>
    <w:rsid w:val="007959D1"/>
    <w:rsid w:val="00796D7F"/>
    <w:rsid w:val="007A100E"/>
    <w:rsid w:val="007A6248"/>
    <w:rsid w:val="007B1A89"/>
    <w:rsid w:val="007B3C24"/>
    <w:rsid w:val="007B40BE"/>
    <w:rsid w:val="007B4DDC"/>
    <w:rsid w:val="007B5503"/>
    <w:rsid w:val="007B5D6E"/>
    <w:rsid w:val="007C2BBE"/>
    <w:rsid w:val="007D0E6C"/>
    <w:rsid w:val="007D2C0D"/>
    <w:rsid w:val="007E0819"/>
    <w:rsid w:val="007E18B2"/>
    <w:rsid w:val="007E5473"/>
    <w:rsid w:val="007E75B4"/>
    <w:rsid w:val="007E7D54"/>
    <w:rsid w:val="007F0217"/>
    <w:rsid w:val="007F1B29"/>
    <w:rsid w:val="007F1C2C"/>
    <w:rsid w:val="007F2E10"/>
    <w:rsid w:val="007F394E"/>
    <w:rsid w:val="007F4764"/>
    <w:rsid w:val="007F4EBF"/>
    <w:rsid w:val="007F7A89"/>
    <w:rsid w:val="008003CD"/>
    <w:rsid w:val="00804A04"/>
    <w:rsid w:val="0080791A"/>
    <w:rsid w:val="00813713"/>
    <w:rsid w:val="00815017"/>
    <w:rsid w:val="00815729"/>
    <w:rsid w:val="00823046"/>
    <w:rsid w:val="00826CD7"/>
    <w:rsid w:val="00827B0C"/>
    <w:rsid w:val="0083255A"/>
    <w:rsid w:val="008331C6"/>
    <w:rsid w:val="008345C3"/>
    <w:rsid w:val="00834EBC"/>
    <w:rsid w:val="008452FF"/>
    <w:rsid w:val="00845346"/>
    <w:rsid w:val="008509E0"/>
    <w:rsid w:val="00853E71"/>
    <w:rsid w:val="00854C5E"/>
    <w:rsid w:val="00856BD5"/>
    <w:rsid w:val="00857143"/>
    <w:rsid w:val="0086274C"/>
    <w:rsid w:val="00862B2A"/>
    <w:rsid w:val="00863B26"/>
    <w:rsid w:val="00866499"/>
    <w:rsid w:val="00876684"/>
    <w:rsid w:val="008934C3"/>
    <w:rsid w:val="00894638"/>
    <w:rsid w:val="008A6031"/>
    <w:rsid w:val="008A7C42"/>
    <w:rsid w:val="008B10E0"/>
    <w:rsid w:val="008B1C62"/>
    <w:rsid w:val="008B3BB4"/>
    <w:rsid w:val="008B4738"/>
    <w:rsid w:val="008B4DBF"/>
    <w:rsid w:val="008B6651"/>
    <w:rsid w:val="008B7C65"/>
    <w:rsid w:val="008C145C"/>
    <w:rsid w:val="008C2F0D"/>
    <w:rsid w:val="008C3342"/>
    <w:rsid w:val="008C3D72"/>
    <w:rsid w:val="008D1001"/>
    <w:rsid w:val="008D2923"/>
    <w:rsid w:val="008D2F95"/>
    <w:rsid w:val="008D3A76"/>
    <w:rsid w:val="008D464E"/>
    <w:rsid w:val="008D5479"/>
    <w:rsid w:val="008D58AC"/>
    <w:rsid w:val="008D7670"/>
    <w:rsid w:val="008E0190"/>
    <w:rsid w:val="008E0543"/>
    <w:rsid w:val="008E1AF6"/>
    <w:rsid w:val="008E2D72"/>
    <w:rsid w:val="008E3006"/>
    <w:rsid w:val="008E3969"/>
    <w:rsid w:val="008E50D9"/>
    <w:rsid w:val="008E5BC0"/>
    <w:rsid w:val="008E6CCF"/>
    <w:rsid w:val="008E791C"/>
    <w:rsid w:val="008F17FF"/>
    <w:rsid w:val="008F1840"/>
    <w:rsid w:val="008F3399"/>
    <w:rsid w:val="008F5140"/>
    <w:rsid w:val="008F52BC"/>
    <w:rsid w:val="008F64DA"/>
    <w:rsid w:val="0090002A"/>
    <w:rsid w:val="009011C3"/>
    <w:rsid w:val="0090123A"/>
    <w:rsid w:val="00901FD1"/>
    <w:rsid w:val="009031DE"/>
    <w:rsid w:val="009044A6"/>
    <w:rsid w:val="009053E4"/>
    <w:rsid w:val="00912415"/>
    <w:rsid w:val="00912FCF"/>
    <w:rsid w:val="0091363E"/>
    <w:rsid w:val="0091377A"/>
    <w:rsid w:val="00914399"/>
    <w:rsid w:val="00914AF9"/>
    <w:rsid w:val="009164B5"/>
    <w:rsid w:val="00917819"/>
    <w:rsid w:val="00917959"/>
    <w:rsid w:val="0092250F"/>
    <w:rsid w:val="00924D6D"/>
    <w:rsid w:val="009257EF"/>
    <w:rsid w:val="00925C44"/>
    <w:rsid w:val="00932D94"/>
    <w:rsid w:val="00937F4F"/>
    <w:rsid w:val="00943100"/>
    <w:rsid w:val="009459D2"/>
    <w:rsid w:val="009520AC"/>
    <w:rsid w:val="0095290E"/>
    <w:rsid w:val="00953FB3"/>
    <w:rsid w:val="00954C1B"/>
    <w:rsid w:val="0095630C"/>
    <w:rsid w:val="00957844"/>
    <w:rsid w:val="00960147"/>
    <w:rsid w:val="00960A4F"/>
    <w:rsid w:val="009627E3"/>
    <w:rsid w:val="009633EC"/>
    <w:rsid w:val="00963A1B"/>
    <w:rsid w:val="00966B45"/>
    <w:rsid w:val="00970444"/>
    <w:rsid w:val="00971CCF"/>
    <w:rsid w:val="0098053B"/>
    <w:rsid w:val="00981E9C"/>
    <w:rsid w:val="00982887"/>
    <w:rsid w:val="00984DA2"/>
    <w:rsid w:val="00986073"/>
    <w:rsid w:val="00990AE5"/>
    <w:rsid w:val="009931CF"/>
    <w:rsid w:val="00994C1A"/>
    <w:rsid w:val="00995475"/>
    <w:rsid w:val="00995729"/>
    <w:rsid w:val="00995E12"/>
    <w:rsid w:val="0099634F"/>
    <w:rsid w:val="009A2FEB"/>
    <w:rsid w:val="009A42EF"/>
    <w:rsid w:val="009B0B0A"/>
    <w:rsid w:val="009B0B93"/>
    <w:rsid w:val="009B0DEB"/>
    <w:rsid w:val="009B542F"/>
    <w:rsid w:val="009C655E"/>
    <w:rsid w:val="009C72DC"/>
    <w:rsid w:val="009C7803"/>
    <w:rsid w:val="009C7ED1"/>
    <w:rsid w:val="009D0916"/>
    <w:rsid w:val="009D425E"/>
    <w:rsid w:val="009D6DF1"/>
    <w:rsid w:val="009E32BF"/>
    <w:rsid w:val="009E34DE"/>
    <w:rsid w:val="009E5204"/>
    <w:rsid w:val="009E7E47"/>
    <w:rsid w:val="009F4983"/>
    <w:rsid w:val="009F7BDF"/>
    <w:rsid w:val="00A01D76"/>
    <w:rsid w:val="00A02BC8"/>
    <w:rsid w:val="00A06111"/>
    <w:rsid w:val="00A0797C"/>
    <w:rsid w:val="00A12292"/>
    <w:rsid w:val="00A12297"/>
    <w:rsid w:val="00A14FF3"/>
    <w:rsid w:val="00A15894"/>
    <w:rsid w:val="00A16379"/>
    <w:rsid w:val="00A176F9"/>
    <w:rsid w:val="00A20629"/>
    <w:rsid w:val="00A23530"/>
    <w:rsid w:val="00A23DE4"/>
    <w:rsid w:val="00A24E26"/>
    <w:rsid w:val="00A2541B"/>
    <w:rsid w:val="00A27B30"/>
    <w:rsid w:val="00A3346D"/>
    <w:rsid w:val="00A34FAD"/>
    <w:rsid w:val="00A351A3"/>
    <w:rsid w:val="00A36AC4"/>
    <w:rsid w:val="00A41AEE"/>
    <w:rsid w:val="00A42138"/>
    <w:rsid w:val="00A427C0"/>
    <w:rsid w:val="00A44E82"/>
    <w:rsid w:val="00A46597"/>
    <w:rsid w:val="00A46684"/>
    <w:rsid w:val="00A4704C"/>
    <w:rsid w:val="00A53843"/>
    <w:rsid w:val="00A54915"/>
    <w:rsid w:val="00A5603D"/>
    <w:rsid w:val="00A57DBE"/>
    <w:rsid w:val="00A62B43"/>
    <w:rsid w:val="00A63423"/>
    <w:rsid w:val="00A63F9F"/>
    <w:rsid w:val="00A6632F"/>
    <w:rsid w:val="00A6637F"/>
    <w:rsid w:val="00A678A1"/>
    <w:rsid w:val="00A70779"/>
    <w:rsid w:val="00A74299"/>
    <w:rsid w:val="00A74466"/>
    <w:rsid w:val="00A81A30"/>
    <w:rsid w:val="00A8210F"/>
    <w:rsid w:val="00A8393D"/>
    <w:rsid w:val="00A87006"/>
    <w:rsid w:val="00A90828"/>
    <w:rsid w:val="00A91429"/>
    <w:rsid w:val="00A920ED"/>
    <w:rsid w:val="00A92741"/>
    <w:rsid w:val="00A949F0"/>
    <w:rsid w:val="00AA68E7"/>
    <w:rsid w:val="00AB54FD"/>
    <w:rsid w:val="00AB5991"/>
    <w:rsid w:val="00AB7972"/>
    <w:rsid w:val="00AB7E9E"/>
    <w:rsid w:val="00AC1CD2"/>
    <w:rsid w:val="00AC1DBF"/>
    <w:rsid w:val="00AC5BC5"/>
    <w:rsid w:val="00AC733E"/>
    <w:rsid w:val="00AD010F"/>
    <w:rsid w:val="00AD06B2"/>
    <w:rsid w:val="00AD0C8C"/>
    <w:rsid w:val="00AD51CA"/>
    <w:rsid w:val="00AD539E"/>
    <w:rsid w:val="00AE13E4"/>
    <w:rsid w:val="00AE1588"/>
    <w:rsid w:val="00AE2681"/>
    <w:rsid w:val="00AE478C"/>
    <w:rsid w:val="00AF2339"/>
    <w:rsid w:val="00AF2E71"/>
    <w:rsid w:val="00AF461A"/>
    <w:rsid w:val="00AF5A17"/>
    <w:rsid w:val="00AF5FA2"/>
    <w:rsid w:val="00AF7400"/>
    <w:rsid w:val="00B00C0C"/>
    <w:rsid w:val="00B04B2A"/>
    <w:rsid w:val="00B14A91"/>
    <w:rsid w:val="00B169B3"/>
    <w:rsid w:val="00B16C28"/>
    <w:rsid w:val="00B21A9F"/>
    <w:rsid w:val="00B23800"/>
    <w:rsid w:val="00B24BAC"/>
    <w:rsid w:val="00B30314"/>
    <w:rsid w:val="00B30DB2"/>
    <w:rsid w:val="00B332F7"/>
    <w:rsid w:val="00B33A73"/>
    <w:rsid w:val="00B4014A"/>
    <w:rsid w:val="00B41C2A"/>
    <w:rsid w:val="00B420FB"/>
    <w:rsid w:val="00B423B6"/>
    <w:rsid w:val="00B42545"/>
    <w:rsid w:val="00B432A4"/>
    <w:rsid w:val="00B43435"/>
    <w:rsid w:val="00B4492E"/>
    <w:rsid w:val="00B51EEE"/>
    <w:rsid w:val="00B55CBA"/>
    <w:rsid w:val="00B61693"/>
    <w:rsid w:val="00B62CC2"/>
    <w:rsid w:val="00B63045"/>
    <w:rsid w:val="00B660EF"/>
    <w:rsid w:val="00B66AEC"/>
    <w:rsid w:val="00B671CB"/>
    <w:rsid w:val="00B72535"/>
    <w:rsid w:val="00B77335"/>
    <w:rsid w:val="00B81852"/>
    <w:rsid w:val="00B83169"/>
    <w:rsid w:val="00B86B65"/>
    <w:rsid w:val="00B86C8B"/>
    <w:rsid w:val="00B87224"/>
    <w:rsid w:val="00B952A9"/>
    <w:rsid w:val="00B971CF"/>
    <w:rsid w:val="00BA0145"/>
    <w:rsid w:val="00BA0718"/>
    <w:rsid w:val="00BA7F3A"/>
    <w:rsid w:val="00BB0256"/>
    <w:rsid w:val="00BB1458"/>
    <w:rsid w:val="00BB5701"/>
    <w:rsid w:val="00BB640D"/>
    <w:rsid w:val="00BB68C3"/>
    <w:rsid w:val="00BC71A4"/>
    <w:rsid w:val="00BD0188"/>
    <w:rsid w:val="00BD1E7A"/>
    <w:rsid w:val="00BE4E7E"/>
    <w:rsid w:val="00BE5DAE"/>
    <w:rsid w:val="00BE6FF5"/>
    <w:rsid w:val="00BE711D"/>
    <w:rsid w:val="00BE7EC0"/>
    <w:rsid w:val="00BF0605"/>
    <w:rsid w:val="00BF197F"/>
    <w:rsid w:val="00BF61A4"/>
    <w:rsid w:val="00BF64D8"/>
    <w:rsid w:val="00C02E27"/>
    <w:rsid w:val="00C038A4"/>
    <w:rsid w:val="00C05E81"/>
    <w:rsid w:val="00C101E7"/>
    <w:rsid w:val="00C10409"/>
    <w:rsid w:val="00C10BC8"/>
    <w:rsid w:val="00C1743D"/>
    <w:rsid w:val="00C20AA2"/>
    <w:rsid w:val="00C22FC7"/>
    <w:rsid w:val="00C2441D"/>
    <w:rsid w:val="00C31B0C"/>
    <w:rsid w:val="00C32955"/>
    <w:rsid w:val="00C36095"/>
    <w:rsid w:val="00C37332"/>
    <w:rsid w:val="00C40AEE"/>
    <w:rsid w:val="00C40C08"/>
    <w:rsid w:val="00C42EF9"/>
    <w:rsid w:val="00C46C10"/>
    <w:rsid w:val="00C50024"/>
    <w:rsid w:val="00C50054"/>
    <w:rsid w:val="00C5323E"/>
    <w:rsid w:val="00C540E2"/>
    <w:rsid w:val="00C56332"/>
    <w:rsid w:val="00C6174F"/>
    <w:rsid w:val="00C64F37"/>
    <w:rsid w:val="00C66FC0"/>
    <w:rsid w:val="00C702B1"/>
    <w:rsid w:val="00C72046"/>
    <w:rsid w:val="00C756F3"/>
    <w:rsid w:val="00C7785D"/>
    <w:rsid w:val="00C808DF"/>
    <w:rsid w:val="00C82476"/>
    <w:rsid w:val="00C82B90"/>
    <w:rsid w:val="00C83542"/>
    <w:rsid w:val="00C83874"/>
    <w:rsid w:val="00C83CF2"/>
    <w:rsid w:val="00C85071"/>
    <w:rsid w:val="00C91790"/>
    <w:rsid w:val="00C921A1"/>
    <w:rsid w:val="00C930D1"/>
    <w:rsid w:val="00C93D7C"/>
    <w:rsid w:val="00C97CFA"/>
    <w:rsid w:val="00C97DC7"/>
    <w:rsid w:val="00CA159E"/>
    <w:rsid w:val="00CA1B77"/>
    <w:rsid w:val="00CA2B69"/>
    <w:rsid w:val="00CA2D1B"/>
    <w:rsid w:val="00CA494C"/>
    <w:rsid w:val="00CA7809"/>
    <w:rsid w:val="00CB22C2"/>
    <w:rsid w:val="00CB266D"/>
    <w:rsid w:val="00CB2A7F"/>
    <w:rsid w:val="00CB544D"/>
    <w:rsid w:val="00CB6641"/>
    <w:rsid w:val="00CC6289"/>
    <w:rsid w:val="00CC64CE"/>
    <w:rsid w:val="00CC7508"/>
    <w:rsid w:val="00CC7A92"/>
    <w:rsid w:val="00CD1FD2"/>
    <w:rsid w:val="00CD27E9"/>
    <w:rsid w:val="00CD3266"/>
    <w:rsid w:val="00CD53FC"/>
    <w:rsid w:val="00CD62C9"/>
    <w:rsid w:val="00CE0B34"/>
    <w:rsid w:val="00CE157F"/>
    <w:rsid w:val="00CE2B84"/>
    <w:rsid w:val="00CE3E9E"/>
    <w:rsid w:val="00CE4185"/>
    <w:rsid w:val="00CE4F03"/>
    <w:rsid w:val="00CE786B"/>
    <w:rsid w:val="00CE7A84"/>
    <w:rsid w:val="00CF08F5"/>
    <w:rsid w:val="00CF655C"/>
    <w:rsid w:val="00CF79E5"/>
    <w:rsid w:val="00D014FA"/>
    <w:rsid w:val="00D04BE0"/>
    <w:rsid w:val="00D064CE"/>
    <w:rsid w:val="00D07642"/>
    <w:rsid w:val="00D12077"/>
    <w:rsid w:val="00D12365"/>
    <w:rsid w:val="00D123C9"/>
    <w:rsid w:val="00D144A2"/>
    <w:rsid w:val="00D219CE"/>
    <w:rsid w:val="00D23F94"/>
    <w:rsid w:val="00D24CE9"/>
    <w:rsid w:val="00D262B5"/>
    <w:rsid w:val="00D264E2"/>
    <w:rsid w:val="00D30881"/>
    <w:rsid w:val="00D31C8B"/>
    <w:rsid w:val="00D3601D"/>
    <w:rsid w:val="00D40F66"/>
    <w:rsid w:val="00D4484D"/>
    <w:rsid w:val="00D47BB6"/>
    <w:rsid w:val="00D50C84"/>
    <w:rsid w:val="00D513CD"/>
    <w:rsid w:val="00D57D0E"/>
    <w:rsid w:val="00D60077"/>
    <w:rsid w:val="00D603BD"/>
    <w:rsid w:val="00D60647"/>
    <w:rsid w:val="00D60CC9"/>
    <w:rsid w:val="00D62B4F"/>
    <w:rsid w:val="00D633F7"/>
    <w:rsid w:val="00D64F72"/>
    <w:rsid w:val="00D74334"/>
    <w:rsid w:val="00D74758"/>
    <w:rsid w:val="00D84932"/>
    <w:rsid w:val="00D860D5"/>
    <w:rsid w:val="00D9057F"/>
    <w:rsid w:val="00D91B72"/>
    <w:rsid w:val="00D92504"/>
    <w:rsid w:val="00D97E11"/>
    <w:rsid w:val="00DA225B"/>
    <w:rsid w:val="00DA3852"/>
    <w:rsid w:val="00DA5489"/>
    <w:rsid w:val="00DB410E"/>
    <w:rsid w:val="00DC20AD"/>
    <w:rsid w:val="00DC35C6"/>
    <w:rsid w:val="00DC43AC"/>
    <w:rsid w:val="00DC6C0D"/>
    <w:rsid w:val="00DD00E1"/>
    <w:rsid w:val="00DD0BBA"/>
    <w:rsid w:val="00DD3D45"/>
    <w:rsid w:val="00DD4AF8"/>
    <w:rsid w:val="00DD7CA7"/>
    <w:rsid w:val="00DE2A7F"/>
    <w:rsid w:val="00DE3F90"/>
    <w:rsid w:val="00DE462C"/>
    <w:rsid w:val="00DE4D21"/>
    <w:rsid w:val="00DF07D0"/>
    <w:rsid w:val="00DF18F4"/>
    <w:rsid w:val="00DF2290"/>
    <w:rsid w:val="00DF2790"/>
    <w:rsid w:val="00DF7D6D"/>
    <w:rsid w:val="00E02124"/>
    <w:rsid w:val="00E02C9B"/>
    <w:rsid w:val="00E034CA"/>
    <w:rsid w:val="00E053D1"/>
    <w:rsid w:val="00E142E6"/>
    <w:rsid w:val="00E171C8"/>
    <w:rsid w:val="00E20249"/>
    <w:rsid w:val="00E205B2"/>
    <w:rsid w:val="00E20DA2"/>
    <w:rsid w:val="00E33877"/>
    <w:rsid w:val="00E344AA"/>
    <w:rsid w:val="00E35156"/>
    <w:rsid w:val="00E36240"/>
    <w:rsid w:val="00E36604"/>
    <w:rsid w:val="00E40C02"/>
    <w:rsid w:val="00E412E6"/>
    <w:rsid w:val="00E4214E"/>
    <w:rsid w:val="00E43394"/>
    <w:rsid w:val="00E43481"/>
    <w:rsid w:val="00E46F44"/>
    <w:rsid w:val="00E51094"/>
    <w:rsid w:val="00E5376A"/>
    <w:rsid w:val="00E545BB"/>
    <w:rsid w:val="00E55FA3"/>
    <w:rsid w:val="00E64D78"/>
    <w:rsid w:val="00E67C02"/>
    <w:rsid w:val="00E7121E"/>
    <w:rsid w:val="00E71BA6"/>
    <w:rsid w:val="00E72FF5"/>
    <w:rsid w:val="00E744F4"/>
    <w:rsid w:val="00E74DAE"/>
    <w:rsid w:val="00E761B0"/>
    <w:rsid w:val="00E77193"/>
    <w:rsid w:val="00E81735"/>
    <w:rsid w:val="00E83F81"/>
    <w:rsid w:val="00E85473"/>
    <w:rsid w:val="00E946A5"/>
    <w:rsid w:val="00E9521E"/>
    <w:rsid w:val="00E972B7"/>
    <w:rsid w:val="00EA16F1"/>
    <w:rsid w:val="00EA2FDA"/>
    <w:rsid w:val="00EA3A47"/>
    <w:rsid w:val="00EB0535"/>
    <w:rsid w:val="00EB2A4A"/>
    <w:rsid w:val="00EB3A0C"/>
    <w:rsid w:val="00EB4164"/>
    <w:rsid w:val="00EC054F"/>
    <w:rsid w:val="00EC1E48"/>
    <w:rsid w:val="00EC32DA"/>
    <w:rsid w:val="00ED3AA4"/>
    <w:rsid w:val="00ED3D7B"/>
    <w:rsid w:val="00ED4F14"/>
    <w:rsid w:val="00ED7047"/>
    <w:rsid w:val="00ED7C07"/>
    <w:rsid w:val="00EE3C62"/>
    <w:rsid w:val="00EE3F04"/>
    <w:rsid w:val="00EE6353"/>
    <w:rsid w:val="00EE67C8"/>
    <w:rsid w:val="00EF02F3"/>
    <w:rsid w:val="00EF1AB9"/>
    <w:rsid w:val="00EF5747"/>
    <w:rsid w:val="00EF5EE6"/>
    <w:rsid w:val="00EF6792"/>
    <w:rsid w:val="00EF7DB6"/>
    <w:rsid w:val="00F0010E"/>
    <w:rsid w:val="00F013A9"/>
    <w:rsid w:val="00F01BD4"/>
    <w:rsid w:val="00F03F13"/>
    <w:rsid w:val="00F05E8B"/>
    <w:rsid w:val="00F066DE"/>
    <w:rsid w:val="00F1515C"/>
    <w:rsid w:val="00F1591A"/>
    <w:rsid w:val="00F21399"/>
    <w:rsid w:val="00F23F39"/>
    <w:rsid w:val="00F25E0D"/>
    <w:rsid w:val="00F263D0"/>
    <w:rsid w:val="00F30B88"/>
    <w:rsid w:val="00F3202A"/>
    <w:rsid w:val="00F333C8"/>
    <w:rsid w:val="00F36E4B"/>
    <w:rsid w:val="00F4066B"/>
    <w:rsid w:val="00F42268"/>
    <w:rsid w:val="00F4339B"/>
    <w:rsid w:val="00F442E4"/>
    <w:rsid w:val="00F44E3C"/>
    <w:rsid w:val="00F450E3"/>
    <w:rsid w:val="00F46962"/>
    <w:rsid w:val="00F50BF4"/>
    <w:rsid w:val="00F5136C"/>
    <w:rsid w:val="00F52509"/>
    <w:rsid w:val="00F533F2"/>
    <w:rsid w:val="00F5389A"/>
    <w:rsid w:val="00F5461B"/>
    <w:rsid w:val="00F558A6"/>
    <w:rsid w:val="00F57B2D"/>
    <w:rsid w:val="00F63834"/>
    <w:rsid w:val="00F64669"/>
    <w:rsid w:val="00F67FAF"/>
    <w:rsid w:val="00F7537F"/>
    <w:rsid w:val="00F77F8C"/>
    <w:rsid w:val="00F824B5"/>
    <w:rsid w:val="00F828A6"/>
    <w:rsid w:val="00F86FA1"/>
    <w:rsid w:val="00F905FB"/>
    <w:rsid w:val="00F90DB1"/>
    <w:rsid w:val="00F9284A"/>
    <w:rsid w:val="00F93F69"/>
    <w:rsid w:val="00F94600"/>
    <w:rsid w:val="00F9676B"/>
    <w:rsid w:val="00F97C40"/>
    <w:rsid w:val="00FA1F46"/>
    <w:rsid w:val="00FA227F"/>
    <w:rsid w:val="00FA2304"/>
    <w:rsid w:val="00FA2BED"/>
    <w:rsid w:val="00FA4BFA"/>
    <w:rsid w:val="00FA60E1"/>
    <w:rsid w:val="00FA680E"/>
    <w:rsid w:val="00FB0042"/>
    <w:rsid w:val="00FB0AE0"/>
    <w:rsid w:val="00FB1222"/>
    <w:rsid w:val="00FB14DB"/>
    <w:rsid w:val="00FB2CF6"/>
    <w:rsid w:val="00FB3564"/>
    <w:rsid w:val="00FB578F"/>
    <w:rsid w:val="00FC0E51"/>
    <w:rsid w:val="00FC14AB"/>
    <w:rsid w:val="00FC1E8E"/>
    <w:rsid w:val="00FC50AB"/>
    <w:rsid w:val="00FC5AF1"/>
    <w:rsid w:val="00FD010E"/>
    <w:rsid w:val="00FD01D6"/>
    <w:rsid w:val="00FD1269"/>
    <w:rsid w:val="00FD1363"/>
    <w:rsid w:val="00FD4940"/>
    <w:rsid w:val="00FD6222"/>
    <w:rsid w:val="00FE0551"/>
    <w:rsid w:val="00FE15BE"/>
    <w:rsid w:val="00FE59BD"/>
    <w:rsid w:val="00FE6BA8"/>
    <w:rsid w:val="00FE6E50"/>
    <w:rsid w:val="02B55949"/>
    <w:rsid w:val="05A96DF8"/>
    <w:rsid w:val="06262C6B"/>
    <w:rsid w:val="06D21A13"/>
    <w:rsid w:val="094E04B7"/>
    <w:rsid w:val="0B776EC0"/>
    <w:rsid w:val="109D7F6C"/>
    <w:rsid w:val="10D54BD2"/>
    <w:rsid w:val="118C16EE"/>
    <w:rsid w:val="12ED1816"/>
    <w:rsid w:val="13EF64C4"/>
    <w:rsid w:val="14357310"/>
    <w:rsid w:val="180351D4"/>
    <w:rsid w:val="1FDA363C"/>
    <w:rsid w:val="254C1337"/>
    <w:rsid w:val="2B4D019C"/>
    <w:rsid w:val="2CFB12A7"/>
    <w:rsid w:val="2DE51610"/>
    <w:rsid w:val="340C1315"/>
    <w:rsid w:val="358F3F23"/>
    <w:rsid w:val="36A629B0"/>
    <w:rsid w:val="399767AD"/>
    <w:rsid w:val="3A757C33"/>
    <w:rsid w:val="3D4625C2"/>
    <w:rsid w:val="40964908"/>
    <w:rsid w:val="4116300F"/>
    <w:rsid w:val="41E8625C"/>
    <w:rsid w:val="4AAA5456"/>
    <w:rsid w:val="4B9D56FF"/>
    <w:rsid w:val="4CF2476C"/>
    <w:rsid w:val="4D176E22"/>
    <w:rsid w:val="4E964534"/>
    <w:rsid w:val="4EF01CC7"/>
    <w:rsid w:val="512733DB"/>
    <w:rsid w:val="51A778FC"/>
    <w:rsid w:val="54B368E3"/>
    <w:rsid w:val="592F3A16"/>
    <w:rsid w:val="5D777C9E"/>
    <w:rsid w:val="5EA35AEB"/>
    <w:rsid w:val="5EEE2898"/>
    <w:rsid w:val="5EEF6CF2"/>
    <w:rsid w:val="607C0D31"/>
    <w:rsid w:val="64963088"/>
    <w:rsid w:val="64D7381D"/>
    <w:rsid w:val="6B602E12"/>
    <w:rsid w:val="6F185B8D"/>
    <w:rsid w:val="6F5D5FAE"/>
    <w:rsid w:val="70062390"/>
    <w:rsid w:val="736F7885"/>
    <w:rsid w:val="75C5689A"/>
    <w:rsid w:val="76A06D63"/>
    <w:rsid w:val="789E4041"/>
    <w:rsid w:val="7A5E5AD4"/>
    <w:rsid w:val="7BEA02F3"/>
    <w:rsid w:val="7F714E30"/>
    <w:rsid w:val="FF2FF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273</Words>
  <Characters>1562</Characters>
  <Lines>13</Lines>
  <Paragraphs>3</Paragraphs>
  <TotalTime>5</TotalTime>
  <ScaleCrop>false</ScaleCrop>
  <LinksUpToDate>false</LinksUpToDate>
  <CharactersWithSpaces>1832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2025-06-05T18:35:00Z</dcterms:created>
  <dc:creator>南宁市公安局警务保障部</dc:creator>
  <cp:lastModifiedBy>gxxc</cp:lastModifiedBy>
  <dcterms:modified xsi:type="dcterms:W3CDTF">2025-06-17T17:09:04Z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6A2797C06A9E4F7C9AFB6C88D2CCDD0D_12</vt:lpwstr>
  </property>
  <property fmtid="{D5CDD505-2E9C-101B-9397-08002B2CF9AE}" pid="4" name="KSOTemplateDocerSaveRecord">
    <vt:lpwstr>eyJoZGlkIjoiMjEyZDE3MTEzYmRmMjNhMmJlNTZkNzQ0MDczNTI5NGIiLCJ1c2VySWQiOiIyMjA2OTI5OTYifQ==</vt:lpwstr>
  </property>
</Properties>
</file>