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AD0B3">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284A7CDF">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45AD7C09">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7885B325">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204759C6">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717DF658">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09D8E0F0">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13D0AE04">
      <w:pPr>
        <w:tabs>
          <w:tab w:val="left" w:pos="8565"/>
          <w:tab w:val="left" w:pos="8731"/>
        </w:tabs>
        <w:autoSpaceDE w:val="0"/>
        <w:autoSpaceDN w:val="0"/>
        <w:spacing w:before="74" w:line="360" w:lineRule="auto"/>
        <w:jc w:val="left"/>
        <w:rPr>
          <w:rFonts w:ascii="宋体" w:hAnsi="宋体" w:eastAsia="宋体" w:cs="宋体"/>
          <w:kern w:val="0"/>
          <w:szCs w:val="21"/>
          <w:lang w:eastAsia="en-US"/>
        </w:rPr>
      </w:pPr>
    </w:p>
    <w:p w14:paraId="62D02B3A">
      <w:pPr>
        <w:tabs>
          <w:tab w:val="left" w:pos="8565"/>
          <w:tab w:val="left" w:pos="8731"/>
        </w:tabs>
        <w:autoSpaceDE w:val="0"/>
        <w:autoSpaceDN w:val="0"/>
        <w:spacing w:before="74" w:line="360" w:lineRule="auto"/>
        <w:jc w:val="left"/>
        <w:rPr>
          <w:rFonts w:ascii="宋体" w:hAnsi="宋体" w:eastAsia="宋体" w:cs="宋体"/>
          <w:b/>
          <w:kern w:val="0"/>
          <w:sz w:val="28"/>
          <w:szCs w:val="28"/>
          <w:lang w:eastAsia="en-US"/>
        </w:rPr>
      </w:pPr>
    </w:p>
    <w:p w14:paraId="66BD2F08">
      <w:pPr>
        <w:tabs>
          <w:tab w:val="left" w:pos="8565"/>
          <w:tab w:val="left" w:pos="8731"/>
        </w:tabs>
        <w:autoSpaceDE w:val="0"/>
        <w:autoSpaceDN w:val="0"/>
        <w:spacing w:before="74" w:line="360" w:lineRule="auto"/>
        <w:ind w:firstLine="454"/>
        <w:jc w:val="center"/>
        <w:rPr>
          <w:rFonts w:ascii="宋体" w:hAnsi="宋体" w:eastAsia="宋体" w:cs="宋体"/>
          <w:b/>
          <w:w w:val="95"/>
          <w:kern w:val="0"/>
          <w:sz w:val="28"/>
          <w:szCs w:val="28"/>
        </w:rPr>
      </w:pPr>
      <w:bookmarkStart w:id="46" w:name="_GoBack"/>
      <w:bookmarkStart w:id="0" w:name="_Hlk172708846"/>
      <w:r>
        <w:rPr>
          <w:rFonts w:hint="eastAsia" w:ascii="宋体" w:hAnsi="宋体" w:eastAsia="宋体" w:cs="宋体"/>
          <w:b/>
          <w:w w:val="95"/>
          <w:kern w:val="0"/>
          <w:sz w:val="28"/>
          <w:szCs w:val="28"/>
        </w:rPr>
        <w:t>南宁市第二中学青运校区物业管理服务采购</w:t>
      </w:r>
      <w:bookmarkEnd w:id="0"/>
      <w:r>
        <w:rPr>
          <w:rFonts w:hint="eastAsia" w:ascii="宋体" w:hAnsi="宋体" w:eastAsia="宋体" w:cs="宋体"/>
          <w:b/>
          <w:w w:val="95"/>
          <w:kern w:val="0"/>
          <w:sz w:val="28"/>
          <w:szCs w:val="28"/>
          <w:lang w:val="en-US" w:eastAsia="zh-CN"/>
        </w:rPr>
        <w:t>在线询价需求</w:t>
      </w:r>
      <w:r>
        <w:rPr>
          <w:rFonts w:hint="eastAsia" w:ascii="宋体" w:hAnsi="宋体" w:eastAsia="宋体" w:cs="宋体"/>
          <w:b/>
          <w:w w:val="95"/>
          <w:kern w:val="0"/>
          <w:sz w:val="28"/>
          <w:szCs w:val="28"/>
        </w:rPr>
        <w:t>文件</w:t>
      </w:r>
    </w:p>
    <w:bookmarkEnd w:id="46"/>
    <w:p w14:paraId="39CFF917">
      <w:pPr>
        <w:tabs>
          <w:tab w:val="left" w:pos="8565"/>
          <w:tab w:val="left" w:pos="8731"/>
        </w:tabs>
        <w:autoSpaceDE w:val="0"/>
        <w:autoSpaceDN w:val="0"/>
        <w:spacing w:before="74" w:line="360" w:lineRule="auto"/>
        <w:jc w:val="left"/>
        <w:rPr>
          <w:rFonts w:ascii="宋体" w:hAnsi="宋体" w:eastAsia="宋体" w:cs="宋体"/>
          <w:kern w:val="0"/>
          <w:sz w:val="28"/>
          <w:szCs w:val="28"/>
        </w:rPr>
      </w:pPr>
    </w:p>
    <w:p w14:paraId="5CC8B9E0">
      <w:pPr>
        <w:tabs>
          <w:tab w:val="left" w:pos="8565"/>
          <w:tab w:val="left" w:pos="8731"/>
        </w:tabs>
        <w:autoSpaceDE w:val="0"/>
        <w:autoSpaceDN w:val="0"/>
        <w:spacing w:before="74" w:line="360" w:lineRule="auto"/>
        <w:jc w:val="left"/>
        <w:rPr>
          <w:rFonts w:ascii="宋体" w:hAnsi="宋体" w:eastAsia="宋体" w:cs="宋体"/>
          <w:kern w:val="0"/>
          <w:sz w:val="28"/>
          <w:szCs w:val="28"/>
        </w:rPr>
      </w:pPr>
    </w:p>
    <w:p w14:paraId="1F2DA3FD">
      <w:pPr>
        <w:tabs>
          <w:tab w:val="left" w:pos="8565"/>
          <w:tab w:val="left" w:pos="8731"/>
        </w:tabs>
        <w:autoSpaceDE w:val="0"/>
        <w:autoSpaceDN w:val="0"/>
        <w:spacing w:before="74" w:line="360" w:lineRule="auto"/>
        <w:jc w:val="left"/>
        <w:rPr>
          <w:rFonts w:ascii="宋体" w:hAnsi="宋体" w:eastAsia="宋体" w:cs="宋体"/>
          <w:kern w:val="0"/>
          <w:sz w:val="28"/>
          <w:szCs w:val="28"/>
        </w:rPr>
      </w:pPr>
    </w:p>
    <w:p w14:paraId="17A19DE1">
      <w:pPr>
        <w:tabs>
          <w:tab w:val="left" w:pos="8565"/>
          <w:tab w:val="left" w:pos="8731"/>
        </w:tabs>
        <w:autoSpaceDE w:val="0"/>
        <w:autoSpaceDN w:val="0"/>
        <w:spacing w:before="74" w:line="360" w:lineRule="auto"/>
        <w:jc w:val="left"/>
        <w:rPr>
          <w:rFonts w:ascii="宋体" w:hAnsi="宋体" w:eastAsia="宋体" w:cs="宋体"/>
          <w:kern w:val="0"/>
          <w:sz w:val="28"/>
          <w:szCs w:val="28"/>
        </w:rPr>
      </w:pPr>
    </w:p>
    <w:p w14:paraId="6ADB147F">
      <w:pPr>
        <w:tabs>
          <w:tab w:val="left" w:pos="8565"/>
          <w:tab w:val="left" w:pos="8731"/>
        </w:tabs>
        <w:autoSpaceDE w:val="0"/>
        <w:autoSpaceDN w:val="0"/>
        <w:spacing w:before="74" w:line="360" w:lineRule="auto"/>
        <w:jc w:val="left"/>
        <w:rPr>
          <w:rFonts w:ascii="宋体" w:hAnsi="宋体" w:eastAsia="宋体" w:cs="宋体"/>
          <w:kern w:val="0"/>
          <w:sz w:val="28"/>
          <w:szCs w:val="28"/>
        </w:rPr>
      </w:pPr>
    </w:p>
    <w:p w14:paraId="0D79E542">
      <w:pPr>
        <w:tabs>
          <w:tab w:val="left" w:pos="8565"/>
          <w:tab w:val="left" w:pos="8731"/>
        </w:tabs>
        <w:autoSpaceDE w:val="0"/>
        <w:autoSpaceDN w:val="0"/>
        <w:spacing w:before="74" w:line="360" w:lineRule="auto"/>
        <w:rPr>
          <w:rFonts w:ascii="宋体" w:hAnsi="宋体" w:eastAsia="宋体" w:cs="宋体"/>
          <w:w w:val="95"/>
          <w:kern w:val="0"/>
          <w:sz w:val="28"/>
          <w:szCs w:val="28"/>
        </w:rPr>
      </w:pPr>
      <w:r>
        <w:rPr>
          <w:rFonts w:hint="eastAsia" w:ascii="宋体" w:hAnsi="宋体" w:eastAsia="宋体" w:cs="宋体"/>
          <w:w w:val="95"/>
          <w:kern w:val="0"/>
          <w:sz w:val="28"/>
          <w:szCs w:val="28"/>
        </w:rPr>
        <w:t>项目名称：南宁市第二中学青运校区物业管理服务采购</w:t>
      </w:r>
    </w:p>
    <w:p w14:paraId="4A6BE4C1">
      <w:pPr>
        <w:autoSpaceDE w:val="0"/>
        <w:autoSpaceDN w:val="0"/>
        <w:snapToGrid w:val="0"/>
        <w:spacing w:line="360" w:lineRule="auto"/>
        <w:jc w:val="left"/>
        <w:rPr>
          <w:rFonts w:ascii="宋体" w:hAnsi="宋体" w:eastAsia="宋体" w:cs="宋体"/>
          <w:w w:val="95"/>
          <w:kern w:val="0"/>
          <w:sz w:val="28"/>
          <w:szCs w:val="28"/>
        </w:rPr>
      </w:pPr>
      <w:r>
        <w:rPr>
          <w:rFonts w:ascii="宋体" w:hAnsi="宋体" w:eastAsia="宋体" w:cs="宋体"/>
          <w:w w:val="95"/>
          <w:kern w:val="0"/>
          <w:sz w:val="28"/>
          <w:szCs w:val="28"/>
        </w:rPr>
        <w:t>采购人：</w:t>
      </w:r>
      <w:r>
        <w:rPr>
          <w:rFonts w:hint="eastAsia" w:ascii="宋体" w:hAnsi="宋体" w:eastAsia="宋体" w:cs="宋体"/>
          <w:bCs/>
          <w:w w:val="95"/>
          <w:kern w:val="0"/>
          <w:sz w:val="28"/>
          <w:szCs w:val="28"/>
        </w:rPr>
        <w:t>南宁市第二中学</w:t>
      </w:r>
    </w:p>
    <w:p w14:paraId="4D34C753">
      <w:pPr>
        <w:autoSpaceDE w:val="0"/>
        <w:autoSpaceDN w:val="0"/>
        <w:snapToGrid w:val="0"/>
        <w:spacing w:line="360" w:lineRule="auto"/>
        <w:ind w:firstLine="482"/>
        <w:jc w:val="left"/>
        <w:rPr>
          <w:rFonts w:ascii="宋体" w:hAnsi="宋体" w:eastAsia="宋体" w:cs="宋体"/>
          <w:b/>
          <w:kern w:val="0"/>
          <w:szCs w:val="21"/>
        </w:rPr>
        <w:sectPr>
          <w:pgSz w:w="11910" w:h="16840"/>
          <w:pgMar w:top="1440" w:right="1800" w:bottom="1440" w:left="1800" w:header="720" w:footer="720" w:gutter="0"/>
          <w:cols w:space="720" w:num="1"/>
        </w:sectPr>
      </w:pPr>
    </w:p>
    <w:sdt>
      <w:sdtPr>
        <w:rPr>
          <w:rFonts w:ascii="宋体" w:hAnsi="宋体" w:eastAsia="宋体" w:cs="宋体"/>
          <w:b/>
          <w:kern w:val="0"/>
          <w:szCs w:val="21"/>
          <w:lang w:val="zh-CN" w:eastAsia="en-US"/>
        </w:rPr>
        <w:id w:val="-1650202528"/>
        <w:docPartObj>
          <w:docPartGallery w:val="Table of Contents"/>
          <w:docPartUnique/>
        </w:docPartObj>
      </w:sdtPr>
      <w:sdtEndPr>
        <w:rPr>
          <w:rFonts w:ascii="宋体" w:hAnsi="宋体" w:eastAsia="宋体" w:cs="宋体"/>
          <w:b/>
          <w:bCs/>
          <w:kern w:val="0"/>
          <w:szCs w:val="21"/>
          <w:lang w:val="zh-CN" w:eastAsia="en-US"/>
        </w:rPr>
      </w:sdtEndPr>
      <w:sdtContent>
        <w:p w14:paraId="2B031FED">
          <w:pPr>
            <w:keepNext/>
            <w:keepLines/>
            <w:widowControl/>
            <w:spacing w:before="240" w:line="360" w:lineRule="auto"/>
            <w:ind w:firstLine="482"/>
            <w:jc w:val="center"/>
            <w:rPr>
              <w:rFonts w:ascii="宋体" w:hAnsi="宋体" w:eastAsia="宋体" w:cs="Times New Roman"/>
              <w:b/>
              <w:kern w:val="0"/>
              <w:szCs w:val="21"/>
              <w:lang w:val="zh-CN"/>
            </w:rPr>
          </w:pPr>
          <w:bookmarkStart w:id="1" w:name="_bookmark0"/>
          <w:bookmarkEnd w:id="1"/>
          <w:r>
            <w:rPr>
              <w:rFonts w:hint="eastAsia" w:ascii="宋体" w:hAnsi="宋体" w:eastAsia="宋体" w:cs="方正小标宋简体"/>
              <w:b/>
              <w:kern w:val="0"/>
              <w:szCs w:val="21"/>
              <w:lang w:val="zh-CN"/>
            </w:rPr>
            <w:t>目  录</w:t>
          </w:r>
        </w:p>
        <w:p w14:paraId="510D0834">
          <w:pPr>
            <w:autoSpaceDE w:val="0"/>
            <w:autoSpaceDN w:val="0"/>
            <w:spacing w:line="360" w:lineRule="auto"/>
            <w:ind w:firstLine="482"/>
            <w:jc w:val="left"/>
            <w:rPr>
              <w:rFonts w:ascii="宋体" w:hAnsi="宋体" w:eastAsia="宋体" w:cs="宋体"/>
              <w:b/>
              <w:kern w:val="0"/>
              <w:szCs w:val="21"/>
              <w:lang w:val="zh-CN" w:eastAsia="en-US"/>
            </w:rPr>
          </w:pPr>
        </w:p>
        <w:p w14:paraId="103C4151">
          <w:pPr>
            <w:autoSpaceDE w:val="0"/>
            <w:autoSpaceDN w:val="0"/>
            <w:spacing w:line="360" w:lineRule="auto"/>
            <w:ind w:firstLine="482"/>
            <w:jc w:val="left"/>
            <w:rPr>
              <w:rFonts w:ascii="宋体" w:hAnsi="宋体" w:eastAsia="宋体" w:cs="宋体"/>
              <w:b/>
              <w:kern w:val="0"/>
              <w:szCs w:val="21"/>
              <w:lang w:val="zh-CN" w:eastAsia="en-US"/>
            </w:rPr>
          </w:pPr>
        </w:p>
        <w:p w14:paraId="273AF472">
          <w:pPr>
            <w:pStyle w:val="8"/>
            <w:tabs>
              <w:tab w:val="right" w:leader="dot" w:pos="8300"/>
            </w:tabs>
          </w:pPr>
          <w:r>
            <w:rPr>
              <w:rFonts w:ascii="宋体" w:hAnsi="宋体" w:eastAsia="宋体" w:cs="宋体"/>
              <w:b/>
              <w:kern w:val="0"/>
              <w:szCs w:val="21"/>
              <w:lang w:eastAsia="en-US"/>
            </w:rPr>
            <w:fldChar w:fldCharType="begin"/>
          </w:r>
          <w:r>
            <w:rPr>
              <w:rFonts w:ascii="宋体" w:hAnsi="宋体" w:eastAsia="宋体" w:cs="宋体"/>
              <w:b/>
              <w:kern w:val="0"/>
              <w:szCs w:val="21"/>
              <w:lang w:eastAsia="en-US"/>
            </w:rPr>
            <w:instrText xml:space="preserve"> TOC \o "1-3" \h \z \u </w:instrText>
          </w:r>
          <w:r>
            <w:rPr>
              <w:rFonts w:ascii="宋体" w:hAnsi="宋体" w:eastAsia="宋体" w:cs="宋体"/>
              <w:b/>
              <w:kern w:val="0"/>
              <w:szCs w:val="21"/>
              <w:lang w:eastAsia="en-US"/>
            </w:rPr>
            <w:fldChar w:fldCharType="separate"/>
          </w:r>
          <w:r>
            <w:fldChar w:fldCharType="begin"/>
          </w:r>
          <w:r>
            <w:instrText xml:space="preserve"> HYPERLINK \l "_Toc202261503" </w:instrText>
          </w:r>
          <w:r>
            <w:fldChar w:fldCharType="separate"/>
          </w:r>
          <w:r>
            <w:rPr>
              <w:rStyle w:val="13"/>
              <w:rFonts w:ascii="宋体" w:hAnsi="宋体" w:eastAsia="宋体" w:cs="宋体"/>
              <w:b/>
              <w:bCs/>
              <w:kern w:val="0"/>
            </w:rPr>
            <w:t>第一章  采购需求</w:t>
          </w:r>
          <w:r>
            <w:tab/>
          </w:r>
          <w:r>
            <w:fldChar w:fldCharType="begin"/>
          </w:r>
          <w:r>
            <w:instrText xml:space="preserve"> PAGEREF _Toc202261503 \h </w:instrText>
          </w:r>
          <w:r>
            <w:fldChar w:fldCharType="separate"/>
          </w:r>
          <w:r>
            <w:t>3</w:t>
          </w:r>
          <w:r>
            <w:fldChar w:fldCharType="end"/>
          </w:r>
          <w:r>
            <w:fldChar w:fldCharType="end"/>
          </w:r>
        </w:p>
        <w:p w14:paraId="28A7196F">
          <w:pPr>
            <w:pStyle w:val="8"/>
            <w:tabs>
              <w:tab w:val="right" w:leader="dot" w:pos="8300"/>
            </w:tabs>
          </w:pPr>
          <w:r>
            <w:fldChar w:fldCharType="begin"/>
          </w:r>
          <w:r>
            <w:instrText xml:space="preserve"> HYPERLINK \l "_Toc202261504" </w:instrText>
          </w:r>
          <w:r>
            <w:fldChar w:fldCharType="separate"/>
          </w:r>
          <w:r>
            <w:rPr>
              <w:rStyle w:val="13"/>
              <w:rFonts w:ascii="宋体" w:hAnsi="宋体" w:eastAsia="宋体" w:cs="宋体"/>
              <w:b/>
              <w:bCs/>
              <w:kern w:val="0"/>
            </w:rPr>
            <w:t>第二章  商务要求</w:t>
          </w:r>
          <w:r>
            <w:tab/>
          </w:r>
          <w:r>
            <w:fldChar w:fldCharType="begin"/>
          </w:r>
          <w:r>
            <w:instrText xml:space="preserve"> PAGEREF _Toc202261504 \h </w:instrText>
          </w:r>
          <w:r>
            <w:fldChar w:fldCharType="separate"/>
          </w:r>
          <w:r>
            <w:t>9</w:t>
          </w:r>
          <w:r>
            <w:fldChar w:fldCharType="end"/>
          </w:r>
          <w:r>
            <w:fldChar w:fldCharType="end"/>
          </w:r>
        </w:p>
        <w:p w14:paraId="321ACFA5">
          <w:pPr>
            <w:pStyle w:val="9"/>
            <w:tabs>
              <w:tab w:val="right" w:leader="dot" w:pos="8300"/>
            </w:tabs>
          </w:pPr>
          <w:r>
            <w:fldChar w:fldCharType="begin"/>
          </w:r>
          <w:r>
            <w:instrText xml:space="preserve"> HYPERLINK \l "_Toc202261505" </w:instrText>
          </w:r>
          <w:r>
            <w:fldChar w:fldCharType="separate"/>
          </w:r>
          <w:r>
            <w:rPr>
              <w:rStyle w:val="13"/>
              <w:rFonts w:ascii="宋体" w:hAnsi="宋体" w:eastAsia="宋体" w:cs="宋体"/>
              <w:b/>
              <w:bCs/>
              <w:kern w:val="0"/>
            </w:rPr>
            <w:t>一、供应商资格要求</w:t>
          </w:r>
          <w:r>
            <w:tab/>
          </w:r>
          <w:r>
            <w:fldChar w:fldCharType="begin"/>
          </w:r>
          <w:r>
            <w:instrText xml:space="preserve"> PAGEREF _Toc202261505 \h </w:instrText>
          </w:r>
          <w:r>
            <w:fldChar w:fldCharType="separate"/>
          </w:r>
          <w:r>
            <w:t>9</w:t>
          </w:r>
          <w:r>
            <w:fldChar w:fldCharType="end"/>
          </w:r>
          <w:r>
            <w:fldChar w:fldCharType="end"/>
          </w:r>
        </w:p>
        <w:p w14:paraId="4E17201A">
          <w:pPr>
            <w:pStyle w:val="9"/>
            <w:tabs>
              <w:tab w:val="right" w:leader="dot" w:pos="8300"/>
            </w:tabs>
          </w:pPr>
          <w:r>
            <w:fldChar w:fldCharType="begin"/>
          </w:r>
          <w:r>
            <w:instrText xml:space="preserve"> HYPERLINK \l "_Toc202261506" </w:instrText>
          </w:r>
          <w:r>
            <w:fldChar w:fldCharType="separate"/>
          </w:r>
          <w:r>
            <w:rPr>
              <w:rStyle w:val="13"/>
              <w:rFonts w:ascii="宋体" w:hAnsi="宋体" w:eastAsia="宋体" w:cs="宋体"/>
              <w:b/>
              <w:bCs/>
              <w:kern w:val="0"/>
            </w:rPr>
            <w:t>二、响应文件要求</w:t>
          </w:r>
          <w:r>
            <w:tab/>
          </w:r>
          <w:r>
            <w:fldChar w:fldCharType="begin"/>
          </w:r>
          <w:r>
            <w:instrText xml:space="preserve"> PAGEREF _Toc202261506 \h </w:instrText>
          </w:r>
          <w:r>
            <w:fldChar w:fldCharType="separate"/>
          </w:r>
          <w:r>
            <w:t>9</w:t>
          </w:r>
          <w:r>
            <w:fldChar w:fldCharType="end"/>
          </w:r>
          <w:r>
            <w:fldChar w:fldCharType="end"/>
          </w:r>
        </w:p>
        <w:p w14:paraId="3BA9A150">
          <w:pPr>
            <w:pStyle w:val="9"/>
            <w:tabs>
              <w:tab w:val="right" w:leader="dot" w:pos="8300"/>
            </w:tabs>
          </w:pPr>
          <w:r>
            <w:fldChar w:fldCharType="begin"/>
          </w:r>
          <w:r>
            <w:instrText xml:space="preserve"> HYPERLINK \l "_Toc202261507" </w:instrText>
          </w:r>
          <w:r>
            <w:fldChar w:fldCharType="separate"/>
          </w:r>
          <w:r>
            <w:rPr>
              <w:rStyle w:val="13"/>
              <w:rFonts w:ascii="宋体" w:hAnsi="宋体" w:eastAsia="宋体" w:cs="宋体"/>
              <w:b/>
              <w:bCs/>
              <w:kern w:val="0"/>
            </w:rPr>
            <w:t>三、报价要求</w:t>
          </w:r>
          <w:r>
            <w:tab/>
          </w:r>
          <w:r>
            <w:fldChar w:fldCharType="begin"/>
          </w:r>
          <w:r>
            <w:instrText xml:space="preserve"> PAGEREF _Toc202261507 \h </w:instrText>
          </w:r>
          <w:r>
            <w:fldChar w:fldCharType="separate"/>
          </w:r>
          <w:r>
            <w:t>10</w:t>
          </w:r>
          <w:r>
            <w:fldChar w:fldCharType="end"/>
          </w:r>
          <w:r>
            <w:fldChar w:fldCharType="end"/>
          </w:r>
        </w:p>
        <w:p w14:paraId="411B91F1">
          <w:pPr>
            <w:pStyle w:val="8"/>
            <w:tabs>
              <w:tab w:val="right" w:leader="dot" w:pos="8300"/>
            </w:tabs>
          </w:pPr>
          <w:r>
            <w:fldChar w:fldCharType="begin"/>
          </w:r>
          <w:r>
            <w:instrText xml:space="preserve"> HYPERLINK \l "_Toc202261508" </w:instrText>
          </w:r>
          <w:r>
            <w:fldChar w:fldCharType="separate"/>
          </w:r>
          <w:r>
            <w:rPr>
              <w:rStyle w:val="13"/>
              <w:rFonts w:ascii="宋体" w:hAnsi="宋体" w:eastAsia="宋体"/>
              <w:b/>
            </w:rPr>
            <w:t>第三章  竞价响应文件（格式）</w:t>
          </w:r>
          <w:r>
            <w:tab/>
          </w:r>
          <w:r>
            <w:fldChar w:fldCharType="begin"/>
          </w:r>
          <w:r>
            <w:instrText xml:space="preserve"> PAGEREF _Toc202261508 \h </w:instrText>
          </w:r>
          <w:r>
            <w:fldChar w:fldCharType="separate"/>
          </w:r>
          <w:r>
            <w:t>12</w:t>
          </w:r>
          <w:r>
            <w:fldChar w:fldCharType="end"/>
          </w:r>
          <w:r>
            <w:fldChar w:fldCharType="end"/>
          </w:r>
        </w:p>
        <w:p w14:paraId="01D86F47">
          <w:pPr>
            <w:pStyle w:val="9"/>
            <w:tabs>
              <w:tab w:val="right" w:leader="dot" w:pos="8300"/>
            </w:tabs>
          </w:pPr>
          <w:r>
            <w:fldChar w:fldCharType="begin"/>
          </w:r>
          <w:r>
            <w:instrText xml:space="preserve"> HYPERLINK \l "_Toc202261509" </w:instrText>
          </w:r>
          <w:r>
            <w:fldChar w:fldCharType="separate"/>
          </w:r>
          <w:r>
            <w:rPr>
              <w:rStyle w:val="13"/>
              <w:rFonts w:ascii="宋体" w:hAnsi="宋体" w:eastAsia="宋体"/>
              <w:bCs/>
            </w:rPr>
            <w:t>附件1：《竞价响应表》</w:t>
          </w:r>
          <w:r>
            <w:tab/>
          </w:r>
          <w:r>
            <w:fldChar w:fldCharType="begin"/>
          </w:r>
          <w:r>
            <w:instrText xml:space="preserve"> PAGEREF _Toc202261509 \h </w:instrText>
          </w:r>
          <w:r>
            <w:fldChar w:fldCharType="separate"/>
          </w:r>
          <w:r>
            <w:t>12</w:t>
          </w:r>
          <w:r>
            <w:fldChar w:fldCharType="end"/>
          </w:r>
          <w:r>
            <w:fldChar w:fldCharType="end"/>
          </w:r>
        </w:p>
        <w:p w14:paraId="152E1655">
          <w:pPr>
            <w:pStyle w:val="9"/>
            <w:tabs>
              <w:tab w:val="right" w:leader="dot" w:pos="8300"/>
            </w:tabs>
          </w:pPr>
          <w:r>
            <w:fldChar w:fldCharType="begin"/>
          </w:r>
          <w:r>
            <w:instrText xml:space="preserve"> HYPERLINK \l "_Toc202261510" </w:instrText>
          </w:r>
          <w:r>
            <w:fldChar w:fldCharType="separate"/>
          </w:r>
          <w:r>
            <w:rPr>
              <w:rStyle w:val="13"/>
              <w:rFonts w:ascii="宋体" w:hAnsi="宋体" w:eastAsia="宋体"/>
              <w:bCs/>
            </w:rPr>
            <w:t>附件2：《法定代表人身份证明书》</w:t>
          </w:r>
          <w:r>
            <w:tab/>
          </w:r>
          <w:r>
            <w:fldChar w:fldCharType="begin"/>
          </w:r>
          <w:r>
            <w:instrText xml:space="preserve"> PAGEREF _Toc202261510 \h </w:instrText>
          </w:r>
          <w:r>
            <w:fldChar w:fldCharType="separate"/>
          </w:r>
          <w:r>
            <w:t>13</w:t>
          </w:r>
          <w:r>
            <w:fldChar w:fldCharType="end"/>
          </w:r>
          <w:r>
            <w:fldChar w:fldCharType="end"/>
          </w:r>
        </w:p>
        <w:p w14:paraId="7972E532">
          <w:pPr>
            <w:pStyle w:val="9"/>
            <w:tabs>
              <w:tab w:val="right" w:leader="dot" w:pos="8300"/>
            </w:tabs>
          </w:pPr>
          <w:r>
            <w:fldChar w:fldCharType="begin"/>
          </w:r>
          <w:r>
            <w:instrText xml:space="preserve"> HYPERLINK \l "_Toc202261511" </w:instrText>
          </w:r>
          <w:r>
            <w:fldChar w:fldCharType="separate"/>
          </w:r>
          <w:r>
            <w:rPr>
              <w:rStyle w:val="13"/>
              <w:rFonts w:ascii="宋体" w:hAnsi="宋体" w:eastAsia="宋体"/>
              <w:bCs/>
            </w:rPr>
            <w:t>附件3：《法定代表人授权委托书》</w:t>
          </w:r>
          <w:r>
            <w:tab/>
          </w:r>
          <w:r>
            <w:fldChar w:fldCharType="begin"/>
          </w:r>
          <w:r>
            <w:instrText xml:space="preserve"> PAGEREF _Toc202261511 \h </w:instrText>
          </w:r>
          <w:r>
            <w:fldChar w:fldCharType="separate"/>
          </w:r>
          <w:r>
            <w:t>14</w:t>
          </w:r>
          <w:r>
            <w:fldChar w:fldCharType="end"/>
          </w:r>
          <w:r>
            <w:fldChar w:fldCharType="end"/>
          </w:r>
        </w:p>
        <w:p w14:paraId="2AA1DAA7">
          <w:pPr>
            <w:pStyle w:val="9"/>
            <w:tabs>
              <w:tab w:val="right" w:leader="dot" w:pos="8300"/>
            </w:tabs>
          </w:pPr>
          <w:r>
            <w:fldChar w:fldCharType="begin"/>
          </w:r>
          <w:r>
            <w:instrText xml:space="preserve"> HYPERLINK \l "_Toc202261512" </w:instrText>
          </w:r>
          <w:r>
            <w:fldChar w:fldCharType="separate"/>
          </w:r>
          <w:r>
            <w:rPr>
              <w:rStyle w:val="13"/>
              <w:rFonts w:ascii="宋体" w:hAnsi="宋体" w:eastAsia="宋体"/>
              <w:bCs/>
            </w:rPr>
            <w:t>附件4：《中小企业声明函》</w:t>
          </w:r>
          <w:r>
            <w:tab/>
          </w:r>
          <w:r>
            <w:fldChar w:fldCharType="begin"/>
          </w:r>
          <w:r>
            <w:instrText xml:space="preserve"> PAGEREF _Toc202261512 \h </w:instrText>
          </w:r>
          <w:r>
            <w:fldChar w:fldCharType="separate"/>
          </w:r>
          <w:r>
            <w:t>15</w:t>
          </w:r>
          <w:r>
            <w:fldChar w:fldCharType="end"/>
          </w:r>
          <w:r>
            <w:fldChar w:fldCharType="end"/>
          </w:r>
        </w:p>
        <w:p w14:paraId="2E600AF0">
          <w:pPr>
            <w:pStyle w:val="9"/>
            <w:tabs>
              <w:tab w:val="right" w:leader="dot" w:pos="8300"/>
            </w:tabs>
          </w:pPr>
          <w:r>
            <w:fldChar w:fldCharType="begin"/>
          </w:r>
          <w:r>
            <w:instrText xml:space="preserve"> HYPERLINK \l "_Toc202261513" </w:instrText>
          </w:r>
          <w:r>
            <w:fldChar w:fldCharType="separate"/>
          </w:r>
          <w:r>
            <w:rPr>
              <w:rStyle w:val="13"/>
              <w:rFonts w:ascii="宋体" w:hAnsi="宋体" w:eastAsia="宋体"/>
              <w:bCs/>
            </w:rPr>
            <w:t>附件5：《参加政府采购活动前三年内在经营活动中没有重大违法记录的书面声明》</w:t>
          </w:r>
          <w:r>
            <w:tab/>
          </w:r>
          <w:r>
            <w:fldChar w:fldCharType="begin"/>
          </w:r>
          <w:r>
            <w:instrText xml:space="preserve"> PAGEREF _Toc202261513 \h </w:instrText>
          </w:r>
          <w:r>
            <w:fldChar w:fldCharType="separate"/>
          </w:r>
          <w:r>
            <w:t>16</w:t>
          </w:r>
          <w:r>
            <w:fldChar w:fldCharType="end"/>
          </w:r>
          <w:r>
            <w:fldChar w:fldCharType="end"/>
          </w:r>
        </w:p>
        <w:p w14:paraId="39ACEC41">
          <w:pPr>
            <w:pStyle w:val="9"/>
            <w:tabs>
              <w:tab w:val="right" w:leader="dot" w:pos="8300"/>
            </w:tabs>
          </w:pPr>
          <w:r>
            <w:fldChar w:fldCharType="begin"/>
          </w:r>
          <w:r>
            <w:instrText xml:space="preserve"> HYPERLINK \l "_Toc202261514" </w:instrText>
          </w:r>
          <w:r>
            <w:fldChar w:fldCharType="separate"/>
          </w:r>
          <w:r>
            <w:rPr>
              <w:rStyle w:val="13"/>
              <w:rFonts w:ascii="宋体" w:hAnsi="宋体" w:eastAsia="宋体"/>
              <w:bCs/>
            </w:rPr>
            <w:t>附件6：《现场勘查证明》</w:t>
          </w:r>
          <w:r>
            <w:tab/>
          </w:r>
          <w:r>
            <w:fldChar w:fldCharType="begin"/>
          </w:r>
          <w:r>
            <w:instrText xml:space="preserve"> PAGEREF _Toc202261514 \h </w:instrText>
          </w:r>
          <w:r>
            <w:fldChar w:fldCharType="separate"/>
          </w:r>
          <w:r>
            <w:t>17</w:t>
          </w:r>
          <w:r>
            <w:fldChar w:fldCharType="end"/>
          </w:r>
          <w:r>
            <w:fldChar w:fldCharType="end"/>
          </w:r>
        </w:p>
        <w:p w14:paraId="6F6905AB">
          <w:pPr>
            <w:autoSpaceDE w:val="0"/>
            <w:autoSpaceDN w:val="0"/>
            <w:spacing w:line="360" w:lineRule="auto"/>
            <w:ind w:firstLine="482"/>
            <w:rPr>
              <w:rFonts w:ascii="宋体" w:hAnsi="宋体" w:eastAsia="宋体" w:cs="宋体"/>
              <w:b/>
              <w:bCs/>
              <w:kern w:val="0"/>
              <w:szCs w:val="21"/>
              <w:lang w:val="zh-CN" w:eastAsia="en-US"/>
            </w:rPr>
          </w:pPr>
          <w:r>
            <w:rPr>
              <w:rFonts w:ascii="宋体" w:hAnsi="宋体" w:eastAsia="宋体" w:cs="宋体"/>
              <w:b/>
              <w:bCs/>
              <w:kern w:val="0"/>
              <w:szCs w:val="21"/>
              <w:lang w:val="zh-CN" w:eastAsia="en-US"/>
            </w:rPr>
            <w:fldChar w:fldCharType="end"/>
          </w:r>
        </w:p>
      </w:sdtContent>
    </w:sdt>
    <w:p w14:paraId="40114EFD">
      <w:pPr>
        <w:autoSpaceDE w:val="0"/>
        <w:autoSpaceDN w:val="0"/>
        <w:spacing w:line="360" w:lineRule="auto"/>
        <w:ind w:firstLine="482"/>
        <w:rPr>
          <w:rFonts w:ascii="宋体" w:hAnsi="宋体" w:eastAsia="宋体" w:cs="宋体"/>
          <w:bCs/>
          <w:kern w:val="0"/>
          <w:szCs w:val="21"/>
          <w:lang w:val="zh-CN"/>
        </w:rPr>
        <w:sectPr>
          <w:pgSz w:w="11910" w:h="16840"/>
          <w:pgMar w:top="1440" w:right="1800" w:bottom="1440" w:left="1800" w:header="720" w:footer="720" w:gutter="0"/>
          <w:cols w:space="720" w:num="1"/>
        </w:sectPr>
      </w:pPr>
    </w:p>
    <w:p w14:paraId="4C210D42">
      <w:pPr>
        <w:autoSpaceDE w:val="0"/>
        <w:autoSpaceDN w:val="0"/>
        <w:spacing w:before="11" w:line="360" w:lineRule="auto"/>
        <w:ind w:firstLine="482"/>
        <w:jc w:val="center"/>
        <w:outlineLvl w:val="0"/>
        <w:rPr>
          <w:rFonts w:ascii="宋体" w:hAnsi="宋体" w:eastAsia="宋体" w:cs="宋体"/>
          <w:b/>
          <w:bCs/>
          <w:kern w:val="0"/>
          <w:szCs w:val="21"/>
        </w:rPr>
      </w:pPr>
      <w:bookmarkStart w:id="2" w:name="_Toc202261503"/>
      <w:r>
        <w:rPr>
          <w:rFonts w:ascii="宋体" w:hAnsi="宋体" w:eastAsia="宋体" w:cs="宋体"/>
          <w:b/>
          <w:bCs/>
          <w:kern w:val="0"/>
          <w:szCs w:val="21"/>
        </w:rPr>
        <w:t>第一章  采购需求</w:t>
      </w:r>
      <w:bookmarkEnd w:id="2"/>
    </w:p>
    <w:p w14:paraId="06458988">
      <w:pPr>
        <w:rPr>
          <w:rFonts w:ascii="宋体" w:hAnsi="宋体" w:eastAsia="宋体"/>
          <w:szCs w:val="21"/>
        </w:rPr>
      </w:pPr>
      <w:r>
        <w:rPr>
          <w:rFonts w:hint="eastAsia" w:ascii="宋体" w:hAnsi="宋体" w:eastAsia="宋体"/>
          <w:szCs w:val="21"/>
        </w:rPr>
        <w:t>说明：</w:t>
      </w:r>
    </w:p>
    <w:p w14:paraId="018D69CF">
      <w:pPr>
        <w:rPr>
          <w:rFonts w:ascii="宋体" w:hAnsi="宋体" w:eastAsia="宋体"/>
          <w:szCs w:val="21"/>
        </w:rPr>
      </w:pPr>
      <w:r>
        <w:rPr>
          <w:rFonts w:hint="eastAsia" w:ascii="宋体" w:hAnsi="宋体" w:eastAsia="宋体"/>
          <w:szCs w:val="21"/>
        </w:rPr>
        <w:t>本服务需求一览表中标注▲号的部分为实质性要求和条件。</w:t>
      </w:r>
    </w:p>
    <w:tbl>
      <w:tblPr>
        <w:tblStyle w:val="10"/>
        <w:tblW w:w="88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702"/>
        <w:gridCol w:w="992"/>
        <w:gridCol w:w="5103"/>
        <w:gridCol w:w="1448"/>
      </w:tblGrid>
      <w:tr w14:paraId="61D05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6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096C369">
            <w:pPr>
              <w:spacing w:line="360" w:lineRule="auto"/>
              <w:rPr>
                <w:rFonts w:ascii="宋体" w:hAnsi="宋体" w:eastAsia="宋体"/>
                <w:szCs w:val="21"/>
              </w:rPr>
            </w:pPr>
            <w:r>
              <w:rPr>
                <w:rFonts w:hint="eastAsia" w:ascii="宋体" w:hAnsi="宋体" w:eastAsia="宋体"/>
                <w:szCs w:val="21"/>
              </w:rPr>
              <w:t>项号</w:t>
            </w:r>
          </w:p>
        </w:tc>
        <w:tc>
          <w:tcPr>
            <w:tcW w:w="702" w:type="dxa"/>
            <w:tcBorders>
              <w:top w:val="single" w:color="auto" w:sz="4" w:space="0"/>
              <w:left w:val="single" w:color="auto" w:sz="4" w:space="0"/>
              <w:bottom w:val="single" w:color="auto" w:sz="4" w:space="0"/>
              <w:right w:val="single" w:color="auto" w:sz="4" w:space="0"/>
            </w:tcBorders>
            <w:vAlign w:val="center"/>
          </w:tcPr>
          <w:p w14:paraId="00F5C1EE">
            <w:pPr>
              <w:spacing w:line="360" w:lineRule="auto"/>
              <w:rPr>
                <w:rFonts w:ascii="宋体" w:hAnsi="宋体" w:eastAsia="宋体"/>
                <w:szCs w:val="21"/>
              </w:rPr>
            </w:pPr>
            <w:r>
              <w:rPr>
                <w:rFonts w:hint="eastAsia" w:ascii="宋体" w:hAnsi="宋体" w:eastAsia="宋体"/>
                <w:szCs w:val="21"/>
              </w:rPr>
              <w:t>服务名称</w:t>
            </w:r>
          </w:p>
        </w:tc>
        <w:tc>
          <w:tcPr>
            <w:tcW w:w="992" w:type="dxa"/>
            <w:tcBorders>
              <w:top w:val="single" w:color="auto" w:sz="4" w:space="0"/>
              <w:left w:val="single" w:color="auto" w:sz="4" w:space="0"/>
              <w:bottom w:val="single" w:color="auto" w:sz="4" w:space="0"/>
              <w:right w:val="single" w:color="auto" w:sz="4" w:space="0"/>
            </w:tcBorders>
            <w:vAlign w:val="center"/>
          </w:tcPr>
          <w:p w14:paraId="15BD6BAA">
            <w:pPr>
              <w:spacing w:line="360" w:lineRule="auto"/>
              <w:rPr>
                <w:rFonts w:ascii="宋体" w:hAnsi="宋体" w:eastAsia="宋体"/>
                <w:szCs w:val="21"/>
              </w:rPr>
            </w:pPr>
            <w:r>
              <w:rPr>
                <w:rFonts w:hint="eastAsia" w:ascii="宋体" w:hAnsi="宋体" w:eastAsia="宋体"/>
                <w:szCs w:val="21"/>
              </w:rPr>
              <w:t>数量</w:t>
            </w:r>
          </w:p>
        </w:tc>
        <w:tc>
          <w:tcPr>
            <w:tcW w:w="5103" w:type="dxa"/>
            <w:tcBorders>
              <w:top w:val="single" w:color="auto" w:sz="4" w:space="0"/>
              <w:left w:val="single" w:color="auto" w:sz="4" w:space="0"/>
              <w:bottom w:val="single" w:color="auto" w:sz="4" w:space="0"/>
              <w:right w:val="single" w:color="auto" w:sz="4" w:space="0"/>
            </w:tcBorders>
            <w:vAlign w:val="center"/>
          </w:tcPr>
          <w:p w14:paraId="5756964D">
            <w:pPr>
              <w:spacing w:line="360" w:lineRule="auto"/>
              <w:rPr>
                <w:rFonts w:ascii="宋体" w:hAnsi="宋体" w:eastAsia="宋体"/>
                <w:szCs w:val="21"/>
              </w:rPr>
            </w:pPr>
            <w:r>
              <w:rPr>
                <w:rFonts w:hint="eastAsia" w:ascii="宋体" w:hAnsi="宋体" w:eastAsia="宋体"/>
                <w:szCs w:val="21"/>
              </w:rPr>
              <w:t>服务内容及要求</w:t>
            </w:r>
          </w:p>
        </w:tc>
        <w:tc>
          <w:tcPr>
            <w:tcW w:w="1448" w:type="dxa"/>
            <w:tcBorders>
              <w:top w:val="single" w:color="auto" w:sz="4" w:space="0"/>
              <w:left w:val="single" w:color="auto" w:sz="4" w:space="0"/>
              <w:bottom w:val="single" w:color="auto" w:sz="4" w:space="0"/>
              <w:right w:val="single" w:color="auto" w:sz="4" w:space="0"/>
            </w:tcBorders>
            <w:vAlign w:val="center"/>
          </w:tcPr>
          <w:p w14:paraId="46DCB5BE">
            <w:pPr>
              <w:spacing w:line="360" w:lineRule="auto"/>
              <w:rPr>
                <w:rFonts w:ascii="宋体" w:hAnsi="宋体" w:eastAsia="宋体"/>
                <w:szCs w:val="21"/>
              </w:rPr>
            </w:pPr>
            <w:r>
              <w:rPr>
                <w:rFonts w:hint="eastAsia" w:ascii="宋体" w:hAnsi="宋体" w:eastAsia="宋体"/>
                <w:szCs w:val="21"/>
              </w:rPr>
              <w:t>分项预算</w:t>
            </w:r>
          </w:p>
          <w:p w14:paraId="03B67E7D">
            <w:pPr>
              <w:spacing w:line="360" w:lineRule="auto"/>
              <w:rPr>
                <w:rFonts w:ascii="宋体" w:hAnsi="宋体" w:eastAsia="宋体"/>
                <w:szCs w:val="21"/>
              </w:rPr>
            </w:pPr>
            <w:r>
              <w:rPr>
                <w:rFonts w:hint="eastAsia" w:ascii="宋体" w:hAnsi="宋体" w:eastAsia="宋体"/>
                <w:szCs w:val="21"/>
              </w:rPr>
              <w:t>合价（元）</w:t>
            </w:r>
          </w:p>
        </w:tc>
      </w:tr>
      <w:tr w14:paraId="758DA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6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683E761">
            <w:pPr>
              <w:spacing w:line="360" w:lineRule="auto"/>
              <w:rPr>
                <w:rFonts w:ascii="宋体" w:hAnsi="宋体" w:eastAsia="宋体"/>
                <w:szCs w:val="21"/>
              </w:rPr>
            </w:pPr>
            <w:r>
              <w:rPr>
                <w:rFonts w:ascii="宋体" w:hAnsi="宋体" w:eastAsia="宋体"/>
                <w:szCs w:val="21"/>
              </w:rPr>
              <w:t>1</w:t>
            </w:r>
          </w:p>
        </w:tc>
        <w:tc>
          <w:tcPr>
            <w:tcW w:w="702" w:type="dxa"/>
            <w:tcBorders>
              <w:top w:val="single" w:color="auto" w:sz="4" w:space="0"/>
              <w:left w:val="single" w:color="auto" w:sz="4" w:space="0"/>
              <w:bottom w:val="single" w:color="auto" w:sz="4" w:space="0"/>
              <w:right w:val="single" w:color="auto" w:sz="4" w:space="0"/>
            </w:tcBorders>
            <w:vAlign w:val="center"/>
          </w:tcPr>
          <w:p w14:paraId="0980465E">
            <w:pPr>
              <w:spacing w:line="360" w:lineRule="auto"/>
              <w:rPr>
                <w:rFonts w:ascii="宋体" w:hAnsi="宋体" w:eastAsia="宋体"/>
                <w:szCs w:val="21"/>
              </w:rPr>
            </w:pPr>
            <w:r>
              <w:rPr>
                <w:rFonts w:hint="eastAsia" w:ascii="宋体" w:hAnsi="宋体" w:eastAsia="宋体"/>
                <w:szCs w:val="21"/>
              </w:rPr>
              <w:t>南宁市第二中学青运校区物业管理服务</w:t>
            </w:r>
          </w:p>
        </w:tc>
        <w:tc>
          <w:tcPr>
            <w:tcW w:w="992" w:type="dxa"/>
            <w:tcBorders>
              <w:top w:val="single" w:color="auto" w:sz="4" w:space="0"/>
              <w:left w:val="single" w:color="auto" w:sz="4" w:space="0"/>
              <w:bottom w:val="single" w:color="auto" w:sz="4" w:space="0"/>
              <w:right w:val="single" w:color="auto" w:sz="4" w:space="0"/>
            </w:tcBorders>
            <w:vAlign w:val="center"/>
          </w:tcPr>
          <w:p w14:paraId="7DEE3F60">
            <w:pPr>
              <w:spacing w:line="360" w:lineRule="auto"/>
              <w:rPr>
                <w:rFonts w:ascii="宋体" w:hAnsi="宋体" w:eastAsia="宋体"/>
                <w:szCs w:val="21"/>
              </w:rPr>
            </w:pPr>
            <w:r>
              <w:rPr>
                <w:rFonts w:ascii="宋体" w:hAnsi="宋体" w:eastAsia="宋体"/>
                <w:szCs w:val="21"/>
              </w:rPr>
              <w:t>1</w:t>
            </w:r>
            <w:r>
              <w:rPr>
                <w:rFonts w:hint="eastAsia" w:ascii="宋体" w:hAnsi="宋体" w:eastAsia="宋体"/>
                <w:szCs w:val="21"/>
              </w:rPr>
              <w:t>项</w:t>
            </w:r>
          </w:p>
        </w:tc>
        <w:tc>
          <w:tcPr>
            <w:tcW w:w="5103" w:type="dxa"/>
            <w:tcBorders>
              <w:top w:val="single" w:color="auto" w:sz="4" w:space="0"/>
              <w:left w:val="single" w:color="auto" w:sz="4" w:space="0"/>
              <w:bottom w:val="single" w:color="auto" w:sz="4" w:space="0"/>
              <w:right w:val="single" w:color="auto" w:sz="4" w:space="0"/>
            </w:tcBorders>
            <w:vAlign w:val="center"/>
          </w:tcPr>
          <w:p w14:paraId="2780DEF7">
            <w:pPr>
              <w:spacing w:line="360" w:lineRule="auto"/>
              <w:rPr>
                <w:rFonts w:ascii="宋体" w:hAnsi="宋体" w:eastAsia="宋体"/>
                <w:b/>
                <w:szCs w:val="21"/>
              </w:rPr>
            </w:pPr>
            <w:r>
              <w:rPr>
                <w:rFonts w:hint="eastAsia" w:ascii="宋体" w:hAnsi="宋体" w:eastAsia="宋体"/>
                <w:b/>
                <w:szCs w:val="21"/>
              </w:rPr>
              <w:t>一、物业基本情况</w:t>
            </w:r>
          </w:p>
          <w:p w14:paraId="0E232570">
            <w:pPr>
              <w:spacing w:line="360" w:lineRule="auto"/>
              <w:rPr>
                <w:rFonts w:ascii="宋体" w:hAnsi="宋体" w:eastAsia="宋体"/>
                <w:szCs w:val="21"/>
              </w:rPr>
            </w:pPr>
            <w:r>
              <w:rPr>
                <w:rFonts w:hint="eastAsia" w:ascii="宋体" w:hAnsi="宋体" w:eastAsia="宋体"/>
                <w:szCs w:val="21"/>
              </w:rPr>
              <w:t xml:space="preserve">    南宁市第二中学青运校区位于南宁市那黄大道与秋月路交汇处西北侧，秋月路2号。</w:t>
            </w:r>
          </w:p>
          <w:p w14:paraId="3A53F1D8">
            <w:pPr>
              <w:spacing w:line="360" w:lineRule="auto"/>
              <w:ind w:firstLine="420" w:firstLineChars="200"/>
              <w:rPr>
                <w:rFonts w:ascii="宋体" w:hAnsi="宋体" w:eastAsia="宋体"/>
                <w:szCs w:val="21"/>
              </w:rPr>
            </w:pPr>
            <w:r>
              <w:rPr>
                <w:rFonts w:hint="eastAsia" w:ascii="宋体" w:hAnsi="宋体" w:eastAsia="宋体"/>
                <w:szCs w:val="21"/>
              </w:rPr>
              <w:t>校园占地面积42900平方米，建筑总面积46056.63平方米，主要建筑物有：行政实验综合楼、教学综合楼、文体综合楼、后勤楼、游泳池等。其中地上建筑总面积：32195.28平方米，含：教学综合楼建筑面积12684.64平方米，行政实验综合楼建筑面积9598.65平方米，文体综合楼建筑面积6166.91平方米，后勤楼建筑面积3697.83平方米，大门47.52平方米。地下建筑总面积13861.35平方米。校园机动车停车位175个（地面20个，地下155个），非机动车停车位720个（地面277个，地下443个）。</w:t>
            </w:r>
          </w:p>
          <w:p w14:paraId="087E9751">
            <w:pPr>
              <w:numPr>
                <w:ilvl w:val="0"/>
                <w:numId w:val="1"/>
              </w:numPr>
              <w:spacing w:line="360" w:lineRule="auto"/>
              <w:rPr>
                <w:rFonts w:ascii="宋体" w:hAnsi="宋体" w:eastAsia="宋体"/>
                <w:b/>
                <w:szCs w:val="21"/>
              </w:rPr>
            </w:pPr>
            <w:bookmarkStart w:id="3" w:name="_Hlk166502859"/>
            <w:r>
              <w:rPr>
                <w:rFonts w:hint="eastAsia" w:ascii="宋体" w:hAnsi="宋体" w:eastAsia="宋体"/>
                <w:b/>
                <w:szCs w:val="21"/>
              </w:rPr>
              <w:t>物业管理服务内容及标准</w:t>
            </w:r>
          </w:p>
          <w:bookmarkEnd w:id="3"/>
          <w:p w14:paraId="122E7F58">
            <w:pPr>
              <w:spacing w:line="360" w:lineRule="auto"/>
              <w:rPr>
                <w:rFonts w:ascii="宋体" w:hAnsi="宋体" w:eastAsia="宋体"/>
                <w:b/>
                <w:bCs/>
                <w:szCs w:val="21"/>
              </w:rPr>
            </w:pPr>
            <w:r>
              <w:rPr>
                <w:rFonts w:hint="eastAsia" w:ascii="宋体" w:hAnsi="宋体" w:eastAsia="宋体"/>
                <w:b/>
                <w:bCs/>
                <w:szCs w:val="21"/>
              </w:rPr>
              <w:t>（一）配合跟进校园楼宇、设施设备运行管理</w:t>
            </w:r>
          </w:p>
          <w:p w14:paraId="42A14D06">
            <w:pPr>
              <w:spacing w:line="360" w:lineRule="auto"/>
              <w:rPr>
                <w:rFonts w:ascii="宋体" w:hAnsi="宋体" w:eastAsia="宋体"/>
                <w:bCs/>
                <w:szCs w:val="21"/>
              </w:rPr>
            </w:pPr>
            <w:r>
              <w:rPr>
                <w:rFonts w:hint="eastAsia" w:ascii="宋体" w:hAnsi="宋体" w:eastAsia="宋体"/>
                <w:bCs/>
                <w:szCs w:val="21"/>
              </w:rPr>
              <w:t>1、配合学校跟进建设施工单位遗留问题，对施工进度做好监督管理工作，及时向学校做工作汇总报告。</w:t>
            </w:r>
          </w:p>
          <w:p w14:paraId="3608570E">
            <w:pPr>
              <w:spacing w:line="360" w:lineRule="auto"/>
              <w:rPr>
                <w:rFonts w:ascii="宋体" w:hAnsi="宋体" w:eastAsia="宋体"/>
                <w:bCs/>
                <w:szCs w:val="21"/>
              </w:rPr>
            </w:pPr>
            <w:r>
              <w:rPr>
                <w:rFonts w:hint="eastAsia" w:ascii="宋体" w:hAnsi="宋体" w:eastAsia="宋体"/>
                <w:bCs/>
                <w:szCs w:val="21"/>
              </w:rPr>
              <w:t>2.</w:t>
            </w:r>
            <w:r>
              <w:rPr>
                <w:rFonts w:ascii="宋体" w:hAnsi="宋体" w:eastAsia="宋体"/>
                <w:bCs/>
                <w:szCs w:val="21"/>
              </w:rPr>
              <w:t>设备设施运行管</w:t>
            </w:r>
            <w:r>
              <w:rPr>
                <w:rFonts w:hint="eastAsia" w:ascii="宋体" w:hAnsi="宋体" w:eastAsia="宋体"/>
                <w:bCs/>
                <w:szCs w:val="21"/>
              </w:rPr>
              <w:t>理;</w:t>
            </w:r>
            <w:r>
              <w:rPr>
                <w:rFonts w:ascii="宋体" w:hAnsi="宋体" w:eastAsia="宋体"/>
                <w:bCs/>
                <w:szCs w:val="21"/>
              </w:rPr>
              <w:t>定期检查</w:t>
            </w:r>
            <w:r>
              <w:rPr>
                <w:rFonts w:hint="eastAsia" w:ascii="宋体" w:hAnsi="宋体" w:eastAsia="宋体"/>
                <w:bCs/>
                <w:szCs w:val="21"/>
              </w:rPr>
              <w:t>配电房、发电机房、水泵房、游泳馆机房等学校配套</w:t>
            </w:r>
            <w:r>
              <w:rPr>
                <w:rFonts w:ascii="宋体" w:hAnsi="宋体" w:eastAsia="宋体"/>
                <w:bCs/>
                <w:szCs w:val="21"/>
              </w:rPr>
              <w:t>机电设备的运行状况，抄录相关技术数据，发现偏差，及时</w:t>
            </w:r>
            <w:r>
              <w:rPr>
                <w:rFonts w:hint="eastAsia" w:ascii="宋体" w:hAnsi="宋体" w:eastAsia="宋体"/>
                <w:bCs/>
                <w:szCs w:val="21"/>
              </w:rPr>
              <w:t>检查、汇报</w:t>
            </w:r>
            <w:r>
              <w:rPr>
                <w:rFonts w:ascii="宋体" w:hAnsi="宋体" w:eastAsia="宋体"/>
                <w:bCs/>
                <w:szCs w:val="21"/>
              </w:rPr>
              <w:t>。如发现隐患，及时排除。对重大故障，立即报告上级领导并组织力量及时处理。定期抄录水、电、气等消耗量，掌握能耗规律、发现异常、分析原因，提出有效的节能措施。对日常运行数据进行合理分析，针对成本节约、流程优化、工程改善等提供可行性分析报告及合理建议</w:t>
            </w:r>
            <w:r>
              <w:rPr>
                <w:rFonts w:hint="eastAsia" w:ascii="宋体" w:hAnsi="宋体" w:eastAsia="宋体"/>
                <w:bCs/>
                <w:szCs w:val="21"/>
              </w:rPr>
              <w:t>给校方。</w:t>
            </w:r>
          </w:p>
          <w:p w14:paraId="7BB58050">
            <w:pPr>
              <w:spacing w:line="360" w:lineRule="auto"/>
              <w:rPr>
                <w:rFonts w:ascii="宋体" w:hAnsi="宋体" w:eastAsia="宋体"/>
                <w:bCs/>
                <w:szCs w:val="21"/>
              </w:rPr>
            </w:pPr>
            <w:r>
              <w:rPr>
                <w:rFonts w:hint="eastAsia" w:ascii="宋体" w:hAnsi="宋体" w:eastAsia="宋体"/>
                <w:bCs/>
                <w:szCs w:val="21"/>
              </w:rPr>
              <w:t>3</w:t>
            </w:r>
            <w:r>
              <w:rPr>
                <w:rFonts w:ascii="宋体" w:hAnsi="宋体" w:eastAsia="宋体"/>
                <w:bCs/>
                <w:szCs w:val="21"/>
              </w:rPr>
              <w:t>、对接第三方维修单位</w:t>
            </w:r>
            <w:r>
              <w:rPr>
                <w:rFonts w:hint="eastAsia" w:ascii="宋体" w:hAnsi="宋体" w:eastAsia="宋体"/>
                <w:bCs/>
                <w:szCs w:val="21"/>
              </w:rPr>
              <w:t>，</w:t>
            </w:r>
            <w:r>
              <w:rPr>
                <w:rFonts w:ascii="宋体" w:hAnsi="宋体" w:eastAsia="宋体"/>
                <w:bCs/>
                <w:szCs w:val="21"/>
              </w:rPr>
              <w:t>协助校方对接供电、供水、消防等主管部门的工作联系。协助校方跟进前期工程遗留问题维修和零星工程改造。检查和监督第三方维保单位的服务质量，对工作效率、服务态度、技术能力、设备维</w:t>
            </w:r>
            <w:r>
              <w:rPr>
                <w:rFonts w:hint="eastAsia" w:ascii="宋体" w:hAnsi="宋体" w:eastAsia="宋体"/>
                <w:bCs/>
                <w:szCs w:val="21"/>
              </w:rPr>
              <w:t>护保</w:t>
            </w:r>
            <w:r>
              <w:rPr>
                <w:rFonts w:ascii="宋体" w:hAnsi="宋体" w:eastAsia="宋体"/>
                <w:bCs/>
                <w:szCs w:val="21"/>
              </w:rPr>
              <w:t>养状况、设备运转情况和工作安排进行评估和总结</w:t>
            </w:r>
            <w:r>
              <w:rPr>
                <w:rFonts w:hint="eastAsia" w:ascii="宋体" w:hAnsi="宋体" w:eastAsia="宋体"/>
                <w:bCs/>
                <w:szCs w:val="21"/>
              </w:rPr>
              <w:t>。</w:t>
            </w:r>
          </w:p>
          <w:p w14:paraId="3000BD93">
            <w:pPr>
              <w:spacing w:line="360" w:lineRule="auto"/>
              <w:rPr>
                <w:rFonts w:ascii="宋体" w:hAnsi="宋体" w:eastAsia="宋体"/>
                <w:bCs/>
                <w:szCs w:val="21"/>
              </w:rPr>
            </w:pPr>
            <w:r>
              <w:rPr>
                <w:rFonts w:hint="eastAsia" w:ascii="宋体" w:hAnsi="宋体" w:eastAsia="宋体"/>
                <w:bCs/>
                <w:szCs w:val="21"/>
              </w:rPr>
              <w:t>4、定期检查、维护、保持设施设备、道路交通、消防、安全警示等各类固定标识安置牢固。校区文体设施等部位，设置有明显的安全警示标志。</w:t>
            </w:r>
          </w:p>
          <w:p w14:paraId="2C2476B1">
            <w:pPr>
              <w:spacing w:line="360" w:lineRule="auto"/>
              <w:rPr>
                <w:rFonts w:ascii="宋体" w:hAnsi="宋体" w:eastAsia="宋体"/>
                <w:b/>
                <w:bCs/>
                <w:szCs w:val="21"/>
              </w:rPr>
            </w:pPr>
            <w:r>
              <w:rPr>
                <w:rFonts w:hint="eastAsia" w:ascii="宋体" w:hAnsi="宋体" w:eastAsia="宋体"/>
                <w:b/>
                <w:bCs/>
                <w:szCs w:val="21"/>
              </w:rPr>
              <w:t>（二）宿舍管理服务</w:t>
            </w:r>
          </w:p>
          <w:p w14:paraId="3AE83ADF">
            <w:pPr>
              <w:spacing w:line="360" w:lineRule="auto"/>
              <w:rPr>
                <w:rFonts w:ascii="宋体" w:hAnsi="宋体" w:eastAsia="宋体"/>
                <w:bCs/>
                <w:szCs w:val="21"/>
              </w:rPr>
            </w:pPr>
            <w:r>
              <w:rPr>
                <w:rFonts w:ascii="宋体" w:hAnsi="宋体" w:eastAsia="宋体"/>
                <w:bCs/>
                <w:szCs w:val="21"/>
              </w:rPr>
              <w:t>1、</w:t>
            </w:r>
            <w:r>
              <w:rPr>
                <w:rFonts w:hint="eastAsia" w:ascii="宋体" w:hAnsi="宋体" w:eastAsia="宋体"/>
                <w:bCs/>
                <w:szCs w:val="21"/>
              </w:rPr>
              <w:t>宿舍</w:t>
            </w:r>
            <w:r>
              <w:rPr>
                <w:rFonts w:ascii="宋体" w:hAnsi="宋体" w:eastAsia="宋体"/>
                <w:bCs/>
                <w:szCs w:val="21"/>
              </w:rPr>
              <w:t>安全管理。学生出入管理，定期检查消防设施。严禁学生在宿舍内使用明火违章电器等。人身与财物安全</w:t>
            </w:r>
            <w:r>
              <w:rPr>
                <w:rFonts w:hint="eastAsia" w:ascii="宋体" w:hAnsi="宋体" w:eastAsia="宋体"/>
                <w:bCs/>
                <w:szCs w:val="21"/>
              </w:rPr>
              <w:t>，</w:t>
            </w:r>
            <w:r>
              <w:rPr>
                <w:rFonts w:ascii="宋体" w:hAnsi="宋体" w:eastAsia="宋体"/>
                <w:bCs/>
                <w:szCs w:val="21"/>
              </w:rPr>
              <w:t>定时巡逻楼层，夜间和就寝后每小时巡查一次。突发事件处理。设施安全检查。定期检查宿舍门窗，床铺，水电设施等是否有安全隐患及时报修。</w:t>
            </w:r>
          </w:p>
          <w:p w14:paraId="2981E06E">
            <w:pPr>
              <w:spacing w:line="360" w:lineRule="auto"/>
              <w:rPr>
                <w:rFonts w:ascii="宋体" w:hAnsi="宋体" w:eastAsia="宋体"/>
                <w:bCs/>
                <w:szCs w:val="21"/>
              </w:rPr>
            </w:pPr>
            <w:r>
              <w:rPr>
                <w:rFonts w:ascii="宋体" w:hAnsi="宋体" w:eastAsia="宋体"/>
                <w:bCs/>
                <w:szCs w:val="21"/>
              </w:rPr>
              <w:t>2、纪律与秩序维护</w:t>
            </w:r>
            <w:r>
              <w:rPr>
                <w:rFonts w:hint="eastAsia" w:ascii="宋体" w:hAnsi="宋体" w:eastAsia="宋体"/>
                <w:bCs/>
                <w:szCs w:val="21"/>
              </w:rPr>
              <w:t>。</w:t>
            </w:r>
            <w:r>
              <w:rPr>
                <w:rFonts w:ascii="宋体" w:hAnsi="宋体" w:eastAsia="宋体"/>
                <w:bCs/>
                <w:szCs w:val="21"/>
              </w:rPr>
              <w:t>作息</w:t>
            </w:r>
            <w:r>
              <w:rPr>
                <w:rFonts w:hint="eastAsia" w:ascii="宋体" w:hAnsi="宋体" w:eastAsia="宋体"/>
                <w:bCs/>
                <w:szCs w:val="21"/>
              </w:rPr>
              <w:t>时间</w:t>
            </w:r>
            <w:r>
              <w:rPr>
                <w:rFonts w:ascii="宋体" w:hAnsi="宋体" w:eastAsia="宋体"/>
                <w:bCs/>
                <w:szCs w:val="21"/>
              </w:rPr>
              <w:t>管理</w:t>
            </w:r>
            <w:r>
              <w:rPr>
                <w:rFonts w:hint="eastAsia" w:ascii="宋体" w:hAnsi="宋体" w:eastAsia="宋体"/>
                <w:bCs/>
                <w:szCs w:val="21"/>
              </w:rPr>
              <w:t>，学生</w:t>
            </w:r>
            <w:r>
              <w:rPr>
                <w:rFonts w:ascii="宋体" w:hAnsi="宋体" w:eastAsia="宋体"/>
                <w:bCs/>
                <w:szCs w:val="21"/>
              </w:rPr>
              <w:t>行为规范</w:t>
            </w:r>
            <w:r>
              <w:rPr>
                <w:rFonts w:hint="eastAsia" w:ascii="宋体" w:hAnsi="宋体" w:eastAsia="宋体"/>
                <w:bCs/>
                <w:szCs w:val="21"/>
              </w:rPr>
              <w:t>和</w:t>
            </w:r>
            <w:r>
              <w:rPr>
                <w:rFonts w:ascii="宋体" w:hAnsi="宋体" w:eastAsia="宋体"/>
                <w:bCs/>
                <w:szCs w:val="21"/>
              </w:rPr>
              <w:t>内务管理</w:t>
            </w:r>
            <w:r>
              <w:rPr>
                <w:rFonts w:hint="eastAsia" w:ascii="宋体" w:hAnsi="宋体" w:eastAsia="宋体"/>
                <w:bCs/>
                <w:szCs w:val="21"/>
              </w:rPr>
              <w:t>，</w:t>
            </w:r>
            <w:r>
              <w:rPr>
                <w:rFonts w:ascii="宋体" w:hAnsi="宋体" w:eastAsia="宋体"/>
                <w:bCs/>
                <w:szCs w:val="21"/>
              </w:rPr>
              <w:t>点名查寝。</w:t>
            </w:r>
          </w:p>
          <w:p w14:paraId="2D5C3F5C">
            <w:pPr>
              <w:spacing w:line="360" w:lineRule="auto"/>
              <w:rPr>
                <w:rFonts w:ascii="宋体" w:hAnsi="宋体" w:eastAsia="宋体"/>
                <w:bCs/>
                <w:szCs w:val="21"/>
              </w:rPr>
            </w:pPr>
            <w:r>
              <w:rPr>
                <w:rFonts w:ascii="宋体" w:hAnsi="宋体" w:eastAsia="宋体"/>
                <w:bCs/>
                <w:szCs w:val="21"/>
              </w:rPr>
              <w:t>3、生活服务与保障。设施报修</w:t>
            </w:r>
            <w:r>
              <w:rPr>
                <w:rFonts w:hint="eastAsia" w:ascii="宋体" w:hAnsi="宋体" w:eastAsia="宋体"/>
                <w:bCs/>
                <w:szCs w:val="21"/>
              </w:rPr>
              <w:t>，</w:t>
            </w:r>
            <w:r>
              <w:rPr>
                <w:rFonts w:ascii="宋体" w:hAnsi="宋体" w:eastAsia="宋体"/>
                <w:bCs/>
                <w:szCs w:val="21"/>
              </w:rPr>
              <w:t>水电管理</w:t>
            </w:r>
            <w:r>
              <w:rPr>
                <w:rFonts w:hint="eastAsia" w:ascii="宋体" w:hAnsi="宋体" w:eastAsia="宋体"/>
                <w:bCs/>
                <w:szCs w:val="21"/>
              </w:rPr>
              <w:t>，</w:t>
            </w:r>
            <w:r>
              <w:rPr>
                <w:rFonts w:ascii="宋体" w:hAnsi="宋体" w:eastAsia="宋体"/>
                <w:bCs/>
                <w:szCs w:val="21"/>
              </w:rPr>
              <w:t>基本生活指导</w:t>
            </w:r>
            <w:r>
              <w:rPr>
                <w:rFonts w:hint="eastAsia" w:ascii="宋体" w:hAnsi="宋体" w:eastAsia="宋体"/>
                <w:bCs/>
                <w:szCs w:val="21"/>
              </w:rPr>
              <w:t>，</w:t>
            </w:r>
            <w:r>
              <w:rPr>
                <w:rFonts w:ascii="宋体" w:hAnsi="宋体" w:eastAsia="宋体"/>
                <w:bCs/>
                <w:szCs w:val="21"/>
              </w:rPr>
              <w:t>物品管理。</w:t>
            </w:r>
          </w:p>
          <w:p w14:paraId="429DA8C5">
            <w:pPr>
              <w:spacing w:line="360" w:lineRule="auto"/>
              <w:rPr>
                <w:rFonts w:ascii="宋体" w:hAnsi="宋体" w:eastAsia="宋体"/>
                <w:bCs/>
                <w:szCs w:val="21"/>
              </w:rPr>
            </w:pPr>
            <w:r>
              <w:rPr>
                <w:rFonts w:ascii="宋体" w:hAnsi="宋体" w:eastAsia="宋体"/>
                <w:bCs/>
                <w:szCs w:val="21"/>
              </w:rPr>
              <w:t>4、学生关怀与心理支持。情感关怀</w:t>
            </w:r>
            <w:r>
              <w:rPr>
                <w:rFonts w:hint="eastAsia" w:ascii="宋体" w:hAnsi="宋体" w:eastAsia="宋体"/>
                <w:bCs/>
                <w:szCs w:val="21"/>
              </w:rPr>
              <w:t>，</w:t>
            </w:r>
            <w:r>
              <w:rPr>
                <w:rFonts w:ascii="宋体" w:hAnsi="宋体" w:eastAsia="宋体"/>
                <w:bCs/>
                <w:szCs w:val="21"/>
              </w:rPr>
              <w:t>调解矛盾</w:t>
            </w:r>
            <w:r>
              <w:rPr>
                <w:rFonts w:hint="eastAsia" w:ascii="宋体" w:hAnsi="宋体" w:eastAsia="宋体"/>
                <w:bCs/>
                <w:szCs w:val="21"/>
              </w:rPr>
              <w:t>，</w:t>
            </w:r>
            <w:r>
              <w:rPr>
                <w:rFonts w:ascii="宋体" w:hAnsi="宋体" w:eastAsia="宋体"/>
                <w:bCs/>
                <w:szCs w:val="21"/>
              </w:rPr>
              <w:t>特殊关注</w:t>
            </w:r>
            <w:r>
              <w:rPr>
                <w:rFonts w:hint="eastAsia" w:ascii="宋体" w:hAnsi="宋体" w:eastAsia="宋体"/>
                <w:bCs/>
                <w:szCs w:val="21"/>
              </w:rPr>
              <w:t>，</w:t>
            </w:r>
            <w:r>
              <w:rPr>
                <w:rFonts w:ascii="宋体" w:hAnsi="宋体" w:eastAsia="宋体"/>
                <w:bCs/>
                <w:szCs w:val="21"/>
              </w:rPr>
              <w:t>沟通协调。</w:t>
            </w:r>
          </w:p>
          <w:p w14:paraId="5387E42C">
            <w:pPr>
              <w:spacing w:line="360" w:lineRule="auto"/>
              <w:rPr>
                <w:rFonts w:ascii="宋体" w:hAnsi="宋体" w:eastAsia="宋体"/>
                <w:bCs/>
                <w:szCs w:val="21"/>
              </w:rPr>
            </w:pPr>
            <w:r>
              <w:rPr>
                <w:rFonts w:ascii="宋体" w:hAnsi="宋体" w:eastAsia="宋体"/>
                <w:bCs/>
                <w:szCs w:val="21"/>
              </w:rPr>
              <w:t>5、卫生与环境管理。公共卫生监督</w:t>
            </w:r>
            <w:r>
              <w:rPr>
                <w:rFonts w:hint="eastAsia" w:ascii="宋体" w:hAnsi="宋体" w:eastAsia="宋体"/>
                <w:bCs/>
                <w:szCs w:val="21"/>
              </w:rPr>
              <w:t>，</w:t>
            </w:r>
            <w:r>
              <w:rPr>
                <w:rFonts w:ascii="宋体" w:hAnsi="宋体" w:eastAsia="宋体"/>
                <w:bCs/>
                <w:szCs w:val="21"/>
              </w:rPr>
              <w:t>宿舍内部卫生检查</w:t>
            </w:r>
            <w:r>
              <w:rPr>
                <w:rFonts w:hint="eastAsia" w:ascii="宋体" w:hAnsi="宋体" w:eastAsia="宋体"/>
                <w:bCs/>
                <w:szCs w:val="21"/>
              </w:rPr>
              <w:t>，</w:t>
            </w:r>
            <w:r>
              <w:rPr>
                <w:rFonts w:ascii="宋体" w:hAnsi="宋体" w:eastAsia="宋体"/>
                <w:bCs/>
                <w:szCs w:val="21"/>
              </w:rPr>
              <w:t>记录与报告</w:t>
            </w:r>
            <w:r>
              <w:rPr>
                <w:rFonts w:hint="eastAsia" w:ascii="宋体" w:hAnsi="宋体" w:eastAsia="宋体"/>
                <w:bCs/>
                <w:szCs w:val="21"/>
              </w:rPr>
              <w:t>，</w:t>
            </w:r>
            <w:r>
              <w:rPr>
                <w:rFonts w:ascii="宋体" w:hAnsi="宋体" w:eastAsia="宋体"/>
                <w:bCs/>
                <w:szCs w:val="21"/>
              </w:rPr>
              <w:t>环境维护</w:t>
            </w:r>
            <w:r>
              <w:rPr>
                <w:rFonts w:hint="eastAsia" w:ascii="宋体" w:hAnsi="宋体" w:eastAsia="宋体"/>
                <w:bCs/>
                <w:szCs w:val="21"/>
              </w:rPr>
              <w:t>口等</w:t>
            </w:r>
            <w:r>
              <w:rPr>
                <w:rFonts w:ascii="宋体" w:hAnsi="宋体" w:eastAsia="宋体"/>
                <w:bCs/>
                <w:szCs w:val="21"/>
              </w:rPr>
              <w:t>。</w:t>
            </w:r>
          </w:p>
          <w:p w14:paraId="0B4E4555">
            <w:pPr>
              <w:spacing w:line="360" w:lineRule="auto"/>
              <w:rPr>
                <w:rFonts w:ascii="宋体" w:hAnsi="宋体" w:eastAsia="宋体"/>
                <w:b/>
                <w:bCs/>
                <w:szCs w:val="21"/>
              </w:rPr>
            </w:pPr>
            <w:r>
              <w:rPr>
                <w:rFonts w:hint="eastAsia" w:ascii="宋体" w:hAnsi="宋体" w:eastAsia="宋体"/>
                <w:b/>
                <w:bCs/>
                <w:szCs w:val="21"/>
              </w:rPr>
              <w:t>（三）保洁绿化服务</w:t>
            </w:r>
          </w:p>
          <w:p w14:paraId="6848EB6A">
            <w:pPr>
              <w:spacing w:line="360" w:lineRule="auto"/>
              <w:rPr>
                <w:rFonts w:ascii="宋体" w:hAnsi="宋体" w:eastAsia="宋体"/>
                <w:bCs/>
                <w:szCs w:val="21"/>
              </w:rPr>
            </w:pPr>
            <w:r>
              <w:rPr>
                <w:rFonts w:hint="eastAsia" w:ascii="宋体" w:hAnsi="宋体" w:eastAsia="宋体"/>
                <w:bCs/>
                <w:szCs w:val="21"/>
              </w:rPr>
              <w:t>1、负责校园所有公共区域（含楼道、走道、天花板、屋面、卫生间、楼梯间、楼宇连廊等）清洁卫生工作。</w:t>
            </w:r>
          </w:p>
          <w:p w14:paraId="3F9EC8DF">
            <w:pPr>
              <w:spacing w:line="360" w:lineRule="auto"/>
              <w:rPr>
                <w:rFonts w:ascii="宋体" w:hAnsi="宋体" w:eastAsia="宋体"/>
                <w:bCs/>
                <w:szCs w:val="21"/>
              </w:rPr>
            </w:pPr>
            <w:r>
              <w:rPr>
                <w:rFonts w:hint="eastAsia" w:ascii="宋体" w:hAnsi="宋体" w:eastAsia="宋体"/>
                <w:bCs/>
                <w:szCs w:val="21"/>
              </w:rPr>
              <w:t>2、配合校方检查任务对重点区域的清洁卫生工作。</w:t>
            </w:r>
          </w:p>
          <w:p w14:paraId="58DE2721">
            <w:pPr>
              <w:spacing w:line="360" w:lineRule="auto"/>
              <w:rPr>
                <w:rFonts w:ascii="宋体" w:hAnsi="宋体" w:eastAsia="宋体"/>
                <w:bCs/>
                <w:szCs w:val="21"/>
              </w:rPr>
            </w:pPr>
            <w:r>
              <w:rPr>
                <w:rFonts w:hint="eastAsia" w:ascii="宋体" w:hAnsi="宋体" w:eastAsia="宋体"/>
                <w:bCs/>
                <w:szCs w:val="21"/>
              </w:rPr>
              <w:t>3、每天至少二次对行政楼、文体楼、教学楼的巡视保洁。</w:t>
            </w:r>
          </w:p>
          <w:p w14:paraId="12A1F57A">
            <w:pPr>
              <w:spacing w:line="360" w:lineRule="auto"/>
              <w:rPr>
                <w:rFonts w:ascii="宋体" w:hAnsi="宋体" w:eastAsia="宋体"/>
                <w:bCs/>
                <w:szCs w:val="21"/>
              </w:rPr>
            </w:pPr>
            <w:r>
              <w:rPr>
                <w:rFonts w:hint="eastAsia" w:ascii="宋体" w:hAnsi="宋体" w:eastAsia="宋体"/>
                <w:bCs/>
                <w:szCs w:val="21"/>
              </w:rPr>
              <w:t>4、负责校区生活垃圾清运、每季度一次化粪池检查清理及四害消杀工作。</w:t>
            </w:r>
          </w:p>
          <w:p w14:paraId="68E16550">
            <w:pPr>
              <w:spacing w:line="360" w:lineRule="auto"/>
              <w:rPr>
                <w:rFonts w:ascii="宋体" w:hAnsi="宋体" w:eastAsia="宋体"/>
                <w:b/>
                <w:bCs/>
                <w:szCs w:val="21"/>
              </w:rPr>
            </w:pPr>
            <w:r>
              <w:rPr>
                <w:rFonts w:hint="eastAsia" w:ascii="宋体" w:hAnsi="宋体" w:eastAsia="宋体"/>
                <w:bCs/>
                <w:szCs w:val="21"/>
              </w:rPr>
              <w:t>5、配合学校绿化修剪和养护工作。</w:t>
            </w:r>
          </w:p>
          <w:p w14:paraId="4CDB9681">
            <w:pPr>
              <w:spacing w:line="360" w:lineRule="auto"/>
              <w:rPr>
                <w:rFonts w:ascii="宋体" w:hAnsi="宋体" w:eastAsia="宋体"/>
                <w:b/>
                <w:bCs/>
                <w:szCs w:val="21"/>
              </w:rPr>
            </w:pPr>
            <w:r>
              <w:rPr>
                <w:rFonts w:hint="eastAsia" w:ascii="宋体" w:hAnsi="宋体" w:eastAsia="宋体"/>
                <w:b/>
                <w:bCs/>
                <w:szCs w:val="21"/>
              </w:rPr>
              <w:t>（四）秩序维护管理</w:t>
            </w:r>
          </w:p>
          <w:p w14:paraId="07AFED39">
            <w:pPr>
              <w:spacing w:line="360" w:lineRule="auto"/>
              <w:rPr>
                <w:rFonts w:ascii="宋体" w:hAnsi="宋体" w:eastAsia="宋体"/>
                <w:bCs/>
                <w:szCs w:val="21"/>
              </w:rPr>
            </w:pPr>
            <w:r>
              <w:rPr>
                <w:rFonts w:hint="eastAsia" w:ascii="宋体" w:hAnsi="宋体" w:eastAsia="宋体"/>
                <w:bCs/>
                <w:szCs w:val="21"/>
              </w:rPr>
              <w:t>1、落实24时值班制度</w:t>
            </w:r>
          </w:p>
          <w:p w14:paraId="52472927">
            <w:pPr>
              <w:spacing w:line="360" w:lineRule="auto"/>
              <w:rPr>
                <w:rFonts w:ascii="宋体" w:hAnsi="宋体" w:eastAsia="宋体"/>
                <w:bCs/>
                <w:szCs w:val="21"/>
              </w:rPr>
            </w:pPr>
            <w:r>
              <w:rPr>
                <w:rFonts w:ascii="宋体" w:hAnsi="宋体" w:eastAsia="宋体"/>
                <w:bCs/>
                <w:szCs w:val="21"/>
              </w:rPr>
              <w:t>2</w:t>
            </w:r>
            <w:r>
              <w:rPr>
                <w:rFonts w:hint="eastAsia" w:ascii="宋体" w:hAnsi="宋体" w:eastAsia="宋体"/>
                <w:bCs/>
                <w:szCs w:val="21"/>
              </w:rPr>
              <w:t>、执行学校有关车辆进出的日常规定，做到车辆停放有序、道路顺畅、无堵塞现象，公共秩序良好。</w:t>
            </w:r>
          </w:p>
          <w:p w14:paraId="0A7A02EF">
            <w:pPr>
              <w:spacing w:line="360" w:lineRule="auto"/>
              <w:rPr>
                <w:rFonts w:ascii="宋体" w:hAnsi="宋体" w:eastAsia="宋体"/>
                <w:bCs/>
                <w:szCs w:val="21"/>
              </w:rPr>
            </w:pPr>
            <w:r>
              <w:rPr>
                <w:rFonts w:ascii="宋体" w:hAnsi="宋体" w:eastAsia="宋体"/>
                <w:bCs/>
                <w:szCs w:val="21"/>
              </w:rPr>
              <w:t>3</w:t>
            </w:r>
            <w:r>
              <w:rPr>
                <w:rFonts w:hint="eastAsia" w:ascii="宋体" w:hAnsi="宋体" w:eastAsia="宋体"/>
                <w:bCs/>
                <w:szCs w:val="21"/>
              </w:rPr>
              <w:t>、做好人员、车辆、物品进出管理，做到询问、查验、登记、放行。</w:t>
            </w:r>
          </w:p>
          <w:p w14:paraId="652A55B6">
            <w:pPr>
              <w:spacing w:line="360" w:lineRule="auto"/>
              <w:rPr>
                <w:rFonts w:ascii="宋体" w:hAnsi="宋体" w:eastAsia="宋体"/>
                <w:bCs/>
                <w:szCs w:val="21"/>
              </w:rPr>
            </w:pPr>
            <w:r>
              <w:rPr>
                <w:rFonts w:ascii="宋体" w:hAnsi="宋体" w:eastAsia="宋体"/>
                <w:bCs/>
                <w:szCs w:val="21"/>
              </w:rPr>
              <w:t>4</w:t>
            </w:r>
            <w:r>
              <w:rPr>
                <w:rFonts w:hint="eastAsia" w:ascii="宋体" w:hAnsi="宋体" w:eastAsia="宋体"/>
                <w:bCs/>
                <w:szCs w:val="21"/>
              </w:rPr>
              <w:t>、停车场管理：指挥车辆慢速行驶，引导车辆放在指定车位，保证消防通道畅通。对停车场内滞留的可疑人员进行询问，保持停车场车位的清洁卫生。</w:t>
            </w:r>
          </w:p>
          <w:p w14:paraId="69BD98B1">
            <w:pPr>
              <w:spacing w:line="360" w:lineRule="auto"/>
              <w:rPr>
                <w:rFonts w:ascii="宋体" w:hAnsi="宋体" w:eastAsia="宋体"/>
                <w:bCs/>
                <w:szCs w:val="21"/>
              </w:rPr>
            </w:pPr>
            <w:r>
              <w:rPr>
                <w:rFonts w:ascii="宋体" w:hAnsi="宋体" w:eastAsia="宋体"/>
                <w:bCs/>
                <w:szCs w:val="21"/>
              </w:rPr>
              <w:t>5</w:t>
            </w:r>
            <w:r>
              <w:rPr>
                <w:rFonts w:hint="eastAsia" w:ascii="宋体" w:hAnsi="宋体" w:eastAsia="宋体"/>
                <w:bCs/>
                <w:szCs w:val="21"/>
              </w:rPr>
              <w:t>、按要求禁止将非教学、科研使用的易燃易爆物品、有毒有害物品、动物和管制器具等危险物品带入校园。</w:t>
            </w:r>
          </w:p>
          <w:p w14:paraId="30B5AF20">
            <w:pPr>
              <w:spacing w:line="360" w:lineRule="auto"/>
              <w:rPr>
                <w:rFonts w:ascii="宋体" w:hAnsi="宋体" w:eastAsia="宋体"/>
                <w:bCs/>
                <w:szCs w:val="21"/>
              </w:rPr>
            </w:pPr>
            <w:r>
              <w:rPr>
                <w:rFonts w:ascii="宋体" w:hAnsi="宋体" w:eastAsia="宋体"/>
                <w:bCs/>
                <w:szCs w:val="21"/>
              </w:rPr>
              <w:t>6</w:t>
            </w:r>
            <w:r>
              <w:rPr>
                <w:rFonts w:hint="eastAsia" w:ascii="宋体" w:hAnsi="宋体" w:eastAsia="宋体"/>
                <w:bCs/>
                <w:szCs w:val="21"/>
              </w:rPr>
              <w:t>、秩序员应持证上岗，按要求规范着装，完成公司要求的各项工作任务。</w:t>
            </w:r>
          </w:p>
          <w:p w14:paraId="1790FE3E">
            <w:pPr>
              <w:spacing w:line="360" w:lineRule="auto"/>
              <w:rPr>
                <w:rFonts w:ascii="宋体" w:hAnsi="宋体" w:eastAsia="宋体"/>
                <w:bCs/>
                <w:szCs w:val="21"/>
              </w:rPr>
            </w:pPr>
            <w:r>
              <w:rPr>
                <w:rFonts w:ascii="宋体" w:hAnsi="宋体" w:eastAsia="宋体"/>
                <w:bCs/>
                <w:szCs w:val="21"/>
              </w:rPr>
              <w:t>7</w:t>
            </w:r>
            <w:r>
              <w:rPr>
                <w:rFonts w:hint="eastAsia" w:ascii="宋体" w:hAnsi="宋体" w:eastAsia="宋体"/>
                <w:bCs/>
                <w:szCs w:val="21"/>
              </w:rPr>
              <w:t>、制止校内打架、滋事事件，对于学校内部和学校周边发生的突发事件，应第一时间报告学校主管领导，对于严重情形，应及时报警；</w:t>
            </w:r>
          </w:p>
          <w:p w14:paraId="422367C5">
            <w:pPr>
              <w:spacing w:line="360" w:lineRule="auto"/>
              <w:rPr>
                <w:rFonts w:ascii="宋体" w:hAnsi="宋体" w:eastAsia="宋体"/>
                <w:bCs/>
                <w:szCs w:val="21"/>
              </w:rPr>
            </w:pPr>
            <w:r>
              <w:rPr>
                <w:rFonts w:ascii="宋体" w:hAnsi="宋体" w:eastAsia="宋体"/>
                <w:bCs/>
                <w:szCs w:val="21"/>
              </w:rPr>
              <w:t>8</w:t>
            </w:r>
            <w:r>
              <w:rPr>
                <w:rFonts w:hint="eastAsia" w:ascii="宋体" w:hAnsi="宋体" w:eastAsia="宋体"/>
                <w:bCs/>
                <w:szCs w:val="21"/>
              </w:rPr>
              <w:t>、秩序维护小组应配备完备通信设备，巡查人员不定时巡查办公大楼、教学楼等区域，及时发现不安全因素，消除隐患，确保师生安全。</w:t>
            </w:r>
          </w:p>
          <w:p w14:paraId="1AE6A2B3">
            <w:pPr>
              <w:spacing w:line="360" w:lineRule="auto"/>
              <w:rPr>
                <w:rFonts w:ascii="宋体" w:hAnsi="宋体" w:eastAsia="宋体"/>
                <w:bCs/>
                <w:szCs w:val="21"/>
              </w:rPr>
            </w:pPr>
            <w:r>
              <w:rPr>
                <w:rFonts w:ascii="宋体" w:hAnsi="宋体" w:eastAsia="宋体"/>
                <w:bCs/>
                <w:szCs w:val="21"/>
              </w:rPr>
              <w:t>9</w:t>
            </w:r>
            <w:r>
              <w:rPr>
                <w:rFonts w:hint="eastAsia" w:ascii="宋体" w:hAnsi="宋体" w:eastAsia="宋体"/>
                <w:bCs/>
                <w:szCs w:val="21"/>
              </w:rPr>
              <w:t>、当班员要正规着装，佩戴标识，举止文明，与师生家长交流用语要礼貌规范，严守本职岗位，不得擅离职守，不得做与工作无关的事情，不得玩手机、抽烟、打瞌睡、与无关人员闲聊，对突发事件要做好记录。门卫岗对搬出的大件物品要主动询问清楚，认真记录，以防偷盗。</w:t>
            </w:r>
          </w:p>
          <w:p w14:paraId="2CDA216A">
            <w:pPr>
              <w:spacing w:line="360" w:lineRule="auto"/>
              <w:rPr>
                <w:rFonts w:ascii="宋体" w:hAnsi="宋体" w:eastAsia="宋体"/>
                <w:bCs/>
                <w:szCs w:val="21"/>
              </w:rPr>
            </w:pPr>
            <w:r>
              <w:rPr>
                <w:rFonts w:ascii="宋体" w:hAnsi="宋体" w:eastAsia="宋体"/>
                <w:bCs/>
                <w:szCs w:val="21"/>
              </w:rPr>
              <w:t>10</w:t>
            </w:r>
            <w:r>
              <w:rPr>
                <w:rFonts w:hint="eastAsia" w:ascii="宋体" w:hAnsi="宋体" w:eastAsia="宋体"/>
                <w:bCs/>
                <w:szCs w:val="21"/>
              </w:rPr>
              <w:t>、定期做好人员防暴等安全培训，确保人员掌握基本的器械使用方法，具备一定的防暴能力。</w:t>
            </w:r>
          </w:p>
          <w:p w14:paraId="78F63CCF">
            <w:pPr>
              <w:spacing w:line="360" w:lineRule="auto"/>
              <w:rPr>
                <w:rFonts w:ascii="宋体" w:hAnsi="宋体" w:eastAsia="宋体"/>
                <w:b/>
                <w:bCs/>
                <w:szCs w:val="21"/>
              </w:rPr>
            </w:pPr>
            <w:bookmarkStart w:id="4" w:name="_Hlk139461977"/>
            <w:r>
              <w:rPr>
                <w:rFonts w:hint="eastAsia" w:ascii="宋体" w:hAnsi="宋体" w:eastAsia="宋体"/>
                <w:b/>
                <w:bCs/>
                <w:szCs w:val="21"/>
              </w:rPr>
              <w:t>（五）消防安全管理</w:t>
            </w:r>
          </w:p>
          <w:bookmarkEnd w:id="4"/>
          <w:p w14:paraId="37361DF2">
            <w:pPr>
              <w:spacing w:line="360" w:lineRule="auto"/>
              <w:rPr>
                <w:rFonts w:ascii="宋体" w:hAnsi="宋体" w:eastAsia="宋体"/>
                <w:bCs/>
                <w:szCs w:val="21"/>
              </w:rPr>
            </w:pPr>
            <w:r>
              <w:rPr>
                <w:rFonts w:hint="eastAsia" w:ascii="宋体" w:hAnsi="宋体" w:eastAsia="宋体"/>
                <w:bCs/>
                <w:szCs w:val="21"/>
              </w:rPr>
              <w:t>1、消防器材要定期检查，管理制度要健全并严格执行，责任落实到人。秩序维护人员要求能够正确使用校内消防器材，一旦发生火灾事故时必须能正确处理。</w:t>
            </w:r>
          </w:p>
          <w:p w14:paraId="37840814">
            <w:pPr>
              <w:spacing w:line="360" w:lineRule="auto"/>
              <w:rPr>
                <w:rFonts w:ascii="宋体" w:hAnsi="宋体" w:eastAsia="宋体"/>
                <w:bCs/>
                <w:szCs w:val="21"/>
              </w:rPr>
            </w:pPr>
            <w:r>
              <w:rPr>
                <w:rFonts w:hint="eastAsia" w:ascii="宋体" w:hAnsi="宋体" w:eastAsia="宋体"/>
                <w:bCs/>
                <w:szCs w:val="21"/>
              </w:rPr>
              <w:t>2、每年进行2次消防知识培训和消防演练，保留演练记录。</w:t>
            </w:r>
          </w:p>
          <w:p w14:paraId="2ECDCCBC">
            <w:pPr>
              <w:spacing w:line="360" w:lineRule="auto"/>
              <w:rPr>
                <w:rFonts w:ascii="宋体" w:hAnsi="宋体" w:eastAsia="宋体"/>
                <w:b/>
                <w:bCs/>
                <w:szCs w:val="21"/>
              </w:rPr>
            </w:pPr>
            <w:r>
              <w:rPr>
                <w:rFonts w:hint="eastAsia" w:ascii="宋体" w:hAnsi="宋体" w:eastAsia="宋体"/>
                <w:bCs/>
                <w:szCs w:val="21"/>
              </w:rPr>
              <w:t>3、按规定，对消防设施进行防火巡查和检查，并保留记录。发现火险隐患，应采取相应措施并及时报告校方，配合校方消除火灾隐患。</w:t>
            </w:r>
          </w:p>
          <w:p w14:paraId="793F074B">
            <w:pPr>
              <w:spacing w:line="360" w:lineRule="auto"/>
              <w:rPr>
                <w:rFonts w:ascii="宋体" w:hAnsi="宋体" w:eastAsia="宋体"/>
                <w:b/>
                <w:bCs/>
                <w:szCs w:val="21"/>
              </w:rPr>
            </w:pPr>
            <w:bookmarkStart w:id="5" w:name="_Hlk139462026"/>
            <w:r>
              <w:rPr>
                <w:rFonts w:hint="eastAsia" w:ascii="宋体" w:hAnsi="宋体" w:eastAsia="宋体"/>
                <w:b/>
                <w:bCs/>
                <w:szCs w:val="21"/>
              </w:rPr>
              <w:t>（六）应急管理</w:t>
            </w:r>
          </w:p>
          <w:bookmarkEnd w:id="5"/>
          <w:p w14:paraId="6E4D6BD9">
            <w:pPr>
              <w:spacing w:line="360" w:lineRule="auto"/>
              <w:rPr>
                <w:rFonts w:ascii="宋体" w:hAnsi="宋体" w:eastAsia="宋体"/>
                <w:bCs/>
                <w:szCs w:val="21"/>
              </w:rPr>
            </w:pPr>
            <w:r>
              <w:rPr>
                <w:rFonts w:hint="eastAsia" w:ascii="宋体" w:hAnsi="宋体" w:eastAsia="宋体"/>
                <w:bCs/>
                <w:szCs w:val="21"/>
              </w:rPr>
              <w:t>1、制定突发事件应急预案，包括：火警、火灾、防汛、防台、高温、严寒、意外停水、停电、水浸、交通、溺水、电梯困人、人员踩踏事故、突发实验事故、意外伤害事故、治安、群体、突发卫生事件等。</w:t>
            </w:r>
          </w:p>
          <w:p w14:paraId="69BCB149">
            <w:pPr>
              <w:spacing w:line="360" w:lineRule="auto"/>
              <w:rPr>
                <w:rFonts w:ascii="宋体" w:hAnsi="宋体" w:eastAsia="宋体"/>
                <w:bCs/>
                <w:szCs w:val="21"/>
              </w:rPr>
            </w:pPr>
            <w:r>
              <w:rPr>
                <w:rFonts w:hint="eastAsia" w:ascii="宋体" w:hAnsi="宋体" w:eastAsia="宋体"/>
                <w:bCs/>
                <w:szCs w:val="21"/>
              </w:rPr>
              <w:t>2、大型活动应配合学校安全部门制定人群疏散安全应急预案，并配备相应的管理设施。</w:t>
            </w:r>
          </w:p>
          <w:p w14:paraId="5B13932C">
            <w:pPr>
              <w:spacing w:line="360" w:lineRule="auto"/>
              <w:rPr>
                <w:rFonts w:ascii="宋体" w:hAnsi="宋体" w:eastAsia="宋体"/>
                <w:b/>
                <w:szCs w:val="21"/>
              </w:rPr>
            </w:pPr>
            <w:r>
              <w:rPr>
                <w:rFonts w:hint="eastAsia" w:ascii="宋体" w:hAnsi="宋体" w:eastAsia="宋体"/>
                <w:b/>
                <w:szCs w:val="21"/>
              </w:rPr>
              <w:t>三、委托期限</w:t>
            </w:r>
          </w:p>
          <w:p w14:paraId="0DA3BC33">
            <w:pPr>
              <w:spacing w:line="360" w:lineRule="auto"/>
              <w:rPr>
                <w:rFonts w:ascii="宋体" w:hAnsi="宋体" w:eastAsia="宋体"/>
                <w:szCs w:val="21"/>
              </w:rPr>
            </w:pPr>
            <w:r>
              <w:rPr>
                <w:rFonts w:hint="eastAsia" w:ascii="宋体" w:hAnsi="宋体" w:eastAsia="宋体"/>
                <w:szCs w:val="21"/>
              </w:rPr>
              <w:t xml:space="preserve">  本物业委托期限为</w:t>
            </w:r>
            <w:r>
              <w:rPr>
                <w:rFonts w:hint="eastAsia" w:ascii="宋体" w:hAnsi="宋体" w:eastAsia="宋体"/>
                <w:szCs w:val="21"/>
                <w:u w:val="thick"/>
              </w:rPr>
              <w:t xml:space="preserve"> 壹年。</w:t>
            </w:r>
          </w:p>
          <w:p w14:paraId="36FB9093">
            <w:pPr>
              <w:spacing w:line="360" w:lineRule="auto"/>
              <w:rPr>
                <w:rFonts w:ascii="宋体" w:hAnsi="宋体" w:eastAsia="宋体"/>
                <w:b/>
                <w:szCs w:val="21"/>
              </w:rPr>
            </w:pPr>
            <w:r>
              <w:rPr>
                <w:rFonts w:hint="eastAsia" w:ascii="宋体" w:hAnsi="宋体" w:eastAsia="宋体"/>
                <w:b/>
                <w:szCs w:val="21"/>
              </w:rPr>
              <w:t>四、人员配置及素质要求</w:t>
            </w:r>
          </w:p>
          <w:p w14:paraId="1D6AE57A">
            <w:pPr>
              <w:spacing w:line="360" w:lineRule="auto"/>
              <w:rPr>
                <w:rFonts w:ascii="宋体" w:hAnsi="宋体" w:eastAsia="宋体"/>
                <w:szCs w:val="21"/>
              </w:rPr>
            </w:pPr>
            <w:r>
              <w:rPr>
                <w:rFonts w:hint="eastAsia" w:ascii="宋体" w:hAnsi="宋体" w:eastAsia="宋体"/>
                <w:szCs w:val="21"/>
              </w:rPr>
              <w:t>▲（一）人员配置</w:t>
            </w:r>
          </w:p>
          <w:p w14:paraId="4C20FEA4">
            <w:pPr>
              <w:spacing w:line="360" w:lineRule="auto"/>
              <w:ind w:firstLine="420" w:firstLineChars="200"/>
              <w:rPr>
                <w:rFonts w:ascii="宋体" w:hAnsi="宋体" w:eastAsia="宋体"/>
                <w:szCs w:val="21"/>
              </w:rPr>
            </w:pPr>
            <w:r>
              <w:rPr>
                <w:rFonts w:hint="eastAsia" w:ascii="宋体" w:hAnsi="宋体" w:eastAsia="宋体"/>
                <w:szCs w:val="21"/>
              </w:rPr>
              <w:t>人员设置11</w:t>
            </w:r>
            <w:r>
              <w:rPr>
                <w:rFonts w:ascii="宋体" w:hAnsi="宋体" w:eastAsia="宋体"/>
                <w:szCs w:val="21"/>
              </w:rPr>
              <w:t xml:space="preserve"> </w:t>
            </w:r>
            <w:r>
              <w:rPr>
                <w:rFonts w:hint="eastAsia" w:ascii="宋体" w:hAnsi="宋体" w:eastAsia="宋体"/>
                <w:szCs w:val="21"/>
              </w:rPr>
              <w:t>人，其中：项目主管1人、秩序维护员</w:t>
            </w:r>
            <w:r>
              <w:rPr>
                <w:rFonts w:ascii="宋体" w:hAnsi="宋体" w:eastAsia="宋体"/>
                <w:szCs w:val="21"/>
              </w:rPr>
              <w:t>5</w:t>
            </w:r>
            <w:r>
              <w:rPr>
                <w:rFonts w:hint="eastAsia" w:ascii="宋体" w:hAnsi="宋体" w:eastAsia="宋体"/>
                <w:szCs w:val="21"/>
              </w:rPr>
              <w:t>人、宿舍管理员2人，水电维修1人、保洁兼绿化员2人，所有人员身体健康，无传染病。</w:t>
            </w:r>
          </w:p>
          <w:p w14:paraId="78782708">
            <w:pPr>
              <w:spacing w:line="360" w:lineRule="auto"/>
              <w:rPr>
                <w:rFonts w:ascii="宋体" w:hAnsi="宋体" w:eastAsia="宋体"/>
                <w:szCs w:val="21"/>
              </w:rPr>
            </w:pPr>
            <w:r>
              <w:rPr>
                <w:rFonts w:hint="eastAsia" w:ascii="宋体" w:hAnsi="宋体" w:eastAsia="宋体"/>
                <w:szCs w:val="21"/>
              </w:rPr>
              <w:t>（二）人员素质要求</w:t>
            </w:r>
          </w:p>
          <w:p w14:paraId="7C4CD918">
            <w:pPr>
              <w:spacing w:line="360" w:lineRule="auto"/>
              <w:rPr>
                <w:rFonts w:ascii="宋体" w:hAnsi="宋体" w:eastAsia="宋体" w:cs="宋体"/>
                <w:szCs w:val="21"/>
              </w:rPr>
            </w:pPr>
            <w:r>
              <w:rPr>
                <w:rFonts w:hint="eastAsia" w:ascii="宋体" w:hAnsi="宋体" w:eastAsia="宋体" w:cs="宋体"/>
                <w:szCs w:val="21"/>
              </w:rPr>
              <w:t>1、项目主管1人：</w:t>
            </w:r>
          </w:p>
          <w:p w14:paraId="36E9423E">
            <w:pPr>
              <w:spacing w:line="360" w:lineRule="auto"/>
              <w:ind w:firstLine="210" w:firstLineChars="100"/>
              <w:rPr>
                <w:rFonts w:ascii="宋体" w:hAnsi="宋体" w:eastAsia="宋体"/>
                <w:szCs w:val="21"/>
              </w:rPr>
            </w:pPr>
            <w:r>
              <w:rPr>
                <w:rFonts w:hint="eastAsia" w:ascii="宋体" w:hAnsi="宋体" w:eastAsia="宋体"/>
                <w:szCs w:val="21"/>
              </w:rPr>
              <w:t>▲</w:t>
            </w:r>
            <w:r>
              <w:rPr>
                <w:rFonts w:hint="eastAsia" w:ascii="宋体" w:hAnsi="宋体" w:eastAsia="宋体" w:cs="宋体"/>
                <w:szCs w:val="21"/>
              </w:rPr>
              <w:t>基本条件：全日制</w:t>
            </w:r>
            <w:r>
              <w:rPr>
                <w:rFonts w:hint="eastAsia" w:ascii="宋体" w:hAnsi="宋体" w:eastAsia="宋体" w:cs="宋体"/>
                <w:bCs/>
                <w:szCs w:val="21"/>
              </w:rPr>
              <w:t>本科或以上学历，持有红十字救护员证</w:t>
            </w:r>
            <w:r>
              <w:rPr>
                <w:rFonts w:hint="eastAsia" w:ascii="宋体" w:hAnsi="宋体" w:eastAsia="宋体"/>
                <w:szCs w:val="21"/>
              </w:rPr>
              <w:t>或</w:t>
            </w:r>
            <w:r>
              <w:rPr>
                <w:rFonts w:ascii="宋体" w:hAnsi="宋体" w:eastAsia="宋体"/>
                <w:szCs w:val="21"/>
              </w:rPr>
              <w:t>CPR+AED心肺复苏培训证书</w:t>
            </w:r>
            <w:r>
              <w:rPr>
                <w:rFonts w:hint="eastAsia" w:ascii="宋体" w:hAnsi="宋体" w:eastAsia="宋体" w:cs="宋体"/>
                <w:bCs/>
                <w:szCs w:val="21"/>
              </w:rPr>
              <w:t>。</w:t>
            </w:r>
            <w:r>
              <w:rPr>
                <w:rFonts w:hint="eastAsia" w:ascii="宋体" w:hAnsi="宋体" w:eastAsia="宋体"/>
                <w:szCs w:val="21"/>
              </w:rPr>
              <w:t>有良好的服务意识、较强的责任心、原则性、工作协调和沟通能力，能根据采购人的要求独立全面负责校区后勤物业管理工作。</w:t>
            </w:r>
          </w:p>
          <w:p w14:paraId="16715124">
            <w:pPr>
              <w:spacing w:line="360" w:lineRule="auto"/>
              <w:ind w:firstLine="420" w:firstLineChars="200"/>
              <w:rPr>
                <w:rFonts w:ascii="宋体" w:hAnsi="宋体" w:eastAsia="宋体" w:cs="宋体"/>
                <w:szCs w:val="21"/>
              </w:rPr>
            </w:pPr>
            <w:r>
              <w:rPr>
                <w:rFonts w:hint="eastAsia" w:ascii="宋体" w:hAnsi="宋体" w:eastAsia="宋体"/>
                <w:szCs w:val="21"/>
              </w:rPr>
              <w:t>加分条件：满足以上条件的同时</w:t>
            </w:r>
            <w:r>
              <w:rPr>
                <w:rFonts w:hint="eastAsia" w:ascii="宋体" w:hAnsi="宋体" w:eastAsia="宋体" w:cs="宋体"/>
                <w:bCs/>
                <w:szCs w:val="21"/>
              </w:rPr>
              <w:t>持有三级</w:t>
            </w:r>
            <w:r>
              <w:rPr>
                <w:rFonts w:ascii="宋体" w:hAnsi="宋体" w:eastAsia="宋体" w:cs="宋体"/>
                <w:bCs/>
                <w:szCs w:val="21"/>
              </w:rPr>
              <w:t>/高级工</w:t>
            </w:r>
            <w:r>
              <w:rPr>
                <w:rFonts w:hint="eastAsia" w:ascii="宋体" w:hAnsi="宋体" w:eastAsia="宋体" w:cs="宋体"/>
                <w:bCs/>
                <w:szCs w:val="21"/>
              </w:rPr>
              <w:t>物业管理师职业技能等级证书、持有垃圾分类相关证书的优先。</w:t>
            </w:r>
          </w:p>
          <w:p w14:paraId="7C607552">
            <w:pPr>
              <w:spacing w:line="360" w:lineRule="auto"/>
              <w:rPr>
                <w:rFonts w:ascii="宋体" w:hAnsi="宋体" w:eastAsia="宋体"/>
                <w:szCs w:val="21"/>
              </w:rPr>
            </w:pPr>
            <w:r>
              <w:rPr>
                <w:rFonts w:hint="eastAsia" w:ascii="宋体" w:hAnsi="宋体" w:eastAsia="宋体"/>
                <w:szCs w:val="21"/>
              </w:rPr>
              <w:t>2、秩序维护人员</w:t>
            </w:r>
            <w:r>
              <w:rPr>
                <w:rFonts w:ascii="宋体" w:hAnsi="宋体" w:eastAsia="宋体"/>
                <w:szCs w:val="21"/>
              </w:rPr>
              <w:t>5</w:t>
            </w:r>
            <w:r>
              <w:rPr>
                <w:rFonts w:hint="eastAsia" w:ascii="宋体" w:hAnsi="宋体" w:eastAsia="宋体"/>
                <w:szCs w:val="21"/>
              </w:rPr>
              <w:t>人，其中含秩序班长1人。</w:t>
            </w:r>
          </w:p>
          <w:p w14:paraId="5AF28F44">
            <w:pPr>
              <w:spacing w:line="360" w:lineRule="auto"/>
              <w:ind w:firstLine="210" w:firstLineChars="100"/>
              <w:rPr>
                <w:rFonts w:ascii="宋体" w:hAnsi="宋体" w:eastAsia="宋体"/>
                <w:szCs w:val="21"/>
              </w:rPr>
            </w:pPr>
            <w:r>
              <w:rPr>
                <w:rFonts w:hint="eastAsia" w:ascii="宋体" w:hAnsi="宋体" w:eastAsia="宋体"/>
                <w:szCs w:val="21"/>
              </w:rPr>
              <w:t>①秩序班长：</w:t>
            </w:r>
          </w:p>
          <w:p w14:paraId="74183965">
            <w:pPr>
              <w:spacing w:line="360" w:lineRule="auto"/>
              <w:ind w:firstLine="210" w:firstLineChars="100"/>
              <w:rPr>
                <w:rFonts w:ascii="宋体" w:hAnsi="宋体" w:eastAsia="宋体"/>
                <w:szCs w:val="21"/>
              </w:rPr>
            </w:pPr>
            <w:r>
              <w:rPr>
                <w:rFonts w:hint="eastAsia" w:ascii="宋体" w:hAnsi="宋体" w:eastAsia="宋体"/>
                <w:szCs w:val="21"/>
              </w:rPr>
              <w:t>▲基本条件：本科或以上学历；为退伍军人。具备消防设施操作员证，无犯罪记录。具有相关工作经验。</w:t>
            </w:r>
          </w:p>
          <w:p w14:paraId="6D552754">
            <w:pPr>
              <w:spacing w:line="360" w:lineRule="auto"/>
              <w:ind w:firstLine="210" w:firstLineChars="100"/>
              <w:rPr>
                <w:rFonts w:ascii="宋体" w:hAnsi="宋体" w:eastAsia="宋体"/>
                <w:szCs w:val="21"/>
              </w:rPr>
            </w:pPr>
            <w:r>
              <w:rPr>
                <w:rFonts w:hint="eastAsia" w:ascii="宋体" w:hAnsi="宋体" w:eastAsia="宋体"/>
                <w:szCs w:val="21"/>
              </w:rPr>
              <w:t>加分条件：满足以上条件的同时持有（二级</w:t>
            </w:r>
            <w:r>
              <w:rPr>
                <w:rFonts w:ascii="宋体" w:hAnsi="宋体" w:eastAsia="宋体"/>
                <w:szCs w:val="21"/>
              </w:rPr>
              <w:t>/技师）保安员国家职业技能等级证书</w:t>
            </w:r>
            <w:r>
              <w:rPr>
                <w:rFonts w:hint="eastAsia" w:ascii="宋体" w:hAnsi="宋体" w:eastAsia="宋体"/>
                <w:szCs w:val="21"/>
              </w:rPr>
              <w:t>的优先。</w:t>
            </w:r>
          </w:p>
          <w:p w14:paraId="54A4D935">
            <w:pPr>
              <w:spacing w:line="360" w:lineRule="auto"/>
              <w:ind w:firstLine="210" w:firstLineChars="100"/>
              <w:rPr>
                <w:rFonts w:ascii="宋体" w:hAnsi="宋体" w:eastAsia="宋体"/>
                <w:szCs w:val="21"/>
              </w:rPr>
            </w:pPr>
            <w:r>
              <w:rPr>
                <w:rFonts w:hint="eastAsia" w:ascii="宋体" w:hAnsi="宋体" w:eastAsia="宋体"/>
                <w:szCs w:val="21"/>
              </w:rPr>
              <w:t>▲②秩序员需经过安保专业培训，并持公安部门颁发的保安员证上岗。持有红十字救护员证书或</w:t>
            </w:r>
            <w:r>
              <w:rPr>
                <w:rFonts w:ascii="宋体" w:hAnsi="宋体" w:eastAsia="宋体"/>
                <w:szCs w:val="21"/>
              </w:rPr>
              <w:t>CPR+AED心肺复苏培训证书</w:t>
            </w:r>
            <w:r>
              <w:rPr>
                <w:rFonts w:hint="eastAsia" w:ascii="宋体" w:hAnsi="宋体" w:eastAsia="宋体"/>
                <w:szCs w:val="21"/>
              </w:rPr>
              <w:t>，身体健康，有责任心。</w:t>
            </w:r>
          </w:p>
          <w:p w14:paraId="103FDBB0">
            <w:pPr>
              <w:spacing w:line="360" w:lineRule="auto"/>
              <w:rPr>
                <w:rFonts w:ascii="宋体" w:hAnsi="宋体" w:eastAsia="宋体"/>
                <w:szCs w:val="21"/>
              </w:rPr>
            </w:pPr>
            <w:r>
              <w:rPr>
                <w:rFonts w:hint="eastAsia" w:ascii="宋体" w:hAnsi="宋体" w:eastAsia="宋体"/>
                <w:szCs w:val="21"/>
              </w:rPr>
              <w:t>3、宿舍管理员2人，其中含班长1人。</w:t>
            </w:r>
          </w:p>
          <w:p w14:paraId="4341E6BC">
            <w:pPr>
              <w:spacing w:line="360" w:lineRule="auto"/>
              <w:ind w:firstLine="210" w:firstLineChars="100"/>
              <w:rPr>
                <w:rFonts w:ascii="宋体" w:hAnsi="宋体" w:eastAsia="宋体"/>
                <w:szCs w:val="21"/>
              </w:rPr>
            </w:pPr>
            <w:r>
              <w:rPr>
                <w:rFonts w:hint="eastAsia" w:ascii="宋体" w:hAnsi="宋体" w:eastAsia="宋体"/>
                <w:szCs w:val="21"/>
              </w:rPr>
              <w:t>①宿管班长：</w:t>
            </w:r>
          </w:p>
          <w:p w14:paraId="76ED2D77">
            <w:pPr>
              <w:spacing w:line="360" w:lineRule="auto"/>
              <w:ind w:firstLine="210" w:firstLineChars="100"/>
              <w:rPr>
                <w:rFonts w:ascii="宋体" w:hAnsi="宋体" w:eastAsia="宋体"/>
                <w:szCs w:val="21"/>
              </w:rPr>
            </w:pPr>
            <w:r>
              <w:rPr>
                <w:rFonts w:hint="eastAsia" w:ascii="宋体" w:hAnsi="宋体" w:eastAsia="宋体"/>
                <w:szCs w:val="21"/>
              </w:rPr>
              <w:t>▲基本条件：本科或以上学历，持有红十字救护员证</w:t>
            </w:r>
            <w:bookmarkStart w:id="6" w:name="OLE_LINK2"/>
            <w:bookmarkStart w:id="7" w:name="OLE_LINK1"/>
            <w:r>
              <w:rPr>
                <w:rFonts w:hint="eastAsia" w:ascii="宋体" w:hAnsi="宋体" w:eastAsia="宋体"/>
                <w:szCs w:val="21"/>
              </w:rPr>
              <w:t>或</w:t>
            </w:r>
            <w:r>
              <w:rPr>
                <w:rFonts w:ascii="宋体" w:hAnsi="宋体" w:eastAsia="宋体"/>
                <w:szCs w:val="21"/>
              </w:rPr>
              <w:t>CPR+AED心肺复苏培训证书</w:t>
            </w:r>
            <w:bookmarkEnd w:id="6"/>
            <w:bookmarkEnd w:id="7"/>
            <w:r>
              <w:rPr>
                <w:rFonts w:hint="eastAsia" w:ascii="宋体" w:hAnsi="宋体" w:eastAsia="宋体"/>
                <w:szCs w:val="21"/>
              </w:rPr>
              <w:t>。有相关工作经验，有责任心。</w:t>
            </w:r>
          </w:p>
          <w:p w14:paraId="16230349">
            <w:pPr>
              <w:spacing w:line="360" w:lineRule="auto"/>
              <w:ind w:firstLine="210" w:firstLineChars="100"/>
              <w:rPr>
                <w:rFonts w:ascii="宋体" w:hAnsi="宋体" w:eastAsia="宋体"/>
                <w:szCs w:val="21"/>
              </w:rPr>
            </w:pPr>
            <w:r>
              <w:rPr>
                <w:rFonts w:hint="eastAsia" w:ascii="宋体" w:hAnsi="宋体" w:eastAsia="宋体"/>
                <w:szCs w:val="21"/>
              </w:rPr>
              <w:t>加分条件：满足以上条件的同时，具有心理健康指导师证书的优先。</w:t>
            </w:r>
          </w:p>
          <w:p w14:paraId="74D728CE">
            <w:pPr>
              <w:spacing w:line="360" w:lineRule="auto"/>
              <w:ind w:firstLine="210" w:firstLineChars="100"/>
              <w:rPr>
                <w:rFonts w:ascii="宋体" w:hAnsi="宋体" w:eastAsia="宋体"/>
                <w:color w:val="FF0000"/>
                <w:szCs w:val="21"/>
              </w:rPr>
            </w:pPr>
            <w:r>
              <w:rPr>
                <w:rFonts w:hint="eastAsia" w:ascii="宋体" w:hAnsi="宋体" w:eastAsia="宋体"/>
                <w:szCs w:val="21"/>
              </w:rPr>
              <w:t>▲②宿舍管理员：本科或以上学历，持有红十字救护员证或</w:t>
            </w:r>
            <w:r>
              <w:rPr>
                <w:rFonts w:ascii="宋体" w:hAnsi="宋体" w:eastAsia="宋体"/>
                <w:szCs w:val="21"/>
              </w:rPr>
              <w:t>CPR+AED心肺复苏培训证书</w:t>
            </w:r>
            <w:r>
              <w:rPr>
                <w:rFonts w:hint="eastAsia" w:ascii="宋体" w:hAnsi="宋体" w:eastAsia="宋体"/>
                <w:szCs w:val="21"/>
              </w:rPr>
              <w:t>。身体健康，有责任心，有相关工作经验。</w:t>
            </w:r>
          </w:p>
          <w:p w14:paraId="3CBE389B">
            <w:pPr>
              <w:spacing w:line="360" w:lineRule="auto"/>
              <w:rPr>
                <w:rFonts w:ascii="宋体" w:hAnsi="宋体" w:eastAsia="宋体"/>
                <w:szCs w:val="21"/>
              </w:rPr>
            </w:pPr>
            <w:r>
              <w:rPr>
                <w:rFonts w:ascii="宋体" w:hAnsi="宋体" w:eastAsia="宋体"/>
                <w:szCs w:val="21"/>
              </w:rPr>
              <w:t>4</w:t>
            </w:r>
            <w:r>
              <w:rPr>
                <w:rFonts w:hint="eastAsia" w:ascii="宋体" w:hAnsi="宋体" w:eastAsia="宋体"/>
                <w:szCs w:val="21"/>
              </w:rPr>
              <w:t>、水电维修人员1人：</w:t>
            </w:r>
          </w:p>
          <w:p w14:paraId="1D124B88">
            <w:pPr>
              <w:spacing w:line="360" w:lineRule="auto"/>
              <w:rPr>
                <w:rFonts w:ascii="宋体" w:hAnsi="宋体" w:eastAsia="宋体"/>
                <w:szCs w:val="21"/>
              </w:rPr>
            </w:pPr>
            <w:r>
              <w:rPr>
                <w:rFonts w:hint="eastAsia" w:ascii="宋体" w:hAnsi="宋体" w:eastAsia="宋体"/>
                <w:szCs w:val="21"/>
              </w:rPr>
              <w:t>▲基本条件：大专学历，持有低压电工证，身体健康，有3年以上电工工作经验。</w:t>
            </w:r>
          </w:p>
          <w:p w14:paraId="5C30AAE2">
            <w:pPr>
              <w:spacing w:line="360" w:lineRule="auto"/>
              <w:ind w:firstLine="210" w:firstLineChars="100"/>
              <w:rPr>
                <w:rFonts w:ascii="宋体" w:hAnsi="宋体" w:eastAsia="宋体"/>
                <w:szCs w:val="21"/>
              </w:rPr>
            </w:pPr>
            <w:r>
              <w:rPr>
                <w:rFonts w:hint="eastAsia" w:ascii="宋体" w:hAnsi="宋体" w:eastAsia="宋体"/>
                <w:szCs w:val="21"/>
              </w:rPr>
              <w:t>加分条件：满足以上条件的同时，具备电气/机电等相关专业大学本科学历、持有高压电工证、持有人社部门颁发的电气工程相关专业高级职称证书、持有T类及A类《中华人民共和国特种设备安全管理和作业人员证》、持有一级</w:t>
            </w:r>
            <w:r>
              <w:rPr>
                <w:rFonts w:ascii="宋体" w:hAnsi="宋体" w:eastAsia="宋体"/>
                <w:szCs w:val="21"/>
              </w:rPr>
              <w:t>/高级维修电工职业资格证</w:t>
            </w:r>
            <w:r>
              <w:rPr>
                <w:rFonts w:hint="eastAsia" w:ascii="宋体" w:hAnsi="宋体" w:eastAsia="宋体"/>
                <w:szCs w:val="21"/>
              </w:rPr>
              <w:t>的优先。</w:t>
            </w:r>
          </w:p>
          <w:p w14:paraId="4BE44896">
            <w:pPr>
              <w:spacing w:line="360" w:lineRule="auto"/>
              <w:rPr>
                <w:rFonts w:ascii="宋体" w:hAnsi="宋体" w:eastAsia="宋体"/>
                <w:szCs w:val="21"/>
              </w:rPr>
            </w:pPr>
            <w:r>
              <w:rPr>
                <w:rFonts w:ascii="宋体" w:hAnsi="宋体" w:eastAsia="宋体"/>
                <w:szCs w:val="21"/>
              </w:rPr>
              <w:t>5</w:t>
            </w:r>
            <w:r>
              <w:rPr>
                <w:rFonts w:hint="eastAsia" w:ascii="宋体" w:hAnsi="宋体" w:eastAsia="宋体"/>
                <w:szCs w:val="21"/>
              </w:rPr>
              <w:t>、保洁兼绿化人员</w:t>
            </w:r>
            <w:r>
              <w:rPr>
                <w:rFonts w:ascii="宋体" w:hAnsi="宋体" w:eastAsia="宋体"/>
                <w:szCs w:val="21"/>
              </w:rPr>
              <w:t>2</w:t>
            </w:r>
            <w:r>
              <w:rPr>
                <w:rFonts w:hint="eastAsia" w:ascii="宋体" w:hAnsi="宋体" w:eastAsia="宋体"/>
                <w:szCs w:val="21"/>
              </w:rPr>
              <w:t>人，其中含保洁绿化班长1人。</w:t>
            </w:r>
          </w:p>
          <w:p w14:paraId="110126A7">
            <w:pPr>
              <w:spacing w:line="360" w:lineRule="auto"/>
              <w:ind w:firstLine="420" w:firstLineChars="200"/>
              <w:rPr>
                <w:rFonts w:ascii="宋体" w:hAnsi="宋体" w:eastAsia="宋体"/>
                <w:szCs w:val="21"/>
              </w:rPr>
            </w:pPr>
            <w:r>
              <w:rPr>
                <w:rFonts w:hint="eastAsia" w:ascii="宋体" w:hAnsi="宋体" w:eastAsia="宋体"/>
                <w:szCs w:val="21"/>
              </w:rPr>
              <w:t>保洁绿化班长要求：</w:t>
            </w:r>
          </w:p>
          <w:p w14:paraId="26C9593A">
            <w:pPr>
              <w:spacing w:line="360" w:lineRule="auto"/>
              <w:ind w:firstLine="420" w:firstLineChars="200"/>
              <w:rPr>
                <w:rFonts w:ascii="宋体" w:hAnsi="宋体" w:eastAsia="宋体"/>
                <w:szCs w:val="21"/>
              </w:rPr>
            </w:pPr>
            <w:r>
              <w:rPr>
                <w:rFonts w:hint="eastAsia" w:ascii="宋体" w:hAnsi="宋体" w:eastAsia="宋体"/>
                <w:szCs w:val="21"/>
              </w:rPr>
              <w:t>▲基本条件：大专学历，持有绿化工证或园艺师证。具备绿化养护专业知识及工作经验。</w:t>
            </w:r>
          </w:p>
          <w:p w14:paraId="2B9C04E5">
            <w:pPr>
              <w:spacing w:line="360" w:lineRule="auto"/>
              <w:ind w:firstLine="420" w:firstLineChars="200"/>
              <w:rPr>
                <w:rFonts w:ascii="宋体" w:hAnsi="宋体" w:eastAsia="宋体" w:cs="宋体"/>
                <w:szCs w:val="21"/>
              </w:rPr>
            </w:pPr>
            <w:r>
              <w:rPr>
                <w:rFonts w:hint="eastAsia" w:ascii="宋体" w:hAnsi="宋体" w:eastAsia="宋体"/>
                <w:szCs w:val="21"/>
              </w:rPr>
              <w:t>加分条件：满足以上条件的同时，具有绿化风景园林相关专业中级职称的优先。</w:t>
            </w:r>
          </w:p>
          <w:p w14:paraId="74654A4B">
            <w:pPr>
              <w:spacing w:line="360" w:lineRule="auto"/>
              <w:rPr>
                <w:rFonts w:ascii="宋体" w:hAnsi="宋体" w:eastAsia="宋体"/>
                <w:szCs w:val="21"/>
              </w:rPr>
            </w:pPr>
            <w:r>
              <w:rPr>
                <w:rFonts w:hint="eastAsia" w:ascii="宋体" w:hAnsi="宋体" w:eastAsia="宋体"/>
                <w:szCs w:val="21"/>
              </w:rPr>
              <w:t>注：</w:t>
            </w:r>
          </w:p>
          <w:p w14:paraId="400E7278">
            <w:pPr>
              <w:spacing w:line="360" w:lineRule="auto"/>
              <w:ind w:firstLine="210" w:firstLineChars="100"/>
              <w:rPr>
                <w:rFonts w:ascii="宋体" w:hAnsi="宋体" w:eastAsia="宋体"/>
                <w:szCs w:val="21"/>
              </w:rPr>
            </w:pPr>
            <w:r>
              <w:rPr>
                <w:rFonts w:hint="eastAsia" w:ascii="宋体" w:hAnsi="宋体" w:eastAsia="宋体"/>
                <w:szCs w:val="21"/>
              </w:rPr>
              <w:t>①响应文件须满足以上人员标注“▲”符号的基本条件，并按要求提供相关人员身份证明、学历、相关证书复印件。否则竞标无效。</w:t>
            </w:r>
          </w:p>
          <w:p w14:paraId="19E3FEEC">
            <w:pPr>
              <w:spacing w:line="360" w:lineRule="auto"/>
              <w:ind w:firstLine="210" w:firstLineChars="100"/>
              <w:rPr>
                <w:rFonts w:ascii="宋体" w:hAnsi="宋体" w:eastAsia="宋体"/>
                <w:color w:val="FF0000"/>
                <w:szCs w:val="21"/>
              </w:rPr>
            </w:pPr>
            <w:r>
              <w:rPr>
                <w:rFonts w:hint="eastAsia" w:ascii="宋体" w:hAnsi="宋体" w:eastAsia="宋体"/>
                <w:szCs w:val="21"/>
              </w:rPr>
              <w:t>②满足全部基本条件的同时，如有能满足加分条件的，须按要求提供相关证件复印件。加分条件满足项越多，可优先。</w:t>
            </w:r>
          </w:p>
        </w:tc>
        <w:tc>
          <w:tcPr>
            <w:tcW w:w="1448" w:type="dxa"/>
            <w:tcBorders>
              <w:top w:val="single" w:color="auto" w:sz="4" w:space="0"/>
              <w:left w:val="single" w:color="auto" w:sz="4" w:space="0"/>
              <w:bottom w:val="single" w:color="auto" w:sz="4" w:space="0"/>
              <w:right w:val="single" w:color="auto" w:sz="4" w:space="0"/>
            </w:tcBorders>
            <w:vAlign w:val="center"/>
          </w:tcPr>
          <w:p w14:paraId="015C4BBA">
            <w:pPr>
              <w:spacing w:line="360" w:lineRule="auto"/>
              <w:rPr>
                <w:rFonts w:ascii="宋体" w:hAnsi="宋体" w:eastAsia="宋体"/>
                <w:b/>
                <w:szCs w:val="21"/>
              </w:rPr>
            </w:pPr>
            <w:r>
              <w:rPr>
                <w:rFonts w:hint="eastAsia" w:ascii="宋体" w:hAnsi="宋体" w:eastAsia="宋体"/>
                <w:b/>
                <w:bCs/>
                <w:szCs w:val="21"/>
              </w:rPr>
              <w:t>411962.76</w:t>
            </w:r>
          </w:p>
        </w:tc>
      </w:tr>
      <w:tr w14:paraId="2391A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14:paraId="668CB379">
            <w:pPr>
              <w:spacing w:line="360" w:lineRule="auto"/>
              <w:rPr>
                <w:rFonts w:ascii="宋体" w:hAnsi="宋体" w:eastAsia="宋体"/>
                <w:szCs w:val="21"/>
              </w:rPr>
            </w:pPr>
            <w:r>
              <w:rPr>
                <w:rFonts w:hint="eastAsia" w:ascii="宋体" w:hAnsi="宋体" w:eastAsia="宋体"/>
                <w:szCs w:val="21"/>
              </w:rPr>
              <w:t>商务条款</w:t>
            </w:r>
          </w:p>
        </w:tc>
        <w:tc>
          <w:tcPr>
            <w:tcW w:w="8245" w:type="dxa"/>
            <w:gridSpan w:val="4"/>
            <w:tcBorders>
              <w:top w:val="single" w:color="auto" w:sz="4" w:space="0"/>
              <w:left w:val="nil"/>
              <w:bottom w:val="single" w:color="auto" w:sz="4" w:space="0"/>
              <w:right w:val="single" w:color="auto" w:sz="4" w:space="0"/>
            </w:tcBorders>
            <w:shd w:val="clear" w:color="auto" w:fill="auto"/>
          </w:tcPr>
          <w:p w14:paraId="4771A6E8">
            <w:pPr>
              <w:spacing w:line="360" w:lineRule="auto"/>
              <w:rPr>
                <w:rFonts w:ascii="宋体" w:hAnsi="宋体" w:eastAsia="宋体"/>
                <w:szCs w:val="21"/>
              </w:rPr>
            </w:pPr>
            <w:r>
              <w:rPr>
                <w:rFonts w:hint="eastAsia" w:ascii="宋体" w:hAnsi="宋体" w:eastAsia="宋体"/>
                <w:szCs w:val="21"/>
              </w:rPr>
              <w:t>▲一、合同签订期：自中标通知书发出之日起</w:t>
            </w:r>
            <w:r>
              <w:rPr>
                <w:rFonts w:ascii="宋体" w:hAnsi="宋体" w:eastAsia="宋体"/>
                <w:szCs w:val="21"/>
              </w:rPr>
              <w:t>7</w:t>
            </w:r>
            <w:r>
              <w:rPr>
                <w:rFonts w:hint="eastAsia" w:ascii="宋体" w:hAnsi="宋体" w:eastAsia="宋体"/>
                <w:szCs w:val="21"/>
              </w:rPr>
              <w:t>日内。</w:t>
            </w:r>
          </w:p>
          <w:p w14:paraId="7F203549">
            <w:pPr>
              <w:spacing w:line="360" w:lineRule="auto"/>
              <w:rPr>
                <w:rFonts w:ascii="宋体" w:hAnsi="宋体" w:eastAsia="宋体"/>
                <w:szCs w:val="21"/>
              </w:rPr>
            </w:pPr>
            <w:r>
              <w:rPr>
                <w:rFonts w:hint="eastAsia" w:ascii="宋体" w:hAnsi="宋体" w:eastAsia="宋体"/>
                <w:szCs w:val="21"/>
              </w:rPr>
              <w:t>▲二、提交服务成果时间：自合同签订之日起</w:t>
            </w:r>
            <w:r>
              <w:rPr>
                <w:rFonts w:hint="eastAsia" w:ascii="宋体" w:hAnsi="宋体" w:eastAsia="宋体"/>
                <w:szCs w:val="21"/>
                <w:u w:val="thick"/>
              </w:rPr>
              <w:t xml:space="preserve">  壹年。</w:t>
            </w:r>
          </w:p>
          <w:p w14:paraId="7E2403EC">
            <w:pPr>
              <w:spacing w:line="360" w:lineRule="auto"/>
              <w:rPr>
                <w:rFonts w:ascii="宋体" w:hAnsi="宋体" w:eastAsia="宋体"/>
                <w:szCs w:val="21"/>
              </w:rPr>
            </w:pPr>
            <w:r>
              <w:rPr>
                <w:rFonts w:hint="eastAsia" w:ascii="宋体" w:hAnsi="宋体" w:eastAsia="宋体"/>
                <w:szCs w:val="21"/>
              </w:rPr>
              <w:t>三、提交服务成果地点：南宁市那黄大道与秋月路交汇处西北侧。</w:t>
            </w:r>
          </w:p>
          <w:p w14:paraId="005B2D7D">
            <w:pPr>
              <w:spacing w:line="360" w:lineRule="auto"/>
              <w:rPr>
                <w:rFonts w:ascii="宋体" w:hAnsi="宋体" w:eastAsia="宋体"/>
                <w:szCs w:val="21"/>
              </w:rPr>
            </w:pPr>
            <w:r>
              <w:rPr>
                <w:rFonts w:hint="eastAsia" w:ascii="宋体" w:hAnsi="宋体" w:eastAsia="宋体"/>
                <w:szCs w:val="21"/>
              </w:rPr>
              <w:t>▲四、售后服务要求：</w:t>
            </w:r>
          </w:p>
          <w:p w14:paraId="64375A38">
            <w:pPr>
              <w:spacing w:line="360" w:lineRule="auto"/>
              <w:rPr>
                <w:rFonts w:ascii="宋体" w:hAnsi="宋体" w:eastAsia="宋体" w:cs="宋体"/>
                <w:szCs w:val="21"/>
              </w:rPr>
            </w:pPr>
            <w:r>
              <w:rPr>
                <w:rFonts w:hint="eastAsia" w:ascii="宋体" w:hAnsi="宋体" w:eastAsia="宋体" w:cs="宋体"/>
                <w:szCs w:val="21"/>
              </w:rPr>
              <w:t>1、质量保证期:</w:t>
            </w:r>
            <w:r>
              <w:rPr>
                <w:rFonts w:hint="eastAsia" w:ascii="宋体" w:hAnsi="宋体" w:eastAsia="宋体"/>
                <w:szCs w:val="21"/>
              </w:rPr>
              <w:t>自提供服务成果之日起至服务期满之日。</w:t>
            </w:r>
          </w:p>
          <w:p w14:paraId="36030096">
            <w:pPr>
              <w:spacing w:line="360" w:lineRule="auto"/>
              <w:rPr>
                <w:rFonts w:ascii="宋体" w:hAnsi="宋体" w:eastAsia="宋体"/>
                <w:szCs w:val="21"/>
              </w:rPr>
            </w:pPr>
            <w:r>
              <w:rPr>
                <w:rFonts w:hint="eastAsia" w:ascii="宋体" w:hAnsi="宋体" w:eastAsia="宋体"/>
                <w:szCs w:val="21"/>
              </w:rPr>
              <w:t>2、处理问题响应时间：接到采购人处理问题通知后，在半小时内到达采购人指定现场。</w:t>
            </w:r>
          </w:p>
          <w:p w14:paraId="3E62038D">
            <w:pPr>
              <w:spacing w:line="360" w:lineRule="auto"/>
              <w:rPr>
                <w:rFonts w:ascii="宋体" w:hAnsi="宋体" w:eastAsia="宋体"/>
                <w:szCs w:val="21"/>
              </w:rPr>
            </w:pPr>
            <w:r>
              <w:rPr>
                <w:rFonts w:hint="eastAsia" w:ascii="宋体" w:hAnsi="宋体" w:eastAsia="宋体"/>
                <w:szCs w:val="21"/>
              </w:rPr>
              <w:t>五、其他要求：</w:t>
            </w:r>
          </w:p>
          <w:p w14:paraId="2E95AC65">
            <w:pPr>
              <w:spacing w:line="360" w:lineRule="auto"/>
              <w:rPr>
                <w:rFonts w:ascii="宋体" w:hAnsi="宋体" w:eastAsia="宋体"/>
                <w:szCs w:val="21"/>
              </w:rPr>
            </w:pPr>
            <w:r>
              <w:rPr>
                <w:rFonts w:hint="eastAsia" w:ascii="宋体" w:hAnsi="宋体" w:eastAsia="宋体"/>
                <w:szCs w:val="21"/>
              </w:rPr>
              <w:t>▲1、本项目拒绝恶意低价竞标。报价必须含以下部分，包括：</w:t>
            </w:r>
          </w:p>
          <w:p w14:paraId="5B4723BC">
            <w:pPr>
              <w:spacing w:line="360" w:lineRule="auto"/>
              <w:rPr>
                <w:rFonts w:ascii="宋体" w:hAnsi="宋体" w:eastAsia="宋体"/>
                <w:szCs w:val="21"/>
              </w:rPr>
            </w:pPr>
            <w:bookmarkStart w:id="8" w:name="_Hlk170116101"/>
            <w:r>
              <w:rPr>
                <w:rFonts w:hint="eastAsia" w:ascii="宋体" w:hAnsi="宋体" w:eastAsia="宋体"/>
                <w:szCs w:val="21"/>
              </w:rPr>
              <w:t xml:space="preserve">（1）包含物业服务人员的办公设备费用，工作人员工作服、工资、社会保险、节假日奖金及加班工资等费用；员工工资不得低于南宁市最低工资标准。竞标人的报价中必须按该条款要求充分考虑“人员配置要求”中各类人员的工资、福利、加班费、社保及其他应缴保险。投标时请按本项目“人员配置要求”提供各类人员的工资、社保及其他应缴保险等费用的预算表（格式自拟）； </w:t>
            </w:r>
          </w:p>
          <w:p w14:paraId="5413057B">
            <w:pPr>
              <w:spacing w:line="360" w:lineRule="auto"/>
              <w:rPr>
                <w:rFonts w:ascii="宋体" w:hAnsi="宋体" w:eastAsia="宋体"/>
                <w:szCs w:val="21"/>
              </w:rPr>
            </w:pPr>
            <w:r>
              <w:rPr>
                <w:rFonts w:hint="eastAsia" w:ascii="宋体" w:hAnsi="宋体" w:eastAsia="宋体"/>
                <w:szCs w:val="21"/>
              </w:rPr>
              <w:t>（2）物业服务所需的各类用品用具及耗材（保洁、保安、绿化、维修等）；</w:t>
            </w:r>
          </w:p>
          <w:p w14:paraId="0688976A">
            <w:pPr>
              <w:spacing w:line="360" w:lineRule="auto"/>
              <w:rPr>
                <w:rFonts w:ascii="宋体" w:hAnsi="宋体" w:eastAsia="宋体"/>
                <w:szCs w:val="21"/>
              </w:rPr>
            </w:pPr>
            <w:r>
              <w:rPr>
                <w:rFonts w:hint="eastAsia" w:ascii="宋体" w:hAnsi="宋体" w:eastAsia="宋体"/>
                <w:szCs w:val="21"/>
              </w:rPr>
              <w:t>（3）固定资产折旧费（物业办公用设施设备）；</w:t>
            </w:r>
          </w:p>
          <w:p w14:paraId="35B0550E">
            <w:pPr>
              <w:spacing w:line="360" w:lineRule="auto"/>
              <w:rPr>
                <w:rFonts w:ascii="宋体" w:hAnsi="宋体" w:eastAsia="宋体"/>
                <w:szCs w:val="21"/>
              </w:rPr>
            </w:pPr>
            <w:r>
              <w:rPr>
                <w:rFonts w:hint="eastAsia" w:ascii="宋体" w:hAnsi="宋体" w:eastAsia="宋体"/>
                <w:szCs w:val="21"/>
              </w:rPr>
              <w:t>（4）生活垃圾清运、化粪池清理及四害消杀；</w:t>
            </w:r>
          </w:p>
          <w:p w14:paraId="43091521">
            <w:pPr>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）企业管理费用和各项税金。</w:t>
            </w:r>
          </w:p>
          <w:bookmarkEnd w:id="8"/>
          <w:p w14:paraId="00434CE3">
            <w:pPr>
              <w:spacing w:line="360" w:lineRule="auto"/>
              <w:rPr>
                <w:rFonts w:ascii="宋体" w:hAnsi="宋体" w:eastAsia="宋体"/>
                <w:szCs w:val="21"/>
              </w:rPr>
            </w:pPr>
            <w:r>
              <w:rPr>
                <w:rFonts w:hint="eastAsia" w:ascii="宋体" w:hAnsi="宋体" w:eastAsia="宋体"/>
                <w:szCs w:val="21"/>
              </w:rPr>
              <w:t>2、付款方式：本项目无预付款，竞标人所提交的服务经采购人书面验收合格后，按每季付款，每年付款四次；</w:t>
            </w:r>
            <w:r>
              <w:rPr>
                <w:rFonts w:ascii="宋体" w:hAnsi="宋体" w:eastAsia="宋体"/>
                <w:szCs w:val="21"/>
              </w:rPr>
              <w:t xml:space="preserve"> </w:t>
            </w:r>
          </w:p>
          <w:p w14:paraId="23DE2FF7">
            <w:pPr>
              <w:spacing w:line="360" w:lineRule="auto"/>
              <w:rPr>
                <w:rFonts w:ascii="宋体" w:hAnsi="宋体" w:eastAsia="宋体"/>
                <w:szCs w:val="21"/>
              </w:rPr>
            </w:pPr>
            <w:r>
              <w:rPr>
                <w:rFonts w:ascii="宋体" w:hAnsi="宋体" w:eastAsia="宋体"/>
                <w:szCs w:val="21"/>
              </w:rPr>
              <w:t>3</w:t>
            </w:r>
            <w:r>
              <w:rPr>
                <w:rFonts w:hint="eastAsia" w:ascii="宋体" w:hAnsi="宋体" w:eastAsia="宋体"/>
                <w:szCs w:val="21"/>
              </w:rPr>
              <w:t>、中标单位不能将其中单项服务外包给第三方管理，也不能给第三者挂靠，不得擅自占用所辖物业的建筑房屋、设施设备或改变其使用功能。</w:t>
            </w:r>
          </w:p>
          <w:p w14:paraId="7903D34B">
            <w:pPr>
              <w:spacing w:line="360" w:lineRule="auto"/>
              <w:rPr>
                <w:rFonts w:ascii="宋体" w:hAnsi="宋体" w:eastAsia="宋体"/>
                <w:szCs w:val="21"/>
              </w:rPr>
            </w:pPr>
            <w:r>
              <w:rPr>
                <w:rFonts w:ascii="宋体" w:hAnsi="宋体" w:eastAsia="宋体"/>
                <w:szCs w:val="21"/>
              </w:rPr>
              <w:t>4</w:t>
            </w:r>
            <w:r>
              <w:rPr>
                <w:rFonts w:hint="eastAsia" w:ascii="宋体" w:hAnsi="宋体" w:eastAsia="宋体"/>
                <w:szCs w:val="21"/>
              </w:rPr>
              <w:t>、中标单位在开展日常物业管理工作时需向业主方每月汇报工作情况及人员、经费使用情况，必须确保全年管理服务人员的工资、福利、加班费及按国家地方法规规定应购买的社会统筹劳动保险等费用。</w:t>
            </w:r>
          </w:p>
        </w:tc>
      </w:tr>
      <w:tr w14:paraId="02CC9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14:paraId="54C0784C">
            <w:pPr>
              <w:spacing w:line="360" w:lineRule="auto"/>
              <w:rPr>
                <w:rFonts w:ascii="宋体" w:hAnsi="宋体" w:eastAsia="宋体"/>
                <w:szCs w:val="21"/>
              </w:rPr>
            </w:pPr>
            <w:r>
              <w:rPr>
                <w:rFonts w:hint="eastAsia" w:ascii="宋体" w:hAnsi="宋体" w:eastAsia="宋体"/>
                <w:szCs w:val="21"/>
              </w:rPr>
              <w:t>其他说明</w:t>
            </w:r>
          </w:p>
        </w:tc>
        <w:tc>
          <w:tcPr>
            <w:tcW w:w="8245" w:type="dxa"/>
            <w:gridSpan w:val="4"/>
            <w:tcBorders>
              <w:top w:val="single" w:color="auto" w:sz="4" w:space="0"/>
              <w:left w:val="nil"/>
              <w:bottom w:val="single" w:color="auto" w:sz="4" w:space="0"/>
              <w:right w:val="single" w:color="auto" w:sz="4" w:space="0"/>
            </w:tcBorders>
          </w:tcPr>
          <w:p w14:paraId="0E5D3041">
            <w:pPr>
              <w:spacing w:line="360" w:lineRule="auto"/>
              <w:rPr>
                <w:rFonts w:ascii="宋体" w:hAnsi="宋体" w:eastAsia="宋体"/>
                <w:szCs w:val="21"/>
              </w:rPr>
            </w:pPr>
            <w:r>
              <w:rPr>
                <w:rFonts w:hint="eastAsia" w:ascii="宋体" w:hAnsi="宋体" w:eastAsia="宋体"/>
                <w:szCs w:val="21"/>
              </w:rPr>
              <w:t>1、本项目采购标的对应的中小企业划分标准所属行业：物业管理。</w:t>
            </w:r>
          </w:p>
          <w:p w14:paraId="22706E05">
            <w:pPr>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、合同延续年限、条件和方式：项目合同履约期到期后，采购人依据项目的服务履约评价情况及实际需求，并根据《财政部关于推进和完善服务项目政府有关问题的通知》（财库〔</w:t>
            </w:r>
            <w:r>
              <w:rPr>
                <w:rFonts w:ascii="宋体" w:hAnsi="宋体" w:eastAsia="宋体"/>
                <w:szCs w:val="21"/>
              </w:rPr>
              <w:t>2014</w:t>
            </w:r>
            <w:r>
              <w:rPr>
                <w:rFonts w:hint="eastAsia" w:ascii="宋体" w:hAnsi="宋体" w:eastAsia="宋体"/>
                <w:szCs w:val="21"/>
              </w:rPr>
              <w:t>〕</w:t>
            </w:r>
            <w:r>
              <w:rPr>
                <w:rFonts w:ascii="宋体" w:hAnsi="宋体" w:eastAsia="宋体"/>
                <w:szCs w:val="21"/>
              </w:rPr>
              <w:t>37</w:t>
            </w:r>
            <w:r>
              <w:rPr>
                <w:rFonts w:hint="eastAsia" w:ascii="宋体" w:hAnsi="宋体" w:eastAsia="宋体"/>
                <w:szCs w:val="21"/>
              </w:rPr>
              <w:t>号）及《政府购买服务管理办法》（财政部令第</w:t>
            </w:r>
            <w:r>
              <w:rPr>
                <w:rFonts w:ascii="宋体" w:hAnsi="宋体" w:eastAsia="宋体"/>
                <w:szCs w:val="21"/>
              </w:rPr>
              <w:t>102</w:t>
            </w:r>
            <w:r>
              <w:rPr>
                <w:rFonts w:hint="eastAsia" w:ascii="宋体" w:hAnsi="宋体" w:eastAsia="宋体"/>
                <w:szCs w:val="21"/>
              </w:rPr>
              <w:t>号）等规定，在年度预算保障的前提下，对于购买内容（采购需求）相对固定、连续（延续）性强、经费来源稳定、价格变化幅度小的政府采购服务项目，可以通过一年一续签方式签订合同，期限总长不得超过三年。</w:t>
            </w:r>
          </w:p>
        </w:tc>
      </w:tr>
    </w:tbl>
    <w:p w14:paraId="2604920D">
      <w:pPr>
        <w:autoSpaceDE w:val="0"/>
        <w:autoSpaceDN w:val="0"/>
        <w:spacing w:line="360" w:lineRule="auto"/>
        <w:ind w:firstLine="482"/>
        <w:jc w:val="left"/>
        <w:rPr>
          <w:rFonts w:ascii="宋体" w:hAnsi="宋体" w:eastAsia="宋体" w:cs="宋体"/>
          <w:b/>
          <w:kern w:val="0"/>
          <w:szCs w:val="21"/>
        </w:rPr>
      </w:pPr>
    </w:p>
    <w:p w14:paraId="3DD6C747">
      <w:pPr>
        <w:autoSpaceDE w:val="0"/>
        <w:autoSpaceDN w:val="0"/>
        <w:spacing w:line="360" w:lineRule="auto"/>
        <w:jc w:val="left"/>
        <w:rPr>
          <w:rFonts w:ascii="宋体" w:hAnsi="宋体" w:eastAsia="宋体" w:cs="宋体"/>
          <w:kern w:val="0"/>
          <w:szCs w:val="21"/>
        </w:rPr>
      </w:pPr>
    </w:p>
    <w:p w14:paraId="2B45C2A5">
      <w:pPr>
        <w:widowControl/>
        <w:jc w:val="left"/>
        <w:rPr>
          <w:rFonts w:ascii="宋体" w:hAnsi="宋体" w:eastAsia="宋体" w:cs="宋体"/>
          <w:b/>
          <w:bCs/>
          <w:kern w:val="0"/>
          <w:szCs w:val="21"/>
        </w:rPr>
      </w:pPr>
      <w:r>
        <w:rPr>
          <w:rFonts w:ascii="宋体" w:hAnsi="宋体" w:eastAsia="宋体" w:cs="宋体"/>
          <w:b/>
          <w:bCs/>
          <w:kern w:val="0"/>
          <w:szCs w:val="21"/>
        </w:rPr>
        <w:br w:type="page"/>
      </w:r>
    </w:p>
    <w:p w14:paraId="54404C44">
      <w:pPr>
        <w:autoSpaceDE w:val="0"/>
        <w:autoSpaceDN w:val="0"/>
        <w:spacing w:before="11" w:line="360" w:lineRule="auto"/>
        <w:ind w:firstLine="482"/>
        <w:jc w:val="center"/>
        <w:outlineLvl w:val="0"/>
        <w:rPr>
          <w:rFonts w:ascii="宋体" w:hAnsi="宋体" w:eastAsia="宋体" w:cs="宋体"/>
          <w:b/>
          <w:bCs/>
          <w:kern w:val="0"/>
          <w:szCs w:val="21"/>
        </w:rPr>
      </w:pPr>
      <w:bookmarkStart w:id="9" w:name="_Toc202261504"/>
      <w:r>
        <w:rPr>
          <w:rFonts w:hint="eastAsia" w:ascii="宋体" w:hAnsi="宋体" w:eastAsia="宋体" w:cs="宋体"/>
          <w:b/>
          <w:bCs/>
          <w:kern w:val="0"/>
          <w:szCs w:val="21"/>
        </w:rPr>
        <w:t xml:space="preserve">第二章 </w:t>
      </w:r>
      <w:r>
        <w:rPr>
          <w:rFonts w:ascii="宋体" w:hAnsi="宋体" w:eastAsia="宋体" w:cs="宋体"/>
          <w:b/>
          <w:bCs/>
          <w:kern w:val="0"/>
          <w:szCs w:val="21"/>
        </w:rPr>
        <w:t xml:space="preserve"> </w:t>
      </w:r>
      <w:r>
        <w:rPr>
          <w:rFonts w:hint="eastAsia" w:ascii="宋体" w:hAnsi="宋体" w:eastAsia="宋体" w:cs="宋体"/>
          <w:b/>
          <w:bCs/>
          <w:kern w:val="0"/>
          <w:szCs w:val="21"/>
        </w:rPr>
        <w:t>商务要求</w:t>
      </w:r>
      <w:bookmarkEnd w:id="9"/>
    </w:p>
    <w:p w14:paraId="70B558AE">
      <w:pPr>
        <w:autoSpaceDE w:val="0"/>
        <w:autoSpaceDN w:val="0"/>
        <w:spacing w:before="11" w:line="360" w:lineRule="auto"/>
        <w:ind w:firstLine="482"/>
        <w:jc w:val="left"/>
        <w:outlineLvl w:val="1"/>
        <w:rPr>
          <w:rFonts w:ascii="宋体" w:hAnsi="宋体" w:eastAsia="宋体" w:cs="宋体"/>
          <w:b/>
          <w:bCs/>
          <w:kern w:val="0"/>
          <w:szCs w:val="21"/>
        </w:rPr>
      </w:pPr>
      <w:bookmarkStart w:id="10" w:name="_Toc199153048"/>
      <w:bookmarkStart w:id="11" w:name="_Toc202261505"/>
      <w:r>
        <w:rPr>
          <w:rFonts w:hint="eastAsia" w:ascii="宋体" w:hAnsi="宋体" w:eastAsia="宋体" w:cs="宋体"/>
          <w:b/>
          <w:bCs/>
          <w:kern w:val="0"/>
          <w:szCs w:val="21"/>
        </w:rPr>
        <w:t>一、供应商资格要求</w:t>
      </w:r>
      <w:bookmarkEnd w:id="10"/>
      <w:bookmarkEnd w:id="11"/>
    </w:p>
    <w:p w14:paraId="13080FF2">
      <w:pPr>
        <w:autoSpaceDE w:val="0"/>
        <w:autoSpaceDN w:val="0"/>
        <w:spacing w:before="11" w:line="360" w:lineRule="auto"/>
        <w:ind w:firstLine="482"/>
        <w:jc w:val="left"/>
        <w:rPr>
          <w:rFonts w:ascii="宋体" w:hAnsi="宋体" w:eastAsia="宋体" w:cs="宋体"/>
          <w:bCs/>
          <w:kern w:val="0"/>
          <w:szCs w:val="21"/>
        </w:rPr>
      </w:pPr>
      <w:r>
        <w:rPr>
          <w:rFonts w:hint="eastAsia" w:ascii="宋体" w:hAnsi="宋体" w:eastAsia="宋体" w:cs="宋体"/>
          <w:bCs/>
          <w:kern w:val="0"/>
          <w:szCs w:val="21"/>
        </w:rPr>
        <w:t>1、本项目专门面向小微企业采购。</w:t>
      </w:r>
    </w:p>
    <w:p w14:paraId="35920D20">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2</w:t>
      </w:r>
      <w:r>
        <w:rPr>
          <w:rFonts w:hint="eastAsia" w:ascii="宋体" w:hAnsi="宋体" w:eastAsia="宋体" w:cs="宋体"/>
          <w:bCs/>
          <w:kern w:val="0"/>
          <w:szCs w:val="21"/>
        </w:rPr>
        <w:t>、</w:t>
      </w:r>
      <w:r>
        <w:rPr>
          <w:rFonts w:ascii="宋体" w:hAnsi="宋体" w:eastAsia="宋体" w:cs="宋体"/>
          <w:bCs/>
          <w:kern w:val="0"/>
          <w:szCs w:val="21"/>
        </w:rPr>
        <w:t>符合《中华人民共和国政府采购法》第二十二条的规定。</w:t>
      </w:r>
    </w:p>
    <w:p w14:paraId="5CE655AF">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3</w:t>
      </w:r>
      <w:r>
        <w:rPr>
          <w:rFonts w:hint="eastAsia" w:ascii="宋体" w:hAnsi="宋体" w:eastAsia="宋体" w:cs="宋体"/>
          <w:bCs/>
          <w:kern w:val="0"/>
          <w:szCs w:val="21"/>
        </w:rPr>
        <w:t>、营业执照经营范围具有物业管理。</w:t>
      </w:r>
    </w:p>
    <w:p w14:paraId="0D0F7EB6">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4</w:t>
      </w:r>
      <w:r>
        <w:rPr>
          <w:rFonts w:hint="eastAsia" w:ascii="宋体" w:hAnsi="宋体" w:eastAsia="宋体" w:cs="宋体"/>
          <w:bCs/>
          <w:kern w:val="0"/>
          <w:szCs w:val="21"/>
        </w:rPr>
        <w:t>、供应商通过质量管理体系认证、环境管理体系认证、职业健康安全管理体系认证，认证证书要求在有效期内。</w:t>
      </w:r>
    </w:p>
    <w:p w14:paraId="6E99C2F2">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5</w:t>
      </w:r>
      <w:r>
        <w:rPr>
          <w:rFonts w:hint="eastAsia" w:ascii="宋体" w:hAnsi="宋体" w:eastAsia="宋体" w:cs="宋体"/>
          <w:bCs/>
          <w:kern w:val="0"/>
          <w:szCs w:val="21"/>
        </w:rPr>
        <w:t>、</w:t>
      </w:r>
      <w:r>
        <w:rPr>
          <w:rFonts w:ascii="宋体" w:hAnsi="宋体" w:eastAsia="宋体" w:cs="宋体"/>
          <w:bCs/>
          <w:kern w:val="0"/>
          <w:szCs w:val="21"/>
        </w:rPr>
        <w:t>对在“信用中国”网站(wwwcreditchina.gov.cn)渠道列入失信被执行人、重大税收违法案件</w:t>
      </w:r>
      <w:r>
        <w:rPr>
          <w:rFonts w:hint="eastAsia" w:ascii="宋体" w:hAnsi="宋体" w:eastAsia="宋体" w:cs="宋体"/>
          <w:bCs/>
          <w:kern w:val="0"/>
          <w:szCs w:val="21"/>
        </w:rPr>
        <w:t>当事人名单、政府采购严重违法失信行为记录名单的供应商，不得参与本项目采购活动。</w:t>
      </w:r>
    </w:p>
    <w:p w14:paraId="19206CAB">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6</w:t>
      </w:r>
      <w:r>
        <w:rPr>
          <w:rFonts w:hint="eastAsia" w:ascii="宋体" w:hAnsi="宋体" w:eastAsia="宋体" w:cs="宋体"/>
          <w:bCs/>
          <w:kern w:val="0"/>
          <w:szCs w:val="21"/>
        </w:rPr>
        <w:t>、2</w:t>
      </w:r>
      <w:r>
        <w:rPr>
          <w:rFonts w:ascii="宋体" w:hAnsi="宋体" w:eastAsia="宋体" w:cs="宋体"/>
          <w:bCs/>
          <w:kern w:val="0"/>
          <w:szCs w:val="21"/>
        </w:rPr>
        <w:t>024</w:t>
      </w:r>
      <w:r>
        <w:rPr>
          <w:rFonts w:hint="eastAsia" w:ascii="宋体" w:hAnsi="宋体" w:eastAsia="宋体" w:cs="宋体"/>
          <w:bCs/>
          <w:kern w:val="0"/>
          <w:szCs w:val="21"/>
        </w:rPr>
        <w:t>年度财务报表。</w:t>
      </w:r>
    </w:p>
    <w:p w14:paraId="2C7C4D49">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7</w:t>
      </w:r>
      <w:r>
        <w:rPr>
          <w:rFonts w:hint="eastAsia" w:ascii="宋体" w:hAnsi="宋体" w:eastAsia="宋体" w:cs="宋体"/>
          <w:bCs/>
          <w:kern w:val="0"/>
          <w:szCs w:val="21"/>
        </w:rPr>
        <w:t>、提供竞标截止之日前</w:t>
      </w:r>
      <w:r>
        <w:rPr>
          <w:rFonts w:ascii="宋体" w:hAnsi="宋体" w:eastAsia="宋体" w:cs="宋体"/>
          <w:bCs/>
          <w:kern w:val="0"/>
          <w:szCs w:val="21"/>
        </w:rPr>
        <w:t xml:space="preserve"> 1 年内供应商近三个月的依法纳税的依法缴纳税费或依法免缴税费的证明</w:t>
      </w:r>
      <w:r>
        <w:rPr>
          <w:rFonts w:hint="eastAsia" w:ascii="宋体" w:hAnsi="宋体" w:eastAsia="宋体" w:cs="宋体"/>
          <w:bCs/>
          <w:kern w:val="0"/>
          <w:szCs w:val="21"/>
        </w:rPr>
        <w:t>。</w:t>
      </w:r>
      <w:r>
        <w:rPr>
          <w:rFonts w:ascii="宋体" w:hAnsi="宋体" w:eastAsia="宋体" w:cs="宋体"/>
          <w:bCs/>
          <w:kern w:val="0"/>
          <w:szCs w:val="21"/>
        </w:rPr>
        <w:t>依法免税的，应提供由供应商所在地主管税务部门出具有效证明复印件(成立时间不足三个月的，按实际提供)。</w:t>
      </w:r>
    </w:p>
    <w:p w14:paraId="42AA1768">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8</w:t>
      </w:r>
      <w:r>
        <w:rPr>
          <w:rFonts w:hint="eastAsia" w:ascii="宋体" w:hAnsi="宋体" w:eastAsia="宋体" w:cs="宋体"/>
          <w:bCs/>
          <w:kern w:val="0"/>
          <w:szCs w:val="21"/>
        </w:rPr>
        <w:t>、提供竞标截止之日前</w:t>
      </w:r>
      <w:r>
        <w:rPr>
          <w:rFonts w:ascii="宋体" w:hAnsi="宋体" w:eastAsia="宋体" w:cs="宋体"/>
          <w:bCs/>
          <w:kern w:val="0"/>
          <w:szCs w:val="21"/>
        </w:rPr>
        <w:t xml:space="preserve"> 1 年内供应商近三个月的依法缴纳社保费的缴费凭证(成立时间不足三个月的，按实际提供)。</w:t>
      </w:r>
    </w:p>
    <w:p w14:paraId="04D45ACF">
      <w:pPr>
        <w:autoSpaceDE w:val="0"/>
        <w:autoSpaceDN w:val="0"/>
        <w:spacing w:before="11" w:line="360" w:lineRule="auto"/>
        <w:ind w:firstLine="482"/>
        <w:jc w:val="left"/>
        <w:rPr>
          <w:rFonts w:ascii="宋体" w:hAnsi="宋体" w:eastAsia="宋体" w:cs="宋体"/>
          <w:bCs/>
          <w:kern w:val="0"/>
          <w:szCs w:val="21"/>
        </w:rPr>
      </w:pPr>
      <w:r>
        <w:rPr>
          <w:rFonts w:ascii="宋体" w:hAnsi="宋体" w:eastAsia="宋体" w:cs="宋体"/>
          <w:bCs/>
          <w:kern w:val="0"/>
          <w:szCs w:val="21"/>
        </w:rPr>
        <w:t>9</w:t>
      </w:r>
      <w:r>
        <w:rPr>
          <w:rFonts w:hint="eastAsia" w:ascii="宋体" w:hAnsi="宋体" w:eastAsia="宋体" w:cs="宋体"/>
          <w:bCs/>
          <w:kern w:val="0"/>
          <w:szCs w:val="21"/>
        </w:rPr>
        <w:t>、供应商至少具备</w:t>
      </w:r>
      <w:r>
        <w:rPr>
          <w:rFonts w:ascii="宋体" w:hAnsi="宋体" w:eastAsia="宋体" w:cs="宋体"/>
          <w:bCs/>
          <w:kern w:val="0"/>
          <w:szCs w:val="21"/>
        </w:rPr>
        <w:t>2</w:t>
      </w:r>
      <w:r>
        <w:rPr>
          <w:rFonts w:hint="eastAsia" w:ascii="宋体" w:hAnsi="宋体" w:eastAsia="宋体" w:cs="宋体"/>
          <w:bCs/>
          <w:kern w:val="0"/>
          <w:szCs w:val="21"/>
        </w:rPr>
        <w:t>个2</w:t>
      </w:r>
      <w:r>
        <w:rPr>
          <w:rFonts w:ascii="宋体" w:hAnsi="宋体" w:eastAsia="宋体" w:cs="宋体"/>
          <w:bCs/>
          <w:kern w:val="0"/>
          <w:szCs w:val="21"/>
        </w:rPr>
        <w:t>023</w:t>
      </w:r>
      <w:r>
        <w:rPr>
          <w:rFonts w:hint="eastAsia" w:ascii="宋体" w:hAnsi="宋体" w:eastAsia="宋体" w:cs="宋体"/>
          <w:bCs/>
          <w:kern w:val="0"/>
          <w:szCs w:val="21"/>
        </w:rPr>
        <w:t>年非住宅类物业管理服务项目（服务内容须包含安保、保洁、绿化、工程）。【注：须提供合同或中标（成交）通知书扫描件，中标后原件备查。合同必须提供合同关键页（含签订合同双方的单位名称、项目名称、服务内容、合同签订时间、双方的落款盖章等关键内容。）同一项目多次中标不可重复计数。</w:t>
      </w:r>
      <w:r>
        <w:rPr>
          <w:rFonts w:ascii="宋体" w:hAnsi="宋体" w:eastAsia="宋体" w:cs="宋体"/>
          <w:bCs/>
          <w:kern w:val="0"/>
          <w:szCs w:val="21"/>
        </w:rPr>
        <w:t>】</w:t>
      </w:r>
    </w:p>
    <w:p w14:paraId="2FC0B654">
      <w:pPr>
        <w:autoSpaceDE w:val="0"/>
        <w:autoSpaceDN w:val="0"/>
        <w:spacing w:before="11" w:line="360" w:lineRule="auto"/>
        <w:ind w:firstLine="482"/>
        <w:jc w:val="left"/>
        <w:rPr>
          <w:rFonts w:ascii="宋体" w:hAnsi="宋体" w:eastAsia="宋体" w:cs="宋体"/>
          <w:bCs/>
          <w:kern w:val="0"/>
          <w:szCs w:val="21"/>
          <w:u w:val="single"/>
        </w:rPr>
      </w:pPr>
      <w:r>
        <w:rPr>
          <w:rFonts w:ascii="宋体" w:hAnsi="宋体" w:eastAsia="宋体" w:cs="宋体"/>
          <w:bCs/>
          <w:kern w:val="0"/>
          <w:szCs w:val="21"/>
        </w:rPr>
        <w:t>10</w:t>
      </w:r>
      <w:r>
        <w:rPr>
          <w:rFonts w:hint="eastAsia" w:ascii="宋体" w:hAnsi="宋体" w:eastAsia="宋体" w:cs="宋体"/>
          <w:bCs/>
          <w:kern w:val="0"/>
          <w:szCs w:val="21"/>
        </w:rPr>
        <w:t>、现场勘察及资料审核：参加竞价的供应商，务必携带营业执照副本复印件（提交复印件加盖公章留存备查）、法人证明、</w:t>
      </w:r>
      <w:r>
        <w:rPr>
          <w:rFonts w:ascii="宋体" w:hAnsi="宋体" w:eastAsia="宋体" w:cs="宋体"/>
          <w:bCs/>
          <w:kern w:val="0"/>
          <w:szCs w:val="21"/>
        </w:rPr>
        <w:t>法定代表人授权委</w:t>
      </w:r>
      <w:r>
        <w:rPr>
          <w:rFonts w:hint="eastAsia" w:ascii="宋体" w:hAnsi="宋体" w:eastAsia="宋体" w:cs="宋体"/>
          <w:bCs/>
          <w:kern w:val="0"/>
          <w:szCs w:val="21"/>
        </w:rPr>
        <w:t>托</w:t>
      </w:r>
      <w:r>
        <w:rPr>
          <w:rFonts w:ascii="宋体" w:hAnsi="宋体" w:eastAsia="宋体" w:cs="宋体"/>
          <w:bCs/>
          <w:kern w:val="0"/>
          <w:szCs w:val="21"/>
        </w:rPr>
        <w:t>书</w:t>
      </w:r>
      <w:r>
        <w:rPr>
          <w:rFonts w:hint="eastAsia" w:ascii="宋体" w:hAnsi="宋体" w:eastAsia="宋体" w:cs="宋体"/>
          <w:bCs/>
          <w:kern w:val="0"/>
          <w:szCs w:val="21"/>
        </w:rPr>
        <w:t>、委托代理人身份证原件及复印件等材料于</w:t>
      </w:r>
      <w:r>
        <w:rPr>
          <w:rFonts w:hint="eastAsia" w:ascii="宋体" w:hAnsi="宋体" w:eastAsia="宋体" w:cs="宋体"/>
          <w:bCs/>
          <w:kern w:val="0"/>
          <w:szCs w:val="21"/>
          <w:u w:val="single"/>
        </w:rPr>
        <w:t>202</w:t>
      </w:r>
      <w:r>
        <w:rPr>
          <w:rFonts w:ascii="宋体" w:hAnsi="宋体" w:eastAsia="宋体" w:cs="宋体"/>
          <w:bCs/>
          <w:kern w:val="0"/>
          <w:szCs w:val="21"/>
          <w:u w:val="single"/>
        </w:rPr>
        <w:t>5</w:t>
      </w:r>
      <w:r>
        <w:rPr>
          <w:rFonts w:hint="eastAsia" w:ascii="宋体" w:hAnsi="宋体" w:eastAsia="宋体" w:cs="宋体"/>
          <w:bCs/>
          <w:kern w:val="0"/>
          <w:szCs w:val="21"/>
          <w:u w:val="single"/>
        </w:rPr>
        <w:t>年7月30日下午15：00到南宁市第二中学青运校区，秋月路2号签字确认服务内容和范围。</w:t>
      </w:r>
    </w:p>
    <w:p w14:paraId="600CF5C0">
      <w:pPr>
        <w:autoSpaceDE w:val="0"/>
        <w:autoSpaceDN w:val="0"/>
        <w:spacing w:before="11" w:line="360" w:lineRule="auto"/>
        <w:ind w:firstLine="482"/>
        <w:jc w:val="left"/>
        <w:rPr>
          <w:rFonts w:ascii="宋体" w:hAnsi="宋体" w:eastAsia="宋体" w:cs="宋体"/>
          <w:bCs/>
          <w:kern w:val="0"/>
          <w:szCs w:val="21"/>
        </w:rPr>
      </w:pPr>
      <w:r>
        <w:rPr>
          <w:rFonts w:hint="eastAsia" w:ascii="宋体" w:hAnsi="宋体" w:eastAsia="宋体" w:cs="宋体"/>
          <w:bCs/>
          <w:kern w:val="0"/>
          <w:szCs w:val="21"/>
        </w:rPr>
        <w:t>现场勘察联系人：</w:t>
      </w:r>
      <w:r>
        <w:rPr>
          <w:rFonts w:hint="eastAsia" w:ascii="宋体" w:hAnsi="宋体" w:eastAsia="宋体" w:cs="宋体"/>
          <w:bCs/>
          <w:kern w:val="0"/>
          <w:szCs w:val="21"/>
          <w:u w:val="single"/>
        </w:rPr>
        <w:t xml:space="preserve"> </w:t>
      </w:r>
      <w:r>
        <w:rPr>
          <w:rFonts w:ascii="宋体" w:hAnsi="宋体" w:eastAsia="宋体" w:cs="宋体"/>
          <w:bCs/>
          <w:kern w:val="0"/>
          <w:szCs w:val="21"/>
          <w:u w:val="single"/>
        </w:rPr>
        <w:t xml:space="preserve"> </w:t>
      </w:r>
      <w:r>
        <w:rPr>
          <w:rFonts w:hint="eastAsia" w:ascii="宋体" w:hAnsi="宋体" w:eastAsia="宋体" w:cs="宋体"/>
          <w:bCs/>
          <w:kern w:val="0"/>
          <w:szCs w:val="21"/>
          <w:u w:val="single"/>
        </w:rPr>
        <w:t>农主任</w:t>
      </w:r>
      <w:r>
        <w:rPr>
          <w:rFonts w:ascii="宋体" w:hAnsi="宋体" w:eastAsia="宋体" w:cs="宋体"/>
          <w:bCs/>
          <w:kern w:val="0"/>
          <w:szCs w:val="21"/>
          <w:u w:val="single"/>
        </w:rPr>
        <w:t xml:space="preserve">        </w:t>
      </w:r>
      <w:r>
        <w:rPr>
          <w:rFonts w:hint="eastAsia" w:ascii="宋体" w:hAnsi="宋体" w:eastAsia="宋体" w:cs="宋体"/>
          <w:bCs/>
          <w:kern w:val="0"/>
          <w:szCs w:val="21"/>
        </w:rPr>
        <w:t xml:space="preserve"> 电话：</w:t>
      </w:r>
      <w:r>
        <w:rPr>
          <w:rFonts w:hint="eastAsia" w:ascii="宋体" w:hAnsi="宋体" w:eastAsia="宋体" w:cs="宋体"/>
          <w:bCs/>
          <w:kern w:val="0"/>
          <w:szCs w:val="21"/>
          <w:u w:val="single"/>
        </w:rPr>
        <w:t xml:space="preserve"> </w:t>
      </w:r>
      <w:r>
        <w:rPr>
          <w:rFonts w:ascii="宋体" w:hAnsi="宋体" w:eastAsia="宋体" w:cs="宋体"/>
          <w:bCs/>
          <w:kern w:val="0"/>
          <w:szCs w:val="21"/>
          <w:u w:val="single"/>
        </w:rPr>
        <w:t xml:space="preserve"> </w:t>
      </w:r>
      <w:r>
        <w:rPr>
          <w:rFonts w:hint="eastAsia" w:ascii="宋体" w:hAnsi="宋体" w:eastAsia="宋体" w:cs="宋体"/>
          <w:bCs/>
          <w:kern w:val="0"/>
          <w:szCs w:val="21"/>
          <w:u w:val="single"/>
        </w:rPr>
        <w:t>18172384976</w:t>
      </w:r>
      <w:r>
        <w:rPr>
          <w:rFonts w:ascii="宋体" w:hAnsi="宋体" w:eastAsia="宋体" w:cs="宋体"/>
          <w:bCs/>
          <w:kern w:val="0"/>
          <w:szCs w:val="21"/>
          <w:u w:val="single"/>
        </w:rPr>
        <w:t xml:space="preserve">         </w:t>
      </w:r>
      <w:r>
        <w:rPr>
          <w:rFonts w:hint="eastAsia" w:ascii="宋体" w:hAnsi="宋体" w:eastAsia="宋体" w:cs="宋体"/>
          <w:bCs/>
          <w:kern w:val="0"/>
          <w:szCs w:val="21"/>
        </w:rPr>
        <w:t>。</w:t>
      </w:r>
    </w:p>
    <w:p w14:paraId="71671455">
      <w:pPr>
        <w:autoSpaceDE w:val="0"/>
        <w:autoSpaceDN w:val="0"/>
        <w:spacing w:before="11" w:line="360" w:lineRule="auto"/>
        <w:ind w:firstLine="482"/>
        <w:jc w:val="left"/>
        <w:rPr>
          <w:rFonts w:ascii="宋体" w:hAnsi="宋体" w:eastAsia="宋体" w:cs="宋体"/>
          <w:bCs/>
          <w:kern w:val="0"/>
          <w:szCs w:val="21"/>
        </w:rPr>
      </w:pPr>
      <w:bookmarkStart w:id="12" w:name="_Hlk169082538"/>
      <w:r>
        <w:rPr>
          <w:rFonts w:hint="eastAsia" w:ascii="宋体" w:hAnsi="宋体" w:eastAsia="宋体" w:cs="宋体"/>
          <w:bCs/>
          <w:kern w:val="0"/>
          <w:szCs w:val="21"/>
        </w:rPr>
        <w:t>注：未按上述要求提供的，竞标无效。</w:t>
      </w:r>
      <w:bookmarkEnd w:id="12"/>
    </w:p>
    <w:p w14:paraId="1B659ABE">
      <w:pPr>
        <w:autoSpaceDE w:val="0"/>
        <w:autoSpaceDN w:val="0"/>
        <w:spacing w:before="11" w:line="360" w:lineRule="auto"/>
        <w:ind w:firstLine="482"/>
        <w:jc w:val="left"/>
        <w:outlineLvl w:val="1"/>
        <w:rPr>
          <w:rFonts w:ascii="宋体" w:hAnsi="宋体" w:eastAsia="宋体" w:cs="宋体"/>
          <w:b/>
          <w:bCs/>
          <w:kern w:val="0"/>
          <w:szCs w:val="21"/>
        </w:rPr>
      </w:pPr>
      <w:bookmarkStart w:id="13" w:name="_Toc202261506"/>
      <w:r>
        <w:rPr>
          <w:rFonts w:hint="eastAsia" w:ascii="宋体" w:hAnsi="宋体" w:eastAsia="宋体" w:cs="宋体"/>
          <w:b/>
          <w:bCs/>
          <w:kern w:val="0"/>
          <w:szCs w:val="21"/>
        </w:rPr>
        <w:t>二、响应文件要求</w:t>
      </w:r>
      <w:bookmarkEnd w:id="13"/>
    </w:p>
    <w:p w14:paraId="7B5BD853">
      <w:pPr>
        <w:autoSpaceDE w:val="0"/>
        <w:autoSpaceDN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w:t>
      </w:r>
      <w:r>
        <w:rPr>
          <w:rFonts w:ascii="宋体" w:hAnsi="宋体" w:eastAsia="宋体" w:cs="宋体"/>
          <w:kern w:val="0"/>
          <w:szCs w:val="21"/>
        </w:rPr>
        <w:t>竞标人在竞标时应在响应附件中上传加</w:t>
      </w:r>
      <w:r>
        <w:rPr>
          <w:rFonts w:hint="eastAsia" w:ascii="宋体" w:hAnsi="宋体" w:eastAsia="宋体" w:cs="宋体"/>
          <w:kern w:val="0"/>
          <w:szCs w:val="21"/>
        </w:rPr>
        <w:t>盖</w:t>
      </w:r>
      <w:r>
        <w:rPr>
          <w:rFonts w:ascii="宋体" w:hAnsi="宋体" w:eastAsia="宋体" w:cs="宋体"/>
          <w:kern w:val="0"/>
          <w:szCs w:val="21"/>
        </w:rPr>
        <w:t>公章的PDF</w:t>
      </w:r>
      <w:r>
        <w:rPr>
          <w:rFonts w:hint="eastAsia" w:ascii="宋体" w:hAnsi="宋体" w:eastAsia="宋体" w:cs="宋体"/>
          <w:kern w:val="0"/>
          <w:szCs w:val="21"/>
        </w:rPr>
        <w:t>版</w:t>
      </w:r>
      <w:r>
        <w:rPr>
          <w:rFonts w:ascii="宋体" w:hAnsi="宋体" w:eastAsia="宋体" w:cs="宋体"/>
          <w:kern w:val="0"/>
          <w:szCs w:val="21"/>
        </w:rPr>
        <w:t>《竞价响应文件》，</w:t>
      </w:r>
      <w:r>
        <w:rPr>
          <w:rFonts w:hint="eastAsia" w:ascii="宋体" w:hAnsi="宋体" w:eastAsia="宋体" w:cs="宋体"/>
          <w:kern w:val="0"/>
          <w:szCs w:val="21"/>
        </w:rPr>
        <w:t>《竞价响应文件》应包含以下内容</w:t>
      </w:r>
      <w:r>
        <w:rPr>
          <w:rFonts w:ascii="宋体" w:hAnsi="宋体" w:eastAsia="宋体" w:cs="宋体"/>
          <w:kern w:val="0"/>
          <w:szCs w:val="21"/>
        </w:rPr>
        <w:t>:</w:t>
      </w:r>
    </w:p>
    <w:p w14:paraId="6EC0841B">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（1）物业管理服务方案（格式自拟）。</w:t>
      </w:r>
    </w:p>
    <w:p w14:paraId="6382C88C">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）《竞价响应表》</w:t>
      </w:r>
      <w:r>
        <w:rPr>
          <w:rFonts w:ascii="宋体" w:hAnsi="宋体" w:eastAsia="宋体" w:cs="宋体"/>
          <w:kern w:val="0"/>
          <w:szCs w:val="21"/>
        </w:rPr>
        <w:t>[格式详见“第</w:t>
      </w:r>
      <w:r>
        <w:rPr>
          <w:rFonts w:hint="eastAsia" w:ascii="宋体" w:hAnsi="宋体" w:eastAsia="宋体" w:cs="宋体"/>
          <w:kern w:val="0"/>
          <w:szCs w:val="21"/>
        </w:rPr>
        <w:t>三</w:t>
      </w:r>
      <w:r>
        <w:rPr>
          <w:rFonts w:ascii="宋体" w:hAnsi="宋体" w:eastAsia="宋体" w:cs="宋体"/>
          <w:kern w:val="0"/>
          <w:szCs w:val="21"/>
        </w:rPr>
        <w:t>章竞价响应文件(格式)”]。</w:t>
      </w:r>
    </w:p>
    <w:p w14:paraId="727BA887">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3</w:t>
      </w:r>
      <w:r>
        <w:rPr>
          <w:rFonts w:hint="eastAsia" w:ascii="宋体" w:hAnsi="宋体" w:eastAsia="宋体" w:cs="宋体"/>
          <w:kern w:val="0"/>
          <w:szCs w:val="21"/>
        </w:rPr>
        <w:t>）竞标人提供营业执照副本复印件。</w:t>
      </w:r>
    </w:p>
    <w:p w14:paraId="204CF673">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4</w:t>
      </w:r>
      <w:r>
        <w:rPr>
          <w:rFonts w:hint="eastAsia" w:ascii="宋体" w:hAnsi="宋体" w:eastAsia="宋体" w:cs="宋体"/>
          <w:kern w:val="0"/>
          <w:szCs w:val="21"/>
        </w:rPr>
        <w:t>）竞标截止之日前</w:t>
      </w:r>
      <w:r>
        <w:rPr>
          <w:rFonts w:ascii="宋体" w:hAnsi="宋体" w:eastAsia="宋体" w:cs="宋体"/>
          <w:kern w:val="0"/>
          <w:szCs w:val="21"/>
        </w:rPr>
        <w:t xml:space="preserve"> 1 年内竞标人近三个月的依法纳税的依法缴纳税费或依法免缴税费的证明;依法免税的，应提供由竞标人所在地主管税务部门出具有效证明复印件(成立时间不足三 个月的，按实际提供)。</w:t>
      </w:r>
    </w:p>
    <w:p w14:paraId="5857EE5C">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5</w:t>
      </w:r>
      <w:r>
        <w:rPr>
          <w:rFonts w:hint="eastAsia" w:ascii="宋体" w:hAnsi="宋体" w:eastAsia="宋体" w:cs="宋体"/>
          <w:kern w:val="0"/>
          <w:szCs w:val="21"/>
        </w:rPr>
        <w:t>）竞标截止之日前</w:t>
      </w:r>
      <w:r>
        <w:rPr>
          <w:rFonts w:ascii="宋体" w:hAnsi="宋体" w:eastAsia="宋体" w:cs="宋体"/>
          <w:kern w:val="0"/>
          <w:szCs w:val="21"/>
        </w:rPr>
        <w:t xml:space="preserve"> 1 年内竞标人近三个月的依法缴纳社保费的缴费凭证复印件(成立时间不足三个月的，按实际提供)。</w:t>
      </w:r>
    </w:p>
    <w:p w14:paraId="1D8CC051">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6</w:t>
      </w:r>
      <w:r>
        <w:rPr>
          <w:rFonts w:hint="eastAsia" w:ascii="宋体" w:hAnsi="宋体" w:eastAsia="宋体" w:cs="宋体"/>
          <w:kern w:val="0"/>
          <w:szCs w:val="21"/>
        </w:rPr>
        <w:t>）</w:t>
      </w:r>
      <w:bookmarkStart w:id="14" w:name="_Hlk169082572"/>
      <w:r>
        <w:rPr>
          <w:rFonts w:hint="eastAsia" w:ascii="宋体" w:hAnsi="宋体" w:eastAsia="宋体" w:cs="宋体"/>
          <w:kern w:val="0"/>
          <w:szCs w:val="21"/>
        </w:rPr>
        <w:t>竞标人</w:t>
      </w:r>
      <w:r>
        <w:rPr>
          <w:rFonts w:ascii="宋体" w:hAnsi="宋体" w:eastAsia="宋体" w:cs="宋体"/>
          <w:kern w:val="0"/>
          <w:szCs w:val="21"/>
        </w:rPr>
        <w:t xml:space="preserve"> 2024 年</w:t>
      </w:r>
      <w:r>
        <w:rPr>
          <w:rFonts w:hint="eastAsia" w:ascii="宋体" w:hAnsi="宋体" w:eastAsia="宋体" w:cs="宋体"/>
          <w:kern w:val="0"/>
          <w:szCs w:val="21"/>
        </w:rPr>
        <w:t>度的</w:t>
      </w:r>
      <w:r>
        <w:rPr>
          <w:rFonts w:ascii="宋体" w:hAnsi="宋体" w:eastAsia="宋体" w:cs="宋体"/>
          <w:kern w:val="0"/>
          <w:szCs w:val="21"/>
        </w:rPr>
        <w:t>财务报表</w:t>
      </w:r>
      <w:bookmarkEnd w:id="14"/>
      <w:r>
        <w:rPr>
          <w:rFonts w:hint="eastAsia" w:ascii="宋体" w:hAnsi="宋体" w:eastAsia="宋体" w:cs="宋体"/>
          <w:kern w:val="0"/>
          <w:szCs w:val="21"/>
        </w:rPr>
        <w:t>复印件。</w:t>
      </w:r>
    </w:p>
    <w:p w14:paraId="07855D9E">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7</w:t>
      </w:r>
      <w:r>
        <w:rPr>
          <w:rFonts w:hint="eastAsia" w:ascii="宋体" w:hAnsi="宋体" w:eastAsia="宋体" w:cs="宋体"/>
          <w:kern w:val="0"/>
          <w:szCs w:val="21"/>
        </w:rPr>
        <w:t>）法定代表人授权委托书</w:t>
      </w:r>
      <w:r>
        <w:rPr>
          <w:rFonts w:ascii="宋体" w:hAnsi="宋体" w:eastAsia="宋体" w:cs="宋体"/>
          <w:kern w:val="0"/>
          <w:szCs w:val="21"/>
        </w:rPr>
        <w:t>[格式详见“第</w:t>
      </w:r>
      <w:r>
        <w:rPr>
          <w:rFonts w:hint="eastAsia" w:ascii="宋体" w:hAnsi="宋体" w:eastAsia="宋体" w:cs="宋体"/>
          <w:kern w:val="0"/>
          <w:szCs w:val="21"/>
        </w:rPr>
        <w:t>三</w:t>
      </w:r>
      <w:r>
        <w:rPr>
          <w:rFonts w:ascii="宋体" w:hAnsi="宋体" w:eastAsia="宋体" w:cs="宋体"/>
          <w:kern w:val="0"/>
          <w:szCs w:val="21"/>
        </w:rPr>
        <w:t>章 竞价响应文件(格式)”]及被授权人有效身份证正反面复印件。</w:t>
      </w:r>
    </w:p>
    <w:p w14:paraId="799834F8">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8</w:t>
      </w:r>
      <w:r>
        <w:rPr>
          <w:rFonts w:hint="eastAsia" w:ascii="宋体" w:hAnsi="宋体" w:eastAsia="宋体" w:cs="宋体"/>
          <w:kern w:val="0"/>
          <w:szCs w:val="21"/>
        </w:rPr>
        <w:t>）竞价响应文件中需提交完全符合本项目</w:t>
      </w:r>
      <w:r>
        <w:rPr>
          <w:rFonts w:ascii="宋体" w:hAnsi="宋体" w:eastAsia="宋体" w:cs="宋体"/>
          <w:kern w:val="0"/>
          <w:szCs w:val="21"/>
        </w:rPr>
        <w:t>采购需求的人员</w:t>
      </w:r>
      <w:r>
        <w:rPr>
          <w:rFonts w:hint="eastAsia" w:ascii="宋体" w:hAnsi="宋体" w:eastAsia="宋体" w:cs="宋体"/>
          <w:kern w:val="0"/>
          <w:szCs w:val="21"/>
        </w:rPr>
        <w:t>学历、证书</w:t>
      </w:r>
      <w:r>
        <w:rPr>
          <w:rFonts w:ascii="宋体" w:hAnsi="宋体" w:eastAsia="宋体" w:cs="宋体"/>
          <w:kern w:val="0"/>
          <w:szCs w:val="21"/>
        </w:rPr>
        <w:t>复印件</w:t>
      </w:r>
      <w:r>
        <w:rPr>
          <w:rFonts w:hint="eastAsia" w:ascii="宋体" w:hAnsi="宋体" w:eastAsia="宋体" w:cs="宋体"/>
          <w:kern w:val="0"/>
          <w:szCs w:val="21"/>
        </w:rPr>
        <w:t>，否则竞标无效</w:t>
      </w:r>
      <w:r>
        <w:rPr>
          <w:rFonts w:ascii="宋体" w:hAnsi="宋体" w:eastAsia="宋体" w:cs="宋体"/>
          <w:kern w:val="0"/>
          <w:szCs w:val="21"/>
        </w:rPr>
        <w:t>。预成交信息发布之日起3个工作日内由中标</w:t>
      </w:r>
      <w:r>
        <w:rPr>
          <w:rFonts w:hint="eastAsia" w:ascii="宋体" w:hAnsi="宋体" w:eastAsia="宋体" w:cs="宋体"/>
          <w:kern w:val="0"/>
          <w:szCs w:val="21"/>
        </w:rPr>
        <w:t>供应商</w:t>
      </w:r>
      <w:r>
        <w:rPr>
          <w:rFonts w:ascii="宋体" w:hAnsi="宋体" w:eastAsia="宋体" w:cs="宋体"/>
          <w:kern w:val="0"/>
          <w:szCs w:val="21"/>
        </w:rPr>
        <w:t>向采购单位提供人员证件等相关证明材料原件进行核验。如无法提交原件核验或提供虚假材料的，将取消中标资格。</w:t>
      </w:r>
    </w:p>
    <w:p w14:paraId="1BF73BA3">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9</w:t>
      </w:r>
      <w:r>
        <w:rPr>
          <w:rFonts w:hint="eastAsia" w:ascii="宋体" w:hAnsi="宋体" w:eastAsia="宋体" w:cs="宋体"/>
          <w:kern w:val="0"/>
          <w:szCs w:val="21"/>
        </w:rPr>
        <w:t>）现场勘察证明（务必上传采购方签字的踏勘证明，否则竞标无效）。</w:t>
      </w:r>
    </w:p>
    <w:p w14:paraId="12C5A0D4">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10</w:t>
      </w:r>
      <w:r>
        <w:rPr>
          <w:rFonts w:hint="eastAsia" w:ascii="宋体" w:hAnsi="宋体" w:eastAsia="宋体" w:cs="宋体"/>
          <w:kern w:val="0"/>
          <w:szCs w:val="21"/>
        </w:rPr>
        <w:t>）《中小企业声明函》。</w:t>
      </w:r>
    </w:p>
    <w:p w14:paraId="0308320D">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11</w:t>
      </w:r>
      <w:r>
        <w:rPr>
          <w:rFonts w:hint="eastAsia" w:ascii="宋体" w:hAnsi="宋体" w:eastAsia="宋体" w:cs="宋体"/>
          <w:kern w:val="0"/>
          <w:szCs w:val="21"/>
        </w:rPr>
        <w:t>）竞标人认为需要提供的其他文件。</w:t>
      </w:r>
    </w:p>
    <w:p w14:paraId="6F0A4C69">
      <w:pPr>
        <w:autoSpaceDE w:val="0"/>
        <w:autoSpaceDN w:val="0"/>
        <w:spacing w:line="360" w:lineRule="auto"/>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w:t>
      </w:r>
      <w:r>
        <w:rPr>
          <w:rFonts w:ascii="宋体" w:hAnsi="宋体" w:eastAsia="宋体" w:cs="宋体"/>
          <w:kern w:val="0"/>
          <w:szCs w:val="21"/>
        </w:rPr>
        <w:t>竞标人未按上述要求提交符合要求的资料的，</w:t>
      </w:r>
      <w:r>
        <w:rPr>
          <w:rFonts w:hint="eastAsia" w:ascii="宋体" w:hAnsi="宋体" w:eastAsia="宋体" w:cs="宋体"/>
          <w:kern w:val="0"/>
          <w:szCs w:val="21"/>
        </w:rPr>
        <w:t>竞</w:t>
      </w:r>
      <w:r>
        <w:rPr>
          <w:rFonts w:ascii="宋体" w:hAnsi="宋体" w:eastAsia="宋体" w:cs="宋体"/>
          <w:kern w:val="0"/>
          <w:szCs w:val="21"/>
        </w:rPr>
        <w:t>标无效。</w:t>
      </w:r>
    </w:p>
    <w:p w14:paraId="7D2D1030">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3、《采购需求》中带“▲”的为实质性条款，竞标人必须实质性满足，否则，竞标无效。</w:t>
      </w:r>
    </w:p>
    <w:p w14:paraId="0D8D4FA9">
      <w:pPr>
        <w:autoSpaceDE w:val="0"/>
        <w:autoSpaceDN w:val="0"/>
        <w:spacing w:line="360" w:lineRule="auto"/>
        <w:jc w:val="lef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w:t>
      </w:r>
      <w:r>
        <w:rPr>
          <w:rFonts w:ascii="宋体" w:hAnsi="宋体" w:eastAsia="宋体" w:cs="宋体"/>
          <w:kern w:val="0"/>
          <w:szCs w:val="21"/>
        </w:rPr>
        <w:t>成交竞标人不得在成交后将项目分包或转包。</w:t>
      </w:r>
    </w:p>
    <w:p w14:paraId="360B9AFC">
      <w:pPr>
        <w:autoSpaceDE w:val="0"/>
        <w:autoSpaceDN w:val="0"/>
        <w:spacing w:line="360" w:lineRule="auto"/>
        <w:jc w:val="left"/>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本项目服务要求及服务标准要求较高，中标供应商必须严格按照服务采购需求中各项要求和标准提供物业服务，如中标供应商进场服务一个月内，未通过采购单位考核，无法按照服务需求和标准提供物业服务的，采购单位将追究其违约责任，并上报相关部门追究相关责任。请各竞标人认真对待，慎重竞标。</w:t>
      </w:r>
    </w:p>
    <w:p w14:paraId="2A32EF0A">
      <w:pPr>
        <w:autoSpaceDE w:val="0"/>
        <w:autoSpaceDN w:val="0"/>
        <w:spacing w:before="11" w:line="360" w:lineRule="auto"/>
        <w:ind w:firstLine="482"/>
        <w:jc w:val="left"/>
        <w:outlineLvl w:val="1"/>
        <w:rPr>
          <w:rFonts w:ascii="宋体" w:hAnsi="宋体" w:eastAsia="宋体" w:cs="宋体"/>
          <w:b/>
          <w:bCs/>
          <w:kern w:val="0"/>
          <w:szCs w:val="21"/>
        </w:rPr>
      </w:pPr>
      <w:bookmarkStart w:id="15" w:name="_Toc202261507"/>
      <w:r>
        <w:rPr>
          <w:rFonts w:hint="eastAsia" w:ascii="宋体" w:hAnsi="宋体" w:eastAsia="宋体" w:cs="宋体"/>
          <w:b/>
          <w:bCs/>
          <w:kern w:val="0"/>
          <w:szCs w:val="21"/>
        </w:rPr>
        <w:t>三、报价要求</w:t>
      </w:r>
      <w:bookmarkEnd w:id="15"/>
    </w:p>
    <w:p w14:paraId="7740114C">
      <w:pPr>
        <w:pStyle w:val="5"/>
        <w:adjustRightInd w:val="0"/>
        <w:snapToGrid w:val="0"/>
        <w:spacing w:line="440" w:lineRule="exact"/>
        <w:ind w:firstLine="420" w:firstLineChars="200"/>
        <w:rPr>
          <w:rFonts w:hAnsi="宋体"/>
          <w:bCs/>
          <w:sz w:val="21"/>
        </w:rPr>
      </w:pPr>
      <w:r>
        <w:rPr>
          <w:rFonts w:hint="eastAsia" w:hAnsi="宋体"/>
          <w:bCs/>
          <w:sz w:val="21"/>
        </w:rPr>
        <w:t>1、本项目拒绝恶意低价竞标。</w:t>
      </w:r>
    </w:p>
    <w:p w14:paraId="55A1B425">
      <w:pPr>
        <w:pStyle w:val="5"/>
        <w:adjustRightInd w:val="0"/>
        <w:snapToGrid w:val="0"/>
        <w:spacing w:line="440" w:lineRule="exact"/>
        <w:ind w:firstLine="420" w:firstLineChars="200"/>
        <w:rPr>
          <w:rFonts w:hAnsi="宋体"/>
          <w:bCs/>
          <w:sz w:val="21"/>
        </w:rPr>
      </w:pPr>
      <w:r>
        <w:rPr>
          <w:rFonts w:hAnsi="宋体"/>
          <w:bCs/>
          <w:sz w:val="21"/>
        </w:rPr>
        <w:t>2</w:t>
      </w:r>
      <w:r>
        <w:rPr>
          <w:rFonts w:hint="eastAsia" w:hAnsi="宋体"/>
          <w:bCs/>
          <w:sz w:val="21"/>
        </w:rPr>
        <w:t>、报价须包含以下部分，包括：</w:t>
      </w:r>
    </w:p>
    <w:p w14:paraId="7D1C0A61">
      <w:pPr>
        <w:pStyle w:val="5"/>
        <w:adjustRightInd w:val="0"/>
        <w:snapToGrid w:val="0"/>
        <w:spacing w:line="440" w:lineRule="exact"/>
        <w:ind w:firstLine="420" w:firstLineChars="200"/>
        <w:rPr>
          <w:rFonts w:hAnsi="宋体"/>
          <w:bCs/>
          <w:sz w:val="21"/>
        </w:rPr>
      </w:pPr>
      <w:r>
        <w:rPr>
          <w:rFonts w:hint="eastAsia" w:hAnsi="宋体"/>
          <w:bCs/>
          <w:sz w:val="21"/>
        </w:rPr>
        <w:t xml:space="preserve">①包含物业服务人员的办公设备费用，工作人员工作服、工资、社会保险、节假日奖金及加班工资等费用；员工工资不得低于南宁市最低工资标准。竞标人的报价中必须按该条款要求充分考虑“人员配置要求”中各类人员的工资、福利、加班费、社保及其他应缴保险。投标时请按本项目“人员配置要求”提供各类人员的工资、社保及其他应缴保险等费用的预算表； </w:t>
      </w:r>
    </w:p>
    <w:p w14:paraId="6013D14B">
      <w:pPr>
        <w:pStyle w:val="5"/>
        <w:adjustRightInd w:val="0"/>
        <w:snapToGrid w:val="0"/>
        <w:spacing w:line="440" w:lineRule="exact"/>
        <w:ind w:firstLine="420" w:firstLineChars="200"/>
        <w:rPr>
          <w:rFonts w:hAnsi="宋体"/>
          <w:bCs/>
          <w:sz w:val="21"/>
        </w:rPr>
      </w:pPr>
      <w:r>
        <w:rPr>
          <w:rFonts w:hint="eastAsia" w:hAnsi="宋体"/>
          <w:bCs/>
          <w:sz w:val="21"/>
        </w:rPr>
        <w:t>②物业服务所需的各类用品用具及耗材（保洁、保安、绿化、维修等）；</w:t>
      </w:r>
    </w:p>
    <w:p w14:paraId="2D2E6B5B">
      <w:pPr>
        <w:pStyle w:val="5"/>
        <w:adjustRightInd w:val="0"/>
        <w:snapToGrid w:val="0"/>
        <w:spacing w:line="440" w:lineRule="exact"/>
        <w:ind w:firstLine="420" w:firstLineChars="200"/>
        <w:rPr>
          <w:rFonts w:hAnsi="宋体"/>
          <w:bCs/>
          <w:sz w:val="21"/>
        </w:rPr>
      </w:pPr>
      <w:r>
        <w:rPr>
          <w:rFonts w:hint="eastAsia" w:hAnsi="宋体"/>
          <w:bCs/>
          <w:sz w:val="21"/>
        </w:rPr>
        <w:t>③固定资产折旧费（物业办公用设施设备）；</w:t>
      </w:r>
    </w:p>
    <w:p w14:paraId="626F2ACF">
      <w:pPr>
        <w:pStyle w:val="5"/>
        <w:adjustRightInd w:val="0"/>
        <w:snapToGrid w:val="0"/>
        <w:spacing w:line="440" w:lineRule="exact"/>
        <w:ind w:firstLine="420" w:firstLineChars="200"/>
        <w:rPr>
          <w:rFonts w:hAnsi="宋体"/>
          <w:bCs/>
          <w:sz w:val="21"/>
        </w:rPr>
      </w:pPr>
      <w:r>
        <w:rPr>
          <w:rFonts w:hint="eastAsia" w:hAnsi="宋体"/>
          <w:bCs/>
          <w:sz w:val="21"/>
        </w:rPr>
        <w:t>④</w:t>
      </w:r>
      <w:r>
        <w:rPr>
          <w:rFonts w:hint="eastAsia" w:hAnsi="宋体"/>
          <w:sz w:val="21"/>
        </w:rPr>
        <w:t>生活垃圾清运、化粪池清理及四害消杀；</w:t>
      </w:r>
    </w:p>
    <w:p w14:paraId="783F2275">
      <w:pPr>
        <w:pStyle w:val="5"/>
        <w:adjustRightInd w:val="0"/>
        <w:snapToGrid w:val="0"/>
        <w:spacing w:line="440" w:lineRule="exact"/>
        <w:ind w:firstLine="420" w:firstLineChars="200"/>
        <w:rPr>
          <w:rFonts w:hAnsi="宋体"/>
          <w:bCs/>
          <w:sz w:val="21"/>
        </w:rPr>
      </w:pPr>
      <w:r>
        <w:rPr>
          <w:rFonts w:hint="eastAsia" w:hAnsi="宋体"/>
          <w:bCs/>
          <w:sz w:val="21"/>
        </w:rPr>
        <w:t>⑤企业合理利润和各项税金。</w:t>
      </w:r>
    </w:p>
    <w:p w14:paraId="0AF8E62B">
      <w:pPr>
        <w:pStyle w:val="5"/>
        <w:adjustRightInd w:val="0"/>
        <w:snapToGrid w:val="0"/>
        <w:spacing w:line="440" w:lineRule="exact"/>
        <w:rPr>
          <w:rFonts w:hAnsi="宋体"/>
          <w:bCs/>
          <w:sz w:val="21"/>
        </w:rPr>
      </w:pPr>
      <w:r>
        <w:rPr>
          <w:rFonts w:hAnsi="宋体"/>
          <w:bCs/>
          <w:sz w:val="21"/>
        </w:rPr>
        <w:t>2</w:t>
      </w:r>
      <w:r>
        <w:rPr>
          <w:rFonts w:hint="eastAsia" w:hAnsi="宋体"/>
          <w:bCs/>
          <w:sz w:val="21"/>
        </w:rPr>
        <w:t>、供应商应提供报价明细表（格式自拟），否则报价无效。</w:t>
      </w:r>
    </w:p>
    <w:p w14:paraId="0F7A4159">
      <w:pPr>
        <w:autoSpaceDE w:val="0"/>
        <w:autoSpaceDN w:val="0"/>
        <w:spacing w:line="360" w:lineRule="auto"/>
        <w:ind w:firstLine="482"/>
        <w:jc w:val="left"/>
        <w:rPr>
          <w:rFonts w:ascii="宋体" w:hAnsi="宋体" w:eastAsia="宋体" w:cs="宋体"/>
          <w:kern w:val="0"/>
          <w:szCs w:val="21"/>
        </w:rPr>
      </w:pPr>
    </w:p>
    <w:p w14:paraId="0D039677">
      <w:pPr>
        <w:pStyle w:val="2"/>
        <w:jc w:val="center"/>
        <w:rPr>
          <w:rFonts w:ascii="宋体" w:hAnsi="宋体" w:eastAsia="宋体"/>
          <w:sz w:val="21"/>
          <w:szCs w:val="21"/>
        </w:rPr>
      </w:pPr>
      <w:bookmarkStart w:id="16" w:name="_Toc202261508"/>
      <w:bookmarkStart w:id="17" w:name="_Toc199153050"/>
      <w:r>
        <w:rPr>
          <w:rFonts w:ascii="宋体" w:hAnsi="宋体" w:eastAsia="宋体"/>
          <w:sz w:val="21"/>
          <w:szCs w:val="21"/>
        </w:rPr>
        <w:t>第</w:t>
      </w:r>
      <w:r>
        <w:rPr>
          <w:rFonts w:hint="eastAsia" w:ascii="宋体" w:hAnsi="宋体" w:eastAsia="宋体"/>
          <w:sz w:val="21"/>
          <w:szCs w:val="21"/>
        </w:rPr>
        <w:t>三</w:t>
      </w:r>
      <w:r>
        <w:rPr>
          <w:rFonts w:ascii="宋体" w:hAnsi="宋体" w:eastAsia="宋体"/>
          <w:sz w:val="21"/>
          <w:szCs w:val="21"/>
        </w:rPr>
        <w:t>章  竞价响应文件（格式）</w:t>
      </w:r>
      <w:bookmarkEnd w:id="16"/>
      <w:bookmarkEnd w:id="17"/>
      <w:bookmarkStart w:id="18" w:name="_Toc170116811"/>
    </w:p>
    <w:p w14:paraId="5991EEFD">
      <w:pPr>
        <w:spacing w:before="45"/>
        <w:outlineLvl w:val="1"/>
        <w:rPr>
          <w:rFonts w:ascii="宋体" w:hAnsi="宋体" w:eastAsia="宋体"/>
          <w:bCs/>
          <w:szCs w:val="21"/>
        </w:rPr>
      </w:pPr>
      <w:bookmarkStart w:id="19" w:name="_Toc202261509"/>
      <w:bookmarkStart w:id="20" w:name="_Toc199153051"/>
      <w:r>
        <w:rPr>
          <w:rFonts w:hint="eastAsia" w:ascii="宋体" w:hAnsi="宋体" w:eastAsia="宋体"/>
          <w:bCs/>
          <w:szCs w:val="21"/>
        </w:rPr>
        <w:t>附件1：</w:t>
      </w:r>
      <w:bookmarkStart w:id="21" w:name="_Hlk181711309"/>
      <w:r>
        <w:rPr>
          <w:rFonts w:hint="eastAsia" w:ascii="宋体" w:hAnsi="宋体" w:eastAsia="宋体"/>
          <w:bCs/>
          <w:szCs w:val="21"/>
        </w:rPr>
        <w:t>《竞价响应表》</w:t>
      </w:r>
      <w:bookmarkEnd w:id="18"/>
      <w:bookmarkEnd w:id="19"/>
      <w:bookmarkEnd w:id="20"/>
      <w:bookmarkEnd w:id="21"/>
    </w:p>
    <w:p w14:paraId="36DC4D30">
      <w:pPr>
        <w:rPr>
          <w:rFonts w:ascii="宋体" w:hAnsi="宋体" w:eastAsia="宋体"/>
          <w:szCs w:val="21"/>
        </w:rPr>
      </w:pPr>
    </w:p>
    <w:tbl>
      <w:tblPr>
        <w:tblStyle w:val="17"/>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2874"/>
        <w:gridCol w:w="1704"/>
        <w:gridCol w:w="2022"/>
        <w:gridCol w:w="948"/>
      </w:tblGrid>
      <w:tr w14:paraId="5808E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538" w:type="dxa"/>
            <w:gridSpan w:val="5"/>
            <w:vAlign w:val="center"/>
          </w:tcPr>
          <w:p w14:paraId="65B45277">
            <w:pPr>
              <w:spacing w:before="19" w:line="360" w:lineRule="auto"/>
              <w:ind w:left="107"/>
              <w:rPr>
                <w:rFonts w:ascii="宋体" w:hAnsi="宋体" w:eastAsia="宋体"/>
                <w:bCs/>
                <w:szCs w:val="21"/>
              </w:rPr>
            </w:pPr>
            <w:bookmarkStart w:id="22" w:name="_Hlk169082678"/>
            <w:r>
              <w:rPr>
                <w:rFonts w:hint="eastAsia" w:ascii="宋体" w:hAnsi="宋体" w:eastAsia="宋体"/>
                <w:bCs/>
                <w:szCs w:val="21"/>
              </w:rPr>
              <w:t xml:space="preserve"> </w:t>
            </w:r>
            <w:r>
              <w:rPr>
                <w:rFonts w:ascii="宋体" w:hAnsi="宋体" w:eastAsia="宋体"/>
                <w:bCs/>
                <w:szCs w:val="21"/>
              </w:rPr>
              <w:t xml:space="preserve">                               竞价响应表</w:t>
            </w:r>
          </w:p>
        </w:tc>
      </w:tr>
      <w:tr w14:paraId="37BC6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538" w:type="dxa"/>
            <w:gridSpan w:val="5"/>
            <w:vAlign w:val="center"/>
          </w:tcPr>
          <w:p w14:paraId="11D2E69B">
            <w:pPr>
              <w:spacing w:before="19" w:line="360" w:lineRule="auto"/>
              <w:ind w:left="107"/>
              <w:rPr>
                <w:rFonts w:ascii="宋体" w:hAnsi="宋体" w:eastAsia="宋体"/>
                <w:bCs/>
                <w:szCs w:val="21"/>
              </w:rPr>
            </w:pPr>
            <w:r>
              <w:rPr>
                <w:rFonts w:ascii="宋体" w:hAnsi="宋体" w:eastAsia="宋体"/>
                <w:bCs/>
                <w:szCs w:val="21"/>
              </w:rPr>
              <w:t>项目名称：</w:t>
            </w:r>
          </w:p>
          <w:p w14:paraId="5A3ABD3A">
            <w:pPr>
              <w:spacing w:before="19" w:line="360" w:lineRule="auto"/>
              <w:ind w:left="107"/>
              <w:rPr>
                <w:rFonts w:ascii="宋体" w:hAnsi="宋体" w:eastAsia="宋体"/>
                <w:bCs/>
                <w:szCs w:val="21"/>
              </w:rPr>
            </w:pPr>
            <w:r>
              <w:rPr>
                <w:rFonts w:ascii="宋体" w:hAnsi="宋体" w:eastAsia="宋体"/>
                <w:bCs/>
                <w:szCs w:val="21"/>
              </w:rPr>
              <w:t>采购人名称：</w:t>
            </w:r>
          </w:p>
        </w:tc>
      </w:tr>
      <w:tr w14:paraId="4DB9B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8538" w:type="dxa"/>
            <w:gridSpan w:val="5"/>
            <w:vAlign w:val="center"/>
          </w:tcPr>
          <w:p w14:paraId="1DAFC6F1">
            <w:pPr>
              <w:spacing w:before="19" w:line="360" w:lineRule="auto"/>
              <w:ind w:left="107"/>
              <w:rPr>
                <w:rFonts w:ascii="宋体" w:hAnsi="宋体" w:eastAsia="宋体"/>
                <w:bCs/>
                <w:szCs w:val="21"/>
              </w:rPr>
            </w:pPr>
            <w:r>
              <w:rPr>
                <w:rFonts w:hint="eastAsia" w:ascii="宋体" w:hAnsi="宋体" w:eastAsia="宋体"/>
                <w:bCs/>
                <w:szCs w:val="21"/>
              </w:rPr>
              <w:t>联系人：</w:t>
            </w:r>
          </w:p>
          <w:p w14:paraId="33BCBFD6">
            <w:pPr>
              <w:spacing w:before="19" w:line="360" w:lineRule="auto"/>
              <w:ind w:left="107"/>
              <w:rPr>
                <w:rFonts w:ascii="宋体" w:hAnsi="宋体" w:eastAsia="宋体"/>
                <w:bCs/>
                <w:szCs w:val="21"/>
              </w:rPr>
            </w:pPr>
            <w:r>
              <w:rPr>
                <w:rFonts w:hint="eastAsia" w:ascii="宋体" w:hAnsi="宋体" w:eastAsia="宋体"/>
                <w:bCs/>
                <w:szCs w:val="21"/>
              </w:rPr>
              <w:t>联系方式：</w:t>
            </w:r>
          </w:p>
          <w:p w14:paraId="555133DA">
            <w:pPr>
              <w:spacing w:before="19" w:line="360" w:lineRule="auto"/>
              <w:ind w:left="107"/>
              <w:rPr>
                <w:rFonts w:ascii="宋体" w:hAnsi="宋体" w:eastAsia="宋体"/>
                <w:bCs/>
                <w:szCs w:val="21"/>
              </w:rPr>
            </w:pPr>
            <w:r>
              <w:rPr>
                <w:rFonts w:hint="eastAsia" w:ascii="宋体" w:hAnsi="宋体" w:eastAsia="宋体"/>
                <w:bCs/>
                <w:szCs w:val="21"/>
              </w:rPr>
              <w:t>供应商</w:t>
            </w:r>
            <w:r>
              <w:rPr>
                <w:rFonts w:ascii="宋体" w:hAnsi="宋体" w:eastAsia="宋体"/>
                <w:bCs/>
                <w:szCs w:val="21"/>
              </w:rPr>
              <w:t>名称（加盖公章）：</w:t>
            </w:r>
          </w:p>
          <w:p w14:paraId="089C1FCA">
            <w:pPr>
              <w:spacing w:before="19" w:line="360" w:lineRule="auto"/>
              <w:ind w:left="107"/>
              <w:rPr>
                <w:rFonts w:ascii="宋体" w:hAnsi="宋体" w:eastAsia="宋体"/>
                <w:bCs/>
                <w:szCs w:val="21"/>
              </w:rPr>
            </w:pPr>
            <w:r>
              <w:rPr>
                <w:rFonts w:ascii="宋体" w:hAnsi="宋体" w:eastAsia="宋体"/>
                <w:bCs/>
                <w:szCs w:val="21"/>
              </w:rPr>
              <w:t>竞标日期：</w:t>
            </w:r>
          </w:p>
        </w:tc>
      </w:tr>
      <w:tr w14:paraId="3483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8538" w:type="dxa"/>
            <w:gridSpan w:val="5"/>
            <w:vAlign w:val="center"/>
          </w:tcPr>
          <w:p w14:paraId="74CE134B">
            <w:pPr>
              <w:spacing w:before="19" w:line="340" w:lineRule="exact"/>
              <w:ind w:left="108"/>
              <w:rPr>
                <w:rFonts w:ascii="宋体" w:hAnsi="宋体" w:eastAsia="宋体"/>
                <w:bCs/>
                <w:szCs w:val="21"/>
              </w:rPr>
            </w:pPr>
            <w:r>
              <w:rPr>
                <w:rFonts w:ascii="宋体" w:hAnsi="宋体" w:eastAsia="宋体"/>
                <w:bCs/>
                <w:szCs w:val="21"/>
              </w:rPr>
              <w:t>注：</w:t>
            </w:r>
          </w:p>
          <w:p w14:paraId="3F68636B">
            <w:pPr>
              <w:spacing w:before="19" w:line="340" w:lineRule="exact"/>
              <w:ind w:left="108"/>
              <w:rPr>
                <w:rFonts w:ascii="宋体" w:hAnsi="宋体" w:eastAsia="宋体"/>
                <w:bCs/>
                <w:szCs w:val="21"/>
              </w:rPr>
            </w:pPr>
            <w:r>
              <w:rPr>
                <w:rFonts w:hint="eastAsia" w:ascii="宋体" w:hAnsi="宋体" w:eastAsia="宋体"/>
                <w:bCs/>
                <w:szCs w:val="21"/>
              </w:rPr>
              <w:t>1、</w:t>
            </w:r>
            <w:r>
              <w:rPr>
                <w:rFonts w:ascii="宋体" w:hAnsi="宋体" w:eastAsia="宋体"/>
                <w:bCs/>
                <w:szCs w:val="21"/>
              </w:rPr>
              <w:t>《竞价响应表》应按要求填写完整，不得留空。</w:t>
            </w:r>
          </w:p>
          <w:p w14:paraId="19D6ECA2">
            <w:pPr>
              <w:spacing w:before="19" w:line="340" w:lineRule="exact"/>
              <w:ind w:left="108"/>
              <w:rPr>
                <w:rFonts w:ascii="宋体" w:hAnsi="宋体" w:eastAsia="宋体"/>
                <w:bCs/>
                <w:szCs w:val="21"/>
              </w:rPr>
            </w:pPr>
            <w:r>
              <w:rPr>
                <w:rFonts w:ascii="宋体" w:hAnsi="宋体" w:eastAsia="宋体"/>
                <w:bCs/>
                <w:szCs w:val="21"/>
              </w:rPr>
              <w:t>2</w:t>
            </w:r>
            <w:r>
              <w:rPr>
                <w:rFonts w:hint="eastAsia" w:ascii="宋体" w:hAnsi="宋体" w:eastAsia="宋体"/>
                <w:bCs/>
                <w:szCs w:val="21"/>
              </w:rPr>
              <w:t>、响应情况分为</w:t>
            </w:r>
            <w:r>
              <w:rPr>
                <w:rFonts w:ascii="宋体" w:hAnsi="宋体" w:eastAsia="宋体"/>
                <w:bCs/>
                <w:szCs w:val="21"/>
              </w:rPr>
              <w:t>:①完全响应(正偏离)、②完全响应(无偏离)及③部分响应(负偏离)三类</w:t>
            </w:r>
            <w:r>
              <w:rPr>
                <w:rFonts w:hint="eastAsia" w:ascii="宋体" w:hAnsi="宋体" w:eastAsia="宋体"/>
                <w:bCs/>
                <w:szCs w:val="21"/>
              </w:rPr>
              <w:t>。</w:t>
            </w:r>
            <w:r>
              <w:rPr>
                <w:rFonts w:ascii="宋体" w:hAnsi="宋体" w:eastAsia="宋体"/>
                <w:bCs/>
                <w:szCs w:val="21"/>
              </w:rPr>
              <w:t>供应商必须根据竞标实际情况填写响应情况</w:t>
            </w:r>
            <w:r>
              <w:rPr>
                <w:rFonts w:hint="eastAsia" w:ascii="宋体" w:hAnsi="宋体" w:eastAsia="宋体"/>
                <w:bCs/>
                <w:szCs w:val="21"/>
              </w:rPr>
              <w:t>并对响应文件</w:t>
            </w:r>
            <w:r>
              <w:rPr>
                <w:rFonts w:ascii="宋体" w:hAnsi="宋体" w:eastAsia="宋体"/>
                <w:bCs/>
                <w:szCs w:val="21"/>
              </w:rPr>
              <w:t>逐页签字、盖章。</w:t>
            </w:r>
          </w:p>
          <w:p w14:paraId="4E665FA1">
            <w:pPr>
              <w:spacing w:before="19" w:line="340" w:lineRule="exact"/>
              <w:ind w:left="108"/>
              <w:rPr>
                <w:rFonts w:ascii="宋体" w:hAnsi="宋体" w:eastAsia="宋体"/>
                <w:bCs/>
                <w:szCs w:val="21"/>
              </w:rPr>
            </w:pPr>
            <w:r>
              <w:rPr>
                <w:rFonts w:hint="eastAsia" w:ascii="宋体" w:hAnsi="宋体" w:eastAsia="宋体"/>
                <w:bCs/>
                <w:szCs w:val="21"/>
              </w:rPr>
              <w:t>3、</w:t>
            </w:r>
            <w:r>
              <w:rPr>
                <w:rFonts w:ascii="宋体" w:hAnsi="宋体" w:eastAsia="宋体"/>
                <w:bCs/>
                <w:szCs w:val="21"/>
              </w:rPr>
              <w:t>若属于①完全响应(正偏离)或③部分响应(负偏离)的，则必须响应情况列内写明具体偏离情况。</w:t>
            </w:r>
            <w:r>
              <w:rPr>
                <w:rFonts w:hint="eastAsia" w:ascii="宋体" w:hAnsi="宋体" w:eastAsia="宋体"/>
                <w:bCs/>
                <w:szCs w:val="21"/>
              </w:rPr>
              <w:t xml:space="preserve"> </w:t>
            </w:r>
          </w:p>
          <w:p w14:paraId="331344AC">
            <w:pPr>
              <w:spacing w:before="19" w:line="340" w:lineRule="exact"/>
              <w:ind w:left="108"/>
              <w:rPr>
                <w:rFonts w:ascii="宋体" w:hAnsi="宋体" w:eastAsia="宋体"/>
                <w:bCs/>
                <w:szCs w:val="21"/>
              </w:rPr>
            </w:pPr>
            <w:r>
              <w:rPr>
                <w:rFonts w:ascii="宋体" w:hAnsi="宋体" w:eastAsia="宋体"/>
                <w:bCs/>
                <w:szCs w:val="21"/>
              </w:rPr>
              <w:t>4</w:t>
            </w:r>
            <w:r>
              <w:rPr>
                <w:rFonts w:hint="eastAsia" w:ascii="宋体" w:hAnsi="宋体" w:eastAsia="宋体"/>
                <w:bCs/>
                <w:szCs w:val="21"/>
              </w:rPr>
              <w:t>、</w:t>
            </w:r>
            <w:r>
              <w:rPr>
                <w:rFonts w:ascii="宋体" w:hAnsi="宋体" w:eastAsia="宋体"/>
                <w:bCs/>
                <w:szCs w:val="21"/>
              </w:rPr>
              <w:t>未按上述要求填报《竞价响应表》并按采购文件要求在竞价时提供的，视为无效竞标。</w:t>
            </w:r>
          </w:p>
        </w:tc>
      </w:tr>
      <w:tr w14:paraId="042E5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990" w:type="dxa"/>
            <w:vAlign w:val="center"/>
          </w:tcPr>
          <w:p w14:paraId="271A7CC2">
            <w:pPr>
              <w:spacing w:before="19" w:line="360" w:lineRule="auto"/>
              <w:ind w:left="107"/>
              <w:rPr>
                <w:rFonts w:ascii="宋体" w:hAnsi="宋体" w:eastAsia="宋体"/>
                <w:bCs/>
                <w:szCs w:val="21"/>
              </w:rPr>
            </w:pPr>
            <w:r>
              <w:rPr>
                <w:rFonts w:ascii="宋体" w:hAnsi="宋体" w:eastAsia="宋体"/>
                <w:bCs/>
                <w:szCs w:val="21"/>
              </w:rPr>
              <w:t>项号</w:t>
            </w:r>
          </w:p>
        </w:tc>
        <w:tc>
          <w:tcPr>
            <w:tcW w:w="2874" w:type="dxa"/>
            <w:vAlign w:val="center"/>
          </w:tcPr>
          <w:p w14:paraId="099E7279">
            <w:pPr>
              <w:spacing w:before="19" w:line="360" w:lineRule="auto"/>
              <w:ind w:left="107"/>
              <w:rPr>
                <w:rFonts w:ascii="宋体" w:hAnsi="宋体" w:eastAsia="宋体"/>
                <w:bCs/>
                <w:szCs w:val="21"/>
              </w:rPr>
            </w:pPr>
            <w:r>
              <w:rPr>
                <w:rFonts w:ascii="宋体" w:hAnsi="宋体" w:eastAsia="宋体"/>
                <w:bCs/>
                <w:szCs w:val="21"/>
              </w:rPr>
              <w:t>服务名称</w:t>
            </w:r>
          </w:p>
        </w:tc>
        <w:tc>
          <w:tcPr>
            <w:tcW w:w="1704" w:type="dxa"/>
            <w:vAlign w:val="center"/>
          </w:tcPr>
          <w:p w14:paraId="4E49B9C5">
            <w:pPr>
              <w:spacing w:before="19" w:line="360" w:lineRule="auto"/>
              <w:ind w:left="107"/>
              <w:rPr>
                <w:rFonts w:ascii="宋体" w:hAnsi="宋体" w:eastAsia="宋体"/>
                <w:bCs/>
                <w:szCs w:val="21"/>
              </w:rPr>
            </w:pPr>
            <w:r>
              <w:rPr>
                <w:rFonts w:ascii="宋体" w:hAnsi="宋体" w:eastAsia="宋体"/>
                <w:bCs/>
                <w:szCs w:val="21"/>
              </w:rPr>
              <w:t>数量</w:t>
            </w:r>
          </w:p>
        </w:tc>
        <w:tc>
          <w:tcPr>
            <w:tcW w:w="2022" w:type="dxa"/>
            <w:vAlign w:val="center"/>
          </w:tcPr>
          <w:p w14:paraId="5102AC8D">
            <w:pPr>
              <w:spacing w:before="19" w:line="360" w:lineRule="auto"/>
              <w:ind w:left="107"/>
              <w:rPr>
                <w:rFonts w:ascii="宋体" w:hAnsi="宋体" w:eastAsia="宋体"/>
                <w:bCs/>
                <w:szCs w:val="21"/>
              </w:rPr>
            </w:pPr>
            <w:r>
              <w:rPr>
                <w:rFonts w:ascii="宋体" w:hAnsi="宋体" w:eastAsia="宋体"/>
                <w:bCs/>
                <w:szCs w:val="21"/>
              </w:rPr>
              <w:t>服务需求具体响应</w:t>
            </w:r>
          </w:p>
        </w:tc>
        <w:tc>
          <w:tcPr>
            <w:tcW w:w="948" w:type="dxa"/>
            <w:vAlign w:val="center"/>
          </w:tcPr>
          <w:p w14:paraId="3A426F0C">
            <w:pPr>
              <w:spacing w:before="19" w:line="360" w:lineRule="auto"/>
              <w:ind w:left="107"/>
              <w:rPr>
                <w:rFonts w:ascii="宋体" w:hAnsi="宋体" w:eastAsia="宋体"/>
                <w:bCs/>
                <w:szCs w:val="21"/>
              </w:rPr>
            </w:pPr>
            <w:r>
              <w:rPr>
                <w:rFonts w:ascii="宋体" w:hAnsi="宋体" w:eastAsia="宋体"/>
                <w:bCs/>
                <w:szCs w:val="21"/>
              </w:rPr>
              <w:t>响应情况</w:t>
            </w:r>
          </w:p>
        </w:tc>
      </w:tr>
      <w:tr w14:paraId="2762E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jc w:val="center"/>
        </w:trPr>
        <w:tc>
          <w:tcPr>
            <w:tcW w:w="990" w:type="dxa"/>
            <w:vAlign w:val="center"/>
          </w:tcPr>
          <w:p w14:paraId="2B3B5889">
            <w:pPr>
              <w:spacing w:before="19" w:line="360" w:lineRule="auto"/>
              <w:rPr>
                <w:rFonts w:ascii="宋体" w:hAnsi="宋体" w:eastAsia="宋体"/>
                <w:bCs/>
                <w:szCs w:val="21"/>
              </w:rPr>
            </w:pPr>
          </w:p>
          <w:p w14:paraId="1897F7BB">
            <w:pPr>
              <w:spacing w:before="19" w:line="360" w:lineRule="auto"/>
              <w:ind w:left="107" w:firstLine="473"/>
              <w:rPr>
                <w:rFonts w:ascii="宋体" w:hAnsi="宋体" w:eastAsia="宋体"/>
                <w:bCs/>
                <w:szCs w:val="21"/>
              </w:rPr>
            </w:pPr>
            <w:r>
              <w:rPr>
                <w:rFonts w:ascii="宋体" w:hAnsi="宋体" w:eastAsia="宋体"/>
                <w:bCs/>
                <w:w w:val="99"/>
                <w:szCs w:val="21"/>
              </w:rPr>
              <w:t>1</w:t>
            </w:r>
          </w:p>
        </w:tc>
        <w:tc>
          <w:tcPr>
            <w:tcW w:w="2874" w:type="dxa"/>
            <w:vAlign w:val="center"/>
          </w:tcPr>
          <w:p w14:paraId="7CDEFE59">
            <w:pPr>
              <w:spacing w:before="19" w:line="360" w:lineRule="auto"/>
              <w:ind w:left="107"/>
              <w:rPr>
                <w:rFonts w:ascii="宋体" w:hAnsi="宋体" w:eastAsia="宋体"/>
                <w:bCs/>
                <w:szCs w:val="21"/>
              </w:rPr>
            </w:pPr>
          </w:p>
          <w:p w14:paraId="28274722">
            <w:pPr>
              <w:spacing w:before="19" w:line="360" w:lineRule="auto"/>
              <w:ind w:left="107"/>
              <w:rPr>
                <w:rFonts w:ascii="宋体" w:hAnsi="宋体" w:eastAsia="宋体"/>
                <w:bCs/>
                <w:szCs w:val="21"/>
              </w:rPr>
            </w:pPr>
            <w:r>
              <w:rPr>
                <w:rFonts w:ascii="宋体" w:hAnsi="宋体" w:eastAsia="宋体"/>
                <w:bCs/>
                <w:szCs w:val="21"/>
              </w:rPr>
              <w:t>物业管理服务</w:t>
            </w:r>
          </w:p>
        </w:tc>
        <w:tc>
          <w:tcPr>
            <w:tcW w:w="1704" w:type="dxa"/>
            <w:vAlign w:val="center"/>
          </w:tcPr>
          <w:p w14:paraId="6E5528A2">
            <w:pPr>
              <w:spacing w:before="19" w:line="360" w:lineRule="auto"/>
              <w:ind w:left="107"/>
              <w:rPr>
                <w:rFonts w:ascii="宋体" w:hAnsi="宋体" w:eastAsia="宋体"/>
                <w:bCs/>
                <w:szCs w:val="21"/>
              </w:rPr>
            </w:pPr>
          </w:p>
          <w:p w14:paraId="75B3E72E">
            <w:pPr>
              <w:spacing w:before="19" w:line="360" w:lineRule="auto"/>
              <w:ind w:left="107"/>
              <w:rPr>
                <w:rFonts w:ascii="宋体" w:hAnsi="宋体" w:eastAsia="宋体"/>
                <w:bCs/>
                <w:szCs w:val="21"/>
              </w:rPr>
            </w:pPr>
            <w:r>
              <w:rPr>
                <w:rFonts w:ascii="宋体" w:hAnsi="宋体" w:eastAsia="宋体"/>
                <w:bCs/>
                <w:szCs w:val="21"/>
              </w:rPr>
              <w:t>1</w:t>
            </w:r>
            <w:r>
              <w:rPr>
                <w:rFonts w:ascii="宋体" w:hAnsi="宋体" w:eastAsia="宋体"/>
                <w:bCs/>
                <w:spacing w:val="4"/>
                <w:szCs w:val="21"/>
              </w:rPr>
              <w:t xml:space="preserve"> </w:t>
            </w:r>
            <w:r>
              <w:rPr>
                <w:rFonts w:ascii="宋体" w:hAnsi="宋体" w:eastAsia="宋体"/>
                <w:bCs/>
                <w:szCs w:val="21"/>
              </w:rPr>
              <w:t>项</w:t>
            </w:r>
          </w:p>
        </w:tc>
        <w:tc>
          <w:tcPr>
            <w:tcW w:w="2022" w:type="dxa"/>
            <w:vAlign w:val="center"/>
          </w:tcPr>
          <w:p w14:paraId="07F446DC">
            <w:pPr>
              <w:spacing w:before="19" w:line="360" w:lineRule="auto"/>
              <w:ind w:left="107"/>
              <w:rPr>
                <w:rFonts w:ascii="宋体" w:hAnsi="宋体" w:eastAsia="宋体"/>
                <w:bCs/>
                <w:szCs w:val="21"/>
              </w:rPr>
            </w:pPr>
          </w:p>
        </w:tc>
        <w:tc>
          <w:tcPr>
            <w:tcW w:w="948" w:type="dxa"/>
            <w:vAlign w:val="center"/>
          </w:tcPr>
          <w:p w14:paraId="4857CEDD">
            <w:pPr>
              <w:spacing w:before="19" w:line="360" w:lineRule="auto"/>
              <w:ind w:left="107"/>
              <w:rPr>
                <w:rFonts w:ascii="宋体" w:hAnsi="宋体" w:eastAsia="宋体"/>
                <w:bCs/>
                <w:szCs w:val="21"/>
              </w:rPr>
            </w:pPr>
          </w:p>
        </w:tc>
      </w:tr>
      <w:tr w14:paraId="6CB41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6" w:hRule="atLeast"/>
          <w:jc w:val="center"/>
        </w:trPr>
        <w:tc>
          <w:tcPr>
            <w:tcW w:w="8538" w:type="dxa"/>
            <w:gridSpan w:val="5"/>
            <w:vAlign w:val="center"/>
          </w:tcPr>
          <w:p w14:paraId="5C3D89B1">
            <w:pPr>
              <w:spacing w:before="19" w:line="360" w:lineRule="auto"/>
              <w:rPr>
                <w:rFonts w:ascii="宋体" w:hAnsi="宋体" w:eastAsia="宋体"/>
                <w:bCs/>
                <w:szCs w:val="21"/>
                <w:u w:val="single"/>
              </w:rPr>
            </w:pPr>
            <w:r>
              <w:rPr>
                <w:rFonts w:ascii="宋体" w:hAnsi="宋体" w:eastAsia="宋体"/>
                <w:bCs/>
                <w:szCs w:val="21"/>
              </w:rPr>
              <w:t>竞标总价：人民币（大写）：</w:t>
            </w:r>
            <w:r>
              <w:rPr>
                <w:rFonts w:hint="eastAsia" w:ascii="宋体" w:hAnsi="宋体" w:eastAsia="宋体"/>
                <w:bCs/>
                <w:szCs w:val="21"/>
                <w:u w:val="single"/>
              </w:rPr>
              <w:t xml:space="preserve"> </w:t>
            </w:r>
            <w:r>
              <w:rPr>
                <w:rFonts w:ascii="宋体" w:hAnsi="宋体" w:eastAsia="宋体"/>
                <w:bCs/>
                <w:szCs w:val="21"/>
                <w:u w:val="single"/>
              </w:rPr>
              <w:t xml:space="preserve">                        </w:t>
            </w:r>
          </w:p>
          <w:p w14:paraId="00D83489">
            <w:pPr>
              <w:spacing w:before="19" w:line="360" w:lineRule="auto"/>
              <w:ind w:firstLine="1890" w:firstLineChars="900"/>
              <w:rPr>
                <w:rFonts w:ascii="宋体" w:hAnsi="宋体" w:eastAsia="宋体"/>
                <w:bCs/>
                <w:szCs w:val="21"/>
              </w:rPr>
            </w:pPr>
            <w:r>
              <w:rPr>
                <w:rFonts w:ascii="宋体" w:hAnsi="宋体" w:eastAsia="宋体"/>
                <w:bCs/>
                <w:szCs w:val="21"/>
              </w:rPr>
              <w:t>小写：</w:t>
            </w:r>
            <w:r>
              <w:rPr>
                <w:rFonts w:ascii="宋体" w:hAnsi="宋体" w:eastAsia="宋体" w:cs="Calibri"/>
                <w:bCs/>
                <w:szCs w:val="21"/>
                <w:u w:val="single"/>
              </w:rPr>
              <w:t>¥</w:t>
            </w:r>
            <w:r>
              <w:rPr>
                <w:rFonts w:ascii="宋体" w:hAnsi="宋体" w:eastAsia="宋体"/>
                <w:bCs/>
                <w:szCs w:val="21"/>
                <w:u w:val="single"/>
              </w:rPr>
              <w:tab/>
            </w:r>
            <w:r>
              <w:rPr>
                <w:rFonts w:ascii="宋体" w:hAnsi="宋体" w:eastAsia="宋体"/>
                <w:bCs/>
                <w:szCs w:val="21"/>
                <w:u w:val="single"/>
              </w:rPr>
              <w:t xml:space="preserve">                     </w:t>
            </w:r>
          </w:p>
        </w:tc>
      </w:tr>
      <w:bookmarkEnd w:id="22"/>
    </w:tbl>
    <w:p w14:paraId="6F2D4C42">
      <w:pPr>
        <w:spacing w:line="360" w:lineRule="auto"/>
        <w:ind w:firstLine="482"/>
        <w:rPr>
          <w:rFonts w:ascii="宋体" w:hAnsi="宋体" w:eastAsia="宋体"/>
          <w:b/>
          <w:szCs w:val="21"/>
        </w:rPr>
        <w:sectPr>
          <w:footerReference r:id="rId3" w:type="default"/>
          <w:pgSz w:w="11910" w:h="16840"/>
          <w:pgMar w:top="1440" w:right="1800" w:bottom="1440" w:left="1800" w:header="0" w:footer="890" w:gutter="0"/>
          <w:cols w:space="720" w:num="1"/>
          <w:docGrid w:linePitch="299" w:charSpace="0"/>
        </w:sectPr>
      </w:pPr>
    </w:p>
    <w:p w14:paraId="13C6C5C5">
      <w:pPr>
        <w:spacing w:before="45"/>
        <w:ind w:left="7" w:firstLine="210" w:firstLineChars="100"/>
        <w:outlineLvl w:val="1"/>
        <w:rPr>
          <w:rFonts w:ascii="宋体" w:hAnsi="宋体" w:eastAsia="宋体"/>
          <w:bCs/>
          <w:szCs w:val="21"/>
        </w:rPr>
      </w:pPr>
      <w:bookmarkStart w:id="23" w:name="法定代表人身份证明书"/>
      <w:bookmarkEnd w:id="23"/>
      <w:bookmarkStart w:id="24" w:name="_Toc202261510"/>
      <w:bookmarkStart w:id="25" w:name="_Toc170116812"/>
      <w:bookmarkStart w:id="26" w:name="_Toc199153052"/>
      <w:bookmarkStart w:id="27" w:name="_Hlk169082739"/>
      <w:r>
        <w:rPr>
          <w:rFonts w:hint="eastAsia" w:ascii="宋体" w:hAnsi="宋体" w:eastAsia="宋体"/>
          <w:bCs/>
          <w:szCs w:val="21"/>
        </w:rPr>
        <w:t>附件2：《</w:t>
      </w:r>
      <w:r>
        <w:rPr>
          <w:rFonts w:ascii="宋体" w:hAnsi="宋体" w:eastAsia="宋体"/>
          <w:bCs/>
          <w:szCs w:val="21"/>
        </w:rPr>
        <w:t>法定代表人身份证明书</w:t>
      </w:r>
      <w:r>
        <w:rPr>
          <w:rFonts w:hint="eastAsia" w:ascii="宋体" w:hAnsi="宋体" w:eastAsia="宋体"/>
          <w:bCs/>
          <w:szCs w:val="21"/>
        </w:rPr>
        <w:t>》</w:t>
      </w:r>
      <w:bookmarkEnd w:id="24"/>
      <w:bookmarkEnd w:id="25"/>
      <w:bookmarkEnd w:id="26"/>
    </w:p>
    <w:p w14:paraId="36E587C8">
      <w:pPr>
        <w:spacing w:line="360" w:lineRule="auto"/>
        <w:ind w:firstLine="459"/>
        <w:jc w:val="center"/>
        <w:rPr>
          <w:rFonts w:ascii="宋体" w:hAnsi="宋体" w:eastAsia="宋体"/>
          <w:b/>
          <w:w w:val="95"/>
          <w:szCs w:val="21"/>
        </w:rPr>
      </w:pPr>
    </w:p>
    <w:p w14:paraId="75DB8C6E">
      <w:pPr>
        <w:spacing w:line="360" w:lineRule="auto"/>
        <w:ind w:firstLine="459"/>
        <w:jc w:val="center"/>
        <w:rPr>
          <w:rFonts w:ascii="宋体" w:hAnsi="宋体" w:eastAsia="宋体"/>
          <w:b/>
          <w:bCs/>
          <w:szCs w:val="21"/>
        </w:rPr>
      </w:pPr>
      <w:r>
        <w:rPr>
          <w:rFonts w:ascii="宋体" w:hAnsi="宋体" w:eastAsia="宋体"/>
          <w:b/>
          <w:bCs/>
          <w:szCs w:val="21"/>
        </w:rPr>
        <w:t>法定代表人身份证明书</w:t>
      </w:r>
    </w:p>
    <w:p w14:paraId="32DCE18F">
      <w:pPr>
        <w:spacing w:line="360" w:lineRule="auto"/>
        <w:ind w:firstLine="482"/>
        <w:jc w:val="center"/>
        <w:rPr>
          <w:rFonts w:ascii="宋体" w:hAnsi="宋体" w:eastAsia="宋体"/>
          <w:b/>
          <w:szCs w:val="21"/>
        </w:rPr>
      </w:pPr>
    </w:p>
    <w:p w14:paraId="481BC444">
      <w:pPr>
        <w:tabs>
          <w:tab w:val="left" w:pos="8565"/>
          <w:tab w:val="left" w:pos="8731"/>
        </w:tabs>
        <w:spacing w:before="74" w:line="360" w:lineRule="auto"/>
        <w:ind w:firstLine="416" w:firstLineChars="200"/>
        <w:rPr>
          <w:rFonts w:ascii="宋体" w:hAnsi="宋体" w:eastAsia="宋体"/>
          <w:szCs w:val="21"/>
        </w:rPr>
      </w:pPr>
      <w:r>
        <w:rPr>
          <w:rFonts w:ascii="宋体" w:hAnsi="宋体" w:eastAsia="宋体"/>
          <w:spacing w:val="-1"/>
          <w:szCs w:val="21"/>
        </w:rPr>
        <w:t>供应商</w:t>
      </w:r>
      <w:r>
        <w:rPr>
          <w:rFonts w:ascii="宋体" w:hAnsi="宋体" w:eastAsia="宋体"/>
          <w:szCs w:val="21"/>
        </w:rPr>
        <w:t>：</w:t>
      </w:r>
      <w:r>
        <w:rPr>
          <w:rFonts w:ascii="宋体" w:hAnsi="宋体" w:eastAsia="宋体"/>
          <w:szCs w:val="21"/>
          <w:u w:val="single"/>
        </w:rPr>
        <w:t xml:space="preserve">                              </w:t>
      </w:r>
    </w:p>
    <w:p w14:paraId="7F96F263">
      <w:pPr>
        <w:tabs>
          <w:tab w:val="left" w:pos="8565"/>
          <w:tab w:val="left" w:pos="8731"/>
        </w:tabs>
        <w:spacing w:before="74" w:line="360" w:lineRule="auto"/>
        <w:ind w:firstLine="416" w:firstLineChars="200"/>
        <w:rPr>
          <w:rFonts w:ascii="宋体" w:hAnsi="宋体" w:eastAsia="宋体"/>
          <w:szCs w:val="21"/>
        </w:rPr>
      </w:pPr>
      <w:r>
        <w:rPr>
          <w:rFonts w:ascii="宋体" w:hAnsi="宋体" w:eastAsia="宋体"/>
          <w:spacing w:val="-1"/>
          <w:szCs w:val="21"/>
        </w:rPr>
        <w:t>单</w:t>
      </w:r>
      <w:r>
        <w:rPr>
          <w:rFonts w:ascii="宋体" w:hAnsi="宋体" w:eastAsia="宋体"/>
          <w:szCs w:val="21"/>
        </w:rPr>
        <w:t>位性质：</w:t>
      </w:r>
      <w:r>
        <w:rPr>
          <w:rFonts w:ascii="宋体" w:hAnsi="宋体" w:eastAsia="宋体"/>
          <w:szCs w:val="21"/>
          <w:u w:val="single"/>
        </w:rPr>
        <w:t xml:space="preserve">                            </w:t>
      </w:r>
    </w:p>
    <w:p w14:paraId="7D393CB6">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地</w:t>
      </w:r>
      <w:r>
        <w:rPr>
          <w:rFonts w:ascii="宋体" w:hAnsi="宋体" w:eastAsia="宋体"/>
          <w:spacing w:val="-1"/>
          <w:szCs w:val="21"/>
        </w:rPr>
        <w:t>址</w:t>
      </w:r>
      <w:r>
        <w:rPr>
          <w:rFonts w:ascii="宋体" w:hAnsi="宋体" w:eastAsia="宋体"/>
          <w:szCs w:val="21"/>
        </w:rPr>
        <w:t>：</w:t>
      </w:r>
      <w:r>
        <w:rPr>
          <w:rFonts w:ascii="宋体" w:hAnsi="宋体" w:eastAsia="宋体"/>
          <w:szCs w:val="21"/>
          <w:u w:val="single"/>
        </w:rPr>
        <w:t xml:space="preserve">                                </w:t>
      </w:r>
    </w:p>
    <w:p w14:paraId="15DD7E35">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成立时间：</w:t>
      </w:r>
      <w:r>
        <w:rPr>
          <w:rFonts w:hint="eastAsia" w:ascii="宋体" w:hAnsi="宋体" w:eastAsia="宋体"/>
          <w:szCs w:val="21"/>
          <w:u w:val="single"/>
        </w:rPr>
        <w:t xml:space="preserve"> </w:t>
      </w:r>
      <w:r>
        <w:rPr>
          <w:rFonts w:ascii="宋体" w:hAnsi="宋体" w:eastAsia="宋体"/>
          <w:szCs w:val="21"/>
          <w:u w:val="single"/>
        </w:rPr>
        <w:t xml:space="preserve">     年</w:t>
      </w:r>
      <w:r>
        <w:rPr>
          <w:rFonts w:hint="eastAsia" w:ascii="宋体" w:hAnsi="宋体" w:eastAsia="宋体"/>
          <w:szCs w:val="21"/>
          <w:u w:val="single"/>
        </w:rPr>
        <w:t xml:space="preserve"> </w:t>
      </w:r>
      <w:r>
        <w:rPr>
          <w:rFonts w:ascii="宋体" w:hAnsi="宋体" w:eastAsia="宋体"/>
          <w:szCs w:val="21"/>
          <w:u w:val="single"/>
        </w:rPr>
        <w:t xml:space="preserve">  月</w:t>
      </w:r>
      <w:r>
        <w:rPr>
          <w:rFonts w:hint="eastAsia" w:ascii="宋体" w:hAnsi="宋体" w:eastAsia="宋体"/>
          <w:szCs w:val="21"/>
          <w:u w:val="single"/>
        </w:rPr>
        <w:t xml:space="preserve"> </w:t>
      </w:r>
      <w:r>
        <w:rPr>
          <w:rFonts w:ascii="宋体" w:hAnsi="宋体" w:eastAsia="宋体"/>
          <w:szCs w:val="21"/>
          <w:u w:val="single"/>
        </w:rPr>
        <w:t xml:space="preserve">  日</w:t>
      </w:r>
      <w:r>
        <w:rPr>
          <w:rFonts w:hint="eastAsia" w:ascii="宋体" w:hAnsi="宋体" w:eastAsia="宋体"/>
          <w:szCs w:val="21"/>
          <w:u w:val="single"/>
        </w:rPr>
        <w:t xml:space="preserve"> </w:t>
      </w:r>
      <w:r>
        <w:rPr>
          <w:rFonts w:ascii="宋体" w:hAnsi="宋体" w:eastAsia="宋体"/>
          <w:szCs w:val="21"/>
          <w:u w:val="single"/>
        </w:rPr>
        <w:t xml:space="preserve">   </w:t>
      </w:r>
    </w:p>
    <w:p w14:paraId="7FF97977">
      <w:pPr>
        <w:tabs>
          <w:tab w:val="left" w:pos="8565"/>
          <w:tab w:val="left" w:pos="8731"/>
        </w:tabs>
        <w:spacing w:before="74" w:line="360" w:lineRule="auto"/>
        <w:ind w:firstLine="416" w:firstLineChars="200"/>
        <w:rPr>
          <w:rFonts w:ascii="宋体" w:hAnsi="宋体" w:eastAsia="宋体"/>
          <w:szCs w:val="21"/>
        </w:rPr>
      </w:pPr>
      <w:r>
        <w:rPr>
          <w:rFonts w:ascii="宋体" w:hAnsi="宋体" w:eastAsia="宋体"/>
          <w:spacing w:val="-1"/>
          <w:szCs w:val="21"/>
        </w:rPr>
        <w:t>经</w:t>
      </w:r>
      <w:r>
        <w:rPr>
          <w:rFonts w:ascii="宋体" w:hAnsi="宋体" w:eastAsia="宋体"/>
          <w:szCs w:val="21"/>
        </w:rPr>
        <w:t>营期限：</w:t>
      </w:r>
      <w:r>
        <w:rPr>
          <w:rFonts w:ascii="宋体" w:hAnsi="宋体" w:eastAsia="宋体"/>
          <w:szCs w:val="21"/>
          <w:u w:val="single"/>
        </w:rPr>
        <w:t xml:space="preserve">                      </w:t>
      </w:r>
    </w:p>
    <w:p w14:paraId="5F8A34D2">
      <w:pPr>
        <w:tabs>
          <w:tab w:val="left" w:pos="8565"/>
          <w:tab w:val="left" w:pos="8731"/>
        </w:tabs>
        <w:spacing w:before="74" w:line="360" w:lineRule="auto"/>
        <w:ind w:firstLine="420" w:firstLineChars="200"/>
        <w:rPr>
          <w:rFonts w:ascii="宋体" w:hAnsi="宋体" w:eastAsia="宋体"/>
          <w:szCs w:val="21"/>
          <w:u w:val="single"/>
        </w:rPr>
      </w:pPr>
      <w:r>
        <w:rPr>
          <w:rFonts w:hint="eastAsia" w:ascii="宋体" w:hAnsi="宋体" w:eastAsia="宋体"/>
          <w:szCs w:val="21"/>
        </w:rPr>
        <w:t>姓名：</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性别：</w:t>
      </w:r>
      <w:r>
        <w:rPr>
          <w:rFonts w:hint="eastAsia" w:ascii="宋体" w:hAnsi="宋体" w:eastAsia="宋体"/>
          <w:szCs w:val="21"/>
          <w:u w:val="single"/>
        </w:rPr>
        <w:t xml:space="preserve"> </w:t>
      </w:r>
      <w:r>
        <w:rPr>
          <w:rFonts w:ascii="宋体" w:hAnsi="宋体" w:eastAsia="宋体"/>
          <w:szCs w:val="21"/>
          <w:u w:val="single"/>
        </w:rPr>
        <w:t xml:space="preserve">        </w:t>
      </w:r>
    </w:p>
    <w:p w14:paraId="37F11C88">
      <w:pPr>
        <w:tabs>
          <w:tab w:val="left" w:pos="8565"/>
          <w:tab w:val="left" w:pos="8731"/>
        </w:tabs>
        <w:spacing w:before="74" w:line="360" w:lineRule="auto"/>
        <w:ind w:firstLine="420" w:firstLineChars="200"/>
        <w:rPr>
          <w:rFonts w:ascii="宋体" w:hAnsi="宋体" w:eastAsia="宋体"/>
          <w:szCs w:val="21"/>
          <w:u w:val="single"/>
        </w:rPr>
      </w:pPr>
      <w:r>
        <w:rPr>
          <w:rFonts w:ascii="宋体" w:hAnsi="宋体" w:eastAsia="宋体"/>
          <w:szCs w:val="21"/>
        </w:rPr>
        <w:t>年龄：</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职务：</w:t>
      </w:r>
      <w:r>
        <w:rPr>
          <w:rFonts w:hint="eastAsia" w:ascii="宋体" w:hAnsi="宋体" w:eastAsia="宋体"/>
          <w:szCs w:val="21"/>
          <w:u w:val="single"/>
        </w:rPr>
        <w:t xml:space="preserve"> </w:t>
      </w:r>
      <w:r>
        <w:rPr>
          <w:rFonts w:ascii="宋体" w:hAnsi="宋体" w:eastAsia="宋体"/>
          <w:szCs w:val="21"/>
          <w:u w:val="single"/>
        </w:rPr>
        <w:t xml:space="preserve">        </w:t>
      </w:r>
    </w:p>
    <w:p w14:paraId="63C7EDE6">
      <w:pPr>
        <w:tabs>
          <w:tab w:val="left" w:pos="8565"/>
          <w:tab w:val="left" w:pos="8731"/>
        </w:tabs>
        <w:spacing w:before="74" w:line="360" w:lineRule="auto"/>
        <w:ind w:firstLine="416" w:firstLineChars="200"/>
        <w:rPr>
          <w:rFonts w:ascii="宋体" w:hAnsi="宋体" w:eastAsia="宋体"/>
          <w:szCs w:val="21"/>
          <w:u w:val="single"/>
        </w:rPr>
      </w:pPr>
      <w:r>
        <w:rPr>
          <w:rFonts w:ascii="宋体" w:hAnsi="宋体" w:eastAsia="宋体"/>
          <w:spacing w:val="-1"/>
          <w:szCs w:val="21"/>
        </w:rPr>
        <w:t>身</w:t>
      </w:r>
      <w:r>
        <w:rPr>
          <w:rFonts w:ascii="宋体" w:hAnsi="宋体" w:eastAsia="宋体"/>
          <w:szCs w:val="21"/>
        </w:rPr>
        <w:t>份证号码：</w:t>
      </w:r>
      <w:r>
        <w:rPr>
          <w:rFonts w:ascii="宋体" w:hAnsi="宋体" w:eastAsia="宋体"/>
          <w:szCs w:val="21"/>
          <w:u w:val="single"/>
        </w:rPr>
        <w:t xml:space="preserve">                    </w:t>
      </w:r>
    </w:p>
    <w:p w14:paraId="3FD9CBD7">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系</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w:t>
      </w:r>
      <w:r>
        <w:rPr>
          <w:rFonts w:ascii="宋体" w:hAnsi="宋体" w:eastAsia="宋体"/>
          <w:spacing w:val="-68"/>
          <w:szCs w:val="21"/>
        </w:rPr>
        <w:t xml:space="preserve"> </w:t>
      </w:r>
      <w:r>
        <w:rPr>
          <w:rFonts w:ascii="宋体" w:hAnsi="宋体" w:eastAsia="宋体"/>
          <w:szCs w:val="21"/>
        </w:rPr>
        <w:t>供应商名称）的法定代表人。</w:t>
      </w:r>
    </w:p>
    <w:p w14:paraId="6A3196C5">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特此证明。</w:t>
      </w:r>
    </w:p>
    <w:p w14:paraId="655210E6">
      <w:pPr>
        <w:tabs>
          <w:tab w:val="left" w:pos="8565"/>
          <w:tab w:val="left" w:pos="8731"/>
        </w:tabs>
        <w:spacing w:before="74" w:line="360" w:lineRule="auto"/>
        <w:ind w:firstLine="420" w:firstLineChars="200"/>
        <w:rPr>
          <w:rFonts w:ascii="宋体" w:hAnsi="宋体" w:eastAsia="宋体"/>
          <w:szCs w:val="21"/>
        </w:rPr>
      </w:pPr>
    </w:p>
    <w:p w14:paraId="278C434F">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附件：法定代表人有效身份证正反面复印件，并加盖公章。</w:t>
      </w:r>
    </w:p>
    <w:p w14:paraId="19FA011B">
      <w:pPr>
        <w:tabs>
          <w:tab w:val="left" w:pos="8565"/>
          <w:tab w:val="left" w:pos="8731"/>
        </w:tabs>
        <w:spacing w:before="74" w:line="360" w:lineRule="auto"/>
        <w:rPr>
          <w:rFonts w:ascii="宋体" w:hAnsi="宋体" w:eastAsia="宋体"/>
          <w:szCs w:val="21"/>
        </w:rPr>
      </w:pPr>
    </w:p>
    <w:p w14:paraId="34B91B46">
      <w:pPr>
        <w:tabs>
          <w:tab w:val="left" w:pos="8565"/>
          <w:tab w:val="left" w:pos="8731"/>
        </w:tabs>
        <w:spacing w:before="74" w:line="360" w:lineRule="auto"/>
        <w:ind w:firstLine="4410" w:firstLineChars="2100"/>
        <w:rPr>
          <w:rFonts w:ascii="宋体" w:hAnsi="宋体" w:eastAsia="宋体"/>
          <w:spacing w:val="-117"/>
          <w:szCs w:val="21"/>
        </w:rPr>
      </w:pPr>
      <w:r>
        <w:rPr>
          <w:rFonts w:ascii="宋体" w:hAnsi="宋体" w:eastAsia="宋体"/>
          <w:szCs w:val="21"/>
        </w:rPr>
        <w:t>供应商：</w:t>
      </w:r>
      <w:r>
        <w:rPr>
          <w:rFonts w:ascii="宋体" w:hAnsi="宋体" w:eastAsia="宋体"/>
          <w:szCs w:val="21"/>
          <w:u w:val="single"/>
        </w:rPr>
        <w:t xml:space="preserve">                         </w:t>
      </w:r>
      <w:r>
        <w:rPr>
          <w:rFonts w:ascii="宋体" w:hAnsi="宋体" w:eastAsia="宋体"/>
          <w:spacing w:val="-1"/>
          <w:szCs w:val="21"/>
        </w:rPr>
        <w:t>（盖</w:t>
      </w:r>
      <w:r>
        <w:rPr>
          <w:rFonts w:ascii="宋体" w:hAnsi="宋体" w:eastAsia="宋体"/>
          <w:szCs w:val="21"/>
        </w:rPr>
        <w:t>单位章）</w:t>
      </w:r>
      <w:r>
        <w:rPr>
          <w:rFonts w:ascii="宋体" w:hAnsi="宋体" w:eastAsia="宋体"/>
          <w:spacing w:val="-117"/>
          <w:szCs w:val="21"/>
        </w:rPr>
        <w:t xml:space="preserve"> </w:t>
      </w:r>
    </w:p>
    <w:p w14:paraId="0314C805">
      <w:pPr>
        <w:tabs>
          <w:tab w:val="left" w:pos="8565"/>
          <w:tab w:val="left" w:pos="8731"/>
        </w:tabs>
        <w:spacing w:before="74" w:line="360" w:lineRule="auto"/>
        <w:ind w:firstLine="4410" w:firstLineChars="2100"/>
        <w:rPr>
          <w:rFonts w:ascii="宋体" w:hAnsi="宋体" w:eastAsia="宋体"/>
          <w:szCs w:val="21"/>
        </w:rPr>
      </w:pPr>
      <w:r>
        <w:rPr>
          <w:rFonts w:ascii="宋体" w:hAnsi="宋体" w:eastAsia="宋体"/>
          <w:szCs w:val="21"/>
        </w:rPr>
        <w:t>日期：</w:t>
      </w:r>
      <w:r>
        <w:rPr>
          <w:rFonts w:hint="eastAsia" w:ascii="宋体" w:hAnsi="宋体" w:eastAsia="宋体"/>
          <w:szCs w:val="21"/>
          <w:u w:val="single"/>
        </w:rPr>
        <w:t xml:space="preserve"> </w:t>
      </w:r>
      <w:r>
        <w:rPr>
          <w:rFonts w:ascii="宋体" w:hAnsi="宋体" w:eastAsia="宋体"/>
          <w:szCs w:val="21"/>
          <w:u w:val="single"/>
        </w:rPr>
        <w:t xml:space="preserve">    年</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月</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pacing w:val="-2"/>
          <w:szCs w:val="21"/>
          <w:u w:val="single"/>
        </w:rPr>
        <w:t>日</w:t>
      </w:r>
    </w:p>
    <w:bookmarkEnd w:id="27"/>
    <w:p w14:paraId="072643EE">
      <w:pPr>
        <w:spacing w:line="360" w:lineRule="auto"/>
        <w:ind w:firstLine="482"/>
        <w:rPr>
          <w:rFonts w:ascii="宋体" w:hAnsi="宋体" w:eastAsia="宋体"/>
          <w:b/>
          <w:szCs w:val="21"/>
        </w:rPr>
        <w:sectPr>
          <w:pgSz w:w="11910" w:h="16840"/>
          <w:pgMar w:top="1380" w:right="640" w:bottom="1160" w:left="640" w:header="0" w:footer="890" w:gutter="0"/>
          <w:cols w:space="720" w:num="1"/>
        </w:sectPr>
      </w:pPr>
    </w:p>
    <w:p w14:paraId="59B0F52A">
      <w:pPr>
        <w:spacing w:before="45"/>
        <w:ind w:left="7"/>
        <w:outlineLvl w:val="1"/>
        <w:rPr>
          <w:rFonts w:ascii="宋体" w:hAnsi="宋体" w:eastAsia="宋体"/>
          <w:bCs/>
          <w:szCs w:val="21"/>
        </w:rPr>
      </w:pPr>
      <w:bookmarkStart w:id="28" w:name="法定代表人授权委托书"/>
      <w:bookmarkEnd w:id="28"/>
      <w:bookmarkStart w:id="29" w:name="_Toc199153053"/>
      <w:bookmarkStart w:id="30" w:name="_Toc170116813"/>
      <w:bookmarkStart w:id="31" w:name="_Toc202261511"/>
      <w:bookmarkStart w:id="32" w:name="_Hlk169082842"/>
      <w:r>
        <w:rPr>
          <w:rFonts w:hint="eastAsia" w:ascii="宋体" w:hAnsi="宋体" w:eastAsia="宋体"/>
          <w:bCs/>
          <w:szCs w:val="21"/>
        </w:rPr>
        <w:t>附件3：《法定代表人授权委托书》</w:t>
      </w:r>
      <w:bookmarkEnd w:id="29"/>
      <w:bookmarkEnd w:id="30"/>
      <w:bookmarkEnd w:id="31"/>
    </w:p>
    <w:p w14:paraId="6C2E5A71">
      <w:pPr>
        <w:spacing w:before="37" w:line="360" w:lineRule="auto"/>
        <w:ind w:right="3831"/>
        <w:jc w:val="right"/>
        <w:rPr>
          <w:rFonts w:ascii="宋体" w:hAnsi="宋体" w:eastAsia="宋体"/>
          <w:b/>
          <w:w w:val="95"/>
          <w:szCs w:val="21"/>
        </w:rPr>
      </w:pPr>
    </w:p>
    <w:p w14:paraId="19F642A6">
      <w:pPr>
        <w:spacing w:line="360" w:lineRule="auto"/>
        <w:ind w:firstLine="459"/>
        <w:jc w:val="center"/>
        <w:rPr>
          <w:rFonts w:ascii="宋体" w:hAnsi="宋体" w:eastAsia="宋体"/>
          <w:b/>
          <w:bCs/>
          <w:szCs w:val="21"/>
        </w:rPr>
      </w:pPr>
      <w:r>
        <w:rPr>
          <w:rFonts w:ascii="宋体" w:hAnsi="宋体" w:eastAsia="宋体"/>
          <w:b/>
          <w:bCs/>
          <w:szCs w:val="21"/>
        </w:rPr>
        <w:t>法定代表人授权委书</w:t>
      </w:r>
    </w:p>
    <w:p w14:paraId="1C4CAAA5">
      <w:pPr>
        <w:spacing w:before="37" w:line="360" w:lineRule="auto"/>
        <w:ind w:right="-54"/>
        <w:rPr>
          <w:rFonts w:ascii="宋体" w:hAnsi="宋体" w:eastAsia="宋体"/>
          <w:szCs w:val="21"/>
        </w:rPr>
      </w:pPr>
    </w:p>
    <w:p w14:paraId="56A2B436">
      <w:pPr>
        <w:spacing w:before="37" w:line="360" w:lineRule="auto"/>
        <w:ind w:right="-54" w:firstLine="420" w:firstLineChars="200"/>
        <w:rPr>
          <w:rFonts w:ascii="宋体" w:hAnsi="宋体" w:eastAsia="宋体"/>
          <w:szCs w:val="21"/>
        </w:rPr>
      </w:pPr>
      <w:r>
        <w:rPr>
          <w:rFonts w:ascii="宋体" w:hAnsi="宋体" w:eastAsia="宋体"/>
          <w:szCs w:val="21"/>
        </w:rPr>
        <w:t>我</w:t>
      </w:r>
      <w:r>
        <w:rPr>
          <w:rFonts w:ascii="宋体" w:hAnsi="宋体" w:eastAsia="宋体"/>
          <w:szCs w:val="21"/>
          <w:u w:val="single"/>
        </w:rPr>
        <w:tab/>
      </w:r>
      <w:r>
        <w:rPr>
          <w:rFonts w:ascii="宋体" w:hAnsi="宋体" w:eastAsia="宋体"/>
          <w:szCs w:val="21"/>
          <w:u w:val="single"/>
        </w:rPr>
        <w:t xml:space="preserve">      </w:t>
      </w:r>
      <w:r>
        <w:rPr>
          <w:rFonts w:ascii="宋体" w:hAnsi="宋体" w:eastAsia="宋体"/>
          <w:szCs w:val="21"/>
        </w:rPr>
        <w:t>（姓名）系</w:t>
      </w:r>
      <w:r>
        <w:rPr>
          <w:rFonts w:ascii="宋体" w:hAnsi="宋体" w:eastAsia="宋体"/>
          <w:szCs w:val="21"/>
          <w:u w:val="single"/>
        </w:rPr>
        <w:tab/>
      </w:r>
      <w:r>
        <w:rPr>
          <w:rFonts w:ascii="宋体" w:hAnsi="宋体" w:eastAsia="宋体"/>
          <w:szCs w:val="21"/>
          <w:u w:val="single"/>
        </w:rPr>
        <w:t xml:space="preserve">           </w:t>
      </w:r>
      <w:r>
        <w:rPr>
          <w:rFonts w:ascii="宋体" w:hAnsi="宋体" w:eastAsia="宋体"/>
          <w:szCs w:val="21"/>
        </w:rPr>
        <w:t>（供应商名称）的法定代表人，现授权委托本单位在职职工</w:t>
      </w:r>
      <w:r>
        <w:rPr>
          <w:rFonts w:ascii="宋体" w:hAnsi="宋体" w:eastAsia="宋体"/>
          <w:szCs w:val="21"/>
          <w:u w:val="single"/>
        </w:rPr>
        <w:tab/>
      </w:r>
      <w:r>
        <w:rPr>
          <w:rFonts w:ascii="宋体" w:hAnsi="宋体" w:eastAsia="宋体"/>
          <w:szCs w:val="21"/>
          <w:u w:val="single"/>
        </w:rPr>
        <w:t xml:space="preserve">       </w:t>
      </w:r>
      <w:r>
        <w:rPr>
          <w:rFonts w:ascii="宋体" w:hAnsi="宋体" w:eastAsia="宋体"/>
          <w:szCs w:val="21"/>
        </w:rPr>
        <w:t>（姓名</w:t>
      </w:r>
      <w:r>
        <w:rPr>
          <w:rFonts w:ascii="宋体" w:hAnsi="宋体" w:eastAsia="宋体"/>
          <w:spacing w:val="-51"/>
          <w:szCs w:val="21"/>
        </w:rPr>
        <w:t>）</w:t>
      </w:r>
      <w:r>
        <w:rPr>
          <w:rFonts w:ascii="宋体" w:hAnsi="宋体" w:eastAsia="宋体"/>
          <w:szCs w:val="21"/>
        </w:rPr>
        <w:t>以我方的名义参加</w:t>
      </w:r>
      <w:r>
        <w:rPr>
          <w:rFonts w:ascii="宋体" w:hAnsi="宋体" w:eastAsia="宋体"/>
          <w:szCs w:val="21"/>
          <w:u w:val="single"/>
        </w:rPr>
        <w:tab/>
      </w:r>
      <w:r>
        <w:rPr>
          <w:rFonts w:ascii="宋体" w:hAnsi="宋体" w:eastAsia="宋体"/>
          <w:szCs w:val="21"/>
          <w:u w:val="single"/>
        </w:rPr>
        <w:t>（项目名称）</w:t>
      </w:r>
      <w:r>
        <w:rPr>
          <w:rFonts w:ascii="宋体" w:hAnsi="宋体" w:eastAsia="宋体"/>
          <w:spacing w:val="120"/>
          <w:szCs w:val="21"/>
          <w:u w:val="single"/>
        </w:rPr>
        <w:t xml:space="preserve">  </w:t>
      </w:r>
      <w:r>
        <w:rPr>
          <w:rFonts w:ascii="宋体" w:hAnsi="宋体" w:eastAsia="宋体"/>
          <w:szCs w:val="21"/>
        </w:rPr>
        <w:t>）的投标活动，并代表我方全权办理针对上述项目的投标、开标、评标、签约等具体事务和签署相关文件。我方对被授权人的签字事项负全部责任。</w:t>
      </w:r>
    </w:p>
    <w:p w14:paraId="635B9E03">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授权委托期限</w:t>
      </w:r>
      <w:r>
        <w:rPr>
          <w:rFonts w:ascii="宋体" w:hAnsi="宋体" w:eastAsia="宋体"/>
          <w:spacing w:val="-53"/>
          <w:szCs w:val="21"/>
        </w:rPr>
        <w:t>：</w:t>
      </w:r>
      <w:r>
        <w:rPr>
          <w:rFonts w:hint="eastAsia" w:ascii="宋体" w:hAnsi="宋体" w:eastAsia="宋体"/>
          <w:spacing w:val="-53"/>
          <w:szCs w:val="21"/>
          <w:u w:val="single"/>
        </w:rPr>
        <w:t xml:space="preserve"> </w:t>
      </w:r>
      <w:r>
        <w:rPr>
          <w:rFonts w:ascii="宋体" w:hAnsi="宋体" w:eastAsia="宋体"/>
          <w:spacing w:val="-53"/>
          <w:szCs w:val="21"/>
          <w:u w:val="single"/>
        </w:rPr>
        <w:t xml:space="preserve">                      </w:t>
      </w:r>
      <w:r>
        <w:rPr>
          <w:rFonts w:ascii="宋体" w:hAnsi="宋体" w:eastAsia="宋体"/>
          <w:szCs w:val="21"/>
          <w:u w:val="single"/>
        </w:rPr>
        <w:t>年</w:t>
      </w:r>
      <w:r>
        <w:rPr>
          <w:rFonts w:hint="eastAsia" w:ascii="宋体" w:hAnsi="宋体" w:eastAsia="宋体"/>
          <w:szCs w:val="21"/>
          <w:u w:val="single"/>
        </w:rPr>
        <w:t xml:space="preserve"> </w:t>
      </w:r>
      <w:r>
        <w:rPr>
          <w:rFonts w:ascii="宋体" w:hAnsi="宋体" w:eastAsia="宋体"/>
          <w:szCs w:val="21"/>
          <w:u w:val="single"/>
        </w:rPr>
        <w:t xml:space="preserve">  月</w:t>
      </w:r>
      <w:r>
        <w:rPr>
          <w:rFonts w:hint="eastAsia" w:ascii="宋体" w:hAnsi="宋体" w:eastAsia="宋体"/>
          <w:szCs w:val="21"/>
          <w:u w:val="single"/>
        </w:rPr>
        <w:t xml:space="preserve"> </w:t>
      </w:r>
      <w:r>
        <w:rPr>
          <w:rFonts w:ascii="宋体" w:hAnsi="宋体" w:eastAsia="宋体"/>
          <w:szCs w:val="21"/>
          <w:u w:val="single"/>
        </w:rPr>
        <w:t xml:space="preserve"> 日至</w:t>
      </w:r>
      <w:r>
        <w:rPr>
          <w:rFonts w:hint="eastAsia" w:ascii="宋体" w:hAnsi="宋体" w:eastAsia="宋体"/>
          <w:szCs w:val="21"/>
          <w:u w:val="single"/>
        </w:rPr>
        <w:t xml:space="preserve"> </w:t>
      </w:r>
      <w:r>
        <w:rPr>
          <w:rFonts w:ascii="宋体" w:hAnsi="宋体" w:eastAsia="宋体"/>
          <w:szCs w:val="21"/>
          <w:u w:val="single"/>
        </w:rPr>
        <w:t xml:space="preserve">   年</w:t>
      </w:r>
      <w:r>
        <w:rPr>
          <w:rFonts w:hint="eastAsia" w:ascii="宋体" w:hAnsi="宋体" w:eastAsia="宋体"/>
          <w:szCs w:val="21"/>
          <w:u w:val="single"/>
        </w:rPr>
        <w:t xml:space="preserve"> </w:t>
      </w:r>
      <w:r>
        <w:rPr>
          <w:rFonts w:ascii="宋体" w:hAnsi="宋体" w:eastAsia="宋体"/>
          <w:szCs w:val="21"/>
          <w:u w:val="single"/>
        </w:rPr>
        <w:t xml:space="preserve">  月</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pacing w:val="4"/>
          <w:szCs w:val="21"/>
          <w:u w:val="single"/>
        </w:rPr>
        <w:t>日</w:t>
      </w:r>
      <w:r>
        <w:rPr>
          <w:rFonts w:ascii="宋体" w:hAnsi="宋体" w:eastAsia="宋体"/>
          <w:szCs w:val="21"/>
        </w:rPr>
        <w:t>。</w:t>
      </w:r>
      <w:r>
        <w:rPr>
          <w:rFonts w:ascii="宋体" w:hAnsi="宋体" w:eastAsia="宋体"/>
          <w:spacing w:val="3"/>
          <w:szCs w:val="21"/>
        </w:rPr>
        <w:t>被</w:t>
      </w:r>
      <w:r>
        <w:rPr>
          <w:rFonts w:ascii="宋体" w:hAnsi="宋体" w:eastAsia="宋体"/>
          <w:spacing w:val="4"/>
          <w:szCs w:val="21"/>
        </w:rPr>
        <w:t>授权</w:t>
      </w:r>
      <w:r>
        <w:rPr>
          <w:rFonts w:ascii="宋体" w:hAnsi="宋体" w:eastAsia="宋体"/>
          <w:szCs w:val="21"/>
        </w:rPr>
        <w:t>人在授权书有效期内签署的所有文件均有效。</w:t>
      </w:r>
      <w:r>
        <w:rPr>
          <w:rFonts w:hint="eastAsia" w:ascii="宋体" w:hAnsi="宋体" w:eastAsia="宋体"/>
          <w:szCs w:val="21"/>
        </w:rPr>
        <w:t xml:space="preserve"> </w:t>
      </w:r>
      <w:r>
        <w:rPr>
          <w:rFonts w:ascii="宋体" w:hAnsi="宋体" w:eastAsia="宋体"/>
          <w:szCs w:val="21"/>
        </w:rPr>
        <w:t xml:space="preserve"> </w:t>
      </w:r>
    </w:p>
    <w:p w14:paraId="13E25DA8">
      <w:pPr>
        <w:tabs>
          <w:tab w:val="left" w:pos="8565"/>
          <w:tab w:val="left" w:pos="8731"/>
        </w:tabs>
        <w:spacing w:before="74" w:line="360" w:lineRule="auto"/>
        <w:ind w:firstLine="420" w:firstLineChars="200"/>
        <w:rPr>
          <w:rFonts w:ascii="宋体" w:hAnsi="宋体" w:eastAsia="宋体"/>
          <w:szCs w:val="21"/>
        </w:rPr>
      </w:pPr>
      <w:r>
        <w:rPr>
          <w:rFonts w:ascii="宋体" w:hAnsi="宋体" w:eastAsia="宋体"/>
          <w:szCs w:val="21"/>
        </w:rPr>
        <w:t>被授权人无转委托权，特此委托。</w:t>
      </w:r>
    </w:p>
    <w:p w14:paraId="50791C7D">
      <w:pPr>
        <w:tabs>
          <w:tab w:val="left" w:pos="8565"/>
          <w:tab w:val="left" w:pos="8731"/>
        </w:tabs>
        <w:spacing w:before="74" w:line="360" w:lineRule="auto"/>
        <w:rPr>
          <w:rFonts w:ascii="宋体" w:hAnsi="宋体" w:eastAsia="宋体"/>
          <w:szCs w:val="21"/>
        </w:rPr>
      </w:pPr>
    </w:p>
    <w:p w14:paraId="33562AAE">
      <w:pPr>
        <w:tabs>
          <w:tab w:val="left" w:pos="8565"/>
          <w:tab w:val="left" w:pos="8731"/>
        </w:tabs>
        <w:spacing w:before="74" w:line="360" w:lineRule="auto"/>
        <w:rPr>
          <w:rFonts w:ascii="宋体" w:hAnsi="宋体" w:eastAsia="宋体"/>
          <w:szCs w:val="21"/>
        </w:rPr>
      </w:pPr>
      <w:r>
        <w:rPr>
          <w:rFonts w:ascii="宋体" w:hAnsi="宋体" w:eastAsia="宋体"/>
          <w:szCs w:val="21"/>
        </w:rPr>
        <w:t>附：被授权人有效身份证正反面复印件，并加盖公章。</w:t>
      </w:r>
    </w:p>
    <w:p w14:paraId="48D095A8">
      <w:pPr>
        <w:tabs>
          <w:tab w:val="left" w:pos="8565"/>
          <w:tab w:val="left" w:pos="8731"/>
        </w:tabs>
        <w:spacing w:before="74" w:line="360" w:lineRule="auto"/>
        <w:rPr>
          <w:rFonts w:ascii="宋体" w:hAnsi="宋体" w:eastAsia="宋体"/>
          <w:szCs w:val="21"/>
        </w:rPr>
      </w:pPr>
    </w:p>
    <w:p w14:paraId="3F379AD3">
      <w:pPr>
        <w:tabs>
          <w:tab w:val="left" w:pos="8565"/>
          <w:tab w:val="left" w:pos="8731"/>
        </w:tabs>
        <w:spacing w:before="74" w:line="360" w:lineRule="auto"/>
        <w:rPr>
          <w:rFonts w:ascii="宋体" w:hAnsi="宋体" w:eastAsia="宋体"/>
          <w:szCs w:val="21"/>
        </w:rPr>
      </w:pPr>
    </w:p>
    <w:p w14:paraId="4CC08693">
      <w:pPr>
        <w:tabs>
          <w:tab w:val="left" w:pos="8565"/>
          <w:tab w:val="left" w:pos="8731"/>
        </w:tabs>
        <w:spacing w:before="74" w:line="360" w:lineRule="auto"/>
        <w:rPr>
          <w:rFonts w:ascii="宋体" w:hAnsi="宋体" w:eastAsia="宋体"/>
          <w:szCs w:val="21"/>
        </w:rPr>
      </w:pPr>
      <w:r>
        <w:rPr>
          <w:rFonts w:ascii="宋体" w:hAnsi="宋体" w:eastAsia="宋体"/>
          <w:szCs w:val="21"/>
        </w:rPr>
        <w:t>供应商：</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（单位名称并盖公章）</w:t>
      </w:r>
    </w:p>
    <w:p w14:paraId="40F7785D">
      <w:pPr>
        <w:tabs>
          <w:tab w:val="left" w:pos="8565"/>
          <w:tab w:val="left" w:pos="8731"/>
        </w:tabs>
        <w:spacing w:before="74" w:line="360" w:lineRule="auto"/>
        <w:rPr>
          <w:rFonts w:ascii="宋体" w:hAnsi="宋体" w:eastAsia="宋体"/>
          <w:spacing w:val="-120"/>
          <w:szCs w:val="21"/>
          <w:u w:val="single"/>
        </w:rPr>
      </w:pPr>
      <w:r>
        <w:rPr>
          <w:rFonts w:ascii="宋体" w:hAnsi="宋体" w:eastAsia="宋体"/>
          <w:szCs w:val="21"/>
        </w:rPr>
        <w:t>法定代表人（签字</w:t>
      </w:r>
      <w:r>
        <w:rPr>
          <w:rFonts w:hint="eastAsia" w:ascii="宋体" w:hAnsi="宋体" w:eastAsia="宋体"/>
          <w:szCs w:val="21"/>
        </w:rPr>
        <w:t>）：</w:t>
      </w:r>
      <w:r>
        <w:rPr>
          <w:rFonts w:ascii="宋体" w:hAnsi="宋体" w:eastAsia="宋体"/>
          <w:szCs w:val="21"/>
          <w:u w:val="single"/>
        </w:rPr>
        <w:t xml:space="preserve">                    </w:t>
      </w:r>
    </w:p>
    <w:p w14:paraId="4B240692">
      <w:pPr>
        <w:tabs>
          <w:tab w:val="left" w:pos="8565"/>
          <w:tab w:val="left" w:pos="8731"/>
        </w:tabs>
        <w:spacing w:before="74" w:line="360" w:lineRule="auto"/>
        <w:rPr>
          <w:rFonts w:ascii="宋体" w:hAnsi="宋体" w:eastAsia="宋体"/>
          <w:szCs w:val="21"/>
          <w:u w:val="single"/>
        </w:rPr>
      </w:pPr>
      <w:r>
        <w:rPr>
          <w:rFonts w:hint="eastAsia" w:ascii="宋体" w:hAnsi="宋体" w:eastAsia="宋体"/>
          <w:szCs w:val="21"/>
        </w:rPr>
        <w:t>法</w:t>
      </w:r>
      <w:r>
        <w:rPr>
          <w:rFonts w:ascii="宋体" w:hAnsi="宋体" w:eastAsia="宋体"/>
          <w:szCs w:val="21"/>
        </w:rPr>
        <w:t>定代表人身份证号码：</w:t>
      </w:r>
      <w:r>
        <w:rPr>
          <w:rFonts w:hint="eastAsia" w:ascii="宋体" w:hAnsi="宋体" w:eastAsia="宋体"/>
          <w:szCs w:val="21"/>
          <w:u w:val="single"/>
        </w:rPr>
        <w:t xml:space="preserve"> </w:t>
      </w:r>
      <w:r>
        <w:rPr>
          <w:rFonts w:ascii="宋体" w:hAnsi="宋体" w:eastAsia="宋体"/>
          <w:szCs w:val="21"/>
          <w:u w:val="single"/>
        </w:rPr>
        <w:t xml:space="preserve">                 </w:t>
      </w:r>
    </w:p>
    <w:p w14:paraId="0A72274A">
      <w:pPr>
        <w:tabs>
          <w:tab w:val="left" w:pos="8565"/>
          <w:tab w:val="left" w:pos="8731"/>
        </w:tabs>
        <w:spacing w:before="74" w:line="360" w:lineRule="auto"/>
        <w:rPr>
          <w:rFonts w:ascii="宋体" w:hAnsi="宋体" w:eastAsia="宋体"/>
          <w:szCs w:val="21"/>
          <w:u w:val="single"/>
        </w:rPr>
      </w:pPr>
      <w:r>
        <w:rPr>
          <w:rFonts w:ascii="宋体" w:hAnsi="宋体" w:eastAsia="宋体"/>
          <w:szCs w:val="21"/>
        </w:rPr>
        <w:t>委托代理人（签字</w:t>
      </w:r>
      <w:r>
        <w:rPr>
          <w:rFonts w:ascii="宋体" w:hAnsi="宋体" w:eastAsia="宋体"/>
          <w:spacing w:val="-120"/>
          <w:szCs w:val="21"/>
        </w:rPr>
        <w:t>）</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68D522F7">
      <w:pPr>
        <w:tabs>
          <w:tab w:val="left" w:pos="8565"/>
          <w:tab w:val="left" w:pos="8731"/>
        </w:tabs>
        <w:spacing w:before="74" w:line="360" w:lineRule="auto"/>
        <w:rPr>
          <w:rFonts w:ascii="宋体" w:hAnsi="宋体" w:eastAsia="宋体"/>
          <w:szCs w:val="21"/>
          <w:u w:val="single"/>
        </w:rPr>
      </w:pPr>
      <w:r>
        <w:rPr>
          <w:rFonts w:ascii="宋体" w:hAnsi="宋体" w:eastAsia="宋体"/>
          <w:spacing w:val="-1"/>
          <w:szCs w:val="21"/>
        </w:rPr>
        <w:t>委</w:t>
      </w:r>
      <w:r>
        <w:rPr>
          <w:rFonts w:ascii="宋体" w:hAnsi="宋体" w:eastAsia="宋体"/>
          <w:szCs w:val="21"/>
        </w:rPr>
        <w:t>托代理人身份证号码：</w:t>
      </w:r>
      <w:r>
        <w:rPr>
          <w:rFonts w:hint="eastAsia" w:ascii="宋体" w:hAnsi="宋体" w:eastAsia="宋体"/>
          <w:szCs w:val="21"/>
          <w:u w:val="single"/>
        </w:rPr>
        <w:t xml:space="preserve"> </w:t>
      </w:r>
      <w:r>
        <w:rPr>
          <w:rFonts w:ascii="宋体" w:hAnsi="宋体" w:eastAsia="宋体"/>
          <w:szCs w:val="21"/>
          <w:u w:val="single"/>
        </w:rPr>
        <w:t xml:space="preserve">                 </w:t>
      </w:r>
    </w:p>
    <w:p w14:paraId="48B63726">
      <w:pPr>
        <w:tabs>
          <w:tab w:val="left" w:pos="8565"/>
          <w:tab w:val="left" w:pos="8731"/>
        </w:tabs>
        <w:spacing w:before="74" w:line="360" w:lineRule="auto"/>
        <w:rPr>
          <w:rFonts w:ascii="宋体" w:hAnsi="宋体" w:eastAsia="宋体"/>
          <w:szCs w:val="21"/>
        </w:rPr>
      </w:pPr>
      <w:r>
        <w:rPr>
          <w:rFonts w:ascii="宋体" w:hAnsi="宋体" w:eastAsia="宋体"/>
          <w:szCs w:val="21"/>
        </w:rPr>
        <w:t>日期：</w:t>
      </w:r>
      <w:r>
        <w:rPr>
          <w:rFonts w:hint="eastAsia" w:ascii="宋体" w:hAnsi="宋体" w:eastAsia="宋体"/>
          <w:szCs w:val="21"/>
          <w:u w:val="single"/>
        </w:rPr>
        <w:t xml:space="preserve"> </w:t>
      </w:r>
      <w:r>
        <w:rPr>
          <w:rFonts w:ascii="宋体" w:hAnsi="宋体" w:eastAsia="宋体"/>
          <w:szCs w:val="21"/>
          <w:u w:val="single"/>
        </w:rPr>
        <w:t xml:space="preserve">   年</w:t>
      </w:r>
      <w:r>
        <w:rPr>
          <w:rFonts w:hint="eastAsia" w:ascii="宋体" w:hAnsi="宋体" w:eastAsia="宋体"/>
          <w:szCs w:val="21"/>
          <w:u w:val="single"/>
        </w:rPr>
        <w:t xml:space="preserve"> </w:t>
      </w:r>
      <w:r>
        <w:rPr>
          <w:rFonts w:ascii="宋体" w:hAnsi="宋体" w:eastAsia="宋体"/>
          <w:szCs w:val="21"/>
          <w:u w:val="single"/>
        </w:rPr>
        <w:t xml:space="preserve">   月</w:t>
      </w:r>
      <w:r>
        <w:rPr>
          <w:rFonts w:hint="eastAsia" w:ascii="宋体" w:hAnsi="宋体" w:eastAsia="宋体"/>
          <w:szCs w:val="21"/>
          <w:u w:val="single"/>
        </w:rPr>
        <w:t xml:space="preserve"> </w:t>
      </w:r>
      <w:r>
        <w:rPr>
          <w:rFonts w:ascii="宋体" w:hAnsi="宋体" w:eastAsia="宋体"/>
          <w:szCs w:val="21"/>
          <w:u w:val="single"/>
        </w:rPr>
        <w:t xml:space="preserve">   日</w:t>
      </w:r>
    </w:p>
    <w:bookmarkEnd w:id="32"/>
    <w:p w14:paraId="6917493F">
      <w:pPr>
        <w:spacing w:line="360" w:lineRule="auto"/>
        <w:ind w:firstLine="482"/>
        <w:rPr>
          <w:rFonts w:ascii="宋体" w:hAnsi="宋体" w:eastAsia="宋体"/>
          <w:b/>
          <w:szCs w:val="21"/>
        </w:rPr>
        <w:sectPr>
          <w:pgSz w:w="11910" w:h="16840"/>
          <w:pgMar w:top="1440" w:right="1800" w:bottom="1440" w:left="1800" w:header="0" w:footer="890" w:gutter="0"/>
          <w:cols w:space="720" w:num="1"/>
          <w:docGrid w:linePitch="286" w:charSpace="0"/>
        </w:sectPr>
      </w:pPr>
    </w:p>
    <w:p w14:paraId="3D7B5A2A">
      <w:pPr>
        <w:spacing w:before="45"/>
        <w:ind w:left="7"/>
        <w:outlineLvl w:val="1"/>
        <w:rPr>
          <w:rFonts w:ascii="宋体" w:hAnsi="宋体" w:eastAsia="宋体"/>
          <w:bCs/>
          <w:szCs w:val="21"/>
        </w:rPr>
      </w:pPr>
      <w:bookmarkStart w:id="33" w:name="参加政府采购活动前三年内在经营活动中没有重大违法记录的书面声明"/>
      <w:bookmarkEnd w:id="33"/>
      <w:bookmarkStart w:id="34" w:name="_Toc181115956"/>
      <w:bookmarkStart w:id="35" w:name="_Toc202261512"/>
      <w:bookmarkStart w:id="36" w:name="_Toc199153054"/>
      <w:bookmarkStart w:id="37" w:name="_Toc171071363"/>
      <w:r>
        <w:rPr>
          <w:rFonts w:hint="eastAsia" w:ascii="宋体" w:hAnsi="宋体" w:eastAsia="宋体"/>
          <w:bCs/>
          <w:szCs w:val="21"/>
        </w:rPr>
        <w:t>附件4：《中小企业声明函》</w:t>
      </w:r>
      <w:bookmarkEnd w:id="34"/>
      <w:bookmarkEnd w:id="35"/>
      <w:bookmarkEnd w:id="36"/>
      <w:bookmarkEnd w:id="37"/>
    </w:p>
    <w:p w14:paraId="5011B704">
      <w:pPr>
        <w:rPr>
          <w:rFonts w:ascii="宋体" w:hAnsi="宋体" w:eastAsia="宋体"/>
          <w:color w:val="000000" w:themeColor="text1"/>
          <w:w w:val="95"/>
          <w:szCs w:val="21"/>
          <w14:textFill>
            <w14:solidFill>
              <w14:schemeClr w14:val="tx1"/>
            </w14:solidFill>
          </w14:textFill>
        </w:rPr>
      </w:pPr>
    </w:p>
    <w:p w14:paraId="48978CAA">
      <w:pPr>
        <w:spacing w:line="360" w:lineRule="auto"/>
        <w:ind w:firstLine="459"/>
        <w:jc w:val="center"/>
        <w:rPr>
          <w:rFonts w:ascii="宋体" w:hAnsi="宋体" w:eastAsia="宋体"/>
          <w:b/>
          <w:bCs/>
          <w:szCs w:val="21"/>
        </w:rPr>
      </w:pPr>
      <w:r>
        <w:rPr>
          <w:rFonts w:hint="eastAsia" w:ascii="宋体" w:hAnsi="宋体" w:eastAsia="宋体"/>
          <w:b/>
          <w:bCs/>
          <w:szCs w:val="21"/>
        </w:rPr>
        <w:t>中小企业声明函</w:t>
      </w:r>
    </w:p>
    <w:p w14:paraId="0112C72D">
      <w:pPr>
        <w:widowControl/>
        <w:spacing w:line="360" w:lineRule="auto"/>
        <w:ind w:firstLine="420" w:firstLineChars="200"/>
        <w:rPr>
          <w:rFonts w:ascii="宋体" w:hAnsi="宋体" w:eastAsia="宋体"/>
          <w:color w:val="000000" w:themeColor="text1"/>
          <w:szCs w:val="21"/>
          <w14:textFill>
            <w14:solidFill>
              <w14:schemeClr w14:val="tx1"/>
            </w14:solidFill>
          </w14:textFill>
        </w:rPr>
      </w:pPr>
    </w:p>
    <w:p w14:paraId="5319DB79">
      <w:pPr>
        <w:widowControl/>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本公司郑重声明，根据《政府采购促进中小企业发展管理办法》（财库﹝2020﹞46号）的规定，本公司参加</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采购活动，服务全部由符合政策要求的小微企业承接。具体情况如下：</w:t>
      </w:r>
    </w:p>
    <w:p w14:paraId="7CE607B8">
      <w:pPr>
        <w:widowControl/>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（标的名称），属于</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（采购文件中明确的所属行业）；承接企业为</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企业名称），从业人员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人，营业收入为</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万元，资产总额为</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万元，属于</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（中型企业、小型企业、微型企业）；</w:t>
      </w:r>
    </w:p>
    <w:p w14:paraId="5FAA2570">
      <w:pPr>
        <w:widowControl/>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4F482267">
      <w:pPr>
        <w:widowControl/>
        <w:spacing w:line="360" w:lineRule="auto"/>
        <w:ind w:firstLine="630" w:firstLineChars="3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本企业对上述声明内容的真实性负责。如有虚假，将依法承担相应责任。</w:t>
      </w:r>
    </w:p>
    <w:p w14:paraId="5A43F7DB">
      <w:pPr>
        <w:widowControl/>
        <w:spacing w:line="360" w:lineRule="auto"/>
        <w:rPr>
          <w:rFonts w:ascii="宋体" w:hAnsi="宋体" w:eastAsia="宋体"/>
          <w:color w:val="000000" w:themeColor="text1"/>
          <w:szCs w:val="21"/>
          <w14:textFill>
            <w14:solidFill>
              <w14:schemeClr w14:val="tx1"/>
            </w14:solidFill>
          </w14:textFill>
        </w:rPr>
      </w:pPr>
    </w:p>
    <w:p w14:paraId="4797B49D">
      <w:pPr>
        <w:widowControl/>
        <w:spacing w:line="360" w:lineRule="auto"/>
        <w:rPr>
          <w:rFonts w:ascii="宋体" w:hAnsi="宋体" w:eastAsia="宋体"/>
          <w:color w:val="000000" w:themeColor="text1"/>
          <w:szCs w:val="21"/>
          <w14:textFill>
            <w14:solidFill>
              <w14:schemeClr w14:val="tx1"/>
            </w14:solidFill>
          </w14:textFill>
        </w:rPr>
      </w:pPr>
    </w:p>
    <w:p w14:paraId="5FA6AB48">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33FA0C2A">
      <w:pPr>
        <w:widowControl/>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  年  月   日</w:t>
      </w:r>
    </w:p>
    <w:p w14:paraId="4D6391ED">
      <w:pPr>
        <w:widowControl/>
        <w:spacing w:line="360" w:lineRule="auto"/>
        <w:rPr>
          <w:rFonts w:ascii="宋体" w:hAnsi="宋体" w:eastAsia="宋体"/>
          <w:color w:val="000000" w:themeColor="text1"/>
          <w:szCs w:val="21"/>
          <w14:textFill>
            <w14:solidFill>
              <w14:schemeClr w14:val="tx1"/>
            </w14:solidFill>
          </w14:textFill>
        </w:rPr>
      </w:pPr>
    </w:p>
    <w:p w14:paraId="4510B484">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5F4A10A0">
      <w:pPr>
        <w:widowControl/>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1、从业人员、营业收入、资产总额填报上一年度数据，无上一年度数据的新成立企业可不填报。</w:t>
      </w:r>
    </w:p>
    <w:p w14:paraId="7FF85349">
      <w:pPr>
        <w:widowControl/>
        <w:spacing w:line="360" w:lineRule="auto"/>
        <w:rPr>
          <w:rFonts w:ascii="宋体" w:hAnsi="宋体" w:eastAsia="宋体"/>
          <w:b/>
          <w:szCs w:val="21"/>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、请根据自己的真实情况出具《中小企业声明函》。依法享受中小企业优惠政策的，采购人或者采购代理机构在公告中标结果时，同时公告其《中小企业声明函》，接受社会监督。</w:t>
      </w:r>
      <w:r>
        <w:rPr>
          <w:rFonts w:ascii="宋体" w:hAnsi="宋体" w:eastAsia="宋体"/>
          <w:color w:val="000000" w:themeColor="text1"/>
          <w:szCs w:val="21"/>
          <w14:textFill>
            <w14:solidFill>
              <w14:schemeClr w14:val="tx1"/>
            </w14:solidFill>
          </w14:textFill>
        </w:rPr>
        <w:br w:type="page"/>
      </w:r>
    </w:p>
    <w:p w14:paraId="3BF8EA2E">
      <w:pPr>
        <w:spacing w:before="45"/>
        <w:ind w:left="7"/>
        <w:outlineLvl w:val="1"/>
        <w:rPr>
          <w:rFonts w:ascii="宋体" w:hAnsi="宋体" w:eastAsia="宋体"/>
          <w:bCs/>
          <w:szCs w:val="21"/>
        </w:rPr>
      </w:pPr>
      <w:bookmarkStart w:id="38" w:name="_Toc199153055"/>
      <w:bookmarkStart w:id="39" w:name="_Toc181115957"/>
      <w:bookmarkStart w:id="40" w:name="_Toc202261513"/>
      <w:bookmarkStart w:id="41" w:name="_Toc171071364"/>
      <w:bookmarkStart w:id="42" w:name="_Toc170116816"/>
      <w:bookmarkStart w:id="43" w:name="_Hlk169083018"/>
      <w:r>
        <w:rPr>
          <w:rFonts w:hint="eastAsia" w:ascii="宋体" w:hAnsi="宋体" w:eastAsia="宋体"/>
          <w:bCs/>
          <w:szCs w:val="21"/>
        </w:rPr>
        <w:t>附件5：《</w:t>
      </w:r>
      <w:r>
        <w:rPr>
          <w:rFonts w:ascii="宋体" w:hAnsi="宋体" w:eastAsia="宋体"/>
          <w:bCs/>
          <w:szCs w:val="21"/>
        </w:rPr>
        <w:t>参加政府采购活动前三年内在经营活动中没有重大违法记录的书面声明</w:t>
      </w:r>
      <w:r>
        <w:rPr>
          <w:rFonts w:hint="eastAsia" w:ascii="宋体" w:hAnsi="宋体" w:eastAsia="宋体"/>
          <w:bCs/>
          <w:szCs w:val="21"/>
        </w:rPr>
        <w:t>》</w:t>
      </w:r>
      <w:bookmarkEnd w:id="38"/>
      <w:bookmarkEnd w:id="39"/>
      <w:bookmarkEnd w:id="40"/>
      <w:bookmarkEnd w:id="41"/>
    </w:p>
    <w:p w14:paraId="69B6FCC3">
      <w:pPr>
        <w:tabs>
          <w:tab w:val="left" w:pos="8565"/>
          <w:tab w:val="left" w:pos="8731"/>
        </w:tabs>
        <w:spacing w:before="74" w:line="360" w:lineRule="auto"/>
        <w:rPr>
          <w:rFonts w:ascii="宋体" w:hAnsi="宋体" w:eastAsia="宋体"/>
          <w:color w:val="000000" w:themeColor="text1"/>
          <w:szCs w:val="21"/>
          <w14:textFill>
            <w14:solidFill>
              <w14:schemeClr w14:val="tx1"/>
            </w14:solidFill>
          </w14:textFill>
        </w:rPr>
      </w:pPr>
    </w:p>
    <w:p w14:paraId="420AAC07">
      <w:pPr>
        <w:tabs>
          <w:tab w:val="left" w:pos="8565"/>
          <w:tab w:val="left" w:pos="8731"/>
        </w:tabs>
        <w:spacing w:before="74" w:line="360" w:lineRule="auto"/>
        <w:ind w:firstLine="454"/>
        <w:rPr>
          <w:rFonts w:ascii="宋体" w:hAnsi="宋体" w:eastAsia="宋体"/>
          <w:color w:val="000000" w:themeColor="text1"/>
          <w:w w:val="95"/>
          <w:szCs w:val="21"/>
          <w14:textFill>
            <w14:solidFill>
              <w14:schemeClr w14:val="tx1"/>
            </w14:solidFill>
          </w14:textFill>
        </w:rPr>
      </w:pPr>
    </w:p>
    <w:p w14:paraId="59333014">
      <w:pPr>
        <w:spacing w:line="360" w:lineRule="auto"/>
        <w:ind w:firstLine="459"/>
        <w:jc w:val="center"/>
        <w:rPr>
          <w:rFonts w:ascii="宋体" w:hAnsi="宋体" w:eastAsia="宋体"/>
          <w:b/>
          <w:bCs/>
          <w:szCs w:val="21"/>
        </w:rPr>
      </w:pPr>
      <w:r>
        <w:rPr>
          <w:rFonts w:ascii="宋体" w:hAnsi="宋体" w:eastAsia="宋体"/>
          <w:b/>
          <w:bCs/>
          <w:szCs w:val="21"/>
        </w:rPr>
        <w:t>参加政府采购活动前三年内在经营活动中没有重大违法记录的书面声明</w:t>
      </w:r>
    </w:p>
    <w:p w14:paraId="0A2620AD">
      <w:pPr>
        <w:tabs>
          <w:tab w:val="left" w:pos="8565"/>
          <w:tab w:val="left" w:pos="8731"/>
        </w:tabs>
        <w:spacing w:before="74" w:line="360" w:lineRule="auto"/>
        <w:rPr>
          <w:rFonts w:ascii="宋体" w:hAnsi="宋体" w:eastAsia="宋体"/>
          <w:color w:val="000000" w:themeColor="text1"/>
          <w:szCs w:val="21"/>
          <w14:textFill>
            <w14:solidFill>
              <w14:schemeClr w14:val="tx1"/>
            </w14:solidFill>
          </w14:textFill>
        </w:rPr>
      </w:pPr>
    </w:p>
    <w:p w14:paraId="26D9D358">
      <w:pPr>
        <w:tabs>
          <w:tab w:val="left" w:pos="8565"/>
          <w:tab w:val="left" w:pos="8731"/>
        </w:tabs>
        <w:spacing w:before="74" w:line="360" w:lineRule="auto"/>
        <w:rPr>
          <w:rFonts w:ascii="宋体" w:hAnsi="宋体" w:eastAsia="宋体"/>
          <w:bCs/>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致：</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ascii="宋体" w:hAnsi="宋体" w:eastAsia="宋体"/>
          <w:bCs/>
          <w:color w:val="000000" w:themeColor="text1"/>
          <w:szCs w:val="21"/>
          <w14:textFill>
            <w14:solidFill>
              <w14:schemeClr w14:val="tx1"/>
            </w14:solidFill>
          </w14:textFill>
        </w:rPr>
        <w:t xml:space="preserve"> </w:t>
      </w:r>
    </w:p>
    <w:p w14:paraId="7A398EE1">
      <w:pPr>
        <w:tabs>
          <w:tab w:val="left" w:pos="8565"/>
          <w:tab w:val="left" w:pos="8731"/>
        </w:tabs>
        <w:spacing w:before="74" w:line="360" w:lineRule="auto"/>
        <w:ind w:firstLine="412"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pacing w:val="-2"/>
          <w:szCs w:val="21"/>
          <w14:textFill>
            <w14:solidFill>
              <w14:schemeClr w14:val="tx1"/>
            </w14:solidFill>
          </w14:textFill>
        </w:rPr>
        <w:t>我</w:t>
      </w:r>
      <w:r>
        <w:rPr>
          <w:rFonts w:hint="eastAsia" w:ascii="宋体" w:hAnsi="宋体" w:eastAsia="宋体"/>
          <w:color w:val="000000" w:themeColor="text1"/>
          <w:spacing w:val="-2"/>
          <w:szCs w:val="21"/>
          <w14:textFill>
            <w14:solidFill>
              <w14:schemeClr w14:val="tx1"/>
            </w14:solidFill>
          </w14:textFill>
        </w:rPr>
        <w:t>公司</w:t>
      </w:r>
      <w:r>
        <w:rPr>
          <w:rFonts w:ascii="宋体" w:hAnsi="宋体" w:eastAsia="宋体"/>
          <w:color w:val="000000" w:themeColor="text1"/>
          <w:spacing w:val="-2"/>
          <w:szCs w:val="21"/>
          <w14:textFill>
            <w14:solidFill>
              <w14:schemeClr w14:val="tx1"/>
            </w14:solidFill>
          </w14:textFill>
        </w:rPr>
        <w:t>参加贵</w:t>
      </w:r>
      <w:r>
        <w:rPr>
          <w:rFonts w:hint="eastAsia" w:ascii="宋体" w:hAnsi="宋体" w:eastAsia="宋体"/>
          <w:color w:val="000000" w:themeColor="text1"/>
          <w:spacing w:val="-2"/>
          <w:szCs w:val="21"/>
          <w14:textFill>
            <w14:solidFill>
              <w14:schemeClr w14:val="tx1"/>
            </w14:solidFill>
          </w14:textFill>
        </w:rPr>
        <w:t>单位</w:t>
      </w:r>
      <w:r>
        <w:rPr>
          <w:rFonts w:ascii="宋体" w:hAnsi="宋体" w:eastAsia="宋体"/>
          <w:color w:val="000000" w:themeColor="text1"/>
          <w:spacing w:val="-2"/>
          <w:szCs w:val="21"/>
          <w14:textFill>
            <w14:solidFill>
              <w14:schemeClr w14:val="tx1"/>
            </w14:solidFill>
          </w14:textFill>
        </w:rPr>
        <w:t>组织的</w:t>
      </w:r>
      <w:r>
        <w:rPr>
          <w:rFonts w:ascii="宋体" w:hAnsi="宋体" w:eastAsia="宋体"/>
          <w:color w:val="000000" w:themeColor="text1"/>
          <w:spacing w:val="91"/>
          <w:szCs w:val="21"/>
          <w:u w:val="single"/>
          <w14:textFill>
            <w14:solidFill>
              <w14:schemeClr w14:val="tx1"/>
            </w14:solidFill>
          </w14:textFill>
        </w:rPr>
        <w:t xml:space="preserve"> </w:t>
      </w:r>
      <w:r>
        <w:rPr>
          <w:rFonts w:ascii="宋体" w:hAnsi="宋体" w:eastAsia="宋体"/>
          <w:color w:val="000000" w:themeColor="text1"/>
          <w:spacing w:val="-2"/>
          <w:szCs w:val="21"/>
          <w:u w:val="single"/>
          <w14:textFill>
            <w14:solidFill>
              <w14:schemeClr w14:val="tx1"/>
            </w14:solidFill>
          </w14:textFill>
        </w:rPr>
        <w:t>（项目名称</w:t>
      </w:r>
      <w:r>
        <w:rPr>
          <w:rFonts w:ascii="宋体" w:hAnsi="宋体" w:eastAsia="宋体"/>
          <w:color w:val="000000" w:themeColor="text1"/>
          <w:spacing w:val="-1"/>
          <w:szCs w:val="21"/>
          <w:u w:val="single"/>
          <w14:textFill>
            <w14:solidFill>
              <w14:schemeClr w14:val="tx1"/>
            </w14:solidFill>
          </w14:textFill>
        </w:rPr>
        <w:t>）</w:t>
      </w:r>
      <w:r>
        <w:rPr>
          <w:rFonts w:hint="eastAsia" w:ascii="宋体" w:hAnsi="宋体" w:eastAsia="宋体"/>
          <w:color w:val="000000" w:themeColor="text1"/>
          <w:spacing w:val="-1"/>
          <w:szCs w:val="21"/>
          <w:u w:val="single"/>
          <w14:textFill>
            <w14:solidFill>
              <w14:schemeClr w14:val="tx1"/>
            </w14:solidFill>
          </w14:textFill>
        </w:rPr>
        <w:t xml:space="preserve"> </w:t>
      </w:r>
      <w:r>
        <w:rPr>
          <w:rFonts w:ascii="宋体" w:hAnsi="宋体" w:eastAsia="宋体"/>
          <w:color w:val="000000" w:themeColor="text1"/>
          <w:spacing w:val="-1"/>
          <w:szCs w:val="21"/>
          <w:u w:val="single"/>
          <w14:textFill>
            <w14:solidFill>
              <w14:schemeClr w14:val="tx1"/>
            </w14:solidFill>
          </w14:textFill>
        </w:rPr>
        <w:t xml:space="preserve">     </w:t>
      </w:r>
      <w:r>
        <w:rPr>
          <w:rFonts w:ascii="宋体" w:hAnsi="宋体" w:eastAsia="宋体"/>
          <w:color w:val="000000" w:themeColor="text1"/>
          <w:spacing w:val="-7"/>
          <w:szCs w:val="21"/>
          <w14:textFill>
            <w14:solidFill>
              <w14:schemeClr w14:val="tx1"/>
            </w14:solidFill>
          </w14:textFill>
        </w:rPr>
        <w:t xml:space="preserve"> 政府采购活动。我单位在此郑重</w:t>
      </w:r>
      <w:r>
        <w:rPr>
          <w:rFonts w:ascii="宋体" w:hAnsi="宋体" w:eastAsia="宋体"/>
          <w:color w:val="000000" w:themeColor="text1"/>
          <w:spacing w:val="-11"/>
          <w:szCs w:val="21"/>
          <w14:textFill>
            <w14:solidFill>
              <w14:schemeClr w14:val="tx1"/>
            </w14:solidFill>
          </w14:textFill>
        </w:rPr>
        <w:t>声明，我</w:t>
      </w:r>
      <w:r>
        <w:rPr>
          <w:rFonts w:hint="eastAsia" w:ascii="宋体" w:hAnsi="宋体" w:eastAsia="宋体"/>
          <w:color w:val="000000" w:themeColor="text1"/>
          <w:spacing w:val="-11"/>
          <w:szCs w:val="21"/>
          <w14:textFill>
            <w14:solidFill>
              <w14:schemeClr w14:val="tx1"/>
            </w14:solidFill>
          </w14:textFill>
        </w:rPr>
        <w:t>公司</w:t>
      </w:r>
      <w:r>
        <w:rPr>
          <w:rFonts w:ascii="宋体" w:hAnsi="宋体" w:eastAsia="宋体"/>
          <w:color w:val="000000" w:themeColor="text1"/>
          <w:spacing w:val="-11"/>
          <w:szCs w:val="21"/>
          <w14:textFill>
            <w14:solidFill>
              <w14:schemeClr w14:val="tx1"/>
            </w14:solidFill>
          </w14:textFill>
        </w:rPr>
        <w:t>参加本项目的政府采购活动前三年内在经营活动中没有重大违法记</w:t>
      </w:r>
      <w:r>
        <w:rPr>
          <w:rFonts w:ascii="宋体" w:hAnsi="宋体" w:eastAsia="宋体"/>
          <w:color w:val="000000" w:themeColor="text1"/>
          <w:szCs w:val="21"/>
          <w14:textFill>
            <w14:solidFill>
              <w14:schemeClr w14:val="tx1"/>
            </w14:solidFill>
          </w14:textFill>
        </w:rPr>
        <w:t>录（重大违法记录是指供应商因违法经营受到刑事处罚或者责令停产停业、吊销许可证或者执照、较大数额罚款等行政处罚</w:t>
      </w:r>
      <w:r>
        <w:rPr>
          <w:rFonts w:ascii="宋体" w:hAnsi="宋体" w:eastAsia="宋体"/>
          <w:color w:val="000000" w:themeColor="text1"/>
          <w:spacing w:val="-120"/>
          <w:szCs w:val="21"/>
          <w14:textFill>
            <w14:solidFill>
              <w14:schemeClr w14:val="tx1"/>
            </w14:solidFill>
          </w14:textFill>
        </w:rPr>
        <w:t>）</w:t>
      </w:r>
      <w:r>
        <w:rPr>
          <w:rFonts w:ascii="宋体" w:hAnsi="宋体" w:eastAsia="宋体"/>
          <w:color w:val="000000" w:themeColor="text1"/>
          <w:spacing w:val="-1"/>
          <w:szCs w:val="21"/>
          <w14:textFill>
            <w14:solidFill>
              <w14:schemeClr w14:val="tx1"/>
            </w14:solidFill>
          </w14:textFill>
        </w:rPr>
        <w:t>，未被列入失信被执行人、重大税</w:t>
      </w:r>
      <w:r>
        <w:rPr>
          <w:rFonts w:ascii="宋体" w:hAnsi="宋体" w:eastAsia="宋体"/>
          <w:color w:val="000000" w:themeColor="text1"/>
          <w:szCs w:val="21"/>
          <w14:textFill>
            <w14:solidFill>
              <w14:schemeClr w14:val="tx1"/>
            </w14:solidFill>
          </w14:textFill>
        </w:rPr>
        <w:t>收违法案件当事人名单、政府采购严重违法失信行为记录名单，完全符合《中华人民共和国政府采购法》第二十二条规定的供应商资格条件，我方对此声明负全部法律责任。</w:t>
      </w:r>
    </w:p>
    <w:p w14:paraId="17E197FD">
      <w:pPr>
        <w:tabs>
          <w:tab w:val="left" w:pos="8565"/>
          <w:tab w:val="left" w:pos="8731"/>
        </w:tabs>
        <w:spacing w:before="74"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特此承诺。</w:t>
      </w:r>
    </w:p>
    <w:p w14:paraId="62D8731F">
      <w:pPr>
        <w:tabs>
          <w:tab w:val="left" w:pos="8565"/>
          <w:tab w:val="left" w:pos="8731"/>
        </w:tabs>
        <w:spacing w:before="74" w:line="360" w:lineRule="auto"/>
        <w:rPr>
          <w:rFonts w:ascii="宋体" w:hAnsi="宋体" w:eastAsia="宋体"/>
          <w:color w:val="000000" w:themeColor="text1"/>
          <w:szCs w:val="21"/>
          <w14:textFill>
            <w14:solidFill>
              <w14:schemeClr w14:val="tx1"/>
            </w14:solidFill>
          </w14:textFill>
        </w:rPr>
      </w:pPr>
    </w:p>
    <w:p w14:paraId="764F7954">
      <w:pPr>
        <w:tabs>
          <w:tab w:val="left" w:pos="8565"/>
          <w:tab w:val="left" w:pos="8731"/>
        </w:tabs>
        <w:spacing w:before="74" w:line="360" w:lineRule="auto"/>
        <w:rPr>
          <w:rFonts w:ascii="宋体" w:hAnsi="宋体" w:eastAsia="宋体"/>
          <w:color w:val="000000" w:themeColor="text1"/>
          <w:szCs w:val="21"/>
          <w14:textFill>
            <w14:solidFill>
              <w14:schemeClr w14:val="tx1"/>
            </w14:solidFill>
          </w14:textFill>
        </w:rPr>
      </w:pPr>
    </w:p>
    <w:p w14:paraId="4221A538">
      <w:pPr>
        <w:tabs>
          <w:tab w:val="left" w:pos="8565"/>
          <w:tab w:val="left" w:pos="8731"/>
        </w:tabs>
        <w:spacing w:before="74" w:line="360" w:lineRule="auto"/>
        <w:rPr>
          <w:rFonts w:ascii="宋体" w:hAnsi="宋体" w:eastAsia="宋体"/>
          <w:color w:val="000000" w:themeColor="text1"/>
          <w:szCs w:val="21"/>
          <w14:textFill>
            <w14:solidFill>
              <w14:schemeClr w14:val="tx1"/>
            </w14:solidFill>
          </w14:textFill>
        </w:rPr>
      </w:pPr>
    </w:p>
    <w:p w14:paraId="10362C02">
      <w:pPr>
        <w:spacing w:line="360" w:lineRule="auto"/>
        <w:ind w:right="2488"/>
        <w:jc w:val="right"/>
        <w:rPr>
          <w:rFonts w:ascii="宋体" w:hAnsi="宋体" w:eastAsia="宋体"/>
          <w:color w:val="000000" w:themeColor="text1"/>
          <w:spacing w:val="-102"/>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w:t>
      </w:r>
      <w:r>
        <w:rPr>
          <w:rFonts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r>
        <w:rPr>
          <w:rFonts w:ascii="宋体" w:hAnsi="宋体" w:eastAsia="宋体"/>
          <w:color w:val="000000" w:themeColor="text1"/>
          <w:spacing w:val="-102"/>
          <w:szCs w:val="21"/>
          <w14:textFill>
            <w14:solidFill>
              <w14:schemeClr w14:val="tx1"/>
            </w14:solidFill>
          </w14:textFill>
        </w:rPr>
        <w:t xml:space="preserve"> </w:t>
      </w:r>
    </w:p>
    <w:p w14:paraId="677C5D57">
      <w:pPr>
        <w:spacing w:line="360" w:lineRule="auto"/>
        <w:ind w:right="1768"/>
        <w:jc w:val="righ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法定代表人或被授权人签字：</w:t>
      </w:r>
    </w:p>
    <w:p w14:paraId="3AFDCDF6">
      <w:pPr>
        <w:tabs>
          <w:tab w:val="left" w:pos="1259"/>
        </w:tabs>
        <w:spacing w:line="360" w:lineRule="auto"/>
        <w:ind w:right="2359"/>
        <w:jc w:val="righ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日</w:t>
      </w:r>
      <w:r>
        <w:rPr>
          <w:rFonts w:ascii="宋体" w:hAnsi="宋体" w:eastAsia="宋体"/>
          <w:color w:val="000000" w:themeColor="text1"/>
          <w:spacing w:val="103"/>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期：</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年  月</w:t>
      </w:r>
      <w:r>
        <w:rPr>
          <w:rFonts w:ascii="宋体" w:hAnsi="宋体" w:eastAsia="宋体"/>
          <w:color w:val="000000" w:themeColor="text1"/>
          <w:spacing w:val="104"/>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日</w:t>
      </w:r>
    </w:p>
    <w:p w14:paraId="14B71C5C">
      <w:pPr>
        <w:widowControl/>
        <w:rPr>
          <w:rFonts w:ascii="宋体" w:hAnsi="宋体" w:eastAsia="宋体"/>
          <w:bCs/>
          <w:szCs w:val="21"/>
        </w:rPr>
      </w:pPr>
      <w:r>
        <w:rPr>
          <w:rFonts w:ascii="宋体" w:hAnsi="宋体" w:eastAsia="宋体"/>
          <w:bCs/>
          <w:szCs w:val="21"/>
        </w:rPr>
        <w:br w:type="page"/>
      </w:r>
    </w:p>
    <w:p w14:paraId="0A33FFBF">
      <w:pPr>
        <w:spacing w:before="45"/>
        <w:ind w:left="7" w:firstLine="482"/>
        <w:outlineLvl w:val="1"/>
        <w:rPr>
          <w:rFonts w:ascii="宋体" w:hAnsi="宋体" w:eastAsia="宋体"/>
          <w:bCs/>
          <w:szCs w:val="21"/>
        </w:rPr>
      </w:pPr>
      <w:bookmarkStart w:id="44" w:name="_Toc202261514"/>
      <w:bookmarkStart w:id="45" w:name="_Toc199153056"/>
      <w:r>
        <w:rPr>
          <w:rFonts w:hint="eastAsia" w:ascii="宋体" w:hAnsi="宋体" w:eastAsia="宋体"/>
          <w:bCs/>
          <w:szCs w:val="21"/>
        </w:rPr>
        <w:t>附件</w:t>
      </w:r>
      <w:r>
        <w:rPr>
          <w:rFonts w:ascii="宋体" w:hAnsi="宋体" w:eastAsia="宋体"/>
          <w:bCs/>
          <w:szCs w:val="21"/>
        </w:rPr>
        <w:t>6</w:t>
      </w:r>
      <w:r>
        <w:rPr>
          <w:rFonts w:hint="eastAsia" w:ascii="宋体" w:hAnsi="宋体" w:eastAsia="宋体"/>
          <w:bCs/>
          <w:szCs w:val="21"/>
        </w:rPr>
        <w:t>：《现场勘查证明》</w:t>
      </w:r>
      <w:bookmarkEnd w:id="42"/>
      <w:bookmarkEnd w:id="44"/>
      <w:bookmarkEnd w:id="45"/>
    </w:p>
    <w:p w14:paraId="37D205BA">
      <w:pPr>
        <w:ind w:firstLine="723"/>
        <w:jc w:val="center"/>
        <w:rPr>
          <w:rFonts w:ascii="宋体" w:hAnsi="宋体" w:eastAsia="宋体"/>
          <w:b/>
          <w:color w:val="000000" w:themeColor="text1"/>
          <w:w w:val="95"/>
          <w:szCs w:val="21"/>
          <w14:textFill>
            <w14:solidFill>
              <w14:schemeClr w14:val="tx1"/>
            </w14:solidFill>
          </w14:textFill>
        </w:rPr>
      </w:pPr>
    </w:p>
    <w:p w14:paraId="5BB3EA26">
      <w:pPr>
        <w:spacing w:line="360" w:lineRule="auto"/>
        <w:ind w:firstLine="459"/>
        <w:jc w:val="center"/>
        <w:rPr>
          <w:rFonts w:ascii="宋体" w:hAnsi="宋体" w:eastAsia="宋体"/>
          <w:b/>
          <w:bCs/>
          <w:szCs w:val="21"/>
        </w:rPr>
      </w:pPr>
      <w:r>
        <w:rPr>
          <w:rFonts w:hint="eastAsia" w:ascii="宋体" w:hAnsi="宋体" w:eastAsia="宋体"/>
          <w:b/>
          <w:bCs/>
          <w:szCs w:val="21"/>
        </w:rPr>
        <w:t>现场勘查证明</w:t>
      </w:r>
    </w:p>
    <w:p w14:paraId="770CDC29">
      <w:pPr>
        <w:tabs>
          <w:tab w:val="left" w:pos="8565"/>
          <w:tab w:val="left" w:pos="8731"/>
        </w:tabs>
        <w:spacing w:before="74" w:line="360" w:lineRule="auto"/>
        <w:rPr>
          <w:rFonts w:ascii="宋体" w:hAnsi="宋体" w:eastAsia="宋体"/>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2317"/>
        <w:gridCol w:w="3903"/>
      </w:tblGrid>
      <w:tr w14:paraId="73EC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2" w:type="dxa"/>
            <w:vAlign w:val="center"/>
          </w:tcPr>
          <w:p w14:paraId="4EB90C03">
            <w:pPr>
              <w:spacing w:line="480" w:lineRule="auto"/>
              <w:jc w:val="center"/>
              <w:rPr>
                <w:rFonts w:ascii="宋体" w:hAnsi="宋体" w:eastAsia="宋体"/>
                <w:szCs w:val="21"/>
              </w:rPr>
            </w:pPr>
            <w:r>
              <w:rPr>
                <w:rFonts w:hint="eastAsia" w:ascii="宋体" w:hAnsi="宋体" w:eastAsia="宋体"/>
                <w:szCs w:val="21"/>
              </w:rPr>
              <w:t>供应商名称</w:t>
            </w:r>
          </w:p>
          <w:p w14:paraId="60A856CC">
            <w:pPr>
              <w:spacing w:line="480" w:lineRule="auto"/>
              <w:jc w:val="center"/>
              <w:rPr>
                <w:rFonts w:ascii="宋体" w:hAnsi="宋体" w:eastAsia="宋体"/>
                <w:szCs w:val="21"/>
              </w:rPr>
            </w:pPr>
            <w:r>
              <w:rPr>
                <w:rFonts w:hint="eastAsia" w:ascii="宋体" w:hAnsi="宋体" w:eastAsia="宋体"/>
                <w:szCs w:val="21"/>
              </w:rPr>
              <w:t>（盖章）</w:t>
            </w:r>
          </w:p>
        </w:tc>
        <w:tc>
          <w:tcPr>
            <w:tcW w:w="6220" w:type="dxa"/>
            <w:gridSpan w:val="2"/>
            <w:vAlign w:val="center"/>
          </w:tcPr>
          <w:p w14:paraId="193988D2">
            <w:pPr>
              <w:spacing w:line="480" w:lineRule="auto"/>
              <w:jc w:val="center"/>
              <w:rPr>
                <w:rFonts w:ascii="宋体" w:hAnsi="宋体" w:eastAsia="宋体"/>
                <w:szCs w:val="21"/>
              </w:rPr>
            </w:pPr>
          </w:p>
        </w:tc>
      </w:tr>
      <w:tr w14:paraId="1882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2" w:type="dxa"/>
            <w:vAlign w:val="center"/>
          </w:tcPr>
          <w:p w14:paraId="58886918">
            <w:pPr>
              <w:spacing w:line="480" w:lineRule="auto"/>
              <w:jc w:val="center"/>
              <w:rPr>
                <w:rFonts w:ascii="宋体" w:hAnsi="宋体" w:eastAsia="宋体"/>
                <w:szCs w:val="21"/>
              </w:rPr>
            </w:pPr>
            <w:r>
              <w:rPr>
                <w:rFonts w:hint="eastAsia" w:ascii="宋体" w:hAnsi="宋体" w:eastAsia="宋体"/>
                <w:szCs w:val="21"/>
              </w:rPr>
              <w:t>现场踏勘日期</w:t>
            </w:r>
          </w:p>
        </w:tc>
        <w:tc>
          <w:tcPr>
            <w:tcW w:w="6220" w:type="dxa"/>
            <w:gridSpan w:val="2"/>
            <w:vAlign w:val="center"/>
          </w:tcPr>
          <w:p w14:paraId="5C30CAAB">
            <w:pPr>
              <w:spacing w:line="480" w:lineRule="auto"/>
              <w:jc w:val="center"/>
              <w:rPr>
                <w:rFonts w:ascii="宋体" w:hAnsi="宋体" w:eastAsia="宋体"/>
                <w:szCs w:val="21"/>
              </w:rPr>
            </w:pPr>
          </w:p>
        </w:tc>
      </w:tr>
      <w:tr w14:paraId="3C54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2" w:type="dxa"/>
            <w:vMerge w:val="restart"/>
            <w:vAlign w:val="center"/>
          </w:tcPr>
          <w:p w14:paraId="0F3C360F">
            <w:pPr>
              <w:spacing w:line="480" w:lineRule="auto"/>
              <w:jc w:val="center"/>
              <w:rPr>
                <w:rFonts w:ascii="宋体" w:hAnsi="宋体" w:eastAsia="宋体"/>
                <w:szCs w:val="21"/>
              </w:rPr>
            </w:pPr>
            <w:r>
              <w:rPr>
                <w:rFonts w:hint="eastAsia" w:ascii="宋体" w:hAnsi="宋体" w:eastAsia="宋体"/>
                <w:szCs w:val="21"/>
              </w:rPr>
              <w:t>供应商</w:t>
            </w:r>
          </w:p>
          <w:p w14:paraId="48D64BBB">
            <w:pPr>
              <w:spacing w:line="480" w:lineRule="auto"/>
              <w:jc w:val="center"/>
              <w:rPr>
                <w:rFonts w:ascii="宋体" w:hAnsi="宋体" w:eastAsia="宋体"/>
                <w:szCs w:val="21"/>
              </w:rPr>
            </w:pPr>
            <w:r>
              <w:rPr>
                <w:rFonts w:hint="eastAsia" w:ascii="宋体" w:hAnsi="宋体" w:eastAsia="宋体"/>
                <w:szCs w:val="21"/>
              </w:rPr>
              <w:t>踏勘人员信息</w:t>
            </w:r>
          </w:p>
        </w:tc>
        <w:tc>
          <w:tcPr>
            <w:tcW w:w="2317" w:type="dxa"/>
            <w:vAlign w:val="center"/>
          </w:tcPr>
          <w:p w14:paraId="2871ECF4">
            <w:pPr>
              <w:spacing w:line="480" w:lineRule="auto"/>
              <w:jc w:val="center"/>
              <w:rPr>
                <w:rFonts w:ascii="宋体" w:hAnsi="宋体" w:eastAsia="宋体"/>
                <w:szCs w:val="21"/>
              </w:rPr>
            </w:pPr>
            <w:r>
              <w:rPr>
                <w:rFonts w:hint="eastAsia" w:ascii="宋体" w:hAnsi="宋体" w:eastAsia="宋体"/>
                <w:szCs w:val="21"/>
              </w:rPr>
              <w:t>姓名</w:t>
            </w:r>
          </w:p>
        </w:tc>
        <w:tc>
          <w:tcPr>
            <w:tcW w:w="3903" w:type="dxa"/>
            <w:vAlign w:val="center"/>
          </w:tcPr>
          <w:p w14:paraId="2351DAAF">
            <w:pPr>
              <w:spacing w:line="480" w:lineRule="auto"/>
              <w:jc w:val="center"/>
              <w:rPr>
                <w:rFonts w:ascii="宋体" w:hAnsi="宋体" w:eastAsia="宋体"/>
                <w:szCs w:val="21"/>
              </w:rPr>
            </w:pPr>
          </w:p>
        </w:tc>
      </w:tr>
      <w:tr w14:paraId="5353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2" w:type="dxa"/>
            <w:vMerge w:val="continue"/>
            <w:vAlign w:val="center"/>
          </w:tcPr>
          <w:p w14:paraId="49692229">
            <w:pPr>
              <w:spacing w:line="480" w:lineRule="auto"/>
              <w:jc w:val="center"/>
              <w:rPr>
                <w:rFonts w:ascii="宋体" w:hAnsi="宋体" w:eastAsia="宋体"/>
                <w:szCs w:val="21"/>
              </w:rPr>
            </w:pPr>
          </w:p>
        </w:tc>
        <w:tc>
          <w:tcPr>
            <w:tcW w:w="2317" w:type="dxa"/>
            <w:vAlign w:val="center"/>
          </w:tcPr>
          <w:p w14:paraId="4057266D">
            <w:pPr>
              <w:spacing w:line="480" w:lineRule="auto"/>
              <w:jc w:val="center"/>
              <w:rPr>
                <w:rFonts w:ascii="宋体" w:hAnsi="宋体" w:eastAsia="宋体"/>
                <w:szCs w:val="21"/>
              </w:rPr>
            </w:pPr>
            <w:r>
              <w:rPr>
                <w:rFonts w:hint="eastAsia" w:ascii="宋体" w:hAnsi="宋体" w:eastAsia="宋体"/>
                <w:szCs w:val="21"/>
              </w:rPr>
              <w:t>身份证号码</w:t>
            </w:r>
          </w:p>
        </w:tc>
        <w:tc>
          <w:tcPr>
            <w:tcW w:w="3903" w:type="dxa"/>
            <w:vAlign w:val="center"/>
          </w:tcPr>
          <w:p w14:paraId="6383A2F5">
            <w:pPr>
              <w:spacing w:line="480" w:lineRule="auto"/>
              <w:jc w:val="center"/>
              <w:rPr>
                <w:rFonts w:ascii="宋体" w:hAnsi="宋体" w:eastAsia="宋体"/>
                <w:szCs w:val="21"/>
              </w:rPr>
            </w:pPr>
          </w:p>
        </w:tc>
      </w:tr>
      <w:tr w14:paraId="7364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2" w:type="dxa"/>
            <w:vMerge w:val="continue"/>
            <w:vAlign w:val="center"/>
          </w:tcPr>
          <w:p w14:paraId="44560842">
            <w:pPr>
              <w:spacing w:line="480" w:lineRule="auto"/>
              <w:jc w:val="center"/>
              <w:rPr>
                <w:rFonts w:ascii="宋体" w:hAnsi="宋体" w:eastAsia="宋体"/>
                <w:szCs w:val="21"/>
              </w:rPr>
            </w:pPr>
          </w:p>
        </w:tc>
        <w:tc>
          <w:tcPr>
            <w:tcW w:w="2317" w:type="dxa"/>
            <w:vAlign w:val="center"/>
          </w:tcPr>
          <w:p w14:paraId="31C834AB">
            <w:pPr>
              <w:spacing w:line="480" w:lineRule="auto"/>
              <w:jc w:val="center"/>
              <w:rPr>
                <w:rFonts w:ascii="宋体" w:hAnsi="宋体" w:eastAsia="宋体"/>
                <w:szCs w:val="21"/>
              </w:rPr>
            </w:pPr>
            <w:r>
              <w:rPr>
                <w:rFonts w:hint="eastAsia" w:ascii="宋体" w:hAnsi="宋体" w:eastAsia="宋体"/>
                <w:szCs w:val="21"/>
              </w:rPr>
              <w:t>联系方式</w:t>
            </w:r>
          </w:p>
        </w:tc>
        <w:tc>
          <w:tcPr>
            <w:tcW w:w="3903" w:type="dxa"/>
            <w:vAlign w:val="center"/>
          </w:tcPr>
          <w:p w14:paraId="5DA32300">
            <w:pPr>
              <w:spacing w:line="480" w:lineRule="auto"/>
              <w:jc w:val="center"/>
              <w:rPr>
                <w:rFonts w:ascii="宋体" w:hAnsi="宋体" w:eastAsia="宋体"/>
                <w:szCs w:val="21"/>
              </w:rPr>
            </w:pPr>
          </w:p>
        </w:tc>
      </w:tr>
      <w:tr w14:paraId="2747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2302" w:type="dxa"/>
            <w:vAlign w:val="center"/>
          </w:tcPr>
          <w:p w14:paraId="1F8E12D9">
            <w:pPr>
              <w:spacing w:line="480" w:lineRule="auto"/>
              <w:jc w:val="center"/>
              <w:rPr>
                <w:rFonts w:ascii="宋体" w:hAnsi="宋体" w:eastAsia="宋体"/>
                <w:szCs w:val="21"/>
              </w:rPr>
            </w:pPr>
            <w:r>
              <w:rPr>
                <w:rFonts w:hint="eastAsia" w:ascii="宋体" w:hAnsi="宋体" w:eastAsia="宋体"/>
                <w:szCs w:val="21"/>
              </w:rPr>
              <w:t>现场踏勘情况说明</w:t>
            </w:r>
          </w:p>
          <w:p w14:paraId="63F63135">
            <w:pPr>
              <w:spacing w:line="480" w:lineRule="auto"/>
              <w:jc w:val="center"/>
              <w:rPr>
                <w:rFonts w:ascii="宋体" w:hAnsi="宋体" w:eastAsia="宋体"/>
                <w:szCs w:val="21"/>
              </w:rPr>
            </w:pPr>
            <w:r>
              <w:rPr>
                <w:rFonts w:hint="eastAsia" w:ascii="宋体" w:hAnsi="宋体" w:eastAsia="宋体"/>
                <w:szCs w:val="21"/>
              </w:rPr>
              <w:t>（对项目情况是否了解清楚）</w:t>
            </w:r>
          </w:p>
        </w:tc>
        <w:tc>
          <w:tcPr>
            <w:tcW w:w="6220" w:type="dxa"/>
            <w:gridSpan w:val="2"/>
            <w:vAlign w:val="center"/>
          </w:tcPr>
          <w:p w14:paraId="264AF7F9">
            <w:pPr>
              <w:spacing w:line="480" w:lineRule="auto"/>
              <w:rPr>
                <w:rFonts w:ascii="宋体" w:hAnsi="宋体" w:eastAsia="宋体"/>
                <w:szCs w:val="21"/>
              </w:rPr>
            </w:pPr>
          </w:p>
          <w:p w14:paraId="3F03836D">
            <w:pPr>
              <w:pStyle w:val="4"/>
              <w:rPr>
                <w:rFonts w:ascii="宋体" w:hAnsi="宋体" w:eastAsia="宋体"/>
                <w:szCs w:val="21"/>
              </w:rPr>
            </w:pPr>
          </w:p>
          <w:p w14:paraId="6F762B4B">
            <w:pPr>
              <w:pStyle w:val="4"/>
              <w:rPr>
                <w:rFonts w:ascii="宋体" w:hAnsi="宋体" w:eastAsia="宋体"/>
                <w:szCs w:val="21"/>
              </w:rPr>
            </w:pPr>
          </w:p>
          <w:p w14:paraId="26993988">
            <w:pPr>
              <w:pStyle w:val="4"/>
              <w:rPr>
                <w:rFonts w:ascii="宋体" w:hAnsi="宋体" w:eastAsia="宋体"/>
                <w:szCs w:val="21"/>
              </w:rPr>
            </w:pPr>
          </w:p>
          <w:p w14:paraId="79FF7F83">
            <w:pPr>
              <w:pStyle w:val="4"/>
              <w:rPr>
                <w:rFonts w:ascii="宋体" w:hAnsi="宋体" w:eastAsia="宋体"/>
                <w:szCs w:val="21"/>
              </w:rPr>
            </w:pPr>
          </w:p>
          <w:p w14:paraId="7D659D0E">
            <w:pPr>
              <w:pStyle w:val="4"/>
              <w:rPr>
                <w:rFonts w:ascii="宋体" w:hAnsi="宋体" w:eastAsia="宋体"/>
                <w:szCs w:val="21"/>
              </w:rPr>
            </w:pPr>
          </w:p>
          <w:p w14:paraId="3E601E94">
            <w:pPr>
              <w:pStyle w:val="4"/>
              <w:rPr>
                <w:rFonts w:ascii="宋体" w:hAnsi="宋体" w:eastAsia="宋体"/>
                <w:szCs w:val="21"/>
              </w:rPr>
            </w:pPr>
          </w:p>
          <w:p w14:paraId="3A0866DE">
            <w:pPr>
              <w:pStyle w:val="4"/>
              <w:rPr>
                <w:rFonts w:ascii="宋体" w:hAnsi="宋体" w:eastAsia="宋体"/>
                <w:szCs w:val="21"/>
              </w:rPr>
            </w:pPr>
          </w:p>
        </w:tc>
      </w:tr>
      <w:tr w14:paraId="1BA0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22" w:type="dxa"/>
            <w:gridSpan w:val="3"/>
            <w:vAlign w:val="center"/>
          </w:tcPr>
          <w:p w14:paraId="7BCD4E23">
            <w:pPr>
              <w:spacing w:line="480" w:lineRule="auto"/>
              <w:jc w:val="left"/>
              <w:rPr>
                <w:rFonts w:ascii="宋体" w:hAnsi="宋体" w:eastAsia="宋体"/>
                <w:szCs w:val="21"/>
              </w:rPr>
            </w:pPr>
            <w:r>
              <w:rPr>
                <w:rFonts w:hint="eastAsia" w:ascii="宋体" w:hAnsi="宋体" w:eastAsia="宋体"/>
                <w:szCs w:val="21"/>
              </w:rPr>
              <w:t>采购单位：</w:t>
            </w:r>
            <w:r>
              <w:rPr>
                <w:rFonts w:hint="eastAsia" w:ascii="宋体" w:hAnsi="宋体" w:eastAsia="宋体"/>
                <w:szCs w:val="21"/>
                <w:u w:val="single"/>
              </w:rPr>
              <w:t xml:space="preserve">                                   </w:t>
            </w:r>
            <w:r>
              <w:rPr>
                <w:rFonts w:hint="eastAsia" w:ascii="宋体" w:hAnsi="宋体" w:eastAsia="宋体"/>
                <w:szCs w:val="21"/>
              </w:rPr>
              <w:t>（盖章或签字）</w:t>
            </w:r>
          </w:p>
          <w:p w14:paraId="37F63D0C">
            <w:pPr>
              <w:spacing w:line="480" w:lineRule="auto"/>
              <w:jc w:val="left"/>
              <w:rPr>
                <w:rFonts w:ascii="宋体" w:hAnsi="宋体" w:eastAsia="宋体"/>
                <w:szCs w:val="21"/>
              </w:rPr>
            </w:pPr>
            <w:r>
              <w:rPr>
                <w:rFonts w:hint="eastAsia" w:ascii="宋体" w:hAnsi="宋体" w:eastAsia="宋体"/>
                <w:szCs w:val="21"/>
              </w:rPr>
              <w:t>经办人：                                日期：</w:t>
            </w:r>
          </w:p>
        </w:tc>
      </w:tr>
      <w:tr w14:paraId="2F03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Pr>
          <w:p w14:paraId="12FBFBFC">
            <w:pPr>
              <w:spacing w:line="480" w:lineRule="auto"/>
              <w:rPr>
                <w:rFonts w:ascii="宋体" w:hAnsi="宋体" w:eastAsia="宋体"/>
                <w:szCs w:val="21"/>
              </w:rPr>
            </w:pPr>
            <w:r>
              <w:rPr>
                <w:rFonts w:hint="eastAsia" w:ascii="宋体" w:hAnsi="宋体" w:eastAsia="宋体"/>
                <w:szCs w:val="21"/>
              </w:rPr>
              <w:t>说明：此表格一式两份，采购单位一份，供应商一份。</w:t>
            </w:r>
          </w:p>
        </w:tc>
      </w:tr>
      <w:bookmarkEnd w:id="43"/>
    </w:tbl>
    <w:p w14:paraId="6ABE7138">
      <w:pPr>
        <w:rPr>
          <w:rFonts w:ascii="宋体" w:hAnsi="宋体" w:eastAsia="宋体"/>
          <w:szCs w:val="21"/>
        </w:rPr>
      </w:pPr>
    </w:p>
    <w:p w14:paraId="41C09CE1">
      <w:pPr>
        <w:widowControl/>
        <w:jc w:val="left"/>
        <w:rPr>
          <w:rFonts w:ascii="宋体" w:hAnsi="宋体" w:eastAsia="宋体" w:cs="宋体"/>
          <w:b/>
          <w:bCs/>
          <w:kern w:val="0"/>
          <w:szCs w:val="21"/>
        </w:rPr>
      </w:pPr>
    </w:p>
    <w:sectPr>
      <w:pgSz w:w="11910" w:h="16840"/>
      <w:pgMar w:top="1440" w:right="1800" w:bottom="1440" w:left="1800" w:header="0" w:footer="89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2FE680D-7821-480F-8FAF-365F6A28ACF6}"/>
  </w:font>
  <w:font w:name="等线">
    <w:panose1 w:val="02010600030101010101"/>
    <w:charset w:val="86"/>
    <w:family w:val="auto"/>
    <w:pitch w:val="default"/>
    <w:sig w:usb0="A00002BF" w:usb1="38CF7CFA" w:usb2="00000016" w:usb3="00000000" w:csb0="0004000F" w:csb1="00000000"/>
    <w:embedRegular r:id="rId2" w:fontKey="{F32CAFD7-4702-4B0C-A9B2-82C2A0F4A51A}"/>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CE6DBBBF-B130-40B0-B8D9-36DB9B4C95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B8BE">
    <w:pPr>
      <w:pStyle w:val="4"/>
      <w:rPr>
        <w:sz w:val="20"/>
      </w:rPr>
    </w:pPr>
    <w:r>
      <w:rPr>
        <w:sz w:val="28"/>
      </w:rPr>
      <w:pict>
        <v:shape id="_x0000_s4097" o:spid="_x0000_s4097" o:spt="202" type="#_x0000_t202" style="position:absolute;left:0pt;margin-left:290.05pt;margin-top:782.4pt;height:11pt;width:15.1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">
          <v:path/>
          <v:fill on="f" focussize="0,0"/>
          <v:stroke on="f" joinstyle="miter"/>
          <v:imagedata o:title=""/>
          <o:lock v:ext="edit"/>
          <v:textbox inset="0mm,0mm,0mm,0mm">
            <w:txbxContent>
              <w:p w14:paraId="605A5D3B">
                <w:pPr>
                  <w:spacing w:line="203" w:lineRule="exact"/>
                  <w:ind w:left="6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52DAC"/>
    <w:multiLevelType w:val="singleLevel"/>
    <w:tmpl w:val="A7E52D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jMjBmYzBiNzhiNWJhZmJmNjQ4ZjZkMmEyMTM3OWQifQ=="/>
  </w:docVars>
  <w:rsids>
    <w:rsidRoot w:val="00474B0E"/>
    <w:rsid w:val="000022A1"/>
    <w:rsid w:val="00007567"/>
    <w:rsid w:val="00010A26"/>
    <w:rsid w:val="00015591"/>
    <w:rsid w:val="00026F00"/>
    <w:rsid w:val="00042761"/>
    <w:rsid w:val="00052767"/>
    <w:rsid w:val="00054895"/>
    <w:rsid w:val="00063E6E"/>
    <w:rsid w:val="0006565B"/>
    <w:rsid w:val="00076CB5"/>
    <w:rsid w:val="000839BA"/>
    <w:rsid w:val="00086D5E"/>
    <w:rsid w:val="00090F19"/>
    <w:rsid w:val="00091A17"/>
    <w:rsid w:val="000C247D"/>
    <w:rsid w:val="000D0F5B"/>
    <w:rsid w:val="000D4FC1"/>
    <w:rsid w:val="000E612B"/>
    <w:rsid w:val="00106F16"/>
    <w:rsid w:val="00112765"/>
    <w:rsid w:val="00112D24"/>
    <w:rsid w:val="001435FC"/>
    <w:rsid w:val="00152534"/>
    <w:rsid w:val="001532DA"/>
    <w:rsid w:val="00154A3A"/>
    <w:rsid w:val="00164DD0"/>
    <w:rsid w:val="0017400E"/>
    <w:rsid w:val="00175262"/>
    <w:rsid w:val="001865D0"/>
    <w:rsid w:val="00190FC8"/>
    <w:rsid w:val="001A2B22"/>
    <w:rsid w:val="001B3580"/>
    <w:rsid w:val="001B64D1"/>
    <w:rsid w:val="001E23EB"/>
    <w:rsid w:val="001E3EF2"/>
    <w:rsid w:val="001E592F"/>
    <w:rsid w:val="00203097"/>
    <w:rsid w:val="002342C6"/>
    <w:rsid w:val="00244B81"/>
    <w:rsid w:val="00245643"/>
    <w:rsid w:val="00275082"/>
    <w:rsid w:val="002924A8"/>
    <w:rsid w:val="002B13D3"/>
    <w:rsid w:val="002B18E4"/>
    <w:rsid w:val="002B39CE"/>
    <w:rsid w:val="002B4C44"/>
    <w:rsid w:val="002C0A62"/>
    <w:rsid w:val="002C7689"/>
    <w:rsid w:val="002D011D"/>
    <w:rsid w:val="002E0CBB"/>
    <w:rsid w:val="002E3F7E"/>
    <w:rsid w:val="002E56AE"/>
    <w:rsid w:val="002F6D8A"/>
    <w:rsid w:val="002F7B27"/>
    <w:rsid w:val="0031429C"/>
    <w:rsid w:val="003378AF"/>
    <w:rsid w:val="003441C3"/>
    <w:rsid w:val="00350D0B"/>
    <w:rsid w:val="0037069E"/>
    <w:rsid w:val="003768FB"/>
    <w:rsid w:val="003A08DB"/>
    <w:rsid w:val="003A1979"/>
    <w:rsid w:val="003A67DF"/>
    <w:rsid w:val="003C0D35"/>
    <w:rsid w:val="003E115F"/>
    <w:rsid w:val="003E5A5C"/>
    <w:rsid w:val="003F7F40"/>
    <w:rsid w:val="00410406"/>
    <w:rsid w:val="004371E7"/>
    <w:rsid w:val="00440C85"/>
    <w:rsid w:val="0044641A"/>
    <w:rsid w:val="00451563"/>
    <w:rsid w:val="00453C80"/>
    <w:rsid w:val="00460DCA"/>
    <w:rsid w:val="0046485C"/>
    <w:rsid w:val="0047444A"/>
    <w:rsid w:val="00474B0E"/>
    <w:rsid w:val="004817B9"/>
    <w:rsid w:val="00487355"/>
    <w:rsid w:val="004A0513"/>
    <w:rsid w:val="004A1967"/>
    <w:rsid w:val="004A414D"/>
    <w:rsid w:val="004B27B8"/>
    <w:rsid w:val="004D6013"/>
    <w:rsid w:val="004E5399"/>
    <w:rsid w:val="004E541A"/>
    <w:rsid w:val="004E613E"/>
    <w:rsid w:val="005132D7"/>
    <w:rsid w:val="00521D64"/>
    <w:rsid w:val="005222FA"/>
    <w:rsid w:val="00524254"/>
    <w:rsid w:val="00537B53"/>
    <w:rsid w:val="00555E55"/>
    <w:rsid w:val="00571CCD"/>
    <w:rsid w:val="0057323F"/>
    <w:rsid w:val="0058357F"/>
    <w:rsid w:val="00587DEC"/>
    <w:rsid w:val="00590418"/>
    <w:rsid w:val="005B6DA3"/>
    <w:rsid w:val="005C3D79"/>
    <w:rsid w:val="005C4237"/>
    <w:rsid w:val="005C424F"/>
    <w:rsid w:val="005E192E"/>
    <w:rsid w:val="005E704E"/>
    <w:rsid w:val="005F2753"/>
    <w:rsid w:val="005F38FE"/>
    <w:rsid w:val="005F58C3"/>
    <w:rsid w:val="005F673C"/>
    <w:rsid w:val="00636D9A"/>
    <w:rsid w:val="006406A2"/>
    <w:rsid w:val="0064579A"/>
    <w:rsid w:val="0066468B"/>
    <w:rsid w:val="006750E2"/>
    <w:rsid w:val="006917E5"/>
    <w:rsid w:val="006C36D2"/>
    <w:rsid w:val="006C6FCF"/>
    <w:rsid w:val="006F4AC7"/>
    <w:rsid w:val="00702849"/>
    <w:rsid w:val="00710921"/>
    <w:rsid w:val="0072726E"/>
    <w:rsid w:val="00730991"/>
    <w:rsid w:val="00743F96"/>
    <w:rsid w:val="00746A83"/>
    <w:rsid w:val="00757C12"/>
    <w:rsid w:val="00775268"/>
    <w:rsid w:val="00776289"/>
    <w:rsid w:val="00777CEF"/>
    <w:rsid w:val="007878D4"/>
    <w:rsid w:val="0079091D"/>
    <w:rsid w:val="00797958"/>
    <w:rsid w:val="00797F0B"/>
    <w:rsid w:val="007A153F"/>
    <w:rsid w:val="007B01BA"/>
    <w:rsid w:val="007B16C9"/>
    <w:rsid w:val="007B2EE3"/>
    <w:rsid w:val="007B391D"/>
    <w:rsid w:val="007C0A57"/>
    <w:rsid w:val="007C7830"/>
    <w:rsid w:val="007D2E14"/>
    <w:rsid w:val="007D3544"/>
    <w:rsid w:val="0082796F"/>
    <w:rsid w:val="00831D81"/>
    <w:rsid w:val="00835269"/>
    <w:rsid w:val="00836ED8"/>
    <w:rsid w:val="0086361D"/>
    <w:rsid w:val="00865B89"/>
    <w:rsid w:val="008735EF"/>
    <w:rsid w:val="008744F7"/>
    <w:rsid w:val="008A05BF"/>
    <w:rsid w:val="008A61F7"/>
    <w:rsid w:val="008A6788"/>
    <w:rsid w:val="008B1517"/>
    <w:rsid w:val="008B165A"/>
    <w:rsid w:val="008B7F93"/>
    <w:rsid w:val="008C6EE7"/>
    <w:rsid w:val="008D1A04"/>
    <w:rsid w:val="008D6D1B"/>
    <w:rsid w:val="008E0F2E"/>
    <w:rsid w:val="008F03AB"/>
    <w:rsid w:val="008F193B"/>
    <w:rsid w:val="008F70BB"/>
    <w:rsid w:val="009023CA"/>
    <w:rsid w:val="00930B47"/>
    <w:rsid w:val="00940AD9"/>
    <w:rsid w:val="00945029"/>
    <w:rsid w:val="00945E1F"/>
    <w:rsid w:val="00950D3B"/>
    <w:rsid w:val="00962D95"/>
    <w:rsid w:val="00966D3A"/>
    <w:rsid w:val="0097312B"/>
    <w:rsid w:val="00981547"/>
    <w:rsid w:val="0098291E"/>
    <w:rsid w:val="0098558B"/>
    <w:rsid w:val="009A0B90"/>
    <w:rsid w:val="009B13E1"/>
    <w:rsid w:val="009B7CDA"/>
    <w:rsid w:val="009C35D8"/>
    <w:rsid w:val="009C52E8"/>
    <w:rsid w:val="009D0028"/>
    <w:rsid w:val="009D06B4"/>
    <w:rsid w:val="009E0E89"/>
    <w:rsid w:val="009E3FE7"/>
    <w:rsid w:val="009F179A"/>
    <w:rsid w:val="009F6351"/>
    <w:rsid w:val="009F67C7"/>
    <w:rsid w:val="00A11DAE"/>
    <w:rsid w:val="00A4027A"/>
    <w:rsid w:val="00A5224E"/>
    <w:rsid w:val="00A6416B"/>
    <w:rsid w:val="00A66F7A"/>
    <w:rsid w:val="00A678CA"/>
    <w:rsid w:val="00A71EB4"/>
    <w:rsid w:val="00A72087"/>
    <w:rsid w:val="00A83109"/>
    <w:rsid w:val="00AA1369"/>
    <w:rsid w:val="00AA5D6F"/>
    <w:rsid w:val="00AC2462"/>
    <w:rsid w:val="00AD3CE0"/>
    <w:rsid w:val="00AD44D2"/>
    <w:rsid w:val="00AF2C66"/>
    <w:rsid w:val="00B249C2"/>
    <w:rsid w:val="00B253BF"/>
    <w:rsid w:val="00B261B4"/>
    <w:rsid w:val="00B4060D"/>
    <w:rsid w:val="00B47F89"/>
    <w:rsid w:val="00B579A7"/>
    <w:rsid w:val="00B7050B"/>
    <w:rsid w:val="00B73396"/>
    <w:rsid w:val="00B77C9C"/>
    <w:rsid w:val="00B860C4"/>
    <w:rsid w:val="00B870F3"/>
    <w:rsid w:val="00BB2C23"/>
    <w:rsid w:val="00BC03A6"/>
    <w:rsid w:val="00BC78E0"/>
    <w:rsid w:val="00BD4826"/>
    <w:rsid w:val="00BD7F65"/>
    <w:rsid w:val="00BE52C4"/>
    <w:rsid w:val="00C05765"/>
    <w:rsid w:val="00C0773D"/>
    <w:rsid w:val="00C12484"/>
    <w:rsid w:val="00C16197"/>
    <w:rsid w:val="00C1683F"/>
    <w:rsid w:val="00C203B2"/>
    <w:rsid w:val="00C23202"/>
    <w:rsid w:val="00C25A9B"/>
    <w:rsid w:val="00C271F6"/>
    <w:rsid w:val="00C345C6"/>
    <w:rsid w:val="00C41B70"/>
    <w:rsid w:val="00C43715"/>
    <w:rsid w:val="00C4433D"/>
    <w:rsid w:val="00C66150"/>
    <w:rsid w:val="00C75E77"/>
    <w:rsid w:val="00C921AB"/>
    <w:rsid w:val="00C92D1B"/>
    <w:rsid w:val="00CA5748"/>
    <w:rsid w:val="00CB2E31"/>
    <w:rsid w:val="00CB3756"/>
    <w:rsid w:val="00CE111B"/>
    <w:rsid w:val="00CF6745"/>
    <w:rsid w:val="00D0178D"/>
    <w:rsid w:val="00D0549C"/>
    <w:rsid w:val="00D1058A"/>
    <w:rsid w:val="00D15D54"/>
    <w:rsid w:val="00D15D9D"/>
    <w:rsid w:val="00D365C2"/>
    <w:rsid w:val="00D6429B"/>
    <w:rsid w:val="00D72FA8"/>
    <w:rsid w:val="00D72FBA"/>
    <w:rsid w:val="00D82FA0"/>
    <w:rsid w:val="00D87CD2"/>
    <w:rsid w:val="00D919BE"/>
    <w:rsid w:val="00DC0459"/>
    <w:rsid w:val="00DF0C43"/>
    <w:rsid w:val="00DF37A5"/>
    <w:rsid w:val="00DF4BB7"/>
    <w:rsid w:val="00E056E6"/>
    <w:rsid w:val="00E06373"/>
    <w:rsid w:val="00E1699F"/>
    <w:rsid w:val="00E468D8"/>
    <w:rsid w:val="00E46BA6"/>
    <w:rsid w:val="00E71B62"/>
    <w:rsid w:val="00E74573"/>
    <w:rsid w:val="00E74A0A"/>
    <w:rsid w:val="00E8642A"/>
    <w:rsid w:val="00EB4612"/>
    <w:rsid w:val="00EC1BC9"/>
    <w:rsid w:val="00EC78AC"/>
    <w:rsid w:val="00ED61B6"/>
    <w:rsid w:val="00ED6F6D"/>
    <w:rsid w:val="00EE06CD"/>
    <w:rsid w:val="00EF31D7"/>
    <w:rsid w:val="00EF74EB"/>
    <w:rsid w:val="00F0030F"/>
    <w:rsid w:val="00F55AF4"/>
    <w:rsid w:val="00F67390"/>
    <w:rsid w:val="00F768FE"/>
    <w:rsid w:val="00F77781"/>
    <w:rsid w:val="00F8101B"/>
    <w:rsid w:val="00F85DB2"/>
    <w:rsid w:val="00F904CA"/>
    <w:rsid w:val="00F939AA"/>
    <w:rsid w:val="00F96F62"/>
    <w:rsid w:val="00FA6C14"/>
    <w:rsid w:val="00FB1CF3"/>
    <w:rsid w:val="00FB5673"/>
    <w:rsid w:val="00FE3985"/>
    <w:rsid w:val="07235015"/>
    <w:rsid w:val="204C7454"/>
    <w:rsid w:val="28204DC7"/>
    <w:rsid w:val="36DD0375"/>
    <w:rsid w:val="60A22545"/>
    <w:rsid w:val="68B1173A"/>
    <w:rsid w:val="695232F6"/>
    <w:rsid w:val="6D57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semiHidden/>
    <w:unhideWhenUsed/>
    <w:qFormat/>
    <w:uiPriority w:val="99"/>
    <w:pPr>
      <w:spacing w:after="120"/>
    </w:pPr>
  </w:style>
  <w:style w:type="paragraph" w:styleId="5">
    <w:name w:val="Plain Text"/>
    <w:basedOn w:val="1"/>
    <w:link w:val="19"/>
    <w:qFormat/>
    <w:uiPriority w:val="0"/>
    <w:rPr>
      <w:rFonts w:ascii="宋体" w:hAnsi="Courier New" w:eastAsia="宋体" w:cs="Times New Roman"/>
      <w:kern w:val="0"/>
      <w:sz w:val="20"/>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正文文本 字符"/>
    <w:basedOn w:val="12"/>
    <w:link w:val="4"/>
    <w:semiHidden/>
    <w:qFormat/>
    <w:uiPriority w:val="99"/>
  </w:style>
  <w:style w:type="table" w:customStyle="1" w:styleId="17">
    <w:name w:val="Table Normal"/>
    <w:autoRedefine/>
    <w:semiHidden/>
    <w:unhideWhenUsed/>
    <w:qFormat/>
    <w:uiPriority w:val="2"/>
    <w:tblPr>
      <w:tblCellMar>
        <w:top w:w="0" w:type="dxa"/>
        <w:left w:w="0" w:type="dxa"/>
        <w:bottom w:w="0" w:type="dxa"/>
        <w:right w:w="0" w:type="dxa"/>
      </w:tblCellMar>
    </w:tblPr>
  </w:style>
  <w:style w:type="character" w:customStyle="1" w:styleId="18">
    <w:name w:val="标题 2 字符"/>
    <w:basedOn w:val="12"/>
    <w:link w:val="3"/>
    <w:qFormat/>
    <w:uiPriority w:val="9"/>
    <w:rPr>
      <w:rFonts w:asciiTheme="majorHAnsi" w:hAnsiTheme="majorHAnsi" w:eastAsiaTheme="majorEastAsia" w:cstheme="majorBidi"/>
      <w:b/>
      <w:bCs/>
      <w:sz w:val="32"/>
      <w:szCs w:val="32"/>
    </w:rPr>
  </w:style>
  <w:style w:type="character" w:customStyle="1" w:styleId="19">
    <w:name w:val="纯文本 字符"/>
    <w:basedOn w:val="12"/>
    <w:link w:val="5"/>
    <w:qFormat/>
    <w:uiPriority w:val="0"/>
    <w:rPr>
      <w:rFonts w:ascii="宋体" w:hAnsi="Courier New" w:eastAsia="宋体" w:cs="Times New Roman"/>
      <w:kern w:val="0"/>
      <w:sz w:val="20"/>
      <w:szCs w:val="21"/>
    </w:rPr>
  </w:style>
  <w:style w:type="character" w:customStyle="1" w:styleId="20">
    <w:name w:val="标题 1 字符"/>
    <w:basedOn w:val="12"/>
    <w:link w:val="2"/>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3823F-6A28-40E5-82A5-5209673EAAD2}">
  <ds:schemaRefs/>
</ds:datastoreItem>
</file>

<file path=docProps/app.xml><?xml version="1.0" encoding="utf-8"?>
<Properties xmlns="http://schemas.openxmlformats.org/officeDocument/2006/extended-properties" xmlns:vt="http://schemas.openxmlformats.org/officeDocument/2006/docPropsVTypes">
  <Template>Normal</Template>
  <Pages>16</Pages>
  <Words>7426</Words>
  <Characters>7601</Characters>
  <Lines>67</Lines>
  <Paragraphs>18</Paragraphs>
  <TotalTime>529</TotalTime>
  <ScaleCrop>false</ScaleCrop>
  <LinksUpToDate>false</LinksUpToDate>
  <CharactersWithSpaces>8420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2024-06-24T02:36:00Z</dcterms:created>
  <dc:creator>zxc</dc:creator>
  <cp:lastModifiedBy>谢容坤</cp:lastModifiedBy>
  <dcterms:modified xsi:type="dcterms:W3CDTF">2025-07-28T11:21:47Z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9E939841B7AF4BDC87F962D574D2F5F6_13</vt:lpwstr>
  </property>
  <property fmtid="{D5CDD505-2E9C-101B-9397-08002B2CF9AE}" pid="4" name="KSOTemplateDocerSaveRecord">
    <vt:lpwstr>eyJoZGlkIjoiZGFiZWE5M2RlM2E3MTAxZmJlOTczYThjMmVkZDVkM2IiLCJ1c2VySWQiOiI0MzM5ODI1MDYifQ==</vt:lpwstr>
  </property>
</Properties>
</file>