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8D65" w14:textId="77777777" w:rsidR="000D554D" w:rsidRDefault="00000000">
      <w:pPr>
        <w:tabs>
          <w:tab w:val="left" w:pos="1440"/>
        </w:tabs>
        <w:spacing w:line="570" w:lineRule="exact"/>
        <w:jc w:val="center"/>
        <w:rPr>
          <w:rFonts w:ascii="Arial" w:hAnsi="Arial" w:cs="Arial"/>
          <w:b/>
          <w:bCs/>
          <w:color w:val="000000"/>
          <w:kern w:val="0"/>
          <w:sz w:val="28"/>
          <w:szCs w:val="28"/>
        </w:rPr>
      </w:pPr>
      <w:r>
        <w:rPr>
          <w:rFonts w:ascii="Arial" w:hAnsi="Arial" w:cs="Arial"/>
          <w:b/>
          <w:bCs/>
          <w:color w:val="000000"/>
          <w:kern w:val="0"/>
          <w:sz w:val="28"/>
          <w:szCs w:val="28"/>
        </w:rPr>
        <w:t>南宁市政府采购货物采购需求资料表</w:t>
      </w:r>
    </w:p>
    <w:p w14:paraId="447B438B" w14:textId="77777777" w:rsidR="000D554D" w:rsidRDefault="00000000">
      <w:pPr>
        <w:tabs>
          <w:tab w:val="left" w:pos="1440"/>
        </w:tabs>
        <w:spacing w:line="570" w:lineRule="exact"/>
        <w:jc w:val="left"/>
        <w:rPr>
          <w:rFonts w:ascii="Arial" w:hAnsi="Arial" w:cs="Arial"/>
          <w:bCs/>
          <w:color w:val="000000"/>
          <w:kern w:val="0"/>
          <w:szCs w:val="21"/>
        </w:rPr>
      </w:pPr>
      <w:r>
        <w:rPr>
          <w:rFonts w:ascii="Arial" w:hAnsi="Arial" w:cs="Arial"/>
          <w:b/>
          <w:bCs/>
          <w:color w:val="000000"/>
          <w:kern w:val="0"/>
          <w:sz w:val="28"/>
          <w:szCs w:val="28"/>
        </w:rPr>
        <w:t> </w:t>
      </w:r>
      <w:r>
        <w:rPr>
          <w:rFonts w:ascii="Arial" w:hAnsi="Arial" w:cs="Arial"/>
          <w:bCs/>
          <w:color w:val="000000"/>
          <w:kern w:val="0"/>
          <w:szCs w:val="21"/>
        </w:rPr>
        <w:t>一、投标人（竞标人</w:t>
      </w:r>
      <w:r>
        <w:rPr>
          <w:rFonts w:ascii="Arial" w:hAnsi="Arial" w:cs="Arial" w:hint="eastAsia"/>
          <w:bCs/>
          <w:color w:val="000000"/>
          <w:kern w:val="0"/>
          <w:szCs w:val="21"/>
        </w:rPr>
        <w:t>/</w:t>
      </w:r>
      <w:r>
        <w:rPr>
          <w:rFonts w:ascii="Arial" w:hAnsi="Arial" w:cs="Arial" w:hint="eastAsia"/>
          <w:bCs/>
          <w:color w:val="000000"/>
          <w:kern w:val="0"/>
          <w:szCs w:val="21"/>
        </w:rPr>
        <w:t>报价人</w:t>
      </w:r>
      <w:r>
        <w:rPr>
          <w:rFonts w:ascii="Arial" w:hAnsi="Arial" w:cs="Arial" w:hint="eastAsia"/>
          <w:bCs/>
          <w:color w:val="000000"/>
          <w:kern w:val="0"/>
          <w:szCs w:val="21"/>
        </w:rPr>
        <w:t>/</w:t>
      </w:r>
      <w:r>
        <w:rPr>
          <w:rFonts w:ascii="Arial" w:hAnsi="Arial" w:cs="Arial"/>
          <w:bCs/>
          <w:color w:val="000000"/>
          <w:kern w:val="0"/>
          <w:szCs w:val="21"/>
        </w:rPr>
        <w:t>供应商）资格特定条件：</w:t>
      </w:r>
    </w:p>
    <w:p w14:paraId="47DAFBE5" w14:textId="77777777" w:rsidR="000D554D" w:rsidRDefault="00000000">
      <w:pPr>
        <w:tabs>
          <w:tab w:val="left" w:pos="1440"/>
        </w:tabs>
        <w:spacing w:line="570" w:lineRule="exact"/>
        <w:ind w:firstLineChars="100" w:firstLine="210"/>
        <w:jc w:val="left"/>
        <w:rPr>
          <w:rFonts w:ascii="Arial" w:hAnsi="Arial" w:cs="Arial"/>
          <w:bCs/>
          <w:color w:val="000000"/>
          <w:kern w:val="0"/>
          <w:szCs w:val="21"/>
        </w:rPr>
      </w:pPr>
      <w:r>
        <w:rPr>
          <w:rFonts w:ascii="Arial" w:hAnsi="Arial" w:cs="Arial" w:hint="eastAsia"/>
          <w:bCs/>
          <w:color w:val="000000"/>
          <w:kern w:val="0"/>
          <w:szCs w:val="21"/>
        </w:rPr>
        <w:t>1.</w:t>
      </w:r>
      <w:r>
        <w:rPr>
          <w:rFonts w:ascii="Arial" w:hAnsi="Arial" w:cs="Arial" w:hint="eastAsia"/>
          <w:bCs/>
          <w:color w:val="000000"/>
          <w:kern w:val="0"/>
          <w:szCs w:val="21"/>
        </w:rPr>
        <w:t>满足《中华人民共和国政府采购法》第二十二条规定；</w:t>
      </w:r>
    </w:p>
    <w:p w14:paraId="36FE5636" w14:textId="77777777" w:rsidR="000D554D" w:rsidRDefault="00000000">
      <w:pPr>
        <w:tabs>
          <w:tab w:val="left" w:pos="1440"/>
        </w:tabs>
        <w:spacing w:line="570" w:lineRule="exact"/>
        <w:ind w:firstLineChars="100" w:firstLine="210"/>
        <w:jc w:val="left"/>
        <w:rPr>
          <w:rFonts w:ascii="Arial" w:hAnsi="Arial" w:cs="Arial"/>
          <w:bCs/>
          <w:color w:val="000000"/>
          <w:kern w:val="0"/>
          <w:szCs w:val="21"/>
          <w:u w:val="single"/>
        </w:rPr>
      </w:pPr>
      <w:r>
        <w:rPr>
          <w:rFonts w:ascii="Arial" w:hAnsi="Arial" w:cs="Arial"/>
          <w:bCs/>
          <w:color w:val="000000"/>
          <w:kern w:val="0"/>
          <w:szCs w:val="21"/>
        </w:rPr>
        <w:t>2</w:t>
      </w:r>
      <w:r>
        <w:rPr>
          <w:rFonts w:ascii="Arial" w:hAnsi="Arial" w:cs="Arial" w:hint="eastAsia"/>
          <w:bCs/>
          <w:color w:val="000000"/>
          <w:kern w:val="0"/>
          <w:szCs w:val="21"/>
        </w:rPr>
        <w:t>.</w:t>
      </w:r>
      <w:r>
        <w:rPr>
          <w:rFonts w:ascii="Arial" w:hAnsi="Arial" w:cs="Arial" w:hint="eastAsia"/>
          <w:bCs/>
          <w:color w:val="000000"/>
          <w:kern w:val="0"/>
          <w:szCs w:val="21"/>
        </w:rPr>
        <w:t>落实政府采购政策需满足的资格要求：</w:t>
      </w:r>
      <w:r>
        <w:rPr>
          <w:rFonts w:ascii="Arial" w:hAnsi="Arial" w:cs="Arial"/>
          <w:bCs/>
          <w:color w:val="000000"/>
          <w:kern w:val="0"/>
          <w:szCs w:val="21"/>
          <w:u w:val="single"/>
        </w:rPr>
        <w:t>无</w:t>
      </w:r>
    </w:p>
    <w:p w14:paraId="563E1D2C" w14:textId="77777777" w:rsidR="000D554D" w:rsidRDefault="00000000">
      <w:pPr>
        <w:spacing w:line="570" w:lineRule="exact"/>
        <w:ind w:firstLineChars="200" w:firstLine="420"/>
        <w:rPr>
          <w:rFonts w:ascii="Arial" w:hAnsi="Arial" w:cs="Arial"/>
          <w:bCs/>
          <w:color w:val="000000"/>
          <w:kern w:val="0"/>
          <w:szCs w:val="21"/>
        </w:rPr>
      </w:pPr>
      <w:r>
        <w:rPr>
          <w:rFonts w:ascii="Arial" w:hAnsi="Arial" w:cs="Arial" w:hint="eastAsia"/>
          <w:bCs/>
          <w:color w:val="000000"/>
          <w:kern w:val="0"/>
          <w:szCs w:val="21"/>
        </w:rPr>
        <w:t>□专门面向中小企业采购的项目（供应商应为中小微企业、监狱企业、残疾人福利性单位</w:t>
      </w:r>
      <w:r>
        <w:rPr>
          <w:rFonts w:ascii="Arial" w:hAnsi="Arial" w:cs="Arial" w:hint="eastAsia"/>
          <w:bCs/>
          <w:color w:val="000000"/>
          <w:kern w:val="0"/>
          <w:szCs w:val="21"/>
        </w:rPr>
        <w:t>)</w:t>
      </w:r>
    </w:p>
    <w:p w14:paraId="27F20CBC" w14:textId="77777777" w:rsidR="000D554D" w:rsidRDefault="00000000">
      <w:pPr>
        <w:spacing w:line="570" w:lineRule="exact"/>
        <w:ind w:firstLineChars="200" w:firstLine="420"/>
        <w:rPr>
          <w:rFonts w:ascii="Arial" w:hAnsi="Arial" w:cs="Arial"/>
          <w:bCs/>
          <w:color w:val="000000"/>
          <w:kern w:val="0"/>
          <w:szCs w:val="21"/>
        </w:rPr>
      </w:pPr>
      <w:r>
        <w:rPr>
          <w:rFonts w:ascii="Arial" w:hAnsi="Arial" w:cs="Arial" w:hint="eastAsia"/>
          <w:bCs/>
          <w:color w:val="000000"/>
          <w:kern w:val="0"/>
          <w:szCs w:val="21"/>
        </w:rPr>
        <w:t>☑非专门面向中小企业采购的项目</w:t>
      </w:r>
    </w:p>
    <w:p w14:paraId="0BDF436B" w14:textId="77777777" w:rsidR="000D554D" w:rsidRDefault="00000000">
      <w:pPr>
        <w:tabs>
          <w:tab w:val="left" w:pos="1440"/>
        </w:tabs>
        <w:spacing w:line="570" w:lineRule="exact"/>
        <w:ind w:firstLineChars="100" w:firstLine="210"/>
        <w:jc w:val="left"/>
        <w:rPr>
          <w:rFonts w:ascii="Arial" w:hAnsi="Arial" w:cs="Arial"/>
          <w:bCs/>
          <w:color w:val="000000"/>
          <w:kern w:val="0"/>
          <w:szCs w:val="21"/>
        </w:rPr>
      </w:pPr>
      <w:r>
        <w:rPr>
          <w:rFonts w:ascii="Arial" w:hAnsi="Arial" w:cs="Arial" w:hint="eastAsia"/>
          <w:bCs/>
          <w:color w:val="000000"/>
          <w:kern w:val="0"/>
          <w:szCs w:val="21"/>
        </w:rPr>
        <w:t>温馨提示：按照《</w:t>
      </w:r>
      <w:r>
        <w:rPr>
          <w:rFonts w:ascii="Arial" w:hAnsi="Arial" w:cs="Arial"/>
          <w:bCs/>
          <w:color w:val="000000"/>
          <w:kern w:val="0"/>
          <w:szCs w:val="21"/>
        </w:rPr>
        <w:t>政府采购促进中小企业发展管理办法</w:t>
      </w:r>
      <w:r>
        <w:rPr>
          <w:rFonts w:ascii="Arial" w:hAnsi="Arial" w:cs="Arial" w:hint="eastAsia"/>
          <w:bCs/>
          <w:color w:val="000000"/>
          <w:kern w:val="0"/>
          <w:szCs w:val="21"/>
        </w:rPr>
        <w:t>》（</w:t>
      </w:r>
      <w:r>
        <w:rPr>
          <w:rFonts w:ascii="Arial" w:hAnsi="Arial" w:cs="Arial"/>
          <w:bCs/>
          <w:color w:val="000000"/>
          <w:kern w:val="0"/>
          <w:szCs w:val="21"/>
        </w:rPr>
        <w:t>财库〔</w:t>
      </w:r>
      <w:r>
        <w:rPr>
          <w:rFonts w:ascii="Arial" w:hAnsi="Arial" w:cs="Arial"/>
          <w:bCs/>
          <w:color w:val="000000"/>
          <w:kern w:val="0"/>
          <w:szCs w:val="21"/>
        </w:rPr>
        <w:t>2020</w:t>
      </w:r>
      <w:r>
        <w:rPr>
          <w:rFonts w:ascii="Arial" w:hAnsi="Arial" w:cs="Arial"/>
          <w:bCs/>
          <w:color w:val="000000"/>
          <w:kern w:val="0"/>
          <w:szCs w:val="21"/>
        </w:rPr>
        <w:t>〕</w:t>
      </w:r>
      <w:r>
        <w:rPr>
          <w:rFonts w:ascii="Arial" w:hAnsi="Arial" w:cs="Arial"/>
          <w:bCs/>
          <w:color w:val="000000"/>
          <w:kern w:val="0"/>
          <w:szCs w:val="21"/>
        </w:rPr>
        <w:t>46</w:t>
      </w:r>
      <w:r>
        <w:rPr>
          <w:rFonts w:ascii="Arial" w:hAnsi="Arial" w:cs="Arial"/>
          <w:bCs/>
          <w:color w:val="000000"/>
          <w:kern w:val="0"/>
          <w:szCs w:val="21"/>
        </w:rPr>
        <w:t>号</w:t>
      </w:r>
      <w:r>
        <w:rPr>
          <w:rFonts w:ascii="Arial" w:hAnsi="Arial" w:cs="Arial" w:hint="eastAsia"/>
          <w:bCs/>
          <w:color w:val="000000"/>
          <w:kern w:val="0"/>
          <w:szCs w:val="21"/>
        </w:rPr>
        <w:t>）要求，</w:t>
      </w:r>
      <w:r>
        <w:rPr>
          <w:rFonts w:ascii="Arial" w:hAnsi="Arial" w:cs="Arial"/>
          <w:bCs/>
          <w:color w:val="000000"/>
          <w:kern w:val="0"/>
          <w:szCs w:val="21"/>
        </w:rPr>
        <w:t>除</w:t>
      </w:r>
      <w:r>
        <w:rPr>
          <w:rFonts w:ascii="Arial" w:hAnsi="Arial" w:cs="Arial" w:hint="eastAsia"/>
          <w:bCs/>
          <w:color w:val="000000"/>
          <w:kern w:val="0"/>
          <w:szCs w:val="21"/>
        </w:rPr>
        <w:t>本办法第六条规定的</w:t>
      </w:r>
      <w:r>
        <w:rPr>
          <w:rFonts w:ascii="Arial" w:hAnsi="Arial" w:cs="Arial"/>
          <w:bCs/>
          <w:color w:val="000000"/>
          <w:kern w:val="0"/>
          <w:szCs w:val="21"/>
        </w:rPr>
        <w:t>情形外，其他均为适宜由中小企业提供的情形</w:t>
      </w:r>
      <w:r>
        <w:rPr>
          <w:rFonts w:ascii="Arial" w:hAnsi="Arial" w:cs="Arial" w:hint="eastAsia"/>
          <w:bCs/>
          <w:color w:val="000000"/>
          <w:kern w:val="0"/>
          <w:szCs w:val="21"/>
        </w:rPr>
        <w:t>。采购人</w:t>
      </w:r>
      <w:r>
        <w:rPr>
          <w:rFonts w:ascii="Arial" w:hAnsi="Arial" w:cs="Arial"/>
          <w:bCs/>
          <w:color w:val="000000"/>
          <w:kern w:val="0"/>
          <w:szCs w:val="21"/>
        </w:rPr>
        <w:t>采购限额标准以上，</w:t>
      </w:r>
      <w:r>
        <w:rPr>
          <w:rFonts w:ascii="Arial" w:hAnsi="Arial" w:cs="Arial"/>
          <w:bCs/>
          <w:color w:val="000000"/>
          <w:kern w:val="0"/>
          <w:szCs w:val="21"/>
        </w:rPr>
        <w:t xml:space="preserve">200 </w:t>
      </w:r>
      <w:r>
        <w:rPr>
          <w:rFonts w:ascii="Arial" w:hAnsi="Arial" w:cs="Arial"/>
          <w:bCs/>
          <w:color w:val="000000"/>
          <w:kern w:val="0"/>
          <w:szCs w:val="21"/>
        </w:rPr>
        <w:t>万元以下的</w:t>
      </w:r>
      <w:r>
        <w:rPr>
          <w:rFonts w:ascii="Arial" w:hAnsi="Arial" w:cs="Arial" w:hint="eastAsia"/>
          <w:bCs/>
          <w:color w:val="000000"/>
          <w:kern w:val="0"/>
          <w:szCs w:val="21"/>
        </w:rPr>
        <w:t>货物</w:t>
      </w:r>
      <w:r>
        <w:rPr>
          <w:rFonts w:ascii="Arial" w:hAnsi="Arial" w:cs="Arial"/>
          <w:bCs/>
          <w:color w:val="000000"/>
          <w:kern w:val="0"/>
          <w:szCs w:val="21"/>
        </w:rPr>
        <w:t>和</w:t>
      </w:r>
      <w:r>
        <w:rPr>
          <w:rFonts w:ascii="Arial" w:hAnsi="Arial" w:cs="Arial" w:hint="eastAsia"/>
          <w:bCs/>
          <w:color w:val="000000"/>
          <w:kern w:val="0"/>
          <w:szCs w:val="21"/>
        </w:rPr>
        <w:t>服务</w:t>
      </w:r>
      <w:r>
        <w:rPr>
          <w:rFonts w:ascii="Arial" w:hAnsi="Arial" w:cs="Arial"/>
          <w:bCs/>
          <w:color w:val="000000"/>
          <w:kern w:val="0"/>
          <w:szCs w:val="21"/>
        </w:rPr>
        <w:t>采购项目、</w:t>
      </w:r>
      <w:r>
        <w:rPr>
          <w:rFonts w:ascii="Arial" w:hAnsi="Arial" w:cs="Arial"/>
          <w:bCs/>
          <w:color w:val="000000"/>
          <w:kern w:val="0"/>
          <w:szCs w:val="21"/>
        </w:rPr>
        <w:t>400</w:t>
      </w:r>
      <w:r>
        <w:rPr>
          <w:rFonts w:ascii="Arial" w:hAnsi="Arial" w:cs="Arial"/>
          <w:bCs/>
          <w:color w:val="000000"/>
          <w:kern w:val="0"/>
          <w:szCs w:val="21"/>
        </w:rPr>
        <w:t>万元以下的工程采购项目，适宜由中小企业提供的，采购人应当专门面向中小企业采购。超过</w:t>
      </w:r>
      <w:r>
        <w:rPr>
          <w:rFonts w:ascii="Arial" w:hAnsi="Arial" w:cs="Arial"/>
          <w:bCs/>
          <w:color w:val="000000"/>
          <w:kern w:val="0"/>
          <w:szCs w:val="21"/>
        </w:rPr>
        <w:t>200</w:t>
      </w:r>
      <w:r>
        <w:rPr>
          <w:rFonts w:ascii="Arial" w:hAnsi="Arial" w:cs="Arial"/>
          <w:bCs/>
          <w:color w:val="000000"/>
          <w:kern w:val="0"/>
          <w:szCs w:val="21"/>
        </w:rPr>
        <w:t>万元的货物和</w:t>
      </w:r>
      <w:r>
        <w:rPr>
          <w:rFonts w:ascii="Arial" w:hAnsi="Arial" w:cs="Arial" w:hint="eastAsia"/>
          <w:bCs/>
          <w:color w:val="000000"/>
          <w:kern w:val="0"/>
          <w:szCs w:val="21"/>
        </w:rPr>
        <w:t>服务</w:t>
      </w:r>
      <w:r>
        <w:rPr>
          <w:rFonts w:ascii="Arial" w:hAnsi="Arial" w:cs="Arial"/>
          <w:bCs/>
          <w:color w:val="000000"/>
          <w:kern w:val="0"/>
          <w:szCs w:val="21"/>
        </w:rPr>
        <w:t>采购项目、超过</w:t>
      </w:r>
      <w:r>
        <w:rPr>
          <w:rFonts w:ascii="Arial" w:hAnsi="Arial" w:cs="Arial"/>
          <w:bCs/>
          <w:color w:val="000000"/>
          <w:kern w:val="0"/>
          <w:szCs w:val="21"/>
        </w:rPr>
        <w:t>400</w:t>
      </w:r>
      <w:r>
        <w:rPr>
          <w:rFonts w:ascii="Arial" w:hAnsi="Arial" w:cs="Arial"/>
          <w:bCs/>
          <w:color w:val="000000"/>
          <w:kern w:val="0"/>
          <w:szCs w:val="21"/>
        </w:rPr>
        <w:t>万元的工程采购项目中适宜由中小企业提供的，预留该部分采购项目预算总额的</w:t>
      </w:r>
      <w:r>
        <w:rPr>
          <w:rFonts w:ascii="Arial" w:hAnsi="Arial" w:cs="Arial"/>
          <w:bCs/>
          <w:color w:val="000000"/>
          <w:kern w:val="0"/>
          <w:szCs w:val="21"/>
        </w:rPr>
        <w:t>30%</w:t>
      </w:r>
      <w:r>
        <w:rPr>
          <w:rFonts w:ascii="Arial" w:hAnsi="Arial" w:cs="Arial"/>
          <w:bCs/>
          <w:color w:val="000000"/>
          <w:kern w:val="0"/>
          <w:szCs w:val="21"/>
        </w:rPr>
        <w:t>以上专门面向中小企业采购，其中预留给小微企业的比例不低于</w:t>
      </w:r>
      <w:r>
        <w:rPr>
          <w:rFonts w:ascii="Arial" w:hAnsi="Arial" w:cs="Arial"/>
          <w:bCs/>
          <w:color w:val="000000"/>
          <w:kern w:val="0"/>
          <w:szCs w:val="21"/>
        </w:rPr>
        <w:t>60%</w:t>
      </w:r>
      <w:r>
        <w:rPr>
          <w:rFonts w:ascii="Arial" w:hAnsi="Arial" w:cs="Arial"/>
          <w:bCs/>
          <w:color w:val="000000"/>
          <w:kern w:val="0"/>
          <w:szCs w:val="21"/>
        </w:rPr>
        <w:t>。</w:t>
      </w:r>
    </w:p>
    <w:p w14:paraId="0F2A1F6A" w14:textId="77777777" w:rsidR="000D554D" w:rsidRDefault="00000000">
      <w:pPr>
        <w:tabs>
          <w:tab w:val="left" w:pos="1440"/>
        </w:tabs>
        <w:spacing w:line="570" w:lineRule="exact"/>
        <w:ind w:firstLineChars="100" w:firstLine="210"/>
        <w:jc w:val="left"/>
        <w:rPr>
          <w:rFonts w:ascii="Arial" w:hAnsi="Arial" w:cs="Arial"/>
          <w:bCs/>
          <w:color w:val="000000"/>
          <w:kern w:val="0"/>
          <w:szCs w:val="21"/>
        </w:rPr>
      </w:pPr>
      <w:r>
        <w:rPr>
          <w:rFonts w:ascii="Arial" w:hAnsi="Arial" w:cs="Arial" w:hint="eastAsia"/>
          <w:bCs/>
          <w:color w:val="000000"/>
          <w:kern w:val="0"/>
          <w:szCs w:val="21"/>
        </w:rPr>
        <w:t>3.</w:t>
      </w:r>
      <w:r>
        <w:rPr>
          <w:rFonts w:ascii="Arial" w:hAnsi="Arial" w:cs="Arial" w:hint="eastAsia"/>
          <w:bCs/>
          <w:color w:val="000000"/>
          <w:kern w:val="0"/>
          <w:szCs w:val="21"/>
        </w:rPr>
        <w:t>本项目的特定资格要求：</w:t>
      </w:r>
      <w:r>
        <w:rPr>
          <w:rFonts w:ascii="Arial" w:hAnsi="Arial" w:cs="Arial"/>
          <w:bCs/>
          <w:color w:val="000000"/>
          <w:kern w:val="0"/>
          <w:szCs w:val="21"/>
          <w:u w:val="single"/>
        </w:rPr>
        <w:t>无</w:t>
      </w:r>
      <w:r>
        <w:rPr>
          <w:rFonts w:ascii="Arial" w:hAnsi="Arial" w:cs="Arial" w:hint="eastAsia"/>
          <w:bCs/>
          <w:color w:val="000000"/>
          <w:kern w:val="0"/>
          <w:szCs w:val="21"/>
        </w:rPr>
        <w:t>。</w:t>
      </w:r>
    </w:p>
    <w:p w14:paraId="5E03DA2E" w14:textId="77777777" w:rsidR="000D554D" w:rsidRDefault="00000000">
      <w:pPr>
        <w:tabs>
          <w:tab w:val="left" w:pos="1440"/>
        </w:tabs>
        <w:spacing w:line="570" w:lineRule="exact"/>
        <w:ind w:firstLineChars="100" w:firstLine="210"/>
        <w:jc w:val="left"/>
        <w:rPr>
          <w:rFonts w:ascii="Arial" w:hAnsi="Arial" w:cs="Arial"/>
          <w:bCs/>
          <w:color w:val="000000"/>
          <w:kern w:val="0"/>
          <w:szCs w:val="21"/>
        </w:rPr>
      </w:pPr>
      <w:r>
        <w:rPr>
          <w:rFonts w:ascii="Arial" w:hAnsi="Arial" w:cs="Arial"/>
          <w:bCs/>
          <w:color w:val="000000"/>
          <w:kern w:val="0"/>
          <w:szCs w:val="21"/>
        </w:rPr>
        <w:t>4.</w:t>
      </w:r>
      <w:r>
        <w:rPr>
          <w:rFonts w:ascii="Arial" w:hAnsi="Arial" w:cs="Arial" w:hint="eastAsia"/>
          <w:bCs/>
          <w:color w:val="000000"/>
          <w:kern w:val="0"/>
          <w:szCs w:val="21"/>
        </w:rPr>
        <w:t>本项目的特定条件：</w:t>
      </w:r>
      <w:r>
        <w:rPr>
          <w:rFonts w:ascii="Arial" w:hAnsi="Arial" w:cs="Arial"/>
          <w:bCs/>
          <w:color w:val="000000"/>
          <w:kern w:val="0"/>
          <w:szCs w:val="21"/>
        </w:rPr>
        <w:t>应当是满足采购需求所必须的</w:t>
      </w:r>
      <w:r>
        <w:rPr>
          <w:rFonts w:ascii="Arial" w:hAnsi="Arial" w:cs="Arial" w:hint="eastAsia"/>
          <w:bCs/>
          <w:color w:val="000000"/>
          <w:kern w:val="0"/>
          <w:szCs w:val="21"/>
        </w:rPr>
        <w:t>要求，如对财务状况要求，或者特殊专业人才要求等。</w:t>
      </w:r>
    </w:p>
    <w:p w14:paraId="54D60B26" w14:textId="77777777" w:rsidR="000D554D" w:rsidRDefault="00000000">
      <w:pPr>
        <w:tabs>
          <w:tab w:val="left" w:pos="1440"/>
        </w:tabs>
        <w:spacing w:line="570" w:lineRule="exact"/>
        <w:ind w:firstLineChars="100" w:firstLine="210"/>
        <w:jc w:val="left"/>
        <w:rPr>
          <w:rFonts w:ascii="Arial" w:hAnsi="Arial" w:cs="Arial"/>
          <w:bCs/>
          <w:color w:val="000000"/>
          <w:kern w:val="0"/>
          <w:szCs w:val="21"/>
        </w:rPr>
      </w:pPr>
      <w:r>
        <w:rPr>
          <w:rFonts w:ascii="Arial" w:hAnsi="Arial" w:cs="Arial" w:hint="eastAsia"/>
          <w:bCs/>
          <w:color w:val="000000"/>
          <w:kern w:val="0"/>
          <w:szCs w:val="21"/>
        </w:rPr>
        <w:t>5</w:t>
      </w:r>
      <w:r>
        <w:rPr>
          <w:rFonts w:ascii="Arial" w:hAnsi="Arial" w:cs="Arial"/>
          <w:bCs/>
          <w:color w:val="000000"/>
          <w:kern w:val="0"/>
          <w:szCs w:val="21"/>
        </w:rPr>
        <w:t>.</w:t>
      </w:r>
      <w:r>
        <w:rPr>
          <w:rFonts w:ascii="Arial" w:hAnsi="Arial" w:cs="Arial" w:hint="eastAsia"/>
          <w:bCs/>
          <w:color w:val="000000"/>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7694FC" w14:textId="77777777" w:rsidR="000D554D" w:rsidRDefault="00000000">
      <w:pPr>
        <w:tabs>
          <w:tab w:val="left" w:pos="1440"/>
        </w:tabs>
        <w:spacing w:line="570" w:lineRule="exact"/>
        <w:ind w:firstLineChars="100" w:firstLine="210"/>
        <w:jc w:val="left"/>
        <w:rPr>
          <w:rFonts w:ascii="Arial" w:hAnsi="Arial" w:cs="Arial"/>
          <w:bCs/>
          <w:color w:val="000000"/>
          <w:kern w:val="0"/>
          <w:szCs w:val="21"/>
        </w:rPr>
      </w:pPr>
      <w:r>
        <w:rPr>
          <w:rFonts w:ascii="Arial" w:hAnsi="Arial" w:cs="Arial" w:hint="eastAsia"/>
          <w:bCs/>
          <w:color w:val="000000"/>
          <w:kern w:val="0"/>
          <w:szCs w:val="21"/>
        </w:rPr>
        <w:t>6</w:t>
      </w:r>
      <w:r>
        <w:rPr>
          <w:rFonts w:ascii="Arial" w:hAnsi="Arial" w:cs="Arial"/>
          <w:bCs/>
          <w:color w:val="000000"/>
          <w:kern w:val="0"/>
          <w:szCs w:val="21"/>
        </w:rPr>
        <w:t>.</w:t>
      </w:r>
      <w:r>
        <w:rPr>
          <w:rFonts w:ascii="Arial" w:hAnsi="Arial" w:cs="Arial" w:hint="eastAsia"/>
          <w:bCs/>
          <w:color w:val="000000"/>
          <w:kern w:val="0"/>
          <w:szCs w:val="21"/>
        </w:rPr>
        <w:t>对在“信用中国”网站</w:t>
      </w:r>
      <w:r>
        <w:rPr>
          <w:rFonts w:ascii="Arial" w:hAnsi="Arial" w:cs="Arial" w:hint="eastAsia"/>
          <w:bCs/>
          <w:color w:val="000000"/>
          <w:kern w:val="0"/>
          <w:szCs w:val="21"/>
        </w:rPr>
        <w:t xml:space="preserve">(www.creditchina.gov.cn) </w:t>
      </w:r>
      <w:r>
        <w:rPr>
          <w:rFonts w:ascii="Arial" w:hAnsi="Arial" w:cs="Arial" w:hint="eastAsia"/>
          <w:bCs/>
          <w:color w:val="000000"/>
          <w:kern w:val="0"/>
          <w:szCs w:val="21"/>
        </w:rPr>
        <w:t>、中国政府采购网</w:t>
      </w:r>
      <w:r>
        <w:rPr>
          <w:rFonts w:ascii="Arial" w:hAnsi="Arial" w:cs="Arial" w:hint="eastAsia"/>
          <w:bCs/>
          <w:color w:val="000000"/>
          <w:kern w:val="0"/>
          <w:szCs w:val="21"/>
        </w:rPr>
        <w:t>(www.ccgp.gov.cn)</w:t>
      </w:r>
      <w:r>
        <w:rPr>
          <w:rFonts w:ascii="Arial" w:hAnsi="Arial" w:cs="Arial" w:hint="eastAsia"/>
          <w:bCs/>
          <w:color w:val="000000"/>
          <w:kern w:val="0"/>
          <w:szCs w:val="21"/>
        </w:rPr>
        <w:t>被列入失信被执行人、重大税收违法案件当事人名单、政府采购严重违法失信行为记录名单及其他不符合《中华人民共和国政府采购法》第二十二条规定条件的供应商，不得参与政府采购活动。</w:t>
      </w:r>
    </w:p>
    <w:p w14:paraId="0A3E5BC5" w14:textId="77777777" w:rsidR="000D554D" w:rsidRDefault="00000000">
      <w:pPr>
        <w:tabs>
          <w:tab w:val="left" w:pos="1440"/>
        </w:tabs>
        <w:spacing w:line="570" w:lineRule="exact"/>
        <w:jc w:val="left"/>
        <w:rPr>
          <w:rFonts w:ascii="Arial" w:hAnsi="Arial" w:cs="Arial"/>
          <w:bCs/>
          <w:color w:val="000000"/>
          <w:kern w:val="0"/>
          <w:szCs w:val="21"/>
        </w:rPr>
      </w:pPr>
      <w:r>
        <w:rPr>
          <w:rFonts w:ascii="Arial" w:hAnsi="Arial" w:cs="Arial"/>
          <w:bCs/>
          <w:color w:val="000000"/>
          <w:kern w:val="0"/>
          <w:szCs w:val="21"/>
        </w:rPr>
        <w:t>二、采购项目内容：</w:t>
      </w:r>
    </w:p>
    <w:p w14:paraId="15534E57" w14:textId="0B9BEEE2" w:rsidR="000D554D" w:rsidRDefault="00000000">
      <w:pPr>
        <w:tabs>
          <w:tab w:val="left" w:pos="1440"/>
        </w:tabs>
        <w:spacing w:line="570" w:lineRule="exact"/>
        <w:jc w:val="left"/>
        <w:rPr>
          <w:rFonts w:ascii="Arial" w:hAnsi="Arial" w:cs="Arial"/>
          <w:bCs/>
          <w:color w:val="000000"/>
          <w:kern w:val="0"/>
          <w:szCs w:val="21"/>
        </w:rPr>
      </w:pPr>
      <w:r>
        <w:rPr>
          <w:rFonts w:ascii="Arial" w:hAnsi="Arial" w:cs="Arial"/>
          <w:bCs/>
          <w:color w:val="000000"/>
          <w:kern w:val="0"/>
          <w:szCs w:val="21"/>
        </w:rPr>
        <w:t>1</w:t>
      </w:r>
      <w:r>
        <w:rPr>
          <w:rFonts w:ascii="Arial" w:hAnsi="Arial" w:cs="Arial"/>
          <w:bCs/>
          <w:color w:val="000000"/>
          <w:kern w:val="0"/>
          <w:szCs w:val="21"/>
        </w:rPr>
        <w:t>．采购人地址：</w:t>
      </w:r>
      <w:r>
        <w:rPr>
          <w:rFonts w:ascii="Arial" w:hAnsi="Arial" w:cs="Arial"/>
          <w:bCs/>
          <w:color w:val="000000"/>
          <w:kern w:val="0"/>
          <w:szCs w:val="21"/>
          <w:u w:val="single"/>
        </w:rPr>
        <w:t> </w:t>
      </w:r>
      <w:r>
        <w:rPr>
          <w:rFonts w:ascii="Arial" w:hAnsi="Arial" w:cs="Arial" w:hint="eastAsia"/>
          <w:bCs/>
          <w:color w:val="000000"/>
          <w:kern w:val="0"/>
          <w:szCs w:val="21"/>
          <w:u w:val="single"/>
        </w:rPr>
        <w:t>南宁市五象大道东段</w:t>
      </w:r>
      <w:r>
        <w:rPr>
          <w:rFonts w:ascii="Arial" w:hAnsi="Arial" w:cs="Arial" w:hint="eastAsia"/>
          <w:bCs/>
          <w:color w:val="000000"/>
          <w:kern w:val="0"/>
          <w:szCs w:val="21"/>
          <w:u w:val="single"/>
        </w:rPr>
        <w:t>152</w:t>
      </w:r>
      <w:r>
        <w:rPr>
          <w:rFonts w:ascii="Arial" w:hAnsi="Arial" w:cs="Arial" w:hint="eastAsia"/>
          <w:bCs/>
          <w:color w:val="000000"/>
          <w:kern w:val="0"/>
          <w:szCs w:val="21"/>
          <w:u w:val="single"/>
        </w:rPr>
        <w:t>号</w:t>
      </w:r>
      <w:r>
        <w:rPr>
          <w:rFonts w:ascii="Arial" w:hAnsi="Arial" w:cs="Arial"/>
          <w:bCs/>
          <w:color w:val="000000"/>
          <w:kern w:val="0"/>
          <w:szCs w:val="21"/>
        </w:rPr>
        <w:t>；联系人：</w:t>
      </w:r>
      <w:r>
        <w:rPr>
          <w:rFonts w:ascii="Arial" w:hAnsi="Arial" w:cs="Arial"/>
          <w:bCs/>
          <w:color w:val="000000"/>
          <w:kern w:val="0"/>
          <w:szCs w:val="21"/>
          <w:u w:val="single"/>
        </w:rPr>
        <w:t> </w:t>
      </w:r>
      <w:r w:rsidR="0026475D">
        <w:rPr>
          <w:rFonts w:ascii="Arial" w:hAnsi="Arial" w:cs="Arial" w:hint="eastAsia"/>
          <w:bCs/>
          <w:color w:val="000000"/>
          <w:kern w:val="0"/>
          <w:szCs w:val="21"/>
          <w:u w:val="single"/>
        </w:rPr>
        <w:t>古望林</w:t>
      </w:r>
      <w:r>
        <w:rPr>
          <w:rFonts w:ascii="Arial" w:hAnsi="Arial" w:cs="Arial"/>
          <w:bCs/>
          <w:color w:val="000000"/>
          <w:kern w:val="0"/>
          <w:szCs w:val="21"/>
          <w:u w:val="single"/>
        </w:rPr>
        <w:t>    </w:t>
      </w:r>
      <w:r>
        <w:rPr>
          <w:rFonts w:ascii="Arial" w:hAnsi="Arial" w:cs="Arial"/>
          <w:bCs/>
          <w:color w:val="000000"/>
          <w:kern w:val="0"/>
          <w:szCs w:val="21"/>
        </w:rPr>
        <w:t>；电话：</w:t>
      </w:r>
      <w:r>
        <w:rPr>
          <w:rFonts w:ascii="Arial" w:hAnsi="Arial" w:cs="Arial"/>
          <w:bCs/>
          <w:color w:val="000000"/>
          <w:kern w:val="0"/>
          <w:szCs w:val="21"/>
          <w:u w:val="single"/>
        </w:rPr>
        <w:t>  </w:t>
      </w:r>
      <w:r>
        <w:rPr>
          <w:rFonts w:ascii="Arial" w:hAnsi="Arial" w:cs="Arial" w:hint="eastAsia"/>
          <w:bCs/>
          <w:color w:val="000000"/>
          <w:kern w:val="0"/>
          <w:szCs w:val="21"/>
          <w:u w:val="single"/>
        </w:rPr>
        <w:t>180</w:t>
      </w:r>
      <w:r w:rsidR="0026475D">
        <w:rPr>
          <w:rFonts w:ascii="Arial" w:hAnsi="Arial" w:cs="Arial" w:hint="eastAsia"/>
          <w:bCs/>
          <w:color w:val="000000"/>
          <w:kern w:val="0"/>
          <w:szCs w:val="21"/>
          <w:u w:val="single"/>
        </w:rPr>
        <w:t>76361478</w:t>
      </w:r>
      <w:r>
        <w:rPr>
          <w:rFonts w:ascii="Arial" w:hAnsi="Arial" w:cs="Arial"/>
          <w:bCs/>
          <w:color w:val="000000"/>
          <w:kern w:val="0"/>
          <w:szCs w:val="21"/>
          <w:u w:val="single"/>
        </w:rPr>
        <w:t> </w:t>
      </w:r>
      <w:r>
        <w:rPr>
          <w:rFonts w:ascii="Arial" w:hAnsi="Arial" w:cs="Arial"/>
          <w:bCs/>
          <w:color w:val="000000"/>
          <w:kern w:val="0"/>
          <w:szCs w:val="21"/>
        </w:rPr>
        <w:t>。</w:t>
      </w:r>
    </w:p>
    <w:p w14:paraId="37F114CE" w14:textId="77777777" w:rsidR="000D554D" w:rsidRDefault="00000000">
      <w:pPr>
        <w:tabs>
          <w:tab w:val="left" w:pos="1440"/>
        </w:tabs>
        <w:spacing w:line="570" w:lineRule="exact"/>
        <w:jc w:val="left"/>
        <w:rPr>
          <w:rFonts w:ascii="Arial" w:hAnsi="Arial" w:cs="Arial"/>
          <w:bCs/>
          <w:color w:val="000000"/>
          <w:kern w:val="0"/>
          <w:szCs w:val="21"/>
        </w:rPr>
      </w:pPr>
      <w:r>
        <w:rPr>
          <w:rFonts w:ascii="Arial" w:hAnsi="Arial" w:cs="Arial"/>
          <w:bCs/>
          <w:color w:val="000000"/>
          <w:kern w:val="0"/>
          <w:szCs w:val="21"/>
        </w:rPr>
        <w:t>2</w:t>
      </w:r>
      <w:r>
        <w:rPr>
          <w:rFonts w:ascii="Arial" w:hAnsi="Arial" w:cs="Arial"/>
          <w:bCs/>
          <w:color w:val="000000"/>
          <w:kern w:val="0"/>
          <w:szCs w:val="21"/>
        </w:rPr>
        <w:t>．采购</w:t>
      </w:r>
      <w:r>
        <w:rPr>
          <w:rFonts w:ascii="Arial" w:hAnsi="Arial" w:cs="Arial" w:hint="eastAsia"/>
          <w:bCs/>
          <w:color w:val="000000"/>
          <w:kern w:val="0"/>
          <w:szCs w:val="21"/>
        </w:rPr>
        <w:t>总</w:t>
      </w:r>
      <w:r>
        <w:rPr>
          <w:rFonts w:ascii="Arial" w:hAnsi="Arial" w:cs="Arial"/>
          <w:bCs/>
          <w:color w:val="000000"/>
          <w:kern w:val="0"/>
          <w:szCs w:val="21"/>
        </w:rPr>
        <w:t>预算价：</w:t>
      </w:r>
      <w:r>
        <w:rPr>
          <w:rFonts w:ascii="Arial" w:hAnsi="Arial" w:cs="Arial"/>
          <w:bCs/>
          <w:color w:val="000000"/>
          <w:kern w:val="0"/>
          <w:szCs w:val="21"/>
          <w:u w:val="single"/>
        </w:rPr>
        <w:t> </w:t>
      </w:r>
      <w:r>
        <w:rPr>
          <w:rFonts w:ascii="Arial" w:hAnsi="Arial" w:cs="Arial" w:hint="eastAsia"/>
          <w:bCs/>
          <w:color w:val="000000"/>
          <w:kern w:val="0"/>
          <w:szCs w:val="21"/>
          <w:u w:val="single"/>
        </w:rPr>
        <w:t>16</w:t>
      </w:r>
      <w:r>
        <w:rPr>
          <w:rFonts w:ascii="Arial" w:hAnsi="Arial" w:cs="Arial"/>
          <w:bCs/>
          <w:color w:val="000000"/>
          <w:kern w:val="0"/>
          <w:szCs w:val="21"/>
          <w:u w:val="single"/>
        </w:rPr>
        <w:t> </w:t>
      </w:r>
      <w:r>
        <w:rPr>
          <w:rFonts w:ascii="Arial" w:hAnsi="Arial" w:cs="Arial"/>
          <w:bCs/>
          <w:color w:val="000000"/>
          <w:kern w:val="0"/>
          <w:szCs w:val="21"/>
        </w:rPr>
        <w:t>万元整。</w:t>
      </w:r>
    </w:p>
    <w:p w14:paraId="36B7FB54" w14:textId="77777777" w:rsidR="000D554D" w:rsidRDefault="00000000">
      <w:pPr>
        <w:tabs>
          <w:tab w:val="left" w:pos="1440"/>
        </w:tabs>
        <w:spacing w:line="570" w:lineRule="exact"/>
        <w:jc w:val="left"/>
        <w:rPr>
          <w:rFonts w:ascii="Arial" w:hAnsi="Arial" w:cs="Arial"/>
          <w:bCs/>
          <w:color w:val="000000"/>
          <w:kern w:val="0"/>
          <w:szCs w:val="21"/>
        </w:rPr>
      </w:pPr>
      <w:r>
        <w:rPr>
          <w:rFonts w:ascii="Arial" w:hAnsi="Arial" w:cs="Arial" w:hint="eastAsia"/>
          <w:bCs/>
          <w:color w:val="000000"/>
          <w:kern w:val="0"/>
          <w:szCs w:val="21"/>
        </w:rPr>
        <w:t>分项采购预算应为报经财政部门批复的或经采购人确定的</w:t>
      </w:r>
      <w:r>
        <w:rPr>
          <w:rFonts w:ascii="宋体" w:hAnsi="宋体" w:hint="eastAsia"/>
        </w:rPr>
        <w:t>低于市场平均价格的</w:t>
      </w:r>
      <w:r>
        <w:rPr>
          <w:rFonts w:ascii="Arial" w:hAnsi="Arial" w:cs="Arial" w:hint="eastAsia"/>
          <w:bCs/>
          <w:color w:val="000000"/>
          <w:kern w:val="0"/>
          <w:szCs w:val="21"/>
        </w:rPr>
        <w:t>预算价格。</w:t>
      </w:r>
    </w:p>
    <w:p w14:paraId="4B318CD9" w14:textId="77777777" w:rsidR="000D554D" w:rsidRDefault="00000000">
      <w:pPr>
        <w:tabs>
          <w:tab w:val="left" w:pos="1440"/>
        </w:tabs>
        <w:spacing w:line="570" w:lineRule="exact"/>
        <w:jc w:val="left"/>
        <w:rPr>
          <w:rFonts w:ascii="Arial" w:hAnsi="Arial" w:cs="Arial"/>
          <w:bCs/>
          <w:color w:val="000000"/>
          <w:kern w:val="0"/>
          <w:szCs w:val="21"/>
        </w:rPr>
      </w:pPr>
      <w:r>
        <w:rPr>
          <w:rFonts w:ascii="Arial" w:hAnsi="Arial" w:cs="Arial"/>
          <w:bCs/>
          <w:color w:val="000000"/>
          <w:kern w:val="0"/>
          <w:szCs w:val="21"/>
        </w:rPr>
        <w:t>3</w:t>
      </w:r>
      <w:r>
        <w:rPr>
          <w:rFonts w:ascii="Arial" w:hAnsi="Arial" w:cs="Arial"/>
          <w:bCs/>
          <w:color w:val="000000"/>
          <w:kern w:val="0"/>
          <w:szCs w:val="21"/>
        </w:rPr>
        <w:t>．为本项目或者其中分项目的前期工作提供设计、编制规范、进行管理等服务的供应商有：</w:t>
      </w:r>
      <w:r>
        <w:rPr>
          <w:rFonts w:ascii="Arial" w:hAnsi="Arial" w:cs="Arial"/>
          <w:bCs/>
          <w:color w:val="000000"/>
          <w:kern w:val="0"/>
          <w:szCs w:val="21"/>
          <w:u w:val="single"/>
        </w:rPr>
        <w:t> </w:t>
      </w:r>
      <w:r>
        <w:rPr>
          <w:rFonts w:ascii="Arial" w:hAnsi="Arial" w:cs="Arial"/>
          <w:bCs/>
          <w:color w:val="000000"/>
          <w:kern w:val="0"/>
          <w:szCs w:val="21"/>
          <w:u w:val="single"/>
        </w:rPr>
        <w:t>无</w:t>
      </w:r>
      <w:r>
        <w:rPr>
          <w:rFonts w:ascii="Arial" w:hAnsi="Arial" w:cs="Arial"/>
          <w:bCs/>
          <w:color w:val="000000"/>
          <w:kern w:val="0"/>
          <w:szCs w:val="21"/>
        </w:rPr>
        <w:t> </w:t>
      </w:r>
      <w:r>
        <w:rPr>
          <w:rFonts w:ascii="Arial" w:hAnsi="Arial" w:cs="Arial"/>
          <w:bCs/>
          <w:color w:val="000000"/>
          <w:kern w:val="0"/>
          <w:szCs w:val="21"/>
        </w:rPr>
        <w:t>。</w:t>
      </w:r>
    </w:p>
    <w:p w14:paraId="46F537AC" w14:textId="77777777" w:rsidR="000D554D" w:rsidRDefault="00000000">
      <w:pPr>
        <w:tabs>
          <w:tab w:val="left" w:pos="1440"/>
        </w:tabs>
        <w:spacing w:line="570" w:lineRule="exact"/>
        <w:jc w:val="left"/>
        <w:rPr>
          <w:rFonts w:ascii="Arial" w:hAnsi="Arial" w:cs="Arial"/>
          <w:bCs/>
          <w:color w:val="000000"/>
          <w:kern w:val="0"/>
          <w:szCs w:val="21"/>
        </w:rPr>
      </w:pPr>
      <w:r>
        <w:rPr>
          <w:rFonts w:ascii="Arial" w:hAnsi="Arial" w:cs="Arial"/>
          <w:bCs/>
          <w:color w:val="000000"/>
          <w:kern w:val="0"/>
          <w:szCs w:val="21"/>
        </w:rPr>
        <w:t>4</w:t>
      </w:r>
      <w:r>
        <w:rPr>
          <w:rFonts w:ascii="Arial" w:hAnsi="Arial" w:cs="Arial"/>
          <w:bCs/>
          <w:color w:val="000000"/>
          <w:kern w:val="0"/>
          <w:szCs w:val="21"/>
        </w:rPr>
        <w:t>．是否接受联合体投标：</w:t>
      </w:r>
      <w:r>
        <w:rPr>
          <w:rFonts w:ascii="Arial" w:hAnsi="Arial" w:cs="Arial" w:hint="eastAsia"/>
          <w:bCs/>
          <w:color w:val="000000"/>
          <w:kern w:val="0"/>
          <w:szCs w:val="21"/>
        </w:rPr>
        <w:t>□</w:t>
      </w:r>
      <w:r>
        <w:rPr>
          <w:rFonts w:ascii="Arial" w:hAnsi="Arial" w:cs="Arial"/>
          <w:bCs/>
          <w:color w:val="000000"/>
          <w:kern w:val="0"/>
          <w:szCs w:val="21"/>
        </w:rPr>
        <w:t>是</w:t>
      </w:r>
      <w:r>
        <w:rPr>
          <w:rFonts w:ascii="Arial" w:hAnsi="Arial" w:cs="Arial"/>
          <w:bCs/>
          <w:color w:val="000000"/>
          <w:kern w:val="0"/>
          <w:szCs w:val="21"/>
        </w:rPr>
        <w:t>   </w:t>
      </w:r>
      <w:r>
        <w:rPr>
          <w:rFonts w:ascii="Arial" w:hAnsi="Arial" w:cs="Arial" w:hint="eastAsia"/>
          <w:bCs/>
          <w:color w:val="000000"/>
          <w:kern w:val="0"/>
          <w:szCs w:val="21"/>
        </w:rPr>
        <w:t>☑</w:t>
      </w:r>
      <w:r>
        <w:rPr>
          <w:rFonts w:ascii="Arial" w:hAnsi="Arial" w:cs="Arial"/>
          <w:bCs/>
          <w:color w:val="000000"/>
          <w:kern w:val="0"/>
          <w:szCs w:val="21"/>
        </w:rPr>
        <w:t>否（请在选项上打</w:t>
      </w:r>
      <w:r>
        <w:rPr>
          <w:rFonts w:ascii="Arial" w:hAnsi="Arial" w:cs="Arial"/>
          <w:bCs/>
          <w:color w:val="000000"/>
          <w:kern w:val="0"/>
          <w:szCs w:val="21"/>
        </w:rPr>
        <w:t>✓</w:t>
      </w:r>
      <w:r>
        <w:rPr>
          <w:rFonts w:ascii="Arial" w:hAnsi="Arial" w:cs="Arial"/>
          <w:bCs/>
          <w:color w:val="000000"/>
          <w:kern w:val="0"/>
          <w:szCs w:val="21"/>
        </w:rPr>
        <w:t>）。</w:t>
      </w:r>
    </w:p>
    <w:p w14:paraId="4865AF54" w14:textId="77777777" w:rsidR="000D554D" w:rsidRDefault="00000000">
      <w:pPr>
        <w:tabs>
          <w:tab w:val="left" w:pos="1440"/>
        </w:tabs>
        <w:spacing w:line="570" w:lineRule="exact"/>
        <w:jc w:val="left"/>
        <w:rPr>
          <w:rFonts w:ascii="Arial" w:hAnsi="Arial" w:cs="Arial"/>
          <w:bCs/>
          <w:color w:val="000000"/>
          <w:kern w:val="0"/>
          <w:szCs w:val="21"/>
        </w:rPr>
      </w:pPr>
      <w:r>
        <w:rPr>
          <w:rFonts w:ascii="Arial" w:hAnsi="Arial" w:cs="Arial"/>
          <w:bCs/>
          <w:color w:val="000000"/>
          <w:kern w:val="0"/>
          <w:szCs w:val="21"/>
        </w:rPr>
        <w:lastRenderedPageBreak/>
        <w:t>5</w:t>
      </w:r>
      <w:r>
        <w:rPr>
          <w:rFonts w:ascii="Arial" w:hAnsi="Arial" w:cs="Arial"/>
          <w:bCs/>
          <w:color w:val="000000"/>
          <w:kern w:val="0"/>
          <w:szCs w:val="21"/>
        </w:rPr>
        <w:t>．合同签订是否接受合同专用章：</w:t>
      </w:r>
      <w:r>
        <w:rPr>
          <w:rFonts w:ascii="Arial" w:hAnsi="Arial" w:cs="Arial" w:hint="eastAsia"/>
          <w:bCs/>
          <w:color w:val="000000"/>
          <w:kern w:val="0"/>
          <w:szCs w:val="21"/>
        </w:rPr>
        <w:t>□</w:t>
      </w:r>
      <w:r>
        <w:rPr>
          <w:rFonts w:ascii="Arial" w:hAnsi="Arial" w:cs="Arial"/>
          <w:bCs/>
          <w:color w:val="000000"/>
          <w:kern w:val="0"/>
          <w:szCs w:val="21"/>
        </w:rPr>
        <w:t>是</w:t>
      </w:r>
      <w:r>
        <w:rPr>
          <w:rFonts w:ascii="Arial" w:hAnsi="Arial" w:cs="Arial"/>
          <w:bCs/>
          <w:color w:val="000000"/>
          <w:kern w:val="0"/>
          <w:szCs w:val="21"/>
        </w:rPr>
        <w:t>   </w:t>
      </w:r>
      <w:r>
        <w:rPr>
          <w:rFonts w:ascii="Arial" w:hAnsi="Arial" w:cs="Arial" w:hint="eastAsia"/>
          <w:bCs/>
          <w:color w:val="000000"/>
          <w:kern w:val="0"/>
          <w:szCs w:val="21"/>
        </w:rPr>
        <w:t>☑</w:t>
      </w:r>
      <w:r>
        <w:rPr>
          <w:rFonts w:ascii="Arial" w:hAnsi="Arial" w:cs="Arial"/>
          <w:bCs/>
          <w:color w:val="000000"/>
          <w:kern w:val="0"/>
          <w:szCs w:val="21"/>
        </w:rPr>
        <w:t>否（请在选项上打</w:t>
      </w:r>
      <w:r>
        <w:rPr>
          <w:rFonts w:ascii="Arial" w:hAnsi="Arial" w:cs="Arial"/>
          <w:bCs/>
          <w:color w:val="000000"/>
          <w:kern w:val="0"/>
          <w:szCs w:val="21"/>
        </w:rPr>
        <w:t>✓</w:t>
      </w:r>
      <w:r>
        <w:rPr>
          <w:rFonts w:ascii="Arial" w:hAnsi="Arial" w:cs="Arial"/>
          <w:bCs/>
          <w:color w:val="000000"/>
          <w:kern w:val="0"/>
          <w:szCs w:val="21"/>
        </w:rPr>
        <w:t>）。</w:t>
      </w:r>
    </w:p>
    <w:p w14:paraId="00040E4C" w14:textId="77777777" w:rsidR="000D554D" w:rsidRDefault="00000000">
      <w:pPr>
        <w:tabs>
          <w:tab w:val="left" w:pos="1440"/>
        </w:tabs>
        <w:spacing w:line="570" w:lineRule="exact"/>
        <w:jc w:val="left"/>
        <w:rPr>
          <w:rFonts w:ascii="Arial" w:hAnsi="Arial" w:cs="Arial"/>
          <w:bCs/>
          <w:color w:val="000000"/>
          <w:kern w:val="0"/>
          <w:szCs w:val="21"/>
        </w:rPr>
      </w:pPr>
      <w:r>
        <w:rPr>
          <w:rFonts w:ascii="Arial" w:hAnsi="Arial" w:cs="Arial"/>
          <w:bCs/>
          <w:color w:val="000000"/>
          <w:kern w:val="0"/>
          <w:szCs w:val="21"/>
        </w:rPr>
        <w:t>6</w:t>
      </w:r>
      <w:r>
        <w:rPr>
          <w:rFonts w:ascii="Arial" w:hAnsi="Arial" w:cs="Arial"/>
          <w:bCs/>
          <w:color w:val="000000"/>
          <w:kern w:val="0"/>
          <w:szCs w:val="21"/>
        </w:rPr>
        <w:t>．本表中的品牌型号仅起参考作用，投标人可选用其他品牌型号替代，但这些替代的品牌型号要实质上相当于或优于所列的技术参数要求。</w:t>
      </w:r>
    </w:p>
    <w:p w14:paraId="36A538DA" w14:textId="77777777" w:rsidR="000D554D" w:rsidRDefault="000D554D">
      <w:pPr>
        <w:tabs>
          <w:tab w:val="left" w:pos="1440"/>
        </w:tabs>
        <w:spacing w:line="570" w:lineRule="exact"/>
        <w:jc w:val="left"/>
        <w:rPr>
          <w:rFonts w:hAnsi="宋体" w:hint="eastAsia"/>
          <w:b/>
          <w:szCs w:val="21"/>
        </w:rPr>
      </w:pPr>
    </w:p>
    <w:p w14:paraId="7B82C25C" w14:textId="77777777" w:rsidR="000D554D" w:rsidRDefault="00000000">
      <w:pPr>
        <w:adjustRightInd w:val="0"/>
        <w:spacing w:line="570" w:lineRule="exact"/>
        <w:rPr>
          <w:rFonts w:hAnsi="宋体" w:hint="eastAsia"/>
          <w:b/>
          <w:szCs w:val="21"/>
        </w:rPr>
      </w:pPr>
      <w:r>
        <w:rPr>
          <w:rFonts w:hAnsi="宋体" w:hint="eastAsia"/>
          <w:b/>
          <w:szCs w:val="21"/>
        </w:rPr>
        <w:t>说明：</w:t>
      </w:r>
    </w:p>
    <w:p w14:paraId="62672FD7" w14:textId="77777777" w:rsidR="000D554D" w:rsidRDefault="00000000">
      <w:pPr>
        <w:spacing w:line="570" w:lineRule="exact"/>
        <w:ind w:firstLineChars="200" w:firstLine="420"/>
        <w:jc w:val="left"/>
        <w:rPr>
          <w:rFonts w:ascii="宋体" w:hAnsi="宋体" w:cs="宋体" w:hint="eastAsia"/>
          <w:color w:val="000000"/>
          <w:szCs w:val="21"/>
        </w:rPr>
      </w:pPr>
      <w:r>
        <w:rPr>
          <w:rFonts w:hint="eastAsia"/>
          <w:color w:val="000000"/>
        </w:rPr>
        <w:t xml:space="preserve">1. </w:t>
      </w:r>
      <w:r>
        <w:rPr>
          <w:rFonts w:hint="eastAsia"/>
          <w:color w:val="000000"/>
        </w:rPr>
        <w:t>为落实政府采购政策需满足的要求（根据项目实际情况填写内容）</w:t>
      </w:r>
    </w:p>
    <w:p w14:paraId="2BA34504" w14:textId="77777777" w:rsidR="000D554D" w:rsidRDefault="00000000">
      <w:pPr>
        <w:spacing w:line="570" w:lineRule="exact"/>
        <w:ind w:firstLineChars="200" w:firstLine="420"/>
        <w:jc w:val="left"/>
        <w:rPr>
          <w:rFonts w:ascii="宋体" w:hAnsi="宋体" w:cs="宋体" w:hint="eastAsia"/>
          <w:color w:val="000000"/>
          <w:szCs w:val="21"/>
        </w:rPr>
      </w:pPr>
      <w:r>
        <w:rPr>
          <w:rFonts w:ascii="宋体" w:hAnsi="宋体" w:cs="宋体" w:hint="eastAsia"/>
          <w:color w:val="000000"/>
          <w:szCs w:val="21"/>
        </w:rPr>
        <w:t>（1）本招标文件所称中小企业必须符合《政府采购促进中小企业发展管理办法》（财库〔2020〕46号）的规定。</w:t>
      </w:r>
    </w:p>
    <w:p w14:paraId="319B723C" w14:textId="77777777" w:rsidR="000D554D" w:rsidRDefault="00000000">
      <w:pPr>
        <w:spacing w:line="570" w:lineRule="exact"/>
        <w:ind w:firstLineChars="202" w:firstLine="424"/>
        <w:jc w:val="left"/>
        <w:rPr>
          <w:rFonts w:ascii="宋体" w:hAnsi="宋体" w:cs="宋体" w:hint="eastAsia"/>
          <w:color w:val="000000"/>
          <w:szCs w:val="21"/>
        </w:rPr>
      </w:pPr>
      <w:r>
        <w:rPr>
          <w:rFonts w:ascii="宋体" w:hAnsi="宋体" w:cs="宋体" w:hint="eastAsia"/>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ascii="宋体" w:hAnsi="宋体" w:cs="宋体" w:hint="eastAsia"/>
          <w:b/>
          <w:bCs/>
          <w:color w:val="000000"/>
          <w:szCs w:val="21"/>
        </w:rPr>
        <w:t>否则投标文件作无效处理</w:t>
      </w:r>
      <w:r>
        <w:rPr>
          <w:rFonts w:ascii="宋体" w:hAnsi="宋体" w:cs="宋体" w:hint="eastAsia"/>
          <w:color w:val="000000"/>
          <w:szCs w:val="21"/>
        </w:rPr>
        <w:t>。如本项目包含的货物属于品目清单内非标注“★”的产品时，应优先采购，具体详见“第四章 评标方法及评标标准”。</w:t>
      </w:r>
    </w:p>
    <w:p w14:paraId="337A4216" w14:textId="77777777" w:rsidR="000D554D" w:rsidRDefault="00000000">
      <w:pPr>
        <w:spacing w:line="570" w:lineRule="exact"/>
        <w:ind w:firstLineChars="202" w:firstLine="424"/>
        <w:jc w:val="left"/>
        <w:rPr>
          <w:rFonts w:ascii="宋体" w:hAnsi="宋体" w:cs="宋体" w:hint="eastAsia"/>
          <w:color w:val="000000"/>
          <w:szCs w:val="21"/>
        </w:rPr>
      </w:pPr>
      <w:r>
        <w:rPr>
          <w:rFonts w:ascii="宋体" w:hAnsi="宋体" w:cs="宋体" w:hint="eastAsia"/>
          <w:color w:val="000000"/>
          <w:szCs w:val="21"/>
        </w:rPr>
        <w:t>（3）</w:t>
      </w:r>
      <w:r>
        <w:rPr>
          <w:rFonts w:ascii="宋体" w:hAnsi="宋体" w:cs="宋体" w:hint="eastAsia"/>
          <w:b/>
          <w:color w:val="000000"/>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74461B1C" w14:textId="77777777" w:rsidR="000D554D" w:rsidRDefault="00000000">
      <w:pPr>
        <w:spacing w:line="570" w:lineRule="exact"/>
        <w:ind w:firstLineChars="202" w:firstLine="424"/>
        <w:jc w:val="left"/>
        <w:rPr>
          <w:rFonts w:ascii="宋体" w:hAnsi="宋体" w:cs="宋体" w:hint="eastAsia"/>
          <w:color w:val="000000"/>
          <w:szCs w:val="21"/>
        </w:rPr>
      </w:pPr>
      <w:r>
        <w:rPr>
          <w:rFonts w:ascii="宋体" w:hAnsi="宋体" w:cs="宋体" w:hint="eastAsia"/>
          <w:color w:val="000000"/>
          <w:szCs w:val="21"/>
        </w:rPr>
        <w:t>2.“实质性要求”是指招标文件中已经指明不满足则投标无效的条款，或者不能负偏离的条款，或者采购需求中带“▲”的条款。</w:t>
      </w:r>
    </w:p>
    <w:p w14:paraId="408AE833" w14:textId="77777777" w:rsidR="000D554D" w:rsidRDefault="00000000">
      <w:pPr>
        <w:spacing w:line="570" w:lineRule="exact"/>
        <w:ind w:firstLineChars="202" w:firstLine="424"/>
        <w:jc w:val="left"/>
      </w:pPr>
      <w:r>
        <w:rPr>
          <w:rFonts w:ascii="宋体" w:hAnsi="宋体" w:cs="宋体" w:hint="eastAsia"/>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p w14:paraId="2BFABD14" w14:textId="77777777" w:rsidR="000D554D" w:rsidRDefault="000D554D">
      <w:pPr>
        <w:pStyle w:val="a0"/>
      </w:pPr>
    </w:p>
    <w:p w14:paraId="4D3465DB" w14:textId="77777777" w:rsidR="000D554D" w:rsidRDefault="000D554D"/>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545"/>
        <w:gridCol w:w="895"/>
        <w:gridCol w:w="219"/>
        <w:gridCol w:w="504"/>
        <w:gridCol w:w="505"/>
        <w:gridCol w:w="4718"/>
        <w:gridCol w:w="818"/>
        <w:gridCol w:w="1372"/>
      </w:tblGrid>
      <w:tr w:rsidR="000D554D" w14:paraId="6B8FB24A" w14:textId="77777777">
        <w:trPr>
          <w:trHeight w:val="516"/>
          <w:jc w:val="center"/>
        </w:trPr>
        <w:tc>
          <w:tcPr>
            <w:tcW w:w="10121" w:type="dxa"/>
            <w:gridSpan w:val="9"/>
            <w:tcBorders>
              <w:top w:val="single" w:sz="4" w:space="0" w:color="auto"/>
              <w:left w:val="single" w:sz="4" w:space="0" w:color="auto"/>
              <w:right w:val="single" w:sz="4" w:space="0" w:color="auto"/>
            </w:tcBorders>
            <w:vAlign w:val="center"/>
          </w:tcPr>
          <w:p w14:paraId="6E34683C" w14:textId="77777777" w:rsidR="000D554D" w:rsidRDefault="00000000">
            <w:pPr>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color w:val="000000"/>
                <w:szCs w:val="21"/>
              </w:rPr>
              <w:lastRenderedPageBreak/>
              <w:t>货物需求一览表</w:t>
            </w:r>
          </w:p>
        </w:tc>
      </w:tr>
      <w:tr w:rsidR="000D554D" w14:paraId="11489426" w14:textId="77777777">
        <w:trPr>
          <w:trHeight w:val="516"/>
          <w:jc w:val="center"/>
        </w:trPr>
        <w:tc>
          <w:tcPr>
            <w:tcW w:w="1985" w:type="dxa"/>
            <w:gridSpan w:val="3"/>
            <w:tcBorders>
              <w:top w:val="single" w:sz="4" w:space="0" w:color="auto"/>
              <w:left w:val="single" w:sz="4" w:space="0" w:color="auto"/>
              <w:right w:val="single" w:sz="4" w:space="0" w:color="auto"/>
            </w:tcBorders>
            <w:vAlign w:val="center"/>
          </w:tcPr>
          <w:p w14:paraId="02B7C1B0" w14:textId="77777777" w:rsidR="000D554D" w:rsidRDefault="00000000">
            <w:pPr>
              <w:jc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标段</w:t>
            </w:r>
          </w:p>
        </w:tc>
        <w:tc>
          <w:tcPr>
            <w:tcW w:w="8136" w:type="dxa"/>
            <w:gridSpan w:val="6"/>
            <w:tcBorders>
              <w:top w:val="single" w:sz="4" w:space="0" w:color="auto"/>
              <w:left w:val="single" w:sz="4" w:space="0" w:color="auto"/>
              <w:right w:val="single" w:sz="4" w:space="0" w:color="auto"/>
            </w:tcBorders>
            <w:vAlign w:val="center"/>
          </w:tcPr>
          <w:p w14:paraId="5E8E39B4" w14:textId="77777777" w:rsidR="000D554D" w:rsidRDefault="00000000">
            <w:pPr>
              <w:jc w:val="left"/>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凭祥市东南亚外语学校商务外语多功能实训室升级改造</w:t>
            </w:r>
          </w:p>
        </w:tc>
      </w:tr>
      <w:tr w:rsidR="000D554D" w14:paraId="56207515" w14:textId="77777777">
        <w:trPr>
          <w:trHeight w:val="516"/>
          <w:jc w:val="center"/>
        </w:trPr>
        <w:tc>
          <w:tcPr>
            <w:tcW w:w="545" w:type="dxa"/>
            <w:vMerge w:val="restart"/>
            <w:tcBorders>
              <w:top w:val="single" w:sz="4" w:space="0" w:color="auto"/>
              <w:left w:val="single" w:sz="4" w:space="0" w:color="auto"/>
              <w:right w:val="single" w:sz="4" w:space="0" w:color="auto"/>
            </w:tcBorders>
          </w:tcPr>
          <w:p w14:paraId="2868338C"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采购清单及货物参数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8E4F1C"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2E7DC96D"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采购货物名称</w:t>
            </w:r>
          </w:p>
        </w:tc>
        <w:tc>
          <w:tcPr>
            <w:tcW w:w="504" w:type="dxa"/>
            <w:tcBorders>
              <w:top w:val="single" w:sz="4" w:space="0" w:color="auto"/>
              <w:left w:val="single" w:sz="4" w:space="0" w:color="auto"/>
              <w:bottom w:val="single" w:sz="4" w:space="0" w:color="auto"/>
              <w:right w:val="single" w:sz="4" w:space="0" w:color="auto"/>
            </w:tcBorders>
            <w:vAlign w:val="center"/>
          </w:tcPr>
          <w:p w14:paraId="2AA535C9"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单位</w:t>
            </w:r>
          </w:p>
        </w:tc>
        <w:tc>
          <w:tcPr>
            <w:tcW w:w="505" w:type="dxa"/>
            <w:tcBorders>
              <w:top w:val="single" w:sz="4" w:space="0" w:color="auto"/>
              <w:left w:val="single" w:sz="4" w:space="0" w:color="auto"/>
              <w:bottom w:val="single" w:sz="4" w:space="0" w:color="auto"/>
              <w:right w:val="single" w:sz="4" w:space="0" w:color="auto"/>
            </w:tcBorders>
            <w:vAlign w:val="center"/>
          </w:tcPr>
          <w:p w14:paraId="1F0D3C09"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数量</w:t>
            </w:r>
          </w:p>
        </w:tc>
        <w:tc>
          <w:tcPr>
            <w:tcW w:w="4718" w:type="dxa"/>
            <w:tcBorders>
              <w:top w:val="single" w:sz="4" w:space="0" w:color="auto"/>
              <w:left w:val="single" w:sz="4" w:space="0" w:color="auto"/>
              <w:bottom w:val="single" w:sz="4" w:space="0" w:color="auto"/>
              <w:right w:val="single" w:sz="4" w:space="0" w:color="auto"/>
            </w:tcBorders>
            <w:vAlign w:val="center"/>
          </w:tcPr>
          <w:p w14:paraId="59C4DAD8"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货物参数</w:t>
            </w:r>
          </w:p>
        </w:tc>
        <w:tc>
          <w:tcPr>
            <w:tcW w:w="818" w:type="dxa"/>
            <w:tcBorders>
              <w:top w:val="single" w:sz="4" w:space="0" w:color="auto"/>
              <w:left w:val="single" w:sz="4" w:space="0" w:color="auto"/>
              <w:bottom w:val="single" w:sz="4" w:space="0" w:color="auto"/>
              <w:right w:val="single" w:sz="4" w:space="0" w:color="auto"/>
            </w:tcBorders>
            <w:vAlign w:val="center"/>
          </w:tcPr>
          <w:p w14:paraId="700C656F"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分项预算合计（元）</w:t>
            </w:r>
          </w:p>
        </w:tc>
        <w:tc>
          <w:tcPr>
            <w:tcW w:w="1372" w:type="dxa"/>
            <w:tcBorders>
              <w:top w:val="single" w:sz="4" w:space="0" w:color="auto"/>
              <w:left w:val="single" w:sz="4" w:space="0" w:color="auto"/>
              <w:bottom w:val="single" w:sz="4" w:space="0" w:color="auto"/>
              <w:right w:val="single" w:sz="4" w:space="0" w:color="auto"/>
            </w:tcBorders>
            <w:vAlign w:val="center"/>
          </w:tcPr>
          <w:p w14:paraId="269C52C7"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 w:val="15"/>
                <w:szCs w:val="15"/>
              </w:rPr>
              <w:t>中小企业划分标准所属行业名称（行业名称及划分见本章附件2）</w:t>
            </w:r>
          </w:p>
        </w:tc>
      </w:tr>
      <w:tr w:rsidR="000D554D" w14:paraId="0F366BA0" w14:textId="77777777">
        <w:trPr>
          <w:trHeight w:val="407"/>
          <w:jc w:val="center"/>
        </w:trPr>
        <w:tc>
          <w:tcPr>
            <w:tcW w:w="545" w:type="dxa"/>
            <w:vMerge/>
            <w:tcBorders>
              <w:left w:val="single" w:sz="4" w:space="0" w:color="auto"/>
              <w:right w:val="single" w:sz="4" w:space="0" w:color="auto"/>
            </w:tcBorders>
          </w:tcPr>
          <w:p w14:paraId="363889D6" w14:textId="77777777" w:rsidR="000D554D" w:rsidRDefault="000D554D">
            <w:pPr>
              <w:jc w:val="center"/>
              <w:rPr>
                <w:rFonts w:asciiTheme="minorEastAsia" w:eastAsiaTheme="minorEastAsia" w:hAnsiTheme="minorEastAsia" w:cstheme="minorEastAsia" w:hint="eastAsia"/>
                <w:b/>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320C9D1A"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3B76D"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LED大屏</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8D0A74B"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1</w:t>
            </w:r>
          </w:p>
        </w:tc>
        <w:tc>
          <w:tcPr>
            <w:tcW w:w="505" w:type="dxa"/>
            <w:tcBorders>
              <w:top w:val="single" w:sz="4" w:space="0" w:color="auto"/>
              <w:left w:val="single" w:sz="4" w:space="0" w:color="auto"/>
              <w:bottom w:val="single" w:sz="4" w:space="0" w:color="auto"/>
              <w:right w:val="single" w:sz="4" w:space="0" w:color="auto"/>
            </w:tcBorders>
            <w:vAlign w:val="center"/>
          </w:tcPr>
          <w:p w14:paraId="67AEA1CA"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套</w:t>
            </w:r>
          </w:p>
        </w:tc>
        <w:tc>
          <w:tcPr>
            <w:tcW w:w="4718" w:type="dxa"/>
            <w:tcBorders>
              <w:top w:val="single" w:sz="4" w:space="0" w:color="auto"/>
              <w:left w:val="single" w:sz="4" w:space="0" w:color="auto"/>
              <w:bottom w:val="single" w:sz="4" w:space="0" w:color="auto"/>
              <w:right w:val="single" w:sz="4" w:space="0" w:color="auto"/>
            </w:tcBorders>
          </w:tcPr>
          <w:p w14:paraId="3181AF68"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一、全彩LED显示屏（显示净尺寸约6.4m*2.24m,显示面积合计约14.34平方米）</w:t>
            </w:r>
          </w:p>
          <w:p w14:paraId="5732E745"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▲1.像素点间距：≤2.5mm，模组尺寸：320mm*160mm，像素密度：≥160000Dots/㎡；</w:t>
            </w:r>
          </w:p>
          <w:p w14:paraId="56DF2EA3"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▲2.灰度处理能力：红、绿、蓝各16384级，支持色彩和亮度自动调整，对色彩及亮度自动调整，保持色彩亮度一致性；</w:t>
            </w:r>
          </w:p>
          <w:p w14:paraId="4B0D049F"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▲3.具备一键开启或关闭背光灯功能，实现节能环保效果，具备有效监控、断电保护功能；</w:t>
            </w:r>
          </w:p>
          <w:p w14:paraId="4D7726B2"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4.静电放电抗扰度试验：符合GB/T 17626.2-2018规定，至少取4个点进行静电放电，正负极各100次，接触放电±6kV,空气放电±8kV，测试过程中样品无异常，符合性能判据A；</w:t>
            </w:r>
          </w:p>
          <w:p w14:paraId="6F1459D2"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▲5.像素缺陷：不发光缺陷点≤1，不熄灭缺陷点≤1；</w:t>
            </w:r>
          </w:p>
          <w:p w14:paraId="7AC6C15A"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6.具有智能的白平衡补偿和修正功能；</w:t>
            </w:r>
          </w:p>
          <w:p w14:paraId="35F48179"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▲7.支持图像锐化功能，支持补偿图像边缘及灰度跳变；</w:t>
            </w:r>
          </w:p>
          <w:p w14:paraId="0017C877"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8.LED显示屏运行时闪烁值≥-44.3db；</w:t>
            </w:r>
          </w:p>
          <w:p w14:paraId="2B7237FA"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9.支持多bin色度校正，校正数据存储在模组里，采用色彩管理系统，在LED控制系统对视频解码后，添加二次过滤显示算法，对显示屏每一个发光二极管进行逐点14位颜色校正；</w:t>
            </w:r>
          </w:p>
          <w:p w14:paraId="57DA34E2"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10.整屏画面稳定无闪烁，具有整屏色平衡调整功能，确保基色一致性，延时≤500ns；</w:t>
            </w:r>
          </w:p>
          <w:p w14:paraId="692B9904"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▲11.微波辐射功率密度：≤5W/㎡；</w:t>
            </w:r>
          </w:p>
          <w:p w14:paraId="489A2344"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▲12.内置智能开机延时模块，实现显示单元逐一延迟开机启动，有效防止同时开机造成大的电流冲击，引起显示单元损坏；</w:t>
            </w:r>
          </w:p>
          <w:p w14:paraId="5C47C85C"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▲13.支持多层校正，4套校正数据，任意改变亮度，让屏可以在4个亮度等级下进行独立校正，并存储4套校正数据，在任何亮度下，都能呈现完美效果；</w:t>
            </w:r>
          </w:p>
          <w:p w14:paraId="48DE5766"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▲14.黑屏非均匀性≤10%；</w:t>
            </w:r>
          </w:p>
          <w:p w14:paraId="14CBC610"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▲15.支持3D数字梳状滤波和3D数字图像降噪技术，可消除图像细节的杂波干扰、边缘锯齿现象；</w:t>
            </w:r>
          </w:p>
          <w:p w14:paraId="687A1DC4"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▲16.具备OTP power功能，可实现RT检测；</w:t>
            </w:r>
          </w:p>
          <w:p w14:paraId="2FD4CCC2"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17.电流增益调节范围：1％~199％；</w:t>
            </w:r>
          </w:p>
          <w:p w14:paraId="11BFFF2D"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18.具有列下消隐功能、倍频刷新率提升2/4/8/16倍、低灰偏色改善；</w:t>
            </w:r>
          </w:p>
          <w:p w14:paraId="0DAD2CE1"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▲19.信号衰减≤200mV；</w:t>
            </w:r>
          </w:p>
          <w:p w14:paraId="479F6ACF"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▲20.可自动识别环境光强弱，根据环境光变化调节屏幕亮度；</w:t>
            </w:r>
          </w:p>
          <w:p w14:paraId="49D17472"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21.色彩还原能力≥16.7M；</w:t>
            </w:r>
          </w:p>
          <w:p w14:paraId="036D0CD0"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▲22.为确保屏体显示效果，LED显示屏具备吸收静电功能。</w:t>
            </w:r>
          </w:p>
          <w:p w14:paraId="09914169"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▲23.投标时，LED显示屏需提供首页带有“CNAS”和“CMA”标志的检测报告加盖供应商公章。</w:t>
            </w:r>
          </w:p>
          <w:p w14:paraId="24871550"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▲24.投标时，LED显示屏需提供：CCC认证证书，节能认证证书。</w:t>
            </w:r>
          </w:p>
          <w:p w14:paraId="6D49726E"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二、视频控制器</w:t>
            </w:r>
          </w:p>
          <w:p w14:paraId="35B7D408"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1、标配1路HDMI1.3输入，1路DVI输入，1路CVBS输入，1路VGA输入，1路USB输入；支持输入分辨率1920*1080@60HZ，并向下兼容；</w:t>
            </w:r>
          </w:p>
          <w:p w14:paraId="684E0A4D"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2、标配4路千兆网口输出，最大带载260万像素，最大带载宽度3840，最大带载高度1920；</w:t>
            </w:r>
          </w:p>
          <w:p w14:paraId="14EE0C2F"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3、集成视频处理+发送卡功能，可将视频源一键全屏缩放输出；</w:t>
            </w:r>
          </w:p>
          <w:p w14:paraId="0B56233F"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4、支持全彩液晶屏，对信号输入状态，大屏亮度，网口通讯状态实时显示；</w:t>
            </w:r>
          </w:p>
          <w:p w14:paraId="0292D5E6"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5、支持一键切换输入源，一键调用预设场景；</w:t>
            </w:r>
          </w:p>
          <w:p w14:paraId="562479E6"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6、支持多种大屏亮度调节方式，设备自带旋钮调节，上位机软件调节；</w:t>
            </w:r>
          </w:p>
          <w:p w14:paraId="50653FE0"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7、开放串口中控协议便于第三方系统集成；</w:t>
            </w:r>
          </w:p>
          <w:p w14:paraId="5750649E"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8、支持插入U盘播放视频、图片等多媒体文件；</w:t>
            </w:r>
          </w:p>
          <w:p w14:paraId="4230DEFC"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四、系统播放软件</w:t>
            </w:r>
          </w:p>
          <w:p w14:paraId="67E73E5D"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 支持多种视频格式、图片、动画、Office文件、文字、时钟、走马灯、天气、计时、温湿度、流媒体、网页。</w:t>
            </w:r>
          </w:p>
          <w:p w14:paraId="2D50674E"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2.丰富的媒体属性：包括透明、背景颜色、背景图片、透明度、音量、显示比例、出入场特效、特效速度、文字颜色、炫彩效果、字体、风格等。</w:t>
            </w:r>
          </w:p>
          <w:p w14:paraId="0097D5EF"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 页面支持一个或多个窗口。</w:t>
            </w:r>
          </w:p>
          <w:p w14:paraId="5BF6E6F2"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 支持多个窗口个数不同的页面按次数或播放时长切换播放，且切换过程平滑无黑帧。</w:t>
            </w:r>
          </w:p>
          <w:p w14:paraId="2A06C9CD"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 可设置不同的日期和时间播放不同的节目页。</w:t>
            </w:r>
          </w:p>
          <w:p w14:paraId="61789463"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6.显示屏专用管理软件，配合发送、接收以及多功能卡，用户可以方便的实现对LED显示屏的智能配置、参数调节、亮度控制、电源管理、屏体校正以及监控。</w:t>
            </w:r>
          </w:p>
          <w:p w14:paraId="69E18EC7"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五、配电箱</w:t>
            </w:r>
          </w:p>
          <w:p w14:paraId="0D2F48F4"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20KW,配多功能卡,实现定时器并远程控制，自动上电、关电功能,接触器与断路器选用知名品牌,含防雷装置，具有综保功能，对过压、过流、短路等异常情况具有自动保护功能。</w:t>
            </w:r>
          </w:p>
          <w:p w14:paraId="6A0E7841"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六、显示屏结构设计施工：</w:t>
            </w:r>
          </w:p>
          <w:p w14:paraId="4828379F"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1.按照LED屏幕的拼接尺寸及造型要求，配置结构框架作为屏幕显示箱体的固定支架，保证箱体拼接安装的平整度≤0.1mm，并在安全可靠情况下</w:t>
            </w:r>
            <w:r>
              <w:rPr>
                <w:rFonts w:asciiTheme="minorEastAsia" w:eastAsiaTheme="minorEastAsia" w:hAnsiTheme="minorEastAsia" w:cstheme="minorEastAsia" w:hint="eastAsia"/>
                <w:szCs w:val="21"/>
              </w:rPr>
              <w:lastRenderedPageBreak/>
              <w:t>施工安装显示屏体；</w:t>
            </w:r>
          </w:p>
          <w:p w14:paraId="49EA98B7" w14:textId="77777777" w:rsidR="000D554D" w:rsidRDefault="00000000">
            <w:r>
              <w:rPr>
                <w:rFonts w:asciiTheme="minorEastAsia" w:eastAsiaTheme="minorEastAsia" w:hAnsiTheme="minorEastAsia" w:cstheme="minorEastAsia" w:hint="eastAsia"/>
                <w:szCs w:val="21"/>
              </w:rPr>
              <w:t>2.包边要求：采用不锈钢进行包边，拉丝黑色。</w:t>
            </w:r>
            <w:r>
              <w:rPr>
                <w:rFonts w:asciiTheme="minorEastAsia" w:eastAsiaTheme="minorEastAsia" w:hAnsiTheme="minorEastAsia" w:cstheme="minorEastAsia"/>
                <w:szCs w:val="21"/>
              </w:rPr>
              <w:t>七、采购人保留对成交供应商所交付的产品进行全面测试的权利，若测试结果不符合投标文件承诺，视为不合格产品，采购人有权终止合同，无条件退货，并上报采购监督部门，追究相关法律责任。</w:t>
            </w:r>
          </w:p>
        </w:tc>
        <w:tc>
          <w:tcPr>
            <w:tcW w:w="818" w:type="dxa"/>
            <w:tcBorders>
              <w:top w:val="single" w:sz="4" w:space="0" w:color="auto"/>
              <w:left w:val="single" w:sz="4" w:space="0" w:color="auto"/>
              <w:bottom w:val="single" w:sz="4" w:space="0" w:color="auto"/>
              <w:right w:val="single" w:sz="4" w:space="0" w:color="auto"/>
            </w:tcBorders>
            <w:vAlign w:val="center"/>
          </w:tcPr>
          <w:p w14:paraId="47F18909"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96000</w:t>
            </w:r>
          </w:p>
        </w:tc>
        <w:tc>
          <w:tcPr>
            <w:tcW w:w="1372" w:type="dxa"/>
            <w:tcBorders>
              <w:top w:val="single" w:sz="4" w:space="0" w:color="auto"/>
              <w:left w:val="single" w:sz="4" w:space="0" w:color="auto"/>
              <w:bottom w:val="single" w:sz="4" w:space="0" w:color="auto"/>
              <w:right w:val="single" w:sz="4" w:space="0" w:color="auto"/>
            </w:tcBorders>
            <w:vAlign w:val="center"/>
          </w:tcPr>
          <w:p w14:paraId="1822EEF8"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w:t>
            </w:r>
          </w:p>
        </w:tc>
      </w:tr>
      <w:tr w:rsidR="000D554D" w14:paraId="77320B5A" w14:textId="77777777">
        <w:trPr>
          <w:trHeight w:val="407"/>
          <w:jc w:val="center"/>
        </w:trPr>
        <w:tc>
          <w:tcPr>
            <w:tcW w:w="545" w:type="dxa"/>
            <w:vMerge/>
            <w:tcBorders>
              <w:left w:val="single" w:sz="4" w:space="0" w:color="auto"/>
              <w:right w:val="single" w:sz="4" w:space="0" w:color="auto"/>
            </w:tcBorders>
          </w:tcPr>
          <w:p w14:paraId="35CB9033" w14:textId="77777777" w:rsidR="000D554D" w:rsidRDefault="000D554D">
            <w:pPr>
              <w:jc w:val="center"/>
              <w:rPr>
                <w:rFonts w:asciiTheme="minorEastAsia" w:eastAsiaTheme="minorEastAsia" w:hAnsiTheme="minorEastAsia" w:cstheme="minorEastAsia" w:hint="eastAsia"/>
                <w:b/>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5D67BB68"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2</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D7E8A"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无线手持麦克风</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23C5458"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2</w:t>
            </w:r>
          </w:p>
        </w:tc>
        <w:tc>
          <w:tcPr>
            <w:tcW w:w="505" w:type="dxa"/>
            <w:tcBorders>
              <w:top w:val="single" w:sz="4" w:space="0" w:color="auto"/>
              <w:left w:val="single" w:sz="4" w:space="0" w:color="auto"/>
              <w:bottom w:val="single" w:sz="4" w:space="0" w:color="auto"/>
              <w:right w:val="single" w:sz="4" w:space="0" w:color="auto"/>
            </w:tcBorders>
            <w:vAlign w:val="center"/>
          </w:tcPr>
          <w:p w14:paraId="7F7C7022"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套</w:t>
            </w:r>
          </w:p>
        </w:tc>
        <w:tc>
          <w:tcPr>
            <w:tcW w:w="4718" w:type="dxa"/>
            <w:tcBorders>
              <w:top w:val="single" w:sz="4" w:space="0" w:color="auto"/>
              <w:left w:val="single" w:sz="4" w:space="0" w:color="auto"/>
              <w:bottom w:val="single" w:sz="4" w:space="0" w:color="auto"/>
              <w:right w:val="single" w:sz="4" w:space="0" w:color="auto"/>
            </w:tcBorders>
            <w:vAlign w:val="center"/>
          </w:tcPr>
          <w:p w14:paraId="63E6C315" w14:textId="77777777" w:rsidR="000D554D" w:rsidRDefault="00000000">
            <w:pPr>
              <w:widowControl/>
              <w:jc w:val="left"/>
              <w:textAlignment w:val="center"/>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color w:val="000000"/>
                <w:kern w:val="0"/>
                <w:szCs w:val="21"/>
                <w:lang w:bidi="ar"/>
              </w:rPr>
              <w:t>1.适用于专业场所或专业人士的产品；</w:t>
            </w:r>
            <w:r>
              <w:rPr>
                <w:rFonts w:asciiTheme="minorEastAsia" w:eastAsiaTheme="minorEastAsia" w:hAnsiTheme="minorEastAsia" w:cstheme="minorEastAsia" w:hint="eastAsia"/>
                <w:color w:val="000000"/>
                <w:kern w:val="0"/>
                <w:szCs w:val="21"/>
                <w:lang w:bidi="ar"/>
              </w:rPr>
              <w:br/>
              <w:t>2.无线部分工作在UHF频段，电声部分有精密的结构，属于高端音频设备；</w:t>
            </w:r>
            <w:r>
              <w:rPr>
                <w:rFonts w:asciiTheme="minorEastAsia" w:eastAsiaTheme="minorEastAsia" w:hAnsiTheme="minorEastAsia" w:cstheme="minorEastAsia" w:hint="eastAsia"/>
                <w:color w:val="000000"/>
                <w:kern w:val="0"/>
                <w:szCs w:val="21"/>
                <w:lang w:bidi="ar"/>
              </w:rPr>
              <w:br/>
              <w:t>3.PLL双频道锁相环回路设计，频偏可自动修正；</w:t>
            </w:r>
            <w:r>
              <w:rPr>
                <w:rFonts w:asciiTheme="minorEastAsia" w:eastAsiaTheme="minorEastAsia" w:hAnsiTheme="minorEastAsia" w:cstheme="minorEastAsia" w:hint="eastAsia"/>
                <w:color w:val="000000"/>
                <w:kern w:val="0"/>
                <w:szCs w:val="21"/>
                <w:lang w:bidi="ar"/>
              </w:rPr>
              <w:br/>
              <w:t>4.独特智能ID识别技术，更有效的对抗干扰；数字模拟混合传输，无音频传输延时的缺点；</w:t>
            </w:r>
            <w:r>
              <w:rPr>
                <w:rFonts w:asciiTheme="minorEastAsia" w:eastAsiaTheme="minorEastAsia" w:hAnsiTheme="minorEastAsia" w:cstheme="minorEastAsia" w:hint="eastAsia"/>
                <w:color w:val="000000"/>
                <w:kern w:val="0"/>
                <w:szCs w:val="21"/>
                <w:lang w:bidi="ar"/>
              </w:rPr>
              <w:br/>
              <w:t>5.简约的红外对频设计，频率调整轻松实现；</w:t>
            </w:r>
            <w:r>
              <w:rPr>
                <w:rFonts w:asciiTheme="minorEastAsia" w:eastAsiaTheme="minorEastAsia" w:hAnsiTheme="minorEastAsia" w:cstheme="minorEastAsia" w:hint="eastAsia"/>
                <w:color w:val="000000"/>
                <w:kern w:val="0"/>
                <w:szCs w:val="21"/>
                <w:lang w:bidi="ar"/>
              </w:rPr>
              <w:br/>
              <w:t>6.发射器及话简结构的合理设计，美观、坚固、耐用；</w:t>
            </w:r>
            <w:r>
              <w:rPr>
                <w:rFonts w:asciiTheme="minorEastAsia" w:eastAsiaTheme="minorEastAsia" w:hAnsiTheme="minorEastAsia" w:cstheme="minorEastAsia" w:hint="eastAsia"/>
                <w:color w:val="000000"/>
                <w:kern w:val="0"/>
                <w:szCs w:val="21"/>
                <w:lang w:bidi="ar"/>
              </w:rPr>
              <w:br/>
              <w:t>7.具有智能静音功能，可防止啸叫和爆音；</w:t>
            </w:r>
            <w:r>
              <w:rPr>
                <w:rFonts w:asciiTheme="minorEastAsia" w:eastAsiaTheme="minorEastAsia" w:hAnsiTheme="minorEastAsia" w:cstheme="minorEastAsia" w:hint="eastAsia"/>
                <w:color w:val="000000"/>
                <w:kern w:val="0"/>
                <w:szCs w:val="21"/>
                <w:lang w:bidi="ar"/>
              </w:rPr>
              <w:br/>
              <w:t>8.天线可延长，可根据实际需求安置天线。</w:t>
            </w:r>
            <w:r>
              <w:rPr>
                <w:rFonts w:asciiTheme="minorEastAsia" w:eastAsiaTheme="minorEastAsia" w:hAnsiTheme="minorEastAsia" w:cstheme="minorEastAsia" w:hint="eastAsia"/>
                <w:color w:val="000000"/>
                <w:kern w:val="0"/>
                <w:szCs w:val="21"/>
                <w:lang w:bidi="ar"/>
              </w:rPr>
              <w:br/>
              <w:t>参数规格</w:t>
            </w:r>
            <w:r>
              <w:rPr>
                <w:rFonts w:asciiTheme="minorEastAsia" w:eastAsiaTheme="minorEastAsia" w:hAnsiTheme="minorEastAsia" w:cstheme="minorEastAsia" w:hint="eastAsia"/>
                <w:color w:val="000000"/>
                <w:kern w:val="0"/>
                <w:szCs w:val="21"/>
                <w:lang w:bidi="ar"/>
              </w:rPr>
              <w:br/>
              <w:t>1.使用距离：50米</w:t>
            </w:r>
            <w:r>
              <w:rPr>
                <w:rFonts w:asciiTheme="minorEastAsia" w:eastAsiaTheme="minorEastAsia" w:hAnsiTheme="minorEastAsia" w:cstheme="minorEastAsia" w:hint="eastAsia"/>
                <w:color w:val="000000"/>
                <w:kern w:val="0"/>
                <w:szCs w:val="21"/>
                <w:lang w:bidi="ar"/>
              </w:rPr>
              <w:br/>
              <w:t>2.频率范围：740-790、790-820MHz(D模式机型：710-774MHz)</w:t>
            </w:r>
            <w:r>
              <w:rPr>
                <w:rFonts w:asciiTheme="minorEastAsia" w:eastAsiaTheme="minorEastAsia" w:hAnsiTheme="minorEastAsia" w:cstheme="minorEastAsia" w:hint="eastAsia"/>
                <w:color w:val="000000"/>
                <w:kern w:val="0"/>
                <w:szCs w:val="21"/>
                <w:lang w:bidi="ar"/>
              </w:rPr>
              <w:br/>
              <w:t>3.射频产生方式：锁相环频率合成器</w:t>
            </w:r>
            <w:r>
              <w:rPr>
                <w:rFonts w:asciiTheme="minorEastAsia" w:eastAsiaTheme="minorEastAsia" w:hAnsiTheme="minorEastAsia" w:cstheme="minorEastAsia" w:hint="eastAsia"/>
                <w:color w:val="000000"/>
                <w:kern w:val="0"/>
                <w:szCs w:val="21"/>
                <w:lang w:bidi="ar"/>
              </w:rPr>
              <w:br/>
              <w:t>4.射频带宽：30MHz-50MHz</w:t>
            </w:r>
            <w:r>
              <w:rPr>
                <w:rFonts w:asciiTheme="minorEastAsia" w:eastAsiaTheme="minorEastAsia" w:hAnsiTheme="minorEastAsia" w:cstheme="minorEastAsia" w:hint="eastAsia"/>
                <w:color w:val="000000"/>
                <w:kern w:val="0"/>
                <w:szCs w:val="21"/>
                <w:lang w:bidi="ar"/>
              </w:rPr>
              <w:br/>
              <w:t>5.射频频率精度：+/-20ppm</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kern w:val="0"/>
                <w:szCs w:val="21"/>
                <w:lang w:bidi="ar"/>
              </w:rPr>
              <w:t>10KHz</w:t>
            </w:r>
            <w:r>
              <w:rPr>
                <w:rFonts w:asciiTheme="minorEastAsia" w:eastAsiaTheme="minorEastAsia" w:hAnsiTheme="minorEastAsia" w:cstheme="minorEastAsia" w:hint="eastAsia"/>
                <w:color w:val="000000"/>
                <w:kern w:val="0"/>
                <w:szCs w:val="21"/>
                <w:lang w:bidi="ar"/>
              </w:rPr>
              <w:br/>
              <w:t>6.频点数：600/1000/1200视机型而定（此型号频道数：216个频道，左右通道相同）</w:t>
            </w:r>
            <w:r>
              <w:rPr>
                <w:rFonts w:asciiTheme="minorEastAsia" w:eastAsiaTheme="minorEastAsia" w:hAnsiTheme="minorEastAsia" w:cstheme="minorEastAsia" w:hint="eastAsia"/>
                <w:color w:val="000000"/>
                <w:kern w:val="0"/>
                <w:szCs w:val="21"/>
                <w:lang w:bidi="ar"/>
              </w:rPr>
              <w:br/>
              <w:t>7.音频频率响应：45HZ-18KHz（电路部分）</w:t>
            </w:r>
            <w:r>
              <w:rPr>
                <w:rFonts w:asciiTheme="minorEastAsia" w:eastAsiaTheme="minorEastAsia" w:hAnsiTheme="minorEastAsia" w:cstheme="minorEastAsia" w:hint="eastAsia"/>
                <w:color w:val="000000"/>
                <w:kern w:val="0"/>
                <w:szCs w:val="21"/>
                <w:lang w:bidi="ar"/>
              </w:rPr>
              <w:br/>
              <w:t>8.系统信噪比：≥90dB（A计权）（最大输出时）</w:t>
            </w:r>
            <w:r>
              <w:rPr>
                <w:rFonts w:asciiTheme="minorEastAsia" w:eastAsiaTheme="minorEastAsia" w:hAnsiTheme="minorEastAsia" w:cstheme="minorEastAsia" w:hint="eastAsia"/>
                <w:color w:val="000000"/>
                <w:kern w:val="0"/>
                <w:szCs w:val="21"/>
                <w:lang w:bidi="ar"/>
              </w:rPr>
              <w:br/>
              <w:t>9.系统总谐波失真：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kern w:val="0"/>
                <w:szCs w:val="21"/>
                <w:lang w:bidi="ar"/>
              </w:rPr>
              <w:t>1.8％/1KHz（300mV输出时）</w:t>
            </w:r>
            <w:r>
              <w:rPr>
                <w:rFonts w:asciiTheme="minorEastAsia" w:eastAsiaTheme="minorEastAsia" w:hAnsiTheme="minorEastAsia" w:cstheme="minorEastAsia" w:hint="eastAsia"/>
                <w:color w:val="000000"/>
                <w:kern w:val="0"/>
                <w:szCs w:val="21"/>
                <w:lang w:bidi="ar"/>
              </w:rPr>
              <w:br/>
              <w:t>10.供电方式：AA1.5V*2</w:t>
            </w:r>
            <w:r>
              <w:rPr>
                <w:rFonts w:asciiTheme="minorEastAsia" w:eastAsiaTheme="minorEastAsia" w:hAnsiTheme="minorEastAsia" w:cstheme="minorEastAsia" w:hint="eastAsia"/>
                <w:color w:val="000000"/>
                <w:kern w:val="0"/>
                <w:szCs w:val="21"/>
                <w:lang w:bidi="ar"/>
              </w:rPr>
              <w:br/>
              <w:t>11.2个手持话筒，配2个桌面支架</w:t>
            </w:r>
          </w:p>
        </w:tc>
        <w:tc>
          <w:tcPr>
            <w:tcW w:w="818" w:type="dxa"/>
            <w:tcBorders>
              <w:top w:val="single" w:sz="4" w:space="0" w:color="auto"/>
              <w:left w:val="single" w:sz="4" w:space="0" w:color="auto"/>
              <w:bottom w:val="single" w:sz="4" w:space="0" w:color="auto"/>
              <w:right w:val="single" w:sz="4" w:space="0" w:color="auto"/>
            </w:tcBorders>
            <w:vAlign w:val="center"/>
          </w:tcPr>
          <w:p w14:paraId="26D6EADA"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4480</w:t>
            </w:r>
          </w:p>
        </w:tc>
        <w:tc>
          <w:tcPr>
            <w:tcW w:w="1372" w:type="dxa"/>
            <w:tcBorders>
              <w:top w:val="single" w:sz="4" w:space="0" w:color="auto"/>
              <w:left w:val="single" w:sz="4" w:space="0" w:color="auto"/>
              <w:bottom w:val="single" w:sz="4" w:space="0" w:color="auto"/>
              <w:right w:val="single" w:sz="4" w:space="0" w:color="auto"/>
            </w:tcBorders>
            <w:vAlign w:val="center"/>
          </w:tcPr>
          <w:p w14:paraId="1DFC6817"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w:t>
            </w:r>
          </w:p>
        </w:tc>
      </w:tr>
      <w:tr w:rsidR="000D554D" w14:paraId="3BE5A0FE" w14:textId="77777777">
        <w:trPr>
          <w:trHeight w:val="407"/>
          <w:jc w:val="center"/>
        </w:trPr>
        <w:tc>
          <w:tcPr>
            <w:tcW w:w="545" w:type="dxa"/>
            <w:vMerge/>
            <w:tcBorders>
              <w:left w:val="single" w:sz="4" w:space="0" w:color="auto"/>
              <w:right w:val="single" w:sz="4" w:space="0" w:color="auto"/>
            </w:tcBorders>
          </w:tcPr>
          <w:p w14:paraId="55EA6318" w14:textId="77777777" w:rsidR="000D554D" w:rsidRDefault="000D554D">
            <w:pPr>
              <w:jc w:val="center"/>
              <w:rPr>
                <w:rFonts w:asciiTheme="minorEastAsia" w:eastAsiaTheme="minorEastAsia" w:hAnsiTheme="minorEastAsia" w:cstheme="minorEastAsia"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1BE88309"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3</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7B8A7"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主席台</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773A3FA"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2</w:t>
            </w:r>
          </w:p>
        </w:tc>
        <w:tc>
          <w:tcPr>
            <w:tcW w:w="505" w:type="dxa"/>
            <w:tcBorders>
              <w:top w:val="single" w:sz="4" w:space="0" w:color="auto"/>
              <w:left w:val="single" w:sz="4" w:space="0" w:color="auto"/>
              <w:bottom w:val="single" w:sz="4" w:space="0" w:color="auto"/>
              <w:right w:val="single" w:sz="4" w:space="0" w:color="auto"/>
            </w:tcBorders>
            <w:vAlign w:val="center"/>
          </w:tcPr>
          <w:p w14:paraId="0A668856"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张</w:t>
            </w:r>
          </w:p>
        </w:tc>
        <w:tc>
          <w:tcPr>
            <w:tcW w:w="4718" w:type="dxa"/>
            <w:tcBorders>
              <w:top w:val="single" w:sz="4" w:space="0" w:color="auto"/>
              <w:left w:val="single" w:sz="4" w:space="0" w:color="auto"/>
              <w:bottom w:val="single" w:sz="4" w:space="0" w:color="auto"/>
              <w:right w:val="single" w:sz="4" w:space="0" w:color="auto"/>
            </w:tcBorders>
            <w:vAlign w:val="center"/>
          </w:tcPr>
          <w:p w14:paraId="1A890EE8" w14:textId="77777777" w:rsidR="000D554D" w:rsidRDefault="00000000">
            <w:pPr>
              <w:widowControl/>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基材：采用中密度纤维板，其原材料树种一级，防虫、防腐、强度高、钢性好、不变形、比重合理，达到国际钉力测试标准。表面：采用红综色木皮贴面，厚度为0.6mm，表面平整，线条均匀整齐，转角过度顺畅，整套产品或同批产品木材纹理，颜色基本一致；油漆：涂膜硬度3H以上，漆膜表面无尘粒气泡，渣点，边缘及立面无流挂现象。 五金配件：采用优质五金配件，易滑动，载重力强，噪音小，坚固耐用。</w:t>
            </w:r>
            <w:r>
              <w:rPr>
                <w:rFonts w:asciiTheme="minorEastAsia" w:eastAsiaTheme="minorEastAsia" w:hAnsiTheme="minorEastAsia" w:cstheme="minorEastAsia" w:hint="eastAsia"/>
                <w:color w:val="000000"/>
                <w:kern w:val="0"/>
                <w:szCs w:val="21"/>
                <w:lang w:bidi="ar"/>
              </w:rPr>
              <w:br/>
              <w:t>2.规格(长*宽*高mm)：1600*600*760，胡桃色。</w:t>
            </w:r>
            <w:r>
              <w:rPr>
                <w:rFonts w:asciiTheme="minorEastAsia" w:eastAsiaTheme="minorEastAsia" w:hAnsiTheme="minorEastAsia" w:cstheme="minorEastAsia" w:hint="eastAsia"/>
                <w:color w:val="000000"/>
                <w:kern w:val="0"/>
                <w:szCs w:val="21"/>
                <w:lang w:bidi="ar"/>
              </w:rPr>
              <w:br/>
              <w:t>3.配酒红色桌布一块。</w:t>
            </w:r>
          </w:p>
        </w:tc>
        <w:tc>
          <w:tcPr>
            <w:tcW w:w="818" w:type="dxa"/>
            <w:tcBorders>
              <w:top w:val="single" w:sz="4" w:space="0" w:color="auto"/>
              <w:left w:val="single" w:sz="4" w:space="0" w:color="auto"/>
              <w:bottom w:val="single" w:sz="4" w:space="0" w:color="auto"/>
              <w:right w:val="single" w:sz="4" w:space="0" w:color="auto"/>
            </w:tcBorders>
            <w:vAlign w:val="center"/>
          </w:tcPr>
          <w:p w14:paraId="170D8E96"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3400</w:t>
            </w:r>
          </w:p>
        </w:tc>
        <w:tc>
          <w:tcPr>
            <w:tcW w:w="1372" w:type="dxa"/>
            <w:tcBorders>
              <w:top w:val="single" w:sz="4" w:space="0" w:color="auto"/>
              <w:left w:val="single" w:sz="4" w:space="0" w:color="auto"/>
              <w:bottom w:val="single" w:sz="4" w:space="0" w:color="auto"/>
              <w:right w:val="single" w:sz="4" w:space="0" w:color="auto"/>
            </w:tcBorders>
            <w:vAlign w:val="center"/>
          </w:tcPr>
          <w:p w14:paraId="7E23BBB9"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w:t>
            </w:r>
          </w:p>
        </w:tc>
      </w:tr>
      <w:tr w:rsidR="000D554D" w14:paraId="0AF1A265" w14:textId="77777777">
        <w:trPr>
          <w:trHeight w:val="407"/>
          <w:jc w:val="center"/>
        </w:trPr>
        <w:tc>
          <w:tcPr>
            <w:tcW w:w="545" w:type="dxa"/>
            <w:vMerge/>
            <w:tcBorders>
              <w:left w:val="single" w:sz="4" w:space="0" w:color="auto"/>
              <w:right w:val="single" w:sz="4" w:space="0" w:color="auto"/>
            </w:tcBorders>
          </w:tcPr>
          <w:p w14:paraId="735E029E" w14:textId="77777777" w:rsidR="000D554D" w:rsidRDefault="000D554D">
            <w:pPr>
              <w:jc w:val="center"/>
              <w:rPr>
                <w:rFonts w:asciiTheme="minorEastAsia" w:eastAsiaTheme="minorEastAsia" w:hAnsiTheme="minorEastAsia" w:cstheme="minorEastAsia"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78975923"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4</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389BA"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主席椅</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70781B4"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4</w:t>
            </w:r>
          </w:p>
        </w:tc>
        <w:tc>
          <w:tcPr>
            <w:tcW w:w="505" w:type="dxa"/>
            <w:tcBorders>
              <w:top w:val="single" w:sz="4" w:space="0" w:color="auto"/>
              <w:left w:val="single" w:sz="4" w:space="0" w:color="auto"/>
              <w:bottom w:val="single" w:sz="4" w:space="0" w:color="auto"/>
              <w:right w:val="single" w:sz="4" w:space="0" w:color="auto"/>
            </w:tcBorders>
            <w:vAlign w:val="center"/>
          </w:tcPr>
          <w:p w14:paraId="7607CE20"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张</w:t>
            </w:r>
          </w:p>
        </w:tc>
        <w:tc>
          <w:tcPr>
            <w:tcW w:w="4718" w:type="dxa"/>
            <w:tcBorders>
              <w:top w:val="single" w:sz="4" w:space="0" w:color="auto"/>
              <w:left w:val="single" w:sz="4" w:space="0" w:color="auto"/>
              <w:bottom w:val="single" w:sz="4" w:space="0" w:color="auto"/>
              <w:right w:val="single" w:sz="4" w:space="0" w:color="auto"/>
            </w:tcBorders>
            <w:vAlign w:val="center"/>
          </w:tcPr>
          <w:p w14:paraId="247B85A8" w14:textId="77777777" w:rsidR="000D554D"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选用黑色西皮，皮面光泽度好，透气性强，柔软而富于韧性厚度适中，具冬暧夏凉效果。海绵：采用PU成型45#高密度海绵，软硬适中，回弹性能好，抗变形能力强，根椐人体工程学原理设计，坐感舒适。座背垫：采用多层垫压成型，坐感舒</w:t>
            </w:r>
            <w:r>
              <w:rPr>
                <w:rFonts w:asciiTheme="minorEastAsia" w:eastAsiaTheme="minorEastAsia" w:hAnsiTheme="minorEastAsia" w:cstheme="minorEastAsia" w:hint="eastAsia"/>
                <w:color w:val="000000"/>
                <w:kern w:val="0"/>
                <w:szCs w:val="21"/>
                <w:lang w:bidi="ar"/>
              </w:rPr>
              <w:lastRenderedPageBreak/>
              <w:t>适经防腐、防虫化学处理。五金：采用优质五金配件，整体五金配件紧密拼接，封边细腻，线条均匀，转角过渡自然，间隙细小且均等。脚架：优质橡胶木脚架，木纹纹理自然，颜色线条拼合细密。油漆：采用优质品牌油漆，油漆无颗粒、气泡、渣点、附着性强。</w:t>
            </w:r>
            <w:r>
              <w:rPr>
                <w:rFonts w:asciiTheme="minorEastAsia" w:eastAsiaTheme="minorEastAsia" w:hAnsiTheme="minorEastAsia" w:cstheme="minorEastAsia" w:hint="eastAsia"/>
                <w:color w:val="000000"/>
                <w:kern w:val="0"/>
                <w:szCs w:val="21"/>
                <w:lang w:bidi="ar"/>
              </w:rPr>
              <w:br/>
              <w:t>2.规格(长*宽*高mm)：600*700*1100，黑色</w:t>
            </w:r>
          </w:p>
        </w:tc>
        <w:tc>
          <w:tcPr>
            <w:tcW w:w="818" w:type="dxa"/>
            <w:tcBorders>
              <w:top w:val="single" w:sz="4" w:space="0" w:color="auto"/>
              <w:left w:val="single" w:sz="4" w:space="0" w:color="auto"/>
              <w:bottom w:val="single" w:sz="4" w:space="0" w:color="auto"/>
              <w:right w:val="single" w:sz="4" w:space="0" w:color="auto"/>
            </w:tcBorders>
            <w:vAlign w:val="center"/>
          </w:tcPr>
          <w:p w14:paraId="31C34464"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2080</w:t>
            </w:r>
          </w:p>
        </w:tc>
        <w:tc>
          <w:tcPr>
            <w:tcW w:w="1372" w:type="dxa"/>
            <w:tcBorders>
              <w:top w:val="single" w:sz="4" w:space="0" w:color="auto"/>
              <w:left w:val="single" w:sz="4" w:space="0" w:color="auto"/>
              <w:bottom w:val="single" w:sz="4" w:space="0" w:color="auto"/>
              <w:right w:val="single" w:sz="4" w:space="0" w:color="auto"/>
            </w:tcBorders>
            <w:vAlign w:val="center"/>
          </w:tcPr>
          <w:p w14:paraId="2B23794F"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w:t>
            </w:r>
          </w:p>
        </w:tc>
      </w:tr>
      <w:tr w:rsidR="000D554D" w14:paraId="603F9027" w14:textId="77777777">
        <w:trPr>
          <w:trHeight w:val="407"/>
          <w:jc w:val="center"/>
        </w:trPr>
        <w:tc>
          <w:tcPr>
            <w:tcW w:w="545" w:type="dxa"/>
            <w:vMerge/>
            <w:tcBorders>
              <w:left w:val="single" w:sz="4" w:space="0" w:color="auto"/>
              <w:right w:val="single" w:sz="4" w:space="0" w:color="auto"/>
            </w:tcBorders>
          </w:tcPr>
          <w:p w14:paraId="72EFB63C" w14:textId="77777777" w:rsidR="000D554D" w:rsidRDefault="000D554D">
            <w:pPr>
              <w:jc w:val="center"/>
              <w:rPr>
                <w:rFonts w:asciiTheme="minorEastAsia" w:eastAsiaTheme="minorEastAsia" w:hAnsiTheme="minorEastAsia" w:cstheme="minorEastAsia"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712F08D1"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5</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21EDB"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演讲台</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91684D0"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1</w:t>
            </w:r>
          </w:p>
        </w:tc>
        <w:tc>
          <w:tcPr>
            <w:tcW w:w="505" w:type="dxa"/>
            <w:tcBorders>
              <w:top w:val="single" w:sz="4" w:space="0" w:color="auto"/>
              <w:left w:val="single" w:sz="4" w:space="0" w:color="auto"/>
              <w:bottom w:val="single" w:sz="4" w:space="0" w:color="auto"/>
              <w:right w:val="single" w:sz="4" w:space="0" w:color="auto"/>
            </w:tcBorders>
            <w:vAlign w:val="center"/>
          </w:tcPr>
          <w:p w14:paraId="0FF1DD75"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张</w:t>
            </w:r>
          </w:p>
        </w:tc>
        <w:tc>
          <w:tcPr>
            <w:tcW w:w="4718" w:type="dxa"/>
            <w:tcBorders>
              <w:top w:val="single" w:sz="4" w:space="0" w:color="auto"/>
              <w:left w:val="single" w:sz="4" w:space="0" w:color="auto"/>
              <w:bottom w:val="single" w:sz="4" w:space="0" w:color="auto"/>
              <w:right w:val="single" w:sz="4" w:space="0" w:color="auto"/>
            </w:tcBorders>
            <w:vAlign w:val="center"/>
          </w:tcPr>
          <w:p w14:paraId="4CC98654" w14:textId="77777777" w:rsidR="000D554D"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基材：采用中密度纤维板，其原材料树种一级，防虫、防腐、强度高、钢性好、不变形、比重合理，达到国际钉力测试标准。表面：采用红综色木皮贴面，厚度为0.6mm，表面平整，线条均匀整齐，转角过度顺畅，整套产品或同批产品木材纹理，颜色基本一致；油漆：涂膜硬度3H以上，漆膜表面无尘粒气泡，渣点，边缘及立面无流挂现象。 五金配件：采用优质五金配件，易滑动，载重力强，噪音小，坚固耐用。</w:t>
            </w:r>
            <w:r>
              <w:rPr>
                <w:rFonts w:asciiTheme="minorEastAsia" w:eastAsiaTheme="minorEastAsia" w:hAnsiTheme="minorEastAsia" w:cstheme="minorEastAsia" w:hint="eastAsia"/>
                <w:color w:val="000000"/>
                <w:kern w:val="0"/>
                <w:szCs w:val="21"/>
                <w:lang w:bidi="ar"/>
              </w:rPr>
              <w:br/>
              <w:t>2.规格(长*宽*高mm)：800*600*1150，胡桃色。</w:t>
            </w:r>
          </w:p>
        </w:tc>
        <w:tc>
          <w:tcPr>
            <w:tcW w:w="818" w:type="dxa"/>
            <w:tcBorders>
              <w:top w:val="single" w:sz="4" w:space="0" w:color="auto"/>
              <w:left w:val="single" w:sz="4" w:space="0" w:color="auto"/>
              <w:bottom w:val="single" w:sz="4" w:space="0" w:color="auto"/>
              <w:right w:val="single" w:sz="4" w:space="0" w:color="auto"/>
            </w:tcBorders>
            <w:vAlign w:val="center"/>
          </w:tcPr>
          <w:p w14:paraId="6A332086"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1600</w:t>
            </w:r>
          </w:p>
        </w:tc>
        <w:tc>
          <w:tcPr>
            <w:tcW w:w="1372" w:type="dxa"/>
            <w:tcBorders>
              <w:top w:val="single" w:sz="4" w:space="0" w:color="auto"/>
              <w:left w:val="single" w:sz="4" w:space="0" w:color="auto"/>
              <w:bottom w:val="single" w:sz="4" w:space="0" w:color="auto"/>
              <w:right w:val="single" w:sz="4" w:space="0" w:color="auto"/>
            </w:tcBorders>
            <w:vAlign w:val="center"/>
          </w:tcPr>
          <w:p w14:paraId="4673B6FB"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w:t>
            </w:r>
          </w:p>
        </w:tc>
      </w:tr>
      <w:tr w:rsidR="000D554D" w14:paraId="7F9003F1" w14:textId="77777777">
        <w:trPr>
          <w:trHeight w:val="407"/>
          <w:jc w:val="center"/>
        </w:trPr>
        <w:tc>
          <w:tcPr>
            <w:tcW w:w="545" w:type="dxa"/>
            <w:vMerge/>
            <w:tcBorders>
              <w:left w:val="single" w:sz="4" w:space="0" w:color="auto"/>
              <w:right w:val="single" w:sz="4" w:space="0" w:color="auto"/>
            </w:tcBorders>
          </w:tcPr>
          <w:p w14:paraId="018A0143" w14:textId="77777777" w:rsidR="000D554D" w:rsidRDefault="000D554D">
            <w:pPr>
              <w:jc w:val="center"/>
              <w:rPr>
                <w:rFonts w:asciiTheme="minorEastAsia" w:eastAsiaTheme="minorEastAsia" w:hAnsiTheme="minorEastAsia" w:cstheme="minorEastAsia"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265F19B2"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6</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9778A"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吊顶及护墙板包管</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E1BBF1D"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1</w:t>
            </w:r>
          </w:p>
        </w:tc>
        <w:tc>
          <w:tcPr>
            <w:tcW w:w="505" w:type="dxa"/>
            <w:tcBorders>
              <w:top w:val="single" w:sz="4" w:space="0" w:color="auto"/>
              <w:left w:val="single" w:sz="4" w:space="0" w:color="auto"/>
              <w:bottom w:val="single" w:sz="4" w:space="0" w:color="auto"/>
              <w:right w:val="single" w:sz="4" w:space="0" w:color="auto"/>
            </w:tcBorders>
            <w:vAlign w:val="center"/>
          </w:tcPr>
          <w:p w14:paraId="197F92CB"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项</w:t>
            </w:r>
          </w:p>
        </w:tc>
        <w:tc>
          <w:tcPr>
            <w:tcW w:w="4718" w:type="dxa"/>
            <w:tcBorders>
              <w:top w:val="single" w:sz="4" w:space="0" w:color="auto"/>
              <w:left w:val="single" w:sz="4" w:space="0" w:color="auto"/>
              <w:bottom w:val="single" w:sz="4" w:space="0" w:color="auto"/>
              <w:right w:val="single" w:sz="4" w:space="0" w:color="auto"/>
            </w:tcBorders>
            <w:vAlign w:val="center"/>
          </w:tcPr>
          <w:p w14:paraId="4E2F2A0C" w14:textId="77777777" w:rsidR="000D554D"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一、教室面积约148平方米，根据实训室环境安装吊顶：</w:t>
            </w:r>
            <w:r>
              <w:rPr>
                <w:rFonts w:asciiTheme="minorEastAsia" w:eastAsiaTheme="minorEastAsia" w:hAnsiTheme="minorEastAsia" w:cstheme="minorEastAsia" w:hint="eastAsia"/>
                <w:color w:val="000000"/>
                <w:kern w:val="0"/>
                <w:szCs w:val="21"/>
                <w:lang w:bidi="ar"/>
              </w:rPr>
              <w:br/>
              <w:t>1、M6/M8全牙吊杆@≤1000mm，M6/M8膨胀螺栓（加垫圈）,专用扣板卡式龙骨,造形处木基层塑形，600X600mm带孔铝扣板，预算灯孔安装位置，表面平整误差小于2毫米,包含材料及安装服务；</w:t>
            </w:r>
            <w:r>
              <w:rPr>
                <w:rFonts w:asciiTheme="minorEastAsia" w:eastAsiaTheme="minorEastAsia" w:hAnsiTheme="minorEastAsia" w:cstheme="minorEastAsia" w:hint="eastAsia"/>
                <w:color w:val="000000"/>
                <w:kern w:val="0"/>
                <w:szCs w:val="21"/>
                <w:lang w:bidi="ar"/>
              </w:rPr>
              <w:br/>
              <w:t>2、包含led扣板灯25盏。</w:t>
            </w:r>
            <w:r>
              <w:rPr>
                <w:rFonts w:asciiTheme="minorEastAsia" w:eastAsiaTheme="minorEastAsia" w:hAnsiTheme="minorEastAsia" w:cstheme="minorEastAsia" w:hint="eastAsia"/>
                <w:color w:val="000000"/>
                <w:kern w:val="0"/>
                <w:szCs w:val="21"/>
                <w:lang w:bidi="ar"/>
              </w:rPr>
              <w:br/>
              <w:t>二、教室外露管道包管，避免管道外露影响教室整体的美观。</w:t>
            </w:r>
          </w:p>
        </w:tc>
        <w:tc>
          <w:tcPr>
            <w:tcW w:w="818" w:type="dxa"/>
            <w:tcBorders>
              <w:top w:val="single" w:sz="4" w:space="0" w:color="auto"/>
              <w:left w:val="single" w:sz="4" w:space="0" w:color="auto"/>
              <w:bottom w:val="single" w:sz="4" w:space="0" w:color="auto"/>
              <w:right w:val="single" w:sz="4" w:space="0" w:color="auto"/>
            </w:tcBorders>
            <w:vAlign w:val="center"/>
          </w:tcPr>
          <w:p w14:paraId="026CDFF6"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33600</w:t>
            </w:r>
          </w:p>
        </w:tc>
        <w:tc>
          <w:tcPr>
            <w:tcW w:w="1372" w:type="dxa"/>
            <w:tcBorders>
              <w:top w:val="single" w:sz="4" w:space="0" w:color="auto"/>
              <w:left w:val="single" w:sz="4" w:space="0" w:color="auto"/>
              <w:bottom w:val="single" w:sz="4" w:space="0" w:color="auto"/>
              <w:right w:val="single" w:sz="4" w:space="0" w:color="auto"/>
            </w:tcBorders>
            <w:vAlign w:val="center"/>
          </w:tcPr>
          <w:p w14:paraId="25D88C6D"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w:t>
            </w:r>
          </w:p>
        </w:tc>
      </w:tr>
      <w:tr w:rsidR="000D554D" w14:paraId="074AA30D" w14:textId="77777777">
        <w:trPr>
          <w:trHeight w:val="407"/>
          <w:jc w:val="center"/>
        </w:trPr>
        <w:tc>
          <w:tcPr>
            <w:tcW w:w="545" w:type="dxa"/>
            <w:vMerge/>
            <w:tcBorders>
              <w:left w:val="single" w:sz="4" w:space="0" w:color="auto"/>
              <w:right w:val="single" w:sz="4" w:space="0" w:color="auto"/>
            </w:tcBorders>
          </w:tcPr>
          <w:p w14:paraId="52F43D4B" w14:textId="77777777" w:rsidR="000D554D" w:rsidRDefault="000D554D">
            <w:pPr>
              <w:jc w:val="center"/>
              <w:rPr>
                <w:rFonts w:asciiTheme="minorEastAsia" w:eastAsiaTheme="minorEastAsia" w:hAnsiTheme="minorEastAsia" w:cstheme="minorEastAsia"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7EE0531D"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7</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17CD0"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窗帘</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B7E2C61"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1</w:t>
            </w:r>
          </w:p>
        </w:tc>
        <w:tc>
          <w:tcPr>
            <w:tcW w:w="505" w:type="dxa"/>
            <w:tcBorders>
              <w:top w:val="single" w:sz="4" w:space="0" w:color="auto"/>
              <w:left w:val="single" w:sz="4" w:space="0" w:color="auto"/>
              <w:bottom w:val="single" w:sz="4" w:space="0" w:color="auto"/>
              <w:right w:val="single" w:sz="4" w:space="0" w:color="auto"/>
            </w:tcBorders>
            <w:vAlign w:val="center"/>
          </w:tcPr>
          <w:p w14:paraId="22793F9C"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项</w:t>
            </w:r>
          </w:p>
        </w:tc>
        <w:tc>
          <w:tcPr>
            <w:tcW w:w="4718" w:type="dxa"/>
            <w:tcBorders>
              <w:top w:val="single" w:sz="4" w:space="0" w:color="auto"/>
              <w:left w:val="single" w:sz="4" w:space="0" w:color="auto"/>
              <w:bottom w:val="single" w:sz="4" w:space="0" w:color="auto"/>
              <w:right w:val="single" w:sz="4" w:space="0" w:color="auto"/>
            </w:tcBorders>
            <w:vAlign w:val="center"/>
          </w:tcPr>
          <w:p w14:paraId="208A0A42" w14:textId="77777777" w:rsidR="000D554D"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单个窗尺：长约3.4米，高约2.05米，根据实际场地情况制作窗帘，8个窗。</w:t>
            </w:r>
          </w:p>
        </w:tc>
        <w:tc>
          <w:tcPr>
            <w:tcW w:w="818" w:type="dxa"/>
            <w:tcBorders>
              <w:top w:val="single" w:sz="4" w:space="0" w:color="auto"/>
              <w:left w:val="single" w:sz="4" w:space="0" w:color="auto"/>
              <w:bottom w:val="single" w:sz="4" w:space="0" w:color="auto"/>
              <w:right w:val="single" w:sz="4" w:space="0" w:color="auto"/>
            </w:tcBorders>
            <w:vAlign w:val="center"/>
          </w:tcPr>
          <w:p w14:paraId="6AB83D7F"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5040</w:t>
            </w:r>
          </w:p>
        </w:tc>
        <w:tc>
          <w:tcPr>
            <w:tcW w:w="1372" w:type="dxa"/>
            <w:tcBorders>
              <w:top w:val="single" w:sz="4" w:space="0" w:color="auto"/>
              <w:left w:val="single" w:sz="4" w:space="0" w:color="auto"/>
              <w:bottom w:val="single" w:sz="4" w:space="0" w:color="auto"/>
              <w:right w:val="single" w:sz="4" w:space="0" w:color="auto"/>
            </w:tcBorders>
            <w:vAlign w:val="center"/>
          </w:tcPr>
          <w:p w14:paraId="391C21D4"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w:t>
            </w:r>
          </w:p>
        </w:tc>
      </w:tr>
      <w:tr w:rsidR="000D554D" w14:paraId="562C243F" w14:textId="77777777">
        <w:trPr>
          <w:trHeight w:val="407"/>
          <w:jc w:val="center"/>
        </w:trPr>
        <w:tc>
          <w:tcPr>
            <w:tcW w:w="545" w:type="dxa"/>
            <w:vMerge/>
            <w:tcBorders>
              <w:left w:val="single" w:sz="4" w:space="0" w:color="auto"/>
              <w:right w:val="single" w:sz="4" w:space="0" w:color="auto"/>
            </w:tcBorders>
          </w:tcPr>
          <w:p w14:paraId="555DE5D0" w14:textId="77777777" w:rsidR="000D554D" w:rsidRDefault="000D554D">
            <w:pPr>
              <w:jc w:val="center"/>
              <w:rPr>
                <w:rFonts w:asciiTheme="minorEastAsia" w:eastAsiaTheme="minorEastAsia" w:hAnsiTheme="minorEastAsia" w:cstheme="minorEastAsia"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0E465054"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8</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47258"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线材</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6236CEB"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1</w:t>
            </w:r>
          </w:p>
        </w:tc>
        <w:tc>
          <w:tcPr>
            <w:tcW w:w="505" w:type="dxa"/>
            <w:tcBorders>
              <w:top w:val="single" w:sz="4" w:space="0" w:color="auto"/>
              <w:left w:val="single" w:sz="4" w:space="0" w:color="auto"/>
              <w:bottom w:val="single" w:sz="4" w:space="0" w:color="auto"/>
              <w:right w:val="single" w:sz="4" w:space="0" w:color="auto"/>
            </w:tcBorders>
            <w:vAlign w:val="center"/>
          </w:tcPr>
          <w:p w14:paraId="181629C6"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批</w:t>
            </w:r>
          </w:p>
        </w:tc>
        <w:tc>
          <w:tcPr>
            <w:tcW w:w="4718" w:type="dxa"/>
            <w:tcBorders>
              <w:top w:val="single" w:sz="4" w:space="0" w:color="auto"/>
              <w:left w:val="single" w:sz="4" w:space="0" w:color="auto"/>
              <w:bottom w:val="single" w:sz="4" w:space="0" w:color="auto"/>
              <w:right w:val="single" w:sz="4" w:space="0" w:color="auto"/>
            </w:tcBorders>
            <w:vAlign w:val="center"/>
          </w:tcPr>
          <w:p w14:paraId="254D3F76" w14:textId="77777777" w:rsidR="000D554D"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本项目所有设备安装所需的音箱线、HDMI线、六类网线、六类水晶头、4U网络壁挂箱、多功能地插。</w:t>
            </w:r>
          </w:p>
        </w:tc>
        <w:tc>
          <w:tcPr>
            <w:tcW w:w="818" w:type="dxa"/>
            <w:tcBorders>
              <w:top w:val="single" w:sz="4" w:space="0" w:color="auto"/>
              <w:left w:val="single" w:sz="4" w:space="0" w:color="auto"/>
              <w:bottom w:val="single" w:sz="4" w:space="0" w:color="auto"/>
              <w:right w:val="single" w:sz="4" w:space="0" w:color="auto"/>
            </w:tcBorders>
            <w:vAlign w:val="center"/>
          </w:tcPr>
          <w:p w14:paraId="1F8863FE"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5800</w:t>
            </w:r>
          </w:p>
        </w:tc>
        <w:tc>
          <w:tcPr>
            <w:tcW w:w="1372" w:type="dxa"/>
            <w:tcBorders>
              <w:top w:val="single" w:sz="4" w:space="0" w:color="auto"/>
              <w:left w:val="single" w:sz="4" w:space="0" w:color="auto"/>
              <w:bottom w:val="single" w:sz="4" w:space="0" w:color="auto"/>
              <w:right w:val="single" w:sz="4" w:space="0" w:color="auto"/>
            </w:tcBorders>
            <w:vAlign w:val="center"/>
          </w:tcPr>
          <w:p w14:paraId="4E70BDBF"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w:t>
            </w:r>
          </w:p>
        </w:tc>
      </w:tr>
      <w:tr w:rsidR="000D554D" w14:paraId="4C2CEBB4" w14:textId="77777777">
        <w:trPr>
          <w:trHeight w:val="407"/>
          <w:jc w:val="center"/>
        </w:trPr>
        <w:tc>
          <w:tcPr>
            <w:tcW w:w="545" w:type="dxa"/>
            <w:vMerge/>
            <w:tcBorders>
              <w:left w:val="single" w:sz="4" w:space="0" w:color="auto"/>
              <w:bottom w:val="single" w:sz="4" w:space="0" w:color="auto"/>
              <w:right w:val="single" w:sz="4" w:space="0" w:color="auto"/>
            </w:tcBorders>
          </w:tcPr>
          <w:p w14:paraId="7677793F" w14:textId="77777777" w:rsidR="000D554D" w:rsidRDefault="000D554D">
            <w:pPr>
              <w:jc w:val="center"/>
              <w:rPr>
                <w:rFonts w:asciiTheme="minorEastAsia" w:eastAsiaTheme="minorEastAsia" w:hAnsiTheme="minorEastAsia" w:cstheme="minorEastAsia"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60736976"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9</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1AC35"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综合布线</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3584D03" w14:textId="77777777" w:rsidR="000D554D" w:rsidRDefault="00000000">
            <w:pPr>
              <w:widowControl/>
              <w:jc w:val="center"/>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1</w:t>
            </w:r>
          </w:p>
        </w:tc>
        <w:tc>
          <w:tcPr>
            <w:tcW w:w="505" w:type="dxa"/>
            <w:tcBorders>
              <w:top w:val="single" w:sz="4" w:space="0" w:color="auto"/>
              <w:left w:val="single" w:sz="4" w:space="0" w:color="auto"/>
              <w:bottom w:val="single" w:sz="4" w:space="0" w:color="auto"/>
              <w:right w:val="single" w:sz="4" w:space="0" w:color="auto"/>
            </w:tcBorders>
            <w:vAlign w:val="center"/>
          </w:tcPr>
          <w:p w14:paraId="2D8F4B2D"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项</w:t>
            </w:r>
          </w:p>
        </w:tc>
        <w:tc>
          <w:tcPr>
            <w:tcW w:w="4718" w:type="dxa"/>
            <w:tcBorders>
              <w:top w:val="single" w:sz="4" w:space="0" w:color="auto"/>
              <w:left w:val="single" w:sz="4" w:space="0" w:color="auto"/>
              <w:bottom w:val="single" w:sz="4" w:space="0" w:color="auto"/>
              <w:right w:val="single" w:sz="4" w:space="0" w:color="auto"/>
            </w:tcBorders>
            <w:vAlign w:val="center"/>
          </w:tcPr>
          <w:p w14:paraId="6D43C414" w14:textId="77777777" w:rsidR="000D554D"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1.对教室内的部分设备进行迁移、音响调整、音视频信息及LED条屏信号；</w:t>
            </w:r>
            <w:r>
              <w:rPr>
                <w:rFonts w:asciiTheme="minorEastAsia" w:eastAsiaTheme="minorEastAsia" w:hAnsiTheme="minorEastAsia" w:cstheme="minorEastAsia" w:hint="eastAsia"/>
                <w:color w:val="000000"/>
                <w:kern w:val="0"/>
                <w:szCs w:val="21"/>
                <w:lang w:bidi="ar"/>
              </w:rPr>
              <w:br/>
              <w:t>2.LED大屏安装调试,LED大屏与教室原有音响对接调试；</w:t>
            </w:r>
            <w:r>
              <w:rPr>
                <w:rFonts w:asciiTheme="minorEastAsia" w:eastAsiaTheme="minorEastAsia" w:hAnsiTheme="minorEastAsia" w:cstheme="minorEastAsia" w:hint="eastAsia"/>
                <w:color w:val="000000"/>
                <w:kern w:val="0"/>
                <w:szCs w:val="21"/>
                <w:lang w:bidi="ar"/>
              </w:rPr>
              <w:br/>
              <w:t>3.进行配电改造，强电布线及安装，强电布线所需管材、桥架及安装；</w:t>
            </w:r>
            <w:r>
              <w:rPr>
                <w:rFonts w:asciiTheme="minorEastAsia" w:eastAsiaTheme="minorEastAsia" w:hAnsiTheme="minorEastAsia" w:cstheme="minorEastAsia" w:hint="eastAsia"/>
                <w:color w:val="000000"/>
                <w:kern w:val="0"/>
                <w:szCs w:val="21"/>
                <w:lang w:bidi="ar"/>
              </w:rPr>
              <w:br/>
              <w:t>3.机柜设备至前端显示设备及信息点弱电智能化布线；</w:t>
            </w:r>
            <w:r>
              <w:rPr>
                <w:rFonts w:asciiTheme="minorEastAsia" w:eastAsiaTheme="minorEastAsia" w:hAnsiTheme="minorEastAsia" w:cstheme="minorEastAsia" w:hint="eastAsia"/>
                <w:color w:val="000000"/>
                <w:kern w:val="0"/>
                <w:szCs w:val="21"/>
                <w:lang w:bidi="ar"/>
              </w:rPr>
              <w:br/>
              <w:t>4.布线规范，整齐，满足6类综合布线国标及电气安全标准和设备使用需求且电线满足高档综合标准。满足LED大屏、音响系统等本项目所有设备布线集成。</w:t>
            </w:r>
          </w:p>
        </w:tc>
        <w:tc>
          <w:tcPr>
            <w:tcW w:w="818" w:type="dxa"/>
            <w:tcBorders>
              <w:top w:val="single" w:sz="4" w:space="0" w:color="auto"/>
              <w:left w:val="single" w:sz="4" w:space="0" w:color="auto"/>
              <w:bottom w:val="single" w:sz="4" w:space="0" w:color="auto"/>
              <w:right w:val="single" w:sz="4" w:space="0" w:color="auto"/>
            </w:tcBorders>
            <w:vAlign w:val="center"/>
          </w:tcPr>
          <w:p w14:paraId="5BC61F16" w14:textId="77777777" w:rsidR="000D554D"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8000</w:t>
            </w:r>
          </w:p>
        </w:tc>
        <w:tc>
          <w:tcPr>
            <w:tcW w:w="1372" w:type="dxa"/>
            <w:tcBorders>
              <w:top w:val="single" w:sz="4" w:space="0" w:color="auto"/>
              <w:left w:val="single" w:sz="4" w:space="0" w:color="auto"/>
              <w:bottom w:val="single" w:sz="4" w:space="0" w:color="auto"/>
              <w:right w:val="single" w:sz="4" w:space="0" w:color="auto"/>
            </w:tcBorders>
            <w:vAlign w:val="center"/>
          </w:tcPr>
          <w:p w14:paraId="5AA37784"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软件和信息技术服务业</w:t>
            </w:r>
          </w:p>
        </w:tc>
      </w:tr>
      <w:tr w:rsidR="000D554D" w14:paraId="13CDF275" w14:textId="77777777">
        <w:trPr>
          <w:trHeight w:val="1347"/>
          <w:jc w:val="center"/>
        </w:trPr>
        <w:tc>
          <w:tcPr>
            <w:tcW w:w="545" w:type="dxa"/>
            <w:tcBorders>
              <w:top w:val="single" w:sz="4" w:space="0" w:color="auto"/>
              <w:left w:val="single" w:sz="4" w:space="0" w:color="auto"/>
              <w:bottom w:val="single" w:sz="4" w:space="0" w:color="auto"/>
              <w:right w:val="single" w:sz="4" w:space="0" w:color="auto"/>
            </w:tcBorders>
          </w:tcPr>
          <w:p w14:paraId="725B2FAE" w14:textId="77777777" w:rsidR="000D554D" w:rsidRDefault="000D554D">
            <w:pPr>
              <w:jc w:val="center"/>
              <w:rPr>
                <w:rFonts w:asciiTheme="minorEastAsia" w:eastAsiaTheme="minorEastAsia" w:hAnsiTheme="minorEastAsia" w:cstheme="minorEastAsia" w:hint="eastAsia"/>
                <w:szCs w:val="21"/>
              </w:rPr>
            </w:pPr>
          </w:p>
          <w:p w14:paraId="2F411781" w14:textId="77777777" w:rsidR="000D554D" w:rsidRDefault="000D554D">
            <w:pPr>
              <w:jc w:val="center"/>
              <w:rPr>
                <w:rFonts w:asciiTheme="minorEastAsia" w:eastAsiaTheme="minorEastAsia" w:hAnsiTheme="minorEastAsia" w:cstheme="minorEastAsia" w:hint="eastAsia"/>
                <w:szCs w:val="21"/>
              </w:rPr>
            </w:pPr>
          </w:p>
          <w:p w14:paraId="6F2F7BEA"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商务条</w:t>
            </w:r>
            <w:r>
              <w:rPr>
                <w:rFonts w:asciiTheme="minorEastAsia" w:eastAsiaTheme="minorEastAsia" w:hAnsiTheme="minorEastAsia" w:cstheme="minorEastAsia" w:hint="eastAsia"/>
                <w:szCs w:val="21"/>
              </w:rPr>
              <w:lastRenderedPageBreak/>
              <w:t>款</w:t>
            </w:r>
          </w:p>
        </w:tc>
        <w:tc>
          <w:tcPr>
            <w:tcW w:w="9576" w:type="dxa"/>
            <w:gridSpan w:val="8"/>
            <w:tcBorders>
              <w:top w:val="single" w:sz="4" w:space="0" w:color="auto"/>
              <w:left w:val="single" w:sz="4" w:space="0" w:color="auto"/>
              <w:bottom w:val="single" w:sz="4" w:space="0" w:color="auto"/>
              <w:right w:val="single" w:sz="4" w:space="0" w:color="auto"/>
            </w:tcBorders>
          </w:tcPr>
          <w:p w14:paraId="0BB1A7DD" w14:textId="77777777" w:rsidR="000D554D" w:rsidRDefault="00000000">
            <w:pPr>
              <w:widowControl/>
              <w:shd w:val="clear" w:color="auto" w:fill="FFFFFF"/>
              <w:rPr>
                <w:rFonts w:asciiTheme="minorEastAsia" w:eastAsiaTheme="minorEastAsia" w:hAnsiTheme="minorEastAsia" w:cstheme="minorEastAsia" w:hint="eastAsia"/>
                <w:szCs w:val="21"/>
              </w:rPr>
            </w:pPr>
            <w:bookmarkStart w:id="0" w:name="_top"/>
            <w:bookmarkEnd w:id="0"/>
            <w:r>
              <w:rPr>
                <w:rFonts w:asciiTheme="minorEastAsia" w:eastAsiaTheme="minorEastAsia" w:hAnsiTheme="minorEastAsia" w:cstheme="minorEastAsia" w:hint="eastAsia"/>
                <w:noProof/>
                <w:color w:val="000000"/>
                <w:szCs w:val="21"/>
              </w:rPr>
              <w:lastRenderedPageBreak/>
              <mc:AlternateContent>
                <mc:Choice Requires="wps">
                  <w:drawing>
                    <wp:anchor distT="0" distB="0" distL="114300" distR="114300" simplePos="0" relativeHeight="251661312" behindDoc="0" locked="0" layoutInCell="1" allowOverlap="1" wp14:anchorId="7A281D70" wp14:editId="6FFE4DFE">
                      <wp:simplePos x="0" y="0"/>
                      <wp:positionH relativeFrom="column">
                        <wp:posOffset>50165</wp:posOffset>
                      </wp:positionH>
                      <wp:positionV relativeFrom="paragraph">
                        <wp:posOffset>91440</wp:posOffset>
                      </wp:positionV>
                      <wp:extent cx="70485" cy="106680"/>
                      <wp:effectExtent l="4445" t="4445" r="10795" b="127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599E6467" w14:textId="77777777" w:rsidR="000D554D"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wps:txbx>
                            <wps:bodyPr rot="0" vert="horz" wrap="square" lIns="91440" tIns="45720" rIns="91440" bIns="45720" anchor="t" anchorCtr="0" upright="1">
                              <a:noAutofit/>
                            </wps:bodyPr>
                          </wps:wsp>
                        </a:graphicData>
                      </a:graphic>
                    </wp:anchor>
                  </w:drawing>
                </mc:Choice>
                <mc:Fallback>
                  <w:pict>
                    <v:shapetype w14:anchorId="7A281D70" id="_x0000_t202" coordsize="21600,21600" o:spt="202" path="m,l,21600r21600,l21600,xe">
                      <v:stroke joinstyle="miter"/>
                      <v:path gradientshapeok="t" o:connecttype="rect"/>
                    </v:shapetype>
                    <v:shape id="文本框 8" o:spid="_x0000_s1026" type="#_x0000_t202" style="position:absolute;left:0;text-align:left;margin-left:3.95pt;margin-top:7.2pt;width:5.55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" filled="f">
                      <v:textbox>
                        <w:txbxContent>
                          <w:p w14:paraId="599E6467" w14:textId="77777777" w:rsidR="000D554D"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v:textbox>
                    </v:shape>
                  </w:pict>
                </mc:Fallback>
              </mc:AlternateContent>
            </w:r>
            <w:r>
              <w:rPr>
                <w:rFonts w:asciiTheme="minorEastAsia" w:eastAsiaTheme="minorEastAsia" w:hAnsiTheme="minorEastAsia" w:cstheme="minorEastAsia" w:hint="eastAsia"/>
                <w:szCs w:val="21"/>
              </w:rPr>
              <w:t>▲一、合同签订期：自中标通知书发出之日起7日内。</w:t>
            </w:r>
          </w:p>
          <w:p w14:paraId="39817378"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bCs/>
                <w:szCs w:val="21"/>
              </w:rPr>
              <w:t>货物期限或者货物时间：</w:t>
            </w:r>
            <w:r>
              <w:rPr>
                <w:rFonts w:ascii="宋体" w:hAnsi="宋体" w:hint="eastAsia"/>
                <w:bCs/>
                <w:szCs w:val="21"/>
              </w:rPr>
              <w:t>签订合同之日起40日内交付。</w:t>
            </w:r>
          </w:p>
          <w:p w14:paraId="3637A68D" w14:textId="77777777" w:rsidR="000D554D" w:rsidRDefault="00000000">
            <w:pPr>
              <w:widowControl/>
              <w:shd w:val="clear" w:color="auto" w:fill="FFFFFF"/>
              <w:rPr>
                <w:rFonts w:asciiTheme="minorEastAsia" w:eastAsiaTheme="minorEastAsia" w:hAnsiTheme="minorEastAsia" w:cstheme="minorEastAsia" w:hint="eastAsia"/>
                <w:bCs/>
                <w:szCs w:val="21"/>
                <w:u w:val="single"/>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三、货物地点：广西境内，采购人指定地点。</w:t>
            </w:r>
          </w:p>
          <w:p w14:paraId="0FFD2E8A"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bCs/>
                <w:szCs w:val="21"/>
              </w:rPr>
              <w:t>四、</w:t>
            </w:r>
            <w:r>
              <w:rPr>
                <w:rFonts w:asciiTheme="minorEastAsia" w:eastAsiaTheme="minorEastAsia" w:hAnsiTheme="minorEastAsia" w:cstheme="minorEastAsia" w:hint="eastAsia"/>
                <w:szCs w:val="21"/>
              </w:rPr>
              <w:t>验收标准、规范：</w:t>
            </w:r>
          </w:p>
          <w:p w14:paraId="7EEF2A43"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TW"/>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eastAsia="zh-TW"/>
              </w:rPr>
              <w:t>符合合同要求及国家相关标准</w:t>
            </w:r>
            <w:r>
              <w:rPr>
                <w:rFonts w:asciiTheme="minorEastAsia" w:eastAsiaTheme="minorEastAsia" w:hAnsiTheme="minorEastAsia" w:cstheme="minorEastAsia" w:hint="eastAsia"/>
                <w:szCs w:val="21"/>
              </w:rPr>
              <w:t>；</w:t>
            </w:r>
          </w:p>
          <w:p w14:paraId="38354D24"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TW"/>
              </w:rPr>
              <w:lastRenderedPageBreak/>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eastAsia="zh-TW"/>
              </w:rPr>
              <w:t>参数配置符合或优于合同要求</w:t>
            </w:r>
            <w:r>
              <w:rPr>
                <w:rFonts w:asciiTheme="minorEastAsia" w:eastAsiaTheme="minorEastAsia" w:hAnsiTheme="minorEastAsia" w:cstheme="minorEastAsia" w:hint="eastAsia"/>
                <w:szCs w:val="21"/>
              </w:rPr>
              <w:t>；</w:t>
            </w:r>
          </w:p>
          <w:p w14:paraId="6FDD4135"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161B7402"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4、交付验收应按本项目约定的时间进行，如因采购人的原因而导致不能按时交付，将按延期时间顺延交付时间。</w:t>
            </w:r>
          </w:p>
          <w:p w14:paraId="363E3DFB"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b/>
                <w:bCs/>
                <w:noProof/>
                <w:szCs w:val="21"/>
              </w:rPr>
              <mc:AlternateContent>
                <mc:Choice Requires="wps">
                  <w:drawing>
                    <wp:anchor distT="0" distB="0" distL="114300" distR="114300" simplePos="0" relativeHeight="251659264" behindDoc="0" locked="0" layoutInCell="1" allowOverlap="1" wp14:anchorId="0A02F04E" wp14:editId="2DC98A86">
                      <wp:simplePos x="0" y="0"/>
                      <wp:positionH relativeFrom="column">
                        <wp:posOffset>33020</wp:posOffset>
                      </wp:positionH>
                      <wp:positionV relativeFrom="paragraph">
                        <wp:posOffset>59055</wp:posOffset>
                      </wp:positionV>
                      <wp:extent cx="70485" cy="106680"/>
                      <wp:effectExtent l="4445" t="4445" r="10795" b="1270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14DBCB2E" w14:textId="77777777" w:rsidR="000D554D"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wps:txbx>
                            <wps:bodyPr rot="0" vert="horz" wrap="square" lIns="91440" tIns="45720" rIns="91440" bIns="45720" anchor="t" anchorCtr="0" upright="1">
                              <a:noAutofit/>
                            </wps:bodyPr>
                          </wps:wsp>
                        </a:graphicData>
                      </a:graphic>
                    </wp:anchor>
                  </w:drawing>
                </mc:Choice>
                <mc:Fallback>
                  <w:pict>
                    <v:shape w14:anchorId="0A02F04E" id="文本框 7" o:spid="_x0000_s1027" type="#_x0000_t202" style="position:absolute;left:0;text-align:left;margin-left:2.6pt;margin-top:4.65pt;width:5.5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" filled="f">
                      <v:textbox>
                        <w:txbxContent>
                          <w:p w14:paraId="14DBCB2E" w14:textId="77777777" w:rsidR="000D554D"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v:textbox>
                    </v:shape>
                  </w:pict>
                </mc:Fallback>
              </mc:AlternateConten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szCs w:val="21"/>
              </w:rPr>
              <w:t>五、售后服务要求：</w:t>
            </w:r>
          </w:p>
          <w:p w14:paraId="0CDC8414"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1、质量保证期</w:t>
            </w:r>
            <w:r>
              <w:rPr>
                <w:rFonts w:asciiTheme="minorEastAsia" w:eastAsiaTheme="minorEastAsia" w:hAnsiTheme="minorEastAsia" w:cstheme="minorEastAsia" w:hint="eastAsia"/>
                <w:szCs w:val="21"/>
                <w:u w:val="single"/>
              </w:rPr>
              <w:t xml:space="preserve"> 3 </w:t>
            </w:r>
            <w:r>
              <w:rPr>
                <w:rFonts w:asciiTheme="minorEastAsia" w:eastAsiaTheme="minorEastAsia" w:hAnsiTheme="minorEastAsia" w:cstheme="minorEastAsia" w:hint="eastAsia"/>
                <w:szCs w:val="21"/>
              </w:rPr>
              <w:t>年，货物参数中有规定的按照参数执行；如生产厂家承诺质保期更长的，以厂家承诺为准。（自提交成果并验收合格之日起计）</w:t>
            </w:r>
          </w:p>
          <w:p w14:paraId="02C3A818"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响应时间：处理问题响应时间：接到采购人处理问题通知后，2小时内响应，8小时内到达采购人指定现场，按国家及行业标准对故障进行及时处理；在8小时内不能解决的，供应商须在1个工作日内提供与原设备技术参数要求相同或高于原设备技术参数要求的备用产品，以保证采购人的正常工作。</w:t>
            </w:r>
          </w:p>
          <w:p w14:paraId="2714565F"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3、售后服务技术人员要求：</w:t>
            </w:r>
            <w:r>
              <w:rPr>
                <w:rFonts w:asciiTheme="minorEastAsia" w:eastAsiaTheme="minorEastAsia" w:hAnsiTheme="minorEastAsia" w:cstheme="minorEastAsia" w:hint="eastAsia"/>
                <w:szCs w:val="21"/>
                <w:u w:val="single"/>
              </w:rPr>
              <w:t>专职人员</w:t>
            </w:r>
          </w:p>
          <w:p w14:paraId="52423016"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5、备品备件要求：无</w:t>
            </w:r>
          </w:p>
          <w:p w14:paraId="503BA7F7" w14:textId="77777777" w:rsidR="000D554D" w:rsidRDefault="00000000">
            <w:pPr>
              <w:widowControl/>
              <w:shd w:val="clear" w:color="auto" w:fill="FFFFFF"/>
              <w:tabs>
                <w:tab w:val="left" w:pos="3580"/>
              </w:tabs>
              <w:rPr>
                <w:rFonts w:asciiTheme="minorEastAsia" w:eastAsiaTheme="minorEastAsia" w:hAnsiTheme="minorEastAsia" w:cstheme="minorEastAsia" w:hint="eastAsia"/>
                <w:bCs/>
                <w:szCs w:val="21"/>
                <w:u w:val="single"/>
              </w:rPr>
            </w:pPr>
            <w:r>
              <w:rPr>
                <w:rFonts w:asciiTheme="minorEastAsia" w:eastAsiaTheme="minorEastAsia" w:hAnsiTheme="minorEastAsia" w:cstheme="minorEastAsia" w:hint="eastAsia"/>
                <w:szCs w:val="21"/>
              </w:rPr>
              <w:t>6、其他：无</w:t>
            </w:r>
          </w:p>
          <w:p w14:paraId="1BA77EC2"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六、其他要求：</w:t>
            </w:r>
          </w:p>
          <w:p w14:paraId="03B68BA8"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1、报价必须含以下部分，包括：</w:t>
            </w:r>
          </w:p>
          <w:p w14:paraId="0D1861D5"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（1）货物的价格；</w:t>
            </w:r>
          </w:p>
          <w:p w14:paraId="7B6DEBE3"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（2）必要的保险费用和各项税金；</w:t>
            </w:r>
          </w:p>
          <w:p w14:paraId="42FF568E" w14:textId="77777777" w:rsidR="000D554D" w:rsidRDefault="00000000">
            <w:pPr>
              <w:tabs>
                <w:tab w:val="left" w:pos="3490"/>
                <w:tab w:val="left" w:pos="3670"/>
                <w:tab w:val="left" w:pos="3895"/>
              </w:tabs>
              <w:rPr>
                <w:rFonts w:asciiTheme="minorEastAsia" w:eastAsiaTheme="minorEastAsia" w:hAnsiTheme="minorEastAsia" w:cstheme="minorEastAsia" w:hint="eastAsia"/>
                <w:szCs w:val="21"/>
                <w:u w:val="single"/>
              </w:rPr>
            </w:pPr>
            <w:r>
              <w:rPr>
                <w:rFonts w:asciiTheme="minorEastAsia" w:eastAsiaTheme="minorEastAsia" w:hAnsiTheme="minorEastAsia" w:cstheme="minorEastAsia" w:hint="eastAsia"/>
                <w:szCs w:val="21"/>
              </w:rPr>
              <w:t>（3）其他（如运输、装卸、安装、调试、培训、技术支持、售后货物、更新升级等费用，根据项目具体情况填写）：</w:t>
            </w:r>
          </w:p>
          <w:p w14:paraId="58A85F6C" w14:textId="77777777" w:rsidR="000D554D" w:rsidRDefault="00000000">
            <w:pPr>
              <w:rPr>
                <w:rFonts w:ascii="宋体" w:hAnsi="宋体" w:cs="宋体" w:hint="eastAsia"/>
                <w:szCs w:val="21"/>
              </w:rPr>
            </w:pPr>
            <w:r>
              <w:rPr>
                <w:rFonts w:asciiTheme="minorEastAsia" w:eastAsiaTheme="minorEastAsia" w:hAnsiTheme="minorEastAsia" w:cstheme="minorEastAsia" w:hint="eastAsia"/>
                <w:noProof/>
                <w:color w:val="000000"/>
                <w:szCs w:val="21"/>
              </w:rPr>
              <mc:AlternateContent>
                <mc:Choice Requires="wps">
                  <w:drawing>
                    <wp:anchor distT="0" distB="0" distL="114300" distR="114300" simplePos="0" relativeHeight="251660288" behindDoc="0" locked="0" layoutInCell="1" allowOverlap="1" wp14:anchorId="27D3F446" wp14:editId="094EE0BF">
                      <wp:simplePos x="0" y="0"/>
                      <wp:positionH relativeFrom="column">
                        <wp:posOffset>50165</wp:posOffset>
                      </wp:positionH>
                      <wp:positionV relativeFrom="paragraph">
                        <wp:posOffset>70485</wp:posOffset>
                      </wp:positionV>
                      <wp:extent cx="70485" cy="106680"/>
                      <wp:effectExtent l="4445" t="4445" r="10795"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758C8E96" w14:textId="77777777" w:rsidR="000D554D"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wps:txbx>
                            <wps:bodyPr rot="0" vert="horz" wrap="square" lIns="91440" tIns="45720" rIns="91440" bIns="45720" anchor="t" anchorCtr="0" upright="1">
                              <a:noAutofit/>
                            </wps:bodyPr>
                          </wps:wsp>
                        </a:graphicData>
                      </a:graphic>
                    </wp:anchor>
                  </w:drawing>
                </mc:Choice>
                <mc:Fallback>
                  <w:pict>
                    <v:shape w14:anchorId="27D3F446" id="文本框 6" o:spid="_x0000_s1028" type="#_x0000_t202" style="position:absolute;left:0;text-align:left;margin-left:3.95pt;margin-top:5.55pt;width:5.55pt;height: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" filled="f">
                      <v:textbox>
                        <w:txbxContent>
                          <w:p w14:paraId="758C8E96" w14:textId="77777777" w:rsidR="000D554D"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v:textbox>
                    </v:shape>
                  </w:pict>
                </mc:Fallback>
              </mc:AlternateConten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szCs w:val="21"/>
              </w:rPr>
              <w:t>2、付款方式：</w:t>
            </w:r>
            <w:r>
              <w:rPr>
                <w:rFonts w:ascii="宋体" w:hAnsi="宋体" w:cs="宋体" w:hint="eastAsia"/>
                <w:szCs w:val="21"/>
              </w:rPr>
              <w:t>本项目无预付款，供应商所提交的货物经采购人书面验收合格后，且按甲方要求提交项目请款函、发票及有关请款资料，市财政局批复用款计划后15个工作日内支付合同款</w:t>
            </w:r>
          </w:p>
          <w:p w14:paraId="4E61AA45" w14:textId="77777777" w:rsidR="000D554D"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3、对合同条款的调整（如对验收、违约责任等有特殊要求的）</w:t>
            </w:r>
          </w:p>
        </w:tc>
      </w:tr>
      <w:tr w:rsidR="000D554D" w14:paraId="5837BF50" w14:textId="77777777">
        <w:trPr>
          <w:trHeight w:val="1347"/>
          <w:jc w:val="center"/>
        </w:trPr>
        <w:tc>
          <w:tcPr>
            <w:tcW w:w="545" w:type="dxa"/>
            <w:tcBorders>
              <w:top w:val="single" w:sz="4" w:space="0" w:color="auto"/>
              <w:left w:val="single" w:sz="4" w:space="0" w:color="auto"/>
              <w:bottom w:val="single" w:sz="4" w:space="0" w:color="auto"/>
              <w:right w:val="single" w:sz="4" w:space="0" w:color="auto"/>
            </w:tcBorders>
            <w:vAlign w:val="center"/>
          </w:tcPr>
          <w:p w14:paraId="5EDB40BA" w14:textId="77777777" w:rsidR="000D554D"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其他说明</w:t>
            </w:r>
          </w:p>
        </w:tc>
        <w:tc>
          <w:tcPr>
            <w:tcW w:w="9576" w:type="dxa"/>
            <w:gridSpan w:val="8"/>
            <w:tcBorders>
              <w:top w:val="single" w:sz="4" w:space="0" w:color="auto"/>
              <w:left w:val="single" w:sz="4" w:space="0" w:color="auto"/>
              <w:bottom w:val="single" w:sz="4" w:space="0" w:color="auto"/>
              <w:right w:val="single" w:sz="4" w:space="0" w:color="auto"/>
            </w:tcBorders>
          </w:tcPr>
          <w:p w14:paraId="1C4F11B0"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一、进口产品说明（根据项目实际情况选择）</w:t>
            </w:r>
          </w:p>
          <w:p w14:paraId="206658EB" w14:textId="77777777" w:rsidR="000D554D" w:rsidRDefault="00000000">
            <w:pPr>
              <w:ind w:firstLineChars="200" w:firstLine="420"/>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本表的第几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asciiTheme="minorEastAsia" w:eastAsiaTheme="minorEastAsia" w:hAnsiTheme="minorEastAsia" w:cstheme="minorEastAsia" w:hint="eastAsia"/>
                <w:b/>
                <w:bCs/>
                <w:color w:val="000000"/>
                <w:szCs w:val="21"/>
              </w:rPr>
              <w:t>其他货物不接受进口产品参与投标</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b/>
                <w:color w:val="000000"/>
                <w:szCs w:val="21"/>
              </w:rPr>
              <w:t>否则作无效标处理。</w:t>
            </w:r>
          </w:p>
          <w:p w14:paraId="116DE9E5" w14:textId="77777777" w:rsidR="000D554D" w:rsidRDefault="00000000">
            <w:pPr>
              <w:tabs>
                <w:tab w:val="left" w:pos="180"/>
                <w:tab w:val="left" w:pos="1620"/>
              </w:tabs>
              <w:ind w:firstLineChars="200" w:firstLine="420"/>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☑本分标货物所涉及的货物不接受进口产品（即通过中国海关报关验放进入中国境内且产自关境外的产品）参与投标，</w:t>
            </w:r>
            <w:r>
              <w:rPr>
                <w:rFonts w:asciiTheme="minorEastAsia" w:eastAsiaTheme="minorEastAsia" w:hAnsiTheme="minorEastAsia" w:cstheme="minorEastAsia" w:hint="eastAsia"/>
                <w:b/>
                <w:color w:val="000000"/>
                <w:szCs w:val="21"/>
              </w:rPr>
              <w:t>如有进口产品参与投标的作无效标处理</w:t>
            </w:r>
            <w:r>
              <w:rPr>
                <w:rFonts w:asciiTheme="minorEastAsia" w:eastAsiaTheme="minorEastAsia" w:hAnsiTheme="minorEastAsia" w:cstheme="minorEastAsia" w:hint="eastAsia"/>
                <w:color w:val="000000"/>
                <w:szCs w:val="21"/>
              </w:rPr>
              <w:t>。</w:t>
            </w:r>
          </w:p>
          <w:p w14:paraId="40B2A459" w14:textId="77777777" w:rsidR="000D554D" w:rsidRDefault="00000000">
            <w:pPr>
              <w:tabs>
                <w:tab w:val="left" w:pos="180"/>
                <w:tab w:val="left" w:pos="1620"/>
              </w:tabs>
              <w:rPr>
                <w:rFonts w:asciiTheme="minorEastAsia" w:eastAsiaTheme="minorEastAsia" w:hAnsiTheme="minorEastAsia" w:cstheme="minorEastAsia" w:hint="eastAsia"/>
                <w:b/>
                <w:color w:val="000000"/>
                <w:szCs w:val="21"/>
              </w:rPr>
            </w:pPr>
            <w:r>
              <w:rPr>
                <w:rFonts w:asciiTheme="minorEastAsia" w:eastAsiaTheme="minorEastAsia" w:hAnsiTheme="minorEastAsia" w:cstheme="minorEastAsia" w:hint="eastAsia"/>
                <w:b/>
                <w:color w:val="000000"/>
                <w:szCs w:val="21"/>
              </w:rPr>
              <w:t>二、与本项目有关的设计图纸、技术规范、文件等附件资料及其获取方式（如有）</w:t>
            </w:r>
          </w:p>
          <w:p w14:paraId="2057BFFA" w14:textId="77777777" w:rsidR="000D554D" w:rsidRDefault="00000000">
            <w:pPr>
              <w:tabs>
                <w:tab w:val="left" w:pos="180"/>
                <w:tab w:val="left" w:pos="1620"/>
              </w:tabs>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文件或者资料名称：无</w:t>
            </w:r>
          </w:p>
          <w:p w14:paraId="616CA4E6" w14:textId="77777777" w:rsidR="000D554D" w:rsidRDefault="00000000">
            <w:pPr>
              <w:tabs>
                <w:tab w:val="left" w:pos="180"/>
                <w:tab w:val="left" w:pos="1620"/>
              </w:tabs>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公布渠道或者获取方式：无</w:t>
            </w:r>
          </w:p>
          <w:p w14:paraId="1FFEE58C" w14:textId="77777777" w:rsidR="000D554D" w:rsidRDefault="00000000">
            <w:pPr>
              <w:tabs>
                <w:tab w:val="left" w:pos="180"/>
                <w:tab w:val="left" w:pos="1620"/>
              </w:tabs>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▲三、</w:t>
            </w:r>
            <w:r>
              <w:rPr>
                <w:rFonts w:asciiTheme="minorEastAsia" w:eastAsiaTheme="minorEastAsia" w:hAnsiTheme="minorEastAsia" w:cstheme="minorEastAsia" w:hint="eastAsia"/>
                <w:szCs w:val="21"/>
              </w:rPr>
              <w:t>核心产品</w:t>
            </w:r>
          </w:p>
          <w:p w14:paraId="10B8E51C" w14:textId="77777777" w:rsidR="000D554D" w:rsidRDefault="00000000">
            <w:pPr>
              <w:tabs>
                <w:tab w:val="left" w:pos="180"/>
                <w:tab w:val="left" w:pos="1620"/>
              </w:tabs>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“采购清单及技术参数”表中的核心产品为序号第 1 项产品。</w:t>
            </w:r>
          </w:p>
          <w:p w14:paraId="203A0DF5"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四、验收标准</w:t>
            </w:r>
          </w:p>
          <w:p w14:paraId="6E363EFA"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TW"/>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eastAsia="zh-TW"/>
              </w:rPr>
              <w:t>符合合同要求及国家相关标准</w:t>
            </w:r>
            <w:r>
              <w:rPr>
                <w:rFonts w:asciiTheme="minorEastAsia" w:eastAsiaTheme="minorEastAsia" w:hAnsiTheme="minorEastAsia" w:cstheme="minorEastAsia" w:hint="eastAsia"/>
                <w:szCs w:val="21"/>
              </w:rPr>
              <w:t>；</w:t>
            </w:r>
          </w:p>
          <w:p w14:paraId="321AE7E5"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TW"/>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eastAsia="zh-TW"/>
              </w:rPr>
              <w:t>参数配置符合或优于合同要求</w:t>
            </w:r>
            <w:r>
              <w:rPr>
                <w:rFonts w:asciiTheme="minorEastAsia" w:eastAsiaTheme="minorEastAsia" w:hAnsiTheme="minorEastAsia" w:cstheme="minorEastAsia" w:hint="eastAsia"/>
                <w:szCs w:val="21"/>
              </w:rPr>
              <w:t>；</w:t>
            </w:r>
          </w:p>
          <w:p w14:paraId="4D3F0565"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05BEDF4B"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4、交付验收应按本项目约定的时间进行，如因采购人的原因而导致不能按时交付，将按延期时间顺延交付时间。</w:t>
            </w:r>
          </w:p>
          <w:p w14:paraId="0688ED6F"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五、其他</w:t>
            </w:r>
          </w:p>
          <w:p w14:paraId="4E095CBE" w14:textId="77777777" w:rsidR="000D554D" w:rsidRDefault="00000000">
            <w:pPr>
              <w:widowControl/>
              <w:shd w:val="clear" w:color="auto" w:fill="FFFFFF"/>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本项目采购标的对应的中小企业划分标准所属行业：软件和信息技术服务业。</w:t>
            </w:r>
          </w:p>
        </w:tc>
      </w:tr>
    </w:tbl>
    <w:p w14:paraId="6DB3352E" w14:textId="77777777" w:rsidR="000D554D" w:rsidRDefault="000D554D">
      <w:pPr>
        <w:spacing w:line="570" w:lineRule="exact"/>
        <w:rPr>
          <w:rFonts w:ascii="宋体" w:hAnsi="宋体" w:hint="eastAsia"/>
        </w:rPr>
      </w:pPr>
    </w:p>
    <w:p w14:paraId="0F0C0CBE" w14:textId="77777777" w:rsidR="000D554D" w:rsidRDefault="000D554D">
      <w:pPr>
        <w:spacing w:line="570" w:lineRule="exact"/>
        <w:rPr>
          <w:rFonts w:hAnsi="宋体" w:hint="eastAsia"/>
          <w:b/>
          <w:bCs/>
          <w:sz w:val="28"/>
        </w:rPr>
      </w:pPr>
    </w:p>
    <w:p w14:paraId="5C517F35" w14:textId="77777777" w:rsidR="000D554D" w:rsidRDefault="000D554D">
      <w:pPr>
        <w:spacing w:line="570" w:lineRule="exact"/>
        <w:rPr>
          <w:rFonts w:ascii="宋体" w:hAnsi="宋体" w:cs="Arial" w:hint="eastAsia"/>
          <w:color w:val="000000"/>
          <w:sz w:val="28"/>
          <w:szCs w:val="28"/>
        </w:rPr>
      </w:pPr>
    </w:p>
    <w:p w14:paraId="3D89F835" w14:textId="77777777" w:rsidR="000D554D" w:rsidRDefault="000D554D">
      <w:pPr>
        <w:pStyle w:val="a5"/>
        <w:spacing w:line="570" w:lineRule="exact"/>
        <w:jc w:val="left"/>
        <w:rPr>
          <w:rFonts w:hAnsi="宋体" w:hint="eastAsia"/>
          <w:spacing w:val="6"/>
          <w:kern w:val="48"/>
          <w:szCs w:val="21"/>
        </w:rPr>
      </w:pPr>
    </w:p>
    <w:p w14:paraId="7103EEEE" w14:textId="77777777" w:rsidR="000D554D" w:rsidRDefault="00000000">
      <w:pPr>
        <w:tabs>
          <w:tab w:val="left" w:pos="1440"/>
        </w:tabs>
        <w:spacing w:line="570" w:lineRule="exact"/>
        <w:ind w:firstLineChars="2400" w:firstLine="5760"/>
        <w:jc w:val="left"/>
        <w:rPr>
          <w:rFonts w:ascii="Arial" w:hAnsi="Arial" w:cs="Arial"/>
          <w:bCs/>
          <w:color w:val="000000"/>
          <w:kern w:val="0"/>
          <w:sz w:val="24"/>
        </w:rPr>
      </w:pPr>
      <w:r>
        <w:rPr>
          <w:rFonts w:ascii="Arial" w:hAnsi="Arial" w:cs="Arial" w:hint="eastAsia"/>
          <w:bCs/>
          <w:color w:val="000000"/>
          <w:kern w:val="0"/>
          <w:sz w:val="24"/>
        </w:rPr>
        <w:t>采购人：</w:t>
      </w:r>
      <w:r>
        <w:rPr>
          <w:rFonts w:ascii="Arial" w:hAnsi="Arial" w:cs="Arial"/>
          <w:bCs/>
          <w:color w:val="000000"/>
          <w:kern w:val="0"/>
          <w:sz w:val="24"/>
          <w:u w:val="single"/>
        </w:rPr>
        <w:t> </w:t>
      </w:r>
      <w:r>
        <w:rPr>
          <w:rFonts w:ascii="Arial" w:hAnsi="Arial" w:cs="Arial" w:hint="eastAsia"/>
          <w:bCs/>
          <w:color w:val="000000"/>
          <w:kern w:val="0"/>
          <w:sz w:val="24"/>
          <w:u w:val="single"/>
        </w:rPr>
        <w:t>南宁市第一职业技术学校</w:t>
      </w:r>
      <w:r>
        <w:rPr>
          <w:rFonts w:ascii="Arial" w:hAnsi="Arial" w:cs="Arial"/>
          <w:bCs/>
          <w:color w:val="000000"/>
          <w:kern w:val="0"/>
          <w:sz w:val="24"/>
          <w:u w:val="single"/>
        </w:rPr>
        <w:t> </w:t>
      </w:r>
    </w:p>
    <w:p w14:paraId="3EF20CF5" w14:textId="77777777" w:rsidR="000D554D" w:rsidRDefault="00000000">
      <w:pPr>
        <w:tabs>
          <w:tab w:val="left" w:pos="1440"/>
        </w:tabs>
        <w:wordWrap w:val="0"/>
        <w:spacing w:line="570" w:lineRule="exact"/>
        <w:jc w:val="right"/>
        <w:rPr>
          <w:rFonts w:hAnsi="宋体" w:hint="eastAsia"/>
          <w:spacing w:val="6"/>
          <w:kern w:val="48"/>
          <w:szCs w:val="21"/>
        </w:rPr>
      </w:pPr>
      <w:r>
        <w:rPr>
          <w:rFonts w:ascii="Arial" w:hAnsi="Arial" w:cs="Arial"/>
          <w:bCs/>
          <w:color w:val="000000"/>
          <w:kern w:val="0"/>
          <w:sz w:val="24"/>
        </w:rPr>
        <w:t>                                                             </w:t>
      </w:r>
      <w:r>
        <w:rPr>
          <w:rFonts w:ascii="Arial" w:hAnsi="Arial" w:cs="Arial" w:hint="eastAsia"/>
          <w:bCs/>
          <w:color w:val="000000"/>
          <w:kern w:val="0"/>
          <w:sz w:val="24"/>
        </w:rPr>
        <w:t>2025</w:t>
      </w:r>
      <w:r>
        <w:rPr>
          <w:rFonts w:ascii="Arial" w:hAnsi="Arial" w:cs="Arial"/>
          <w:bCs/>
          <w:color w:val="000000"/>
          <w:kern w:val="0"/>
          <w:sz w:val="24"/>
        </w:rPr>
        <w:t xml:space="preserve"> </w:t>
      </w:r>
      <w:r>
        <w:rPr>
          <w:rFonts w:ascii="Arial" w:hAnsi="Arial" w:cs="Arial" w:hint="eastAsia"/>
          <w:bCs/>
          <w:color w:val="000000"/>
          <w:kern w:val="0"/>
          <w:sz w:val="24"/>
        </w:rPr>
        <w:t>年</w:t>
      </w:r>
      <w:r>
        <w:rPr>
          <w:rFonts w:ascii="Arial" w:hAnsi="Arial" w:cs="Arial" w:hint="eastAsia"/>
          <w:bCs/>
          <w:color w:val="000000"/>
          <w:kern w:val="0"/>
          <w:sz w:val="24"/>
        </w:rPr>
        <w:t>7</w:t>
      </w:r>
      <w:r>
        <w:rPr>
          <w:rFonts w:ascii="Arial" w:hAnsi="Arial" w:cs="Arial" w:hint="eastAsia"/>
          <w:bCs/>
          <w:color w:val="000000"/>
          <w:kern w:val="0"/>
          <w:sz w:val="24"/>
        </w:rPr>
        <w:t>月</w:t>
      </w:r>
      <w:r>
        <w:rPr>
          <w:rFonts w:ascii="Arial" w:hAnsi="Arial" w:cs="Arial" w:hint="eastAsia"/>
          <w:bCs/>
          <w:color w:val="000000"/>
          <w:kern w:val="0"/>
          <w:sz w:val="24"/>
        </w:rPr>
        <w:t>10</w:t>
      </w:r>
      <w:r>
        <w:rPr>
          <w:rFonts w:ascii="Arial" w:hAnsi="Arial" w:cs="Arial" w:hint="eastAsia"/>
          <w:bCs/>
          <w:color w:val="000000"/>
          <w:kern w:val="0"/>
          <w:sz w:val="24"/>
        </w:rPr>
        <w:t>日</w:t>
      </w:r>
      <w:r>
        <w:rPr>
          <w:rFonts w:ascii="Arial" w:hAnsi="Arial" w:cs="Arial" w:hint="eastAsia"/>
          <w:bCs/>
          <w:color w:val="000000"/>
          <w:kern w:val="0"/>
          <w:sz w:val="24"/>
        </w:rPr>
        <w:t xml:space="preserve">      </w:t>
      </w:r>
    </w:p>
    <w:p w14:paraId="66E7ED71" w14:textId="77777777" w:rsidR="000D554D" w:rsidRDefault="000D554D">
      <w:pPr>
        <w:spacing w:line="570" w:lineRule="exact"/>
        <w:jc w:val="center"/>
        <w:rPr>
          <w:b/>
          <w:sz w:val="36"/>
        </w:rPr>
      </w:pPr>
      <w:bookmarkStart w:id="1" w:name="_Toc532542981"/>
    </w:p>
    <w:p w14:paraId="6A8CEB1B" w14:textId="77777777" w:rsidR="000D554D" w:rsidRDefault="000D554D">
      <w:pPr>
        <w:spacing w:line="570" w:lineRule="exact"/>
        <w:jc w:val="center"/>
        <w:rPr>
          <w:b/>
          <w:sz w:val="36"/>
        </w:rPr>
      </w:pPr>
    </w:p>
    <w:bookmarkEnd w:id="1"/>
    <w:p w14:paraId="3B244998" w14:textId="77777777" w:rsidR="000D554D" w:rsidRDefault="000D554D"/>
    <w:sectPr w:rsidR="000D554D">
      <w:pgSz w:w="11906" w:h="16838"/>
      <w:pgMar w:top="850" w:right="1134" w:bottom="85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U5YjhmMjg0Y2NkNDMxZTIzMTRlMzk5MzE4MTA3ZmMifQ=="/>
  </w:docVars>
  <w:rsids>
    <w:rsidRoot w:val="454B205A"/>
    <w:rsid w:val="000D554D"/>
    <w:rsid w:val="0026475D"/>
    <w:rsid w:val="00FD5531"/>
    <w:rsid w:val="0ED832F7"/>
    <w:rsid w:val="198A679D"/>
    <w:rsid w:val="2AEC1B28"/>
    <w:rsid w:val="32EA1597"/>
    <w:rsid w:val="41D36120"/>
    <w:rsid w:val="454B205A"/>
    <w:rsid w:val="472D705E"/>
    <w:rsid w:val="55967305"/>
    <w:rsid w:val="59F85DE2"/>
    <w:rsid w:val="5C920E5E"/>
    <w:rsid w:val="63B25CEA"/>
    <w:rsid w:val="63E66EB6"/>
    <w:rsid w:val="7B84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FF0A7C"/>
  <w15:docId w15:val="{7D916840-7986-489D-8220-59FAC67E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4">
    <w:name w:val="Body Text Indent"/>
    <w:basedOn w:val="a"/>
    <w:uiPriority w:val="99"/>
    <w:unhideWhenUsed/>
    <w:qFormat/>
    <w:pPr>
      <w:spacing w:after="120"/>
      <w:ind w:leftChars="200" w:left="420"/>
    </w:pPr>
  </w:style>
  <w:style w:type="paragraph" w:styleId="a5">
    <w:name w:val="Plain Text"/>
    <w:basedOn w:val="a"/>
    <w:qFormat/>
    <w:rPr>
      <w:rFonts w:ascii="宋体" w:hAnsi="Courier New"/>
      <w:kern w:val="0"/>
      <w:sz w:val="20"/>
      <w:szCs w:val="20"/>
    </w:rPr>
  </w:style>
  <w:style w:type="paragraph" w:styleId="2">
    <w:name w:val="Body Text First Indent 2"/>
    <w:basedOn w:val="a4"/>
    <w:uiPriority w:val="99"/>
    <w:unhideWhenUsed/>
    <w:qFormat/>
    <w:pPr>
      <w:ind w:firstLineChars="200" w:firstLine="420"/>
    </w:p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3343</Words>
  <Characters>3645</Characters>
  <Application>Microsoft Office Word</Application>
  <DocSecurity>0</DocSecurity>
  <Lines>227</Lines>
  <Paragraphs>194</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善无小</dc:creator>
  <cp:lastModifiedBy>日增 梁</cp:lastModifiedBy>
  <cp:revision>2</cp:revision>
  <dcterms:created xsi:type="dcterms:W3CDTF">2024-04-17T01:52:00Z</dcterms:created>
  <dcterms:modified xsi:type="dcterms:W3CDTF">2025-07-14T03:29:00Z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42329540842940078699707A7C719C21_13</vt:lpwstr>
  </property>
  <property fmtid="{D5CDD505-2E9C-101B-9397-08002B2CF9AE}" pid="4" name="KSOTemplateDocerSaveRecord">
    <vt:lpwstr>eyJoZGlkIjoiM2JkMjgyYzE2NzliNjUwNTA3ZmY1ZTZkOTUyMzM5ZTUiLCJ1c2VySWQiOiIyMDU5OTkxOTMifQ==</vt:lpwstr>
  </property>
</Properties>
</file>