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740" w:lineRule="exact"/>
        <w:jc w:val="center"/>
        <w:rPr>
          <w:rFonts w:ascii="宋体" w:hAnsi="宋体" w:cs="宋体"/>
          <w:b/>
          <w:w w:val="90"/>
          <w:kern w:val="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宾阳县公安局</w:t>
      </w: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交通管理大队大队部、事故中队、中华中队、</w:t>
      </w:r>
      <w:bookmarkStart w:id="0" w:name="_GoBack"/>
      <w:bookmarkEnd w:id="0"/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黎塘中队</w:t>
      </w:r>
      <w:r>
        <w:rPr>
          <w:rFonts w:hint="eastAsia" w:ascii="宋体" w:hAnsi="宋体"/>
          <w:b/>
          <w:w w:val="90"/>
          <w:sz w:val="36"/>
          <w:szCs w:val="36"/>
        </w:rPr>
        <w:t>办公楼及宿舍区保洁服务采购需求</w:t>
      </w:r>
    </w:p>
    <w:p>
      <w:pPr>
        <w:adjustRightInd w:val="0"/>
        <w:snapToGrid w:val="0"/>
        <w:spacing w:line="400" w:lineRule="exact"/>
        <w:ind w:firstLine="422" w:firstLineChars="200"/>
        <w:rPr>
          <w:rFonts w:hint="eastAsia" w:ascii="宋体" w:hAnsi="宋体"/>
          <w:b/>
          <w:szCs w:val="21"/>
        </w:rPr>
      </w:pPr>
    </w:p>
    <w:p>
      <w:pPr>
        <w:adjustRightInd w:val="0"/>
        <w:snapToGrid w:val="0"/>
        <w:spacing w:line="4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一、项目基本情况</w:t>
      </w:r>
    </w:p>
    <w:p>
      <w:pPr>
        <w:pStyle w:val="2"/>
        <w:spacing w:line="360" w:lineRule="auto"/>
        <w:ind w:firstLine="420"/>
        <w:rPr>
          <w:rFonts w:hint="eastAsia" w:hAnsi="宋体"/>
          <w:lang w:val="en-US" w:eastAsia="zh-CN"/>
        </w:rPr>
      </w:pPr>
      <w:r>
        <w:rPr>
          <w:rFonts w:hint="eastAsia" w:hAnsi="宋体"/>
        </w:rPr>
        <w:t>本项目</w:t>
      </w:r>
      <w:r>
        <w:rPr>
          <w:rFonts w:hint="eastAsia" w:hAnsi="宋体"/>
          <w:lang w:val="en-US" w:eastAsia="zh-CN"/>
        </w:rPr>
        <w:t>保洁区域包括宾阳县公安局交通管理大队大队部（办公区、宿舍区），地址为</w:t>
      </w:r>
      <w:r>
        <w:rPr>
          <w:rFonts w:hint="eastAsia" w:hAnsi="宋体"/>
          <w:lang w:eastAsia="zh-CN"/>
        </w:rPr>
        <w:t>宾阳县宾州镇西环路北面</w:t>
      </w:r>
      <w:r>
        <w:rPr>
          <w:rFonts w:hint="eastAsia" w:hAnsi="宋体"/>
        </w:rPr>
        <w:t>，</w:t>
      </w:r>
      <w:r>
        <w:rPr>
          <w:rFonts w:hint="eastAsia"/>
        </w:rPr>
        <w:t>占地面积</w:t>
      </w:r>
      <w:r>
        <w:rPr>
          <w:rFonts w:hint="eastAsia"/>
          <w:highlight w:val="none"/>
          <w:lang w:eastAsia="zh-CN"/>
        </w:rPr>
        <w:t>约</w:t>
      </w:r>
      <w:r>
        <w:rPr>
          <w:rFonts w:hint="eastAsia"/>
          <w:highlight w:val="none"/>
          <w:lang w:val="en-US" w:eastAsia="zh-CN"/>
        </w:rPr>
        <w:t>35亩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 w:hAnsi="宋体"/>
          <w:lang w:val="en-US" w:eastAsia="zh-CN"/>
        </w:rPr>
        <w:t>宾阳县公安局交通管理大队事故中队（办公区、宿舍区），地址为</w:t>
      </w:r>
      <w:r>
        <w:rPr>
          <w:rFonts w:hint="eastAsia" w:hAnsi="宋体"/>
          <w:lang w:eastAsia="zh-CN"/>
        </w:rPr>
        <w:t>宾阳县宾州镇</w:t>
      </w:r>
      <w:r>
        <w:rPr>
          <w:rFonts w:hint="eastAsia" w:hAnsi="宋体"/>
          <w:lang w:val="en-US" w:eastAsia="zh-CN"/>
        </w:rPr>
        <w:t>正街220号</w:t>
      </w:r>
      <w:r>
        <w:rPr>
          <w:rFonts w:hint="eastAsia" w:hAnsi="宋体"/>
        </w:rPr>
        <w:t>，</w:t>
      </w:r>
      <w:r>
        <w:rPr>
          <w:rFonts w:hint="eastAsia"/>
        </w:rPr>
        <w:t>占地面积</w:t>
      </w:r>
      <w:r>
        <w:rPr>
          <w:rFonts w:hint="eastAsia"/>
          <w:highlight w:val="none"/>
          <w:lang w:eastAsia="zh-CN"/>
        </w:rPr>
        <w:t>约</w:t>
      </w:r>
      <w:r>
        <w:rPr>
          <w:rFonts w:hint="eastAsia"/>
          <w:highlight w:val="none"/>
          <w:lang w:val="en-US" w:eastAsia="zh-CN"/>
        </w:rPr>
        <w:t>4.5亩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 w:hAnsi="宋体"/>
          <w:lang w:val="en-US" w:eastAsia="zh-CN"/>
        </w:rPr>
        <w:t>宾阳县公安局交通管理大队中华中队（办公区、宿舍区），地址为</w:t>
      </w:r>
      <w:r>
        <w:rPr>
          <w:rFonts w:hint="eastAsia" w:hAnsi="宋体"/>
          <w:lang w:eastAsia="zh-CN"/>
        </w:rPr>
        <w:t>宾阳县</w:t>
      </w:r>
      <w:r>
        <w:rPr>
          <w:rFonts w:hint="eastAsia" w:hAnsi="宋体"/>
          <w:lang w:val="en-US" w:eastAsia="zh-CN"/>
        </w:rPr>
        <w:t>S210与x583交叉口正西方向700米左右</w:t>
      </w:r>
      <w:r>
        <w:rPr>
          <w:rFonts w:hint="eastAsia" w:hAnsi="宋体"/>
        </w:rPr>
        <w:t>，</w:t>
      </w:r>
      <w:r>
        <w:rPr>
          <w:rFonts w:hint="eastAsia"/>
        </w:rPr>
        <w:t>占地面积</w:t>
      </w:r>
      <w:r>
        <w:rPr>
          <w:rFonts w:hint="eastAsia"/>
          <w:highlight w:val="none"/>
          <w:lang w:eastAsia="zh-CN"/>
        </w:rPr>
        <w:t>约</w:t>
      </w:r>
      <w:r>
        <w:rPr>
          <w:rFonts w:hint="eastAsia"/>
          <w:highlight w:val="none"/>
          <w:lang w:val="en-US" w:eastAsia="zh-CN"/>
        </w:rPr>
        <w:t>6亩。</w:t>
      </w:r>
      <w:r>
        <w:rPr>
          <w:rFonts w:hint="eastAsia" w:hAnsi="宋体"/>
          <w:lang w:val="en-US" w:eastAsia="zh-CN"/>
        </w:rPr>
        <w:t>宾阳县公安局交通管理大队黎塘中队（办公区、宿舍区），地址为</w:t>
      </w:r>
      <w:r>
        <w:rPr>
          <w:rFonts w:hint="eastAsia" w:hAnsi="宋体"/>
          <w:lang w:eastAsia="zh-CN"/>
        </w:rPr>
        <w:t>宾阳县</w:t>
      </w:r>
      <w:r>
        <w:rPr>
          <w:rFonts w:hint="eastAsia" w:hAnsi="宋体"/>
          <w:lang w:val="en-US" w:eastAsia="zh-CN"/>
        </w:rPr>
        <w:t>黎塘</w:t>
      </w:r>
      <w:r>
        <w:rPr>
          <w:rFonts w:hint="eastAsia" w:hAnsi="宋体"/>
          <w:lang w:eastAsia="zh-CN"/>
        </w:rPr>
        <w:t>镇</w:t>
      </w:r>
      <w:r>
        <w:rPr>
          <w:rFonts w:hint="eastAsia" w:hAnsi="宋体"/>
          <w:lang w:val="en-US" w:eastAsia="zh-CN"/>
        </w:rPr>
        <w:t>永安西路548号</w:t>
      </w:r>
      <w:r>
        <w:rPr>
          <w:rFonts w:hint="eastAsia" w:hAnsi="宋体"/>
        </w:rPr>
        <w:t>，</w:t>
      </w:r>
      <w:r>
        <w:rPr>
          <w:rFonts w:hint="eastAsia"/>
        </w:rPr>
        <w:t>占地面积</w:t>
      </w:r>
      <w:r>
        <w:rPr>
          <w:rFonts w:hint="eastAsia" w:hAnsi="宋体"/>
          <w:lang w:val="en-US" w:eastAsia="zh-CN"/>
        </w:rPr>
        <w:t>约2.3亩。</w:t>
      </w:r>
    </w:p>
    <w:p>
      <w:pPr>
        <w:adjustRightInd w:val="0"/>
        <w:snapToGrid w:val="0"/>
        <w:spacing w:line="400" w:lineRule="exact"/>
        <w:ind w:firstLine="426" w:firstLineChars="20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二、物业管理服务范围</w:t>
      </w:r>
    </w:p>
    <w:p>
      <w:pPr>
        <w:tabs>
          <w:tab w:val="right" w:pos="10080"/>
        </w:tabs>
        <w:adjustRightInd w:val="0"/>
        <w:snapToGrid w:val="0"/>
        <w:spacing w:line="400" w:lineRule="exact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1、公共环境卫生，包括公共场地、</w:t>
      </w:r>
      <w:r>
        <w:rPr>
          <w:rFonts w:hint="eastAsia" w:ascii="宋体" w:hAnsi="宋体"/>
          <w:szCs w:val="21"/>
          <w:lang w:eastAsia="zh-CN"/>
        </w:rPr>
        <w:t>食堂及</w:t>
      </w:r>
      <w:r>
        <w:rPr>
          <w:rFonts w:hint="eastAsia" w:ascii="宋体" w:hAnsi="宋体"/>
          <w:szCs w:val="21"/>
        </w:rPr>
        <w:t>会议室的清洁。</w:t>
      </w:r>
    </w:p>
    <w:p>
      <w:pPr>
        <w:adjustRightInd w:val="0"/>
        <w:snapToGrid w:val="0"/>
        <w:spacing w:line="400" w:lineRule="exact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、绿化养护服务。</w:t>
      </w:r>
    </w:p>
    <w:p>
      <w:pPr>
        <w:adjustRightInd w:val="0"/>
        <w:snapToGrid w:val="0"/>
        <w:spacing w:line="400" w:lineRule="exact"/>
        <w:ind w:firstLine="424" w:firstLineChars="202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lang w:eastAsia="zh-CN"/>
        </w:rPr>
        <w:t>负责联系环卫部门对日常垃圾清运。</w:t>
      </w:r>
    </w:p>
    <w:p>
      <w:pPr>
        <w:adjustRightInd w:val="0"/>
        <w:snapToGrid w:val="0"/>
        <w:spacing w:line="400" w:lineRule="exact"/>
        <w:ind w:firstLine="426" w:firstLineChars="20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三、物业管理服务具体内容及要求、标准</w:t>
      </w:r>
    </w:p>
    <w:p>
      <w:pPr>
        <w:adjustRightInd w:val="0"/>
        <w:snapToGrid w:val="0"/>
        <w:spacing w:line="400" w:lineRule="exact"/>
        <w:ind w:firstLine="424" w:firstLineChars="201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一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保洁服务内容、服务要求和服务标准</w:t>
      </w:r>
    </w:p>
    <w:p>
      <w:pPr>
        <w:adjustRightInd w:val="0"/>
        <w:snapToGrid w:val="0"/>
        <w:spacing w:line="400" w:lineRule="exact"/>
        <w:ind w:firstLine="424" w:firstLineChars="201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1、</w:t>
      </w:r>
      <w:r>
        <w:rPr>
          <w:rFonts w:hint="eastAsia" w:ascii="宋体" w:hAnsi="宋体"/>
          <w:b/>
          <w:szCs w:val="21"/>
        </w:rPr>
        <w:t>服务内容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</w:rPr>
        <w:t>负责服务范围内的公共区域、公共设施设备的清洁保洁工作。具体包括：道路、大厅、停车场、绿化地、办公楼层公共通道、地面、天面、墙面（含玻璃）、走廊、楼梯扶手、门厅、会议室、公共卫生间、</w:t>
      </w:r>
      <w:r>
        <w:rPr>
          <w:rFonts w:hint="eastAsia" w:ascii="宋体" w:hAnsi="宋体"/>
          <w:szCs w:val="21"/>
          <w:lang w:eastAsia="zh-CN"/>
        </w:rPr>
        <w:t>楼顶露台、</w:t>
      </w:r>
      <w:r>
        <w:rPr>
          <w:rFonts w:hint="eastAsia" w:ascii="宋体" w:hAnsi="宋体"/>
          <w:szCs w:val="21"/>
        </w:rPr>
        <w:t>机房（有特殊要求的除外）、路灯、走廊灯、广告栏（牌）、饮水机</w:t>
      </w:r>
      <w:r>
        <w:rPr>
          <w:rFonts w:hint="eastAsia" w:ascii="宋体" w:hAnsi="宋体"/>
          <w:szCs w:val="21"/>
          <w:lang w:eastAsia="zh-CN"/>
        </w:rPr>
        <w:t>、抽油烟机</w:t>
      </w:r>
      <w:r>
        <w:rPr>
          <w:rFonts w:hint="eastAsia" w:ascii="宋体" w:hAnsi="宋体"/>
          <w:szCs w:val="21"/>
        </w:rPr>
        <w:t>等清洁保养工作。</w:t>
      </w:r>
    </w:p>
    <w:p>
      <w:pPr>
        <w:adjustRightInd w:val="0"/>
        <w:snapToGrid w:val="0"/>
        <w:spacing w:line="400" w:lineRule="exact"/>
        <w:ind w:firstLine="424" w:firstLineChars="201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2、</w:t>
      </w:r>
      <w:r>
        <w:rPr>
          <w:rFonts w:hint="eastAsia" w:ascii="宋体" w:hAnsi="宋体"/>
          <w:b/>
          <w:szCs w:val="21"/>
        </w:rPr>
        <w:t>服务要求</w:t>
      </w:r>
      <w:r>
        <w:rPr>
          <w:rFonts w:hint="eastAsia" w:ascii="宋体" w:hAnsi="宋体"/>
          <w:b/>
          <w:szCs w:val="21"/>
          <w:lang w:eastAsia="zh-CN"/>
        </w:rPr>
        <w:t>：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会议室、接待室每天保洁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次，每次用完及时清洁，摆设整齐；如有特殊情况即时清洁；垃圾每天收集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次。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道路、外围、大厅，公共场所、停车场、绿化地每日清扫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次。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办公室公共通道、走廊、公共楼梯每日清扫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次，每周拖洗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次，楼梯扶手每日擦洗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次。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一楼大厅玻璃每周清洁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次。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各楼层公用卫生间每日清洁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次以上。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各办公室公共区域按楼层设置垃圾桶，垃圾处理须装袋，每日收集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次。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户外合理放置垃圾桶，每日清运1次。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负责服务区域内生活垃圾、绿化垃圾及废弃物品的收集。</w:t>
      </w:r>
    </w:p>
    <w:p>
      <w:pPr>
        <w:adjustRightInd w:val="0"/>
        <w:snapToGrid w:val="0"/>
        <w:spacing w:line="400" w:lineRule="exact"/>
        <w:ind w:firstLine="422" w:firstLineChars="201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  <w:lang w:eastAsia="zh-CN"/>
        </w:rPr>
        <w:t>）抽油烟机每月清洁</w:t>
      </w:r>
      <w:r>
        <w:rPr>
          <w:rFonts w:hint="eastAsia" w:ascii="宋体" w:hAnsi="宋体"/>
          <w:szCs w:val="21"/>
          <w:lang w:val="en-US" w:eastAsia="zh-CN"/>
        </w:rPr>
        <w:t>1次。</w:t>
      </w:r>
    </w:p>
    <w:p>
      <w:pPr>
        <w:adjustRightInd w:val="0"/>
        <w:snapToGrid w:val="0"/>
        <w:spacing w:line="400" w:lineRule="exact"/>
        <w:ind w:firstLine="422" w:firstLineChars="20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配合业主单位完成保洁临时性任务。</w:t>
      </w:r>
    </w:p>
    <w:p>
      <w:pPr>
        <w:adjustRightInd w:val="0"/>
        <w:snapToGrid w:val="0"/>
        <w:spacing w:line="400" w:lineRule="exact"/>
        <w:ind w:firstLine="422" w:firstLineChars="200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3、</w:t>
      </w:r>
      <w:r>
        <w:rPr>
          <w:rFonts w:hint="eastAsia" w:ascii="宋体" w:hAnsi="宋体"/>
          <w:b/>
          <w:szCs w:val="21"/>
        </w:rPr>
        <w:t>服务标准</w:t>
      </w:r>
      <w:r>
        <w:rPr>
          <w:rFonts w:hint="eastAsia" w:ascii="宋体" w:hAnsi="宋体"/>
          <w:b/>
          <w:szCs w:val="21"/>
          <w:lang w:eastAsia="zh-CN"/>
        </w:rPr>
        <w:t>：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服务区域公共场所地面无纸屑、油渍、痰迹、口香糖、果皮、烟头、白色垃圾。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玻璃门（窗、墙）光亮、清洁、无污迹、水污、水迹、灰尘及明显手印。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各楼层室内吊顶、吸音墙上无灰尘、天花板无蜘蛛网。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公共场所、卫生间、各垃圾收集点无堆积物，垃圾箱外表干净、无积洉、无异味。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卫生间保持清洁、干净，洗手盆上无杂物、无纸屑、无积水；及时清理脚印、水渍；镜子每日全面擦拭清洁；大小便池内外无淡洉；墙面、水管、隔断、门坎、窗台无灰尘，厕所内无异味。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大理石、瓷砖地面光亮、不锈钢（扶手、门把等）全面保养擦拭。</w:t>
      </w:r>
    </w:p>
    <w:p>
      <w:pPr>
        <w:adjustRightInd w:val="0"/>
        <w:snapToGrid w:val="0"/>
        <w:spacing w:line="400" w:lineRule="exact"/>
        <w:ind w:firstLine="422" w:firstLineChars="20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道路地面无“四害”粪便痕迹。</w:t>
      </w:r>
    </w:p>
    <w:p>
      <w:pPr>
        <w:adjustRightInd w:val="0"/>
        <w:snapToGrid w:val="0"/>
        <w:spacing w:line="400" w:lineRule="exact"/>
        <w:ind w:firstLine="422" w:firstLineChars="201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  <w:lang w:val="en-US" w:eastAsia="zh-CN"/>
        </w:rPr>
        <w:t>抽油烟机无油腻。</w:t>
      </w:r>
    </w:p>
    <w:p>
      <w:pPr>
        <w:adjustRightInd w:val="0"/>
        <w:snapToGrid w:val="0"/>
        <w:spacing w:line="400" w:lineRule="exact"/>
        <w:ind w:firstLine="424" w:firstLineChars="201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二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绿化养护服务内容、服务要求和服务标准</w:t>
      </w:r>
    </w:p>
    <w:p>
      <w:pPr>
        <w:adjustRightInd w:val="0"/>
        <w:snapToGrid w:val="0"/>
        <w:spacing w:line="400" w:lineRule="exact"/>
        <w:ind w:firstLine="424" w:firstLineChars="201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1、</w:t>
      </w:r>
      <w:r>
        <w:rPr>
          <w:rFonts w:hint="eastAsia" w:ascii="宋体" w:hAnsi="宋体"/>
          <w:b/>
          <w:bCs/>
          <w:szCs w:val="21"/>
          <w:lang w:eastAsia="zh-CN"/>
        </w:rPr>
        <w:t>服务内容：</w:t>
      </w:r>
      <w:r>
        <w:rPr>
          <w:rFonts w:hint="eastAsia" w:ascii="宋体" w:hAnsi="宋体"/>
          <w:szCs w:val="21"/>
          <w:lang w:eastAsia="zh-CN"/>
        </w:rPr>
        <w:t>负责对服务区域公用绿地、花草、树木养护、修剪，浇水施肥、负责室内公共区域盆景养护。</w:t>
      </w:r>
    </w:p>
    <w:p>
      <w:pPr>
        <w:adjustRightInd w:val="0"/>
        <w:snapToGrid w:val="0"/>
        <w:spacing w:line="400" w:lineRule="exact"/>
        <w:ind w:firstLine="424" w:firstLineChars="201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2、</w:t>
      </w:r>
      <w:r>
        <w:rPr>
          <w:rFonts w:hint="eastAsia" w:ascii="宋体" w:hAnsi="宋体"/>
          <w:b/>
          <w:szCs w:val="21"/>
        </w:rPr>
        <w:t>服务要求：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负责服务范围内各种花卉植物的修剪。</w:t>
      </w:r>
    </w:p>
    <w:p>
      <w:pPr>
        <w:adjustRightInd w:val="0"/>
        <w:snapToGrid w:val="0"/>
        <w:spacing w:line="400" w:lineRule="exact"/>
        <w:ind w:firstLine="422" w:firstLineChars="201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做好草坪树木修剪、补种，保持无杂草、枯枝等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adjustRightInd w:val="0"/>
        <w:snapToGrid w:val="0"/>
        <w:spacing w:line="400" w:lineRule="exact"/>
        <w:ind w:firstLine="422" w:firstLineChars="20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完成办公楼大厅、公共走廊、会议室荫生植物及盆景的摆放。</w:t>
      </w:r>
    </w:p>
    <w:p>
      <w:pPr>
        <w:adjustRightInd w:val="0"/>
        <w:snapToGrid w:val="0"/>
        <w:spacing w:line="400" w:lineRule="exact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配合业主单位完成绿化临时性工作任务。</w:t>
      </w:r>
    </w:p>
    <w:p>
      <w:pPr>
        <w:adjustRightInd w:val="0"/>
        <w:snapToGrid w:val="0"/>
        <w:spacing w:line="400" w:lineRule="exact"/>
        <w:ind w:firstLine="424" w:firstLineChars="201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3、</w:t>
      </w:r>
      <w:r>
        <w:rPr>
          <w:rFonts w:hint="eastAsia" w:ascii="宋体" w:hAnsi="宋体"/>
          <w:b/>
          <w:szCs w:val="21"/>
        </w:rPr>
        <w:t>服务标准</w:t>
      </w:r>
      <w:r>
        <w:rPr>
          <w:rFonts w:hint="eastAsia" w:ascii="宋体" w:hAnsi="宋体"/>
          <w:szCs w:val="21"/>
        </w:rPr>
        <w:t>：绿地无破坏、践踏，花草树木长势良好，无杂草，无枯死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保持地面无枯枝、枯叶、无绿化废异物。</w:t>
      </w:r>
    </w:p>
    <w:p>
      <w:pPr>
        <w:adjustRightInd w:val="0"/>
        <w:snapToGrid w:val="0"/>
        <w:spacing w:line="400" w:lineRule="exact"/>
        <w:ind w:firstLine="422" w:firstLineChars="200"/>
        <w:rPr>
          <w:rFonts w:hint="eastAsia" w:ascii="宋体" w:hAnsi="宋体" w:cs="Courier New"/>
          <w:b/>
          <w:szCs w:val="21"/>
        </w:rPr>
      </w:pPr>
      <w:r>
        <w:rPr>
          <w:rFonts w:hint="eastAsia" w:ascii="宋体" w:hAnsi="宋体" w:cs="Courier New"/>
          <w:b/>
          <w:szCs w:val="21"/>
        </w:rPr>
        <w:t>四、物业服务年限：自合同签订之日起</w:t>
      </w:r>
      <w:r>
        <w:rPr>
          <w:rFonts w:hint="eastAsia" w:ascii="宋体" w:hAnsi="宋体" w:cs="Courier New"/>
          <w:b/>
          <w:szCs w:val="21"/>
          <w:lang w:val="en-US" w:eastAsia="zh-CN"/>
        </w:rPr>
        <w:t>壹</w:t>
      </w:r>
      <w:r>
        <w:rPr>
          <w:rFonts w:hint="eastAsia" w:ascii="宋体" w:hAnsi="宋体" w:cs="Courier New"/>
          <w:b/>
          <w:szCs w:val="21"/>
        </w:rPr>
        <w:t>年。</w:t>
      </w:r>
    </w:p>
    <w:p>
      <w:pPr>
        <w:adjustRightInd w:val="0"/>
        <w:snapToGrid w:val="0"/>
        <w:spacing w:line="400" w:lineRule="exact"/>
        <w:ind w:firstLine="426" w:firstLineChars="202"/>
        <w:rPr>
          <w:rFonts w:hint="eastAsia" w:ascii="宋体" w:hAnsi="宋体" w:cs="Courier New"/>
          <w:b/>
          <w:szCs w:val="21"/>
        </w:rPr>
      </w:pPr>
      <w:r>
        <w:rPr>
          <w:rFonts w:hint="eastAsia" w:ascii="宋体" w:hAnsi="宋体" w:cs="Courier New"/>
          <w:b/>
          <w:szCs w:val="21"/>
          <w:lang w:eastAsia="zh-CN"/>
        </w:rPr>
        <w:t>五</w:t>
      </w:r>
      <w:r>
        <w:rPr>
          <w:rFonts w:hint="eastAsia" w:ascii="宋体" w:hAnsi="宋体" w:cs="Courier New"/>
          <w:b/>
          <w:szCs w:val="21"/>
        </w:rPr>
        <w:t>、本项目物业服务采购预算：</w:t>
      </w:r>
      <w:r>
        <w:rPr>
          <w:rFonts w:hint="eastAsia" w:ascii="宋体" w:hAnsi="宋体" w:cs="Courier New"/>
          <w:b/>
          <w:szCs w:val="21"/>
          <w:lang w:val="en-US" w:eastAsia="zh-CN"/>
        </w:rPr>
        <w:t>46.1604万</w:t>
      </w:r>
      <w:r>
        <w:rPr>
          <w:rFonts w:hint="eastAsia" w:ascii="宋体" w:hAnsi="宋体" w:cs="Courier New"/>
          <w:b/>
          <w:szCs w:val="21"/>
        </w:rPr>
        <w:t>元。</w:t>
      </w:r>
    </w:p>
    <w:p>
      <w:pPr>
        <w:adjustRightInd w:val="0"/>
        <w:snapToGrid w:val="0"/>
        <w:spacing w:line="400" w:lineRule="exact"/>
        <w:ind w:firstLine="426" w:firstLineChars="202"/>
        <w:rPr>
          <w:rFonts w:hint="default" w:ascii="宋体" w:hAnsi="宋体" w:eastAsia="宋体" w:cs="Courier New"/>
          <w:b/>
          <w:szCs w:val="21"/>
          <w:lang w:val="en-US" w:eastAsia="zh-CN"/>
        </w:rPr>
      </w:pPr>
      <w:r>
        <w:rPr>
          <w:rFonts w:hint="eastAsia" w:ascii="宋体" w:hAnsi="宋体" w:cs="Courier New"/>
          <w:b/>
          <w:szCs w:val="21"/>
          <w:lang w:val="en-US" w:eastAsia="zh-CN"/>
        </w:rPr>
        <w:t>六、其他：本项目其他未尽事宜，由甲乙双方签订协议时另行协商。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YjdmMmI2NTRkZThmOGIwOGI3Yzc0M2YwMDNmOTIifQ=="/>
  </w:docVars>
  <w:rsids>
    <w:rsidRoot w:val="47733061"/>
    <w:rsid w:val="00FC16F3"/>
    <w:rsid w:val="02124759"/>
    <w:rsid w:val="021D04ED"/>
    <w:rsid w:val="02FC5532"/>
    <w:rsid w:val="031E1E9F"/>
    <w:rsid w:val="0326509A"/>
    <w:rsid w:val="03BE3538"/>
    <w:rsid w:val="053D0CAA"/>
    <w:rsid w:val="055E2512"/>
    <w:rsid w:val="05964B4E"/>
    <w:rsid w:val="05BC421A"/>
    <w:rsid w:val="05C80770"/>
    <w:rsid w:val="067F3525"/>
    <w:rsid w:val="070954E4"/>
    <w:rsid w:val="08181207"/>
    <w:rsid w:val="087E4856"/>
    <w:rsid w:val="08964188"/>
    <w:rsid w:val="0B5036E2"/>
    <w:rsid w:val="0C1110C3"/>
    <w:rsid w:val="0CA63EAA"/>
    <w:rsid w:val="0E9D6BBC"/>
    <w:rsid w:val="10AE3AEE"/>
    <w:rsid w:val="115E1865"/>
    <w:rsid w:val="11673533"/>
    <w:rsid w:val="136C3083"/>
    <w:rsid w:val="136F4921"/>
    <w:rsid w:val="13E946D3"/>
    <w:rsid w:val="16135A37"/>
    <w:rsid w:val="16EA5CED"/>
    <w:rsid w:val="174F6F43"/>
    <w:rsid w:val="19F65454"/>
    <w:rsid w:val="1A941613"/>
    <w:rsid w:val="1D232A04"/>
    <w:rsid w:val="1E3B72C3"/>
    <w:rsid w:val="1EDB4DA0"/>
    <w:rsid w:val="1F1D16D5"/>
    <w:rsid w:val="20314431"/>
    <w:rsid w:val="20452D18"/>
    <w:rsid w:val="21BE47D8"/>
    <w:rsid w:val="2265761B"/>
    <w:rsid w:val="22FF35CB"/>
    <w:rsid w:val="24881968"/>
    <w:rsid w:val="24EA3E07"/>
    <w:rsid w:val="26630315"/>
    <w:rsid w:val="26E441DB"/>
    <w:rsid w:val="271132F6"/>
    <w:rsid w:val="27271343"/>
    <w:rsid w:val="281931DB"/>
    <w:rsid w:val="283E1C8D"/>
    <w:rsid w:val="28FB36C6"/>
    <w:rsid w:val="2A8E16D9"/>
    <w:rsid w:val="2BFC7AA4"/>
    <w:rsid w:val="2CB949D2"/>
    <w:rsid w:val="2D5667EE"/>
    <w:rsid w:val="2DE33155"/>
    <w:rsid w:val="3172203B"/>
    <w:rsid w:val="32F34CB9"/>
    <w:rsid w:val="33894F66"/>
    <w:rsid w:val="35662BA0"/>
    <w:rsid w:val="35993A72"/>
    <w:rsid w:val="360F0810"/>
    <w:rsid w:val="3668101C"/>
    <w:rsid w:val="37DF3574"/>
    <w:rsid w:val="38123949"/>
    <w:rsid w:val="387D5266"/>
    <w:rsid w:val="39FE4185"/>
    <w:rsid w:val="3D583BAC"/>
    <w:rsid w:val="3D96724E"/>
    <w:rsid w:val="3E417F09"/>
    <w:rsid w:val="3F683AFE"/>
    <w:rsid w:val="405014B2"/>
    <w:rsid w:val="40751B2B"/>
    <w:rsid w:val="41AC67E5"/>
    <w:rsid w:val="41ED4E59"/>
    <w:rsid w:val="41F13FA5"/>
    <w:rsid w:val="423D5A66"/>
    <w:rsid w:val="42E85748"/>
    <w:rsid w:val="43CA157C"/>
    <w:rsid w:val="451C7F3B"/>
    <w:rsid w:val="45D3296A"/>
    <w:rsid w:val="47733061"/>
    <w:rsid w:val="4860600B"/>
    <w:rsid w:val="4A873D23"/>
    <w:rsid w:val="4AEB26DB"/>
    <w:rsid w:val="4B41511C"/>
    <w:rsid w:val="4B9B13DB"/>
    <w:rsid w:val="4D265A75"/>
    <w:rsid w:val="4D59298A"/>
    <w:rsid w:val="4ED35468"/>
    <w:rsid w:val="50025384"/>
    <w:rsid w:val="50354221"/>
    <w:rsid w:val="50B80CF0"/>
    <w:rsid w:val="50BB2B70"/>
    <w:rsid w:val="5286365A"/>
    <w:rsid w:val="52C04276"/>
    <w:rsid w:val="541C13FA"/>
    <w:rsid w:val="544D1B39"/>
    <w:rsid w:val="548D455A"/>
    <w:rsid w:val="55222C35"/>
    <w:rsid w:val="56333AF4"/>
    <w:rsid w:val="57B41ECF"/>
    <w:rsid w:val="5906675A"/>
    <w:rsid w:val="594B22F7"/>
    <w:rsid w:val="59B90292"/>
    <w:rsid w:val="5C446BFF"/>
    <w:rsid w:val="5C974299"/>
    <w:rsid w:val="5CD728E8"/>
    <w:rsid w:val="5ED2780B"/>
    <w:rsid w:val="5F334021"/>
    <w:rsid w:val="60DB22E9"/>
    <w:rsid w:val="619709D1"/>
    <w:rsid w:val="6198714A"/>
    <w:rsid w:val="62490FA2"/>
    <w:rsid w:val="6299063F"/>
    <w:rsid w:val="62E0001C"/>
    <w:rsid w:val="654E5711"/>
    <w:rsid w:val="65B85280"/>
    <w:rsid w:val="673C2271"/>
    <w:rsid w:val="68864A02"/>
    <w:rsid w:val="68B95597"/>
    <w:rsid w:val="68F95994"/>
    <w:rsid w:val="690C68B4"/>
    <w:rsid w:val="6910712B"/>
    <w:rsid w:val="69972E46"/>
    <w:rsid w:val="69C35EB8"/>
    <w:rsid w:val="6B7F38B6"/>
    <w:rsid w:val="6C8A723D"/>
    <w:rsid w:val="6CAD71C1"/>
    <w:rsid w:val="6CEA21C3"/>
    <w:rsid w:val="6D6830E8"/>
    <w:rsid w:val="6E166FE8"/>
    <w:rsid w:val="6E712470"/>
    <w:rsid w:val="6F872D51"/>
    <w:rsid w:val="70C4480A"/>
    <w:rsid w:val="712402C0"/>
    <w:rsid w:val="713954C7"/>
    <w:rsid w:val="7161057A"/>
    <w:rsid w:val="73245D03"/>
    <w:rsid w:val="738D5656"/>
    <w:rsid w:val="74081181"/>
    <w:rsid w:val="74C263B1"/>
    <w:rsid w:val="75736ACE"/>
    <w:rsid w:val="75E8126A"/>
    <w:rsid w:val="77370EE3"/>
    <w:rsid w:val="78A51694"/>
    <w:rsid w:val="78BA5320"/>
    <w:rsid w:val="7AD16771"/>
    <w:rsid w:val="7D6A3FCC"/>
    <w:rsid w:val="7F5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1"/>
    <w:pPr>
      <w:spacing w:before="170"/>
      <w:ind w:left="298"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1208</Words>
  <Characters>1216</Characters>
  <Lines>0</Lines>
  <Paragraphs>0</Paragraphs>
  <TotalTime>43</TotalTime>
  <ScaleCrop>false</ScaleCrop>
  <LinksUpToDate>false</LinksUpToDate>
  <CharactersWithSpaces>1216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2020-12-09T03:10:00Z</dcterms:created>
  <dc:creator>DELL</dc:creator>
  <cp:lastModifiedBy>Administrator</cp:lastModifiedBy>
  <cp:lastPrinted>2024-06-24T09:04:00Z</cp:lastPrinted>
  <dcterms:modified xsi:type="dcterms:W3CDTF">2024-06-28T01:12:11Z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7D49AE6B044C4FA79509FF3FE5A48A10_13</vt:lpwstr>
  </property>
</Properties>
</file>