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228E0">
      <w:pPr>
        <w:rPr>
          <w:rFonts w:hint="eastAsia"/>
          <w:highlight w:val="none"/>
          <w:lang w:val="en-US" w:eastAsia="zh-CN"/>
        </w:rPr>
      </w:pPr>
    </w:p>
    <w:p w14:paraId="0917DABD">
      <w:pPr>
        <w:jc w:val="center"/>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上林县在非人员基础数据操作平台项目服务需求一览表</w:t>
      </w:r>
    </w:p>
    <w:tbl>
      <w:tblPr>
        <w:tblStyle w:val="15"/>
        <w:tblW w:w="9396" w:type="dxa"/>
        <w:tblInd w:w="9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272"/>
        <w:gridCol w:w="828"/>
        <w:gridCol w:w="804"/>
        <w:gridCol w:w="5784"/>
      </w:tblGrid>
      <w:tr w14:paraId="634D92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708" w:type="dxa"/>
            <w:tcBorders>
              <w:top w:val="single" w:color="auto" w:sz="4" w:space="0"/>
              <w:left w:val="single" w:color="auto" w:sz="4" w:space="0"/>
              <w:bottom w:val="single" w:color="auto" w:sz="4" w:space="0"/>
              <w:right w:val="single" w:color="auto" w:sz="4" w:space="0"/>
            </w:tcBorders>
            <w:noWrap w:val="0"/>
            <w:vAlign w:val="center"/>
          </w:tcPr>
          <w:p w14:paraId="00828078">
            <w:pPr>
              <w:jc w:val="center"/>
              <w:rPr>
                <w:rFonts w:hint="eastAsia" w:ascii="仿宋" w:hAnsi="仿宋" w:eastAsia="仿宋" w:cs="仿宋"/>
                <w:b/>
                <w:bCs w:val="0"/>
                <w:color w:val="000000"/>
                <w:szCs w:val="21"/>
                <w:highlight w:val="none"/>
              </w:rPr>
            </w:pPr>
            <w:r>
              <w:rPr>
                <w:rFonts w:hint="eastAsia" w:ascii="仿宋" w:hAnsi="仿宋" w:eastAsia="仿宋" w:cs="仿宋"/>
                <w:b/>
                <w:bCs w:val="0"/>
                <w:color w:val="000000"/>
                <w:szCs w:val="21"/>
                <w:highlight w:val="none"/>
              </w:rPr>
              <w:t>序号</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71D7580F">
            <w:pPr>
              <w:jc w:val="center"/>
              <w:rPr>
                <w:rFonts w:hint="eastAsia" w:ascii="仿宋" w:hAnsi="仿宋" w:eastAsia="仿宋" w:cs="仿宋"/>
                <w:b/>
                <w:bCs w:val="0"/>
                <w:color w:val="000000"/>
                <w:szCs w:val="21"/>
                <w:highlight w:val="none"/>
                <w:lang w:val="en-US" w:eastAsia="zh-CN"/>
              </w:rPr>
            </w:pPr>
            <w:r>
              <w:rPr>
                <w:rFonts w:hint="eastAsia" w:ascii="仿宋" w:hAnsi="仿宋" w:eastAsia="仿宋" w:cs="仿宋"/>
                <w:b/>
                <w:bCs w:val="0"/>
                <w:color w:val="000000"/>
                <w:szCs w:val="21"/>
                <w:highlight w:val="none"/>
                <w:lang w:val="en-US" w:eastAsia="zh-CN"/>
              </w:rPr>
              <w:t>服务项目</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17E83B1">
            <w:pPr>
              <w:jc w:val="center"/>
              <w:rPr>
                <w:rFonts w:hint="eastAsia" w:ascii="仿宋" w:hAnsi="仿宋" w:eastAsia="仿宋" w:cs="仿宋"/>
                <w:b/>
                <w:bCs w:val="0"/>
                <w:color w:val="000000"/>
                <w:szCs w:val="21"/>
                <w:highlight w:val="none"/>
              </w:rPr>
            </w:pPr>
            <w:r>
              <w:rPr>
                <w:rFonts w:hint="eastAsia" w:ascii="仿宋" w:hAnsi="仿宋" w:eastAsia="仿宋" w:cs="仿宋"/>
                <w:b/>
                <w:bCs w:val="0"/>
                <w:color w:val="000000"/>
                <w:szCs w:val="21"/>
                <w:highlight w:val="none"/>
              </w:rPr>
              <w:t>数量</w:t>
            </w:r>
          </w:p>
        </w:tc>
        <w:tc>
          <w:tcPr>
            <w:tcW w:w="804" w:type="dxa"/>
            <w:tcBorders>
              <w:top w:val="single" w:color="auto" w:sz="4" w:space="0"/>
              <w:left w:val="single" w:color="auto" w:sz="4" w:space="0"/>
              <w:bottom w:val="single" w:color="auto" w:sz="4" w:space="0"/>
              <w:right w:val="single" w:color="auto" w:sz="4" w:space="0"/>
            </w:tcBorders>
            <w:noWrap w:val="0"/>
            <w:vAlign w:val="center"/>
          </w:tcPr>
          <w:p w14:paraId="01BE3079">
            <w:pPr>
              <w:jc w:val="center"/>
              <w:rPr>
                <w:rFonts w:hint="eastAsia" w:ascii="仿宋" w:hAnsi="仿宋" w:eastAsia="仿宋" w:cs="仿宋"/>
                <w:b/>
                <w:bCs w:val="0"/>
                <w:color w:val="000000"/>
                <w:szCs w:val="21"/>
                <w:highlight w:val="none"/>
              </w:rPr>
            </w:pPr>
            <w:r>
              <w:rPr>
                <w:rFonts w:hint="eastAsia" w:ascii="仿宋" w:hAnsi="仿宋" w:eastAsia="仿宋" w:cs="仿宋"/>
                <w:b/>
                <w:bCs w:val="0"/>
                <w:color w:val="000000"/>
                <w:szCs w:val="21"/>
                <w:highlight w:val="none"/>
              </w:rPr>
              <w:t>单位</w:t>
            </w:r>
          </w:p>
        </w:tc>
        <w:tc>
          <w:tcPr>
            <w:tcW w:w="5784" w:type="dxa"/>
            <w:tcBorders>
              <w:top w:val="single" w:color="auto" w:sz="4" w:space="0"/>
              <w:left w:val="single" w:color="auto" w:sz="4" w:space="0"/>
              <w:bottom w:val="single" w:color="auto" w:sz="4" w:space="0"/>
              <w:right w:val="single" w:color="auto" w:sz="4" w:space="0"/>
            </w:tcBorders>
            <w:noWrap w:val="0"/>
            <w:vAlign w:val="center"/>
          </w:tcPr>
          <w:p w14:paraId="02FA4CD0">
            <w:pPr>
              <w:jc w:val="center"/>
              <w:rPr>
                <w:rFonts w:hint="eastAsia" w:ascii="仿宋" w:hAnsi="仿宋" w:eastAsia="仿宋" w:cs="仿宋"/>
                <w:b/>
                <w:bCs w:val="0"/>
                <w:color w:val="000000"/>
                <w:szCs w:val="21"/>
                <w:highlight w:val="none"/>
              </w:rPr>
            </w:pPr>
            <w:r>
              <w:rPr>
                <w:rFonts w:hint="eastAsia" w:ascii="仿宋" w:hAnsi="仿宋" w:eastAsia="仿宋" w:cs="仿宋"/>
                <w:b/>
                <w:bCs w:val="0"/>
                <w:color w:val="000000"/>
                <w:szCs w:val="21"/>
                <w:highlight w:val="none"/>
              </w:rPr>
              <w:t>技术参数及性能（配置）要求</w:t>
            </w:r>
          </w:p>
        </w:tc>
      </w:tr>
      <w:tr w14:paraId="4AD30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708" w:type="dxa"/>
            <w:tcBorders>
              <w:top w:val="single" w:color="auto" w:sz="4" w:space="0"/>
              <w:left w:val="single" w:color="auto" w:sz="4" w:space="0"/>
              <w:bottom w:val="single" w:color="auto" w:sz="4" w:space="0"/>
              <w:right w:val="single" w:color="auto" w:sz="4" w:space="0"/>
            </w:tcBorders>
            <w:noWrap w:val="0"/>
            <w:vAlign w:val="center"/>
          </w:tcPr>
          <w:p w14:paraId="1EC7C761">
            <w:pPr>
              <w:jc w:val="center"/>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641658C4">
            <w:pPr>
              <w:jc w:val="center"/>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上林县在非采金人员网格化服务管理系统</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14E0479">
            <w:pPr>
              <w:jc w:val="center"/>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w:t>
            </w:r>
          </w:p>
        </w:tc>
        <w:tc>
          <w:tcPr>
            <w:tcW w:w="804" w:type="dxa"/>
            <w:tcBorders>
              <w:top w:val="single" w:color="auto" w:sz="4" w:space="0"/>
              <w:left w:val="single" w:color="auto" w:sz="4" w:space="0"/>
              <w:bottom w:val="single" w:color="auto" w:sz="4" w:space="0"/>
              <w:right w:val="single" w:color="auto" w:sz="4" w:space="0"/>
            </w:tcBorders>
            <w:noWrap w:val="0"/>
            <w:vAlign w:val="center"/>
          </w:tcPr>
          <w:p w14:paraId="19B005AA">
            <w:pPr>
              <w:jc w:val="center"/>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套</w:t>
            </w:r>
          </w:p>
        </w:tc>
        <w:tc>
          <w:tcPr>
            <w:tcW w:w="5784" w:type="dxa"/>
            <w:tcBorders>
              <w:top w:val="single" w:color="auto" w:sz="4" w:space="0"/>
              <w:left w:val="single" w:color="auto" w:sz="4" w:space="0"/>
              <w:bottom w:val="single" w:color="auto" w:sz="4" w:space="0"/>
              <w:right w:val="single" w:color="auto" w:sz="4" w:space="0"/>
            </w:tcBorders>
            <w:noWrap w:val="0"/>
            <w:vAlign w:val="center"/>
          </w:tcPr>
          <w:p w14:paraId="503B586A">
            <w:pPr>
              <w:numPr>
                <w:ilvl w:val="0"/>
                <w:numId w:val="0"/>
              </w:numPr>
              <w:jc w:val="both"/>
              <w:rPr>
                <w:rFonts w:hint="eastAsia" w:ascii="仿宋" w:hAnsi="仿宋" w:eastAsia="仿宋" w:cs="仿宋"/>
                <w:b/>
                <w:bCs w:val="0"/>
                <w:color w:val="auto"/>
                <w:szCs w:val="21"/>
                <w:highlight w:val="none"/>
                <w:lang w:val="en-US" w:eastAsia="zh-CN"/>
              </w:rPr>
            </w:pPr>
            <w:r>
              <w:rPr>
                <w:rFonts w:hint="eastAsia" w:ascii="仿宋" w:hAnsi="仿宋" w:eastAsia="仿宋" w:cs="仿宋"/>
                <w:b/>
                <w:bCs w:val="0"/>
                <w:color w:val="auto"/>
                <w:szCs w:val="21"/>
                <w:highlight w:val="none"/>
                <w:lang w:val="en-US" w:eastAsia="zh-CN"/>
              </w:rPr>
              <w:t>一、系统功能参数要求</w:t>
            </w:r>
          </w:p>
          <w:p w14:paraId="6DA0A6D7">
            <w:pPr>
              <w:numPr>
                <w:ilvl w:val="0"/>
                <w:numId w:val="0"/>
              </w:numPr>
              <w:jc w:val="both"/>
              <w:rPr>
                <w:rFonts w:hint="eastAsia" w:ascii="仿宋" w:hAnsi="仿宋" w:eastAsia="仿宋" w:cs="仿宋"/>
                <w:b/>
                <w:bCs w:val="0"/>
                <w:color w:val="auto"/>
                <w:szCs w:val="21"/>
                <w:highlight w:val="none"/>
                <w:lang w:val="en-US" w:eastAsia="zh-CN"/>
              </w:rPr>
            </w:pPr>
            <w:r>
              <w:rPr>
                <w:rFonts w:hint="eastAsia" w:ascii="仿宋" w:hAnsi="仿宋" w:eastAsia="仿宋" w:cs="仿宋"/>
                <w:b/>
                <w:bCs w:val="0"/>
                <w:color w:val="auto"/>
                <w:szCs w:val="21"/>
                <w:highlight w:val="none"/>
                <w:lang w:val="en-US" w:eastAsia="zh-CN"/>
              </w:rPr>
              <w:t>1、数据管理驾驶舱（地图作战大屏）</w:t>
            </w:r>
          </w:p>
          <w:p w14:paraId="6A29FC70">
            <w:pPr>
              <w:numPr>
                <w:ilvl w:val="0"/>
                <w:numId w:val="0"/>
              </w:numPr>
              <w:ind w:firstLine="440" w:firstLineChars="200"/>
              <w:jc w:val="both"/>
              <w:rPr>
                <w:rFonts w:hint="eastAsia" w:ascii="仿宋" w:hAnsi="仿宋" w:eastAsia="仿宋" w:cs="仿宋"/>
                <w:bCs/>
                <w:color w:val="auto"/>
                <w:szCs w:val="21"/>
                <w:highlight w:val="none"/>
                <w:lang w:val="en-US" w:eastAsia="zh-CN"/>
              </w:rPr>
            </w:pPr>
            <w:r>
              <w:rPr>
                <w:rFonts w:hint="eastAsia" w:ascii="仿宋" w:hAnsi="仿宋" w:eastAsia="仿宋" w:cs="仿宋"/>
                <w:i w:val="0"/>
                <w:color w:val="auto"/>
                <w:kern w:val="0"/>
                <w:sz w:val="22"/>
                <w:szCs w:val="22"/>
                <w:highlight w:val="none"/>
                <w:u w:val="none"/>
                <w:lang w:val="en-US" w:eastAsia="zh-CN" w:bidi="ar"/>
              </w:rPr>
              <w:t>构建大数据可视化管理驾驶舱，实现数据获取、归集、换算、统计分析、应用管理，数据自动更新，通过管理驾驶舱展示上林县在非人员数据总览。</w:t>
            </w:r>
          </w:p>
          <w:p w14:paraId="58D1806B">
            <w:pPr>
              <w:numPr>
                <w:ilvl w:val="0"/>
                <w:numId w:val="0"/>
              </w:numPr>
              <w:ind w:firstLine="440" w:firstLineChars="200"/>
              <w:jc w:val="both"/>
              <w:rPr>
                <w:rFonts w:hint="eastAsia" w:ascii="仿宋" w:hAnsi="仿宋" w:eastAsia="仿宋" w:cs="仿宋"/>
                <w:b w:val="0"/>
                <w:bCs/>
                <w:i w:val="0"/>
                <w:color w:val="auto"/>
                <w:kern w:val="0"/>
                <w:sz w:val="22"/>
                <w:szCs w:val="22"/>
                <w:highlight w:val="none"/>
                <w:u w:val="none"/>
                <w:lang w:val="en-US" w:eastAsia="zh-CN" w:bidi="ar"/>
              </w:rPr>
            </w:pPr>
            <w:r>
              <w:rPr>
                <w:rFonts w:hint="eastAsia" w:ascii="仿宋" w:hAnsi="仿宋" w:eastAsia="仿宋" w:cs="仿宋"/>
                <w:b w:val="0"/>
                <w:bCs/>
                <w:i w:val="0"/>
                <w:color w:val="auto"/>
                <w:kern w:val="0"/>
                <w:sz w:val="22"/>
                <w:szCs w:val="22"/>
                <w:highlight w:val="none"/>
                <w:u w:val="none"/>
                <w:lang w:val="en-US" w:eastAsia="zh-CN" w:bidi="ar"/>
              </w:rPr>
              <w:t>1）地图大屏--上林：通过上林县乡镇行政区域地图展示，实现各个乡镇的在非高风险地区、中风险地区、低风险地区和其他地区上林籍人员动态数据情况统计。点击统计人数弹窗展示在非人员数据台账，并能穿透查看人员档案信息详情。</w:t>
            </w:r>
          </w:p>
          <w:p w14:paraId="325E7537">
            <w:pPr>
              <w:numPr>
                <w:ilvl w:val="0"/>
                <w:numId w:val="0"/>
              </w:numPr>
              <w:ind w:firstLine="440" w:firstLineChars="200"/>
              <w:jc w:val="both"/>
              <w:rPr>
                <w:rFonts w:hint="eastAsia" w:ascii="仿宋" w:hAnsi="仿宋" w:eastAsia="仿宋" w:cs="仿宋"/>
                <w:b w:val="0"/>
                <w:bCs/>
                <w:i w:val="0"/>
                <w:color w:val="auto"/>
                <w:kern w:val="0"/>
                <w:sz w:val="22"/>
                <w:szCs w:val="22"/>
                <w:highlight w:val="none"/>
                <w:u w:val="none"/>
                <w:lang w:val="en-US" w:eastAsia="zh-CN" w:bidi="ar"/>
              </w:rPr>
            </w:pPr>
            <w:r>
              <w:rPr>
                <w:rFonts w:hint="eastAsia" w:ascii="仿宋" w:hAnsi="仿宋" w:eastAsia="仿宋" w:cs="仿宋"/>
                <w:b w:val="0"/>
                <w:bCs/>
                <w:i w:val="0"/>
                <w:color w:val="auto"/>
                <w:kern w:val="0"/>
                <w:sz w:val="22"/>
                <w:szCs w:val="22"/>
                <w:highlight w:val="none"/>
                <w:u w:val="none"/>
                <w:lang w:val="en-US" w:eastAsia="zh-CN" w:bidi="ar"/>
              </w:rPr>
              <w:t>2）地图大屏--非洲：通过非洲地图可视化展示非洲各国上林籍人员分布情况，全方位、多维度透视在非人员信息，帮助领导全面掌握人员在非分布情况。按国家展示人员分布来标记上林人数、商会名称和企业多少家，并支持钻取查看详情。点击非洲某个国家可以切换显示国家概述和在非人员风险地区人数统计详情。</w:t>
            </w:r>
          </w:p>
          <w:p w14:paraId="2B2D4630">
            <w:pPr>
              <w:numPr>
                <w:ilvl w:val="0"/>
                <w:numId w:val="0"/>
              </w:numPr>
              <w:jc w:val="both"/>
              <w:rPr>
                <w:rFonts w:hint="default" w:ascii="仿宋" w:hAnsi="仿宋" w:eastAsia="仿宋" w:cs="仿宋"/>
                <w:b/>
                <w:bCs w:val="0"/>
                <w:i w:val="0"/>
                <w:color w:val="auto"/>
                <w:kern w:val="0"/>
                <w:sz w:val="22"/>
                <w:szCs w:val="22"/>
                <w:highlight w:val="none"/>
                <w:u w:val="none"/>
                <w:lang w:val="en-US" w:eastAsia="zh-CN" w:bidi="ar"/>
              </w:rPr>
            </w:pPr>
            <w:r>
              <w:rPr>
                <w:rFonts w:hint="eastAsia" w:ascii="仿宋" w:hAnsi="仿宋" w:eastAsia="仿宋" w:cs="仿宋"/>
                <w:b/>
                <w:bCs w:val="0"/>
                <w:i w:val="0"/>
                <w:color w:val="auto"/>
                <w:kern w:val="0"/>
                <w:sz w:val="22"/>
                <w:szCs w:val="22"/>
                <w:highlight w:val="none"/>
                <w:u w:val="none"/>
                <w:lang w:val="en-US" w:eastAsia="zh-CN" w:bidi="ar"/>
              </w:rPr>
              <w:t>2、工作首页门户</w:t>
            </w:r>
          </w:p>
          <w:p w14:paraId="0458A79B">
            <w:pPr>
              <w:numPr>
                <w:ilvl w:val="0"/>
                <w:numId w:val="0"/>
              </w:numPr>
              <w:ind w:firstLine="440" w:firstLineChars="200"/>
              <w:jc w:val="both"/>
              <w:rPr>
                <w:rFonts w:hint="eastAsia" w:ascii="仿宋" w:hAnsi="仿宋" w:eastAsia="仿宋" w:cs="仿宋"/>
                <w:b w:val="0"/>
                <w:bCs/>
                <w:i w:val="0"/>
                <w:color w:val="auto"/>
                <w:kern w:val="0"/>
                <w:sz w:val="22"/>
                <w:szCs w:val="22"/>
                <w:highlight w:val="none"/>
                <w:u w:val="none"/>
                <w:lang w:val="en-US" w:eastAsia="zh-CN" w:bidi="ar"/>
              </w:rPr>
            </w:pPr>
            <w:r>
              <w:rPr>
                <w:rFonts w:hint="eastAsia" w:ascii="仿宋" w:hAnsi="仿宋" w:eastAsia="仿宋" w:cs="仿宋"/>
                <w:i w:val="0"/>
                <w:color w:val="auto"/>
                <w:kern w:val="2"/>
                <w:sz w:val="22"/>
                <w:szCs w:val="22"/>
                <w:highlight w:val="none"/>
                <w:u w:val="none"/>
                <w:lang w:val="en-US" w:eastAsia="zh-CN" w:bidi="ar-SA"/>
              </w:rPr>
              <w:t>系统门户首页支持按需定制，领导通过门户可随时查看风险区域和非风险区域的人员实时数量，通过展示历年在非人员数据，获取高风险区域、非风险区域的人员数量的变化趋势，支持通过点击对应年份的数据对比情况，钻取查询现从事行业人员名单，便于掌握人员从事采金行业分布及其他行业情况。支持推送系统的待办审核到门户上，领导可以随时通过待办标签，实现业务的快速审核办理。</w:t>
            </w:r>
          </w:p>
          <w:p w14:paraId="6991EFE4">
            <w:pPr>
              <w:numPr>
                <w:ilvl w:val="0"/>
                <w:numId w:val="0"/>
              </w:numPr>
              <w:jc w:val="both"/>
              <w:rPr>
                <w:rFonts w:hint="eastAsia" w:ascii="仿宋" w:hAnsi="仿宋" w:cs="仿宋"/>
                <w:b/>
                <w:i w:val="0"/>
                <w:color w:val="auto"/>
                <w:kern w:val="0"/>
                <w:sz w:val="22"/>
                <w:szCs w:val="22"/>
                <w:highlight w:val="none"/>
                <w:u w:val="none"/>
                <w:lang w:val="en-US" w:eastAsia="zh-CN" w:bidi="ar"/>
              </w:rPr>
            </w:pPr>
            <w:r>
              <w:rPr>
                <w:rFonts w:hint="eastAsia" w:ascii="仿宋" w:hAnsi="仿宋" w:eastAsia="仿宋" w:cs="仿宋"/>
                <w:b/>
                <w:bCs w:val="0"/>
                <w:i w:val="0"/>
                <w:color w:val="auto"/>
                <w:kern w:val="0"/>
                <w:sz w:val="22"/>
                <w:szCs w:val="22"/>
                <w:highlight w:val="none"/>
                <w:u w:val="none"/>
                <w:lang w:val="en-US" w:eastAsia="zh-CN" w:bidi="ar"/>
              </w:rPr>
              <w:t>3、</w:t>
            </w:r>
            <w:r>
              <w:rPr>
                <w:rFonts w:hint="eastAsia" w:ascii="仿宋" w:hAnsi="仿宋" w:eastAsia="仿宋" w:cs="仿宋"/>
                <w:b/>
                <w:i w:val="0"/>
                <w:color w:val="auto"/>
                <w:kern w:val="0"/>
                <w:sz w:val="22"/>
                <w:szCs w:val="22"/>
                <w:highlight w:val="none"/>
                <w:u w:val="none"/>
                <w:lang w:val="en-US" w:eastAsia="zh-CN" w:bidi="ar"/>
              </w:rPr>
              <w:t>基础数据</w:t>
            </w:r>
            <w:r>
              <w:rPr>
                <w:rFonts w:hint="eastAsia" w:ascii="仿宋" w:hAnsi="仿宋" w:cs="仿宋"/>
                <w:b/>
                <w:i w:val="0"/>
                <w:color w:val="auto"/>
                <w:kern w:val="0"/>
                <w:sz w:val="22"/>
                <w:szCs w:val="22"/>
                <w:highlight w:val="none"/>
                <w:u w:val="none"/>
                <w:lang w:val="en-US" w:eastAsia="zh-CN" w:bidi="ar"/>
              </w:rPr>
              <w:t>维护</w:t>
            </w:r>
          </w:p>
          <w:p w14:paraId="4CA599B1">
            <w:pPr>
              <w:numPr>
                <w:ilvl w:val="0"/>
                <w:numId w:val="0"/>
              </w:numPr>
              <w:ind w:firstLine="440" w:firstLineChars="200"/>
              <w:jc w:val="both"/>
              <w:rPr>
                <w:rFonts w:hint="eastAsia" w:ascii="仿宋" w:hAnsi="仿宋" w:eastAsia="仿宋" w:cs="仿宋"/>
                <w:b w:val="0"/>
                <w:bCs/>
                <w:i w:val="0"/>
                <w:color w:val="auto"/>
                <w:kern w:val="0"/>
                <w:sz w:val="22"/>
                <w:szCs w:val="22"/>
                <w:highlight w:val="none"/>
                <w:u w:val="none"/>
                <w:lang w:val="en-US" w:eastAsia="zh-CN" w:bidi="ar"/>
              </w:rPr>
            </w:pPr>
            <w:r>
              <w:rPr>
                <w:rFonts w:hint="eastAsia" w:ascii="仿宋" w:hAnsi="仿宋" w:eastAsia="仿宋" w:cs="仿宋"/>
                <w:b w:val="0"/>
                <w:bCs/>
                <w:i w:val="0"/>
                <w:color w:val="auto"/>
                <w:kern w:val="0"/>
                <w:sz w:val="22"/>
                <w:szCs w:val="22"/>
                <w:highlight w:val="none"/>
                <w:u w:val="none"/>
                <w:lang w:val="en-US" w:eastAsia="zh-CN" w:bidi="ar"/>
              </w:rPr>
              <w:t>1）网络架构</w:t>
            </w:r>
            <w:r>
              <w:rPr>
                <w:rFonts w:hint="eastAsia" w:ascii="仿宋" w:hAnsi="仿宋" w:cs="仿宋"/>
                <w:b w:val="0"/>
                <w:bCs/>
                <w:i w:val="0"/>
                <w:color w:val="auto"/>
                <w:kern w:val="0"/>
                <w:sz w:val="22"/>
                <w:szCs w:val="22"/>
                <w:highlight w:val="none"/>
                <w:u w:val="none"/>
                <w:lang w:val="en-US" w:eastAsia="zh-CN" w:bidi="ar"/>
              </w:rPr>
              <w:t>维护：</w:t>
            </w:r>
            <w:r>
              <w:rPr>
                <w:rFonts w:hint="eastAsia" w:ascii="仿宋" w:hAnsi="仿宋" w:eastAsia="仿宋" w:cs="仿宋"/>
                <w:b w:val="0"/>
                <w:bCs/>
                <w:i w:val="0"/>
                <w:color w:val="auto"/>
                <w:kern w:val="0"/>
                <w:sz w:val="22"/>
                <w:szCs w:val="22"/>
                <w:highlight w:val="none"/>
                <w:u w:val="none"/>
                <w:lang w:val="en-US" w:eastAsia="zh-CN" w:bidi="ar"/>
              </w:rPr>
              <w:t>网格架构功能可对乡镇（街道）、村（社区）、网格</w:t>
            </w:r>
            <w:r>
              <w:rPr>
                <w:rFonts w:hint="eastAsia" w:ascii="仿宋" w:hAnsi="仿宋" w:cs="仿宋"/>
                <w:b w:val="0"/>
                <w:bCs/>
                <w:i w:val="0"/>
                <w:color w:val="auto"/>
                <w:kern w:val="0"/>
                <w:sz w:val="22"/>
                <w:szCs w:val="22"/>
                <w:highlight w:val="none"/>
                <w:u w:val="none"/>
                <w:lang w:val="en-US" w:eastAsia="zh-CN" w:bidi="ar"/>
              </w:rPr>
              <w:t>名称</w:t>
            </w:r>
            <w:r>
              <w:rPr>
                <w:rFonts w:hint="eastAsia" w:ascii="仿宋" w:hAnsi="仿宋" w:eastAsia="仿宋" w:cs="仿宋"/>
                <w:b w:val="0"/>
                <w:bCs/>
                <w:i w:val="0"/>
                <w:color w:val="auto"/>
                <w:kern w:val="0"/>
                <w:sz w:val="22"/>
                <w:szCs w:val="22"/>
                <w:highlight w:val="none"/>
                <w:u w:val="none"/>
                <w:lang w:val="en-US" w:eastAsia="zh-CN" w:bidi="ar"/>
              </w:rPr>
              <w:t>实现统一维护，支持树形结构展示，可对现有节点进行展开或折叠操作，方便查看不同层级的详细内容；还能对各节点信息进行修改、删除等管理操作，并且提供搜索功能，方便快速定位查找特定节点，有助于高效管理区域网格架构。</w:t>
            </w:r>
          </w:p>
          <w:p w14:paraId="4DCE3D17">
            <w:pPr>
              <w:numPr>
                <w:ilvl w:val="0"/>
                <w:numId w:val="0"/>
              </w:numPr>
              <w:ind w:firstLine="440" w:firstLineChars="200"/>
              <w:jc w:val="both"/>
              <w:rPr>
                <w:rFonts w:hint="eastAsia" w:ascii="仿宋" w:hAnsi="仿宋" w:eastAsia="仿宋" w:cs="仿宋"/>
                <w:b w:val="0"/>
                <w:bCs/>
                <w:i w:val="0"/>
                <w:color w:val="auto"/>
                <w:kern w:val="2"/>
                <w:sz w:val="22"/>
                <w:szCs w:val="22"/>
                <w:highlight w:val="none"/>
                <w:u w:val="none"/>
                <w:lang w:val="en-US" w:eastAsia="zh-CN" w:bidi="ar-SA"/>
              </w:rPr>
            </w:pPr>
            <w:r>
              <w:rPr>
                <w:rFonts w:hint="eastAsia" w:ascii="仿宋" w:hAnsi="仿宋" w:eastAsia="仿宋" w:cs="仿宋"/>
                <w:b w:val="0"/>
                <w:bCs/>
                <w:i w:val="0"/>
                <w:color w:val="auto"/>
                <w:kern w:val="0"/>
                <w:sz w:val="22"/>
                <w:szCs w:val="22"/>
                <w:highlight w:val="none"/>
                <w:u w:val="none"/>
                <w:lang w:val="en-US" w:eastAsia="zh-CN" w:bidi="ar"/>
              </w:rPr>
              <w:t>2）非洲国家风险</w:t>
            </w:r>
            <w:r>
              <w:rPr>
                <w:rFonts w:hint="eastAsia" w:ascii="仿宋" w:hAnsi="仿宋" w:cs="仿宋"/>
                <w:b w:val="0"/>
                <w:bCs/>
                <w:i w:val="0"/>
                <w:color w:val="auto"/>
                <w:kern w:val="0"/>
                <w:sz w:val="22"/>
                <w:szCs w:val="22"/>
                <w:highlight w:val="none"/>
                <w:u w:val="none"/>
                <w:lang w:val="en-US" w:eastAsia="zh-CN" w:bidi="ar"/>
              </w:rPr>
              <w:t>维护：</w:t>
            </w:r>
            <w:r>
              <w:rPr>
                <w:rFonts w:hint="eastAsia" w:ascii="仿宋" w:hAnsi="仿宋" w:eastAsia="仿宋" w:cs="仿宋"/>
                <w:b w:val="0"/>
                <w:bCs/>
                <w:i w:val="0"/>
                <w:color w:val="auto"/>
                <w:kern w:val="2"/>
                <w:sz w:val="22"/>
                <w:szCs w:val="22"/>
                <w:highlight w:val="none"/>
                <w:u w:val="none"/>
                <w:lang w:val="en-US" w:eastAsia="zh-CN" w:bidi="ar-SA"/>
              </w:rPr>
              <w:t>具备非洲国家数据管理功能，可对非洲国家相关信息进行维护操作，支持用户对数据进行新增、修改、删除、导入、导出等操作，并可维护标记国家是否属于高风险国家。</w:t>
            </w:r>
          </w:p>
          <w:p w14:paraId="1C4F45B3">
            <w:pPr>
              <w:numPr>
                <w:ilvl w:val="0"/>
                <w:numId w:val="0"/>
              </w:numPr>
              <w:ind w:firstLine="440" w:firstLineChars="200"/>
              <w:jc w:val="both"/>
              <w:rPr>
                <w:rFonts w:hint="default" w:ascii="仿宋" w:hAnsi="仿宋" w:eastAsia="仿宋" w:cs="仿宋"/>
                <w:b w:val="0"/>
                <w:bCs/>
                <w:i w:val="0"/>
                <w:color w:val="auto"/>
                <w:kern w:val="2"/>
                <w:sz w:val="22"/>
                <w:szCs w:val="22"/>
                <w:highlight w:val="none"/>
                <w:u w:val="none"/>
                <w:lang w:val="en-US" w:eastAsia="zh-CN" w:bidi="ar-SA"/>
              </w:rPr>
            </w:pPr>
            <w:r>
              <w:rPr>
                <w:rFonts w:hint="eastAsia" w:ascii="仿宋" w:hAnsi="仿宋" w:eastAsia="仿宋" w:cs="仿宋"/>
                <w:b w:val="0"/>
                <w:bCs/>
                <w:i w:val="0"/>
                <w:color w:val="auto"/>
                <w:kern w:val="2"/>
                <w:sz w:val="22"/>
                <w:szCs w:val="22"/>
                <w:highlight w:val="none"/>
                <w:u w:val="none"/>
                <w:lang w:val="en-US" w:eastAsia="zh-CN" w:bidi="ar-SA"/>
              </w:rPr>
              <w:t>3）</w:t>
            </w:r>
            <w:r>
              <w:rPr>
                <w:rFonts w:hint="eastAsia" w:ascii="仿宋" w:hAnsi="仿宋" w:eastAsia="仿宋" w:cs="仿宋"/>
                <w:b w:val="0"/>
                <w:bCs/>
                <w:i w:val="0"/>
                <w:color w:val="auto"/>
                <w:kern w:val="0"/>
                <w:sz w:val="22"/>
                <w:szCs w:val="22"/>
                <w:highlight w:val="none"/>
                <w:u w:val="none"/>
                <w:lang w:val="en-US" w:eastAsia="zh-CN" w:bidi="ar"/>
              </w:rPr>
              <w:t>非洲地区风险维护：展示不同非洲国家下属地区的相关信息，提供了新增、删除、导入、导出等操作，</w:t>
            </w:r>
            <w:r>
              <w:rPr>
                <w:rFonts w:hint="eastAsia" w:ascii="仿宋" w:hAnsi="仿宋" w:eastAsia="仿宋" w:cs="仿宋"/>
                <w:b w:val="0"/>
                <w:bCs/>
                <w:i w:val="0"/>
                <w:color w:val="auto"/>
                <w:kern w:val="2"/>
                <w:sz w:val="22"/>
                <w:szCs w:val="22"/>
                <w:highlight w:val="none"/>
                <w:u w:val="none"/>
                <w:lang w:val="en-US" w:eastAsia="zh-CN" w:bidi="ar-SA"/>
              </w:rPr>
              <w:t>并可维护标记国家地区是否属于高风险地区</w:t>
            </w:r>
            <w:r>
              <w:rPr>
                <w:rFonts w:hint="eastAsia" w:ascii="仿宋" w:hAnsi="仿宋" w:eastAsia="仿宋" w:cs="仿宋"/>
                <w:b w:val="0"/>
                <w:bCs/>
                <w:i w:val="0"/>
                <w:color w:val="auto"/>
                <w:kern w:val="0"/>
                <w:sz w:val="22"/>
                <w:szCs w:val="22"/>
                <w:highlight w:val="none"/>
                <w:u w:val="none"/>
                <w:lang w:val="en-US" w:eastAsia="zh-CN" w:bidi="ar"/>
              </w:rPr>
              <w:t>。</w:t>
            </w:r>
          </w:p>
          <w:p w14:paraId="33C36944">
            <w:pPr>
              <w:numPr>
                <w:ilvl w:val="0"/>
                <w:numId w:val="0"/>
              </w:numPr>
              <w:jc w:val="both"/>
              <w:rPr>
                <w:rFonts w:hint="eastAsia" w:ascii="仿宋" w:hAnsi="仿宋" w:cs="仿宋"/>
                <w:b/>
                <w:i w:val="0"/>
                <w:color w:val="auto"/>
                <w:kern w:val="0"/>
                <w:sz w:val="22"/>
                <w:szCs w:val="22"/>
                <w:highlight w:val="none"/>
                <w:u w:val="none"/>
                <w:lang w:val="en-US" w:eastAsia="zh-CN" w:bidi="ar"/>
              </w:rPr>
            </w:pPr>
            <w:r>
              <w:rPr>
                <w:rFonts w:hint="eastAsia" w:ascii="仿宋" w:hAnsi="仿宋" w:cs="仿宋"/>
                <w:b/>
                <w:i w:val="0"/>
                <w:color w:val="auto"/>
                <w:kern w:val="0"/>
                <w:sz w:val="22"/>
                <w:szCs w:val="22"/>
                <w:highlight w:val="none"/>
                <w:u w:val="none"/>
                <w:lang w:val="en-US" w:eastAsia="zh-CN" w:bidi="ar"/>
              </w:rPr>
              <w:t>4、人员数据档案库</w:t>
            </w:r>
          </w:p>
          <w:p w14:paraId="4A45C72E">
            <w:pPr>
              <w:numPr>
                <w:ilvl w:val="0"/>
                <w:numId w:val="0"/>
              </w:numPr>
              <w:ind w:firstLine="440" w:firstLineChars="200"/>
              <w:jc w:val="both"/>
              <w:rPr>
                <w:rFonts w:hint="eastAsia" w:ascii="仿宋" w:hAnsi="仿宋" w:eastAsia="仿宋" w:cs="仿宋"/>
                <w:b w:val="0"/>
                <w:bCs/>
                <w:i w:val="0"/>
                <w:color w:val="auto"/>
                <w:kern w:val="0"/>
                <w:sz w:val="22"/>
                <w:szCs w:val="22"/>
                <w:highlight w:val="none"/>
                <w:u w:val="none"/>
                <w:lang w:val="en-US" w:eastAsia="zh-CN" w:bidi="ar"/>
              </w:rPr>
            </w:pPr>
            <w:r>
              <w:rPr>
                <w:rFonts w:hint="eastAsia" w:ascii="仿宋" w:hAnsi="仿宋" w:eastAsia="仿宋" w:cs="仿宋"/>
                <w:b w:val="0"/>
                <w:bCs/>
                <w:i w:val="0"/>
                <w:color w:val="auto"/>
                <w:kern w:val="0"/>
                <w:sz w:val="22"/>
                <w:szCs w:val="22"/>
                <w:highlight w:val="none"/>
                <w:u w:val="none"/>
                <w:lang w:val="en-US" w:eastAsia="zh-CN" w:bidi="ar"/>
              </w:rPr>
              <w:t>1）人员档案新建</w:t>
            </w:r>
          </w:p>
          <w:p w14:paraId="1BE1A408">
            <w:pPr>
              <w:keepNext w:val="0"/>
              <w:keepLines w:val="0"/>
              <w:widowControl/>
              <w:numPr>
                <w:ilvl w:val="0"/>
                <w:numId w:val="0"/>
              </w:numPr>
              <w:suppressLineNumbers w:val="0"/>
              <w:ind w:firstLine="440" w:firstLineChars="200"/>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cs="仿宋"/>
                <w:i w:val="0"/>
                <w:color w:val="auto"/>
                <w:kern w:val="2"/>
                <w:sz w:val="22"/>
                <w:szCs w:val="22"/>
                <w:highlight w:val="none"/>
                <w:u w:val="none"/>
                <w:lang w:val="en-US" w:eastAsia="zh-CN" w:bidi="ar-SA"/>
              </w:rPr>
              <w:t>1.1、</w:t>
            </w:r>
            <w:r>
              <w:rPr>
                <w:rFonts w:hint="eastAsia" w:ascii="仿宋" w:hAnsi="仿宋" w:eastAsia="仿宋" w:cs="仿宋"/>
                <w:i w:val="0"/>
                <w:color w:val="auto"/>
                <w:kern w:val="2"/>
                <w:sz w:val="22"/>
                <w:szCs w:val="22"/>
                <w:highlight w:val="none"/>
                <w:u w:val="none"/>
                <w:lang w:val="en-US" w:eastAsia="zh-CN" w:bidi="ar-SA"/>
              </w:rPr>
              <w:t>新建出境人员档案信息：出境人员档案信息登记页面功能全面，可录入人员基础信息，如姓名、性别、出生日期、身份证号等，还能选择辖区、乡镇、村社及网格等归属信息。</w:t>
            </w:r>
          </w:p>
          <w:p w14:paraId="44781712">
            <w:pPr>
              <w:keepNext w:val="0"/>
              <w:keepLines w:val="0"/>
              <w:widowControl/>
              <w:numPr>
                <w:ilvl w:val="0"/>
                <w:numId w:val="0"/>
              </w:numPr>
              <w:suppressLineNumbers w:val="0"/>
              <w:ind w:firstLine="440" w:firstLineChars="200"/>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cs="仿宋"/>
                <w:i w:val="0"/>
                <w:color w:val="auto"/>
                <w:kern w:val="2"/>
                <w:sz w:val="22"/>
                <w:szCs w:val="22"/>
                <w:highlight w:val="none"/>
                <w:u w:val="none"/>
                <w:lang w:val="en-US" w:eastAsia="zh-CN" w:bidi="ar-SA"/>
              </w:rPr>
              <w:t>1.2、</w:t>
            </w:r>
            <w:r>
              <w:rPr>
                <w:rFonts w:hint="eastAsia" w:ascii="仿宋" w:hAnsi="仿宋" w:eastAsia="仿宋" w:cs="仿宋"/>
                <w:i w:val="0"/>
                <w:color w:val="auto"/>
                <w:kern w:val="2"/>
                <w:sz w:val="22"/>
                <w:szCs w:val="22"/>
                <w:highlight w:val="none"/>
                <w:u w:val="none"/>
                <w:lang w:val="en-US" w:eastAsia="zh-CN" w:bidi="ar-SA"/>
              </w:rPr>
              <w:t>在出境相关信息方面，可填写当前所在国家及地区、出境签证类别、从事行业、采金人员类别等 ，并记录跟随的老板信息。</w:t>
            </w:r>
          </w:p>
          <w:p w14:paraId="660BB9B7">
            <w:pPr>
              <w:keepNext w:val="0"/>
              <w:keepLines w:val="0"/>
              <w:widowControl/>
              <w:numPr>
                <w:ilvl w:val="0"/>
                <w:numId w:val="0"/>
              </w:numPr>
              <w:suppressLineNumbers w:val="0"/>
              <w:ind w:firstLine="440" w:firstLineChars="200"/>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cs="仿宋"/>
                <w:i w:val="0"/>
                <w:color w:val="auto"/>
                <w:kern w:val="2"/>
                <w:sz w:val="22"/>
                <w:szCs w:val="22"/>
                <w:highlight w:val="none"/>
                <w:u w:val="none"/>
                <w:lang w:val="en-US" w:eastAsia="zh-CN" w:bidi="ar-SA"/>
              </w:rPr>
              <w:t>1.3、</w:t>
            </w:r>
            <w:r>
              <w:rPr>
                <w:rFonts w:hint="eastAsia" w:ascii="仿宋" w:hAnsi="仿宋" w:eastAsia="仿宋" w:cs="仿宋"/>
                <w:i w:val="0"/>
                <w:color w:val="auto"/>
                <w:kern w:val="2"/>
                <w:sz w:val="22"/>
                <w:szCs w:val="22"/>
                <w:highlight w:val="none"/>
                <w:u w:val="none"/>
                <w:lang w:val="en-US" w:eastAsia="zh-CN" w:bidi="ar-SA"/>
              </w:rPr>
              <w:t>对于在境外投资或务工公司的情况，可登记公司名称、负责人姓名、联系方式及籍贯。此外，还能记录有关证照的收集情况，并且上传相关证件附件，如居留证、劳务证、采矿证等是否已收集。</w:t>
            </w:r>
          </w:p>
          <w:p w14:paraId="1398D423">
            <w:pPr>
              <w:keepNext w:val="0"/>
              <w:keepLines w:val="0"/>
              <w:widowControl/>
              <w:numPr>
                <w:ilvl w:val="0"/>
                <w:numId w:val="0"/>
              </w:numPr>
              <w:suppressLineNumbers w:val="0"/>
              <w:ind w:firstLine="440" w:firstLineChars="200"/>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cs="仿宋"/>
                <w:i w:val="0"/>
                <w:color w:val="auto"/>
                <w:kern w:val="2"/>
                <w:sz w:val="22"/>
                <w:szCs w:val="22"/>
                <w:highlight w:val="none"/>
                <w:u w:val="none"/>
                <w:lang w:val="en-US" w:eastAsia="zh-CN" w:bidi="ar-SA"/>
              </w:rPr>
              <w:t>1.4、</w:t>
            </w:r>
            <w:r>
              <w:rPr>
                <w:rFonts w:hint="eastAsia" w:ascii="仿宋" w:hAnsi="仿宋" w:eastAsia="仿宋" w:cs="仿宋"/>
                <w:i w:val="0"/>
                <w:color w:val="auto"/>
                <w:kern w:val="2"/>
                <w:sz w:val="22"/>
                <w:szCs w:val="22"/>
                <w:highlight w:val="none"/>
                <w:u w:val="none"/>
                <w:lang w:val="en-US" w:eastAsia="zh-CN" w:bidi="ar-SA"/>
              </w:rPr>
              <w:t>在其他相关信息中，可填写是否计划回国、预计回国时间，以及在所在国的领事报备情况、结对联系干部相关信息、当前所处国家详细住址、当前所属上会等，方便全面掌握出境人员的各项情况并进行存档管理。</w:t>
            </w:r>
          </w:p>
          <w:p w14:paraId="2E928EED">
            <w:pPr>
              <w:numPr>
                <w:ilvl w:val="0"/>
                <w:numId w:val="0"/>
              </w:numPr>
              <w:ind w:firstLine="440" w:firstLineChars="200"/>
              <w:jc w:val="both"/>
              <w:rPr>
                <w:rFonts w:hint="eastAsia" w:ascii="仿宋" w:hAnsi="仿宋" w:eastAsia="仿宋" w:cs="仿宋"/>
                <w:i w:val="0"/>
                <w:color w:val="auto"/>
                <w:kern w:val="2"/>
                <w:sz w:val="22"/>
                <w:szCs w:val="22"/>
                <w:highlight w:val="none"/>
                <w:u w:val="none"/>
                <w:lang w:val="en-US" w:eastAsia="zh-CN" w:bidi="ar-SA"/>
              </w:rPr>
            </w:pPr>
            <w:r>
              <w:rPr>
                <w:rFonts w:hint="eastAsia" w:ascii="仿宋" w:hAnsi="仿宋" w:cs="仿宋"/>
                <w:i w:val="0"/>
                <w:color w:val="auto"/>
                <w:kern w:val="2"/>
                <w:sz w:val="22"/>
                <w:szCs w:val="22"/>
                <w:highlight w:val="none"/>
                <w:u w:val="none"/>
                <w:lang w:val="en-US" w:eastAsia="zh-CN" w:bidi="ar-SA"/>
              </w:rPr>
              <w:t>1.5、</w:t>
            </w:r>
            <w:r>
              <w:rPr>
                <w:rFonts w:hint="eastAsia" w:ascii="仿宋" w:hAnsi="仿宋" w:eastAsia="仿宋" w:cs="仿宋"/>
                <w:i w:val="0"/>
                <w:color w:val="auto"/>
                <w:kern w:val="2"/>
                <w:sz w:val="22"/>
                <w:szCs w:val="22"/>
                <w:highlight w:val="none"/>
                <w:u w:val="none"/>
                <w:lang w:val="en-US" w:eastAsia="zh-CN" w:bidi="ar-SA"/>
              </w:rPr>
              <w:t>支持人员档案信息</w:t>
            </w:r>
            <w:r>
              <w:rPr>
                <w:rFonts w:hint="eastAsia" w:ascii="仿宋" w:hAnsi="仿宋" w:cs="仿宋"/>
                <w:i w:val="0"/>
                <w:color w:val="auto"/>
                <w:kern w:val="2"/>
                <w:sz w:val="22"/>
                <w:szCs w:val="22"/>
                <w:highlight w:val="none"/>
                <w:u w:val="none"/>
                <w:lang w:val="en-US" w:eastAsia="zh-CN" w:bidi="ar-SA"/>
              </w:rPr>
              <w:t>批量</w:t>
            </w:r>
            <w:r>
              <w:rPr>
                <w:rFonts w:hint="eastAsia" w:ascii="仿宋" w:hAnsi="仿宋" w:eastAsia="仿宋" w:cs="仿宋"/>
                <w:i w:val="0"/>
                <w:color w:val="auto"/>
                <w:kern w:val="2"/>
                <w:sz w:val="22"/>
                <w:szCs w:val="22"/>
                <w:highlight w:val="none"/>
                <w:u w:val="none"/>
                <w:lang w:val="en-US" w:eastAsia="zh-CN" w:bidi="ar-SA"/>
              </w:rPr>
              <w:t>导入，并且通过系统识别导入人员数据哪些是已经排查过的人员，并且可以快速定位搜索出未排查人员。</w:t>
            </w:r>
          </w:p>
          <w:p w14:paraId="2AEF51E0">
            <w:pPr>
              <w:numPr>
                <w:ilvl w:val="0"/>
                <w:numId w:val="0"/>
              </w:numPr>
              <w:jc w:val="both"/>
              <w:rPr>
                <w:rFonts w:hint="eastAsia" w:ascii="仿宋" w:hAnsi="仿宋" w:eastAsia="仿宋" w:cs="仿宋"/>
                <w:b w:val="0"/>
                <w:bCs w:val="0"/>
                <w:i w:val="0"/>
                <w:color w:val="auto"/>
                <w:kern w:val="2"/>
                <w:sz w:val="22"/>
                <w:szCs w:val="22"/>
                <w:highlight w:val="none"/>
                <w:u w:val="none"/>
                <w:lang w:val="en-US" w:eastAsia="zh-CN" w:bidi="ar-SA"/>
              </w:rPr>
            </w:pPr>
            <w:r>
              <w:rPr>
                <w:rFonts w:hint="eastAsia" w:ascii="仿宋" w:hAnsi="仿宋" w:eastAsia="仿宋" w:cs="仿宋"/>
                <w:b w:val="0"/>
                <w:bCs w:val="0"/>
                <w:i w:val="0"/>
                <w:color w:val="auto"/>
                <w:kern w:val="2"/>
                <w:sz w:val="22"/>
                <w:szCs w:val="22"/>
                <w:highlight w:val="none"/>
                <w:u w:val="none"/>
                <w:lang w:val="en-US" w:eastAsia="zh-CN" w:bidi="ar-SA"/>
              </w:rPr>
              <w:t xml:space="preserve">    2）人员档案更新</w:t>
            </w:r>
          </w:p>
          <w:p w14:paraId="7222CE6A">
            <w:pPr>
              <w:keepNext w:val="0"/>
              <w:keepLines w:val="0"/>
              <w:widowControl/>
              <w:suppressLineNumbers w:val="0"/>
              <w:ind w:firstLine="440" w:firstLineChars="200"/>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b w:val="0"/>
                <w:bCs w:val="0"/>
                <w:i w:val="0"/>
                <w:color w:val="auto"/>
                <w:kern w:val="2"/>
                <w:sz w:val="22"/>
                <w:szCs w:val="22"/>
                <w:highlight w:val="none"/>
                <w:u w:val="none"/>
                <w:lang w:val="en-US" w:eastAsia="zh-CN" w:bidi="ar-SA"/>
              </w:rPr>
              <w:t>2.1、非人员出入境信息更新：</w:t>
            </w:r>
            <w:r>
              <w:rPr>
                <w:rFonts w:hint="eastAsia" w:ascii="仿宋" w:hAnsi="仿宋" w:eastAsia="仿宋" w:cs="仿宋"/>
                <w:i w:val="0"/>
                <w:color w:val="auto"/>
                <w:kern w:val="2"/>
                <w:sz w:val="22"/>
                <w:szCs w:val="22"/>
                <w:highlight w:val="none"/>
                <w:u w:val="none"/>
                <w:lang w:val="en-US" w:eastAsia="zh-CN" w:bidi="ar-SA"/>
              </w:rPr>
              <w:t>用于对出境人员的档案信息进行变更操作。人员基本信息直接调取人员档案库信息，无需手动填写，在出入境信息变更详情中，能够录入出境时间、出境口岸、出境前往国，以及入境时间、入境口岸、从哪个国家入境等信息。提交变更申请后，信息需走流程审核，只有在审核通过后，相关数据才会正式更新，确保信息变更的准确性与规范性，并且查看人员信息的时候可以查看出入境记录，实现对出境人员档案信息的动态管理。</w:t>
            </w:r>
          </w:p>
          <w:p w14:paraId="66D355AC">
            <w:pPr>
              <w:keepNext w:val="0"/>
              <w:keepLines w:val="0"/>
              <w:widowControl/>
              <w:suppressLineNumbers w:val="0"/>
              <w:ind w:firstLine="440" w:firstLineChars="200"/>
              <w:jc w:val="left"/>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b w:val="0"/>
                <w:bCs w:val="0"/>
                <w:i w:val="0"/>
                <w:color w:val="auto"/>
                <w:kern w:val="2"/>
                <w:sz w:val="22"/>
                <w:szCs w:val="22"/>
                <w:highlight w:val="none"/>
                <w:u w:val="none"/>
                <w:lang w:val="en-US" w:eastAsia="zh-CN" w:bidi="ar-SA"/>
              </w:rPr>
              <w:t>2.2、在非区域变更：</w:t>
            </w:r>
            <w:r>
              <w:rPr>
                <w:rFonts w:hint="eastAsia" w:ascii="仿宋" w:hAnsi="仿宋" w:eastAsia="仿宋" w:cs="仿宋"/>
                <w:i w:val="0"/>
                <w:color w:val="auto"/>
                <w:kern w:val="2"/>
                <w:sz w:val="22"/>
                <w:szCs w:val="22"/>
                <w:highlight w:val="none"/>
                <w:u w:val="none"/>
                <w:lang w:val="en-US" w:eastAsia="zh-CN" w:bidi="ar-SA"/>
              </w:rPr>
              <w:t>对在非人员所在区域变动信息进行管理。人员基本信息直接调取人员档案库信息，无需手动填写，在 “在非区域变更记录” 部分，可详细记录人员前往不同区域的相关信息，包括前往时间、出发国家地区、前往国家地区，支持上传相关材料，也可通过 “添加数据” 按钮补充更多变更记录。提交申请后，变更信息需经过流程审核，只有在审核通过后，相关数据才会正式更新，以此确保在非人员区域变更信息的准确性、规范性与可追溯性，实现对在非人员区域动态变化的有效管控。</w:t>
            </w:r>
          </w:p>
          <w:p w14:paraId="2FFA8406">
            <w:pPr>
              <w:numPr>
                <w:ilvl w:val="0"/>
                <w:numId w:val="0"/>
              </w:numPr>
              <w:ind w:firstLine="440" w:firstLineChars="200"/>
              <w:jc w:val="both"/>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b w:val="0"/>
                <w:bCs w:val="0"/>
                <w:i w:val="0"/>
                <w:color w:val="auto"/>
                <w:kern w:val="2"/>
                <w:sz w:val="22"/>
                <w:szCs w:val="22"/>
                <w:highlight w:val="none"/>
                <w:u w:val="none"/>
                <w:lang w:val="en-US" w:eastAsia="zh-CN" w:bidi="ar-SA"/>
              </w:rPr>
              <w:t>2.3、籍贯变更：</w:t>
            </w:r>
            <w:r>
              <w:rPr>
                <w:rFonts w:hint="eastAsia" w:ascii="仿宋" w:hAnsi="仿宋" w:eastAsia="仿宋" w:cs="仿宋"/>
                <w:i w:val="0"/>
                <w:color w:val="auto"/>
                <w:kern w:val="2"/>
                <w:sz w:val="22"/>
                <w:szCs w:val="22"/>
                <w:highlight w:val="none"/>
                <w:u w:val="none"/>
                <w:lang w:val="en-US" w:eastAsia="zh-CN" w:bidi="ar-SA"/>
              </w:rPr>
              <w:t>如原上林籍在非人员户口迁出上林县后，可以在系统人员信息档案中进行籍贯变更，系统仅统计上林籍人员在非数据。</w:t>
            </w:r>
          </w:p>
          <w:p w14:paraId="48A50F12">
            <w:pPr>
              <w:numPr>
                <w:ilvl w:val="0"/>
                <w:numId w:val="0"/>
              </w:numPr>
              <w:ind w:firstLine="440" w:firstLineChars="200"/>
              <w:jc w:val="both"/>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2"/>
                <w:sz w:val="22"/>
                <w:szCs w:val="22"/>
                <w:highlight w:val="none"/>
                <w:u w:val="none"/>
                <w:lang w:val="en-US" w:eastAsia="zh-CN" w:bidi="ar-SA"/>
              </w:rPr>
              <w:t>3）人员档案库</w:t>
            </w:r>
          </w:p>
          <w:p w14:paraId="7C769A6F">
            <w:pPr>
              <w:numPr>
                <w:ilvl w:val="0"/>
                <w:numId w:val="0"/>
              </w:numPr>
              <w:ind w:firstLine="440" w:firstLineChars="200"/>
              <w:jc w:val="both"/>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2"/>
                <w:sz w:val="22"/>
                <w:szCs w:val="22"/>
                <w:highlight w:val="none"/>
                <w:u w:val="none"/>
                <w:lang w:val="en-US" w:eastAsia="zh-CN" w:bidi="ar-SA"/>
              </w:rPr>
              <w:t>人员档案库功能强大且完善，支持查看人员基本信息，涵盖姓名、性别等，以及归属信息如辖区、乡镇等；还能详细记录出境相关信息，甚至包括是否计划回国等其他相关信息，以便全方位存档管理。支持查看出入境信息以及在非工作区域变更信息记录。支持根据网格管理架构实现数据查看权限划分，不同网格员，智能查看自己负责的区域数据，领导、管理员可以查看所有数据。支持批量导出功能。</w:t>
            </w:r>
          </w:p>
          <w:p w14:paraId="461484AE">
            <w:pPr>
              <w:numPr>
                <w:ilvl w:val="0"/>
                <w:numId w:val="0"/>
              </w:numPr>
              <w:ind w:firstLine="440" w:firstLineChars="200"/>
              <w:jc w:val="both"/>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2"/>
                <w:sz w:val="22"/>
                <w:szCs w:val="22"/>
                <w:highlight w:val="none"/>
                <w:u w:val="none"/>
                <w:lang w:val="en-US" w:eastAsia="zh-CN" w:bidi="ar-SA"/>
              </w:rPr>
              <w:t>4）报表统计</w:t>
            </w:r>
          </w:p>
          <w:p w14:paraId="3FBEC25E">
            <w:pPr>
              <w:numPr>
                <w:ilvl w:val="0"/>
                <w:numId w:val="0"/>
              </w:numPr>
              <w:ind w:firstLine="440" w:firstLineChars="200"/>
              <w:jc w:val="both"/>
              <w:rPr>
                <w:rFonts w:hint="default"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2"/>
                <w:sz w:val="22"/>
                <w:szCs w:val="22"/>
                <w:highlight w:val="none"/>
                <w:u w:val="none"/>
                <w:lang w:val="en-US" w:eastAsia="zh-CN" w:bidi="ar-SA"/>
              </w:rPr>
              <w:t>支持根据人员档案信息、人员出入境信息、人员在非区域变更信息的更新，实现数据自动统计功能。根据客户统计要求实现统计报表数据输出，支持导出。</w:t>
            </w:r>
          </w:p>
          <w:p w14:paraId="10DEC073">
            <w:pPr>
              <w:numPr>
                <w:ilvl w:val="0"/>
                <w:numId w:val="0"/>
              </w:numPr>
              <w:jc w:val="both"/>
              <w:rPr>
                <w:rFonts w:hint="default" w:ascii="仿宋" w:hAnsi="仿宋" w:cs="仿宋"/>
                <w:b/>
                <w:i w:val="0"/>
                <w:color w:val="auto"/>
                <w:kern w:val="0"/>
                <w:sz w:val="22"/>
                <w:szCs w:val="22"/>
                <w:highlight w:val="none"/>
                <w:u w:val="none"/>
                <w:lang w:val="en-US" w:eastAsia="zh-CN" w:bidi="ar"/>
              </w:rPr>
            </w:pPr>
            <w:r>
              <w:rPr>
                <w:rFonts w:hint="eastAsia" w:ascii="仿宋" w:hAnsi="仿宋" w:cs="仿宋"/>
                <w:b/>
                <w:i w:val="0"/>
                <w:color w:val="auto"/>
                <w:kern w:val="0"/>
                <w:sz w:val="22"/>
                <w:szCs w:val="22"/>
                <w:highlight w:val="none"/>
                <w:u w:val="none"/>
                <w:lang w:val="en-US" w:eastAsia="zh-CN" w:bidi="ar"/>
              </w:rPr>
              <w:t>5、商会管理</w:t>
            </w:r>
          </w:p>
          <w:p w14:paraId="673D84E2">
            <w:pPr>
              <w:numPr>
                <w:ilvl w:val="0"/>
                <w:numId w:val="0"/>
              </w:numPr>
              <w:ind w:firstLine="440" w:firstLineChars="200"/>
              <w:jc w:val="both"/>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支持新建</w:t>
            </w:r>
            <w:r>
              <w:rPr>
                <w:rFonts w:hint="eastAsia" w:ascii="仿宋" w:hAnsi="仿宋" w:cs="仿宋"/>
                <w:i w:val="0"/>
                <w:color w:val="auto"/>
                <w:kern w:val="0"/>
                <w:sz w:val="22"/>
                <w:szCs w:val="22"/>
                <w:highlight w:val="none"/>
                <w:u w:val="none"/>
                <w:lang w:val="en-US" w:eastAsia="zh-CN" w:bidi="ar"/>
              </w:rPr>
              <w:t>在非</w:t>
            </w:r>
            <w:r>
              <w:rPr>
                <w:rFonts w:hint="eastAsia" w:ascii="仿宋" w:hAnsi="仿宋" w:eastAsia="仿宋" w:cs="仿宋"/>
                <w:i w:val="0"/>
                <w:color w:val="auto"/>
                <w:kern w:val="0"/>
                <w:sz w:val="22"/>
                <w:szCs w:val="22"/>
                <w:highlight w:val="none"/>
                <w:u w:val="none"/>
                <w:lang w:val="en-US" w:eastAsia="zh-CN" w:bidi="ar"/>
              </w:rPr>
              <w:t>商会信息录入，方便添加各类商会相关资料；支持新增、更新、删除导入等功能，系统自动生成在非商会台账，支持快速查找特定商会信息。</w:t>
            </w:r>
          </w:p>
          <w:p w14:paraId="5B4A364C">
            <w:pPr>
              <w:numPr>
                <w:ilvl w:val="0"/>
                <w:numId w:val="0"/>
              </w:numPr>
              <w:ind w:firstLine="440" w:firstLineChars="200"/>
              <w:jc w:val="both"/>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支持新建</w:t>
            </w:r>
            <w:r>
              <w:rPr>
                <w:rFonts w:hint="eastAsia" w:ascii="仿宋" w:hAnsi="仿宋" w:cs="仿宋"/>
                <w:i w:val="0"/>
                <w:color w:val="auto"/>
                <w:kern w:val="0"/>
                <w:sz w:val="22"/>
                <w:szCs w:val="22"/>
                <w:highlight w:val="none"/>
                <w:u w:val="none"/>
                <w:lang w:val="en-US" w:eastAsia="zh-CN" w:bidi="ar"/>
              </w:rPr>
              <w:t>在非</w:t>
            </w:r>
            <w:r>
              <w:rPr>
                <w:rFonts w:hint="eastAsia" w:ascii="仿宋" w:hAnsi="仿宋" w:eastAsia="仿宋" w:cs="仿宋"/>
                <w:i w:val="0"/>
                <w:color w:val="auto"/>
                <w:kern w:val="0"/>
                <w:sz w:val="22"/>
                <w:szCs w:val="22"/>
                <w:highlight w:val="none"/>
                <w:u w:val="none"/>
                <w:lang w:val="en-US" w:eastAsia="zh-CN" w:bidi="ar"/>
              </w:rPr>
              <w:t>企业信息录入，方便添加各类企业相关资料；支持新增、更新、删除导入等功能，系统自动生成在非企业台账，支持快速查找特定企业信息。</w:t>
            </w:r>
          </w:p>
          <w:p w14:paraId="286FF793">
            <w:pPr>
              <w:numPr>
                <w:ilvl w:val="0"/>
                <w:numId w:val="0"/>
              </w:numPr>
              <w:jc w:val="both"/>
              <w:rPr>
                <w:rFonts w:hint="default" w:ascii="仿宋" w:hAnsi="仿宋" w:cs="仿宋"/>
                <w:b/>
                <w:i w:val="0"/>
                <w:color w:val="auto"/>
                <w:kern w:val="0"/>
                <w:sz w:val="22"/>
                <w:szCs w:val="22"/>
                <w:highlight w:val="none"/>
                <w:u w:val="none"/>
                <w:lang w:val="en-US" w:eastAsia="zh-CN" w:bidi="ar"/>
              </w:rPr>
            </w:pPr>
            <w:r>
              <w:rPr>
                <w:rFonts w:hint="eastAsia" w:ascii="仿宋" w:hAnsi="仿宋" w:cs="仿宋"/>
                <w:b/>
                <w:i w:val="0"/>
                <w:color w:val="auto"/>
                <w:kern w:val="0"/>
                <w:sz w:val="22"/>
                <w:szCs w:val="22"/>
                <w:highlight w:val="none"/>
                <w:u w:val="none"/>
                <w:lang w:val="en-US" w:eastAsia="zh-CN" w:bidi="ar"/>
              </w:rPr>
              <w:t>6、待办工作</w:t>
            </w:r>
          </w:p>
          <w:p w14:paraId="67E4ADE2">
            <w:pPr>
              <w:numPr>
                <w:ilvl w:val="0"/>
                <w:numId w:val="0"/>
              </w:numPr>
              <w:ind w:firstLine="440" w:firstLineChars="200"/>
              <w:jc w:val="both"/>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b w:val="0"/>
                <w:bCs/>
                <w:i w:val="0"/>
                <w:color w:val="auto"/>
                <w:kern w:val="0"/>
                <w:sz w:val="22"/>
                <w:szCs w:val="22"/>
                <w:highlight w:val="none"/>
                <w:u w:val="none"/>
                <w:lang w:val="en-US" w:eastAsia="zh-CN" w:bidi="ar"/>
              </w:rPr>
              <w:t>1）待我审批：</w:t>
            </w:r>
            <w:r>
              <w:rPr>
                <w:rFonts w:hint="eastAsia" w:ascii="仿宋" w:hAnsi="仿宋" w:eastAsia="仿宋" w:cs="仿宋"/>
                <w:i w:val="0"/>
                <w:color w:val="auto"/>
                <w:kern w:val="2"/>
                <w:sz w:val="22"/>
                <w:szCs w:val="22"/>
                <w:highlight w:val="none"/>
                <w:u w:val="none"/>
                <w:lang w:val="en-US" w:eastAsia="zh-CN" w:bidi="ar-SA"/>
              </w:rPr>
              <w:t>自动推送待办信息，审批者通过待办模块，查看人员出入境以及人员在外区域变动信息上报审核流程，支持点击待办流程，查看审批表单信息，实现快速流程审批处理。</w:t>
            </w:r>
          </w:p>
          <w:p w14:paraId="03EC18F1">
            <w:pPr>
              <w:numPr>
                <w:ilvl w:val="0"/>
                <w:numId w:val="0"/>
              </w:numPr>
              <w:ind w:firstLine="440" w:firstLineChars="200"/>
              <w:jc w:val="both"/>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2"/>
                <w:sz w:val="22"/>
                <w:szCs w:val="22"/>
                <w:highlight w:val="none"/>
                <w:u w:val="none"/>
                <w:lang w:val="en-US" w:eastAsia="zh-CN" w:bidi="ar-SA"/>
              </w:rPr>
              <w:t>2）经我审批：历史自己审批过的流程查询，支持根据标题、申请人、审批状态等信息查询。</w:t>
            </w:r>
          </w:p>
          <w:p w14:paraId="171CF561">
            <w:pPr>
              <w:numPr>
                <w:ilvl w:val="0"/>
                <w:numId w:val="0"/>
              </w:numPr>
              <w:ind w:firstLine="440" w:firstLineChars="200"/>
              <w:jc w:val="both"/>
              <w:rPr>
                <w:rFonts w:hint="default"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2"/>
                <w:sz w:val="22"/>
                <w:szCs w:val="22"/>
                <w:highlight w:val="none"/>
                <w:u w:val="none"/>
                <w:lang w:val="en-US" w:eastAsia="zh-CN" w:bidi="ar-SA"/>
              </w:rPr>
              <w:t>3）审批监控：所有申请流程数据查看，支持根据标题、申请人、审批状态等信息查询。</w:t>
            </w:r>
          </w:p>
          <w:p w14:paraId="6CD080EE">
            <w:pPr>
              <w:numPr>
                <w:ilvl w:val="0"/>
                <w:numId w:val="0"/>
              </w:numPr>
              <w:jc w:val="both"/>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b/>
                <w:i w:val="0"/>
                <w:color w:val="auto"/>
                <w:kern w:val="0"/>
                <w:sz w:val="22"/>
                <w:szCs w:val="22"/>
                <w:highlight w:val="none"/>
                <w:u w:val="none"/>
                <w:lang w:val="en-US" w:eastAsia="zh-CN" w:bidi="ar"/>
              </w:rPr>
              <w:t>7、系统管理</w:t>
            </w:r>
          </w:p>
          <w:p w14:paraId="5FAB60EC">
            <w:pPr>
              <w:numPr>
                <w:ilvl w:val="0"/>
                <w:numId w:val="0"/>
              </w:numPr>
              <w:ind w:firstLine="442" w:firstLineChars="200"/>
              <w:jc w:val="both"/>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b/>
                <w:i w:val="0"/>
                <w:color w:val="auto"/>
                <w:kern w:val="0"/>
                <w:sz w:val="22"/>
                <w:szCs w:val="22"/>
                <w:highlight w:val="none"/>
                <w:u w:val="none"/>
                <w:lang w:val="en-US" w:eastAsia="zh-CN" w:bidi="ar"/>
              </w:rPr>
              <w:t>1）部门管理：</w:t>
            </w:r>
            <w:r>
              <w:rPr>
                <w:rFonts w:hint="eastAsia" w:ascii="仿宋" w:hAnsi="仿宋" w:eastAsia="仿宋" w:cs="仿宋"/>
                <w:i w:val="0"/>
                <w:color w:val="auto"/>
                <w:kern w:val="0"/>
                <w:sz w:val="22"/>
                <w:szCs w:val="22"/>
                <w:highlight w:val="none"/>
                <w:u w:val="none"/>
                <w:lang w:val="en-US" w:eastAsia="zh-CN" w:bidi="ar"/>
              </w:rPr>
              <w:t>组织部门的设置与增删改减维护管理。</w:t>
            </w:r>
          </w:p>
          <w:p w14:paraId="453759EE">
            <w:pPr>
              <w:numPr>
                <w:ilvl w:val="0"/>
                <w:numId w:val="0"/>
              </w:numPr>
              <w:ind w:firstLine="442" w:firstLineChars="200"/>
              <w:jc w:val="both"/>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b/>
                <w:i w:val="0"/>
                <w:color w:val="auto"/>
                <w:kern w:val="0"/>
                <w:sz w:val="22"/>
                <w:szCs w:val="22"/>
                <w:highlight w:val="none"/>
                <w:u w:val="none"/>
                <w:lang w:val="en-US" w:eastAsia="zh-CN" w:bidi="ar"/>
              </w:rPr>
              <w:t>2）岗位管理：</w:t>
            </w:r>
            <w:r>
              <w:rPr>
                <w:rFonts w:hint="eastAsia" w:ascii="仿宋" w:hAnsi="仿宋" w:eastAsia="仿宋" w:cs="仿宋"/>
                <w:i w:val="0"/>
                <w:color w:val="auto"/>
                <w:kern w:val="0"/>
                <w:sz w:val="22"/>
                <w:szCs w:val="22"/>
                <w:highlight w:val="none"/>
                <w:u w:val="none"/>
                <w:lang w:val="en-US" w:eastAsia="zh-CN" w:bidi="ar"/>
              </w:rPr>
              <w:t>岗位的设置与增删改减维护管理。</w:t>
            </w:r>
          </w:p>
          <w:p w14:paraId="50187A90">
            <w:pPr>
              <w:numPr>
                <w:ilvl w:val="0"/>
                <w:numId w:val="0"/>
              </w:numPr>
              <w:ind w:firstLine="442" w:firstLineChars="200"/>
              <w:jc w:val="both"/>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b/>
                <w:i w:val="0"/>
                <w:color w:val="auto"/>
                <w:kern w:val="0"/>
                <w:sz w:val="22"/>
                <w:szCs w:val="22"/>
                <w:highlight w:val="none"/>
                <w:u w:val="none"/>
                <w:lang w:val="en-US" w:eastAsia="zh-CN" w:bidi="ar"/>
              </w:rPr>
              <w:t>3）用户管理：</w:t>
            </w:r>
            <w:r>
              <w:rPr>
                <w:rFonts w:hint="eastAsia" w:ascii="仿宋" w:hAnsi="仿宋" w:eastAsia="仿宋" w:cs="仿宋"/>
                <w:i w:val="0"/>
                <w:color w:val="auto"/>
                <w:kern w:val="0"/>
                <w:sz w:val="22"/>
                <w:szCs w:val="22"/>
                <w:highlight w:val="none"/>
                <w:u w:val="none"/>
                <w:lang w:val="en-US" w:eastAsia="zh-CN" w:bidi="ar"/>
              </w:rPr>
              <w:t>用户账号增删改减维护管理。</w:t>
            </w:r>
          </w:p>
          <w:p w14:paraId="68BCEE88">
            <w:pPr>
              <w:numPr>
                <w:ilvl w:val="0"/>
                <w:numId w:val="0"/>
              </w:numPr>
              <w:ind w:firstLine="442" w:firstLineChars="200"/>
              <w:jc w:val="both"/>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b/>
                <w:i w:val="0"/>
                <w:color w:val="auto"/>
                <w:kern w:val="0"/>
                <w:sz w:val="22"/>
                <w:szCs w:val="22"/>
                <w:highlight w:val="none"/>
                <w:u w:val="none"/>
                <w:lang w:val="en-US" w:eastAsia="zh-CN" w:bidi="ar"/>
              </w:rPr>
              <w:t>4）角色授权：</w:t>
            </w:r>
            <w:r>
              <w:rPr>
                <w:rFonts w:hint="eastAsia" w:ascii="仿宋" w:hAnsi="仿宋" w:eastAsia="仿宋" w:cs="仿宋"/>
                <w:i w:val="0"/>
                <w:color w:val="auto"/>
                <w:kern w:val="0"/>
                <w:sz w:val="22"/>
                <w:szCs w:val="22"/>
                <w:highlight w:val="none"/>
                <w:u w:val="none"/>
                <w:lang w:val="en-US" w:eastAsia="zh-CN" w:bidi="ar"/>
              </w:rPr>
              <w:t>管理角色的权限维护管理，支持权限控制。</w:t>
            </w:r>
          </w:p>
          <w:p w14:paraId="280A2645">
            <w:pPr>
              <w:numPr>
                <w:ilvl w:val="0"/>
                <w:numId w:val="0"/>
              </w:numPr>
              <w:jc w:val="both"/>
              <w:rPr>
                <w:rFonts w:hint="eastAsia" w:ascii="仿宋" w:hAnsi="仿宋" w:eastAsia="仿宋" w:cs="仿宋"/>
                <w:b/>
                <w:bCs w:val="0"/>
                <w:color w:val="auto"/>
                <w:sz w:val="22"/>
                <w:szCs w:val="22"/>
                <w:highlight w:val="none"/>
                <w:lang w:val="en-US" w:eastAsia="zh-CN"/>
              </w:rPr>
            </w:pPr>
            <w:r>
              <w:rPr>
                <w:rFonts w:hint="eastAsia" w:ascii="仿宋" w:hAnsi="仿宋" w:eastAsia="仿宋" w:cs="仿宋"/>
                <w:b/>
                <w:bCs w:val="0"/>
                <w:color w:val="auto"/>
                <w:sz w:val="22"/>
                <w:szCs w:val="22"/>
                <w:highlight w:val="none"/>
                <w:lang w:val="en-US" w:eastAsia="zh-CN"/>
              </w:rPr>
              <w:t>二、系统技术参数要求</w:t>
            </w:r>
          </w:p>
          <w:p w14:paraId="24B0D884">
            <w:pPr>
              <w:numPr>
                <w:ilvl w:val="0"/>
                <w:numId w:val="0"/>
              </w:numPr>
              <w:jc w:val="both"/>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bCs/>
                <w:color w:val="auto"/>
                <w:sz w:val="22"/>
                <w:szCs w:val="22"/>
                <w:highlight w:val="none"/>
                <w:lang w:val="en-US" w:eastAsia="zh-CN"/>
              </w:rPr>
              <w:t>1、</w:t>
            </w:r>
            <w:r>
              <w:rPr>
                <w:rFonts w:hint="eastAsia" w:ascii="仿宋" w:hAnsi="仿宋" w:eastAsia="仿宋" w:cs="仿宋"/>
                <w:b/>
                <w:i w:val="0"/>
                <w:color w:val="auto"/>
                <w:kern w:val="0"/>
                <w:sz w:val="22"/>
                <w:szCs w:val="22"/>
                <w:highlight w:val="none"/>
                <w:u w:val="none"/>
                <w:lang w:val="en-US" w:eastAsia="zh-CN" w:bidi="ar"/>
              </w:rPr>
              <w:t>开发技术</w:t>
            </w:r>
          </w:p>
          <w:p w14:paraId="5708788A">
            <w:pPr>
              <w:keepNext w:val="0"/>
              <w:keepLines w:val="0"/>
              <w:widowControl/>
              <w:suppressLineNumbers w:val="0"/>
              <w:ind w:firstLine="440" w:firstLineChars="200"/>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1）前端技术：采用HTML5、CSS3、JavaScript等前端技术，结合Vue.js、React等前端框架，提高用户界面的交互性和美观度。</w:t>
            </w:r>
          </w:p>
          <w:p w14:paraId="14EF9007">
            <w:pPr>
              <w:keepNext w:val="0"/>
              <w:keepLines w:val="0"/>
              <w:widowControl/>
              <w:suppressLineNumbers w:val="0"/>
              <w:ind w:firstLine="440" w:firstLineChars="200"/>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2）后端技术：选择Spring Boot后端框架，结合RESTful API设计，实现前后端分离，提高系统的开发效率和可维护性。</w:t>
            </w:r>
          </w:p>
          <w:p w14:paraId="7F64714D">
            <w:pPr>
              <w:numPr>
                <w:ilvl w:val="0"/>
                <w:numId w:val="0"/>
              </w:numPr>
              <w:ind w:firstLine="440" w:firstLineChars="200"/>
              <w:jc w:val="both"/>
              <w:rPr>
                <w:rFonts w:hint="default" w:ascii="仿宋" w:hAnsi="仿宋" w:eastAsia="仿宋" w:cs="仿宋"/>
                <w:b/>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3）开发平台：SpringBoot架构，前后端分离，前端开发语言VUE，后端开发语言java，要求成熟稳定的开发平台，确保系统的稳定性和可移植性。框架特性如下：强大的一键生成功能（包括控制器、模型、视图、菜单等）。Maven多项目依赖，模块及插件分项目，尽量松耦合，方便模块升级、增减模块。完善的日志记录体系简单注解即可实现。支持服务监控，数据监控，缓存监控功能。</w:t>
            </w:r>
          </w:p>
        </w:tc>
      </w:tr>
      <w:tr w14:paraId="446E0A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08" w:type="dxa"/>
            <w:tcBorders>
              <w:top w:val="single" w:color="auto" w:sz="4" w:space="0"/>
              <w:left w:val="single" w:color="auto" w:sz="4" w:space="0"/>
              <w:bottom w:val="single" w:color="auto" w:sz="4" w:space="0"/>
              <w:right w:val="single" w:color="auto" w:sz="4" w:space="0"/>
            </w:tcBorders>
            <w:noWrap w:val="0"/>
            <w:vAlign w:val="center"/>
          </w:tcPr>
          <w:p w14:paraId="58AAB6D5">
            <w:pPr>
              <w:jc w:val="both"/>
              <w:rPr>
                <w:rFonts w:hint="eastAsia" w:ascii="仿宋" w:hAnsi="仿宋" w:eastAsia="仿宋" w:cs="仿宋"/>
                <w:bCs/>
                <w:color w:val="auto"/>
                <w:szCs w:val="21"/>
                <w:highlight w:val="none"/>
                <w:lang w:val="en-US" w:eastAsia="zh-CN"/>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14:paraId="153DD39B">
            <w:pPr>
              <w:jc w:val="center"/>
              <w:rPr>
                <w:rFonts w:hint="eastAsia" w:ascii="仿宋" w:hAnsi="仿宋" w:eastAsia="仿宋" w:cs="仿宋"/>
                <w:bCs/>
                <w:color w:val="auto"/>
                <w:szCs w:val="21"/>
                <w:highlight w:val="none"/>
                <w:lang w:val="en-US" w:eastAsia="zh-CN"/>
              </w:rPr>
            </w:pPr>
          </w:p>
        </w:tc>
        <w:tc>
          <w:tcPr>
            <w:tcW w:w="828" w:type="dxa"/>
            <w:tcBorders>
              <w:top w:val="single" w:color="auto" w:sz="4" w:space="0"/>
              <w:left w:val="single" w:color="auto" w:sz="4" w:space="0"/>
              <w:bottom w:val="single" w:color="auto" w:sz="4" w:space="0"/>
              <w:right w:val="single" w:color="auto" w:sz="4" w:space="0"/>
            </w:tcBorders>
            <w:noWrap w:val="0"/>
            <w:vAlign w:val="center"/>
          </w:tcPr>
          <w:p w14:paraId="67B88814">
            <w:pPr>
              <w:jc w:val="center"/>
              <w:rPr>
                <w:rFonts w:hint="eastAsia" w:ascii="仿宋" w:hAnsi="仿宋" w:eastAsia="仿宋" w:cs="仿宋"/>
                <w:bCs/>
                <w:color w:val="auto"/>
                <w:szCs w:val="21"/>
                <w:highlight w:val="none"/>
                <w:lang w:val="en-US" w:eastAsia="zh-CN"/>
              </w:rPr>
            </w:pPr>
          </w:p>
        </w:tc>
        <w:tc>
          <w:tcPr>
            <w:tcW w:w="804" w:type="dxa"/>
            <w:tcBorders>
              <w:top w:val="single" w:color="auto" w:sz="4" w:space="0"/>
              <w:left w:val="single" w:color="auto" w:sz="4" w:space="0"/>
              <w:bottom w:val="single" w:color="auto" w:sz="4" w:space="0"/>
              <w:right w:val="single" w:color="auto" w:sz="4" w:space="0"/>
            </w:tcBorders>
            <w:noWrap w:val="0"/>
            <w:vAlign w:val="center"/>
          </w:tcPr>
          <w:p w14:paraId="199ECB67">
            <w:pPr>
              <w:jc w:val="center"/>
              <w:rPr>
                <w:rFonts w:hint="eastAsia" w:ascii="仿宋" w:hAnsi="仿宋" w:eastAsia="仿宋" w:cs="仿宋"/>
                <w:bCs/>
                <w:color w:val="auto"/>
                <w:szCs w:val="21"/>
                <w:highlight w:val="none"/>
                <w:lang w:val="en-US" w:eastAsia="zh-CN"/>
              </w:rPr>
            </w:pPr>
          </w:p>
        </w:tc>
        <w:tc>
          <w:tcPr>
            <w:tcW w:w="5784" w:type="dxa"/>
            <w:tcBorders>
              <w:top w:val="single" w:color="auto" w:sz="4" w:space="0"/>
              <w:left w:val="single" w:color="auto" w:sz="4" w:space="0"/>
              <w:bottom w:val="single" w:color="auto" w:sz="4" w:space="0"/>
              <w:right w:val="single" w:color="auto" w:sz="4" w:space="0"/>
            </w:tcBorders>
            <w:noWrap w:val="0"/>
            <w:vAlign w:val="center"/>
          </w:tcPr>
          <w:p w14:paraId="1B5ED078">
            <w:pPr>
              <w:jc w:val="both"/>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b/>
                <w:bCs w:val="0"/>
                <w:color w:val="auto"/>
                <w:sz w:val="21"/>
                <w:szCs w:val="21"/>
                <w:highlight w:val="none"/>
                <w:lang w:val="en-US" w:eastAsia="zh-CN"/>
              </w:rPr>
              <w:t>2、</w:t>
            </w:r>
            <w:r>
              <w:rPr>
                <w:rFonts w:hint="eastAsia" w:ascii="仿宋" w:hAnsi="仿宋" w:eastAsia="仿宋" w:cs="仿宋"/>
                <w:b/>
                <w:i w:val="0"/>
                <w:color w:val="auto"/>
                <w:kern w:val="0"/>
                <w:sz w:val="22"/>
                <w:szCs w:val="22"/>
                <w:highlight w:val="none"/>
                <w:u w:val="none"/>
                <w:lang w:val="en-US" w:eastAsia="zh-CN" w:bidi="ar"/>
              </w:rPr>
              <w:t>系统性能设计</w:t>
            </w:r>
          </w:p>
          <w:p w14:paraId="708BF5FF">
            <w:pPr>
              <w:keepNext w:val="0"/>
              <w:keepLines w:val="0"/>
              <w:widowControl/>
              <w:suppressLineNumbers w:val="0"/>
              <w:ind w:firstLine="440" w:firstLineChars="200"/>
              <w:jc w:val="left"/>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cs="仿宋"/>
                <w:i w:val="0"/>
                <w:color w:val="auto"/>
                <w:kern w:val="0"/>
                <w:sz w:val="22"/>
                <w:szCs w:val="22"/>
                <w:highlight w:val="none"/>
                <w:u w:val="none"/>
                <w:lang w:val="en-US" w:eastAsia="zh-CN" w:bidi="ar"/>
              </w:rPr>
              <w:t>1）</w:t>
            </w:r>
            <w:r>
              <w:rPr>
                <w:rFonts w:hint="eastAsia" w:ascii="仿宋" w:hAnsi="仿宋" w:eastAsia="仿宋" w:cs="仿宋"/>
                <w:i w:val="0"/>
                <w:color w:val="auto"/>
                <w:kern w:val="0"/>
                <w:sz w:val="22"/>
                <w:szCs w:val="22"/>
                <w:highlight w:val="none"/>
                <w:u w:val="none"/>
                <w:lang w:val="en-US" w:eastAsia="zh-CN" w:bidi="ar"/>
              </w:rPr>
              <w:t>系统基于WEB的应用</w:t>
            </w:r>
            <w:r>
              <w:rPr>
                <w:rFonts w:hint="eastAsia" w:ascii="仿宋" w:hAnsi="仿宋" w:cs="仿宋"/>
                <w:i w:val="0"/>
                <w:color w:val="auto"/>
                <w:kern w:val="0"/>
                <w:sz w:val="22"/>
                <w:szCs w:val="22"/>
                <w:highlight w:val="none"/>
                <w:u w:val="none"/>
                <w:lang w:val="en-US" w:eastAsia="zh-CN" w:bidi="ar"/>
              </w:rPr>
              <w:t>开发</w:t>
            </w:r>
            <w:r>
              <w:rPr>
                <w:rFonts w:hint="eastAsia" w:ascii="仿宋" w:hAnsi="仿宋" w:eastAsia="仿宋" w:cs="仿宋"/>
                <w:i w:val="0"/>
                <w:color w:val="auto"/>
                <w:kern w:val="0"/>
                <w:sz w:val="22"/>
                <w:szCs w:val="22"/>
                <w:highlight w:val="none"/>
                <w:u w:val="none"/>
                <w:lang w:val="en-US" w:eastAsia="zh-CN" w:bidi="ar"/>
              </w:rPr>
              <w:t>，采用B/S结构开发程序，系统前后端分离开发模式，有效解决数据安全性问题，减少后端服务器的并发/负载压力。</w:t>
            </w:r>
          </w:p>
          <w:p w14:paraId="05458F5C">
            <w:pPr>
              <w:widowControl/>
              <w:ind w:firstLine="420" w:firstLineChars="200"/>
              <w:jc w:val="left"/>
              <w:textAlignment w:val="center"/>
              <w:rPr>
                <w:rFonts w:hint="eastAsia" w:ascii="仿宋" w:hAnsi="仿宋" w:eastAsia="仿宋" w:cs="仿宋"/>
                <w:bCs/>
                <w:color w:val="auto"/>
                <w:sz w:val="21"/>
                <w:szCs w:val="21"/>
                <w:highlight w:val="none"/>
              </w:rPr>
            </w:pPr>
            <w:r>
              <w:rPr>
                <w:rFonts w:hint="eastAsia" w:ascii="仿宋" w:hAnsi="仿宋" w:cs="仿宋"/>
                <w:bCs/>
                <w:color w:val="auto"/>
                <w:sz w:val="21"/>
                <w:szCs w:val="21"/>
                <w:highlight w:val="none"/>
                <w:lang w:val="en-US" w:eastAsia="zh-CN"/>
              </w:rPr>
              <w:t>2）</w:t>
            </w:r>
            <w:r>
              <w:rPr>
                <w:rFonts w:hint="eastAsia" w:ascii="仿宋" w:hAnsi="仿宋" w:eastAsia="仿宋" w:cs="仿宋"/>
                <w:bCs/>
                <w:color w:val="auto"/>
                <w:sz w:val="21"/>
                <w:szCs w:val="21"/>
                <w:highlight w:val="none"/>
              </w:rPr>
              <w:t>时间要求特性：系统</w:t>
            </w:r>
            <w:r>
              <w:rPr>
                <w:rFonts w:hint="eastAsia" w:ascii="仿宋" w:hAnsi="仿宋" w:cs="仿宋"/>
                <w:bCs/>
                <w:color w:val="auto"/>
                <w:sz w:val="21"/>
                <w:szCs w:val="21"/>
                <w:highlight w:val="none"/>
                <w:lang w:val="en-US" w:eastAsia="zh-CN"/>
              </w:rPr>
              <w:t>应不限用户账号注册使用</w:t>
            </w:r>
            <w:r>
              <w:rPr>
                <w:rFonts w:hint="eastAsia" w:ascii="仿宋" w:hAnsi="仿宋" w:eastAsia="仿宋" w:cs="仿宋"/>
                <w:bCs/>
                <w:color w:val="auto"/>
                <w:sz w:val="21"/>
                <w:szCs w:val="21"/>
                <w:highlight w:val="none"/>
              </w:rPr>
              <w:t>；在软件方面，响应时间、更新处理时间、数据传送和转换时间、处理和解决问题时间都比较迅速，能满足用户要求，整体响应时间需要保持在5s以内。具体如下：</w:t>
            </w:r>
          </w:p>
          <w:p w14:paraId="620BD210">
            <w:pPr>
              <w:widowControl/>
              <w:ind w:firstLine="210" w:firstLineChars="100"/>
              <w:jc w:val="left"/>
              <w:textAlignment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w:t>
            </w:r>
            <w:r>
              <w:rPr>
                <w:rFonts w:hint="eastAsia" w:ascii="仿宋" w:hAnsi="仿宋" w:eastAsia="仿宋" w:cs="仿宋"/>
                <w:bCs/>
                <w:color w:val="auto"/>
                <w:sz w:val="21"/>
                <w:szCs w:val="21"/>
                <w:highlight w:val="none"/>
              </w:rPr>
              <w:t>用户登录页面时间：≤</w:t>
            </w:r>
            <w:r>
              <w:rPr>
                <w:rFonts w:hint="eastAsia" w:ascii="仿宋" w:hAnsi="仿宋" w:cs="仿宋"/>
                <w:bCs/>
                <w:color w:val="auto"/>
                <w:sz w:val="21"/>
                <w:szCs w:val="21"/>
                <w:highlight w:val="none"/>
                <w:lang w:val="en-US" w:eastAsia="zh-CN"/>
              </w:rPr>
              <w:t>2</w:t>
            </w:r>
            <w:r>
              <w:rPr>
                <w:rFonts w:hint="eastAsia" w:ascii="仿宋" w:hAnsi="仿宋" w:eastAsia="仿宋" w:cs="仿宋"/>
                <w:bCs/>
                <w:color w:val="auto"/>
                <w:sz w:val="21"/>
                <w:szCs w:val="21"/>
                <w:highlight w:val="none"/>
              </w:rPr>
              <w:t>秒（除去网络延迟因素）。</w:t>
            </w:r>
          </w:p>
          <w:p w14:paraId="408586E8">
            <w:pPr>
              <w:widowControl/>
              <w:ind w:firstLine="210" w:firstLineChars="100"/>
              <w:jc w:val="left"/>
              <w:textAlignment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w:t>
            </w:r>
            <w:r>
              <w:rPr>
                <w:rFonts w:hint="eastAsia" w:ascii="仿宋" w:hAnsi="仿宋" w:eastAsia="仿宋" w:cs="仿宋"/>
                <w:bCs/>
                <w:color w:val="auto"/>
                <w:sz w:val="21"/>
                <w:szCs w:val="21"/>
                <w:highlight w:val="none"/>
              </w:rPr>
              <w:t>简单操作响应时间：≤2秒（除去网络延迟因素）。</w:t>
            </w:r>
          </w:p>
          <w:p w14:paraId="64AE4876">
            <w:pPr>
              <w:widowControl/>
              <w:ind w:firstLine="210" w:firstLineChars="100"/>
              <w:jc w:val="left"/>
              <w:textAlignment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w:t>
            </w:r>
            <w:r>
              <w:rPr>
                <w:rFonts w:hint="eastAsia" w:ascii="仿宋" w:hAnsi="仿宋" w:eastAsia="仿宋" w:cs="仿宋"/>
                <w:bCs/>
                <w:color w:val="auto"/>
                <w:sz w:val="21"/>
                <w:szCs w:val="21"/>
                <w:highlight w:val="none"/>
              </w:rPr>
              <w:t>系统工作流程表单操作响应时间：≤3秒（除去网络延迟因素）。</w:t>
            </w:r>
          </w:p>
          <w:p w14:paraId="0E632EE3">
            <w:pPr>
              <w:keepNext w:val="0"/>
              <w:keepLines w:val="0"/>
              <w:pageBreakBefore w:val="0"/>
              <w:widowControl/>
              <w:kinsoku/>
              <w:wordWrap/>
              <w:overflowPunct/>
              <w:topLinePunct w:val="0"/>
              <w:bidi w:val="0"/>
              <w:snapToGrid/>
              <w:spacing w:line="360" w:lineRule="auto"/>
              <w:ind w:firstLine="210" w:firstLineChars="100"/>
              <w:jc w:val="left"/>
              <w:textAlignment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w:t>
            </w:r>
            <w:r>
              <w:rPr>
                <w:rFonts w:hint="eastAsia" w:ascii="仿宋" w:hAnsi="仿宋" w:eastAsia="仿宋" w:cs="仿宋"/>
                <w:bCs/>
                <w:color w:val="auto"/>
                <w:sz w:val="21"/>
                <w:szCs w:val="21"/>
                <w:highlight w:val="none"/>
              </w:rPr>
              <w:t>统计报表及复杂查询响应时间：≤</w:t>
            </w:r>
            <w:r>
              <w:rPr>
                <w:rFonts w:hint="eastAsia" w:ascii="仿宋" w:hAnsi="仿宋" w:cs="仿宋"/>
                <w:bCs/>
                <w:color w:val="auto"/>
                <w:sz w:val="21"/>
                <w:szCs w:val="21"/>
                <w:highlight w:val="none"/>
                <w:lang w:val="en-US" w:eastAsia="zh-CN"/>
              </w:rPr>
              <w:t>5</w:t>
            </w:r>
            <w:r>
              <w:rPr>
                <w:rFonts w:hint="eastAsia" w:ascii="仿宋" w:hAnsi="仿宋" w:eastAsia="仿宋" w:cs="仿宋"/>
                <w:bCs/>
                <w:color w:val="auto"/>
                <w:sz w:val="21"/>
                <w:szCs w:val="21"/>
                <w:highlight w:val="none"/>
              </w:rPr>
              <w:t>秒（除去网络延迟因素）。</w:t>
            </w:r>
          </w:p>
          <w:p w14:paraId="11CAD127">
            <w:pPr>
              <w:ind w:firstLine="210" w:firstLineChars="100"/>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w:t>
            </w:r>
            <w:r>
              <w:rPr>
                <w:rFonts w:hint="eastAsia" w:ascii="仿宋" w:hAnsi="仿宋" w:eastAsia="仿宋" w:cs="仿宋"/>
                <w:bCs/>
                <w:color w:val="auto"/>
                <w:sz w:val="21"/>
                <w:szCs w:val="21"/>
                <w:highlight w:val="none"/>
              </w:rPr>
              <w:t>数据存取性能要求：10万级数据库单表查询速度≤5秒，10万级数据库多表混合查询速度≤</w:t>
            </w:r>
            <w:r>
              <w:rPr>
                <w:rFonts w:hint="eastAsia" w:ascii="仿宋" w:hAnsi="仿宋" w:eastAsia="仿宋" w:cs="仿宋"/>
                <w:bCs/>
                <w:color w:val="auto"/>
                <w:sz w:val="21"/>
                <w:szCs w:val="21"/>
                <w:highlight w:val="none"/>
                <w:lang w:val="en-US" w:eastAsia="zh-CN"/>
              </w:rPr>
              <w:t>5</w:t>
            </w:r>
            <w:r>
              <w:rPr>
                <w:rFonts w:hint="eastAsia" w:ascii="仿宋" w:hAnsi="仿宋" w:eastAsia="仿宋" w:cs="仿宋"/>
                <w:bCs/>
                <w:color w:val="auto"/>
                <w:sz w:val="21"/>
                <w:szCs w:val="21"/>
                <w:highlight w:val="none"/>
              </w:rPr>
              <w:t>秒。</w:t>
            </w:r>
          </w:p>
          <w:p w14:paraId="0399FFE6">
            <w:pPr>
              <w:numPr>
                <w:ilvl w:val="0"/>
                <w:numId w:val="0"/>
              </w:numPr>
              <w:jc w:val="both"/>
              <w:rPr>
                <w:rFonts w:hint="eastAsia" w:ascii="仿宋" w:hAnsi="仿宋" w:eastAsia="仿宋" w:cs="仿宋"/>
                <w:b/>
                <w:bCs w:val="0"/>
                <w:color w:val="auto"/>
                <w:sz w:val="21"/>
                <w:szCs w:val="21"/>
                <w:highlight w:val="none"/>
                <w:lang w:val="en-US" w:eastAsia="zh-CN"/>
              </w:rPr>
            </w:pPr>
            <w:r>
              <w:rPr>
                <w:rFonts w:hint="eastAsia" w:ascii="仿宋" w:hAnsi="仿宋" w:eastAsia="仿宋" w:cs="仿宋"/>
                <w:b/>
                <w:bCs w:val="0"/>
                <w:color w:val="auto"/>
                <w:sz w:val="21"/>
                <w:szCs w:val="21"/>
                <w:highlight w:val="none"/>
                <w:lang w:val="en-US" w:eastAsia="zh-CN"/>
              </w:rPr>
              <w:t>3、组织模型引擎</w:t>
            </w:r>
          </w:p>
          <w:p w14:paraId="06002603">
            <w:pPr>
              <w:numPr>
                <w:ilvl w:val="0"/>
                <w:numId w:val="0"/>
              </w:numPr>
              <w:ind w:firstLine="440" w:firstLineChars="200"/>
              <w:jc w:val="both"/>
              <w:rPr>
                <w:rFonts w:hint="default" w:ascii="仿宋" w:hAnsi="仿宋" w:eastAsia="仿宋" w:cs="仿宋"/>
                <w:bCs/>
                <w:color w:val="auto"/>
                <w:sz w:val="21"/>
                <w:szCs w:val="21"/>
                <w:highlight w:val="none"/>
                <w:lang w:val="en-US" w:eastAsia="zh-CN"/>
              </w:rPr>
            </w:pPr>
            <w:r>
              <w:rPr>
                <w:rFonts w:hint="eastAsia" w:ascii="仿宋" w:hAnsi="仿宋" w:eastAsia="仿宋" w:cs="仿宋"/>
                <w:i w:val="0"/>
                <w:color w:val="auto"/>
                <w:kern w:val="0"/>
                <w:sz w:val="22"/>
                <w:szCs w:val="22"/>
                <w:highlight w:val="none"/>
                <w:u w:val="none"/>
                <w:lang w:val="en-US" w:eastAsia="zh-CN" w:bidi="ar"/>
              </w:rPr>
              <w:t>支持多组织分级应用设计：支持多级组织架构搭建使用，支持组织架构体系的不断扩张新增，如网格新增、调整，所有人员可以同一平台使用，在实现数据、流程、组织与门户分离。</w:t>
            </w:r>
          </w:p>
          <w:p w14:paraId="492B8626">
            <w:pPr>
              <w:numPr>
                <w:ilvl w:val="0"/>
                <w:numId w:val="0"/>
              </w:numPr>
              <w:jc w:val="both"/>
              <w:rPr>
                <w:rFonts w:hint="eastAsia" w:ascii="仿宋" w:hAnsi="仿宋" w:eastAsia="仿宋" w:cs="仿宋"/>
                <w:b/>
                <w:bCs w:val="0"/>
                <w:color w:val="auto"/>
                <w:sz w:val="21"/>
                <w:szCs w:val="21"/>
                <w:highlight w:val="none"/>
                <w:lang w:val="en-US" w:eastAsia="zh-CN"/>
              </w:rPr>
            </w:pPr>
            <w:r>
              <w:rPr>
                <w:rFonts w:hint="eastAsia" w:ascii="仿宋" w:hAnsi="仿宋" w:eastAsia="仿宋" w:cs="仿宋"/>
                <w:b/>
                <w:bCs w:val="0"/>
                <w:color w:val="auto"/>
                <w:sz w:val="21"/>
                <w:szCs w:val="21"/>
                <w:highlight w:val="none"/>
                <w:lang w:val="en-US" w:eastAsia="zh-CN"/>
              </w:rPr>
              <w:t>4、低代码建模引擎</w:t>
            </w:r>
          </w:p>
          <w:p w14:paraId="067F4942">
            <w:pPr>
              <w:numPr>
                <w:ilvl w:val="0"/>
                <w:numId w:val="0"/>
              </w:numPr>
              <w:ind w:firstLine="440" w:firstLineChars="200"/>
              <w:jc w:val="both"/>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系统应提供低代码建模引擎，支持未来系统业务管理功能个性化新增拓展，按实际业务关联应需而建，自定义方式构建业务数据结构，以视图方式构建业务控制流程，根据业务需要构建业务关联控制，围绕业务过程触发各类业务活动，创建/使用的操作授权机制，业务的封装与使用管理。支持模块浏览画面设置、类别画面设置、自定义按钮设置、多数据源设置、浏览视图数据权限设置、浏览视图累计合计设置、常用搜索条件设置、自主编写sql视图设置，支持灵活自定义组织架构、自定义数据及业务功能模块、自定义报表统计分析、自定义权限查询、自定义表单设计、自定义图形化流程设置。</w:t>
            </w:r>
          </w:p>
          <w:p w14:paraId="3E655848">
            <w:pPr>
              <w:numPr>
                <w:ilvl w:val="0"/>
                <w:numId w:val="0"/>
              </w:numPr>
              <w:jc w:val="both"/>
              <w:rPr>
                <w:rFonts w:hint="eastAsia" w:ascii="仿宋" w:hAnsi="仿宋" w:eastAsia="仿宋" w:cs="仿宋"/>
                <w:b/>
                <w:bCs/>
                <w:i w:val="0"/>
                <w:color w:val="auto"/>
                <w:kern w:val="0"/>
                <w:sz w:val="22"/>
                <w:szCs w:val="22"/>
                <w:highlight w:val="none"/>
                <w:u w:val="none"/>
                <w:lang w:val="en-US" w:eastAsia="zh-CN" w:bidi="ar"/>
              </w:rPr>
            </w:pPr>
            <w:r>
              <w:rPr>
                <w:rFonts w:hint="eastAsia" w:ascii="仿宋" w:hAnsi="仿宋" w:eastAsia="仿宋" w:cs="仿宋"/>
                <w:b/>
                <w:bCs/>
                <w:i w:val="0"/>
                <w:color w:val="auto"/>
                <w:kern w:val="0"/>
                <w:sz w:val="22"/>
                <w:szCs w:val="22"/>
                <w:highlight w:val="none"/>
                <w:u w:val="none"/>
                <w:lang w:val="en-US" w:eastAsia="zh-CN" w:bidi="ar"/>
              </w:rPr>
              <w:t>5、岗位与权限引擎</w:t>
            </w:r>
          </w:p>
          <w:p w14:paraId="1EEF939F">
            <w:pPr>
              <w:numPr>
                <w:ilvl w:val="0"/>
                <w:numId w:val="0"/>
              </w:numPr>
              <w:ind w:firstLine="440" w:firstLineChars="200"/>
              <w:jc w:val="both"/>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提供0代码级可视化表单设计器、流程设计器，支持根据审批流程、数据填报表单的自定义增/删/改。电子表单支持表单数据关联、流程关联、表单控件、评分、级联控件、明细表、跨数据源sql字段、跨数据源校验、数据唯一校验；电子表单支持支持表单联动设置，当表单字段满足阈值或指定值时，支持显示表单字段、隐藏表单字段、允许编辑字段、禁止编辑字段、设置字段值；电子表单支持打印套打功能，表单样式与打印模版样式独立配置；流程支持流程岗位设置、一人多岗、空岗跳转、按表单上的字段作为条件判断进行自动流转等；支持流程审批转交技术：当内部岗位人员调整或接替岗位时，系统上审批流程可以进行审批交接设置。支持限时审批与智能提醒技术：审批流程，可以设置流程节点审批期限。</w:t>
            </w:r>
          </w:p>
          <w:p w14:paraId="380350FD">
            <w:pPr>
              <w:numPr>
                <w:ilvl w:val="0"/>
                <w:numId w:val="0"/>
              </w:numPr>
              <w:jc w:val="both"/>
              <w:rPr>
                <w:rFonts w:hint="eastAsia" w:ascii="仿宋" w:hAnsi="仿宋" w:eastAsia="仿宋" w:cs="仿宋"/>
                <w:b/>
                <w:i w:val="0"/>
                <w:color w:val="auto"/>
                <w:kern w:val="0"/>
                <w:sz w:val="22"/>
                <w:szCs w:val="22"/>
                <w:highlight w:val="none"/>
                <w:u w:val="none"/>
                <w:lang w:val="en-US" w:eastAsia="zh-CN" w:bidi="ar"/>
              </w:rPr>
            </w:pPr>
            <w:r>
              <w:rPr>
                <w:rFonts w:hint="eastAsia" w:ascii="仿宋" w:hAnsi="仿宋" w:eastAsia="仿宋" w:cs="仿宋"/>
                <w:b/>
                <w:bCs/>
                <w:i w:val="0"/>
                <w:color w:val="auto"/>
                <w:kern w:val="0"/>
                <w:sz w:val="22"/>
                <w:szCs w:val="22"/>
                <w:highlight w:val="none"/>
                <w:u w:val="none"/>
                <w:lang w:val="en-US" w:eastAsia="zh-CN" w:bidi="ar"/>
              </w:rPr>
              <w:t>6、</w:t>
            </w:r>
            <w:r>
              <w:rPr>
                <w:rFonts w:hint="eastAsia" w:ascii="仿宋" w:hAnsi="仿宋" w:eastAsia="仿宋" w:cs="仿宋"/>
                <w:b/>
                <w:i w:val="0"/>
                <w:color w:val="auto"/>
                <w:kern w:val="0"/>
                <w:sz w:val="22"/>
                <w:szCs w:val="22"/>
                <w:highlight w:val="none"/>
                <w:u w:val="none"/>
                <w:lang w:val="en-US" w:eastAsia="zh-CN" w:bidi="ar"/>
              </w:rPr>
              <w:t>门户设计引擎</w:t>
            </w:r>
          </w:p>
          <w:p w14:paraId="7A0CF4FD">
            <w:pPr>
              <w:numPr>
                <w:ilvl w:val="0"/>
                <w:numId w:val="0"/>
              </w:numPr>
              <w:ind w:firstLine="440" w:firstLineChars="200"/>
              <w:jc w:val="both"/>
              <w:rPr>
                <w:rFonts w:hint="default"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提供门户设计引擎，支持门户灵活配置，通过门户组件实现自由布局，支持数据图表、数据列表推送门户，实现个性化的数据门户。</w:t>
            </w:r>
          </w:p>
        </w:tc>
      </w:tr>
      <w:tr w14:paraId="67DF7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708" w:type="dxa"/>
            <w:tcBorders>
              <w:top w:val="single" w:color="auto" w:sz="4" w:space="0"/>
              <w:left w:val="single" w:color="auto" w:sz="4" w:space="0"/>
              <w:bottom w:val="single" w:color="auto" w:sz="4" w:space="0"/>
              <w:right w:val="single" w:color="auto" w:sz="4" w:space="0"/>
            </w:tcBorders>
            <w:noWrap w:val="0"/>
            <w:vAlign w:val="center"/>
          </w:tcPr>
          <w:p w14:paraId="1FD0B40D">
            <w:pPr>
              <w:jc w:val="center"/>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2</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00B67A89">
            <w:pPr>
              <w:jc w:val="center"/>
              <w:rPr>
                <w:rFonts w:hint="default"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应用服务器</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81177E6">
            <w:pPr>
              <w:jc w:val="center"/>
              <w:rPr>
                <w:rFonts w:hint="eastAsia"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1</w:t>
            </w:r>
          </w:p>
        </w:tc>
        <w:tc>
          <w:tcPr>
            <w:tcW w:w="804" w:type="dxa"/>
            <w:tcBorders>
              <w:top w:val="single" w:color="auto" w:sz="4" w:space="0"/>
              <w:left w:val="single" w:color="auto" w:sz="4" w:space="0"/>
              <w:bottom w:val="single" w:color="auto" w:sz="4" w:space="0"/>
              <w:right w:val="single" w:color="auto" w:sz="4" w:space="0"/>
            </w:tcBorders>
            <w:noWrap w:val="0"/>
            <w:vAlign w:val="center"/>
          </w:tcPr>
          <w:p w14:paraId="17B2F317">
            <w:pPr>
              <w:jc w:val="center"/>
              <w:rPr>
                <w:rFonts w:hint="eastAsia"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台</w:t>
            </w:r>
          </w:p>
        </w:tc>
        <w:tc>
          <w:tcPr>
            <w:tcW w:w="5784" w:type="dxa"/>
            <w:tcBorders>
              <w:top w:val="single" w:color="auto" w:sz="4" w:space="0"/>
              <w:left w:val="single" w:color="auto" w:sz="4" w:space="0"/>
              <w:bottom w:val="single" w:color="auto" w:sz="4" w:space="0"/>
              <w:right w:val="single" w:color="auto" w:sz="4" w:space="0"/>
            </w:tcBorders>
            <w:noWrap w:val="0"/>
            <w:vAlign w:val="center"/>
          </w:tcPr>
          <w:p w14:paraId="4D22EBDD">
            <w:pPr>
              <w:widowControl/>
              <w:jc w:val="left"/>
              <w:textAlignment w:val="center"/>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2U机架式服务器，配置如下：</w:t>
            </w:r>
          </w:p>
          <w:p w14:paraId="35B65104">
            <w:pPr>
              <w:widowControl/>
              <w:jc w:val="left"/>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CPU：1颗10核 2.4GHz 英特尔 高性能处理器。</w:t>
            </w:r>
          </w:p>
          <w:p w14:paraId="420BC2E3">
            <w:pPr>
              <w:widowControl/>
              <w:jc w:val="left"/>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内存：1条  32GB DDR4内存。</w:t>
            </w:r>
          </w:p>
          <w:p w14:paraId="22DD9EE3">
            <w:pPr>
              <w:widowControl/>
              <w:jc w:val="left"/>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硬盘：2块  4TB SATA 7.2K 企业级硬盘，最高支持12块硬盘扩展，支持RAID 0/1</w:t>
            </w:r>
          </w:p>
          <w:p w14:paraId="1C00B95E">
            <w:pPr>
              <w:widowControl/>
              <w:jc w:val="left"/>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RAID卡：板载支持RAID0、1阵列，可支持Raid0/1/5/6/10/50/60等级别，可选配支持Cache电容保护</w:t>
            </w:r>
          </w:p>
          <w:p w14:paraId="3E02610C">
            <w:pPr>
              <w:widowControl/>
              <w:jc w:val="left"/>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 xml:space="preserve">提供RAID状态迁移、RAID配置记忆 。                                                                                                                                                                             </w:t>
            </w:r>
          </w:p>
          <w:p w14:paraId="38A7F55E">
            <w:pPr>
              <w:widowControl/>
              <w:jc w:val="left"/>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网卡：配置4 个 1GbE 端口，1 个 1GbE 专用管理。</w:t>
            </w:r>
          </w:p>
          <w:p w14:paraId="0902B9CA">
            <w:pPr>
              <w:widowControl/>
              <w:jc w:val="left"/>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电源：2块550W热插拔电源模块。</w:t>
            </w:r>
          </w:p>
          <w:p w14:paraId="3E56F7BB">
            <w:pPr>
              <w:widowControl/>
              <w:jc w:val="left"/>
              <w:textAlignment w:val="center"/>
              <w:rPr>
                <w:rFonts w:hint="eastAsia" w:ascii="仿宋" w:hAnsi="仿宋" w:eastAsia="仿宋" w:cs="仿宋"/>
                <w:bCs/>
                <w:color w:val="auto"/>
                <w:sz w:val="22"/>
                <w:szCs w:val="22"/>
                <w:highlight w:val="none"/>
              </w:rPr>
            </w:pPr>
            <w:r>
              <w:rPr>
                <w:rFonts w:hint="eastAsia" w:ascii="仿宋" w:hAnsi="仿宋" w:eastAsia="仿宋" w:cs="仿宋"/>
                <w:color w:val="auto"/>
                <w:sz w:val="22"/>
                <w:szCs w:val="22"/>
                <w:highlight w:val="none"/>
                <w:lang w:val="en-US" w:eastAsia="zh-CN"/>
              </w:rPr>
              <w:t>质保：整机质保2年。</w:t>
            </w:r>
          </w:p>
        </w:tc>
      </w:tr>
      <w:tr w14:paraId="56F43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708" w:type="dxa"/>
            <w:tcBorders>
              <w:top w:val="single" w:color="auto" w:sz="4" w:space="0"/>
              <w:left w:val="single" w:color="auto" w:sz="4" w:space="0"/>
              <w:bottom w:val="single" w:color="auto" w:sz="4" w:space="0"/>
              <w:right w:val="single" w:color="auto" w:sz="4" w:space="0"/>
            </w:tcBorders>
            <w:noWrap w:val="0"/>
            <w:vAlign w:val="center"/>
          </w:tcPr>
          <w:p w14:paraId="4C8C96F0">
            <w:pPr>
              <w:jc w:val="center"/>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3</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67501CAA">
            <w:pPr>
              <w:jc w:val="center"/>
              <w:rPr>
                <w:rFonts w:hint="default"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数据灾备一体机</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568F0F4">
            <w:pPr>
              <w:jc w:val="center"/>
              <w:rPr>
                <w:rFonts w:hint="eastAsia"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1</w:t>
            </w:r>
          </w:p>
        </w:tc>
        <w:tc>
          <w:tcPr>
            <w:tcW w:w="804" w:type="dxa"/>
            <w:tcBorders>
              <w:top w:val="single" w:color="auto" w:sz="4" w:space="0"/>
              <w:left w:val="single" w:color="auto" w:sz="4" w:space="0"/>
              <w:bottom w:val="single" w:color="auto" w:sz="4" w:space="0"/>
              <w:right w:val="single" w:color="auto" w:sz="4" w:space="0"/>
            </w:tcBorders>
            <w:noWrap w:val="0"/>
            <w:vAlign w:val="center"/>
          </w:tcPr>
          <w:p w14:paraId="63CDAF6C">
            <w:pPr>
              <w:jc w:val="center"/>
              <w:rPr>
                <w:rFonts w:hint="eastAsia"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台</w:t>
            </w:r>
          </w:p>
        </w:tc>
        <w:tc>
          <w:tcPr>
            <w:tcW w:w="5784" w:type="dxa"/>
            <w:tcBorders>
              <w:top w:val="single" w:color="auto" w:sz="4" w:space="0"/>
              <w:left w:val="single" w:color="auto" w:sz="4" w:space="0"/>
              <w:bottom w:val="single" w:color="auto" w:sz="4" w:space="0"/>
              <w:right w:val="single" w:color="auto" w:sz="4" w:space="0"/>
            </w:tcBorders>
            <w:noWrap w:val="0"/>
            <w:vAlign w:val="center"/>
          </w:tcPr>
          <w:p w14:paraId="504A580A">
            <w:pPr>
              <w:widowControl/>
              <w:jc w:val="left"/>
              <w:textAlignment w:val="center"/>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一、</w:t>
            </w:r>
            <w:r>
              <w:rPr>
                <w:rFonts w:hint="eastAsia" w:ascii="仿宋" w:hAnsi="仿宋" w:eastAsia="仿宋" w:cs="仿宋"/>
                <w:b w:val="0"/>
                <w:bCs w:val="0"/>
                <w:color w:val="auto"/>
                <w:sz w:val="22"/>
                <w:szCs w:val="22"/>
                <w:highlight w:val="none"/>
              </w:rPr>
              <w:t>硬件参数：</w:t>
            </w:r>
          </w:p>
          <w:p w14:paraId="3704BF7E">
            <w:pPr>
              <w:widowControl/>
              <w:ind w:firstLine="440" w:firstLineChars="200"/>
              <w:jc w:val="left"/>
              <w:textAlignment w:val="center"/>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lang w:val="en-US" w:eastAsia="zh-CN"/>
              </w:rPr>
              <w:t>塔式主机</w:t>
            </w:r>
            <w:r>
              <w:rPr>
                <w:rFonts w:hint="eastAsia" w:ascii="仿宋" w:hAnsi="仿宋" w:eastAsia="仿宋" w:cs="仿宋"/>
                <w:b w:val="0"/>
                <w:bCs w:val="0"/>
                <w:color w:val="auto"/>
                <w:sz w:val="22"/>
                <w:szCs w:val="22"/>
                <w:highlight w:val="none"/>
              </w:rPr>
              <w:t>，Intel至强10核20线程CPU，</w:t>
            </w:r>
            <w:r>
              <w:rPr>
                <w:rFonts w:hint="eastAsia" w:ascii="仿宋" w:hAnsi="仿宋" w:eastAsia="仿宋" w:cs="仿宋"/>
                <w:b w:val="0"/>
                <w:bCs w:val="0"/>
                <w:color w:val="auto"/>
                <w:sz w:val="22"/>
                <w:szCs w:val="22"/>
                <w:highlight w:val="none"/>
                <w:lang w:val="en-US" w:eastAsia="zh-CN"/>
              </w:rPr>
              <w:t>2</w:t>
            </w:r>
            <w:r>
              <w:rPr>
                <w:rFonts w:hint="eastAsia" w:ascii="仿宋" w:hAnsi="仿宋" w:eastAsia="仿宋" w:cs="仿宋"/>
                <w:b w:val="0"/>
                <w:bCs w:val="0"/>
                <w:color w:val="auto"/>
                <w:sz w:val="22"/>
                <w:szCs w:val="22"/>
                <w:highlight w:val="none"/>
              </w:rPr>
              <w:t>个千兆网络接口，16G内存、120G系统盘、2个4T定时备份盘（RAID1）。主要功能：数据库和文件自动全量和增量备份、本机和异机备份、自动删除、自动备份新建数据库、邮件通知、客户端防删除、预防Windows勒索病毒。</w:t>
            </w:r>
          </w:p>
          <w:p w14:paraId="66729361">
            <w:pPr>
              <w:widowControl/>
              <w:numPr>
                <w:ilvl w:val="0"/>
                <w:numId w:val="0"/>
              </w:numPr>
              <w:ind w:leftChars="0"/>
              <w:jc w:val="left"/>
              <w:textAlignment w:val="center"/>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二、支持勒索病毒两级防御体系：</w:t>
            </w:r>
          </w:p>
          <w:p w14:paraId="3F40AAF6">
            <w:pPr>
              <w:widowControl/>
              <w:numPr>
                <w:ilvl w:val="0"/>
                <w:numId w:val="0"/>
              </w:numPr>
              <w:ind w:firstLine="440" w:firstLineChars="200"/>
              <w:jc w:val="left"/>
              <w:textAlignment w:val="center"/>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1、一级防御：对Windows客户端服务器上的数据进行防删除保护，预防有人误删除数据、恶意删除数据或勒索病毒对文件进行非法加密。</w:t>
            </w:r>
          </w:p>
          <w:p w14:paraId="12E111A4">
            <w:pPr>
              <w:widowControl/>
              <w:numPr>
                <w:ilvl w:val="0"/>
                <w:numId w:val="0"/>
              </w:numPr>
              <w:ind w:firstLine="440" w:firstLineChars="200"/>
              <w:jc w:val="left"/>
              <w:textAlignment w:val="center"/>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2、二级防御：备份设备采用嵌入式Linux操作系统，能有效预防目前流行的全部Windows勒索病毒。</w:t>
            </w:r>
          </w:p>
          <w:p w14:paraId="4192F07D">
            <w:pPr>
              <w:widowControl/>
              <w:numPr>
                <w:ilvl w:val="0"/>
                <w:numId w:val="0"/>
              </w:numPr>
              <w:jc w:val="left"/>
              <w:textAlignment w:val="center"/>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三、备份软件功能支持</w:t>
            </w:r>
          </w:p>
          <w:p w14:paraId="08BE8BC6">
            <w:pPr>
              <w:widowControl/>
              <w:numPr>
                <w:ilvl w:val="0"/>
                <w:numId w:val="0"/>
              </w:numPr>
              <w:ind w:firstLine="440" w:firstLineChars="200"/>
              <w:jc w:val="left"/>
              <w:textAlignment w:val="center"/>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1、备新建库：自动对管理软件新建的数据库进行自动备份。防止用户通过管理软件新建库表后，忘记将新建数据库添加到备份计划内而丢失数据。</w:t>
            </w:r>
          </w:p>
          <w:p w14:paraId="09783CAC">
            <w:pPr>
              <w:widowControl/>
              <w:numPr>
                <w:ilvl w:val="0"/>
                <w:numId w:val="0"/>
              </w:numPr>
              <w:ind w:firstLine="440" w:firstLineChars="200"/>
              <w:jc w:val="left"/>
              <w:textAlignment w:val="center"/>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2、快速恢复：备份数据和源数据保持相同的目录结构，可快速恢复某时间点的某个备份文件；复制最新的增量备份文件夹即可恢复当前所有文件数据。</w:t>
            </w:r>
          </w:p>
          <w:p w14:paraId="016A2762">
            <w:pPr>
              <w:widowControl/>
              <w:numPr>
                <w:ilvl w:val="0"/>
                <w:numId w:val="0"/>
              </w:numPr>
              <w:ind w:firstLine="440" w:firstLineChars="200"/>
              <w:jc w:val="left"/>
              <w:textAlignment w:val="center"/>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3、WEB统一管理：基于WEB的统一集中管理，统一管理备份任务、备份策略等；</w:t>
            </w:r>
          </w:p>
          <w:p w14:paraId="413896D4">
            <w:pPr>
              <w:widowControl/>
              <w:numPr>
                <w:ilvl w:val="0"/>
                <w:numId w:val="0"/>
              </w:numPr>
              <w:ind w:firstLine="440" w:firstLineChars="200"/>
              <w:jc w:val="left"/>
              <w:textAlignment w:val="center"/>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4、数据备份对象：对授权数量的服务器进行数据库和文件的备份；</w:t>
            </w:r>
          </w:p>
          <w:p w14:paraId="33976FCF">
            <w:pPr>
              <w:widowControl/>
              <w:numPr>
                <w:ilvl w:val="0"/>
                <w:numId w:val="0"/>
              </w:numPr>
              <w:ind w:firstLine="440" w:firstLineChars="200"/>
              <w:jc w:val="left"/>
              <w:textAlignment w:val="center"/>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5、数据库支持：支持MSSQL、ORACLE、MySQL数据库备份；</w:t>
            </w:r>
          </w:p>
          <w:p w14:paraId="2D31A91C">
            <w:pPr>
              <w:widowControl/>
              <w:numPr>
                <w:ilvl w:val="0"/>
                <w:numId w:val="0"/>
              </w:numPr>
              <w:jc w:val="left"/>
              <w:textAlignment w:val="center"/>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文件备份支持：可对目前已存在的任何文件（Office、压缩、图片、视频、其他）进行备份；</w:t>
            </w:r>
          </w:p>
          <w:p w14:paraId="0D5E3E9B">
            <w:pPr>
              <w:widowControl/>
              <w:numPr>
                <w:ilvl w:val="0"/>
                <w:numId w:val="2"/>
              </w:numPr>
              <w:ind w:firstLine="440" w:firstLineChars="200"/>
              <w:jc w:val="left"/>
              <w:textAlignment w:val="center"/>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文件备份模式：镜像备份模式，全备和增量备份目录夹都和源服务器保持完全一致；</w:t>
            </w:r>
          </w:p>
          <w:p w14:paraId="6872F24E">
            <w:pPr>
              <w:widowControl/>
              <w:numPr>
                <w:ilvl w:val="0"/>
                <w:numId w:val="2"/>
              </w:numPr>
              <w:ind w:firstLine="440" w:firstLineChars="200"/>
              <w:jc w:val="left"/>
              <w:textAlignment w:val="center"/>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重复数据删除：一个完整的备份周期内进行局部重删，但多个备份周期内不重删，提升数据安全；</w:t>
            </w:r>
          </w:p>
          <w:p w14:paraId="7E1EEC84">
            <w:pPr>
              <w:widowControl/>
              <w:numPr>
                <w:ilvl w:val="0"/>
                <w:numId w:val="2"/>
              </w:numPr>
              <w:ind w:firstLine="440" w:firstLineChars="200"/>
              <w:jc w:val="left"/>
              <w:textAlignment w:val="center"/>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一键备份：设置结束后，可通过一键备份按钮实现一键快速备份；</w:t>
            </w:r>
          </w:p>
          <w:p w14:paraId="2E8BE2BE">
            <w:pPr>
              <w:widowControl/>
              <w:numPr>
                <w:ilvl w:val="0"/>
                <w:numId w:val="2"/>
              </w:numPr>
              <w:ind w:firstLine="440" w:firstLineChars="200"/>
              <w:jc w:val="left"/>
              <w:textAlignment w:val="center"/>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数据备份方式：数据库及文件支持全备和增量备份，最小间隔60秒，最大限度的保护数据；</w:t>
            </w:r>
          </w:p>
          <w:p w14:paraId="725BA283">
            <w:pPr>
              <w:widowControl/>
              <w:numPr>
                <w:ilvl w:val="0"/>
                <w:numId w:val="2"/>
              </w:numPr>
              <w:ind w:firstLine="440" w:firstLineChars="200"/>
              <w:jc w:val="left"/>
              <w:textAlignment w:val="center"/>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备份策略：网络全自动备份、用户自定义自动删除N天前备份数据；</w:t>
            </w:r>
          </w:p>
          <w:p w14:paraId="6476989A">
            <w:pPr>
              <w:widowControl/>
              <w:numPr>
                <w:ilvl w:val="0"/>
                <w:numId w:val="2"/>
              </w:numPr>
              <w:ind w:firstLine="440" w:firstLineChars="200"/>
              <w:jc w:val="left"/>
              <w:textAlignment w:val="center"/>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val="0"/>
                <w:bCs w:val="0"/>
                <w:color w:val="auto"/>
                <w:sz w:val="22"/>
                <w:szCs w:val="22"/>
                <w:highlight w:val="none"/>
                <w:lang w:val="en-US" w:eastAsia="zh-CN"/>
              </w:rPr>
              <w:t>客户端防护：嵌入式操作系统，可对Windows服务器多个目录夹进行防删除保护，防止被勒索病毒加密；</w:t>
            </w:r>
          </w:p>
          <w:p w14:paraId="4D76F48D">
            <w:pPr>
              <w:widowControl/>
              <w:numPr>
                <w:ilvl w:val="0"/>
                <w:numId w:val="2"/>
              </w:numPr>
              <w:ind w:firstLine="440" w:firstLineChars="200"/>
              <w:jc w:val="left"/>
              <w:textAlignment w:val="center"/>
              <w:rPr>
                <w:rFonts w:hint="eastAsia" w:ascii="仿宋" w:hAnsi="仿宋" w:eastAsia="仿宋" w:cs="仿宋"/>
                <w:bCs/>
                <w:color w:val="auto"/>
                <w:sz w:val="22"/>
                <w:szCs w:val="22"/>
                <w:highlight w:val="none"/>
              </w:rPr>
            </w:pPr>
            <w:r>
              <w:rPr>
                <w:rFonts w:hint="eastAsia" w:ascii="仿宋" w:hAnsi="仿宋" w:eastAsia="仿宋" w:cs="仿宋"/>
                <w:b w:val="0"/>
                <w:bCs w:val="0"/>
                <w:color w:val="auto"/>
                <w:sz w:val="22"/>
                <w:szCs w:val="22"/>
                <w:highlight w:val="none"/>
                <w:lang w:val="en-US" w:eastAsia="zh-CN"/>
              </w:rPr>
              <w:t>可对新建数据库进行自动备份，无需重新添加备份计划；</w:t>
            </w:r>
          </w:p>
        </w:tc>
      </w:tr>
    </w:tbl>
    <w:p w14:paraId="3A68EEE5">
      <w:pPr>
        <w:bidi w:val="0"/>
        <w:rPr>
          <w:rFonts w:hint="eastAsia"/>
          <w:color w:val="auto"/>
          <w:highlight w:val="none"/>
          <w:lang w:val="en-US" w:eastAsia="zh-CN"/>
        </w:rPr>
      </w:pPr>
    </w:p>
    <w:p w14:paraId="219C324B">
      <w:pPr>
        <w:jc w:val="both"/>
        <w:rPr>
          <w:rFonts w:hint="eastAsia" w:ascii="仿宋" w:hAnsi="仿宋" w:eastAsia="仿宋" w:cs="仿宋"/>
          <w:color w:val="auto"/>
          <w:highlight w:val="none"/>
          <w:lang w:val="en-US" w:eastAsia="zh-CN"/>
        </w:rPr>
      </w:pPr>
    </w:p>
    <w:p w14:paraId="1A2660AF">
      <w:pPr>
        <w:jc w:val="both"/>
        <w:rPr>
          <w:rFonts w:hint="eastAsia" w:ascii="仿宋" w:hAnsi="仿宋" w:eastAsia="仿宋" w:cs="仿宋"/>
          <w:b/>
          <w:bCs/>
          <w:color w:val="auto"/>
          <w:sz w:val="28"/>
          <w:szCs w:val="28"/>
          <w:highlight w:val="none"/>
          <w:lang w:val="en-US" w:eastAsia="zh-CN"/>
        </w:rPr>
      </w:pPr>
    </w:p>
    <w:p w14:paraId="1935294E">
      <w:pPr>
        <w:jc w:val="both"/>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商务要求</w:t>
      </w:r>
    </w:p>
    <w:p w14:paraId="4F5E1F16">
      <w:pPr>
        <w:pStyle w:val="1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一、合同签订期：</w:t>
      </w:r>
      <w:r>
        <w:rPr>
          <w:rFonts w:hint="eastAsia" w:ascii="仿宋" w:hAnsi="仿宋" w:eastAsia="仿宋" w:cs="仿宋"/>
          <w:color w:val="auto"/>
          <w:sz w:val="22"/>
          <w:szCs w:val="22"/>
          <w:highlight w:val="none"/>
        </w:rPr>
        <w:t>自</w:t>
      </w:r>
      <w:r>
        <w:rPr>
          <w:rFonts w:hint="eastAsia" w:ascii="仿宋" w:hAnsi="仿宋" w:eastAsia="仿宋" w:cs="仿宋"/>
          <w:color w:val="auto"/>
          <w:sz w:val="22"/>
          <w:szCs w:val="22"/>
          <w:highlight w:val="none"/>
          <w:lang w:val="en-US" w:eastAsia="zh-CN"/>
        </w:rPr>
        <w:t>成交</w:t>
      </w:r>
      <w:r>
        <w:rPr>
          <w:rFonts w:hint="eastAsia" w:ascii="仿宋" w:hAnsi="仿宋" w:eastAsia="仿宋" w:cs="仿宋"/>
          <w:color w:val="auto"/>
          <w:sz w:val="22"/>
          <w:szCs w:val="22"/>
          <w:highlight w:val="none"/>
        </w:rPr>
        <w:t>通知书发出之日起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cs="仿宋"/>
          <w:color w:val="auto"/>
          <w:sz w:val="22"/>
          <w:szCs w:val="22"/>
          <w:highlight w:val="none"/>
          <w:u w:val="single"/>
          <w:lang w:val="en-US" w:eastAsia="zh-CN"/>
        </w:rPr>
        <w:t>7</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rPr>
        <w:t>日内。</w:t>
      </w:r>
    </w:p>
    <w:p w14:paraId="59633E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2"/>
          <w:szCs w:val="22"/>
          <w:highlight w:val="none"/>
        </w:rPr>
      </w:pPr>
      <w:r>
        <w:rPr>
          <w:rFonts w:hint="eastAsia" w:ascii="宋体" w:hAnsi="宋体" w:cs="宋体"/>
          <w:color w:val="auto"/>
          <w:szCs w:val="21"/>
          <w:highlight w:val="none"/>
        </w:rPr>
        <w:t>▲</w:t>
      </w:r>
      <w:r>
        <w:rPr>
          <w:rFonts w:hint="eastAsia" w:ascii="仿宋" w:hAnsi="仿宋" w:eastAsia="仿宋" w:cs="仿宋"/>
          <w:b/>
          <w:bCs/>
          <w:color w:val="auto"/>
          <w:sz w:val="22"/>
          <w:szCs w:val="22"/>
          <w:highlight w:val="none"/>
        </w:rPr>
        <w:t>二、</w:t>
      </w:r>
      <w:r>
        <w:rPr>
          <w:rFonts w:hint="eastAsia" w:ascii="仿宋" w:hAnsi="仿宋" w:eastAsia="仿宋" w:cs="仿宋"/>
          <w:b/>
          <w:bCs/>
          <w:color w:val="auto"/>
          <w:kern w:val="0"/>
          <w:sz w:val="22"/>
          <w:szCs w:val="22"/>
          <w:highlight w:val="none"/>
          <w:lang w:val="en-US" w:eastAsia="zh-CN" w:bidi="ar-SA"/>
        </w:rPr>
        <w:t>交付使用时间：</w:t>
      </w:r>
      <w:r>
        <w:rPr>
          <w:rFonts w:hint="eastAsia" w:ascii="仿宋" w:hAnsi="仿宋" w:eastAsia="仿宋" w:cs="仿宋"/>
          <w:b w:val="0"/>
          <w:bCs w:val="0"/>
          <w:color w:val="auto"/>
          <w:kern w:val="0"/>
          <w:sz w:val="22"/>
          <w:szCs w:val="22"/>
          <w:highlight w:val="none"/>
          <w:lang w:val="en-US" w:eastAsia="zh-CN" w:bidi="ar-SA"/>
        </w:rPr>
        <w:t>自合同签订之日起10个工作日内完成系统开发交付与安装部署。</w:t>
      </w:r>
    </w:p>
    <w:p w14:paraId="0DBC9E99">
      <w:pPr>
        <w:pStyle w:val="1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color w:val="auto"/>
          <w:sz w:val="22"/>
          <w:szCs w:val="22"/>
          <w:highlight w:val="none"/>
          <w:lang w:eastAsia="zh-CN"/>
        </w:rPr>
      </w:pPr>
      <w:r>
        <w:rPr>
          <w:rFonts w:hint="eastAsia" w:ascii="仿宋" w:hAnsi="仿宋" w:eastAsia="仿宋" w:cs="仿宋"/>
          <w:b/>
          <w:bCs/>
          <w:color w:val="auto"/>
          <w:sz w:val="22"/>
          <w:szCs w:val="22"/>
          <w:highlight w:val="none"/>
        </w:rPr>
        <w:t>三、</w:t>
      </w:r>
      <w:r>
        <w:rPr>
          <w:rFonts w:hint="eastAsia" w:ascii="仿宋" w:hAnsi="仿宋" w:eastAsia="仿宋" w:cs="仿宋"/>
          <w:b/>
          <w:bCs/>
          <w:color w:val="auto"/>
          <w:sz w:val="22"/>
          <w:szCs w:val="22"/>
          <w:highlight w:val="none"/>
          <w:lang w:val="en-US" w:eastAsia="zh-CN"/>
        </w:rPr>
        <w:t>交付地点</w:t>
      </w:r>
      <w:r>
        <w:rPr>
          <w:rFonts w:hint="eastAsia" w:ascii="仿宋" w:hAnsi="仿宋" w:eastAsia="仿宋" w:cs="仿宋"/>
          <w:b/>
          <w:bCs/>
          <w:color w:val="auto"/>
          <w:sz w:val="22"/>
          <w:szCs w:val="22"/>
          <w:highlight w:val="none"/>
        </w:rPr>
        <w:t>：</w:t>
      </w:r>
      <w:r>
        <w:rPr>
          <w:rFonts w:hint="eastAsia" w:ascii="仿宋" w:hAnsi="仿宋" w:eastAsia="仿宋" w:cs="仿宋"/>
          <w:color w:val="auto"/>
          <w:sz w:val="22"/>
          <w:szCs w:val="22"/>
          <w:highlight w:val="none"/>
        </w:rPr>
        <w:t>采购人指定地点</w:t>
      </w:r>
      <w:r>
        <w:rPr>
          <w:rFonts w:hint="eastAsia" w:ascii="仿宋" w:hAnsi="仿宋" w:eastAsia="仿宋" w:cs="仿宋"/>
          <w:color w:val="auto"/>
          <w:sz w:val="22"/>
          <w:szCs w:val="22"/>
          <w:highlight w:val="none"/>
          <w:lang w:eastAsia="zh-CN"/>
        </w:rPr>
        <w:t>。</w:t>
      </w:r>
    </w:p>
    <w:p w14:paraId="5D5A47CB">
      <w:pPr>
        <w:pStyle w:val="1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四、实施要求：</w:t>
      </w:r>
    </w:p>
    <w:p w14:paraId="64EB3365">
      <w:pPr>
        <w:pStyle w:val="1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仿宋" w:hAnsi="仿宋" w:eastAsia="仿宋" w:cs="仿宋"/>
          <w:b w:val="0"/>
          <w:bCs w:val="0"/>
          <w:i w:val="0"/>
          <w:iCs w:val="0"/>
          <w:color w:val="auto"/>
          <w:kern w:val="0"/>
          <w:sz w:val="22"/>
          <w:szCs w:val="22"/>
          <w:highlight w:val="none"/>
          <w:u w:val="none"/>
          <w:lang w:val="en-US" w:eastAsia="zh-CN" w:bidi="ar"/>
        </w:rPr>
      </w:pPr>
      <w:r>
        <w:rPr>
          <w:rFonts w:hint="eastAsia" w:ascii="宋体" w:hAnsi="宋体" w:cs="宋体"/>
          <w:color w:val="auto"/>
          <w:szCs w:val="21"/>
          <w:highlight w:val="none"/>
        </w:rPr>
        <w:t>▲</w:t>
      </w:r>
      <w:r>
        <w:rPr>
          <w:rFonts w:hint="eastAsia" w:ascii="仿宋" w:hAnsi="仿宋" w:eastAsia="仿宋" w:cs="仿宋"/>
          <w:b w:val="0"/>
          <w:bCs w:val="0"/>
          <w:i w:val="0"/>
          <w:iCs w:val="0"/>
          <w:color w:val="auto"/>
          <w:kern w:val="0"/>
          <w:sz w:val="22"/>
          <w:szCs w:val="22"/>
          <w:highlight w:val="none"/>
          <w:u w:val="none"/>
          <w:lang w:val="en-US" w:eastAsia="zh-CN" w:bidi="ar"/>
        </w:rPr>
        <w:t>1、成交供应商</w:t>
      </w:r>
      <w:r>
        <w:rPr>
          <w:rFonts w:hint="eastAsia" w:ascii="仿宋" w:hAnsi="仿宋" w:cs="仿宋"/>
          <w:b w:val="0"/>
          <w:bCs w:val="0"/>
          <w:i w:val="0"/>
          <w:iCs w:val="0"/>
          <w:color w:val="auto"/>
          <w:kern w:val="0"/>
          <w:sz w:val="22"/>
          <w:szCs w:val="22"/>
          <w:highlight w:val="none"/>
          <w:u w:val="none"/>
          <w:lang w:val="en-US" w:eastAsia="zh-CN" w:bidi="ar"/>
        </w:rPr>
        <w:t>应具备实施本项目的能力与经营，营业执照经营范围应包含软件开发或应用软件服务，须在投标文件中提供至少1份已承接过的软件开发服务类项目合作合同（提供合同关键页扫描件），</w:t>
      </w:r>
      <w:r>
        <w:rPr>
          <w:rFonts w:hint="eastAsia" w:ascii="仿宋" w:hAnsi="仿宋" w:eastAsia="仿宋" w:cs="仿宋"/>
          <w:b w:val="0"/>
          <w:bCs w:val="0"/>
          <w:i w:val="0"/>
          <w:iCs w:val="0"/>
          <w:color w:val="auto"/>
          <w:kern w:val="0"/>
          <w:sz w:val="22"/>
          <w:szCs w:val="22"/>
          <w:highlight w:val="none"/>
          <w:u w:val="none"/>
          <w:lang w:val="en-US" w:eastAsia="zh-CN" w:bidi="ar"/>
        </w:rPr>
        <w:t>成交供应商不得将本项目分包、转包给其他任何第三方，如成交供应商存在将项目分包、转包的行为，将被视为违约，采购人将拒绝支付合同金额。</w:t>
      </w:r>
    </w:p>
    <w:p w14:paraId="3F4A920F">
      <w:pPr>
        <w:pStyle w:val="1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仿宋" w:hAnsi="仿宋" w:eastAsia="仿宋" w:cs="仿宋"/>
          <w:b w:val="0"/>
          <w:bCs w:val="0"/>
          <w:i w:val="0"/>
          <w:iCs w:val="0"/>
          <w:color w:val="auto"/>
          <w:kern w:val="0"/>
          <w:sz w:val="22"/>
          <w:szCs w:val="22"/>
          <w:highlight w:val="none"/>
          <w:u w:val="none"/>
          <w:lang w:val="en-US" w:eastAsia="zh-CN" w:bidi="ar"/>
        </w:rPr>
      </w:pPr>
      <w:r>
        <w:rPr>
          <w:rFonts w:hint="eastAsia" w:ascii="宋体" w:hAnsi="宋体" w:cs="宋体"/>
          <w:color w:val="auto"/>
          <w:szCs w:val="21"/>
          <w:highlight w:val="none"/>
        </w:rPr>
        <w:t>▲</w:t>
      </w:r>
      <w:r>
        <w:rPr>
          <w:rFonts w:hint="eastAsia" w:ascii="仿宋" w:hAnsi="仿宋" w:eastAsia="仿宋" w:cs="仿宋"/>
          <w:b w:val="0"/>
          <w:bCs w:val="0"/>
          <w:i w:val="0"/>
          <w:iCs w:val="0"/>
          <w:color w:val="auto"/>
          <w:kern w:val="0"/>
          <w:sz w:val="22"/>
          <w:szCs w:val="22"/>
          <w:highlight w:val="none"/>
          <w:u w:val="none"/>
          <w:lang w:val="en-US" w:eastAsia="zh-CN" w:bidi="ar"/>
        </w:rPr>
        <w:t>2、成交供应商</w:t>
      </w:r>
      <w:r>
        <w:rPr>
          <w:rFonts w:hint="eastAsia" w:ascii="仿宋" w:hAnsi="仿宋" w:eastAsia="仿宋" w:cs="仿宋"/>
          <w:color w:val="auto"/>
          <w:sz w:val="22"/>
          <w:szCs w:val="22"/>
          <w:highlight w:val="none"/>
        </w:rPr>
        <w:t>提供现场实施服务，组织架构配置齐全，包含项目经理、</w:t>
      </w:r>
      <w:r>
        <w:rPr>
          <w:rFonts w:hint="eastAsia" w:ascii="仿宋" w:hAnsi="仿宋" w:eastAsia="仿宋" w:cs="仿宋"/>
          <w:color w:val="auto"/>
          <w:sz w:val="22"/>
          <w:szCs w:val="22"/>
          <w:highlight w:val="none"/>
          <w:lang w:val="en-US" w:eastAsia="zh-CN"/>
        </w:rPr>
        <w:t>产品经理</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UI设计师、开发工程师</w:t>
      </w:r>
      <w:r>
        <w:rPr>
          <w:rFonts w:hint="eastAsia" w:ascii="仿宋" w:hAnsi="仿宋" w:eastAsia="仿宋" w:cs="仿宋"/>
          <w:color w:val="auto"/>
          <w:sz w:val="22"/>
          <w:szCs w:val="22"/>
          <w:highlight w:val="none"/>
        </w:rPr>
        <w:t>等</w:t>
      </w: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人</w:t>
      </w:r>
      <w:r>
        <w:rPr>
          <w:rFonts w:hint="eastAsia" w:ascii="仿宋" w:hAnsi="仿宋" w:cs="仿宋"/>
          <w:color w:val="auto"/>
          <w:sz w:val="22"/>
          <w:szCs w:val="22"/>
          <w:highlight w:val="none"/>
          <w:lang w:val="en-US" w:eastAsia="zh-CN"/>
        </w:rPr>
        <w:t>或</w:t>
      </w:r>
      <w:r>
        <w:rPr>
          <w:rFonts w:hint="eastAsia" w:ascii="仿宋" w:hAnsi="仿宋" w:eastAsia="仿宋" w:cs="仿宋"/>
          <w:color w:val="auto"/>
          <w:sz w:val="22"/>
          <w:szCs w:val="22"/>
          <w:highlight w:val="none"/>
        </w:rPr>
        <w:t>以上组成，</w:t>
      </w:r>
      <w:r>
        <w:rPr>
          <w:rFonts w:hint="eastAsia" w:ascii="仿宋" w:hAnsi="仿宋" w:eastAsia="仿宋" w:cs="仿宋"/>
          <w:color w:val="auto"/>
          <w:sz w:val="22"/>
          <w:szCs w:val="22"/>
          <w:highlight w:val="none"/>
          <w:lang w:val="en-US" w:eastAsia="zh-CN"/>
        </w:rPr>
        <w:t>供应商</w:t>
      </w:r>
      <w:r>
        <w:rPr>
          <w:rFonts w:hint="eastAsia" w:ascii="仿宋" w:hAnsi="仿宋" w:eastAsia="仿宋" w:cs="仿宋"/>
          <w:color w:val="auto"/>
          <w:sz w:val="22"/>
          <w:szCs w:val="22"/>
          <w:highlight w:val="none"/>
        </w:rPr>
        <w:t>应根据工作量、工作周期及采购人要求，额外安排相应人员。</w:t>
      </w:r>
    </w:p>
    <w:p w14:paraId="1C270F81">
      <w:pPr>
        <w:numPr>
          <w:ilvl w:val="0"/>
          <w:numId w:val="3"/>
        </w:numPr>
        <w:spacing w:line="360" w:lineRule="exact"/>
        <w:jc w:val="lef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验收要求</w:t>
      </w:r>
      <w:r>
        <w:rPr>
          <w:rFonts w:hint="eastAsia" w:ascii="仿宋" w:hAnsi="仿宋" w:eastAsia="仿宋" w:cs="仿宋"/>
          <w:b/>
          <w:bCs/>
          <w:color w:val="auto"/>
          <w:sz w:val="22"/>
          <w:szCs w:val="22"/>
          <w:highlight w:val="none"/>
          <w:lang w:eastAsia="zh-CN"/>
        </w:rPr>
        <w:t>：</w:t>
      </w:r>
    </w:p>
    <w:p w14:paraId="0157BD2E">
      <w:pPr>
        <w:pStyle w:val="12"/>
        <w:keepNext w:val="0"/>
        <w:keepLines w:val="0"/>
        <w:pageBreakBefore w:val="0"/>
        <w:widowControl w:val="0"/>
        <w:kinsoku/>
        <w:wordWrap/>
        <w:overflowPunct/>
        <w:topLinePunct w:val="0"/>
        <w:autoSpaceDE/>
        <w:autoSpaceDN/>
        <w:bidi w:val="0"/>
        <w:adjustRightInd/>
        <w:snapToGrid/>
        <w:spacing w:after="0" w:line="37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1、交付时所有产品均严格按招标文件上的技术参数实质的要求、供应商响应和承诺的技术参数及性能等有关标准进行验收。</w:t>
      </w:r>
    </w:p>
    <w:p w14:paraId="687301EA">
      <w:pPr>
        <w:pStyle w:val="12"/>
        <w:keepNext w:val="0"/>
        <w:keepLines w:val="0"/>
        <w:pageBreakBefore w:val="0"/>
        <w:widowControl w:val="0"/>
        <w:kinsoku/>
        <w:wordWrap/>
        <w:overflowPunct/>
        <w:topLinePunct w:val="0"/>
        <w:autoSpaceDE/>
        <w:autoSpaceDN/>
        <w:bidi w:val="0"/>
        <w:adjustRightInd/>
        <w:snapToGrid/>
        <w:spacing w:after="0" w:line="370" w:lineRule="exact"/>
        <w:ind w:firstLine="440" w:firstLineChars="20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2、所有服务、货物按时安装调试完毕后，由采购人组织相关人力、成交供应商配合，按照采购文件、成交供应商响应文件、合同等文件资料对项目进行全面验收。</w:t>
      </w:r>
    </w:p>
    <w:p w14:paraId="40BFF7C8">
      <w:pPr>
        <w:pStyle w:val="12"/>
        <w:keepNext w:val="0"/>
        <w:keepLines w:val="0"/>
        <w:pageBreakBefore w:val="0"/>
        <w:widowControl w:val="0"/>
        <w:kinsoku/>
        <w:wordWrap/>
        <w:overflowPunct/>
        <w:topLinePunct w:val="0"/>
        <w:autoSpaceDE/>
        <w:autoSpaceDN/>
        <w:bidi w:val="0"/>
        <w:adjustRightInd/>
        <w:snapToGrid/>
        <w:spacing w:after="0" w:line="370" w:lineRule="exact"/>
        <w:textAlignment w:val="auto"/>
        <w:rPr>
          <w:rFonts w:hint="eastAsia" w:ascii="仿宋" w:hAnsi="仿宋" w:eastAsia="仿宋" w:cs="仿宋"/>
          <w:b w:val="0"/>
          <w:bCs w:val="0"/>
          <w:i w:val="0"/>
          <w:iCs w:val="0"/>
          <w:color w:val="auto"/>
          <w:kern w:val="0"/>
          <w:sz w:val="22"/>
          <w:szCs w:val="22"/>
          <w:highlight w:val="none"/>
          <w:u w:val="none"/>
          <w:lang w:val="en-US" w:eastAsia="zh-CN" w:bidi="ar"/>
        </w:rPr>
      </w:pPr>
      <w:r>
        <w:rPr>
          <w:rFonts w:hint="eastAsia" w:ascii="宋体" w:hAnsi="宋体" w:cs="宋体"/>
          <w:color w:val="auto"/>
          <w:szCs w:val="21"/>
          <w:highlight w:val="none"/>
        </w:rPr>
        <w:t>▲</w:t>
      </w:r>
      <w:r>
        <w:rPr>
          <w:rFonts w:hint="eastAsia" w:ascii="仿宋" w:hAnsi="仿宋" w:eastAsia="仿宋" w:cs="仿宋"/>
          <w:b/>
          <w:bCs/>
          <w:i w:val="0"/>
          <w:iCs w:val="0"/>
          <w:color w:val="auto"/>
          <w:kern w:val="0"/>
          <w:sz w:val="22"/>
          <w:szCs w:val="22"/>
          <w:highlight w:val="none"/>
          <w:u w:val="none"/>
          <w:lang w:val="en-US" w:eastAsia="zh-CN" w:bidi="ar"/>
        </w:rPr>
        <w:t>六、服务期：</w:t>
      </w:r>
      <w:r>
        <w:rPr>
          <w:rFonts w:hint="eastAsia" w:ascii="仿宋" w:hAnsi="仿宋" w:eastAsia="仿宋" w:cs="仿宋"/>
          <w:b w:val="0"/>
          <w:bCs w:val="0"/>
          <w:i w:val="0"/>
          <w:iCs w:val="0"/>
          <w:color w:val="auto"/>
          <w:kern w:val="0"/>
          <w:sz w:val="22"/>
          <w:szCs w:val="22"/>
          <w:highlight w:val="none"/>
          <w:u w:val="none"/>
          <w:lang w:val="en-US" w:eastAsia="zh-CN" w:bidi="ar"/>
        </w:rPr>
        <w:t>自本项目验收合格之日起1年内提供系统售后运维技术支持服务，包括不限于远程技术支持、不定期系统巡检、重大问题上门处理、系统表单与流程维护、系统报表样式调改。</w:t>
      </w:r>
    </w:p>
    <w:p w14:paraId="32AD1C51">
      <w:pPr>
        <w:pStyle w:val="12"/>
        <w:keepNext w:val="0"/>
        <w:keepLines w:val="0"/>
        <w:pageBreakBefore w:val="0"/>
        <w:widowControl w:val="0"/>
        <w:kinsoku/>
        <w:wordWrap/>
        <w:overflowPunct/>
        <w:topLinePunct w:val="0"/>
        <w:autoSpaceDE/>
        <w:autoSpaceDN/>
        <w:bidi w:val="0"/>
        <w:adjustRightInd/>
        <w:snapToGrid/>
        <w:spacing w:after="0" w:line="370" w:lineRule="exact"/>
        <w:textAlignment w:val="auto"/>
        <w:rPr>
          <w:rFonts w:hint="default" w:ascii="仿宋" w:hAnsi="仿宋" w:eastAsia="仿宋" w:cs="仿宋"/>
          <w:b w:val="0"/>
          <w:bCs w:val="0"/>
          <w:i w:val="0"/>
          <w:iCs w:val="0"/>
          <w:color w:val="auto"/>
          <w:kern w:val="0"/>
          <w:sz w:val="22"/>
          <w:szCs w:val="22"/>
          <w:highlight w:val="none"/>
          <w:u w:val="none"/>
          <w:lang w:val="en-US" w:eastAsia="zh-CN" w:bidi="ar"/>
        </w:rPr>
      </w:pPr>
      <w:r>
        <w:rPr>
          <w:rFonts w:hint="eastAsia" w:ascii="仿宋" w:hAnsi="仿宋" w:cs="仿宋"/>
          <w:b/>
          <w:bCs/>
          <w:i w:val="0"/>
          <w:iCs w:val="0"/>
          <w:color w:val="auto"/>
          <w:kern w:val="0"/>
          <w:sz w:val="22"/>
          <w:szCs w:val="22"/>
          <w:highlight w:val="none"/>
          <w:u w:val="none"/>
          <w:lang w:val="en-US" w:eastAsia="zh-CN" w:bidi="ar"/>
        </w:rPr>
        <w:t>七、付款方式：</w:t>
      </w:r>
      <w:r>
        <w:rPr>
          <w:rFonts w:hint="eastAsia" w:ascii="仿宋" w:hAnsi="仿宋" w:cs="仿宋"/>
          <w:b w:val="0"/>
          <w:bCs w:val="0"/>
          <w:i w:val="0"/>
          <w:iCs w:val="0"/>
          <w:color w:val="auto"/>
          <w:kern w:val="0"/>
          <w:sz w:val="22"/>
          <w:szCs w:val="22"/>
          <w:highlight w:val="none"/>
          <w:u w:val="none"/>
          <w:lang w:val="en-US" w:eastAsia="zh-CN" w:bidi="ar"/>
        </w:rPr>
        <w:t>项目验收合格系统正常运行7个工作日后支付100%款项。</w:t>
      </w:r>
    </w:p>
    <w:p w14:paraId="34F13DF5">
      <w:pPr>
        <w:pStyle w:val="12"/>
        <w:keepNext w:val="0"/>
        <w:keepLines w:val="0"/>
        <w:pageBreakBefore w:val="0"/>
        <w:widowControl w:val="0"/>
        <w:kinsoku/>
        <w:wordWrap/>
        <w:overflowPunct/>
        <w:topLinePunct w:val="0"/>
        <w:autoSpaceDE/>
        <w:autoSpaceDN/>
        <w:bidi w:val="0"/>
        <w:adjustRightInd/>
        <w:snapToGrid/>
        <w:spacing w:after="0" w:line="370" w:lineRule="exact"/>
        <w:textAlignment w:val="auto"/>
        <w:rPr>
          <w:rFonts w:hint="eastAsia" w:ascii="仿宋" w:hAnsi="仿宋" w:eastAsia="仿宋" w:cs="仿宋"/>
          <w:b/>
          <w:bCs/>
          <w:color w:val="auto"/>
          <w:sz w:val="21"/>
          <w:szCs w:val="21"/>
          <w:highlight w:val="none"/>
        </w:rPr>
      </w:pPr>
      <w:r>
        <w:rPr>
          <w:rFonts w:hint="eastAsia" w:ascii="仿宋" w:hAnsi="仿宋" w:cs="仿宋"/>
          <w:b/>
          <w:bCs/>
          <w:color w:val="auto"/>
          <w:sz w:val="21"/>
          <w:szCs w:val="21"/>
          <w:highlight w:val="none"/>
          <w:lang w:val="en-US" w:eastAsia="zh-CN"/>
        </w:rPr>
        <w:t>八</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b/>
          <w:bCs/>
          <w:color w:val="auto"/>
          <w:sz w:val="21"/>
          <w:szCs w:val="21"/>
          <w:highlight w:val="none"/>
        </w:rPr>
        <w:t>其他要求：</w:t>
      </w:r>
    </w:p>
    <w:p w14:paraId="21D92F9F">
      <w:pPr>
        <w:pStyle w:val="12"/>
        <w:keepNext w:val="0"/>
        <w:keepLines w:val="0"/>
        <w:pageBreakBefore w:val="0"/>
        <w:widowControl w:val="0"/>
        <w:kinsoku/>
        <w:wordWrap/>
        <w:overflowPunct/>
        <w:topLinePunct w:val="0"/>
        <w:autoSpaceDE/>
        <w:autoSpaceDN/>
        <w:bidi w:val="0"/>
        <w:adjustRightInd/>
        <w:snapToGrid/>
        <w:spacing w:after="0" w:line="37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报价必须含以下部分，包括：</w:t>
      </w:r>
    </w:p>
    <w:p w14:paraId="185061A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（1）服务的价格；</w:t>
      </w:r>
    </w:p>
    <w:p w14:paraId="39125D3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（2）采购、利润、运输、装卸、安装、调试、培训、技术支持、售后服务等费用；</w:t>
      </w:r>
    </w:p>
    <w:p w14:paraId="6375290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lang w:val="en-US" w:eastAsia="zh-CN"/>
        </w:rPr>
      </w:pPr>
      <w:bookmarkStart w:id="0" w:name="_GoBack"/>
      <w:r>
        <w:rPr>
          <w:rFonts w:hint="eastAsia" w:ascii="仿宋" w:hAnsi="仿宋" w:eastAsia="仿宋" w:cs="仿宋"/>
          <w:color w:val="auto"/>
          <w:sz w:val="21"/>
          <w:szCs w:val="21"/>
          <w:highlight w:val="none"/>
          <w:lang w:val="en-US" w:eastAsia="zh-CN"/>
        </w:rPr>
        <w:t>（3）必要的保险费用和各项税金；</w:t>
      </w:r>
    </w:p>
    <w:bookmarkEnd w:id="0"/>
    <w:p w14:paraId="0FB8F55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微软雅黑" w:hAnsi="微软雅黑" w:eastAsia="微软雅黑" w:cs="微软雅黑"/>
          <w:color w:val="auto"/>
          <w:sz w:val="21"/>
          <w:szCs w:val="21"/>
          <w:highlight w:val="none"/>
          <w:lang w:val="en-US" w:eastAsia="zh-CN"/>
        </w:rPr>
      </w:pPr>
    </w:p>
    <w:sectPr>
      <w:pgSz w:w="11906" w:h="16838"/>
      <w:pgMar w:top="1440" w:right="1576" w:bottom="1440" w:left="1576"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49F8AB"/>
    <w:multiLevelType w:val="singleLevel"/>
    <w:tmpl w:val="E349F8AB"/>
    <w:lvl w:ilvl="0" w:tentative="0">
      <w:start w:val="5"/>
      <w:numFmt w:val="chineseCounting"/>
      <w:suff w:val="nothing"/>
      <w:lvlText w:val="%1、"/>
      <w:lvlJc w:val="left"/>
      <w:rPr>
        <w:rFonts w:hint="eastAsia"/>
      </w:rPr>
    </w:lvl>
  </w:abstractNum>
  <w:abstractNum w:abstractNumId="1">
    <w:nsid w:val="1167C572"/>
    <w:multiLevelType w:val="singleLevel"/>
    <w:tmpl w:val="1167C572"/>
    <w:lvl w:ilvl="0" w:tentative="0">
      <w:start w:val="6"/>
      <w:numFmt w:val="decimal"/>
      <w:suff w:val="nothing"/>
      <w:lvlText w:val="%1、"/>
      <w:lvlJc w:val="left"/>
    </w:lvl>
  </w:abstractNum>
  <w:abstractNum w:abstractNumId="2">
    <w:nsid w:val="3D74AF58"/>
    <w:multiLevelType w:val="multilevel"/>
    <w:tmpl w:val="3D74AF58"/>
    <w:lvl w:ilvl="0" w:tentative="0">
      <w:start w:val="1"/>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D5C64"/>
    <w:rsid w:val="00712F66"/>
    <w:rsid w:val="00F57163"/>
    <w:rsid w:val="01000B82"/>
    <w:rsid w:val="01291977"/>
    <w:rsid w:val="0173488C"/>
    <w:rsid w:val="019E3FA5"/>
    <w:rsid w:val="020C1311"/>
    <w:rsid w:val="03571444"/>
    <w:rsid w:val="03ED7A40"/>
    <w:rsid w:val="04110E7F"/>
    <w:rsid w:val="041B0E47"/>
    <w:rsid w:val="041B433B"/>
    <w:rsid w:val="044104E6"/>
    <w:rsid w:val="04A73D17"/>
    <w:rsid w:val="04B41C34"/>
    <w:rsid w:val="05E470E9"/>
    <w:rsid w:val="0651509F"/>
    <w:rsid w:val="07024F4C"/>
    <w:rsid w:val="0727506C"/>
    <w:rsid w:val="073E518E"/>
    <w:rsid w:val="07CB5B70"/>
    <w:rsid w:val="088A7D71"/>
    <w:rsid w:val="08F509A1"/>
    <w:rsid w:val="0932382B"/>
    <w:rsid w:val="098824E1"/>
    <w:rsid w:val="09A47CEF"/>
    <w:rsid w:val="09AE2E63"/>
    <w:rsid w:val="09C82380"/>
    <w:rsid w:val="09F6241D"/>
    <w:rsid w:val="09F72557"/>
    <w:rsid w:val="0A3E0203"/>
    <w:rsid w:val="0AA52B07"/>
    <w:rsid w:val="0AFA2EAC"/>
    <w:rsid w:val="0AFF7792"/>
    <w:rsid w:val="0B194667"/>
    <w:rsid w:val="0B2E4218"/>
    <w:rsid w:val="0B436330"/>
    <w:rsid w:val="0C4E358B"/>
    <w:rsid w:val="0D192957"/>
    <w:rsid w:val="0D57277F"/>
    <w:rsid w:val="0D72207B"/>
    <w:rsid w:val="0D806B97"/>
    <w:rsid w:val="0D907ADC"/>
    <w:rsid w:val="0D9526B1"/>
    <w:rsid w:val="0D9C1ACC"/>
    <w:rsid w:val="0DD3123D"/>
    <w:rsid w:val="0DE3089C"/>
    <w:rsid w:val="0DE81B0F"/>
    <w:rsid w:val="0E287C0B"/>
    <w:rsid w:val="0E8E42AC"/>
    <w:rsid w:val="0F12144F"/>
    <w:rsid w:val="0F70691A"/>
    <w:rsid w:val="0FE21E6A"/>
    <w:rsid w:val="0FFD4B3A"/>
    <w:rsid w:val="103E1CA4"/>
    <w:rsid w:val="11185837"/>
    <w:rsid w:val="11A75234"/>
    <w:rsid w:val="11B55328"/>
    <w:rsid w:val="11FD7256"/>
    <w:rsid w:val="12C77F4C"/>
    <w:rsid w:val="13447085"/>
    <w:rsid w:val="13D13679"/>
    <w:rsid w:val="141E79B8"/>
    <w:rsid w:val="145C7813"/>
    <w:rsid w:val="147B1A38"/>
    <w:rsid w:val="1539446C"/>
    <w:rsid w:val="155211BC"/>
    <w:rsid w:val="15593193"/>
    <w:rsid w:val="157E577E"/>
    <w:rsid w:val="1586380F"/>
    <w:rsid w:val="15B130FC"/>
    <w:rsid w:val="15F21F4A"/>
    <w:rsid w:val="16A61988"/>
    <w:rsid w:val="17256F94"/>
    <w:rsid w:val="1827044F"/>
    <w:rsid w:val="18C507BE"/>
    <w:rsid w:val="18F63F8D"/>
    <w:rsid w:val="19D61FA9"/>
    <w:rsid w:val="1A2A0318"/>
    <w:rsid w:val="1AEB0618"/>
    <w:rsid w:val="1B1D363A"/>
    <w:rsid w:val="1B8F6277"/>
    <w:rsid w:val="1C242F39"/>
    <w:rsid w:val="1C362AAD"/>
    <w:rsid w:val="1CDF6673"/>
    <w:rsid w:val="1D5C66D0"/>
    <w:rsid w:val="1DA52D80"/>
    <w:rsid w:val="1DAD0520"/>
    <w:rsid w:val="1E2E09BA"/>
    <w:rsid w:val="1E3019CF"/>
    <w:rsid w:val="1F087540"/>
    <w:rsid w:val="1F2E325E"/>
    <w:rsid w:val="1F65551D"/>
    <w:rsid w:val="1F950D95"/>
    <w:rsid w:val="1FEF34EF"/>
    <w:rsid w:val="20234C94"/>
    <w:rsid w:val="20C40378"/>
    <w:rsid w:val="21401484"/>
    <w:rsid w:val="214F086A"/>
    <w:rsid w:val="215C5FA5"/>
    <w:rsid w:val="21A047AE"/>
    <w:rsid w:val="21BB7EE7"/>
    <w:rsid w:val="22A22ED3"/>
    <w:rsid w:val="22BC5FE7"/>
    <w:rsid w:val="236E4CAA"/>
    <w:rsid w:val="238B5D26"/>
    <w:rsid w:val="245165E7"/>
    <w:rsid w:val="24577D9A"/>
    <w:rsid w:val="2492221D"/>
    <w:rsid w:val="24EE21CC"/>
    <w:rsid w:val="259F6B1E"/>
    <w:rsid w:val="25B360CD"/>
    <w:rsid w:val="260927AB"/>
    <w:rsid w:val="261851BF"/>
    <w:rsid w:val="26413D08"/>
    <w:rsid w:val="26C62652"/>
    <w:rsid w:val="281178FD"/>
    <w:rsid w:val="281222F4"/>
    <w:rsid w:val="28483642"/>
    <w:rsid w:val="285A34C6"/>
    <w:rsid w:val="28777A17"/>
    <w:rsid w:val="28F07628"/>
    <w:rsid w:val="294E3502"/>
    <w:rsid w:val="29E90765"/>
    <w:rsid w:val="2A003FEA"/>
    <w:rsid w:val="2A2B53E7"/>
    <w:rsid w:val="2A51512F"/>
    <w:rsid w:val="2A9C26ED"/>
    <w:rsid w:val="2AD464DA"/>
    <w:rsid w:val="2B533834"/>
    <w:rsid w:val="2B6A53DB"/>
    <w:rsid w:val="2BA82F2F"/>
    <w:rsid w:val="2C2746FC"/>
    <w:rsid w:val="2C432470"/>
    <w:rsid w:val="2D514957"/>
    <w:rsid w:val="2D67157A"/>
    <w:rsid w:val="2DE53DCC"/>
    <w:rsid w:val="2DE6688C"/>
    <w:rsid w:val="2E3F720C"/>
    <w:rsid w:val="2E6678A2"/>
    <w:rsid w:val="2E685F83"/>
    <w:rsid w:val="2EDC6BC3"/>
    <w:rsid w:val="2F080A9F"/>
    <w:rsid w:val="2F144F6A"/>
    <w:rsid w:val="30894EFE"/>
    <w:rsid w:val="30985489"/>
    <w:rsid w:val="30AC28B9"/>
    <w:rsid w:val="31374878"/>
    <w:rsid w:val="31F06FFE"/>
    <w:rsid w:val="32100B57"/>
    <w:rsid w:val="324305C3"/>
    <w:rsid w:val="324E285F"/>
    <w:rsid w:val="326E6078"/>
    <w:rsid w:val="335F7BA7"/>
    <w:rsid w:val="340F7E72"/>
    <w:rsid w:val="342F6378"/>
    <w:rsid w:val="34A772BA"/>
    <w:rsid w:val="35BE0BBF"/>
    <w:rsid w:val="35E77AE9"/>
    <w:rsid w:val="35F0054A"/>
    <w:rsid w:val="366C63AA"/>
    <w:rsid w:val="367621E8"/>
    <w:rsid w:val="36E50544"/>
    <w:rsid w:val="373E6F66"/>
    <w:rsid w:val="3775409D"/>
    <w:rsid w:val="377E4997"/>
    <w:rsid w:val="379A3BE4"/>
    <w:rsid w:val="379F1B23"/>
    <w:rsid w:val="37F95834"/>
    <w:rsid w:val="38305C6C"/>
    <w:rsid w:val="384F343D"/>
    <w:rsid w:val="3944378A"/>
    <w:rsid w:val="39CB382F"/>
    <w:rsid w:val="3A86432E"/>
    <w:rsid w:val="3ACD5D95"/>
    <w:rsid w:val="3AED25C0"/>
    <w:rsid w:val="3B3E5133"/>
    <w:rsid w:val="3B9C781C"/>
    <w:rsid w:val="3BC608D8"/>
    <w:rsid w:val="3BF770DE"/>
    <w:rsid w:val="3BF91976"/>
    <w:rsid w:val="3C8E37A7"/>
    <w:rsid w:val="3CEA54CC"/>
    <w:rsid w:val="3D207079"/>
    <w:rsid w:val="3D520D12"/>
    <w:rsid w:val="3D5C18DE"/>
    <w:rsid w:val="3DCA2ACF"/>
    <w:rsid w:val="3DE230A0"/>
    <w:rsid w:val="3F4E3FA0"/>
    <w:rsid w:val="3F7A0701"/>
    <w:rsid w:val="3FAB47D6"/>
    <w:rsid w:val="3FDD0B3E"/>
    <w:rsid w:val="40046092"/>
    <w:rsid w:val="40672092"/>
    <w:rsid w:val="40F81671"/>
    <w:rsid w:val="41014BDB"/>
    <w:rsid w:val="414C117F"/>
    <w:rsid w:val="417C6BEA"/>
    <w:rsid w:val="41EA71B5"/>
    <w:rsid w:val="42935BEE"/>
    <w:rsid w:val="42995C32"/>
    <w:rsid w:val="43140BCF"/>
    <w:rsid w:val="43B803A0"/>
    <w:rsid w:val="43F12F34"/>
    <w:rsid w:val="446F6C41"/>
    <w:rsid w:val="459E05CA"/>
    <w:rsid w:val="462D1D93"/>
    <w:rsid w:val="47485988"/>
    <w:rsid w:val="48AC5A1B"/>
    <w:rsid w:val="491341BA"/>
    <w:rsid w:val="49AE1022"/>
    <w:rsid w:val="4A346A60"/>
    <w:rsid w:val="4A4873C2"/>
    <w:rsid w:val="4ABE6B29"/>
    <w:rsid w:val="4C3535F8"/>
    <w:rsid w:val="4D0B52D5"/>
    <w:rsid w:val="4D2F73EA"/>
    <w:rsid w:val="4D9B427E"/>
    <w:rsid w:val="4D9C3725"/>
    <w:rsid w:val="4E340490"/>
    <w:rsid w:val="4E982137"/>
    <w:rsid w:val="4EAD6EC4"/>
    <w:rsid w:val="4ED72B81"/>
    <w:rsid w:val="4ED77786"/>
    <w:rsid w:val="4EFD2E67"/>
    <w:rsid w:val="4F325CF0"/>
    <w:rsid w:val="4F726359"/>
    <w:rsid w:val="4F78309C"/>
    <w:rsid w:val="4F9832AB"/>
    <w:rsid w:val="50161E84"/>
    <w:rsid w:val="5032012D"/>
    <w:rsid w:val="50CE7DB0"/>
    <w:rsid w:val="50EA3B76"/>
    <w:rsid w:val="514A031A"/>
    <w:rsid w:val="515573C2"/>
    <w:rsid w:val="516003C6"/>
    <w:rsid w:val="518A45AE"/>
    <w:rsid w:val="521E00E1"/>
    <w:rsid w:val="5221184D"/>
    <w:rsid w:val="522C4C6B"/>
    <w:rsid w:val="52783C79"/>
    <w:rsid w:val="53705E2F"/>
    <w:rsid w:val="53845DEB"/>
    <w:rsid w:val="542A7BAC"/>
    <w:rsid w:val="549C1469"/>
    <w:rsid w:val="55303B9E"/>
    <w:rsid w:val="55A00E8E"/>
    <w:rsid w:val="56163164"/>
    <w:rsid w:val="56807A42"/>
    <w:rsid w:val="56CB1A9A"/>
    <w:rsid w:val="56FF5F28"/>
    <w:rsid w:val="578865EA"/>
    <w:rsid w:val="57FE5EAB"/>
    <w:rsid w:val="583A0779"/>
    <w:rsid w:val="58593C69"/>
    <w:rsid w:val="59C52075"/>
    <w:rsid w:val="59C90428"/>
    <w:rsid w:val="59F12B31"/>
    <w:rsid w:val="5ABA071D"/>
    <w:rsid w:val="5AD4477F"/>
    <w:rsid w:val="5B3232B4"/>
    <w:rsid w:val="5BDC2B13"/>
    <w:rsid w:val="5BE3420A"/>
    <w:rsid w:val="5C8D30C6"/>
    <w:rsid w:val="5D33410A"/>
    <w:rsid w:val="5D7874FB"/>
    <w:rsid w:val="5D7E78A7"/>
    <w:rsid w:val="5D9537B3"/>
    <w:rsid w:val="5D97206F"/>
    <w:rsid w:val="5E074D7D"/>
    <w:rsid w:val="5E0D4A0C"/>
    <w:rsid w:val="5E4C4091"/>
    <w:rsid w:val="5F210A1E"/>
    <w:rsid w:val="5F750471"/>
    <w:rsid w:val="5FBC7593"/>
    <w:rsid w:val="60336A3A"/>
    <w:rsid w:val="606C34D7"/>
    <w:rsid w:val="609A4982"/>
    <w:rsid w:val="60A704C8"/>
    <w:rsid w:val="60D00787"/>
    <w:rsid w:val="60E94D12"/>
    <w:rsid w:val="60EA73F7"/>
    <w:rsid w:val="6119754E"/>
    <w:rsid w:val="61A257A8"/>
    <w:rsid w:val="61A30FEA"/>
    <w:rsid w:val="61B73003"/>
    <w:rsid w:val="61E52D9D"/>
    <w:rsid w:val="62B74212"/>
    <w:rsid w:val="633F7955"/>
    <w:rsid w:val="641D0DE1"/>
    <w:rsid w:val="643C5B4D"/>
    <w:rsid w:val="646138BE"/>
    <w:rsid w:val="6481037B"/>
    <w:rsid w:val="64EE62A3"/>
    <w:rsid w:val="658E3D60"/>
    <w:rsid w:val="659C7B0E"/>
    <w:rsid w:val="6631157E"/>
    <w:rsid w:val="66424DD4"/>
    <w:rsid w:val="66A76D22"/>
    <w:rsid w:val="66AF2ACD"/>
    <w:rsid w:val="670A629B"/>
    <w:rsid w:val="67710480"/>
    <w:rsid w:val="678043B2"/>
    <w:rsid w:val="67C96496"/>
    <w:rsid w:val="67DB7004"/>
    <w:rsid w:val="6818549A"/>
    <w:rsid w:val="68713911"/>
    <w:rsid w:val="68B83154"/>
    <w:rsid w:val="698143B8"/>
    <w:rsid w:val="69A3593D"/>
    <w:rsid w:val="69BB0AB1"/>
    <w:rsid w:val="69DD6CC1"/>
    <w:rsid w:val="6A4F389E"/>
    <w:rsid w:val="6A5C43E1"/>
    <w:rsid w:val="6AB74287"/>
    <w:rsid w:val="6B2F5672"/>
    <w:rsid w:val="6BC0439E"/>
    <w:rsid w:val="6C3B2537"/>
    <w:rsid w:val="6C960B70"/>
    <w:rsid w:val="6CF22D10"/>
    <w:rsid w:val="6D8C0EFE"/>
    <w:rsid w:val="6D97173F"/>
    <w:rsid w:val="6E185FCB"/>
    <w:rsid w:val="6EA67CA1"/>
    <w:rsid w:val="6EBB1D37"/>
    <w:rsid w:val="6EC64B9A"/>
    <w:rsid w:val="6EE50E19"/>
    <w:rsid w:val="6F4B676E"/>
    <w:rsid w:val="6F897839"/>
    <w:rsid w:val="70461C02"/>
    <w:rsid w:val="70652E80"/>
    <w:rsid w:val="70D420C9"/>
    <w:rsid w:val="717E06D0"/>
    <w:rsid w:val="72003B3B"/>
    <w:rsid w:val="72331689"/>
    <w:rsid w:val="72486789"/>
    <w:rsid w:val="73B86699"/>
    <w:rsid w:val="73FC5744"/>
    <w:rsid w:val="7402220C"/>
    <w:rsid w:val="7492209D"/>
    <w:rsid w:val="74A013B9"/>
    <w:rsid w:val="75F953B7"/>
    <w:rsid w:val="763E2F56"/>
    <w:rsid w:val="76496F1C"/>
    <w:rsid w:val="765D7CFE"/>
    <w:rsid w:val="76B931C1"/>
    <w:rsid w:val="770D5AE8"/>
    <w:rsid w:val="77610F13"/>
    <w:rsid w:val="778357B7"/>
    <w:rsid w:val="77C620FD"/>
    <w:rsid w:val="77EE3EE5"/>
    <w:rsid w:val="78EA5F57"/>
    <w:rsid w:val="79134951"/>
    <w:rsid w:val="79A74385"/>
    <w:rsid w:val="7A53517D"/>
    <w:rsid w:val="7A5404F2"/>
    <w:rsid w:val="7A7C52F7"/>
    <w:rsid w:val="7A9D6F19"/>
    <w:rsid w:val="7B0C16A1"/>
    <w:rsid w:val="7B316CF1"/>
    <w:rsid w:val="7B62793D"/>
    <w:rsid w:val="7BE47EF5"/>
    <w:rsid w:val="7C103317"/>
    <w:rsid w:val="7C32146D"/>
    <w:rsid w:val="7C5D1264"/>
    <w:rsid w:val="7CE50898"/>
    <w:rsid w:val="7D215F85"/>
    <w:rsid w:val="7D580A83"/>
    <w:rsid w:val="7D68026F"/>
    <w:rsid w:val="7D7C2663"/>
    <w:rsid w:val="7D871C99"/>
    <w:rsid w:val="7D9357AB"/>
    <w:rsid w:val="7DC74193"/>
    <w:rsid w:val="7F4A4AC3"/>
    <w:rsid w:val="7F9A1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360" w:lineRule="auto"/>
      <w:jc w:val="left"/>
      <w:textAlignment w:val="baseline"/>
    </w:pPr>
    <w:rPr>
      <w:rFonts w:ascii="Arial" w:hAnsi="Arial" w:eastAsia="宋体" w:cs="Arial"/>
      <w:snapToGrid w:val="0"/>
      <w:color w:val="000000"/>
      <w:kern w:val="0"/>
      <w:sz w:val="24"/>
      <w:szCs w:val="21"/>
      <w:lang w:val="en-US" w:eastAsia="en-US" w:bidi="ar-SA"/>
    </w:rPr>
  </w:style>
  <w:style w:type="paragraph" w:styleId="2">
    <w:name w:val="heading 1"/>
    <w:basedOn w:val="1"/>
    <w:next w:val="3"/>
    <w:link w:val="18"/>
    <w:autoRedefine/>
    <w:qFormat/>
    <w:uiPriority w:val="0"/>
    <w:pPr>
      <w:keepNext/>
      <w:keepLines/>
      <w:numPr>
        <w:ilvl w:val="0"/>
        <w:numId w:val="1"/>
      </w:numPr>
      <w:tabs>
        <w:tab w:val="left" w:pos="425"/>
      </w:tabs>
      <w:spacing w:before="100" w:beforeLines="100" w:after="100" w:afterLines="100" w:line="360" w:lineRule="auto"/>
      <w:ind w:left="432" w:hanging="432"/>
      <w:outlineLvl w:val="0"/>
    </w:pPr>
    <w:rPr>
      <w:rFonts w:ascii="Times New Roman" w:hAnsi="Times New Roman" w:eastAsia="宋体" w:cs="Times New Roman"/>
      <w:b/>
      <w:bCs/>
      <w:snapToGrid w:val="0"/>
      <w:color w:val="000000"/>
      <w:kern w:val="44"/>
      <w:sz w:val="30"/>
      <w:szCs w:val="44"/>
      <w:lang w:eastAsia="en-US"/>
    </w:rPr>
  </w:style>
  <w:style w:type="paragraph" w:styleId="3">
    <w:name w:val="heading 2"/>
    <w:basedOn w:val="1"/>
    <w:next w:val="1"/>
    <w:link w:val="19"/>
    <w:autoRedefine/>
    <w:semiHidden/>
    <w:unhideWhenUsed/>
    <w:qFormat/>
    <w:uiPriority w:val="0"/>
    <w:pPr>
      <w:keepNext/>
      <w:keepLines/>
      <w:numPr>
        <w:ilvl w:val="1"/>
        <w:numId w:val="1"/>
      </w:numPr>
      <w:spacing w:before="140" w:after="140" w:line="360" w:lineRule="auto"/>
      <w:ind w:left="578" w:hanging="578"/>
      <w:outlineLvl w:val="1"/>
    </w:pPr>
    <w:rPr>
      <w:rFonts w:eastAsia="宋体" w:asciiTheme="majorAscii" w:hAnsiTheme="majorAscii" w:cstheme="majorBidi"/>
      <w:b/>
      <w:bCs/>
      <w:kern w:val="2"/>
      <w:sz w:val="28"/>
      <w:szCs w:val="32"/>
      <w:lang w:eastAsia="zh-CN"/>
    </w:rPr>
  </w:style>
  <w:style w:type="paragraph" w:styleId="4">
    <w:name w:val="heading 3"/>
    <w:basedOn w:val="1"/>
    <w:next w:val="1"/>
    <w:link w:val="20"/>
    <w:autoRedefine/>
    <w:semiHidden/>
    <w:unhideWhenUsed/>
    <w:qFormat/>
    <w:uiPriority w:val="0"/>
    <w:pPr>
      <w:keepNext/>
      <w:keepLines/>
      <w:numPr>
        <w:ilvl w:val="2"/>
        <w:numId w:val="1"/>
      </w:numPr>
      <w:tabs>
        <w:tab w:val="left" w:pos="2869"/>
      </w:tabs>
      <w:spacing w:before="120" w:after="120" w:line="360" w:lineRule="auto"/>
      <w:ind w:left="720" w:hanging="720"/>
      <w:outlineLvl w:val="2"/>
    </w:pPr>
    <w:rPr>
      <w:b/>
      <w:bCs/>
      <w:sz w:val="28"/>
      <w:szCs w:val="32"/>
    </w:rPr>
  </w:style>
  <w:style w:type="paragraph" w:styleId="5">
    <w:name w:val="heading 4"/>
    <w:basedOn w:val="1"/>
    <w:next w:val="1"/>
    <w:link w:val="21"/>
    <w:autoRedefine/>
    <w:semiHidden/>
    <w:unhideWhenUsed/>
    <w:qFormat/>
    <w:uiPriority w:val="0"/>
    <w:pPr>
      <w:keepNext/>
      <w:keepLines/>
      <w:numPr>
        <w:ilvl w:val="3"/>
        <w:numId w:val="1"/>
      </w:numPr>
      <w:tabs>
        <w:tab w:val="left" w:pos="851"/>
      </w:tabs>
      <w:spacing w:before="120" w:beforeLines="0" w:beforeAutospacing="0" w:after="120" w:afterLines="0" w:afterAutospacing="0" w:line="360" w:lineRule="auto"/>
      <w:ind w:left="864" w:hanging="864"/>
      <w:outlineLvl w:val="3"/>
    </w:pPr>
    <w:rPr>
      <w:rFonts w:ascii="Arial" w:hAnsi="Arial"/>
      <w:b/>
    </w:rPr>
  </w:style>
  <w:style w:type="paragraph" w:styleId="6">
    <w:name w:val="heading 5"/>
    <w:basedOn w:val="1"/>
    <w:next w:val="1"/>
    <w:autoRedefine/>
    <w:semiHidden/>
    <w:unhideWhenUsed/>
    <w:qFormat/>
    <w:uiPriority w:val="0"/>
    <w:pPr>
      <w:keepNext/>
      <w:keepLines/>
      <w:numPr>
        <w:ilvl w:val="4"/>
        <w:numId w:val="1"/>
      </w:numPr>
      <w:tabs>
        <w:tab w:val="left" w:pos="992"/>
      </w:tabs>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autoRedefine/>
    <w:semiHidden/>
    <w:unhideWhenUsed/>
    <w:qFormat/>
    <w:uiPriority w:val="0"/>
    <w:pPr>
      <w:keepNext/>
      <w:keepLines/>
      <w:numPr>
        <w:ilvl w:val="8"/>
        <w:numId w:val="1"/>
      </w:numPr>
      <w:tabs>
        <w:tab w:val="left" w:pos="360"/>
      </w:tabs>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17">
    <w:name w:val="Default Paragraph Font"/>
    <w:semiHidden/>
    <w:unhideWhenUsed/>
    <w:qFormat/>
    <w:uiPriority w:val="1"/>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11">
    <w:name w:val="Normal Indent"/>
    <w:basedOn w:val="1"/>
    <w:autoRedefine/>
    <w:qFormat/>
    <w:uiPriority w:val="0"/>
    <w:pPr>
      <w:ind w:firstLine="420" w:firstLineChars="200"/>
    </w:pPr>
  </w:style>
  <w:style w:type="paragraph" w:styleId="12">
    <w:name w:val="Body Text"/>
    <w:basedOn w:val="1"/>
    <w:link w:val="22"/>
    <w:autoRedefine/>
    <w:qFormat/>
    <w:uiPriority w:val="0"/>
    <w:pPr>
      <w:spacing w:line="360" w:lineRule="auto"/>
    </w:pPr>
    <w:rPr>
      <w:rFonts w:ascii="Times New Roman" w:hAnsi="Times New Roman" w:eastAsia="仿宋"/>
      <w:sz w:val="24"/>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Title"/>
    <w:basedOn w:val="1"/>
    <w:next w:val="1"/>
    <w:link w:val="23"/>
    <w:qFormat/>
    <w:uiPriority w:val="0"/>
    <w:pPr>
      <w:spacing w:before="240" w:after="240"/>
      <w:jc w:val="center"/>
      <w:outlineLvl w:val="0"/>
    </w:pPr>
    <w:rPr>
      <w:rFonts w:ascii="Cambria" w:hAnsi="Cambria" w:eastAsia="宋体"/>
      <w:b/>
      <w:bCs/>
      <w:sz w:val="32"/>
      <w:szCs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autoRedefine/>
    <w:qFormat/>
    <w:uiPriority w:val="9"/>
    <w:rPr>
      <w:rFonts w:ascii="Times New Roman" w:hAnsi="Times New Roman" w:eastAsia="宋体" w:cs="Times New Roman"/>
      <w:b/>
      <w:bCs/>
      <w:snapToGrid w:val="0"/>
      <w:color w:val="000000"/>
      <w:kern w:val="44"/>
      <w:sz w:val="30"/>
      <w:szCs w:val="44"/>
      <w:lang w:eastAsia="en-US"/>
    </w:rPr>
  </w:style>
  <w:style w:type="character" w:customStyle="1" w:styleId="19">
    <w:name w:val="标题 2 字符"/>
    <w:basedOn w:val="17"/>
    <w:link w:val="3"/>
    <w:autoRedefine/>
    <w:qFormat/>
    <w:uiPriority w:val="9"/>
    <w:rPr>
      <w:rFonts w:ascii="Arial" w:hAnsi="Arial" w:eastAsia="宋体" w:cstheme="majorBidi"/>
      <w:b/>
      <w:bCs/>
      <w:kern w:val="2"/>
      <w:sz w:val="24"/>
      <w:szCs w:val="32"/>
      <w:lang w:eastAsia="zh-CN"/>
    </w:rPr>
  </w:style>
  <w:style w:type="character" w:customStyle="1" w:styleId="20">
    <w:name w:val="标题 3 字符"/>
    <w:link w:val="4"/>
    <w:autoRedefine/>
    <w:qFormat/>
    <w:uiPriority w:val="9"/>
    <w:rPr>
      <w:rFonts w:ascii="Times New Roman" w:hAnsi="Times New Roman" w:eastAsia="宋体" w:cs="Times New Roman"/>
      <w:b/>
      <w:bCs/>
      <w:kern w:val="2"/>
      <w:sz w:val="28"/>
      <w:szCs w:val="21"/>
      <w:lang w:eastAsia="zh-CN"/>
    </w:rPr>
  </w:style>
  <w:style w:type="character" w:customStyle="1" w:styleId="21">
    <w:name w:val="标题 4 字符1"/>
    <w:link w:val="5"/>
    <w:autoRedefine/>
    <w:semiHidden/>
    <w:qFormat/>
    <w:locked/>
    <w:uiPriority w:val="0"/>
    <w:rPr>
      <w:rFonts w:ascii="Arial" w:hAnsi="Arial" w:eastAsia="宋体" w:cs="Times New Roman"/>
      <w:kern w:val="2"/>
      <w:sz w:val="24"/>
      <w:szCs w:val="21"/>
    </w:rPr>
  </w:style>
  <w:style w:type="character" w:customStyle="1" w:styleId="22">
    <w:name w:val="正文文本 字符"/>
    <w:basedOn w:val="17"/>
    <w:link w:val="12"/>
    <w:autoRedefine/>
    <w:qFormat/>
    <w:uiPriority w:val="0"/>
    <w:rPr>
      <w:rFonts w:ascii="Times New Roman" w:hAnsi="Times New Roman" w:eastAsia="仿宋" w:cs="Times New Roman"/>
      <w:sz w:val="24"/>
      <w:szCs w:val="20"/>
    </w:rPr>
  </w:style>
  <w:style w:type="character" w:customStyle="1" w:styleId="23">
    <w:name w:val="标题 字符1"/>
    <w:basedOn w:val="17"/>
    <w:link w:val="14"/>
    <w:qFormat/>
    <w:uiPriority w:val="10"/>
    <w:rPr>
      <w:rFonts w:hint="default" w:ascii="Cambria" w:hAnsi="Cambria" w:eastAsia="宋体"/>
      <w:b/>
      <w:bCs/>
      <w:sz w:val="32"/>
      <w:szCs w:val="32"/>
    </w:rPr>
  </w:style>
  <w:style w:type="paragraph" w:customStyle="1" w:styleId="24">
    <w:name w:val="Default"/>
    <w:next w:val="25"/>
    <w:unhideWhenUsed/>
    <w:qFormat/>
    <w:uiPriority w:val="0"/>
    <w:pPr>
      <w:widowControl w:val="0"/>
      <w:autoSpaceDE w:val="0"/>
      <w:autoSpaceDN w:val="0"/>
      <w:adjustRightInd w:val="0"/>
      <w:spacing w:beforeLines="0" w:afterLines="0"/>
    </w:pPr>
    <w:rPr>
      <w:rFonts w:hint="default" w:ascii="宋体" w:hAnsi="Times New Roman" w:eastAsia="宋体" w:cs="宋体"/>
      <w:color w:val="000000"/>
      <w:sz w:val="24"/>
      <w:szCs w:val="24"/>
      <w:lang w:val="en-US" w:eastAsia="zh-CN" w:bidi="ar-SA"/>
    </w:rPr>
  </w:style>
  <w:style w:type="paragraph" w:customStyle="1" w:styleId="25">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5341</Words>
  <Characters>5577</Characters>
  <Lines>0</Lines>
  <Paragraphs>0</Paragraphs>
  <TotalTime>10</TotalTime>
  <ScaleCrop>false</ScaleCrop>
  <LinksUpToDate>false</LinksUpToDate>
  <CharactersWithSpaces>5782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2022-03-24T06:52:00Z</dcterms:created>
  <dc:creator>74054</dc:creator>
  <cp:lastModifiedBy>李小蜗</cp:lastModifiedBy>
  <dcterms:modified xsi:type="dcterms:W3CDTF">2025-04-11T09:02:13Z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5FD8A5648F6741718D796690520E1790</vt:lpwstr>
  </property>
  <property fmtid="{D5CDD505-2E9C-101B-9397-08002B2CF9AE}" pid="4" name="KSOTemplateDocerSaveRecord">
    <vt:lpwstr>eyJoZGlkIjoiM2Y2OTIxNGI4M2VkOTFjZDljMDYwYjJjYzY3NjkwMzgiLCJ1c2VySWQiOiI0NzA3MTIxMDcifQ==</vt:lpwstr>
  </property>
</Properties>
</file>