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17" w:rsidRDefault="00DD55C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新闻中心</w:t>
      </w:r>
      <w:r>
        <w:rPr>
          <w:rFonts w:ascii="宋体" w:eastAsia="宋体" w:hAnsi="宋体"/>
          <w:b/>
          <w:bCs/>
          <w:sz w:val="36"/>
          <w:szCs w:val="36"/>
        </w:rPr>
        <w:t>租用通信运营商</w:t>
      </w:r>
      <w:r>
        <w:rPr>
          <w:rFonts w:ascii="宋体" w:eastAsia="宋体" w:hAnsi="宋体" w:hint="eastAsia"/>
          <w:b/>
          <w:bCs/>
          <w:sz w:val="36"/>
          <w:szCs w:val="36"/>
        </w:rPr>
        <w:t>互联网光纤</w:t>
      </w:r>
      <w:r>
        <w:rPr>
          <w:rFonts w:ascii="宋体" w:eastAsia="宋体" w:hAnsi="宋体"/>
          <w:b/>
          <w:bCs/>
          <w:sz w:val="36"/>
          <w:szCs w:val="36"/>
        </w:rPr>
        <w:t>专线项目</w:t>
      </w:r>
    </w:p>
    <w:p w:rsidR="00686017" w:rsidRDefault="00686017">
      <w:pPr>
        <w:rPr>
          <w:rFonts w:ascii="宋体" w:eastAsia="宋体" w:hAnsi="宋体"/>
          <w:sz w:val="22"/>
          <w:szCs w:val="24"/>
        </w:rPr>
      </w:pP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参数响应</w:t>
      </w:r>
      <w:r>
        <w:rPr>
          <w:rFonts w:ascii="宋体" w:eastAsia="宋体" w:hAnsi="宋体"/>
          <w:sz w:val="22"/>
          <w:szCs w:val="24"/>
        </w:rPr>
        <w:t xml:space="preserve">: 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★1、提供</w:t>
      </w:r>
      <w:r>
        <w:rPr>
          <w:rFonts w:ascii="宋体" w:eastAsia="宋体" w:hAnsi="宋体" w:hint="eastAsia"/>
          <w:sz w:val="22"/>
          <w:szCs w:val="24"/>
        </w:rPr>
        <w:t>1</w:t>
      </w:r>
      <w:r>
        <w:rPr>
          <w:rFonts w:ascii="宋体" w:eastAsia="宋体" w:hAnsi="宋体"/>
          <w:sz w:val="22"/>
          <w:szCs w:val="24"/>
        </w:rPr>
        <w:t>条</w:t>
      </w:r>
      <w:r>
        <w:rPr>
          <w:rFonts w:ascii="宋体" w:eastAsia="宋体" w:hAnsi="宋体" w:hint="eastAsia"/>
          <w:sz w:val="22"/>
          <w:szCs w:val="24"/>
        </w:rPr>
        <w:t>200</w:t>
      </w:r>
      <w:r>
        <w:rPr>
          <w:rFonts w:ascii="宋体" w:eastAsia="宋体" w:hAnsi="宋体"/>
          <w:sz w:val="22"/>
          <w:szCs w:val="24"/>
        </w:rPr>
        <w:t>M静态光纤互联网光纤专线，</w:t>
      </w:r>
      <w:r>
        <w:rPr>
          <w:rFonts w:ascii="宋体" w:eastAsia="宋体" w:hAnsi="宋体" w:hint="eastAsia"/>
          <w:sz w:val="22"/>
          <w:szCs w:val="24"/>
        </w:rPr>
        <w:t>免费提供16个公网静态IP地址，</w:t>
      </w:r>
      <w:r>
        <w:rPr>
          <w:rFonts w:ascii="宋体" w:eastAsia="宋体" w:hAnsi="宋体"/>
          <w:sz w:val="22"/>
          <w:szCs w:val="24"/>
        </w:rPr>
        <w:t>连接到中国</w:t>
      </w:r>
      <w:r>
        <w:rPr>
          <w:rFonts w:ascii="宋体" w:eastAsia="宋体" w:hAnsi="宋体" w:hint="eastAsia"/>
          <w:sz w:val="22"/>
          <w:szCs w:val="24"/>
        </w:rPr>
        <w:t>互联网</w:t>
      </w:r>
      <w:r>
        <w:rPr>
          <w:rFonts w:ascii="宋体" w:eastAsia="宋体" w:hAnsi="宋体"/>
          <w:sz w:val="22"/>
          <w:szCs w:val="24"/>
        </w:rPr>
        <w:t>，免费提供接入设备；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bookmarkStart w:id="0" w:name="_Hlk113469368"/>
      <w:r>
        <w:rPr>
          <w:rFonts w:ascii="宋体" w:eastAsia="宋体" w:hAnsi="宋体"/>
          <w:sz w:val="22"/>
          <w:szCs w:val="24"/>
        </w:rPr>
        <w:t>★</w:t>
      </w:r>
      <w:bookmarkEnd w:id="0"/>
      <w:r>
        <w:rPr>
          <w:rFonts w:ascii="宋体" w:eastAsia="宋体" w:hAnsi="宋体"/>
          <w:sz w:val="22"/>
          <w:szCs w:val="24"/>
        </w:rPr>
        <w:t>2、互联网带宽裸机测试，</w:t>
      </w:r>
      <w:r>
        <w:rPr>
          <w:rFonts w:ascii="宋体" w:eastAsia="宋体" w:hAnsi="宋体" w:hint="eastAsia"/>
          <w:sz w:val="22"/>
          <w:szCs w:val="24"/>
        </w:rPr>
        <w:t>符合200</w:t>
      </w:r>
      <w:r>
        <w:rPr>
          <w:rFonts w:ascii="宋体" w:eastAsia="宋体" w:hAnsi="宋体"/>
          <w:sz w:val="22"/>
          <w:szCs w:val="24"/>
        </w:rPr>
        <w:t>M的静态光纤</w:t>
      </w:r>
      <w:r>
        <w:rPr>
          <w:rFonts w:ascii="宋体" w:eastAsia="宋体" w:hAnsi="宋体" w:hint="eastAsia"/>
          <w:sz w:val="22"/>
          <w:szCs w:val="24"/>
        </w:rPr>
        <w:t>上</w:t>
      </w:r>
      <w:r>
        <w:rPr>
          <w:rFonts w:ascii="宋体" w:eastAsia="宋体" w:hAnsi="宋体"/>
          <w:sz w:val="22"/>
          <w:szCs w:val="24"/>
        </w:rPr>
        <w:t>下行速率；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★3、本互联光纤专线主要便于中国用户快速访问；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★4、提供主流物理接口，RJ45/LC/FC等</w:t>
      </w:r>
      <w:r>
        <w:rPr>
          <w:rFonts w:ascii="宋体" w:eastAsia="宋体" w:hAnsi="宋体" w:hint="eastAsia"/>
          <w:sz w:val="22"/>
          <w:szCs w:val="24"/>
        </w:rPr>
        <w:t>。</w:t>
      </w:r>
      <w:r>
        <w:rPr>
          <w:rFonts w:ascii="宋体" w:eastAsia="宋体" w:hAnsi="宋体"/>
          <w:sz w:val="22"/>
          <w:szCs w:val="24"/>
        </w:rPr>
        <w:t xml:space="preserve"> 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★</w:t>
      </w:r>
      <w:r>
        <w:rPr>
          <w:rFonts w:ascii="宋体" w:eastAsia="宋体" w:hAnsi="宋体" w:hint="eastAsia"/>
          <w:sz w:val="22"/>
          <w:szCs w:val="24"/>
        </w:rPr>
        <w:t>5</w:t>
      </w:r>
      <w:r>
        <w:rPr>
          <w:rFonts w:ascii="宋体" w:eastAsia="宋体" w:hAnsi="宋体"/>
          <w:sz w:val="22"/>
          <w:szCs w:val="24"/>
        </w:rPr>
        <w:t>、网络施工、调测以及割接升级期间，不对现有网络业务系统产生影响。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商务条款：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proofErr w:type="gramStart"/>
      <w:r>
        <w:rPr>
          <w:rFonts w:ascii="宋体" w:eastAsia="宋体" w:hAnsi="宋体" w:hint="eastAsia"/>
          <w:sz w:val="22"/>
          <w:szCs w:val="24"/>
        </w:rPr>
        <w:t>一</w:t>
      </w:r>
      <w:proofErr w:type="gramEnd"/>
      <w:r>
        <w:rPr>
          <w:rFonts w:ascii="宋体" w:eastAsia="宋体" w:hAnsi="宋体" w:hint="eastAsia"/>
          <w:sz w:val="22"/>
          <w:szCs w:val="24"/>
        </w:rPr>
        <w:t>．</w:t>
      </w:r>
      <w:r>
        <w:rPr>
          <w:rFonts w:ascii="宋体" w:eastAsia="宋体" w:hAnsi="宋体"/>
          <w:sz w:val="22"/>
          <w:szCs w:val="24"/>
        </w:rPr>
        <w:t>合同签订期：自成交通知书发出之日起</w:t>
      </w:r>
      <w:r>
        <w:rPr>
          <w:rFonts w:ascii="宋体" w:eastAsia="宋体" w:hAnsi="宋体" w:hint="eastAsia"/>
          <w:sz w:val="22"/>
          <w:szCs w:val="24"/>
        </w:rPr>
        <w:t>15</w:t>
      </w:r>
      <w:bookmarkStart w:id="1" w:name="_Hlk113508758"/>
      <w:r>
        <w:rPr>
          <w:rFonts w:ascii="宋体" w:eastAsia="宋体" w:hAnsi="宋体"/>
          <w:sz w:val="22"/>
          <w:szCs w:val="24"/>
        </w:rPr>
        <w:t>个工作日内</w:t>
      </w:r>
      <w:bookmarkEnd w:id="1"/>
      <w:r>
        <w:rPr>
          <w:rFonts w:ascii="宋体" w:eastAsia="宋体" w:hAnsi="宋体"/>
          <w:sz w:val="22"/>
          <w:szCs w:val="24"/>
        </w:rPr>
        <w:t>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二</w:t>
      </w:r>
      <w:r>
        <w:rPr>
          <w:rFonts w:ascii="宋体" w:eastAsia="宋体" w:hAnsi="宋体" w:hint="eastAsia"/>
          <w:sz w:val="22"/>
          <w:szCs w:val="24"/>
        </w:rPr>
        <w:t>．</w:t>
      </w:r>
      <w:r>
        <w:rPr>
          <w:rFonts w:ascii="宋体" w:eastAsia="宋体" w:hAnsi="宋体"/>
          <w:sz w:val="22"/>
          <w:szCs w:val="24"/>
        </w:rPr>
        <w:t>提交服务成果时间：</w:t>
      </w:r>
      <w:r>
        <w:rPr>
          <w:rFonts w:ascii="宋体" w:eastAsia="宋体" w:hAnsi="宋体" w:hint="eastAsia"/>
          <w:sz w:val="22"/>
          <w:szCs w:val="24"/>
        </w:rPr>
        <w:t>签订合同后3</w:t>
      </w:r>
      <w:r>
        <w:rPr>
          <w:rFonts w:ascii="宋体" w:eastAsia="宋体" w:hAnsi="宋体"/>
          <w:sz w:val="22"/>
          <w:szCs w:val="24"/>
        </w:rPr>
        <w:t>个工作日内；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三．</w:t>
      </w:r>
      <w:r>
        <w:rPr>
          <w:rFonts w:ascii="宋体" w:eastAsia="宋体" w:hAnsi="宋体"/>
          <w:sz w:val="22"/>
          <w:szCs w:val="24"/>
        </w:rPr>
        <w:t>供应商需随光纤提供</w:t>
      </w:r>
      <w:r>
        <w:rPr>
          <w:rFonts w:ascii="宋体" w:eastAsia="宋体" w:hAnsi="宋体" w:hint="eastAsia"/>
          <w:sz w:val="22"/>
          <w:szCs w:val="24"/>
        </w:rPr>
        <w:t>16</w:t>
      </w:r>
      <w:r>
        <w:rPr>
          <w:rFonts w:ascii="宋体" w:eastAsia="宋体" w:hAnsi="宋体"/>
          <w:sz w:val="22"/>
          <w:szCs w:val="24"/>
        </w:rPr>
        <w:t>个公网ipv4地址。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四．</w:t>
      </w:r>
      <w:r>
        <w:rPr>
          <w:rFonts w:ascii="宋体" w:eastAsia="宋体" w:hAnsi="宋体"/>
          <w:sz w:val="22"/>
          <w:szCs w:val="24"/>
        </w:rPr>
        <w:t>提交服务成果地点：南宁市</w:t>
      </w:r>
      <w:r>
        <w:rPr>
          <w:rFonts w:ascii="宋体" w:eastAsia="宋体" w:hAnsi="宋体" w:hint="eastAsia"/>
          <w:sz w:val="22"/>
          <w:szCs w:val="24"/>
        </w:rPr>
        <w:t>内采购人指定地点</w:t>
      </w:r>
      <w:r>
        <w:rPr>
          <w:rFonts w:ascii="宋体" w:eastAsia="宋体" w:hAnsi="宋体"/>
          <w:sz w:val="22"/>
          <w:szCs w:val="24"/>
        </w:rPr>
        <w:t>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五．</w:t>
      </w:r>
      <w:r>
        <w:rPr>
          <w:rFonts w:ascii="宋体" w:eastAsia="宋体" w:hAnsi="宋体"/>
          <w:sz w:val="22"/>
          <w:szCs w:val="24"/>
        </w:rPr>
        <w:t>租赁期：</w:t>
      </w:r>
      <w:r>
        <w:rPr>
          <w:rFonts w:ascii="宋体" w:eastAsia="宋体" w:hAnsi="宋体" w:hint="eastAsia"/>
          <w:sz w:val="22"/>
          <w:szCs w:val="24"/>
        </w:rPr>
        <w:t>12</w:t>
      </w:r>
      <w:r>
        <w:rPr>
          <w:rFonts w:ascii="宋体" w:eastAsia="宋体" w:hAnsi="宋体"/>
          <w:sz w:val="22"/>
          <w:szCs w:val="24"/>
        </w:rPr>
        <w:t>个月；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六．</w:t>
      </w:r>
      <w:r>
        <w:rPr>
          <w:rFonts w:ascii="宋体" w:eastAsia="宋体" w:hAnsi="宋体"/>
          <w:sz w:val="22"/>
          <w:szCs w:val="24"/>
        </w:rPr>
        <w:t>售后服务</w:t>
      </w:r>
      <w:r>
        <w:rPr>
          <w:rFonts w:ascii="宋体" w:eastAsia="宋体" w:hAnsi="宋体" w:hint="eastAsia"/>
          <w:sz w:val="22"/>
          <w:szCs w:val="24"/>
        </w:rPr>
        <w:t>响应</w:t>
      </w:r>
      <w:r>
        <w:rPr>
          <w:rFonts w:ascii="宋体" w:eastAsia="宋体" w:hAnsi="宋体"/>
          <w:sz w:val="22"/>
          <w:szCs w:val="24"/>
        </w:rPr>
        <w:t>：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bookmarkStart w:id="2" w:name="_Hlk114498146"/>
      <w:r>
        <w:rPr>
          <w:rFonts w:ascii="宋体" w:eastAsia="宋体" w:hAnsi="宋体"/>
          <w:sz w:val="22"/>
          <w:szCs w:val="24"/>
        </w:rPr>
        <w:t>★</w:t>
      </w:r>
      <w:bookmarkEnd w:id="2"/>
      <w:r>
        <w:rPr>
          <w:rFonts w:ascii="宋体" w:eastAsia="宋体" w:hAnsi="宋体"/>
          <w:sz w:val="22"/>
          <w:szCs w:val="24"/>
        </w:rPr>
        <w:t>1.质量保证期：</w:t>
      </w:r>
      <w:r>
        <w:rPr>
          <w:rFonts w:ascii="宋体" w:eastAsia="宋体" w:hAnsi="宋体" w:hint="eastAsia"/>
          <w:sz w:val="22"/>
          <w:szCs w:val="24"/>
        </w:rPr>
        <w:t>12</w:t>
      </w:r>
      <w:r>
        <w:rPr>
          <w:rFonts w:ascii="宋体" w:eastAsia="宋体" w:hAnsi="宋体"/>
          <w:sz w:val="22"/>
          <w:szCs w:val="24"/>
        </w:rPr>
        <w:t>个月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</w:t>
      </w:r>
      <w:r>
        <w:rPr>
          <w:rFonts w:ascii="宋体" w:eastAsia="宋体" w:hAnsi="宋体"/>
          <w:sz w:val="22"/>
          <w:szCs w:val="24"/>
        </w:rPr>
        <w:t>2.免费送货上门，免费安装调试；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</w:t>
      </w:r>
      <w:r>
        <w:rPr>
          <w:rFonts w:ascii="宋体" w:eastAsia="宋体" w:hAnsi="宋体"/>
          <w:sz w:val="22"/>
          <w:szCs w:val="24"/>
        </w:rPr>
        <w:t>3.质保期内免费提供维修服务：提供电话支持服务，保修期内设备出现故障，60分钟内做出响应，2个小时内赶往现场，8小时内解决问题（自然灾害等不可抗拒原因除外）；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</w:t>
      </w:r>
      <w:r>
        <w:rPr>
          <w:rFonts w:ascii="宋体" w:eastAsia="宋体" w:hAnsi="宋体"/>
          <w:sz w:val="22"/>
          <w:szCs w:val="24"/>
        </w:rPr>
        <w:t>4. 在租用期内，严格遵守《中华人民共和国电信条例》，维护双方权益，按工信部颁布的《电</w:t>
      </w:r>
      <w:r>
        <w:rPr>
          <w:rFonts w:ascii="宋体" w:eastAsia="宋体" w:hAnsi="宋体" w:hint="eastAsia"/>
          <w:sz w:val="22"/>
          <w:szCs w:val="24"/>
        </w:rPr>
        <w:t>信服务标准》的电路质量要求，保证采购人租用系统畅通及安全使用。为保证采购</w:t>
      </w:r>
      <w:proofErr w:type="gramStart"/>
      <w:r>
        <w:rPr>
          <w:rFonts w:ascii="宋体" w:eastAsia="宋体" w:hAnsi="宋体" w:hint="eastAsia"/>
          <w:sz w:val="22"/>
          <w:szCs w:val="24"/>
        </w:rPr>
        <w:t>人网络</w:t>
      </w:r>
      <w:proofErr w:type="gramEnd"/>
      <w:r>
        <w:rPr>
          <w:rFonts w:ascii="宋体" w:eastAsia="宋体" w:hAnsi="宋体" w:hint="eastAsia"/>
          <w:sz w:val="22"/>
          <w:szCs w:val="24"/>
        </w:rPr>
        <w:t>的连续稳定运行；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</w:t>
      </w:r>
      <w:r>
        <w:rPr>
          <w:rFonts w:ascii="宋体" w:eastAsia="宋体" w:hAnsi="宋体"/>
          <w:sz w:val="22"/>
          <w:szCs w:val="24"/>
        </w:rPr>
        <w:t>5. 因</w:t>
      </w:r>
      <w:r>
        <w:rPr>
          <w:rFonts w:ascii="宋体" w:eastAsia="宋体" w:hAnsi="宋体" w:hint="eastAsia"/>
          <w:sz w:val="22"/>
          <w:szCs w:val="24"/>
        </w:rPr>
        <w:t>运营商</w:t>
      </w:r>
      <w:r>
        <w:rPr>
          <w:rFonts w:ascii="宋体" w:eastAsia="宋体" w:hAnsi="宋体"/>
          <w:sz w:val="22"/>
          <w:szCs w:val="24"/>
        </w:rPr>
        <w:t>施工、网络割接等原因影响宽带网络运行的，提前一天通知采购人，并且尽快消除故障、恢复通信线路；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</w:t>
      </w:r>
      <w:r>
        <w:rPr>
          <w:rFonts w:ascii="宋体" w:eastAsia="宋体" w:hAnsi="宋体"/>
          <w:sz w:val="22"/>
          <w:szCs w:val="24"/>
        </w:rPr>
        <w:t>6.当用户网络需要扩展或升级时，负责免费提供相应解决方案；</w:t>
      </w:r>
    </w:p>
    <w:p w:rsidR="00DD55C5" w:rsidRDefault="00DD55C5" w:rsidP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★7.供应商在中标后在广西设有不少于5人的售后服务团队。</w:t>
      </w:r>
    </w:p>
    <w:p w:rsidR="00DD55C5" w:rsidRDefault="00DD55C5" w:rsidP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★8.售后服务团队提供联系方式。</w:t>
      </w:r>
    </w:p>
    <w:p w:rsidR="00DD55C5" w:rsidRDefault="00DD55C5" w:rsidP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★9.具备信息化业务的业绩证明。</w:t>
      </w:r>
    </w:p>
    <w:p w:rsidR="00DD55C5" w:rsidRPr="00DD55C5" w:rsidRDefault="00DD55C5" w:rsidP="00DD55C5">
      <w:pPr>
        <w:pStyle w:val="a0"/>
        <w:ind w:firstLine="480"/>
      </w:pP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七</w:t>
      </w:r>
      <w:r>
        <w:rPr>
          <w:rFonts w:ascii="宋体" w:eastAsia="宋体" w:hAnsi="宋体"/>
          <w:sz w:val="22"/>
          <w:szCs w:val="24"/>
        </w:rPr>
        <w:t>、其他</w:t>
      </w:r>
      <w:r>
        <w:rPr>
          <w:rFonts w:ascii="宋体" w:eastAsia="宋体" w:hAnsi="宋体" w:hint="eastAsia"/>
          <w:sz w:val="22"/>
          <w:szCs w:val="24"/>
        </w:rPr>
        <w:t>响应</w:t>
      </w:r>
      <w:r>
        <w:rPr>
          <w:rFonts w:ascii="宋体" w:eastAsia="宋体" w:hAnsi="宋体"/>
          <w:sz w:val="22"/>
          <w:szCs w:val="24"/>
        </w:rPr>
        <w:t xml:space="preserve">: 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★1、付款方式：</w:t>
      </w:r>
      <w:r>
        <w:rPr>
          <w:rFonts w:ascii="宋体" w:eastAsia="宋体" w:hAnsi="宋体" w:hint="eastAsia"/>
          <w:sz w:val="22"/>
          <w:szCs w:val="24"/>
        </w:rPr>
        <w:t>付款方式为每3个月付费一次，乙方收到甲方付款后15个工作日内向甲方开具相应的增值税专用发票；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★2</w:t>
      </w:r>
      <w:r>
        <w:rPr>
          <w:rFonts w:ascii="宋体" w:eastAsia="宋体" w:hAnsi="宋体"/>
          <w:sz w:val="22"/>
          <w:szCs w:val="24"/>
        </w:rPr>
        <w:t>、对合同条款的调整：</w:t>
      </w:r>
      <w:r>
        <w:rPr>
          <w:rFonts w:ascii="宋体" w:eastAsia="宋体" w:hAnsi="宋体" w:hint="eastAsia"/>
          <w:sz w:val="22"/>
          <w:szCs w:val="24"/>
        </w:rPr>
        <w:t>成交供应</w:t>
      </w:r>
      <w:proofErr w:type="gramStart"/>
      <w:r>
        <w:rPr>
          <w:rFonts w:ascii="宋体" w:eastAsia="宋体" w:hAnsi="宋体" w:hint="eastAsia"/>
          <w:sz w:val="22"/>
          <w:szCs w:val="24"/>
        </w:rPr>
        <w:t>商</w:t>
      </w:r>
      <w:r>
        <w:rPr>
          <w:rFonts w:ascii="宋体" w:eastAsia="宋体" w:hAnsi="宋体"/>
          <w:sz w:val="22"/>
          <w:szCs w:val="24"/>
        </w:rPr>
        <w:t>未能</w:t>
      </w:r>
      <w:proofErr w:type="gramEnd"/>
      <w:r>
        <w:rPr>
          <w:rFonts w:ascii="宋体" w:eastAsia="宋体" w:hAnsi="宋体"/>
          <w:sz w:val="22"/>
          <w:szCs w:val="24"/>
        </w:rPr>
        <w:t>按</w:t>
      </w:r>
      <w:r>
        <w:rPr>
          <w:rFonts w:ascii="宋体" w:eastAsia="宋体" w:hAnsi="宋体" w:hint="eastAsia"/>
          <w:sz w:val="22"/>
          <w:szCs w:val="24"/>
        </w:rPr>
        <w:t>需求文件</w:t>
      </w:r>
      <w:r>
        <w:rPr>
          <w:rFonts w:ascii="宋体" w:eastAsia="宋体" w:hAnsi="宋体"/>
          <w:sz w:val="22"/>
          <w:szCs w:val="24"/>
        </w:rPr>
        <w:t>规定的内容、时间及相关要求向采购人交付服务成果的，承担违约责任，支付违约金。超过合同规定交付时间，采购人有权报采购监督管理部门解除合同。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3、汇聚层、核心层全网采用双路由的备份保护，保证整个数据城域网的安全、可靠、快速；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★</w:t>
      </w:r>
      <w:r>
        <w:rPr>
          <w:rFonts w:ascii="宋体" w:eastAsia="宋体" w:hAnsi="宋体" w:hint="eastAsia"/>
          <w:sz w:val="22"/>
          <w:szCs w:val="24"/>
        </w:rPr>
        <w:t>4、供应商投标时承诺所有光纤通讯线路在租用期内，如采购方由于工作需要，变更光纤接入地点的，成交人免费提供线路迁移。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5、为政府网站集约化平台的各区直单位、市、区、县政府部门网站提供统一、便捷的上门ICP备案服务；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商务条款：</w:t>
      </w:r>
    </w:p>
    <w:p w:rsidR="00686017" w:rsidRDefault="00DD55C5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lastRenderedPageBreak/>
        <w:t>供应商需提供有效期内的营业执照。</w:t>
      </w:r>
    </w:p>
    <w:p w:rsidR="00686017" w:rsidRPr="008267C2" w:rsidRDefault="00686017">
      <w:pPr>
        <w:rPr>
          <w:rFonts w:ascii="宋体" w:eastAsia="宋体" w:hAnsi="宋体"/>
          <w:sz w:val="22"/>
          <w:szCs w:val="24"/>
        </w:rPr>
      </w:pPr>
      <w:bookmarkStart w:id="3" w:name="_GoBack"/>
      <w:bookmarkEnd w:id="3"/>
    </w:p>
    <w:p w:rsidR="00686017" w:rsidRDefault="00686017">
      <w:pPr>
        <w:rPr>
          <w:rFonts w:ascii="宋体" w:eastAsia="宋体" w:hAnsi="宋体"/>
          <w:sz w:val="22"/>
          <w:szCs w:val="24"/>
        </w:rPr>
      </w:pPr>
    </w:p>
    <w:sectPr w:rsidR="0068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037A"/>
    <w:multiLevelType w:val="multilevel"/>
    <w:tmpl w:val="2A76037A"/>
    <w:lvl w:ilvl="0">
      <w:start w:val="1"/>
      <w:numFmt w:val="decimal"/>
      <w:lvlText w:val="%1.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739" w:hanging="739"/>
      </w:pPr>
      <w:rPr>
        <w:rFonts w:ascii="宋体" w:eastAsia="宋体" w:hAnsi="宋体" w:cs="宋体"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宋体" w:eastAsia="宋体" w:hAnsi="宋体" w:cs="宋体"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NjU4NjU5MzgyMjllZjI1Njg4YzNlMzAwN2ExNGUifQ=="/>
  </w:docVars>
  <w:rsids>
    <w:rsidRoot w:val="00761F13"/>
    <w:rsid w:val="00025240"/>
    <w:rsid w:val="00127751"/>
    <w:rsid w:val="001308D7"/>
    <w:rsid w:val="001F0362"/>
    <w:rsid w:val="00250919"/>
    <w:rsid w:val="00257915"/>
    <w:rsid w:val="00276260"/>
    <w:rsid w:val="002A5FD1"/>
    <w:rsid w:val="002D3195"/>
    <w:rsid w:val="002E5D28"/>
    <w:rsid w:val="00333149"/>
    <w:rsid w:val="003336F7"/>
    <w:rsid w:val="00333816"/>
    <w:rsid w:val="004921BA"/>
    <w:rsid w:val="004A0009"/>
    <w:rsid w:val="004A6E7F"/>
    <w:rsid w:val="004C6949"/>
    <w:rsid w:val="004F3E4A"/>
    <w:rsid w:val="004F65BA"/>
    <w:rsid w:val="00523659"/>
    <w:rsid w:val="00610302"/>
    <w:rsid w:val="00686017"/>
    <w:rsid w:val="00761F13"/>
    <w:rsid w:val="007C28F2"/>
    <w:rsid w:val="008267C2"/>
    <w:rsid w:val="008446F6"/>
    <w:rsid w:val="008D0D5E"/>
    <w:rsid w:val="008D3B09"/>
    <w:rsid w:val="008F0D43"/>
    <w:rsid w:val="00B07CEF"/>
    <w:rsid w:val="00B40ACB"/>
    <w:rsid w:val="00B41DE3"/>
    <w:rsid w:val="00B54822"/>
    <w:rsid w:val="00C11670"/>
    <w:rsid w:val="00C274AE"/>
    <w:rsid w:val="00CA495C"/>
    <w:rsid w:val="00CD3B29"/>
    <w:rsid w:val="00CD7CBE"/>
    <w:rsid w:val="00D06C33"/>
    <w:rsid w:val="00D65609"/>
    <w:rsid w:val="00DC5C51"/>
    <w:rsid w:val="00DD55C5"/>
    <w:rsid w:val="00E410B8"/>
    <w:rsid w:val="00E6419C"/>
    <w:rsid w:val="00EE2A7D"/>
    <w:rsid w:val="00F77AA2"/>
    <w:rsid w:val="00FD42A4"/>
    <w:rsid w:val="00FF2605"/>
    <w:rsid w:val="08F649C3"/>
    <w:rsid w:val="0B273305"/>
    <w:rsid w:val="13551CEF"/>
    <w:rsid w:val="19CA3D5E"/>
    <w:rsid w:val="1C6F6829"/>
    <w:rsid w:val="1EDA420F"/>
    <w:rsid w:val="27291FBF"/>
    <w:rsid w:val="273A335E"/>
    <w:rsid w:val="29976AA1"/>
    <w:rsid w:val="37F05B27"/>
    <w:rsid w:val="40F01928"/>
    <w:rsid w:val="519833B1"/>
    <w:rsid w:val="59156E21"/>
    <w:rsid w:val="5DA23166"/>
    <w:rsid w:val="63AC258B"/>
    <w:rsid w:val="6DA304B6"/>
    <w:rsid w:val="6E727A41"/>
    <w:rsid w:val="721A5B8E"/>
    <w:rsid w:val="76A61039"/>
    <w:rsid w:val="7CBD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uiPriority w:val="99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eastAsia="宋体" w:hAnsi="Calibri" w:cs="Times New Roman"/>
      <w:sz w:val="24"/>
      <w:szCs w:val="2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customStyle="1" w:styleId="21">
    <w:name w:val="正文首行缩进 21"/>
    <w:basedOn w:val="BodyTextIndent1"/>
    <w:qFormat/>
    <w:pPr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spacing w:after="120"/>
      <w:ind w:leftChars="200" w:left="420"/>
    </w:pPr>
  </w:style>
  <w:style w:type="paragraph" w:customStyle="1" w:styleId="p0">
    <w:name w:val="p0"/>
    <w:basedOn w:val="a"/>
    <w:qFormat/>
    <w:pPr>
      <w:widowControl/>
    </w:pPr>
    <w:rPr>
      <w:rFonts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uiPriority w:val="99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eastAsia="宋体" w:hAnsi="Calibri" w:cs="Times New Roman"/>
      <w:sz w:val="24"/>
      <w:szCs w:val="2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customStyle="1" w:styleId="21">
    <w:name w:val="正文首行缩进 21"/>
    <w:basedOn w:val="BodyTextIndent1"/>
    <w:qFormat/>
    <w:pPr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spacing w:after="120"/>
      <w:ind w:leftChars="200" w:left="420"/>
    </w:pPr>
  </w:style>
  <w:style w:type="paragraph" w:customStyle="1" w:styleId="p0">
    <w:name w:val="p0"/>
    <w:basedOn w:val="a"/>
    <w:qFormat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867</Characters>
  <Application>Microsoft Office Word</Application>
  <DocSecurity>0</DocSecurity>
  <Lines>7</Lines>
  <Paragraphs>2</Paragraphs>
  <ScaleCrop>false</ScaleCrop>
  <Company>admin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燕邕</dc:creator>
  <cp:lastModifiedBy>何宝峰</cp:lastModifiedBy>
  <cp:revision>6</cp:revision>
  <dcterms:created xsi:type="dcterms:W3CDTF">2023-10-17T02:15:00Z</dcterms:created>
  <dcterms:modified xsi:type="dcterms:W3CDTF">2023-10-19T02:01:00Z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DA919B402A1B4DA796F0A8DF92E9A518</vt:lpwstr>
  </property>
</Properties>
</file>