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17BE7A">
      <w:pPr>
        <w:jc w:val="center"/>
        <w:rPr>
          <w:rFonts w:hint="default"/>
          <w:b/>
          <w:bCs/>
          <w:color w:val="auto"/>
          <w:sz w:val="32"/>
          <w:szCs w:val="32"/>
          <w:lang w:val="en-US" w:eastAsia="zh-CN"/>
        </w:rPr>
      </w:pPr>
      <w:r>
        <w:rPr>
          <w:rFonts w:hint="eastAsia"/>
          <w:b/>
          <w:bCs/>
          <w:color w:val="auto"/>
          <w:sz w:val="32"/>
          <w:szCs w:val="32"/>
          <w:lang w:eastAsia="zh-CN"/>
        </w:rPr>
        <w:t>全州县中医医院中轴中顶监护型救护车采购</w:t>
      </w:r>
      <w:r>
        <w:rPr>
          <w:rFonts w:hint="eastAsia"/>
          <w:b/>
          <w:bCs/>
          <w:color w:val="auto"/>
          <w:sz w:val="32"/>
          <w:szCs w:val="32"/>
          <w:lang w:val="en-US" w:eastAsia="zh-CN"/>
        </w:rPr>
        <w:t>项目采购需求</w:t>
      </w:r>
    </w:p>
    <w:p w14:paraId="1A3B74E4">
      <w:pPr>
        <w:jc w:val="left"/>
        <w:rPr>
          <w:rFonts w:hint="eastAsia"/>
          <w:b/>
          <w:bCs/>
          <w:color w:val="auto"/>
          <w:sz w:val="24"/>
          <w:szCs w:val="24"/>
          <w:lang w:eastAsia="zh-CN"/>
        </w:rPr>
      </w:pPr>
      <w:bookmarkStart w:id="0" w:name="_Toc13213"/>
      <w:bookmarkStart w:id="1" w:name="_Toc9479"/>
      <w:r>
        <w:rPr>
          <w:rFonts w:hint="eastAsia"/>
          <w:b/>
          <w:bCs/>
          <w:color w:val="auto"/>
          <w:sz w:val="24"/>
          <w:szCs w:val="24"/>
          <w:lang w:eastAsia="zh-CN"/>
        </w:rPr>
        <w:t>说明：</w:t>
      </w:r>
      <w:bookmarkEnd w:id="0"/>
      <w:bookmarkEnd w:id="1"/>
    </w:p>
    <w:p w14:paraId="56451A1B">
      <w:pPr>
        <w:ind w:firstLine="480" w:firstLineChars="200"/>
        <w:jc w:val="left"/>
        <w:rPr>
          <w:rFonts w:hint="eastAsia"/>
          <w:color w:val="auto"/>
          <w:sz w:val="24"/>
          <w:szCs w:val="24"/>
          <w:lang w:val="en-US" w:eastAsia="zh-CN"/>
        </w:rPr>
      </w:pPr>
      <w:r>
        <w:rPr>
          <w:rFonts w:hint="eastAsia"/>
          <w:color w:val="auto"/>
          <w:sz w:val="24"/>
          <w:szCs w:val="24"/>
          <w:lang w:val="en-US" w:eastAsia="zh-CN"/>
        </w:rPr>
        <w:t>一</w:t>
      </w:r>
      <w:r>
        <w:rPr>
          <w:rFonts w:hint="eastAsia"/>
          <w:color w:val="auto"/>
          <w:sz w:val="24"/>
          <w:szCs w:val="24"/>
          <w:lang w:eastAsia="zh-CN"/>
        </w:rPr>
        <w:t>、“实质性要求”是指</w:t>
      </w:r>
      <w:r>
        <w:rPr>
          <w:rFonts w:hint="eastAsia"/>
          <w:color w:val="auto"/>
          <w:sz w:val="24"/>
          <w:szCs w:val="24"/>
          <w:lang w:val="en-US" w:eastAsia="zh-CN"/>
        </w:rPr>
        <w:t>本采购需求</w:t>
      </w:r>
      <w:r>
        <w:rPr>
          <w:rFonts w:hint="eastAsia"/>
          <w:color w:val="auto"/>
          <w:sz w:val="24"/>
          <w:szCs w:val="24"/>
          <w:lang w:eastAsia="zh-CN"/>
        </w:rPr>
        <w:t>中已经指明不满足则无效的条款</w:t>
      </w:r>
      <w:r>
        <w:rPr>
          <w:rFonts w:hint="eastAsia"/>
          <w:color w:val="auto"/>
          <w:sz w:val="24"/>
          <w:szCs w:val="24"/>
          <w:lang w:val="en-US" w:eastAsia="zh-CN"/>
        </w:rPr>
        <w:t>和</w:t>
      </w:r>
      <w:r>
        <w:rPr>
          <w:rFonts w:hint="eastAsia"/>
          <w:color w:val="auto"/>
          <w:sz w:val="24"/>
          <w:szCs w:val="24"/>
          <w:lang w:eastAsia="zh-CN"/>
        </w:rPr>
        <w:t>不能负偏离的条款，</w:t>
      </w:r>
      <w:r>
        <w:rPr>
          <w:rFonts w:hint="eastAsia"/>
          <w:color w:val="auto"/>
          <w:sz w:val="24"/>
          <w:szCs w:val="24"/>
          <w:lang w:val="en-US" w:eastAsia="zh-CN"/>
        </w:rPr>
        <w:t>以及本采购需求表</w:t>
      </w:r>
      <w:r>
        <w:rPr>
          <w:rFonts w:hint="eastAsia"/>
          <w:color w:val="auto"/>
          <w:sz w:val="24"/>
          <w:szCs w:val="24"/>
          <w:lang w:eastAsia="zh-CN"/>
        </w:rPr>
        <w:t>中</w:t>
      </w:r>
      <w:r>
        <w:rPr>
          <w:rFonts w:hint="eastAsia"/>
          <w:color w:val="auto"/>
          <w:sz w:val="24"/>
          <w:szCs w:val="24"/>
          <w:lang w:val="en-US" w:eastAsia="zh-CN"/>
        </w:rPr>
        <w:t>标注“</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符号的</w:t>
      </w:r>
      <w:r>
        <w:rPr>
          <w:rFonts w:hint="eastAsia"/>
          <w:color w:val="auto"/>
          <w:sz w:val="24"/>
          <w:szCs w:val="24"/>
          <w:lang w:val="en-US" w:eastAsia="zh-CN"/>
        </w:rPr>
        <w:t>要求；所有实质性要求必须满足或正偏离，否则竞标无效</w:t>
      </w:r>
      <w:r>
        <w:rPr>
          <w:rFonts w:hint="eastAsia"/>
          <w:color w:val="auto"/>
          <w:sz w:val="24"/>
          <w:szCs w:val="24"/>
          <w:lang w:eastAsia="zh-CN"/>
        </w:rPr>
        <w:t>。</w:t>
      </w:r>
      <w:r>
        <w:rPr>
          <w:rFonts w:hint="eastAsia"/>
          <w:color w:val="auto"/>
          <w:sz w:val="24"/>
          <w:szCs w:val="24"/>
          <w:lang w:eastAsia="zh-CN"/>
        </w:rPr>
        <w:br w:type="textWrapping"/>
      </w:r>
      <w:r>
        <w:rPr>
          <w:rFonts w:hint="eastAsia"/>
          <w:color w:val="auto"/>
          <w:sz w:val="24"/>
          <w:szCs w:val="24"/>
          <w:lang w:val="en-US" w:eastAsia="zh-CN"/>
        </w:rPr>
        <w:t xml:space="preserve">   二、本采购需求中的品牌、型号、其技术参数性能（配置）仅起参考作用，竞标人可选用其他品牌、型号、其技术参数性能（配置）替代，但这些替代的品牌、型号、其技术参数性能（配置）要实质上相当于或优于参考品牌、型号、其技术参数性能（配置）要求。</w:t>
      </w:r>
    </w:p>
    <w:p w14:paraId="3101038F">
      <w:pPr>
        <w:jc w:val="left"/>
        <w:rPr>
          <w:rFonts w:hint="eastAsia"/>
          <w:b/>
          <w:bCs/>
          <w:color w:val="auto"/>
          <w:sz w:val="24"/>
          <w:szCs w:val="24"/>
          <w:lang w:eastAsia="zh-CN"/>
        </w:rPr>
      </w:pPr>
      <w:r>
        <w:rPr>
          <w:rFonts w:hint="eastAsia" w:asciiTheme="minorEastAsia" w:hAnsiTheme="minorEastAsia" w:eastAsiaTheme="minorEastAsia" w:cstheme="minorEastAsia"/>
          <w:color w:val="auto"/>
          <w:sz w:val="24"/>
          <w:szCs w:val="24"/>
          <w:lang w:eastAsia="zh-CN"/>
        </w:rPr>
        <w:t>★</w:t>
      </w:r>
      <w:r>
        <w:rPr>
          <w:rFonts w:hint="eastAsia"/>
          <w:b/>
          <w:bCs/>
          <w:color w:val="auto"/>
          <w:sz w:val="24"/>
          <w:szCs w:val="24"/>
          <w:lang w:eastAsia="zh-CN"/>
        </w:rPr>
        <w:t>一、基本要求：</w:t>
      </w:r>
      <w:bookmarkStart w:id="2" w:name="_GoBack"/>
      <w:bookmarkEnd w:id="2"/>
    </w:p>
    <w:p w14:paraId="70C0E629">
      <w:pPr>
        <w:jc w:val="left"/>
        <w:rPr>
          <w:rFonts w:hint="eastAsia"/>
          <w:b w:val="0"/>
          <w:bCs w:val="0"/>
          <w:color w:val="auto"/>
          <w:sz w:val="24"/>
          <w:szCs w:val="24"/>
          <w:lang w:eastAsia="zh-CN"/>
        </w:rPr>
      </w:pPr>
      <w:r>
        <w:rPr>
          <w:rFonts w:hint="eastAsia"/>
          <w:b w:val="0"/>
          <w:bCs w:val="0"/>
          <w:color w:val="auto"/>
          <w:sz w:val="24"/>
          <w:szCs w:val="24"/>
          <w:lang w:eastAsia="zh-CN"/>
        </w:rPr>
        <w:t>1、车型：中轴中顶监护型救护车</w:t>
      </w:r>
      <w:r>
        <w:rPr>
          <w:rFonts w:hint="eastAsia"/>
          <w:b w:val="0"/>
          <w:bCs w:val="0"/>
          <w:color w:val="auto"/>
          <w:sz w:val="24"/>
          <w:szCs w:val="24"/>
          <w:lang w:val="en-US" w:eastAsia="zh-CN"/>
        </w:rPr>
        <w:t>1辆</w:t>
      </w:r>
      <w:r>
        <w:rPr>
          <w:rFonts w:hint="eastAsia"/>
          <w:b w:val="0"/>
          <w:bCs w:val="0"/>
          <w:color w:val="auto"/>
          <w:sz w:val="24"/>
          <w:szCs w:val="24"/>
          <w:lang w:eastAsia="zh-CN"/>
        </w:rPr>
        <w:t>。</w:t>
      </w:r>
    </w:p>
    <w:p w14:paraId="47EBC764">
      <w:pPr>
        <w:jc w:val="left"/>
        <w:rPr>
          <w:rFonts w:hint="eastAsia"/>
          <w:b w:val="0"/>
          <w:bCs w:val="0"/>
          <w:color w:val="auto"/>
          <w:sz w:val="24"/>
          <w:szCs w:val="24"/>
          <w:lang w:eastAsia="zh-CN"/>
        </w:rPr>
      </w:pPr>
      <w:r>
        <w:rPr>
          <w:rFonts w:hint="eastAsia"/>
          <w:b w:val="0"/>
          <w:bCs w:val="0"/>
          <w:color w:val="auto"/>
          <w:sz w:val="24"/>
          <w:szCs w:val="24"/>
          <w:lang w:eastAsia="zh-CN"/>
        </w:rPr>
        <w:t>2、功能：主要用于运输和抢救病人。</w:t>
      </w:r>
    </w:p>
    <w:p w14:paraId="0C312475">
      <w:pPr>
        <w:jc w:val="left"/>
        <w:rPr>
          <w:rFonts w:hint="eastAsia"/>
          <w:b w:val="0"/>
          <w:bCs w:val="0"/>
          <w:color w:val="auto"/>
          <w:sz w:val="24"/>
          <w:szCs w:val="24"/>
          <w:lang w:eastAsia="zh-CN"/>
        </w:rPr>
      </w:pPr>
      <w:r>
        <w:rPr>
          <w:rFonts w:hint="eastAsia"/>
          <w:b w:val="0"/>
          <w:bCs w:val="0"/>
          <w:color w:val="auto"/>
          <w:sz w:val="24"/>
          <w:szCs w:val="24"/>
          <w:lang w:eastAsia="zh-CN"/>
        </w:rPr>
        <w:t>3、上牌要求：能在采购人所在地的公安交通管理部门办理特种车上牌照手续。</w:t>
      </w:r>
    </w:p>
    <w:p w14:paraId="1A05B941">
      <w:pPr>
        <w:jc w:val="left"/>
        <w:rPr>
          <w:rFonts w:hint="eastAsia"/>
          <w:b w:val="0"/>
          <w:bCs w:val="0"/>
          <w:color w:val="auto"/>
          <w:sz w:val="24"/>
          <w:szCs w:val="24"/>
          <w:lang w:eastAsia="zh-CN"/>
        </w:rPr>
      </w:pPr>
      <w:r>
        <w:rPr>
          <w:rFonts w:hint="eastAsia"/>
          <w:b w:val="0"/>
          <w:bCs w:val="0"/>
          <w:color w:val="auto"/>
          <w:sz w:val="24"/>
          <w:szCs w:val="24"/>
          <w:lang w:eastAsia="zh-CN"/>
        </w:rPr>
        <w:t>4、驾驶证要求：C1驾照。</w:t>
      </w:r>
    </w:p>
    <w:p w14:paraId="562F9F0F">
      <w:pPr>
        <w:jc w:val="left"/>
        <w:rPr>
          <w:rFonts w:hint="eastAsia"/>
          <w:b w:val="0"/>
          <w:bCs w:val="0"/>
          <w:color w:val="auto"/>
          <w:sz w:val="24"/>
          <w:szCs w:val="24"/>
          <w:lang w:eastAsia="zh-CN"/>
        </w:rPr>
      </w:pPr>
      <w:r>
        <w:rPr>
          <w:rFonts w:hint="eastAsia"/>
          <w:b w:val="0"/>
          <w:bCs w:val="0"/>
          <w:color w:val="auto"/>
          <w:sz w:val="24"/>
          <w:szCs w:val="24"/>
          <w:lang w:eastAsia="zh-CN"/>
        </w:rPr>
        <w:t>5、工作条件：车辆应适应全国自然条件，适应户外作业的需求。</w:t>
      </w:r>
    </w:p>
    <w:p w14:paraId="4F9FE5AC">
      <w:pPr>
        <w:jc w:val="left"/>
        <w:rPr>
          <w:rFonts w:hint="eastAsia"/>
          <w:b w:val="0"/>
          <w:bCs w:val="0"/>
          <w:color w:val="auto"/>
          <w:sz w:val="24"/>
          <w:szCs w:val="24"/>
          <w:lang w:eastAsia="zh-CN"/>
        </w:rPr>
      </w:pPr>
      <w:r>
        <w:rPr>
          <w:rFonts w:hint="eastAsia"/>
          <w:b w:val="0"/>
          <w:bCs w:val="0"/>
          <w:color w:val="auto"/>
          <w:sz w:val="24"/>
          <w:szCs w:val="24"/>
          <w:lang w:eastAsia="zh-CN"/>
        </w:rPr>
        <w:t>6、舒适配置：多功能方向盘、定速巡航、日间行车灯、倒车后视。</w:t>
      </w:r>
    </w:p>
    <w:p w14:paraId="2E09E482">
      <w:pPr>
        <w:jc w:val="left"/>
        <w:rPr>
          <w:rFonts w:hint="eastAsia"/>
          <w:color w:val="auto"/>
          <w:sz w:val="28"/>
          <w:szCs w:val="36"/>
          <w:lang w:eastAsia="zh-CN"/>
        </w:rPr>
      </w:pPr>
      <w:r>
        <w:rPr>
          <w:rFonts w:hint="eastAsia"/>
          <w:b/>
          <w:bCs/>
          <w:color w:val="auto"/>
          <w:sz w:val="24"/>
          <w:szCs w:val="24"/>
          <w:lang w:val="en-US" w:eastAsia="zh-CN"/>
        </w:rPr>
        <w:t>二</w:t>
      </w:r>
      <w:r>
        <w:rPr>
          <w:rFonts w:hint="eastAsia"/>
          <w:b/>
          <w:bCs/>
          <w:color w:val="auto"/>
          <w:sz w:val="24"/>
          <w:szCs w:val="24"/>
          <w:lang w:eastAsia="zh-CN"/>
        </w:rPr>
        <w:t>、</w:t>
      </w:r>
      <w:r>
        <w:rPr>
          <w:rFonts w:hint="eastAsia"/>
          <w:b/>
          <w:bCs/>
          <w:color w:val="auto"/>
          <w:sz w:val="24"/>
          <w:szCs w:val="24"/>
          <w:lang w:val="en-US" w:eastAsia="zh-CN"/>
        </w:rPr>
        <w:t>技术</w:t>
      </w:r>
      <w:r>
        <w:rPr>
          <w:rFonts w:hint="eastAsia"/>
          <w:b/>
          <w:bCs/>
          <w:color w:val="auto"/>
          <w:sz w:val="24"/>
          <w:szCs w:val="24"/>
          <w:lang w:eastAsia="zh-CN"/>
        </w:rPr>
        <w:t>要求：</w:t>
      </w:r>
    </w:p>
    <w:tbl>
      <w:tblPr>
        <w:tblStyle w:val="5"/>
        <w:tblW w:w="103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2"/>
        <w:gridCol w:w="418"/>
        <w:gridCol w:w="39"/>
        <w:gridCol w:w="3042"/>
        <w:gridCol w:w="2393"/>
        <w:gridCol w:w="736"/>
        <w:gridCol w:w="3099"/>
        <w:gridCol w:w="11"/>
      </w:tblGrid>
      <w:tr w14:paraId="4C03C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829" w:hRule="atLeast"/>
          <w:jc w:val="center"/>
        </w:trPr>
        <w:tc>
          <w:tcPr>
            <w:tcW w:w="1040" w:type="dxa"/>
            <w:gridSpan w:val="2"/>
            <w:vMerge w:val="restart"/>
            <w:vAlign w:val="center"/>
          </w:tcPr>
          <w:p w14:paraId="6822FA02">
            <w:pPr>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整车</w:t>
            </w:r>
          </w:p>
          <w:p w14:paraId="768B469E">
            <w:pPr>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参数</w:t>
            </w:r>
          </w:p>
          <w:p w14:paraId="4A0C224C">
            <w:pPr>
              <w:jc w:val="center"/>
              <w:rPr>
                <w:rFonts w:hint="eastAsia" w:asciiTheme="minorEastAsia" w:hAnsiTheme="minorEastAsia" w:eastAsiaTheme="minorEastAsia" w:cstheme="minorEastAsia"/>
                <w:b/>
                <w:bCs/>
                <w:color w:val="auto"/>
                <w:sz w:val="24"/>
                <w:szCs w:val="24"/>
                <w:lang w:val="en-US" w:eastAsia="zh-CN"/>
              </w:rPr>
            </w:pPr>
          </w:p>
        </w:tc>
        <w:tc>
          <w:tcPr>
            <w:tcW w:w="9309" w:type="dxa"/>
            <w:gridSpan w:val="5"/>
            <w:vAlign w:val="center"/>
          </w:tcPr>
          <w:p w14:paraId="0B29A993">
            <w:pPr>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使用国内知名车型改装，救护车采用客运底盘。</w:t>
            </w:r>
          </w:p>
        </w:tc>
      </w:tr>
      <w:tr w14:paraId="316A6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829" w:hRule="atLeast"/>
          <w:jc w:val="center"/>
        </w:trPr>
        <w:tc>
          <w:tcPr>
            <w:tcW w:w="1040" w:type="dxa"/>
            <w:gridSpan w:val="2"/>
            <w:vMerge w:val="continue"/>
            <w:vAlign w:val="center"/>
          </w:tcPr>
          <w:p w14:paraId="109851FB">
            <w:pPr>
              <w:jc w:val="center"/>
              <w:rPr>
                <w:rFonts w:hint="eastAsia" w:asciiTheme="minorEastAsia" w:hAnsiTheme="minorEastAsia" w:cstheme="minorEastAsia"/>
                <w:b/>
                <w:bCs/>
                <w:color w:val="auto"/>
                <w:sz w:val="24"/>
                <w:szCs w:val="24"/>
                <w:lang w:val="en-US" w:eastAsia="zh-CN"/>
              </w:rPr>
            </w:pPr>
          </w:p>
        </w:tc>
        <w:tc>
          <w:tcPr>
            <w:tcW w:w="3081" w:type="dxa"/>
            <w:gridSpan w:val="2"/>
            <w:shd w:val="clear" w:color="auto" w:fill="auto"/>
            <w:vAlign w:val="center"/>
          </w:tcPr>
          <w:p w14:paraId="18C3BDE3">
            <w:pPr>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总长（mm）</w:t>
            </w:r>
          </w:p>
        </w:tc>
        <w:tc>
          <w:tcPr>
            <w:tcW w:w="6228" w:type="dxa"/>
            <w:gridSpan w:val="3"/>
            <w:shd w:val="clear" w:color="auto" w:fill="auto"/>
            <w:vAlign w:val="center"/>
          </w:tcPr>
          <w:p w14:paraId="4A45DEE9">
            <w:pPr>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5523≥长≥5473</w:t>
            </w:r>
          </w:p>
        </w:tc>
      </w:tr>
      <w:tr w14:paraId="1CF22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829" w:hRule="atLeast"/>
          <w:jc w:val="center"/>
        </w:trPr>
        <w:tc>
          <w:tcPr>
            <w:tcW w:w="1040" w:type="dxa"/>
            <w:gridSpan w:val="2"/>
            <w:vMerge w:val="continue"/>
            <w:vAlign w:val="center"/>
          </w:tcPr>
          <w:p w14:paraId="6A1F40A5">
            <w:pPr>
              <w:jc w:val="center"/>
              <w:rPr>
                <w:rFonts w:hint="eastAsia" w:asciiTheme="minorEastAsia" w:hAnsiTheme="minorEastAsia" w:eastAsiaTheme="minorEastAsia" w:cstheme="minorEastAsia"/>
                <w:color w:val="auto"/>
                <w:sz w:val="24"/>
                <w:szCs w:val="24"/>
              </w:rPr>
            </w:pPr>
          </w:p>
        </w:tc>
        <w:tc>
          <w:tcPr>
            <w:tcW w:w="3081" w:type="dxa"/>
            <w:gridSpan w:val="2"/>
            <w:vAlign w:val="center"/>
          </w:tcPr>
          <w:p w14:paraId="0E95F964">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总宽（mm）</w:t>
            </w:r>
          </w:p>
        </w:tc>
        <w:tc>
          <w:tcPr>
            <w:tcW w:w="6228" w:type="dxa"/>
            <w:gridSpan w:val="3"/>
            <w:vAlign w:val="center"/>
          </w:tcPr>
          <w:p w14:paraId="64ED467D">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2093≥宽≥2043</w:t>
            </w:r>
          </w:p>
        </w:tc>
      </w:tr>
      <w:tr w14:paraId="1ADDF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829" w:hRule="atLeast"/>
          <w:jc w:val="center"/>
        </w:trPr>
        <w:tc>
          <w:tcPr>
            <w:tcW w:w="1040" w:type="dxa"/>
            <w:gridSpan w:val="2"/>
            <w:vMerge w:val="continue"/>
            <w:vAlign w:val="center"/>
          </w:tcPr>
          <w:p w14:paraId="131A0860">
            <w:pPr>
              <w:jc w:val="center"/>
              <w:rPr>
                <w:rFonts w:hint="eastAsia" w:asciiTheme="minorEastAsia" w:hAnsiTheme="minorEastAsia" w:eastAsiaTheme="minorEastAsia" w:cstheme="minorEastAsia"/>
                <w:color w:val="auto"/>
                <w:sz w:val="24"/>
                <w:szCs w:val="24"/>
              </w:rPr>
            </w:pPr>
          </w:p>
        </w:tc>
        <w:tc>
          <w:tcPr>
            <w:tcW w:w="3081" w:type="dxa"/>
            <w:gridSpan w:val="2"/>
            <w:vAlign w:val="center"/>
          </w:tcPr>
          <w:p w14:paraId="75E12F87">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总高（mm）</w:t>
            </w:r>
          </w:p>
        </w:tc>
        <w:tc>
          <w:tcPr>
            <w:tcW w:w="6228" w:type="dxa"/>
            <w:gridSpan w:val="3"/>
            <w:vAlign w:val="center"/>
          </w:tcPr>
          <w:p w14:paraId="1793A87D">
            <w:pPr>
              <w:keepNext w:val="0"/>
              <w:keepLines w:val="0"/>
              <w:widowControl/>
              <w:suppressLineNumbers w:val="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2610≥高≥2565</w:t>
            </w:r>
          </w:p>
        </w:tc>
      </w:tr>
      <w:tr w14:paraId="133E6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829" w:hRule="atLeast"/>
          <w:jc w:val="center"/>
        </w:trPr>
        <w:tc>
          <w:tcPr>
            <w:tcW w:w="1040" w:type="dxa"/>
            <w:gridSpan w:val="2"/>
            <w:vMerge w:val="continue"/>
            <w:vAlign w:val="center"/>
          </w:tcPr>
          <w:p w14:paraId="6A6B6F05">
            <w:pPr>
              <w:jc w:val="center"/>
              <w:rPr>
                <w:rFonts w:hint="eastAsia" w:asciiTheme="minorEastAsia" w:hAnsiTheme="minorEastAsia" w:eastAsiaTheme="minorEastAsia" w:cstheme="minorEastAsia"/>
                <w:color w:val="auto"/>
                <w:sz w:val="24"/>
                <w:szCs w:val="24"/>
              </w:rPr>
            </w:pPr>
          </w:p>
        </w:tc>
        <w:tc>
          <w:tcPr>
            <w:tcW w:w="3081" w:type="dxa"/>
            <w:gridSpan w:val="2"/>
            <w:vAlign w:val="center"/>
          </w:tcPr>
          <w:p w14:paraId="55D1DF1A">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★总质量（</w:t>
            </w:r>
            <w:r>
              <w:rPr>
                <w:rFonts w:hint="eastAsia" w:asciiTheme="minorEastAsia" w:hAnsiTheme="minorEastAsia" w:eastAsiaTheme="minorEastAsia" w:cstheme="minorEastAsia"/>
                <w:color w:val="auto"/>
                <w:sz w:val="24"/>
                <w:szCs w:val="24"/>
                <w:lang w:val="en-US" w:eastAsia="zh-CN"/>
              </w:rPr>
              <w:t>kg</w:t>
            </w:r>
            <w:r>
              <w:rPr>
                <w:rFonts w:hint="eastAsia" w:asciiTheme="minorEastAsia" w:hAnsiTheme="minorEastAsia" w:eastAsiaTheme="minorEastAsia" w:cstheme="minorEastAsia"/>
                <w:color w:val="auto"/>
                <w:sz w:val="24"/>
                <w:szCs w:val="24"/>
                <w:lang w:eastAsia="zh-CN"/>
              </w:rPr>
              <w:t>）</w:t>
            </w:r>
          </w:p>
        </w:tc>
        <w:tc>
          <w:tcPr>
            <w:tcW w:w="6228" w:type="dxa"/>
            <w:gridSpan w:val="3"/>
            <w:vAlign w:val="center"/>
          </w:tcPr>
          <w:p w14:paraId="749657A3">
            <w:pPr>
              <w:keepNext w:val="0"/>
              <w:keepLines w:val="0"/>
              <w:widowControl/>
              <w:suppressLineNumbers w:val="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3600≥</w:t>
            </w:r>
            <w:r>
              <w:rPr>
                <w:rFonts w:hint="eastAsia" w:asciiTheme="minorEastAsia" w:hAnsiTheme="minorEastAsia" w:eastAsiaTheme="minorEastAsia" w:cstheme="minorEastAsia"/>
                <w:color w:val="auto"/>
                <w:sz w:val="24"/>
                <w:szCs w:val="24"/>
                <w:lang w:eastAsia="zh-CN"/>
              </w:rPr>
              <w:t>总质量</w:t>
            </w:r>
            <w:r>
              <w:rPr>
                <w:rFonts w:hint="eastAsia" w:asciiTheme="minorEastAsia" w:hAnsiTheme="minorEastAsia" w:eastAsiaTheme="minorEastAsia" w:cstheme="minorEastAsia"/>
                <w:color w:val="auto"/>
                <w:sz w:val="24"/>
                <w:szCs w:val="24"/>
                <w:lang w:val="en-US" w:eastAsia="zh-CN"/>
              </w:rPr>
              <w:t>≥3550</w:t>
            </w:r>
          </w:p>
        </w:tc>
      </w:tr>
      <w:tr w14:paraId="3F7E0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829" w:hRule="atLeast"/>
          <w:jc w:val="center"/>
        </w:trPr>
        <w:tc>
          <w:tcPr>
            <w:tcW w:w="1040" w:type="dxa"/>
            <w:gridSpan w:val="2"/>
            <w:vMerge w:val="continue"/>
            <w:vAlign w:val="center"/>
          </w:tcPr>
          <w:p w14:paraId="6153BE79">
            <w:pPr>
              <w:jc w:val="center"/>
              <w:rPr>
                <w:rFonts w:hint="eastAsia" w:asciiTheme="minorEastAsia" w:hAnsiTheme="minorEastAsia" w:eastAsiaTheme="minorEastAsia" w:cstheme="minorEastAsia"/>
                <w:color w:val="auto"/>
                <w:sz w:val="24"/>
                <w:szCs w:val="24"/>
              </w:rPr>
            </w:pPr>
          </w:p>
        </w:tc>
        <w:tc>
          <w:tcPr>
            <w:tcW w:w="3081" w:type="dxa"/>
            <w:gridSpan w:val="2"/>
            <w:vAlign w:val="center"/>
          </w:tcPr>
          <w:p w14:paraId="61DEF863">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★整备质量（</w:t>
            </w:r>
            <w:r>
              <w:rPr>
                <w:rFonts w:hint="eastAsia" w:asciiTheme="minorEastAsia" w:hAnsiTheme="minorEastAsia" w:eastAsiaTheme="minorEastAsia" w:cstheme="minorEastAsia"/>
                <w:color w:val="auto"/>
                <w:sz w:val="24"/>
                <w:szCs w:val="24"/>
                <w:lang w:val="en-US" w:eastAsia="zh-CN"/>
              </w:rPr>
              <w:t>kg</w:t>
            </w:r>
            <w:r>
              <w:rPr>
                <w:rFonts w:hint="eastAsia" w:asciiTheme="minorEastAsia" w:hAnsiTheme="minorEastAsia" w:eastAsiaTheme="minorEastAsia" w:cstheme="minorEastAsia"/>
                <w:color w:val="auto"/>
                <w:sz w:val="24"/>
                <w:szCs w:val="24"/>
                <w:lang w:eastAsia="zh-CN"/>
              </w:rPr>
              <w:t>）</w:t>
            </w:r>
          </w:p>
        </w:tc>
        <w:tc>
          <w:tcPr>
            <w:tcW w:w="6228" w:type="dxa"/>
            <w:gridSpan w:val="3"/>
            <w:vAlign w:val="center"/>
          </w:tcPr>
          <w:p w14:paraId="1863A972">
            <w:pPr>
              <w:keepNext w:val="0"/>
              <w:keepLines w:val="0"/>
              <w:widowControl/>
              <w:suppressLineNumbers w:val="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2710≥整备质量≥2670</w:t>
            </w:r>
          </w:p>
        </w:tc>
      </w:tr>
      <w:tr w14:paraId="5ECC2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829" w:hRule="atLeast"/>
          <w:jc w:val="center"/>
        </w:trPr>
        <w:tc>
          <w:tcPr>
            <w:tcW w:w="1040" w:type="dxa"/>
            <w:gridSpan w:val="2"/>
            <w:vMerge w:val="continue"/>
            <w:vAlign w:val="center"/>
          </w:tcPr>
          <w:p w14:paraId="766BB73C">
            <w:pPr>
              <w:jc w:val="center"/>
              <w:rPr>
                <w:rFonts w:hint="eastAsia" w:asciiTheme="minorEastAsia" w:hAnsiTheme="minorEastAsia" w:eastAsiaTheme="minorEastAsia" w:cstheme="minorEastAsia"/>
                <w:color w:val="auto"/>
                <w:sz w:val="24"/>
                <w:szCs w:val="24"/>
              </w:rPr>
            </w:pPr>
          </w:p>
        </w:tc>
        <w:tc>
          <w:tcPr>
            <w:tcW w:w="3081" w:type="dxa"/>
            <w:gridSpan w:val="2"/>
            <w:vAlign w:val="center"/>
          </w:tcPr>
          <w:p w14:paraId="0A5CEF2C">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★轴距（</w:t>
            </w:r>
            <w:r>
              <w:rPr>
                <w:rFonts w:hint="eastAsia" w:asciiTheme="minorEastAsia" w:hAnsiTheme="minorEastAsia" w:eastAsiaTheme="minorEastAsia" w:cstheme="minorEastAsia"/>
                <w:color w:val="auto"/>
                <w:sz w:val="24"/>
                <w:szCs w:val="24"/>
                <w:lang w:val="en-US" w:eastAsia="zh-CN"/>
              </w:rPr>
              <w:t>mm</w:t>
            </w:r>
            <w:r>
              <w:rPr>
                <w:rFonts w:hint="eastAsia" w:asciiTheme="minorEastAsia" w:hAnsiTheme="minorEastAsia" w:eastAsiaTheme="minorEastAsia" w:cstheme="minorEastAsia"/>
                <w:color w:val="auto"/>
                <w:sz w:val="24"/>
                <w:szCs w:val="24"/>
                <w:lang w:eastAsia="zh-CN"/>
              </w:rPr>
              <w:t>）</w:t>
            </w:r>
          </w:p>
        </w:tc>
        <w:tc>
          <w:tcPr>
            <w:tcW w:w="6228" w:type="dxa"/>
            <w:gridSpan w:val="3"/>
            <w:vAlign w:val="center"/>
          </w:tcPr>
          <w:p w14:paraId="0BAAC5D6">
            <w:pPr>
              <w:keepNext w:val="0"/>
              <w:keepLines w:val="0"/>
              <w:widowControl/>
              <w:suppressLineNumbers w:val="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≥3300</w:t>
            </w:r>
          </w:p>
        </w:tc>
      </w:tr>
      <w:tr w14:paraId="518A0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829" w:hRule="atLeast"/>
          <w:jc w:val="center"/>
        </w:trPr>
        <w:tc>
          <w:tcPr>
            <w:tcW w:w="1040" w:type="dxa"/>
            <w:gridSpan w:val="2"/>
            <w:vMerge w:val="continue"/>
            <w:vAlign w:val="center"/>
          </w:tcPr>
          <w:p w14:paraId="0C8759AF">
            <w:pPr>
              <w:jc w:val="center"/>
              <w:rPr>
                <w:rFonts w:hint="eastAsia" w:asciiTheme="minorEastAsia" w:hAnsiTheme="minorEastAsia" w:eastAsiaTheme="minorEastAsia" w:cstheme="minorEastAsia"/>
                <w:color w:val="auto"/>
                <w:sz w:val="24"/>
                <w:szCs w:val="24"/>
              </w:rPr>
            </w:pPr>
          </w:p>
        </w:tc>
        <w:tc>
          <w:tcPr>
            <w:tcW w:w="3081" w:type="dxa"/>
            <w:gridSpan w:val="2"/>
            <w:vAlign w:val="center"/>
          </w:tcPr>
          <w:p w14:paraId="0B0798BA">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座位</w:t>
            </w:r>
          </w:p>
        </w:tc>
        <w:tc>
          <w:tcPr>
            <w:tcW w:w="6228" w:type="dxa"/>
            <w:gridSpan w:val="3"/>
            <w:vAlign w:val="center"/>
          </w:tcPr>
          <w:p w14:paraId="243C5F12">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6-8</w:t>
            </w:r>
            <w:r>
              <w:rPr>
                <w:rFonts w:hint="eastAsia" w:asciiTheme="minorEastAsia" w:hAnsiTheme="minorEastAsia" w:eastAsiaTheme="minorEastAsia" w:cstheme="minorEastAsia"/>
                <w:color w:val="auto"/>
                <w:sz w:val="24"/>
                <w:szCs w:val="24"/>
              </w:rPr>
              <w:t xml:space="preserve"> 人</w:t>
            </w:r>
          </w:p>
        </w:tc>
      </w:tr>
      <w:tr w14:paraId="38BB8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829" w:hRule="atLeast"/>
          <w:jc w:val="center"/>
        </w:trPr>
        <w:tc>
          <w:tcPr>
            <w:tcW w:w="1040" w:type="dxa"/>
            <w:gridSpan w:val="2"/>
            <w:vMerge w:val="continue"/>
            <w:vAlign w:val="center"/>
          </w:tcPr>
          <w:p w14:paraId="25DAFAF2">
            <w:pPr>
              <w:jc w:val="center"/>
              <w:rPr>
                <w:rFonts w:hint="eastAsia" w:asciiTheme="minorEastAsia" w:hAnsiTheme="minorEastAsia" w:eastAsiaTheme="minorEastAsia" w:cstheme="minorEastAsia"/>
                <w:color w:val="auto"/>
                <w:sz w:val="24"/>
                <w:szCs w:val="24"/>
              </w:rPr>
            </w:pPr>
          </w:p>
        </w:tc>
        <w:tc>
          <w:tcPr>
            <w:tcW w:w="3081" w:type="dxa"/>
            <w:gridSpan w:val="2"/>
            <w:vAlign w:val="center"/>
          </w:tcPr>
          <w:p w14:paraId="39651F1C">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★燃料种类</w:t>
            </w:r>
          </w:p>
        </w:tc>
        <w:tc>
          <w:tcPr>
            <w:tcW w:w="6228" w:type="dxa"/>
            <w:gridSpan w:val="3"/>
            <w:vAlign w:val="center"/>
          </w:tcPr>
          <w:p w14:paraId="19860D0E">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柴油</w:t>
            </w:r>
          </w:p>
        </w:tc>
      </w:tr>
      <w:tr w14:paraId="0398A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829" w:hRule="atLeast"/>
          <w:jc w:val="center"/>
        </w:trPr>
        <w:tc>
          <w:tcPr>
            <w:tcW w:w="1040" w:type="dxa"/>
            <w:gridSpan w:val="2"/>
            <w:vMerge w:val="continue"/>
            <w:vAlign w:val="center"/>
          </w:tcPr>
          <w:p w14:paraId="035B1BD5">
            <w:pPr>
              <w:jc w:val="center"/>
              <w:rPr>
                <w:rFonts w:hint="eastAsia" w:asciiTheme="minorEastAsia" w:hAnsiTheme="minorEastAsia" w:eastAsiaTheme="minorEastAsia" w:cstheme="minorEastAsia"/>
                <w:color w:val="auto"/>
                <w:sz w:val="24"/>
                <w:szCs w:val="24"/>
              </w:rPr>
            </w:pPr>
          </w:p>
        </w:tc>
        <w:tc>
          <w:tcPr>
            <w:tcW w:w="3081" w:type="dxa"/>
            <w:gridSpan w:val="2"/>
            <w:vAlign w:val="center"/>
          </w:tcPr>
          <w:p w14:paraId="32F3B7F0">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★排放标准</w:t>
            </w:r>
          </w:p>
        </w:tc>
        <w:tc>
          <w:tcPr>
            <w:tcW w:w="6228" w:type="dxa"/>
            <w:gridSpan w:val="3"/>
            <w:vAlign w:val="center"/>
          </w:tcPr>
          <w:p w14:paraId="5CA266D1">
            <w:pPr>
              <w:keepNext w:val="0"/>
              <w:keepLines w:val="0"/>
              <w:widowControl/>
              <w:suppressLineNumbers w:val="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GB17691-2018国Ⅵ</w:t>
            </w:r>
          </w:p>
        </w:tc>
      </w:tr>
      <w:tr w14:paraId="42BC6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945" w:hRule="atLeast"/>
          <w:jc w:val="center"/>
        </w:trPr>
        <w:tc>
          <w:tcPr>
            <w:tcW w:w="1040" w:type="dxa"/>
            <w:gridSpan w:val="2"/>
            <w:vMerge w:val="restart"/>
            <w:vAlign w:val="center"/>
          </w:tcPr>
          <w:p w14:paraId="64B2D850">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发动机</w:t>
            </w:r>
          </w:p>
        </w:tc>
        <w:tc>
          <w:tcPr>
            <w:tcW w:w="3081" w:type="dxa"/>
            <w:gridSpan w:val="2"/>
            <w:vAlign w:val="center"/>
          </w:tcPr>
          <w:p w14:paraId="4422529E">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型号</w:t>
            </w:r>
          </w:p>
        </w:tc>
        <w:tc>
          <w:tcPr>
            <w:tcW w:w="6228" w:type="dxa"/>
            <w:gridSpan w:val="3"/>
            <w:vAlign w:val="center"/>
          </w:tcPr>
          <w:p w14:paraId="2B952A5E">
            <w:pPr>
              <w:jc w:val="cente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不低于</w:t>
            </w:r>
            <w:r>
              <w:rPr>
                <w:rFonts w:hint="eastAsia" w:asciiTheme="minorEastAsia" w:hAnsiTheme="minorEastAsia" w:eastAsiaTheme="minorEastAsia" w:cstheme="minorEastAsia"/>
                <w:color w:val="auto"/>
                <w:sz w:val="24"/>
                <w:szCs w:val="24"/>
              </w:rPr>
              <w:t>国六发动机</w:t>
            </w:r>
          </w:p>
        </w:tc>
      </w:tr>
      <w:tr w14:paraId="29DE3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942" w:hRule="atLeast"/>
          <w:jc w:val="center"/>
        </w:trPr>
        <w:tc>
          <w:tcPr>
            <w:tcW w:w="1040" w:type="dxa"/>
            <w:gridSpan w:val="2"/>
            <w:vMerge w:val="continue"/>
            <w:tcBorders>
              <w:top w:val="nil"/>
            </w:tcBorders>
            <w:vAlign w:val="center"/>
          </w:tcPr>
          <w:p w14:paraId="1D90309B">
            <w:pPr>
              <w:jc w:val="center"/>
              <w:rPr>
                <w:rFonts w:hint="eastAsia" w:asciiTheme="minorEastAsia" w:hAnsiTheme="minorEastAsia" w:eastAsiaTheme="minorEastAsia" w:cstheme="minorEastAsia"/>
                <w:color w:val="auto"/>
                <w:sz w:val="24"/>
                <w:szCs w:val="24"/>
              </w:rPr>
            </w:pPr>
          </w:p>
        </w:tc>
        <w:tc>
          <w:tcPr>
            <w:tcW w:w="3081" w:type="dxa"/>
            <w:gridSpan w:val="2"/>
            <w:vAlign w:val="center"/>
          </w:tcPr>
          <w:p w14:paraId="6FAC5AC2">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功率(k</w:t>
            </w:r>
            <w:r>
              <w:rPr>
                <w:rFonts w:hint="eastAsia" w:asciiTheme="minorEastAsia" w:hAnsiTheme="minorEastAsia" w:eastAsiaTheme="minorEastAsia" w:cstheme="minorEastAsia"/>
                <w:color w:val="auto"/>
                <w:sz w:val="24"/>
                <w:szCs w:val="24"/>
                <w:lang w:val="en-US" w:eastAsia="zh-CN"/>
              </w:rPr>
              <w:t>w</w:t>
            </w:r>
            <w:r>
              <w:rPr>
                <w:rFonts w:hint="eastAsia" w:asciiTheme="minorEastAsia" w:hAnsiTheme="minorEastAsia" w:eastAsiaTheme="minorEastAsia" w:cstheme="minorEastAsia"/>
                <w:color w:val="auto"/>
                <w:sz w:val="24"/>
                <w:szCs w:val="24"/>
              </w:rPr>
              <w:t>)</w:t>
            </w:r>
          </w:p>
        </w:tc>
        <w:tc>
          <w:tcPr>
            <w:tcW w:w="6228" w:type="dxa"/>
            <w:gridSpan w:val="3"/>
            <w:vAlign w:val="center"/>
          </w:tcPr>
          <w:p w14:paraId="001754CF">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129≥功率≥125</w:t>
            </w:r>
          </w:p>
        </w:tc>
      </w:tr>
      <w:tr w14:paraId="13296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829" w:hRule="atLeast"/>
          <w:jc w:val="center"/>
        </w:trPr>
        <w:tc>
          <w:tcPr>
            <w:tcW w:w="1040" w:type="dxa"/>
            <w:gridSpan w:val="2"/>
            <w:vMerge w:val="continue"/>
            <w:tcBorders>
              <w:top w:val="nil"/>
            </w:tcBorders>
            <w:vAlign w:val="center"/>
          </w:tcPr>
          <w:p w14:paraId="6B2D1E97">
            <w:pPr>
              <w:jc w:val="center"/>
              <w:rPr>
                <w:rFonts w:hint="eastAsia" w:asciiTheme="minorEastAsia" w:hAnsiTheme="minorEastAsia" w:eastAsiaTheme="minorEastAsia" w:cstheme="minorEastAsia"/>
                <w:color w:val="auto"/>
                <w:sz w:val="24"/>
                <w:szCs w:val="24"/>
              </w:rPr>
            </w:pPr>
          </w:p>
        </w:tc>
        <w:tc>
          <w:tcPr>
            <w:tcW w:w="3081" w:type="dxa"/>
            <w:gridSpan w:val="2"/>
            <w:vAlign w:val="center"/>
          </w:tcPr>
          <w:p w14:paraId="5F5B13F0">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★排量（</w:t>
            </w:r>
            <w:r>
              <w:rPr>
                <w:rFonts w:hint="eastAsia" w:asciiTheme="minorEastAsia" w:hAnsiTheme="minorEastAsia" w:eastAsiaTheme="minorEastAsia" w:cstheme="minorEastAsia"/>
                <w:color w:val="auto"/>
                <w:sz w:val="24"/>
                <w:szCs w:val="24"/>
                <w:lang w:val="en-US" w:eastAsia="zh-CN"/>
              </w:rPr>
              <w:t>ml</w:t>
            </w:r>
            <w:r>
              <w:rPr>
                <w:rFonts w:hint="eastAsia" w:asciiTheme="minorEastAsia" w:hAnsiTheme="minorEastAsia" w:eastAsiaTheme="minorEastAsia" w:cstheme="minorEastAsia"/>
                <w:color w:val="auto"/>
                <w:sz w:val="24"/>
                <w:szCs w:val="24"/>
                <w:lang w:eastAsia="zh-CN"/>
              </w:rPr>
              <w:t>）</w:t>
            </w:r>
          </w:p>
        </w:tc>
        <w:tc>
          <w:tcPr>
            <w:tcW w:w="6228" w:type="dxa"/>
            <w:gridSpan w:val="3"/>
            <w:vAlign w:val="center"/>
          </w:tcPr>
          <w:p w14:paraId="08322715">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≥2296</w:t>
            </w:r>
          </w:p>
        </w:tc>
      </w:tr>
      <w:tr w14:paraId="21432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941" w:hRule="atLeast"/>
          <w:jc w:val="center"/>
        </w:trPr>
        <w:tc>
          <w:tcPr>
            <w:tcW w:w="1040" w:type="dxa"/>
            <w:gridSpan w:val="2"/>
            <w:vMerge w:val="restart"/>
            <w:vAlign w:val="center"/>
          </w:tcPr>
          <w:p w14:paraId="376C5A03">
            <w:pPr>
              <w:jc w:val="center"/>
              <w:rPr>
                <w:rFonts w:hint="eastAsia" w:asciiTheme="minorEastAsia" w:hAnsiTheme="minorEastAsia" w:eastAsiaTheme="minorEastAsia" w:cstheme="minorEastAsia"/>
                <w:color w:val="auto"/>
                <w:sz w:val="24"/>
                <w:szCs w:val="24"/>
              </w:rPr>
            </w:pPr>
          </w:p>
          <w:p w14:paraId="270C9719">
            <w:pPr>
              <w:jc w:val="center"/>
              <w:rPr>
                <w:rFonts w:hint="eastAsia" w:asciiTheme="minorEastAsia" w:hAnsiTheme="minorEastAsia" w:eastAsiaTheme="minorEastAsia" w:cstheme="minorEastAsia"/>
                <w:color w:val="auto"/>
                <w:sz w:val="24"/>
                <w:szCs w:val="24"/>
              </w:rPr>
            </w:pPr>
          </w:p>
          <w:p w14:paraId="79090875">
            <w:pPr>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底盘</w:t>
            </w:r>
          </w:p>
          <w:p w14:paraId="332FCD2A">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配置</w:t>
            </w:r>
          </w:p>
        </w:tc>
        <w:tc>
          <w:tcPr>
            <w:tcW w:w="3081" w:type="dxa"/>
            <w:gridSpan w:val="2"/>
            <w:vAlign w:val="center"/>
          </w:tcPr>
          <w:p w14:paraId="3304A547">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变速箱</w:t>
            </w:r>
          </w:p>
        </w:tc>
        <w:tc>
          <w:tcPr>
            <w:tcW w:w="6228" w:type="dxa"/>
            <w:gridSpan w:val="3"/>
            <w:vAlign w:val="center"/>
          </w:tcPr>
          <w:p w14:paraId="61B544CA">
            <w:pPr>
              <w:jc w:val="cente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支持</w:t>
            </w:r>
            <w:r>
              <w:rPr>
                <w:rFonts w:hint="eastAsia" w:asciiTheme="minorEastAsia" w:hAnsiTheme="minorEastAsia" w:eastAsiaTheme="minorEastAsia" w:cstheme="minorEastAsia"/>
                <w:color w:val="auto"/>
                <w:sz w:val="24"/>
                <w:szCs w:val="24"/>
              </w:rPr>
              <w:t>6 挡</w:t>
            </w:r>
            <w:r>
              <w:rPr>
                <w:rFonts w:hint="eastAsia" w:asciiTheme="minorEastAsia" w:hAnsiTheme="minorEastAsia" w:cstheme="minorEastAsia"/>
                <w:color w:val="auto"/>
                <w:sz w:val="24"/>
                <w:szCs w:val="24"/>
                <w:lang w:val="en-US" w:eastAsia="zh-CN"/>
              </w:rPr>
              <w:t>或以上级</w:t>
            </w:r>
            <w:r>
              <w:rPr>
                <w:rFonts w:hint="eastAsia" w:asciiTheme="minorEastAsia" w:hAnsiTheme="minorEastAsia" w:eastAsiaTheme="minorEastAsia" w:cstheme="minorEastAsia"/>
                <w:color w:val="auto"/>
                <w:sz w:val="24"/>
                <w:szCs w:val="24"/>
              </w:rPr>
              <w:t>手动</w:t>
            </w:r>
          </w:p>
        </w:tc>
      </w:tr>
      <w:tr w14:paraId="7F269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941" w:hRule="atLeast"/>
          <w:jc w:val="center"/>
        </w:trPr>
        <w:tc>
          <w:tcPr>
            <w:tcW w:w="1040" w:type="dxa"/>
            <w:gridSpan w:val="2"/>
            <w:vMerge w:val="continue"/>
            <w:vAlign w:val="center"/>
          </w:tcPr>
          <w:p w14:paraId="3512158D">
            <w:pPr>
              <w:jc w:val="center"/>
              <w:rPr>
                <w:rFonts w:hint="eastAsia" w:asciiTheme="minorEastAsia" w:hAnsiTheme="minorEastAsia" w:eastAsiaTheme="minorEastAsia" w:cstheme="minorEastAsia"/>
                <w:color w:val="auto"/>
                <w:sz w:val="24"/>
                <w:szCs w:val="24"/>
              </w:rPr>
            </w:pPr>
          </w:p>
        </w:tc>
        <w:tc>
          <w:tcPr>
            <w:tcW w:w="3081" w:type="dxa"/>
            <w:gridSpan w:val="2"/>
            <w:vAlign w:val="center"/>
          </w:tcPr>
          <w:p w14:paraId="5FE4636E">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行车制动</w:t>
            </w:r>
          </w:p>
        </w:tc>
        <w:tc>
          <w:tcPr>
            <w:tcW w:w="6228" w:type="dxa"/>
            <w:gridSpan w:val="3"/>
            <w:vAlign w:val="center"/>
          </w:tcPr>
          <w:p w14:paraId="668F1DED">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通风盘式/盘式</w:t>
            </w:r>
          </w:p>
        </w:tc>
      </w:tr>
      <w:tr w14:paraId="2A360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829" w:hRule="atLeast"/>
          <w:jc w:val="center"/>
        </w:trPr>
        <w:tc>
          <w:tcPr>
            <w:tcW w:w="1040" w:type="dxa"/>
            <w:gridSpan w:val="2"/>
            <w:vMerge w:val="continue"/>
            <w:vAlign w:val="center"/>
          </w:tcPr>
          <w:p w14:paraId="4B23BFB6">
            <w:pPr>
              <w:jc w:val="center"/>
              <w:rPr>
                <w:rFonts w:hint="eastAsia" w:asciiTheme="minorEastAsia" w:hAnsiTheme="minorEastAsia" w:eastAsiaTheme="minorEastAsia" w:cstheme="minorEastAsia"/>
                <w:color w:val="auto"/>
                <w:sz w:val="24"/>
                <w:szCs w:val="24"/>
              </w:rPr>
            </w:pPr>
          </w:p>
        </w:tc>
        <w:tc>
          <w:tcPr>
            <w:tcW w:w="3081" w:type="dxa"/>
            <w:gridSpan w:val="2"/>
            <w:vAlign w:val="center"/>
          </w:tcPr>
          <w:p w14:paraId="19F7C6DA">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转向系统</w:t>
            </w:r>
          </w:p>
        </w:tc>
        <w:tc>
          <w:tcPr>
            <w:tcW w:w="6228" w:type="dxa"/>
            <w:gridSpan w:val="3"/>
            <w:vAlign w:val="center"/>
          </w:tcPr>
          <w:p w14:paraId="632060BE">
            <w:pPr>
              <w:jc w:val="cente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支持</w:t>
            </w:r>
            <w:r>
              <w:rPr>
                <w:rFonts w:hint="eastAsia" w:asciiTheme="minorEastAsia" w:hAnsiTheme="minorEastAsia" w:eastAsiaTheme="minorEastAsia" w:cstheme="minorEastAsia"/>
                <w:color w:val="auto"/>
                <w:sz w:val="24"/>
                <w:szCs w:val="24"/>
              </w:rPr>
              <w:t>液压助力</w:t>
            </w:r>
          </w:p>
        </w:tc>
      </w:tr>
      <w:tr w14:paraId="432B9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829" w:hRule="atLeast"/>
          <w:jc w:val="center"/>
        </w:trPr>
        <w:tc>
          <w:tcPr>
            <w:tcW w:w="1040" w:type="dxa"/>
            <w:gridSpan w:val="2"/>
            <w:vMerge w:val="continue"/>
            <w:vAlign w:val="center"/>
          </w:tcPr>
          <w:p w14:paraId="178C6D3D">
            <w:pPr>
              <w:jc w:val="center"/>
              <w:rPr>
                <w:rFonts w:hint="eastAsia" w:asciiTheme="minorEastAsia" w:hAnsiTheme="minorEastAsia" w:eastAsiaTheme="minorEastAsia" w:cstheme="minorEastAsia"/>
                <w:color w:val="auto"/>
                <w:sz w:val="24"/>
                <w:szCs w:val="24"/>
              </w:rPr>
            </w:pPr>
          </w:p>
        </w:tc>
        <w:tc>
          <w:tcPr>
            <w:tcW w:w="3081" w:type="dxa"/>
            <w:gridSpan w:val="2"/>
            <w:vAlign w:val="center"/>
          </w:tcPr>
          <w:p w14:paraId="427DFA10">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防抱死</w:t>
            </w:r>
          </w:p>
        </w:tc>
        <w:tc>
          <w:tcPr>
            <w:tcW w:w="6228" w:type="dxa"/>
            <w:gridSpan w:val="3"/>
            <w:vAlign w:val="center"/>
          </w:tcPr>
          <w:p w14:paraId="33898FA9">
            <w:pPr>
              <w:jc w:val="cente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支持</w:t>
            </w:r>
            <w:r>
              <w:rPr>
                <w:rFonts w:hint="eastAsia" w:asciiTheme="minorEastAsia" w:hAnsiTheme="minorEastAsia" w:eastAsiaTheme="minorEastAsia" w:cstheme="minorEastAsia"/>
                <w:color w:val="auto"/>
                <w:sz w:val="24"/>
                <w:szCs w:val="24"/>
              </w:rPr>
              <w:t>ABS</w:t>
            </w:r>
          </w:p>
        </w:tc>
      </w:tr>
      <w:tr w14:paraId="1C0AC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829" w:hRule="atLeast"/>
          <w:jc w:val="center"/>
        </w:trPr>
        <w:tc>
          <w:tcPr>
            <w:tcW w:w="1040" w:type="dxa"/>
            <w:gridSpan w:val="2"/>
            <w:vMerge w:val="continue"/>
            <w:vAlign w:val="center"/>
          </w:tcPr>
          <w:p w14:paraId="7FCDDE8C">
            <w:pPr>
              <w:jc w:val="center"/>
              <w:rPr>
                <w:rFonts w:hint="eastAsia" w:asciiTheme="minorEastAsia" w:hAnsiTheme="minorEastAsia" w:eastAsiaTheme="minorEastAsia" w:cstheme="minorEastAsia"/>
                <w:color w:val="auto"/>
                <w:sz w:val="24"/>
                <w:szCs w:val="24"/>
              </w:rPr>
            </w:pPr>
          </w:p>
        </w:tc>
        <w:tc>
          <w:tcPr>
            <w:tcW w:w="3081" w:type="dxa"/>
            <w:gridSpan w:val="2"/>
            <w:vAlign w:val="center"/>
          </w:tcPr>
          <w:p w14:paraId="1564980F">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悬挂系统</w:t>
            </w:r>
          </w:p>
        </w:tc>
        <w:tc>
          <w:tcPr>
            <w:tcW w:w="6228" w:type="dxa"/>
            <w:gridSpan w:val="3"/>
            <w:vAlign w:val="center"/>
          </w:tcPr>
          <w:p w14:paraId="101F2564">
            <w:pPr>
              <w:jc w:val="cente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支持</w:t>
            </w:r>
            <w:r>
              <w:rPr>
                <w:rFonts w:hint="eastAsia" w:asciiTheme="minorEastAsia" w:hAnsiTheme="minorEastAsia" w:eastAsiaTheme="minorEastAsia" w:cstheme="minorEastAsia"/>
                <w:color w:val="auto"/>
                <w:sz w:val="24"/>
                <w:szCs w:val="24"/>
              </w:rPr>
              <w:t>麦弗逊式/霍奇基斯</w:t>
            </w:r>
          </w:p>
        </w:tc>
      </w:tr>
      <w:tr w14:paraId="6848D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941" w:hRule="atLeast"/>
          <w:jc w:val="center"/>
        </w:trPr>
        <w:tc>
          <w:tcPr>
            <w:tcW w:w="1040" w:type="dxa"/>
            <w:gridSpan w:val="2"/>
            <w:vMerge w:val="continue"/>
            <w:vAlign w:val="center"/>
          </w:tcPr>
          <w:p w14:paraId="1CEA0456">
            <w:pPr>
              <w:jc w:val="center"/>
              <w:rPr>
                <w:rFonts w:hint="eastAsia" w:asciiTheme="minorEastAsia" w:hAnsiTheme="minorEastAsia" w:eastAsiaTheme="minorEastAsia" w:cstheme="minorEastAsia"/>
                <w:color w:val="auto"/>
                <w:sz w:val="24"/>
                <w:szCs w:val="24"/>
              </w:rPr>
            </w:pPr>
          </w:p>
        </w:tc>
        <w:tc>
          <w:tcPr>
            <w:tcW w:w="3081" w:type="dxa"/>
            <w:gridSpan w:val="2"/>
            <w:vAlign w:val="center"/>
          </w:tcPr>
          <w:p w14:paraId="7B6C3809">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轮胎</w:t>
            </w:r>
          </w:p>
        </w:tc>
        <w:tc>
          <w:tcPr>
            <w:tcW w:w="6228" w:type="dxa"/>
            <w:gridSpan w:val="3"/>
            <w:vAlign w:val="center"/>
          </w:tcPr>
          <w:p w14:paraId="4B874B4A">
            <w:pPr>
              <w:keepNext w:val="0"/>
              <w:keepLines w:val="0"/>
              <w:widowControl/>
              <w:suppressLineNumbers w:val="0"/>
              <w:jc w:val="cente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不低于</w:t>
            </w:r>
            <w:r>
              <w:rPr>
                <w:rFonts w:hint="eastAsia" w:asciiTheme="minorEastAsia" w:hAnsiTheme="minorEastAsia" w:eastAsiaTheme="minorEastAsia" w:cstheme="minorEastAsia"/>
                <w:color w:val="auto"/>
                <w:sz w:val="24"/>
                <w:szCs w:val="24"/>
                <w:lang w:val="en-US" w:eastAsia="zh-CN"/>
              </w:rPr>
              <w:t>235/65R16C</w:t>
            </w:r>
          </w:p>
        </w:tc>
      </w:tr>
      <w:tr w14:paraId="5246C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829" w:hRule="atLeast"/>
          <w:jc w:val="center"/>
        </w:trPr>
        <w:tc>
          <w:tcPr>
            <w:tcW w:w="1040" w:type="dxa"/>
            <w:gridSpan w:val="2"/>
            <w:vMerge w:val="continue"/>
            <w:vAlign w:val="center"/>
          </w:tcPr>
          <w:p w14:paraId="46218FF7">
            <w:pPr>
              <w:jc w:val="center"/>
              <w:rPr>
                <w:rFonts w:hint="eastAsia" w:asciiTheme="minorEastAsia" w:hAnsiTheme="minorEastAsia" w:eastAsiaTheme="minorEastAsia" w:cstheme="minorEastAsia"/>
                <w:color w:val="auto"/>
                <w:sz w:val="24"/>
                <w:szCs w:val="24"/>
              </w:rPr>
            </w:pPr>
          </w:p>
        </w:tc>
        <w:tc>
          <w:tcPr>
            <w:tcW w:w="3081" w:type="dxa"/>
            <w:gridSpan w:val="2"/>
            <w:vAlign w:val="center"/>
          </w:tcPr>
          <w:p w14:paraId="5F47E31E">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最高车速</w:t>
            </w:r>
          </w:p>
        </w:tc>
        <w:tc>
          <w:tcPr>
            <w:tcW w:w="6228" w:type="dxa"/>
            <w:gridSpan w:val="3"/>
            <w:vAlign w:val="center"/>
          </w:tcPr>
          <w:p w14:paraId="68000EA0">
            <w:pPr>
              <w:jc w:val="cente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不低于</w:t>
            </w: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60</w:t>
            </w:r>
            <w:r>
              <w:rPr>
                <w:rFonts w:hint="eastAsia" w:asciiTheme="minorEastAsia" w:hAnsiTheme="minorEastAsia" w:eastAsiaTheme="minorEastAsia" w:cstheme="minorEastAsia"/>
                <w:color w:val="auto"/>
                <w:sz w:val="24"/>
                <w:szCs w:val="24"/>
              </w:rPr>
              <w:t>km/h</w:t>
            </w:r>
          </w:p>
        </w:tc>
      </w:tr>
      <w:tr w14:paraId="11E4E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829" w:hRule="atLeast"/>
          <w:jc w:val="center"/>
        </w:trPr>
        <w:tc>
          <w:tcPr>
            <w:tcW w:w="1040" w:type="dxa"/>
            <w:gridSpan w:val="2"/>
            <w:vMerge w:val="continue"/>
            <w:vAlign w:val="center"/>
          </w:tcPr>
          <w:p w14:paraId="0FFEBCEC">
            <w:pPr>
              <w:jc w:val="center"/>
              <w:rPr>
                <w:rFonts w:hint="eastAsia" w:asciiTheme="minorEastAsia" w:hAnsiTheme="minorEastAsia" w:eastAsiaTheme="minorEastAsia" w:cstheme="minorEastAsia"/>
                <w:color w:val="auto"/>
                <w:sz w:val="24"/>
                <w:szCs w:val="24"/>
              </w:rPr>
            </w:pPr>
          </w:p>
        </w:tc>
        <w:tc>
          <w:tcPr>
            <w:tcW w:w="3081" w:type="dxa"/>
            <w:gridSpan w:val="2"/>
            <w:vAlign w:val="center"/>
          </w:tcPr>
          <w:p w14:paraId="6CEBD55D">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油箱</w:t>
            </w:r>
          </w:p>
        </w:tc>
        <w:tc>
          <w:tcPr>
            <w:tcW w:w="6228" w:type="dxa"/>
            <w:gridSpan w:val="3"/>
            <w:vAlign w:val="center"/>
          </w:tcPr>
          <w:p w14:paraId="4B313598">
            <w:pPr>
              <w:jc w:val="cente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不低于</w:t>
            </w:r>
            <w:r>
              <w:rPr>
                <w:rFonts w:hint="eastAsia" w:asciiTheme="minorEastAsia" w:hAnsiTheme="minorEastAsia" w:eastAsiaTheme="minorEastAsia" w:cstheme="minorEastAsia"/>
                <w:color w:val="auto"/>
                <w:sz w:val="24"/>
                <w:szCs w:val="24"/>
              </w:rPr>
              <w:t>80L</w:t>
            </w:r>
          </w:p>
        </w:tc>
      </w:tr>
      <w:tr w14:paraId="71711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1620" w:hRule="atLeast"/>
          <w:jc w:val="center"/>
        </w:trPr>
        <w:tc>
          <w:tcPr>
            <w:tcW w:w="1040" w:type="dxa"/>
            <w:gridSpan w:val="2"/>
            <w:vMerge w:val="continue"/>
            <w:vAlign w:val="center"/>
          </w:tcPr>
          <w:p w14:paraId="0C6AEAAA">
            <w:pPr>
              <w:jc w:val="center"/>
              <w:rPr>
                <w:rFonts w:hint="eastAsia" w:asciiTheme="minorEastAsia" w:hAnsiTheme="minorEastAsia" w:eastAsiaTheme="minorEastAsia" w:cstheme="minorEastAsia"/>
                <w:color w:val="auto"/>
                <w:sz w:val="24"/>
                <w:szCs w:val="24"/>
              </w:rPr>
            </w:pPr>
          </w:p>
        </w:tc>
        <w:tc>
          <w:tcPr>
            <w:tcW w:w="9309" w:type="dxa"/>
            <w:gridSpan w:val="5"/>
            <w:vAlign w:val="center"/>
          </w:tcPr>
          <w:p w14:paraId="0A321A2B">
            <w:pPr>
              <w:spacing w:line="360" w:lineRule="auto"/>
              <w:ind w:firstLine="480" w:firstLineChars="20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防抱死制动系统（</w:t>
            </w:r>
            <w:r>
              <w:rPr>
                <w:rFonts w:hint="eastAsia" w:asciiTheme="minorEastAsia" w:hAnsiTheme="minorEastAsia" w:eastAsiaTheme="minorEastAsia" w:cstheme="minorEastAsia"/>
                <w:color w:val="auto"/>
                <w:sz w:val="24"/>
                <w:szCs w:val="24"/>
                <w:lang w:val="en-US" w:eastAsia="zh-CN"/>
              </w:rPr>
              <w:t>ABS</w:t>
            </w:r>
            <w:r>
              <w:rPr>
                <w:rFonts w:hint="eastAsia" w:asciiTheme="minorEastAsia" w:hAnsiTheme="minorEastAsia" w:eastAsiaTheme="minorEastAsia" w:cstheme="minorEastAsia"/>
                <w:color w:val="auto"/>
                <w:sz w:val="24"/>
                <w:szCs w:val="24"/>
                <w:lang w:eastAsia="zh-CN"/>
              </w:rPr>
              <w:t>）、中控门锁、驾驶室</w:t>
            </w:r>
            <w:r>
              <w:rPr>
                <w:rFonts w:hint="eastAsia" w:asciiTheme="minorEastAsia" w:hAnsiTheme="minorEastAsia" w:eastAsiaTheme="minorEastAsia" w:cstheme="minorEastAsia"/>
                <w:color w:val="auto"/>
                <w:sz w:val="24"/>
                <w:szCs w:val="24"/>
                <w:lang w:val="en-US" w:eastAsia="zh-CN"/>
              </w:rPr>
              <w:t>3座椅、驾驶员安全气囊、驾驶室电动车窗、后双开门、大屏中控、</w:t>
            </w:r>
            <w:r>
              <w:rPr>
                <w:rFonts w:hint="eastAsia" w:asciiTheme="minorEastAsia" w:hAnsiTheme="minorEastAsia" w:cstheme="minorEastAsia"/>
                <w:color w:val="auto"/>
                <w:sz w:val="24"/>
                <w:szCs w:val="24"/>
                <w:lang w:val="en-US" w:eastAsia="zh-CN"/>
              </w:rPr>
              <w:t>不低于</w:t>
            </w:r>
            <w:r>
              <w:rPr>
                <w:rFonts w:hint="eastAsia" w:asciiTheme="minorEastAsia" w:hAnsiTheme="minorEastAsia" w:eastAsiaTheme="minorEastAsia" w:cstheme="minorEastAsia"/>
                <w:color w:val="auto"/>
                <w:sz w:val="24"/>
                <w:szCs w:val="24"/>
                <w:lang w:val="en-US" w:eastAsia="zh-CN"/>
              </w:rPr>
              <w:t>2把遥控钥匙、原厂倒车雷达。</w:t>
            </w:r>
          </w:p>
        </w:tc>
      </w:tr>
      <w:tr w14:paraId="35A7C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7" w:hRule="atLeast"/>
          <w:jc w:val="center"/>
        </w:trPr>
        <w:tc>
          <w:tcPr>
            <w:tcW w:w="10360" w:type="dxa"/>
            <w:gridSpan w:val="8"/>
            <w:vAlign w:val="center"/>
          </w:tcPr>
          <w:p w14:paraId="4ED5CBAE">
            <w:pPr>
              <w:ind w:firstLine="240" w:firstLineChars="1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br w:type="page"/>
            </w:r>
            <w:r>
              <w:rPr>
                <w:rFonts w:hint="eastAsia" w:asciiTheme="minorEastAsia" w:hAnsiTheme="minorEastAsia" w:eastAsiaTheme="minorEastAsia" w:cstheme="minorEastAsia"/>
                <w:b/>
                <w:bCs/>
                <w:color w:val="auto"/>
                <w:sz w:val="24"/>
                <w:szCs w:val="24"/>
                <w:lang w:val="en-US" w:eastAsia="zh-CN"/>
              </w:rPr>
              <w:t>医疗舱</w:t>
            </w:r>
            <w:r>
              <w:rPr>
                <w:rFonts w:hint="eastAsia" w:asciiTheme="minorEastAsia" w:hAnsiTheme="minorEastAsia" w:eastAsiaTheme="minorEastAsia" w:cstheme="minorEastAsia"/>
                <w:b/>
                <w:bCs/>
                <w:color w:val="auto"/>
                <w:sz w:val="24"/>
                <w:szCs w:val="24"/>
              </w:rPr>
              <w:t>配置</w:t>
            </w:r>
          </w:p>
        </w:tc>
      </w:tr>
      <w:tr w14:paraId="07899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5" w:hRule="atLeast"/>
          <w:jc w:val="center"/>
        </w:trPr>
        <w:tc>
          <w:tcPr>
            <w:tcW w:w="622" w:type="dxa"/>
            <w:vAlign w:val="center"/>
          </w:tcPr>
          <w:p w14:paraId="79AD7527">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部件</w:t>
            </w:r>
          </w:p>
        </w:tc>
        <w:tc>
          <w:tcPr>
            <w:tcW w:w="457" w:type="dxa"/>
            <w:gridSpan w:val="2"/>
            <w:vAlign w:val="center"/>
          </w:tcPr>
          <w:p w14:paraId="6EBF82BF">
            <w:pPr>
              <w:spacing w:line="360" w:lineRule="auto"/>
              <w:jc w:val="center"/>
              <w:rPr>
                <w:rFonts w:hint="eastAsia" w:asciiTheme="minorEastAsia" w:hAnsiTheme="minorEastAsia" w:eastAsiaTheme="minorEastAsia" w:cstheme="minorEastAsia"/>
                <w:color w:val="auto"/>
                <w:sz w:val="24"/>
                <w:szCs w:val="24"/>
              </w:rPr>
            </w:pPr>
          </w:p>
        </w:tc>
        <w:tc>
          <w:tcPr>
            <w:tcW w:w="5435" w:type="dxa"/>
            <w:gridSpan w:val="2"/>
            <w:vAlign w:val="center"/>
          </w:tcPr>
          <w:p w14:paraId="3C7DACA6">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w:t>
            </w:r>
          </w:p>
        </w:tc>
        <w:tc>
          <w:tcPr>
            <w:tcW w:w="736" w:type="dxa"/>
            <w:vAlign w:val="center"/>
          </w:tcPr>
          <w:p w14:paraId="43AD06C1">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数量</w:t>
            </w:r>
          </w:p>
        </w:tc>
        <w:tc>
          <w:tcPr>
            <w:tcW w:w="3110" w:type="dxa"/>
            <w:gridSpan w:val="2"/>
            <w:vAlign w:val="center"/>
          </w:tcPr>
          <w:p w14:paraId="3C618B12">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说明</w:t>
            </w:r>
          </w:p>
        </w:tc>
      </w:tr>
      <w:tr w14:paraId="4FDEB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5" w:hRule="atLeast"/>
          <w:jc w:val="center"/>
        </w:trPr>
        <w:tc>
          <w:tcPr>
            <w:tcW w:w="622" w:type="dxa"/>
            <w:vMerge w:val="restart"/>
            <w:vAlign w:val="center"/>
          </w:tcPr>
          <w:p w14:paraId="700A0AF9">
            <w:pPr>
              <w:spacing w:line="360" w:lineRule="auto"/>
              <w:jc w:val="center"/>
              <w:rPr>
                <w:rFonts w:hint="eastAsia" w:asciiTheme="minorEastAsia" w:hAnsiTheme="minorEastAsia" w:eastAsiaTheme="minorEastAsia" w:cstheme="minorEastAsia"/>
                <w:color w:val="auto"/>
                <w:sz w:val="24"/>
                <w:szCs w:val="24"/>
              </w:rPr>
            </w:pPr>
          </w:p>
          <w:p w14:paraId="1A6C8968">
            <w:pPr>
              <w:spacing w:line="360" w:lineRule="auto"/>
              <w:jc w:val="center"/>
              <w:rPr>
                <w:rFonts w:hint="eastAsia" w:asciiTheme="minorEastAsia" w:hAnsiTheme="minorEastAsia" w:eastAsiaTheme="minorEastAsia" w:cstheme="minorEastAsia"/>
                <w:color w:val="auto"/>
                <w:sz w:val="24"/>
                <w:szCs w:val="24"/>
              </w:rPr>
            </w:pPr>
          </w:p>
          <w:p w14:paraId="05955A74">
            <w:pPr>
              <w:spacing w:line="360" w:lineRule="auto"/>
              <w:jc w:val="center"/>
              <w:rPr>
                <w:rFonts w:hint="eastAsia" w:asciiTheme="minorEastAsia" w:hAnsiTheme="minorEastAsia" w:eastAsiaTheme="minorEastAsia" w:cstheme="minorEastAsia"/>
                <w:color w:val="auto"/>
                <w:sz w:val="24"/>
                <w:szCs w:val="24"/>
              </w:rPr>
            </w:pPr>
          </w:p>
          <w:p w14:paraId="376CCF87">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精美外观</w:t>
            </w:r>
          </w:p>
        </w:tc>
        <w:tc>
          <w:tcPr>
            <w:tcW w:w="457" w:type="dxa"/>
            <w:gridSpan w:val="2"/>
            <w:vAlign w:val="center"/>
          </w:tcPr>
          <w:p w14:paraId="2E20E158">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5435" w:type="dxa"/>
            <w:gridSpan w:val="2"/>
            <w:vAlign w:val="center"/>
          </w:tcPr>
          <w:p w14:paraId="1C9FF8FF">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zh-CN" w:eastAsia="zh-CN"/>
              </w:rPr>
              <w:t>车顶</w:t>
            </w:r>
            <w:r>
              <w:rPr>
                <w:rFonts w:hint="eastAsia" w:asciiTheme="minorEastAsia" w:hAnsiTheme="minorEastAsia" w:eastAsiaTheme="minorEastAsia" w:cstheme="minorEastAsia"/>
                <w:color w:val="auto"/>
                <w:sz w:val="24"/>
                <w:szCs w:val="24"/>
                <w:lang w:val="en-US" w:eastAsia="zh-CN"/>
              </w:rPr>
              <w:t>前部</w:t>
            </w:r>
            <w:r>
              <w:rPr>
                <w:rFonts w:hint="eastAsia" w:asciiTheme="minorEastAsia" w:hAnsiTheme="minorEastAsia" w:eastAsiaTheme="minorEastAsia" w:cstheme="minorEastAsia"/>
                <w:color w:val="auto"/>
                <w:sz w:val="24"/>
                <w:szCs w:val="24"/>
                <w:lang w:val="zh-CN" w:eastAsia="zh-CN"/>
              </w:rPr>
              <w:t>安装</w:t>
            </w:r>
            <w:r>
              <w:rPr>
                <w:rFonts w:hint="eastAsia" w:asciiTheme="minorEastAsia" w:hAnsiTheme="minorEastAsia" w:eastAsiaTheme="minorEastAsia" w:cstheme="minorEastAsia"/>
                <w:color w:val="auto"/>
                <w:sz w:val="24"/>
                <w:szCs w:val="24"/>
                <w:lang w:val="en-US" w:eastAsia="zh-CN"/>
              </w:rPr>
              <w:t>凸台</w:t>
            </w:r>
            <w:r>
              <w:rPr>
                <w:rFonts w:hint="eastAsia" w:asciiTheme="minorEastAsia" w:hAnsiTheme="minorEastAsia" w:eastAsiaTheme="minorEastAsia" w:cstheme="minorEastAsia"/>
                <w:color w:val="auto"/>
                <w:sz w:val="24"/>
                <w:szCs w:val="24"/>
                <w:lang w:val="zh-CN" w:eastAsia="zh-CN"/>
              </w:rPr>
              <w:t>长条警灯</w:t>
            </w:r>
          </w:p>
        </w:tc>
        <w:tc>
          <w:tcPr>
            <w:tcW w:w="736" w:type="dxa"/>
            <w:vAlign w:val="center"/>
          </w:tcPr>
          <w:p w14:paraId="6E8038DD">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3110" w:type="dxa"/>
            <w:gridSpan w:val="2"/>
            <w:vAlign w:val="center"/>
          </w:tcPr>
          <w:p w14:paraId="4ED6F2E5">
            <w:pPr>
              <w:spacing w:line="360" w:lineRule="auto"/>
              <w:jc w:val="center"/>
              <w:rPr>
                <w:rFonts w:hint="eastAsia" w:asciiTheme="minorEastAsia" w:hAnsiTheme="minorEastAsia" w:eastAsiaTheme="minorEastAsia" w:cstheme="minorEastAsia"/>
                <w:color w:val="auto"/>
                <w:sz w:val="24"/>
                <w:szCs w:val="24"/>
              </w:rPr>
            </w:pPr>
          </w:p>
        </w:tc>
      </w:tr>
      <w:tr w14:paraId="1A169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5" w:hRule="atLeast"/>
          <w:jc w:val="center"/>
        </w:trPr>
        <w:tc>
          <w:tcPr>
            <w:tcW w:w="622" w:type="dxa"/>
            <w:vMerge w:val="continue"/>
            <w:vAlign w:val="center"/>
          </w:tcPr>
          <w:p w14:paraId="2FB4E26F">
            <w:pPr>
              <w:spacing w:line="360" w:lineRule="auto"/>
              <w:jc w:val="center"/>
              <w:rPr>
                <w:rFonts w:hint="eastAsia" w:asciiTheme="minorEastAsia" w:hAnsiTheme="minorEastAsia" w:eastAsiaTheme="minorEastAsia" w:cstheme="minorEastAsia"/>
                <w:color w:val="auto"/>
                <w:sz w:val="24"/>
                <w:szCs w:val="24"/>
              </w:rPr>
            </w:pPr>
          </w:p>
        </w:tc>
        <w:tc>
          <w:tcPr>
            <w:tcW w:w="457" w:type="dxa"/>
            <w:gridSpan w:val="2"/>
            <w:vAlign w:val="center"/>
          </w:tcPr>
          <w:p w14:paraId="1645FB23">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5435" w:type="dxa"/>
            <w:gridSpan w:val="2"/>
            <w:vAlign w:val="center"/>
          </w:tcPr>
          <w:p w14:paraId="7F182A5A">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zh-CN" w:eastAsia="zh-CN"/>
              </w:rPr>
              <w:t>车身两侧安装蓝白色爆闪灯各 3 只</w:t>
            </w:r>
          </w:p>
        </w:tc>
        <w:tc>
          <w:tcPr>
            <w:tcW w:w="736" w:type="dxa"/>
            <w:vAlign w:val="center"/>
          </w:tcPr>
          <w:p w14:paraId="53298ADA">
            <w:pPr>
              <w:spacing w:line="36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6</w:t>
            </w:r>
          </w:p>
        </w:tc>
        <w:tc>
          <w:tcPr>
            <w:tcW w:w="3110" w:type="dxa"/>
            <w:gridSpan w:val="2"/>
            <w:vAlign w:val="center"/>
          </w:tcPr>
          <w:p w14:paraId="408D9CB3">
            <w:pPr>
              <w:spacing w:line="360" w:lineRule="auto"/>
              <w:jc w:val="center"/>
              <w:rPr>
                <w:rFonts w:hint="eastAsia" w:asciiTheme="minorEastAsia" w:hAnsiTheme="minorEastAsia" w:eastAsiaTheme="minorEastAsia" w:cstheme="minorEastAsia"/>
                <w:color w:val="auto"/>
                <w:sz w:val="24"/>
                <w:szCs w:val="24"/>
              </w:rPr>
            </w:pPr>
          </w:p>
        </w:tc>
      </w:tr>
      <w:tr w14:paraId="16A54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5" w:hRule="atLeast"/>
          <w:jc w:val="center"/>
        </w:trPr>
        <w:tc>
          <w:tcPr>
            <w:tcW w:w="622" w:type="dxa"/>
            <w:vMerge w:val="continue"/>
            <w:vAlign w:val="center"/>
          </w:tcPr>
          <w:p w14:paraId="1B3F0143">
            <w:pPr>
              <w:spacing w:line="360" w:lineRule="auto"/>
              <w:jc w:val="center"/>
              <w:rPr>
                <w:rFonts w:hint="eastAsia" w:asciiTheme="minorEastAsia" w:hAnsiTheme="minorEastAsia" w:eastAsiaTheme="minorEastAsia" w:cstheme="minorEastAsia"/>
                <w:color w:val="auto"/>
                <w:sz w:val="24"/>
                <w:szCs w:val="24"/>
              </w:rPr>
            </w:pPr>
          </w:p>
        </w:tc>
        <w:tc>
          <w:tcPr>
            <w:tcW w:w="457" w:type="dxa"/>
            <w:gridSpan w:val="2"/>
            <w:vAlign w:val="center"/>
          </w:tcPr>
          <w:p w14:paraId="6550EBC5">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w:t>
            </w:r>
          </w:p>
        </w:tc>
        <w:tc>
          <w:tcPr>
            <w:tcW w:w="5435" w:type="dxa"/>
            <w:gridSpan w:val="2"/>
            <w:vAlign w:val="center"/>
          </w:tcPr>
          <w:p w14:paraId="12DBA4A6">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尾门1组蓝色爆闪灯</w:t>
            </w:r>
          </w:p>
        </w:tc>
        <w:tc>
          <w:tcPr>
            <w:tcW w:w="736" w:type="dxa"/>
            <w:vAlign w:val="center"/>
          </w:tcPr>
          <w:p w14:paraId="7DDF6987">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w:t>
            </w:r>
          </w:p>
        </w:tc>
        <w:tc>
          <w:tcPr>
            <w:tcW w:w="3110" w:type="dxa"/>
            <w:gridSpan w:val="2"/>
            <w:vAlign w:val="center"/>
          </w:tcPr>
          <w:p w14:paraId="34350CD4">
            <w:pPr>
              <w:spacing w:line="360" w:lineRule="auto"/>
              <w:jc w:val="center"/>
              <w:rPr>
                <w:rFonts w:hint="eastAsia" w:asciiTheme="minorEastAsia" w:hAnsiTheme="minorEastAsia" w:eastAsiaTheme="minorEastAsia" w:cstheme="minorEastAsia"/>
                <w:color w:val="auto"/>
                <w:sz w:val="24"/>
                <w:szCs w:val="24"/>
              </w:rPr>
            </w:pPr>
          </w:p>
        </w:tc>
      </w:tr>
      <w:tr w14:paraId="4FFA3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5" w:hRule="atLeast"/>
          <w:jc w:val="center"/>
        </w:trPr>
        <w:tc>
          <w:tcPr>
            <w:tcW w:w="622" w:type="dxa"/>
            <w:vMerge w:val="continue"/>
            <w:vAlign w:val="center"/>
          </w:tcPr>
          <w:p w14:paraId="38B0985F">
            <w:pPr>
              <w:spacing w:line="360" w:lineRule="auto"/>
              <w:jc w:val="center"/>
              <w:rPr>
                <w:rFonts w:hint="eastAsia" w:asciiTheme="minorEastAsia" w:hAnsiTheme="minorEastAsia" w:eastAsiaTheme="minorEastAsia" w:cstheme="minorEastAsia"/>
                <w:color w:val="auto"/>
                <w:sz w:val="24"/>
                <w:szCs w:val="24"/>
              </w:rPr>
            </w:pPr>
          </w:p>
        </w:tc>
        <w:tc>
          <w:tcPr>
            <w:tcW w:w="457" w:type="dxa"/>
            <w:gridSpan w:val="2"/>
            <w:vAlign w:val="center"/>
          </w:tcPr>
          <w:p w14:paraId="33D6FA0B">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5435" w:type="dxa"/>
            <w:gridSpan w:val="2"/>
            <w:vAlign w:val="center"/>
          </w:tcPr>
          <w:p w14:paraId="13C8D8DB">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100W 警报器及手柄控制</w:t>
            </w:r>
          </w:p>
        </w:tc>
        <w:tc>
          <w:tcPr>
            <w:tcW w:w="736" w:type="dxa"/>
            <w:vAlign w:val="center"/>
          </w:tcPr>
          <w:p w14:paraId="3536C122">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3110" w:type="dxa"/>
            <w:gridSpan w:val="2"/>
            <w:vAlign w:val="center"/>
          </w:tcPr>
          <w:p w14:paraId="6A828061">
            <w:pPr>
              <w:spacing w:line="360" w:lineRule="auto"/>
              <w:jc w:val="center"/>
              <w:rPr>
                <w:rFonts w:hint="eastAsia" w:asciiTheme="minorEastAsia" w:hAnsiTheme="minorEastAsia" w:eastAsiaTheme="minorEastAsia" w:cstheme="minorEastAsia"/>
                <w:color w:val="auto"/>
                <w:sz w:val="24"/>
                <w:szCs w:val="24"/>
              </w:rPr>
            </w:pPr>
          </w:p>
        </w:tc>
      </w:tr>
      <w:tr w14:paraId="7C962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5" w:hRule="atLeast"/>
          <w:jc w:val="center"/>
        </w:trPr>
        <w:tc>
          <w:tcPr>
            <w:tcW w:w="622" w:type="dxa"/>
            <w:vMerge w:val="continue"/>
            <w:vAlign w:val="center"/>
          </w:tcPr>
          <w:p w14:paraId="0E635511">
            <w:pPr>
              <w:spacing w:line="360" w:lineRule="auto"/>
              <w:jc w:val="center"/>
              <w:rPr>
                <w:rFonts w:hint="eastAsia" w:asciiTheme="minorEastAsia" w:hAnsiTheme="minorEastAsia" w:eastAsiaTheme="minorEastAsia" w:cstheme="minorEastAsia"/>
                <w:color w:val="auto"/>
                <w:sz w:val="24"/>
                <w:szCs w:val="24"/>
              </w:rPr>
            </w:pPr>
          </w:p>
        </w:tc>
        <w:tc>
          <w:tcPr>
            <w:tcW w:w="457" w:type="dxa"/>
            <w:gridSpan w:val="2"/>
            <w:vAlign w:val="center"/>
          </w:tcPr>
          <w:p w14:paraId="0D282315">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5435" w:type="dxa"/>
            <w:gridSpan w:val="2"/>
            <w:vAlign w:val="center"/>
          </w:tcPr>
          <w:p w14:paraId="3C41F4DE">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左侧</w:t>
            </w:r>
            <w:r>
              <w:rPr>
                <w:rFonts w:hint="eastAsia" w:asciiTheme="minorEastAsia" w:hAnsiTheme="minorEastAsia" w:eastAsiaTheme="minorEastAsia" w:cstheme="minorEastAsia"/>
                <w:color w:val="auto"/>
                <w:sz w:val="24"/>
                <w:szCs w:val="24"/>
                <w:lang w:val="en-US" w:eastAsia="zh-CN"/>
              </w:rPr>
              <w:t>深色太阳膜</w:t>
            </w:r>
          </w:p>
        </w:tc>
        <w:tc>
          <w:tcPr>
            <w:tcW w:w="736" w:type="dxa"/>
            <w:vAlign w:val="center"/>
          </w:tcPr>
          <w:p w14:paraId="3B9FFDC5">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3110" w:type="dxa"/>
            <w:gridSpan w:val="2"/>
            <w:vAlign w:val="center"/>
          </w:tcPr>
          <w:p w14:paraId="75C70379">
            <w:pPr>
              <w:spacing w:line="360" w:lineRule="auto"/>
              <w:jc w:val="center"/>
              <w:rPr>
                <w:rFonts w:hint="eastAsia" w:asciiTheme="minorEastAsia" w:hAnsiTheme="minorEastAsia" w:eastAsiaTheme="minorEastAsia" w:cstheme="minorEastAsia"/>
                <w:color w:val="auto"/>
                <w:sz w:val="24"/>
                <w:szCs w:val="24"/>
              </w:rPr>
            </w:pPr>
          </w:p>
        </w:tc>
      </w:tr>
      <w:tr w14:paraId="33647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5" w:hRule="atLeast"/>
          <w:jc w:val="center"/>
        </w:trPr>
        <w:tc>
          <w:tcPr>
            <w:tcW w:w="622" w:type="dxa"/>
            <w:vMerge w:val="continue"/>
            <w:vAlign w:val="center"/>
          </w:tcPr>
          <w:p w14:paraId="47D7ACB8">
            <w:pPr>
              <w:spacing w:line="360" w:lineRule="auto"/>
              <w:jc w:val="center"/>
              <w:rPr>
                <w:rFonts w:hint="eastAsia" w:asciiTheme="minorEastAsia" w:hAnsiTheme="minorEastAsia" w:eastAsiaTheme="minorEastAsia" w:cstheme="minorEastAsia"/>
                <w:color w:val="auto"/>
                <w:sz w:val="24"/>
                <w:szCs w:val="24"/>
              </w:rPr>
            </w:pPr>
          </w:p>
        </w:tc>
        <w:tc>
          <w:tcPr>
            <w:tcW w:w="457" w:type="dxa"/>
            <w:gridSpan w:val="2"/>
            <w:vAlign w:val="center"/>
          </w:tcPr>
          <w:p w14:paraId="490A834E">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p>
        </w:tc>
        <w:tc>
          <w:tcPr>
            <w:tcW w:w="5435" w:type="dxa"/>
            <w:gridSpan w:val="2"/>
            <w:vAlign w:val="center"/>
          </w:tcPr>
          <w:p w14:paraId="1EF53458">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右侧及后侧白色磨砂膜</w:t>
            </w:r>
          </w:p>
        </w:tc>
        <w:tc>
          <w:tcPr>
            <w:tcW w:w="736" w:type="dxa"/>
            <w:vAlign w:val="center"/>
          </w:tcPr>
          <w:p w14:paraId="24A2C8AE">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3110" w:type="dxa"/>
            <w:gridSpan w:val="2"/>
            <w:vAlign w:val="center"/>
          </w:tcPr>
          <w:p w14:paraId="6279EBDB">
            <w:pPr>
              <w:spacing w:line="360" w:lineRule="auto"/>
              <w:jc w:val="center"/>
              <w:rPr>
                <w:rFonts w:hint="eastAsia" w:asciiTheme="minorEastAsia" w:hAnsiTheme="minorEastAsia" w:eastAsiaTheme="minorEastAsia" w:cstheme="minorEastAsia"/>
                <w:color w:val="auto"/>
                <w:sz w:val="24"/>
                <w:szCs w:val="24"/>
              </w:rPr>
            </w:pPr>
          </w:p>
        </w:tc>
      </w:tr>
      <w:tr w14:paraId="71F30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5" w:hRule="atLeast"/>
          <w:jc w:val="center"/>
        </w:trPr>
        <w:tc>
          <w:tcPr>
            <w:tcW w:w="622" w:type="dxa"/>
            <w:vMerge w:val="continue"/>
            <w:vAlign w:val="center"/>
          </w:tcPr>
          <w:p w14:paraId="1BF40FA5">
            <w:pPr>
              <w:spacing w:line="360" w:lineRule="auto"/>
              <w:jc w:val="center"/>
              <w:rPr>
                <w:rFonts w:hint="eastAsia" w:asciiTheme="minorEastAsia" w:hAnsiTheme="minorEastAsia" w:eastAsiaTheme="minorEastAsia" w:cstheme="minorEastAsia"/>
                <w:color w:val="auto"/>
                <w:sz w:val="24"/>
                <w:szCs w:val="24"/>
              </w:rPr>
            </w:pPr>
          </w:p>
        </w:tc>
        <w:tc>
          <w:tcPr>
            <w:tcW w:w="457" w:type="dxa"/>
            <w:gridSpan w:val="2"/>
            <w:vAlign w:val="center"/>
          </w:tcPr>
          <w:p w14:paraId="29E34DB2">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w:t>
            </w:r>
          </w:p>
        </w:tc>
        <w:tc>
          <w:tcPr>
            <w:tcW w:w="5435" w:type="dxa"/>
            <w:gridSpan w:val="2"/>
            <w:vAlign w:val="center"/>
          </w:tcPr>
          <w:p w14:paraId="523E68CD">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车身外观</w:t>
            </w:r>
          </w:p>
        </w:tc>
        <w:tc>
          <w:tcPr>
            <w:tcW w:w="736" w:type="dxa"/>
            <w:vAlign w:val="center"/>
          </w:tcPr>
          <w:p w14:paraId="5F5A61A1">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3110" w:type="dxa"/>
            <w:gridSpan w:val="2"/>
            <w:vAlign w:val="center"/>
          </w:tcPr>
          <w:p w14:paraId="0E306873">
            <w:pPr>
              <w:spacing w:line="360" w:lineRule="auto"/>
              <w:jc w:val="center"/>
              <w:rPr>
                <w:rFonts w:hint="eastAsia" w:asciiTheme="minorEastAsia" w:hAnsiTheme="minorEastAsia" w:eastAsiaTheme="minorEastAsia" w:cstheme="minorEastAsia"/>
                <w:color w:val="auto"/>
                <w:sz w:val="24"/>
                <w:szCs w:val="24"/>
              </w:rPr>
            </w:pPr>
          </w:p>
        </w:tc>
      </w:tr>
      <w:tr w14:paraId="2B0B3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4" w:hRule="atLeast"/>
          <w:jc w:val="center"/>
        </w:trPr>
        <w:tc>
          <w:tcPr>
            <w:tcW w:w="622" w:type="dxa"/>
            <w:vMerge w:val="restart"/>
            <w:vAlign w:val="center"/>
          </w:tcPr>
          <w:p w14:paraId="3FCB7647">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电源系统</w:t>
            </w:r>
          </w:p>
        </w:tc>
        <w:tc>
          <w:tcPr>
            <w:tcW w:w="457" w:type="dxa"/>
            <w:gridSpan w:val="2"/>
            <w:vAlign w:val="center"/>
          </w:tcPr>
          <w:p w14:paraId="1EC79C00">
            <w:pPr>
              <w:spacing w:line="36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8</w:t>
            </w:r>
          </w:p>
        </w:tc>
        <w:tc>
          <w:tcPr>
            <w:tcW w:w="5435" w:type="dxa"/>
            <w:gridSpan w:val="2"/>
            <w:vAlign w:val="center"/>
          </w:tcPr>
          <w:p w14:paraId="07836D10">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lang w:val="zh-CN" w:eastAsia="zh-CN"/>
              </w:rPr>
              <w:t>000W纯正弦波车载智能逆变电源系统，提供24小时不间断电源</w:t>
            </w:r>
          </w:p>
        </w:tc>
        <w:tc>
          <w:tcPr>
            <w:tcW w:w="736" w:type="dxa"/>
            <w:vAlign w:val="center"/>
          </w:tcPr>
          <w:p w14:paraId="1740F219">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3110" w:type="dxa"/>
            <w:gridSpan w:val="2"/>
            <w:vAlign w:val="center"/>
          </w:tcPr>
          <w:p w14:paraId="2B8B3936">
            <w:pPr>
              <w:spacing w:line="360" w:lineRule="auto"/>
              <w:jc w:val="center"/>
              <w:rPr>
                <w:rFonts w:hint="eastAsia" w:asciiTheme="minorEastAsia" w:hAnsiTheme="minorEastAsia" w:eastAsiaTheme="minorEastAsia" w:cstheme="minorEastAsia"/>
                <w:color w:val="auto"/>
                <w:sz w:val="24"/>
                <w:szCs w:val="24"/>
              </w:rPr>
            </w:pPr>
          </w:p>
        </w:tc>
      </w:tr>
      <w:tr w14:paraId="501C5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4" w:hRule="atLeast"/>
          <w:jc w:val="center"/>
        </w:trPr>
        <w:tc>
          <w:tcPr>
            <w:tcW w:w="622" w:type="dxa"/>
            <w:vMerge w:val="continue"/>
            <w:vAlign w:val="center"/>
          </w:tcPr>
          <w:p w14:paraId="3447C431">
            <w:pPr>
              <w:spacing w:line="360" w:lineRule="auto"/>
              <w:jc w:val="center"/>
              <w:rPr>
                <w:rFonts w:hint="eastAsia" w:asciiTheme="minorEastAsia" w:hAnsiTheme="minorEastAsia" w:eastAsiaTheme="minorEastAsia" w:cstheme="minorEastAsia"/>
                <w:color w:val="auto"/>
                <w:sz w:val="24"/>
                <w:szCs w:val="24"/>
              </w:rPr>
            </w:pPr>
          </w:p>
        </w:tc>
        <w:tc>
          <w:tcPr>
            <w:tcW w:w="457" w:type="dxa"/>
            <w:gridSpan w:val="2"/>
            <w:vAlign w:val="center"/>
          </w:tcPr>
          <w:p w14:paraId="634E3CA7">
            <w:pPr>
              <w:spacing w:line="36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9</w:t>
            </w:r>
          </w:p>
        </w:tc>
        <w:tc>
          <w:tcPr>
            <w:tcW w:w="5435" w:type="dxa"/>
            <w:gridSpan w:val="2"/>
            <w:vAlign w:val="center"/>
          </w:tcPr>
          <w:p w14:paraId="7827E6BD">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整车标准</w:t>
            </w:r>
            <w:r>
              <w:rPr>
                <w:rFonts w:hint="eastAsia" w:asciiTheme="minorEastAsia" w:hAnsiTheme="minorEastAsia" w:eastAsiaTheme="minorEastAsia" w:cstheme="minorEastAsia"/>
                <w:color w:val="auto"/>
                <w:sz w:val="24"/>
                <w:szCs w:val="24"/>
                <w:lang w:val="en-US" w:eastAsia="zh-CN"/>
              </w:rPr>
              <w:t>化</w:t>
            </w:r>
            <w:r>
              <w:rPr>
                <w:rFonts w:hint="eastAsia" w:asciiTheme="minorEastAsia" w:hAnsiTheme="minorEastAsia" w:eastAsiaTheme="minorEastAsia" w:cstheme="minorEastAsia"/>
                <w:color w:val="auto"/>
                <w:sz w:val="24"/>
                <w:szCs w:val="24"/>
              </w:rPr>
              <w:t>低压线束</w:t>
            </w:r>
          </w:p>
        </w:tc>
        <w:tc>
          <w:tcPr>
            <w:tcW w:w="736" w:type="dxa"/>
            <w:vAlign w:val="center"/>
          </w:tcPr>
          <w:p w14:paraId="0307D758">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3110" w:type="dxa"/>
            <w:gridSpan w:val="2"/>
            <w:vAlign w:val="center"/>
          </w:tcPr>
          <w:p w14:paraId="1605E2A0">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专用标准线束，专业体现</w:t>
            </w:r>
          </w:p>
        </w:tc>
      </w:tr>
      <w:tr w14:paraId="64831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4" w:hRule="atLeast"/>
          <w:jc w:val="center"/>
        </w:trPr>
        <w:tc>
          <w:tcPr>
            <w:tcW w:w="622" w:type="dxa"/>
            <w:vMerge w:val="continue"/>
            <w:vAlign w:val="center"/>
          </w:tcPr>
          <w:p w14:paraId="13D0EC32">
            <w:pPr>
              <w:spacing w:line="360" w:lineRule="auto"/>
              <w:jc w:val="center"/>
              <w:rPr>
                <w:rFonts w:hint="eastAsia" w:asciiTheme="minorEastAsia" w:hAnsiTheme="minorEastAsia" w:eastAsiaTheme="minorEastAsia" w:cstheme="minorEastAsia"/>
                <w:color w:val="auto"/>
                <w:sz w:val="24"/>
                <w:szCs w:val="24"/>
              </w:rPr>
            </w:pPr>
          </w:p>
        </w:tc>
        <w:tc>
          <w:tcPr>
            <w:tcW w:w="457" w:type="dxa"/>
            <w:gridSpan w:val="2"/>
            <w:vAlign w:val="center"/>
          </w:tcPr>
          <w:p w14:paraId="47F74C8A">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w:t>
            </w:r>
          </w:p>
        </w:tc>
        <w:tc>
          <w:tcPr>
            <w:tcW w:w="5435" w:type="dxa"/>
            <w:gridSpan w:val="2"/>
            <w:vAlign w:val="center"/>
          </w:tcPr>
          <w:p w14:paraId="2F524C73">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一体控制面板总成</w:t>
            </w:r>
          </w:p>
        </w:tc>
        <w:tc>
          <w:tcPr>
            <w:tcW w:w="736" w:type="dxa"/>
            <w:vAlign w:val="center"/>
          </w:tcPr>
          <w:p w14:paraId="1C50820E">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3110" w:type="dxa"/>
            <w:gridSpan w:val="2"/>
            <w:vAlign w:val="center"/>
          </w:tcPr>
          <w:p w14:paraId="62064194">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百万级安全测试、可靠安全</w:t>
            </w:r>
          </w:p>
        </w:tc>
      </w:tr>
      <w:tr w14:paraId="5493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5" w:hRule="atLeast"/>
          <w:jc w:val="center"/>
        </w:trPr>
        <w:tc>
          <w:tcPr>
            <w:tcW w:w="622" w:type="dxa"/>
            <w:vMerge w:val="continue"/>
            <w:vAlign w:val="center"/>
          </w:tcPr>
          <w:p w14:paraId="16622A01">
            <w:pPr>
              <w:spacing w:line="360" w:lineRule="auto"/>
              <w:jc w:val="center"/>
              <w:rPr>
                <w:rFonts w:hint="eastAsia" w:asciiTheme="minorEastAsia" w:hAnsiTheme="minorEastAsia" w:eastAsiaTheme="minorEastAsia" w:cstheme="minorEastAsia"/>
                <w:color w:val="auto"/>
                <w:sz w:val="24"/>
                <w:szCs w:val="24"/>
              </w:rPr>
            </w:pPr>
          </w:p>
        </w:tc>
        <w:tc>
          <w:tcPr>
            <w:tcW w:w="457" w:type="dxa"/>
            <w:gridSpan w:val="2"/>
            <w:vAlign w:val="center"/>
          </w:tcPr>
          <w:p w14:paraId="5904E9B0">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11</w:t>
            </w:r>
          </w:p>
        </w:tc>
        <w:tc>
          <w:tcPr>
            <w:tcW w:w="5435" w:type="dxa"/>
            <w:gridSpan w:val="2"/>
            <w:vAlign w:val="center"/>
          </w:tcPr>
          <w:p w14:paraId="522F7671">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顶部LED 照明灯</w:t>
            </w:r>
          </w:p>
        </w:tc>
        <w:tc>
          <w:tcPr>
            <w:tcW w:w="736" w:type="dxa"/>
            <w:vAlign w:val="center"/>
          </w:tcPr>
          <w:p w14:paraId="63DD219E">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3110" w:type="dxa"/>
            <w:gridSpan w:val="2"/>
            <w:vAlign w:val="center"/>
          </w:tcPr>
          <w:p w14:paraId="6EEB868B">
            <w:pPr>
              <w:spacing w:line="360" w:lineRule="auto"/>
              <w:jc w:val="center"/>
              <w:rPr>
                <w:rFonts w:hint="eastAsia" w:asciiTheme="minorEastAsia" w:hAnsiTheme="minorEastAsia" w:eastAsiaTheme="minorEastAsia" w:cstheme="minorEastAsia"/>
                <w:color w:val="auto"/>
                <w:sz w:val="24"/>
                <w:szCs w:val="24"/>
              </w:rPr>
            </w:pPr>
          </w:p>
        </w:tc>
      </w:tr>
      <w:tr w14:paraId="3658B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5" w:hRule="atLeast"/>
          <w:jc w:val="center"/>
        </w:trPr>
        <w:tc>
          <w:tcPr>
            <w:tcW w:w="622" w:type="dxa"/>
            <w:vMerge w:val="continue"/>
            <w:vAlign w:val="center"/>
          </w:tcPr>
          <w:p w14:paraId="2DDC9617">
            <w:pPr>
              <w:spacing w:line="360" w:lineRule="auto"/>
              <w:jc w:val="center"/>
              <w:rPr>
                <w:rFonts w:hint="eastAsia" w:asciiTheme="minorEastAsia" w:hAnsiTheme="minorEastAsia" w:eastAsiaTheme="minorEastAsia" w:cstheme="minorEastAsia"/>
                <w:color w:val="auto"/>
                <w:sz w:val="24"/>
                <w:szCs w:val="24"/>
              </w:rPr>
            </w:pPr>
          </w:p>
        </w:tc>
        <w:tc>
          <w:tcPr>
            <w:tcW w:w="457" w:type="dxa"/>
            <w:gridSpan w:val="2"/>
            <w:vAlign w:val="center"/>
          </w:tcPr>
          <w:p w14:paraId="6D03D7B0">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w:t>
            </w:r>
          </w:p>
        </w:tc>
        <w:tc>
          <w:tcPr>
            <w:tcW w:w="5435" w:type="dxa"/>
            <w:gridSpan w:val="2"/>
            <w:vAlign w:val="center"/>
          </w:tcPr>
          <w:p w14:paraId="4C33A1DA">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zh-CN" w:eastAsia="zh-CN"/>
              </w:rPr>
              <w:t>三层设备架</w:t>
            </w:r>
          </w:p>
        </w:tc>
        <w:tc>
          <w:tcPr>
            <w:tcW w:w="736" w:type="dxa"/>
            <w:vAlign w:val="center"/>
          </w:tcPr>
          <w:p w14:paraId="133817DC">
            <w:pPr>
              <w:spacing w:line="36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1</w:t>
            </w:r>
          </w:p>
        </w:tc>
        <w:tc>
          <w:tcPr>
            <w:tcW w:w="3110" w:type="dxa"/>
            <w:gridSpan w:val="2"/>
            <w:vAlign w:val="center"/>
          </w:tcPr>
          <w:p w14:paraId="4D5204C5">
            <w:pPr>
              <w:spacing w:line="360" w:lineRule="auto"/>
              <w:jc w:val="center"/>
              <w:rPr>
                <w:rFonts w:hint="eastAsia" w:asciiTheme="minorEastAsia" w:hAnsiTheme="minorEastAsia" w:eastAsiaTheme="minorEastAsia" w:cstheme="minorEastAsia"/>
                <w:color w:val="auto"/>
                <w:sz w:val="24"/>
                <w:szCs w:val="24"/>
              </w:rPr>
            </w:pPr>
          </w:p>
        </w:tc>
      </w:tr>
      <w:tr w14:paraId="5C11A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4" w:hRule="atLeast"/>
          <w:jc w:val="center"/>
        </w:trPr>
        <w:tc>
          <w:tcPr>
            <w:tcW w:w="622" w:type="dxa"/>
            <w:vMerge w:val="continue"/>
            <w:vAlign w:val="center"/>
          </w:tcPr>
          <w:p w14:paraId="123D8916">
            <w:pPr>
              <w:spacing w:line="360" w:lineRule="auto"/>
              <w:jc w:val="center"/>
              <w:rPr>
                <w:rFonts w:hint="eastAsia" w:asciiTheme="minorEastAsia" w:hAnsiTheme="minorEastAsia" w:eastAsiaTheme="minorEastAsia" w:cstheme="minorEastAsia"/>
                <w:color w:val="auto"/>
                <w:sz w:val="24"/>
                <w:szCs w:val="24"/>
              </w:rPr>
            </w:pPr>
          </w:p>
        </w:tc>
        <w:tc>
          <w:tcPr>
            <w:tcW w:w="457" w:type="dxa"/>
            <w:gridSpan w:val="2"/>
            <w:vAlign w:val="center"/>
          </w:tcPr>
          <w:p w14:paraId="35EFDBF5">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13</w:t>
            </w:r>
          </w:p>
        </w:tc>
        <w:tc>
          <w:tcPr>
            <w:tcW w:w="5435" w:type="dxa"/>
            <w:gridSpan w:val="2"/>
            <w:vAlign w:val="center"/>
          </w:tcPr>
          <w:p w14:paraId="356D5139">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安装可延时紫外线消毒灯</w:t>
            </w:r>
          </w:p>
        </w:tc>
        <w:tc>
          <w:tcPr>
            <w:tcW w:w="736" w:type="dxa"/>
            <w:vAlign w:val="center"/>
          </w:tcPr>
          <w:p w14:paraId="08D7C524">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3110" w:type="dxa"/>
            <w:gridSpan w:val="2"/>
            <w:vAlign w:val="center"/>
          </w:tcPr>
          <w:p w14:paraId="6B0C9783">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zh-CN" w:eastAsia="zh-CN"/>
              </w:rPr>
              <w:t>功率</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val="zh-CN" w:eastAsia="zh-CN"/>
              </w:rPr>
              <w:t>18W，带定时消毒功能；安装和使用符合《消毒技术规范》</w:t>
            </w:r>
          </w:p>
        </w:tc>
      </w:tr>
      <w:tr w14:paraId="6FB8F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5" w:hRule="atLeast"/>
          <w:jc w:val="center"/>
        </w:trPr>
        <w:tc>
          <w:tcPr>
            <w:tcW w:w="622" w:type="dxa"/>
            <w:vMerge w:val="continue"/>
            <w:vAlign w:val="center"/>
          </w:tcPr>
          <w:p w14:paraId="01244C6E">
            <w:pPr>
              <w:spacing w:line="360" w:lineRule="auto"/>
              <w:jc w:val="center"/>
              <w:rPr>
                <w:rFonts w:hint="eastAsia" w:asciiTheme="minorEastAsia" w:hAnsiTheme="minorEastAsia" w:eastAsiaTheme="minorEastAsia" w:cstheme="minorEastAsia"/>
                <w:color w:val="auto"/>
                <w:sz w:val="24"/>
                <w:szCs w:val="24"/>
              </w:rPr>
            </w:pPr>
          </w:p>
        </w:tc>
        <w:tc>
          <w:tcPr>
            <w:tcW w:w="457" w:type="dxa"/>
            <w:gridSpan w:val="2"/>
            <w:vAlign w:val="center"/>
          </w:tcPr>
          <w:p w14:paraId="52B66C63">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14</w:t>
            </w:r>
          </w:p>
        </w:tc>
        <w:tc>
          <w:tcPr>
            <w:tcW w:w="5435" w:type="dxa"/>
            <w:gridSpan w:val="2"/>
            <w:vAlign w:val="center"/>
          </w:tcPr>
          <w:p w14:paraId="01A4CD34">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上车后照明灯</w:t>
            </w:r>
          </w:p>
        </w:tc>
        <w:tc>
          <w:tcPr>
            <w:tcW w:w="736" w:type="dxa"/>
            <w:vAlign w:val="center"/>
          </w:tcPr>
          <w:p w14:paraId="3655A244">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3110" w:type="dxa"/>
            <w:gridSpan w:val="2"/>
            <w:vAlign w:val="center"/>
          </w:tcPr>
          <w:p w14:paraId="58975FF0">
            <w:pPr>
              <w:spacing w:line="360" w:lineRule="auto"/>
              <w:jc w:val="center"/>
              <w:rPr>
                <w:rFonts w:hint="eastAsia" w:asciiTheme="minorEastAsia" w:hAnsiTheme="minorEastAsia" w:eastAsiaTheme="minorEastAsia" w:cstheme="minorEastAsia"/>
                <w:color w:val="auto"/>
                <w:sz w:val="24"/>
                <w:szCs w:val="24"/>
              </w:rPr>
            </w:pPr>
          </w:p>
        </w:tc>
      </w:tr>
      <w:tr w14:paraId="33F1D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4" w:hRule="atLeast"/>
          <w:jc w:val="center"/>
        </w:trPr>
        <w:tc>
          <w:tcPr>
            <w:tcW w:w="622" w:type="dxa"/>
            <w:vMerge w:val="continue"/>
            <w:vAlign w:val="center"/>
          </w:tcPr>
          <w:p w14:paraId="0BFEF072">
            <w:pPr>
              <w:spacing w:line="360" w:lineRule="auto"/>
              <w:jc w:val="center"/>
              <w:rPr>
                <w:rFonts w:hint="eastAsia" w:asciiTheme="minorEastAsia" w:hAnsiTheme="minorEastAsia" w:eastAsiaTheme="minorEastAsia" w:cstheme="minorEastAsia"/>
                <w:color w:val="auto"/>
                <w:sz w:val="24"/>
                <w:szCs w:val="24"/>
              </w:rPr>
            </w:pPr>
          </w:p>
        </w:tc>
        <w:tc>
          <w:tcPr>
            <w:tcW w:w="457" w:type="dxa"/>
            <w:gridSpan w:val="2"/>
            <w:vAlign w:val="center"/>
          </w:tcPr>
          <w:p w14:paraId="04D3A361">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15</w:t>
            </w:r>
          </w:p>
        </w:tc>
        <w:tc>
          <w:tcPr>
            <w:tcW w:w="5435" w:type="dxa"/>
            <w:gridSpan w:val="2"/>
            <w:vAlign w:val="center"/>
          </w:tcPr>
          <w:p w14:paraId="07A5196F">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220V 电源端口</w:t>
            </w:r>
          </w:p>
        </w:tc>
        <w:tc>
          <w:tcPr>
            <w:tcW w:w="736" w:type="dxa"/>
            <w:vAlign w:val="center"/>
          </w:tcPr>
          <w:p w14:paraId="7FC1DC2D">
            <w:pPr>
              <w:spacing w:line="36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4</w:t>
            </w:r>
          </w:p>
        </w:tc>
        <w:tc>
          <w:tcPr>
            <w:tcW w:w="3110" w:type="dxa"/>
            <w:gridSpan w:val="2"/>
            <w:vAlign w:val="center"/>
          </w:tcPr>
          <w:p w14:paraId="128CF860">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汽车专用适用欧标、国标器械电源</w:t>
            </w:r>
          </w:p>
        </w:tc>
      </w:tr>
      <w:tr w14:paraId="7D498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5" w:hRule="atLeast"/>
          <w:jc w:val="center"/>
        </w:trPr>
        <w:tc>
          <w:tcPr>
            <w:tcW w:w="622" w:type="dxa"/>
            <w:vMerge w:val="continue"/>
            <w:vAlign w:val="center"/>
          </w:tcPr>
          <w:p w14:paraId="2DD639EA">
            <w:pPr>
              <w:spacing w:line="360" w:lineRule="auto"/>
              <w:jc w:val="center"/>
              <w:rPr>
                <w:rFonts w:hint="eastAsia" w:asciiTheme="minorEastAsia" w:hAnsiTheme="minorEastAsia" w:eastAsiaTheme="minorEastAsia" w:cstheme="minorEastAsia"/>
                <w:color w:val="auto"/>
                <w:sz w:val="24"/>
                <w:szCs w:val="24"/>
              </w:rPr>
            </w:pPr>
          </w:p>
        </w:tc>
        <w:tc>
          <w:tcPr>
            <w:tcW w:w="457" w:type="dxa"/>
            <w:gridSpan w:val="2"/>
            <w:vAlign w:val="center"/>
          </w:tcPr>
          <w:p w14:paraId="764370B5">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16</w:t>
            </w:r>
          </w:p>
        </w:tc>
        <w:tc>
          <w:tcPr>
            <w:tcW w:w="5435" w:type="dxa"/>
            <w:gridSpan w:val="2"/>
            <w:vAlign w:val="center"/>
          </w:tcPr>
          <w:p w14:paraId="5D364A8A">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12V 电源端口</w:t>
            </w:r>
          </w:p>
        </w:tc>
        <w:tc>
          <w:tcPr>
            <w:tcW w:w="736" w:type="dxa"/>
            <w:vAlign w:val="center"/>
          </w:tcPr>
          <w:p w14:paraId="4E6EC90A">
            <w:pPr>
              <w:spacing w:line="36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2</w:t>
            </w:r>
          </w:p>
        </w:tc>
        <w:tc>
          <w:tcPr>
            <w:tcW w:w="3110" w:type="dxa"/>
            <w:gridSpan w:val="2"/>
            <w:vAlign w:val="center"/>
          </w:tcPr>
          <w:p w14:paraId="1AF12227">
            <w:pPr>
              <w:spacing w:line="360" w:lineRule="auto"/>
              <w:jc w:val="center"/>
              <w:rPr>
                <w:rFonts w:hint="eastAsia" w:asciiTheme="minorEastAsia" w:hAnsiTheme="minorEastAsia" w:eastAsiaTheme="minorEastAsia" w:cstheme="minorEastAsia"/>
                <w:color w:val="auto"/>
                <w:sz w:val="24"/>
                <w:szCs w:val="24"/>
              </w:rPr>
            </w:pPr>
          </w:p>
        </w:tc>
      </w:tr>
      <w:tr w14:paraId="52811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5" w:hRule="atLeast"/>
          <w:jc w:val="center"/>
        </w:trPr>
        <w:tc>
          <w:tcPr>
            <w:tcW w:w="622" w:type="dxa"/>
            <w:vMerge w:val="restart"/>
            <w:vAlign w:val="center"/>
          </w:tcPr>
          <w:p w14:paraId="1FE569EB">
            <w:pPr>
              <w:spacing w:line="36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空调系统</w:t>
            </w:r>
          </w:p>
        </w:tc>
        <w:tc>
          <w:tcPr>
            <w:tcW w:w="457" w:type="dxa"/>
            <w:gridSpan w:val="2"/>
            <w:vAlign w:val="center"/>
          </w:tcPr>
          <w:p w14:paraId="758162D5">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17</w:t>
            </w:r>
          </w:p>
        </w:tc>
        <w:tc>
          <w:tcPr>
            <w:tcW w:w="5435" w:type="dxa"/>
            <w:gridSpan w:val="2"/>
            <w:vAlign w:val="center"/>
          </w:tcPr>
          <w:p w14:paraId="5063E17F">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原厂独立后舱</w:t>
            </w:r>
            <w:r>
              <w:rPr>
                <w:rFonts w:hint="eastAsia" w:asciiTheme="minorEastAsia" w:hAnsiTheme="minorEastAsia" w:eastAsiaTheme="minorEastAsia" w:cstheme="minorEastAsia"/>
                <w:color w:val="auto"/>
                <w:sz w:val="24"/>
                <w:szCs w:val="24"/>
              </w:rPr>
              <w:t>空调</w:t>
            </w:r>
          </w:p>
        </w:tc>
        <w:tc>
          <w:tcPr>
            <w:tcW w:w="736" w:type="dxa"/>
            <w:vAlign w:val="center"/>
          </w:tcPr>
          <w:p w14:paraId="1C18FB36">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3110" w:type="dxa"/>
            <w:gridSpan w:val="2"/>
            <w:vAlign w:val="center"/>
          </w:tcPr>
          <w:p w14:paraId="6B7C173C">
            <w:pPr>
              <w:spacing w:line="360" w:lineRule="auto"/>
              <w:jc w:val="center"/>
              <w:rPr>
                <w:rFonts w:hint="eastAsia" w:asciiTheme="minorEastAsia" w:hAnsiTheme="minorEastAsia" w:eastAsiaTheme="minorEastAsia" w:cstheme="minorEastAsia"/>
                <w:color w:val="auto"/>
                <w:sz w:val="24"/>
                <w:szCs w:val="24"/>
              </w:rPr>
            </w:pPr>
          </w:p>
        </w:tc>
      </w:tr>
      <w:tr w14:paraId="05578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2" w:hRule="atLeast"/>
          <w:jc w:val="center"/>
        </w:trPr>
        <w:tc>
          <w:tcPr>
            <w:tcW w:w="622" w:type="dxa"/>
            <w:vMerge w:val="continue"/>
            <w:vAlign w:val="center"/>
          </w:tcPr>
          <w:p w14:paraId="7DFC83EF">
            <w:pPr>
              <w:spacing w:line="360" w:lineRule="auto"/>
              <w:jc w:val="center"/>
              <w:rPr>
                <w:rFonts w:hint="eastAsia" w:asciiTheme="minorEastAsia" w:hAnsiTheme="minorEastAsia" w:eastAsiaTheme="minorEastAsia" w:cstheme="minorEastAsia"/>
                <w:color w:val="auto"/>
                <w:sz w:val="24"/>
                <w:szCs w:val="24"/>
              </w:rPr>
            </w:pPr>
          </w:p>
        </w:tc>
        <w:tc>
          <w:tcPr>
            <w:tcW w:w="457" w:type="dxa"/>
            <w:gridSpan w:val="2"/>
            <w:vAlign w:val="center"/>
          </w:tcPr>
          <w:p w14:paraId="3A389129">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18</w:t>
            </w:r>
          </w:p>
        </w:tc>
        <w:tc>
          <w:tcPr>
            <w:tcW w:w="5435" w:type="dxa"/>
            <w:gridSpan w:val="2"/>
            <w:vAlign w:val="center"/>
          </w:tcPr>
          <w:p w14:paraId="1F0B8C2D">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大功率暖风</w:t>
            </w:r>
          </w:p>
        </w:tc>
        <w:tc>
          <w:tcPr>
            <w:tcW w:w="736" w:type="dxa"/>
            <w:vAlign w:val="center"/>
          </w:tcPr>
          <w:p w14:paraId="04694613">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3110" w:type="dxa"/>
            <w:gridSpan w:val="2"/>
            <w:vAlign w:val="center"/>
          </w:tcPr>
          <w:p w14:paraId="36FDB220">
            <w:pPr>
              <w:spacing w:line="360" w:lineRule="auto"/>
              <w:jc w:val="center"/>
              <w:rPr>
                <w:rFonts w:hint="eastAsia" w:asciiTheme="minorEastAsia" w:hAnsiTheme="minorEastAsia" w:eastAsiaTheme="minorEastAsia" w:cstheme="minorEastAsia"/>
                <w:color w:val="auto"/>
                <w:sz w:val="24"/>
                <w:szCs w:val="24"/>
              </w:rPr>
            </w:pPr>
          </w:p>
        </w:tc>
      </w:tr>
      <w:tr w14:paraId="5944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5" w:hRule="atLeast"/>
          <w:jc w:val="center"/>
        </w:trPr>
        <w:tc>
          <w:tcPr>
            <w:tcW w:w="622" w:type="dxa"/>
            <w:vMerge w:val="restart"/>
            <w:vAlign w:val="center"/>
          </w:tcPr>
          <w:p w14:paraId="644884FC">
            <w:pPr>
              <w:spacing w:line="360" w:lineRule="auto"/>
              <w:jc w:val="center"/>
              <w:rPr>
                <w:rFonts w:hint="eastAsia" w:asciiTheme="minorEastAsia" w:hAnsiTheme="minorEastAsia" w:eastAsiaTheme="minorEastAsia" w:cstheme="minorEastAsia"/>
                <w:color w:val="auto"/>
                <w:sz w:val="24"/>
                <w:szCs w:val="24"/>
              </w:rPr>
            </w:pPr>
          </w:p>
          <w:p w14:paraId="21566AB8">
            <w:pPr>
              <w:spacing w:line="360" w:lineRule="auto"/>
              <w:jc w:val="center"/>
              <w:rPr>
                <w:rFonts w:hint="eastAsia" w:asciiTheme="minorEastAsia" w:hAnsiTheme="minorEastAsia" w:eastAsiaTheme="minorEastAsia" w:cstheme="minorEastAsia"/>
                <w:color w:val="auto"/>
                <w:sz w:val="24"/>
                <w:szCs w:val="24"/>
              </w:rPr>
            </w:pPr>
          </w:p>
          <w:p w14:paraId="6469FEAB">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医疗舱布局</w:t>
            </w:r>
          </w:p>
        </w:tc>
        <w:tc>
          <w:tcPr>
            <w:tcW w:w="457" w:type="dxa"/>
            <w:gridSpan w:val="2"/>
            <w:vAlign w:val="center"/>
          </w:tcPr>
          <w:p w14:paraId="13D205DF">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20</w:t>
            </w:r>
          </w:p>
        </w:tc>
        <w:tc>
          <w:tcPr>
            <w:tcW w:w="5435" w:type="dxa"/>
            <w:gridSpan w:val="2"/>
            <w:vAlign w:val="center"/>
          </w:tcPr>
          <w:p w14:paraId="4077A8DC">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医疗舱与驾驶舱密封隔断</w:t>
            </w:r>
            <w:r>
              <w:rPr>
                <w:rFonts w:hint="eastAsia" w:asciiTheme="minorEastAsia" w:hAnsiTheme="minorEastAsia" w:eastAsiaTheme="minorEastAsia" w:cstheme="minorEastAsia"/>
                <w:color w:val="auto"/>
                <w:sz w:val="24"/>
                <w:szCs w:val="24"/>
                <w:lang w:val="en-US" w:eastAsia="zh-CN"/>
              </w:rPr>
              <w:t>的分隔墙</w:t>
            </w:r>
          </w:p>
        </w:tc>
        <w:tc>
          <w:tcPr>
            <w:tcW w:w="736" w:type="dxa"/>
            <w:vAlign w:val="center"/>
          </w:tcPr>
          <w:p w14:paraId="6194F16B">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3110" w:type="dxa"/>
            <w:gridSpan w:val="2"/>
            <w:vAlign w:val="center"/>
          </w:tcPr>
          <w:p w14:paraId="054D8C62">
            <w:pPr>
              <w:spacing w:line="360" w:lineRule="auto"/>
              <w:jc w:val="center"/>
              <w:rPr>
                <w:rFonts w:hint="eastAsia" w:asciiTheme="minorEastAsia" w:hAnsiTheme="minorEastAsia" w:eastAsiaTheme="minorEastAsia" w:cstheme="minorEastAsia"/>
                <w:color w:val="auto"/>
                <w:sz w:val="24"/>
                <w:szCs w:val="24"/>
              </w:rPr>
            </w:pPr>
          </w:p>
        </w:tc>
      </w:tr>
      <w:tr w14:paraId="6EB4C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5" w:hRule="atLeast"/>
          <w:jc w:val="center"/>
        </w:trPr>
        <w:tc>
          <w:tcPr>
            <w:tcW w:w="622" w:type="dxa"/>
            <w:vMerge w:val="continue"/>
            <w:vAlign w:val="center"/>
          </w:tcPr>
          <w:p w14:paraId="65D5FFF5">
            <w:pPr>
              <w:spacing w:line="360" w:lineRule="auto"/>
              <w:jc w:val="center"/>
              <w:rPr>
                <w:rFonts w:hint="eastAsia" w:asciiTheme="minorEastAsia" w:hAnsiTheme="minorEastAsia" w:eastAsiaTheme="minorEastAsia" w:cstheme="minorEastAsia"/>
                <w:color w:val="auto"/>
                <w:sz w:val="24"/>
                <w:szCs w:val="24"/>
              </w:rPr>
            </w:pPr>
          </w:p>
        </w:tc>
        <w:tc>
          <w:tcPr>
            <w:tcW w:w="457" w:type="dxa"/>
            <w:gridSpan w:val="2"/>
            <w:vAlign w:val="center"/>
          </w:tcPr>
          <w:p w14:paraId="660FC820">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21</w:t>
            </w:r>
          </w:p>
        </w:tc>
        <w:tc>
          <w:tcPr>
            <w:tcW w:w="5435" w:type="dxa"/>
            <w:gridSpan w:val="2"/>
            <w:vAlign w:val="center"/>
          </w:tcPr>
          <w:p w14:paraId="233F6201">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对讲机系统</w:t>
            </w:r>
          </w:p>
        </w:tc>
        <w:tc>
          <w:tcPr>
            <w:tcW w:w="736" w:type="dxa"/>
            <w:vAlign w:val="center"/>
          </w:tcPr>
          <w:p w14:paraId="55828510">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3110" w:type="dxa"/>
            <w:gridSpan w:val="2"/>
            <w:vAlign w:val="center"/>
          </w:tcPr>
          <w:p w14:paraId="2A6607DB">
            <w:pPr>
              <w:spacing w:line="360" w:lineRule="auto"/>
              <w:jc w:val="center"/>
              <w:rPr>
                <w:rFonts w:hint="eastAsia" w:asciiTheme="minorEastAsia" w:hAnsiTheme="minorEastAsia" w:eastAsiaTheme="minorEastAsia" w:cstheme="minorEastAsia"/>
                <w:color w:val="auto"/>
                <w:sz w:val="24"/>
                <w:szCs w:val="24"/>
              </w:rPr>
            </w:pPr>
          </w:p>
        </w:tc>
      </w:tr>
      <w:tr w14:paraId="37518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exact"/>
          <w:jc w:val="center"/>
        </w:trPr>
        <w:tc>
          <w:tcPr>
            <w:tcW w:w="622" w:type="dxa"/>
            <w:vMerge w:val="continue"/>
            <w:vAlign w:val="center"/>
          </w:tcPr>
          <w:p w14:paraId="26500643">
            <w:pPr>
              <w:spacing w:line="360" w:lineRule="auto"/>
              <w:jc w:val="center"/>
              <w:rPr>
                <w:rFonts w:hint="eastAsia" w:asciiTheme="minorEastAsia" w:hAnsiTheme="minorEastAsia" w:eastAsiaTheme="minorEastAsia" w:cstheme="minorEastAsia"/>
                <w:color w:val="auto"/>
                <w:sz w:val="24"/>
                <w:szCs w:val="24"/>
              </w:rPr>
            </w:pPr>
          </w:p>
        </w:tc>
        <w:tc>
          <w:tcPr>
            <w:tcW w:w="457" w:type="dxa"/>
            <w:gridSpan w:val="2"/>
            <w:vAlign w:val="center"/>
          </w:tcPr>
          <w:p w14:paraId="453B1866">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22</w:t>
            </w:r>
          </w:p>
        </w:tc>
        <w:tc>
          <w:tcPr>
            <w:tcW w:w="5435" w:type="dxa"/>
            <w:gridSpan w:val="2"/>
            <w:vAlign w:val="center"/>
          </w:tcPr>
          <w:p w14:paraId="4B6FB3FE">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zh-CN" w:eastAsia="zh-CN"/>
              </w:rPr>
              <w:t>分隔墙上有二个滑行窗</w:t>
            </w:r>
          </w:p>
        </w:tc>
        <w:tc>
          <w:tcPr>
            <w:tcW w:w="736" w:type="dxa"/>
            <w:vAlign w:val="center"/>
          </w:tcPr>
          <w:p w14:paraId="449574B1">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3110" w:type="dxa"/>
            <w:gridSpan w:val="2"/>
            <w:vAlign w:val="center"/>
          </w:tcPr>
          <w:p w14:paraId="39CC9B83">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更宽阔视野，前后方便观察</w:t>
            </w:r>
          </w:p>
        </w:tc>
      </w:tr>
      <w:tr w14:paraId="17C32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exact"/>
          <w:jc w:val="center"/>
        </w:trPr>
        <w:tc>
          <w:tcPr>
            <w:tcW w:w="622" w:type="dxa"/>
            <w:vMerge w:val="continue"/>
            <w:vAlign w:val="center"/>
          </w:tcPr>
          <w:p w14:paraId="5E02A5C1">
            <w:pPr>
              <w:spacing w:line="360" w:lineRule="auto"/>
              <w:jc w:val="center"/>
              <w:rPr>
                <w:rFonts w:hint="eastAsia" w:asciiTheme="minorEastAsia" w:hAnsiTheme="minorEastAsia" w:eastAsiaTheme="minorEastAsia" w:cstheme="minorEastAsia"/>
                <w:color w:val="auto"/>
                <w:sz w:val="24"/>
                <w:szCs w:val="24"/>
              </w:rPr>
            </w:pPr>
          </w:p>
        </w:tc>
        <w:tc>
          <w:tcPr>
            <w:tcW w:w="457" w:type="dxa"/>
            <w:gridSpan w:val="2"/>
            <w:vAlign w:val="center"/>
          </w:tcPr>
          <w:p w14:paraId="32F3522F">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23</w:t>
            </w:r>
          </w:p>
        </w:tc>
        <w:tc>
          <w:tcPr>
            <w:tcW w:w="5435" w:type="dxa"/>
            <w:gridSpan w:val="2"/>
            <w:vAlign w:val="center"/>
          </w:tcPr>
          <w:p w14:paraId="4CA5198C">
            <w:pPr>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医疗舱改装易清洗</w:t>
            </w:r>
            <w:r>
              <w:rPr>
                <w:rFonts w:hint="eastAsia" w:asciiTheme="minorEastAsia" w:hAnsiTheme="minorEastAsia" w:eastAsiaTheme="minorEastAsia" w:cstheme="minorEastAsia"/>
                <w:color w:val="auto"/>
                <w:sz w:val="24"/>
                <w:szCs w:val="24"/>
                <w:lang w:val="en-US" w:eastAsia="zh-CN"/>
              </w:rPr>
              <w:t>铝塑顶</w:t>
            </w:r>
          </w:p>
        </w:tc>
        <w:tc>
          <w:tcPr>
            <w:tcW w:w="736" w:type="dxa"/>
            <w:vAlign w:val="center"/>
          </w:tcPr>
          <w:p w14:paraId="5F5D1A2E">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3110" w:type="dxa"/>
            <w:gridSpan w:val="2"/>
            <w:vAlign w:val="center"/>
          </w:tcPr>
          <w:p w14:paraId="132C4C2A">
            <w:pPr>
              <w:spacing w:line="240" w:lineRule="auto"/>
              <w:jc w:val="center"/>
              <w:rPr>
                <w:rFonts w:hint="eastAsia" w:asciiTheme="minorEastAsia" w:hAnsiTheme="minorEastAsia" w:eastAsiaTheme="minorEastAsia" w:cstheme="minorEastAsia"/>
                <w:color w:val="auto"/>
                <w:sz w:val="24"/>
                <w:szCs w:val="24"/>
              </w:rPr>
            </w:pPr>
          </w:p>
        </w:tc>
      </w:tr>
      <w:tr w14:paraId="06D33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exact"/>
          <w:jc w:val="center"/>
        </w:trPr>
        <w:tc>
          <w:tcPr>
            <w:tcW w:w="622" w:type="dxa"/>
            <w:vMerge w:val="continue"/>
            <w:vAlign w:val="center"/>
          </w:tcPr>
          <w:p w14:paraId="3C9F83B2">
            <w:pPr>
              <w:spacing w:line="360" w:lineRule="auto"/>
              <w:jc w:val="center"/>
              <w:rPr>
                <w:rFonts w:hint="eastAsia" w:asciiTheme="minorEastAsia" w:hAnsiTheme="minorEastAsia" w:eastAsiaTheme="minorEastAsia" w:cstheme="minorEastAsia"/>
                <w:color w:val="auto"/>
                <w:sz w:val="24"/>
                <w:szCs w:val="24"/>
              </w:rPr>
            </w:pPr>
          </w:p>
        </w:tc>
        <w:tc>
          <w:tcPr>
            <w:tcW w:w="457" w:type="dxa"/>
            <w:gridSpan w:val="2"/>
            <w:vAlign w:val="center"/>
          </w:tcPr>
          <w:p w14:paraId="6436CDA7">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24</w:t>
            </w:r>
          </w:p>
        </w:tc>
        <w:tc>
          <w:tcPr>
            <w:tcW w:w="5435" w:type="dxa"/>
            <w:gridSpan w:val="2"/>
            <w:vAlign w:val="center"/>
          </w:tcPr>
          <w:p w14:paraId="49466F64">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顶部长条吊柜</w:t>
            </w:r>
          </w:p>
        </w:tc>
        <w:tc>
          <w:tcPr>
            <w:tcW w:w="736" w:type="dxa"/>
            <w:vAlign w:val="center"/>
          </w:tcPr>
          <w:p w14:paraId="2ABF8550">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3110" w:type="dxa"/>
            <w:gridSpan w:val="2"/>
            <w:vAlign w:val="center"/>
          </w:tcPr>
          <w:p w14:paraId="657CDF42">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PVC</w:t>
            </w:r>
            <w:r>
              <w:rPr>
                <w:rFonts w:hint="eastAsia" w:asciiTheme="minorEastAsia" w:hAnsiTheme="minorEastAsia" w:eastAsiaTheme="minorEastAsia" w:cstheme="minorEastAsia"/>
                <w:color w:val="auto"/>
                <w:sz w:val="24"/>
                <w:szCs w:val="24"/>
              </w:rPr>
              <w:t>板材、阻燃、防水、易清理</w:t>
            </w:r>
          </w:p>
        </w:tc>
      </w:tr>
      <w:tr w14:paraId="7F512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9" w:hRule="exact"/>
          <w:jc w:val="center"/>
        </w:trPr>
        <w:tc>
          <w:tcPr>
            <w:tcW w:w="622" w:type="dxa"/>
            <w:vMerge w:val="continue"/>
            <w:vAlign w:val="center"/>
          </w:tcPr>
          <w:p w14:paraId="1E6DD2C1">
            <w:pPr>
              <w:spacing w:line="360" w:lineRule="auto"/>
              <w:jc w:val="center"/>
              <w:rPr>
                <w:rFonts w:hint="eastAsia" w:asciiTheme="minorEastAsia" w:hAnsiTheme="minorEastAsia" w:eastAsiaTheme="minorEastAsia" w:cstheme="minorEastAsia"/>
                <w:color w:val="auto"/>
                <w:sz w:val="24"/>
                <w:szCs w:val="24"/>
              </w:rPr>
            </w:pPr>
          </w:p>
        </w:tc>
        <w:tc>
          <w:tcPr>
            <w:tcW w:w="457" w:type="dxa"/>
            <w:gridSpan w:val="2"/>
            <w:vAlign w:val="center"/>
          </w:tcPr>
          <w:p w14:paraId="60F57B28">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25</w:t>
            </w:r>
          </w:p>
        </w:tc>
        <w:tc>
          <w:tcPr>
            <w:tcW w:w="5435" w:type="dxa"/>
            <w:gridSpan w:val="2"/>
            <w:vAlign w:val="center"/>
          </w:tcPr>
          <w:p w14:paraId="73A190C0">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长条医疗设备柜</w:t>
            </w:r>
          </w:p>
        </w:tc>
        <w:tc>
          <w:tcPr>
            <w:tcW w:w="736" w:type="dxa"/>
            <w:vAlign w:val="center"/>
          </w:tcPr>
          <w:p w14:paraId="61764C74">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3110" w:type="dxa"/>
            <w:gridSpan w:val="2"/>
            <w:vAlign w:val="center"/>
          </w:tcPr>
          <w:p w14:paraId="51B51BDF">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PVC</w:t>
            </w:r>
            <w:r>
              <w:rPr>
                <w:rFonts w:hint="eastAsia" w:asciiTheme="minorEastAsia" w:hAnsiTheme="minorEastAsia" w:eastAsiaTheme="minorEastAsia" w:cstheme="minorEastAsia"/>
                <w:color w:val="auto"/>
                <w:sz w:val="24"/>
                <w:szCs w:val="24"/>
              </w:rPr>
              <w:t>板材、阻燃、防水、易清理</w:t>
            </w:r>
          </w:p>
        </w:tc>
      </w:tr>
      <w:tr w14:paraId="2C5AB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exact"/>
          <w:jc w:val="center"/>
        </w:trPr>
        <w:tc>
          <w:tcPr>
            <w:tcW w:w="622" w:type="dxa"/>
            <w:vMerge w:val="continue"/>
            <w:vAlign w:val="center"/>
          </w:tcPr>
          <w:p w14:paraId="21FF4BF0">
            <w:pPr>
              <w:spacing w:line="360" w:lineRule="auto"/>
              <w:jc w:val="center"/>
              <w:rPr>
                <w:rFonts w:hint="eastAsia" w:asciiTheme="minorEastAsia" w:hAnsiTheme="minorEastAsia" w:eastAsiaTheme="minorEastAsia" w:cstheme="minorEastAsia"/>
                <w:color w:val="auto"/>
                <w:sz w:val="24"/>
                <w:szCs w:val="24"/>
              </w:rPr>
            </w:pPr>
          </w:p>
        </w:tc>
        <w:tc>
          <w:tcPr>
            <w:tcW w:w="457" w:type="dxa"/>
            <w:gridSpan w:val="2"/>
            <w:vAlign w:val="center"/>
          </w:tcPr>
          <w:p w14:paraId="29D563B3">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26</w:t>
            </w:r>
          </w:p>
        </w:tc>
        <w:tc>
          <w:tcPr>
            <w:tcW w:w="5435" w:type="dxa"/>
            <w:gridSpan w:val="2"/>
            <w:vAlign w:val="center"/>
          </w:tcPr>
          <w:p w14:paraId="106A78F8">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后部双 10L 氧气柜</w:t>
            </w:r>
          </w:p>
        </w:tc>
        <w:tc>
          <w:tcPr>
            <w:tcW w:w="736" w:type="dxa"/>
            <w:vAlign w:val="center"/>
          </w:tcPr>
          <w:p w14:paraId="60B8A271">
            <w:pPr>
              <w:spacing w:line="24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cstheme="minorEastAsia"/>
                <w:color w:val="auto"/>
                <w:sz w:val="24"/>
                <w:szCs w:val="24"/>
                <w:lang w:val="en-US" w:eastAsia="zh-CN"/>
              </w:rPr>
              <w:t>2</w:t>
            </w:r>
          </w:p>
        </w:tc>
        <w:tc>
          <w:tcPr>
            <w:tcW w:w="3110" w:type="dxa"/>
            <w:gridSpan w:val="2"/>
            <w:vAlign w:val="center"/>
          </w:tcPr>
          <w:p w14:paraId="4D138024">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PVC</w:t>
            </w:r>
            <w:r>
              <w:rPr>
                <w:rFonts w:hint="eastAsia" w:asciiTheme="minorEastAsia" w:hAnsiTheme="minorEastAsia" w:eastAsiaTheme="minorEastAsia" w:cstheme="minorEastAsia"/>
                <w:color w:val="auto"/>
                <w:sz w:val="24"/>
                <w:szCs w:val="24"/>
              </w:rPr>
              <w:t>板材、阻燃、防水、易清理</w:t>
            </w:r>
          </w:p>
        </w:tc>
      </w:tr>
      <w:tr w14:paraId="0B104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exact"/>
          <w:jc w:val="center"/>
        </w:trPr>
        <w:tc>
          <w:tcPr>
            <w:tcW w:w="622" w:type="dxa"/>
            <w:vMerge w:val="continue"/>
            <w:vAlign w:val="center"/>
          </w:tcPr>
          <w:p w14:paraId="6A2CC292">
            <w:pPr>
              <w:spacing w:line="360" w:lineRule="auto"/>
              <w:jc w:val="center"/>
              <w:rPr>
                <w:rFonts w:hint="eastAsia" w:asciiTheme="minorEastAsia" w:hAnsiTheme="minorEastAsia" w:eastAsiaTheme="minorEastAsia" w:cstheme="minorEastAsia"/>
                <w:color w:val="auto"/>
                <w:sz w:val="24"/>
                <w:szCs w:val="24"/>
              </w:rPr>
            </w:pPr>
          </w:p>
        </w:tc>
        <w:tc>
          <w:tcPr>
            <w:tcW w:w="457" w:type="dxa"/>
            <w:gridSpan w:val="2"/>
            <w:vAlign w:val="center"/>
          </w:tcPr>
          <w:p w14:paraId="782F0E1E">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27</w:t>
            </w:r>
          </w:p>
        </w:tc>
        <w:tc>
          <w:tcPr>
            <w:tcW w:w="5435" w:type="dxa"/>
            <w:gridSpan w:val="2"/>
            <w:vAlign w:val="center"/>
          </w:tcPr>
          <w:p w14:paraId="3F4B8A52">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zh-CN" w:eastAsia="zh-CN"/>
              </w:rPr>
              <w:t>隔断后方安装一组简易医疗柜和</w:t>
            </w:r>
            <w:r>
              <w:rPr>
                <w:rFonts w:hint="eastAsia" w:asciiTheme="minorEastAsia" w:hAnsiTheme="minorEastAsia" w:eastAsiaTheme="minorEastAsia" w:cstheme="minorEastAsia"/>
                <w:color w:val="auto"/>
                <w:sz w:val="24"/>
                <w:szCs w:val="24"/>
                <w:lang w:val="en-US" w:eastAsia="zh-CN"/>
              </w:rPr>
              <w:t>软包</w:t>
            </w:r>
            <w:r>
              <w:rPr>
                <w:rFonts w:hint="eastAsia" w:asciiTheme="minorEastAsia" w:hAnsiTheme="minorEastAsia" w:eastAsiaTheme="minorEastAsia" w:cstheme="minorEastAsia"/>
                <w:color w:val="auto"/>
                <w:sz w:val="24"/>
                <w:szCs w:val="24"/>
                <w:lang w:val="zh-CN" w:eastAsia="zh-CN"/>
              </w:rPr>
              <w:t>座椅</w:t>
            </w:r>
          </w:p>
        </w:tc>
        <w:tc>
          <w:tcPr>
            <w:tcW w:w="736" w:type="dxa"/>
            <w:vAlign w:val="center"/>
          </w:tcPr>
          <w:p w14:paraId="49080C19">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3110" w:type="dxa"/>
            <w:gridSpan w:val="2"/>
            <w:vAlign w:val="center"/>
          </w:tcPr>
          <w:p w14:paraId="01DE12C8">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 点安全带</w:t>
            </w:r>
          </w:p>
        </w:tc>
      </w:tr>
      <w:tr w14:paraId="6D267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exact"/>
          <w:jc w:val="center"/>
        </w:trPr>
        <w:tc>
          <w:tcPr>
            <w:tcW w:w="622" w:type="dxa"/>
            <w:vMerge w:val="continue"/>
            <w:vAlign w:val="center"/>
          </w:tcPr>
          <w:p w14:paraId="63FA6424">
            <w:pPr>
              <w:spacing w:line="360" w:lineRule="auto"/>
              <w:jc w:val="center"/>
              <w:rPr>
                <w:rFonts w:hint="eastAsia" w:asciiTheme="minorEastAsia" w:hAnsiTheme="minorEastAsia" w:eastAsiaTheme="minorEastAsia" w:cstheme="minorEastAsia"/>
                <w:color w:val="auto"/>
                <w:sz w:val="24"/>
                <w:szCs w:val="24"/>
              </w:rPr>
            </w:pPr>
          </w:p>
        </w:tc>
        <w:tc>
          <w:tcPr>
            <w:tcW w:w="457" w:type="dxa"/>
            <w:gridSpan w:val="2"/>
            <w:vAlign w:val="center"/>
          </w:tcPr>
          <w:p w14:paraId="1F8DA0AF">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28</w:t>
            </w:r>
          </w:p>
        </w:tc>
        <w:tc>
          <w:tcPr>
            <w:tcW w:w="5435" w:type="dxa"/>
            <w:gridSpan w:val="2"/>
            <w:vAlign w:val="center"/>
          </w:tcPr>
          <w:p w14:paraId="55062539">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正向独立向前医生看护座椅</w:t>
            </w:r>
          </w:p>
        </w:tc>
        <w:tc>
          <w:tcPr>
            <w:tcW w:w="736" w:type="dxa"/>
            <w:vAlign w:val="center"/>
          </w:tcPr>
          <w:p w14:paraId="70B2FFE8">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3110" w:type="dxa"/>
            <w:gridSpan w:val="2"/>
            <w:vAlign w:val="center"/>
          </w:tcPr>
          <w:p w14:paraId="13D9EBA1">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 点安全带</w:t>
            </w:r>
          </w:p>
        </w:tc>
      </w:tr>
      <w:tr w14:paraId="3A17E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exact"/>
          <w:jc w:val="center"/>
        </w:trPr>
        <w:tc>
          <w:tcPr>
            <w:tcW w:w="622" w:type="dxa"/>
            <w:vMerge w:val="continue"/>
            <w:vAlign w:val="center"/>
          </w:tcPr>
          <w:p w14:paraId="33598A66">
            <w:pPr>
              <w:spacing w:line="360" w:lineRule="auto"/>
              <w:jc w:val="center"/>
              <w:rPr>
                <w:rFonts w:hint="eastAsia" w:asciiTheme="minorEastAsia" w:hAnsiTheme="minorEastAsia" w:eastAsiaTheme="minorEastAsia" w:cstheme="minorEastAsia"/>
                <w:color w:val="auto"/>
                <w:sz w:val="24"/>
                <w:szCs w:val="24"/>
              </w:rPr>
            </w:pPr>
          </w:p>
        </w:tc>
        <w:tc>
          <w:tcPr>
            <w:tcW w:w="457" w:type="dxa"/>
            <w:gridSpan w:val="2"/>
            <w:vAlign w:val="center"/>
          </w:tcPr>
          <w:p w14:paraId="7444E6E1">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29</w:t>
            </w:r>
          </w:p>
        </w:tc>
        <w:tc>
          <w:tcPr>
            <w:tcW w:w="5435" w:type="dxa"/>
            <w:gridSpan w:val="2"/>
            <w:vAlign w:val="center"/>
          </w:tcPr>
          <w:p w14:paraId="5D36A42A">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右侧双人长条座椅</w:t>
            </w:r>
          </w:p>
        </w:tc>
        <w:tc>
          <w:tcPr>
            <w:tcW w:w="736" w:type="dxa"/>
            <w:vAlign w:val="center"/>
          </w:tcPr>
          <w:p w14:paraId="48A8618A">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3110" w:type="dxa"/>
            <w:gridSpan w:val="2"/>
            <w:vAlign w:val="center"/>
          </w:tcPr>
          <w:p w14:paraId="68576C5D">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 点安全带</w:t>
            </w:r>
          </w:p>
        </w:tc>
      </w:tr>
      <w:tr w14:paraId="20006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exact"/>
          <w:jc w:val="center"/>
        </w:trPr>
        <w:tc>
          <w:tcPr>
            <w:tcW w:w="622" w:type="dxa"/>
            <w:vMerge w:val="continue"/>
            <w:vAlign w:val="center"/>
          </w:tcPr>
          <w:p w14:paraId="17280D29">
            <w:pPr>
              <w:spacing w:line="360" w:lineRule="auto"/>
              <w:jc w:val="center"/>
              <w:rPr>
                <w:rFonts w:hint="eastAsia" w:asciiTheme="minorEastAsia" w:hAnsiTheme="minorEastAsia" w:eastAsiaTheme="minorEastAsia" w:cstheme="minorEastAsia"/>
                <w:color w:val="auto"/>
                <w:sz w:val="24"/>
                <w:szCs w:val="24"/>
              </w:rPr>
            </w:pPr>
          </w:p>
        </w:tc>
        <w:tc>
          <w:tcPr>
            <w:tcW w:w="457" w:type="dxa"/>
            <w:gridSpan w:val="2"/>
            <w:vAlign w:val="center"/>
          </w:tcPr>
          <w:p w14:paraId="27B80743">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30</w:t>
            </w:r>
          </w:p>
        </w:tc>
        <w:tc>
          <w:tcPr>
            <w:tcW w:w="5435" w:type="dxa"/>
            <w:gridSpan w:val="2"/>
            <w:vAlign w:val="center"/>
          </w:tcPr>
          <w:p w14:paraId="41A8F18A">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中门防撞软包</w:t>
            </w:r>
          </w:p>
        </w:tc>
        <w:tc>
          <w:tcPr>
            <w:tcW w:w="736" w:type="dxa"/>
            <w:vAlign w:val="center"/>
          </w:tcPr>
          <w:p w14:paraId="18F18697">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3110" w:type="dxa"/>
            <w:gridSpan w:val="2"/>
            <w:vAlign w:val="center"/>
          </w:tcPr>
          <w:p w14:paraId="2347E84F">
            <w:pPr>
              <w:spacing w:line="240" w:lineRule="auto"/>
              <w:jc w:val="center"/>
              <w:rPr>
                <w:rFonts w:hint="eastAsia" w:asciiTheme="minorEastAsia" w:hAnsiTheme="minorEastAsia" w:eastAsiaTheme="minorEastAsia" w:cstheme="minorEastAsia"/>
                <w:color w:val="auto"/>
                <w:sz w:val="24"/>
                <w:szCs w:val="24"/>
              </w:rPr>
            </w:pPr>
          </w:p>
        </w:tc>
      </w:tr>
      <w:tr w14:paraId="17A0E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exact"/>
          <w:jc w:val="center"/>
        </w:trPr>
        <w:tc>
          <w:tcPr>
            <w:tcW w:w="622" w:type="dxa"/>
            <w:vMerge w:val="continue"/>
            <w:vAlign w:val="center"/>
          </w:tcPr>
          <w:p w14:paraId="0541E759">
            <w:pPr>
              <w:spacing w:line="360" w:lineRule="auto"/>
              <w:jc w:val="center"/>
              <w:rPr>
                <w:rFonts w:hint="eastAsia" w:asciiTheme="minorEastAsia" w:hAnsiTheme="minorEastAsia" w:eastAsiaTheme="minorEastAsia" w:cstheme="minorEastAsia"/>
                <w:color w:val="auto"/>
                <w:sz w:val="24"/>
                <w:szCs w:val="24"/>
              </w:rPr>
            </w:pPr>
          </w:p>
        </w:tc>
        <w:tc>
          <w:tcPr>
            <w:tcW w:w="457" w:type="dxa"/>
            <w:gridSpan w:val="2"/>
            <w:vAlign w:val="center"/>
          </w:tcPr>
          <w:p w14:paraId="0116EBFA">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31</w:t>
            </w:r>
          </w:p>
        </w:tc>
        <w:tc>
          <w:tcPr>
            <w:tcW w:w="5435" w:type="dxa"/>
            <w:gridSpan w:val="2"/>
            <w:vAlign w:val="center"/>
          </w:tcPr>
          <w:p w14:paraId="26097CF2">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尾门防撞软包</w:t>
            </w:r>
          </w:p>
        </w:tc>
        <w:tc>
          <w:tcPr>
            <w:tcW w:w="736" w:type="dxa"/>
            <w:vAlign w:val="center"/>
          </w:tcPr>
          <w:p w14:paraId="5754A209">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3110" w:type="dxa"/>
            <w:gridSpan w:val="2"/>
            <w:vAlign w:val="center"/>
          </w:tcPr>
          <w:p w14:paraId="1164EA3B">
            <w:pPr>
              <w:spacing w:line="240" w:lineRule="auto"/>
              <w:jc w:val="center"/>
              <w:rPr>
                <w:rFonts w:hint="eastAsia" w:asciiTheme="minorEastAsia" w:hAnsiTheme="minorEastAsia" w:eastAsiaTheme="minorEastAsia" w:cstheme="minorEastAsia"/>
                <w:color w:val="auto"/>
                <w:sz w:val="24"/>
                <w:szCs w:val="24"/>
              </w:rPr>
            </w:pPr>
          </w:p>
        </w:tc>
      </w:tr>
      <w:tr w14:paraId="47CE0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exact"/>
          <w:jc w:val="center"/>
        </w:trPr>
        <w:tc>
          <w:tcPr>
            <w:tcW w:w="622" w:type="dxa"/>
            <w:vMerge w:val="continue"/>
            <w:vAlign w:val="center"/>
          </w:tcPr>
          <w:p w14:paraId="718A3792">
            <w:pPr>
              <w:spacing w:line="360" w:lineRule="auto"/>
              <w:jc w:val="center"/>
              <w:rPr>
                <w:rFonts w:hint="eastAsia" w:asciiTheme="minorEastAsia" w:hAnsiTheme="minorEastAsia" w:eastAsiaTheme="minorEastAsia" w:cstheme="minorEastAsia"/>
                <w:color w:val="auto"/>
                <w:sz w:val="24"/>
                <w:szCs w:val="24"/>
              </w:rPr>
            </w:pPr>
          </w:p>
        </w:tc>
        <w:tc>
          <w:tcPr>
            <w:tcW w:w="457" w:type="dxa"/>
            <w:gridSpan w:val="2"/>
            <w:vAlign w:val="center"/>
          </w:tcPr>
          <w:p w14:paraId="1CAE5ACC">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32</w:t>
            </w:r>
          </w:p>
        </w:tc>
        <w:tc>
          <w:tcPr>
            <w:tcW w:w="5435" w:type="dxa"/>
            <w:gridSpan w:val="2"/>
            <w:vAlign w:val="center"/>
          </w:tcPr>
          <w:p w14:paraId="1A601526">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防潮垫板及耐磨医疗地板</w:t>
            </w:r>
          </w:p>
        </w:tc>
        <w:tc>
          <w:tcPr>
            <w:tcW w:w="736" w:type="dxa"/>
            <w:vAlign w:val="center"/>
          </w:tcPr>
          <w:p w14:paraId="7A3F1146">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3110" w:type="dxa"/>
            <w:gridSpan w:val="2"/>
            <w:vAlign w:val="center"/>
          </w:tcPr>
          <w:p w14:paraId="6F55B3B3">
            <w:pPr>
              <w:spacing w:line="240" w:lineRule="auto"/>
              <w:jc w:val="center"/>
              <w:rPr>
                <w:rFonts w:hint="eastAsia" w:asciiTheme="minorEastAsia" w:hAnsiTheme="minorEastAsia" w:eastAsiaTheme="minorEastAsia" w:cstheme="minorEastAsia"/>
                <w:color w:val="auto"/>
                <w:sz w:val="24"/>
                <w:szCs w:val="24"/>
              </w:rPr>
            </w:pPr>
          </w:p>
        </w:tc>
      </w:tr>
      <w:tr w14:paraId="2F406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exact"/>
          <w:jc w:val="center"/>
        </w:trPr>
        <w:tc>
          <w:tcPr>
            <w:tcW w:w="622" w:type="dxa"/>
            <w:vMerge w:val="continue"/>
            <w:vAlign w:val="center"/>
          </w:tcPr>
          <w:p w14:paraId="16D35117">
            <w:pPr>
              <w:spacing w:line="360" w:lineRule="auto"/>
              <w:jc w:val="center"/>
              <w:rPr>
                <w:rFonts w:hint="eastAsia" w:asciiTheme="minorEastAsia" w:hAnsiTheme="minorEastAsia" w:eastAsiaTheme="minorEastAsia" w:cstheme="minorEastAsia"/>
                <w:color w:val="auto"/>
                <w:sz w:val="24"/>
                <w:szCs w:val="24"/>
              </w:rPr>
            </w:pPr>
          </w:p>
        </w:tc>
        <w:tc>
          <w:tcPr>
            <w:tcW w:w="457" w:type="dxa"/>
            <w:gridSpan w:val="2"/>
            <w:vAlign w:val="center"/>
          </w:tcPr>
          <w:p w14:paraId="3647810D">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33</w:t>
            </w:r>
          </w:p>
        </w:tc>
        <w:tc>
          <w:tcPr>
            <w:tcW w:w="5435" w:type="dxa"/>
            <w:gridSpan w:val="2"/>
            <w:vAlign w:val="center"/>
          </w:tcPr>
          <w:p w14:paraId="04AF947C">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车内安全加固预埋</w:t>
            </w:r>
          </w:p>
        </w:tc>
        <w:tc>
          <w:tcPr>
            <w:tcW w:w="736" w:type="dxa"/>
            <w:vAlign w:val="center"/>
          </w:tcPr>
          <w:p w14:paraId="39F2941E">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3110" w:type="dxa"/>
            <w:gridSpan w:val="2"/>
            <w:vAlign w:val="center"/>
          </w:tcPr>
          <w:p w14:paraId="6DC7B743">
            <w:pPr>
              <w:spacing w:line="240" w:lineRule="auto"/>
              <w:jc w:val="center"/>
              <w:rPr>
                <w:rFonts w:hint="eastAsia" w:asciiTheme="minorEastAsia" w:hAnsiTheme="minorEastAsia" w:eastAsiaTheme="minorEastAsia" w:cstheme="minorEastAsia"/>
                <w:color w:val="auto"/>
                <w:sz w:val="24"/>
                <w:szCs w:val="24"/>
              </w:rPr>
            </w:pPr>
          </w:p>
        </w:tc>
      </w:tr>
      <w:tr w14:paraId="1E3D5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exact"/>
          <w:jc w:val="center"/>
        </w:trPr>
        <w:tc>
          <w:tcPr>
            <w:tcW w:w="622" w:type="dxa"/>
            <w:vMerge w:val="restart"/>
            <w:vAlign w:val="center"/>
          </w:tcPr>
          <w:p w14:paraId="1C69D2E2">
            <w:pPr>
              <w:spacing w:line="360" w:lineRule="auto"/>
              <w:jc w:val="center"/>
              <w:rPr>
                <w:rFonts w:hint="eastAsia" w:asciiTheme="minorEastAsia" w:hAnsiTheme="minorEastAsia" w:eastAsiaTheme="minorEastAsia" w:cstheme="minorEastAsia"/>
                <w:color w:val="auto"/>
                <w:sz w:val="24"/>
                <w:szCs w:val="24"/>
              </w:rPr>
            </w:pPr>
          </w:p>
          <w:p w14:paraId="47AF1805">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氧气系统</w:t>
            </w:r>
          </w:p>
        </w:tc>
        <w:tc>
          <w:tcPr>
            <w:tcW w:w="457" w:type="dxa"/>
            <w:gridSpan w:val="2"/>
            <w:vAlign w:val="center"/>
          </w:tcPr>
          <w:p w14:paraId="393604DE">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34</w:t>
            </w:r>
          </w:p>
        </w:tc>
        <w:tc>
          <w:tcPr>
            <w:tcW w:w="5435" w:type="dxa"/>
            <w:gridSpan w:val="2"/>
            <w:vAlign w:val="center"/>
          </w:tcPr>
          <w:p w14:paraId="1DA3D57F">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10L 医用氧气瓶</w:t>
            </w:r>
          </w:p>
        </w:tc>
        <w:tc>
          <w:tcPr>
            <w:tcW w:w="736" w:type="dxa"/>
            <w:vAlign w:val="center"/>
          </w:tcPr>
          <w:p w14:paraId="7E74BB86">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3110" w:type="dxa"/>
            <w:gridSpan w:val="2"/>
            <w:vAlign w:val="center"/>
          </w:tcPr>
          <w:p w14:paraId="3EE0BBA9">
            <w:pPr>
              <w:spacing w:line="240" w:lineRule="auto"/>
              <w:jc w:val="center"/>
              <w:rPr>
                <w:rFonts w:hint="eastAsia" w:asciiTheme="minorEastAsia" w:hAnsiTheme="minorEastAsia" w:eastAsiaTheme="minorEastAsia" w:cstheme="minorEastAsia"/>
                <w:color w:val="auto"/>
                <w:sz w:val="24"/>
                <w:szCs w:val="24"/>
              </w:rPr>
            </w:pPr>
          </w:p>
        </w:tc>
      </w:tr>
      <w:tr w14:paraId="23BA6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exact"/>
          <w:jc w:val="center"/>
        </w:trPr>
        <w:tc>
          <w:tcPr>
            <w:tcW w:w="622" w:type="dxa"/>
            <w:vMerge w:val="continue"/>
            <w:vAlign w:val="center"/>
          </w:tcPr>
          <w:p w14:paraId="352A3DD1">
            <w:pPr>
              <w:spacing w:line="360" w:lineRule="auto"/>
              <w:jc w:val="center"/>
              <w:rPr>
                <w:rFonts w:hint="eastAsia" w:asciiTheme="minorEastAsia" w:hAnsiTheme="minorEastAsia" w:eastAsiaTheme="minorEastAsia" w:cstheme="minorEastAsia"/>
                <w:color w:val="auto"/>
                <w:sz w:val="24"/>
                <w:szCs w:val="24"/>
              </w:rPr>
            </w:pPr>
          </w:p>
        </w:tc>
        <w:tc>
          <w:tcPr>
            <w:tcW w:w="457" w:type="dxa"/>
            <w:gridSpan w:val="2"/>
            <w:vAlign w:val="center"/>
          </w:tcPr>
          <w:p w14:paraId="2E8D6B2B">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35</w:t>
            </w:r>
          </w:p>
        </w:tc>
        <w:tc>
          <w:tcPr>
            <w:tcW w:w="5435" w:type="dxa"/>
            <w:gridSpan w:val="2"/>
            <w:vAlign w:val="center"/>
          </w:tcPr>
          <w:p w14:paraId="33F6C370">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高流量减压阀</w:t>
            </w:r>
          </w:p>
        </w:tc>
        <w:tc>
          <w:tcPr>
            <w:tcW w:w="736" w:type="dxa"/>
            <w:vAlign w:val="center"/>
          </w:tcPr>
          <w:p w14:paraId="3DCCA3E8">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3110" w:type="dxa"/>
            <w:gridSpan w:val="2"/>
            <w:vAlign w:val="center"/>
          </w:tcPr>
          <w:p w14:paraId="4BCF3B07">
            <w:pPr>
              <w:spacing w:line="240" w:lineRule="auto"/>
              <w:jc w:val="center"/>
              <w:rPr>
                <w:rFonts w:hint="eastAsia" w:asciiTheme="minorEastAsia" w:hAnsiTheme="minorEastAsia" w:eastAsiaTheme="minorEastAsia" w:cstheme="minorEastAsia"/>
                <w:color w:val="auto"/>
                <w:sz w:val="24"/>
                <w:szCs w:val="24"/>
              </w:rPr>
            </w:pPr>
          </w:p>
        </w:tc>
      </w:tr>
      <w:tr w14:paraId="571FA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exact"/>
          <w:jc w:val="center"/>
        </w:trPr>
        <w:tc>
          <w:tcPr>
            <w:tcW w:w="622" w:type="dxa"/>
            <w:vMerge w:val="continue"/>
            <w:vAlign w:val="center"/>
          </w:tcPr>
          <w:p w14:paraId="694D79E5">
            <w:pPr>
              <w:spacing w:line="360" w:lineRule="auto"/>
              <w:jc w:val="center"/>
              <w:rPr>
                <w:rFonts w:hint="eastAsia" w:asciiTheme="minorEastAsia" w:hAnsiTheme="minorEastAsia" w:eastAsiaTheme="minorEastAsia" w:cstheme="minorEastAsia"/>
                <w:color w:val="auto"/>
                <w:sz w:val="24"/>
                <w:szCs w:val="24"/>
              </w:rPr>
            </w:pPr>
          </w:p>
        </w:tc>
        <w:tc>
          <w:tcPr>
            <w:tcW w:w="457" w:type="dxa"/>
            <w:gridSpan w:val="2"/>
            <w:vAlign w:val="center"/>
          </w:tcPr>
          <w:p w14:paraId="093B65A8">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36</w:t>
            </w:r>
          </w:p>
        </w:tc>
        <w:tc>
          <w:tcPr>
            <w:tcW w:w="5435" w:type="dxa"/>
            <w:gridSpan w:val="2"/>
            <w:vAlign w:val="center"/>
          </w:tcPr>
          <w:p w14:paraId="34F61106">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医用高压氧管</w:t>
            </w:r>
          </w:p>
        </w:tc>
        <w:tc>
          <w:tcPr>
            <w:tcW w:w="736" w:type="dxa"/>
            <w:vAlign w:val="center"/>
          </w:tcPr>
          <w:p w14:paraId="0BC5723E">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3110" w:type="dxa"/>
            <w:gridSpan w:val="2"/>
            <w:vAlign w:val="center"/>
          </w:tcPr>
          <w:p w14:paraId="5D4B5167">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隐藏安装</w:t>
            </w:r>
          </w:p>
        </w:tc>
      </w:tr>
      <w:tr w14:paraId="712D8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exact"/>
          <w:jc w:val="center"/>
        </w:trPr>
        <w:tc>
          <w:tcPr>
            <w:tcW w:w="622" w:type="dxa"/>
            <w:vMerge w:val="continue"/>
            <w:vAlign w:val="center"/>
          </w:tcPr>
          <w:p w14:paraId="6CFB3328">
            <w:pPr>
              <w:spacing w:line="360" w:lineRule="auto"/>
              <w:jc w:val="center"/>
              <w:rPr>
                <w:rFonts w:hint="eastAsia" w:asciiTheme="minorEastAsia" w:hAnsiTheme="minorEastAsia" w:eastAsiaTheme="minorEastAsia" w:cstheme="minorEastAsia"/>
                <w:color w:val="auto"/>
                <w:sz w:val="24"/>
                <w:szCs w:val="24"/>
              </w:rPr>
            </w:pPr>
          </w:p>
        </w:tc>
        <w:tc>
          <w:tcPr>
            <w:tcW w:w="457" w:type="dxa"/>
            <w:gridSpan w:val="2"/>
            <w:vAlign w:val="center"/>
          </w:tcPr>
          <w:p w14:paraId="45322F8D">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37</w:t>
            </w:r>
          </w:p>
        </w:tc>
        <w:tc>
          <w:tcPr>
            <w:tcW w:w="5435" w:type="dxa"/>
            <w:gridSpan w:val="2"/>
            <w:vAlign w:val="center"/>
          </w:tcPr>
          <w:p w14:paraId="7D28B9A0">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国标（德标）</w:t>
            </w:r>
            <w:r>
              <w:rPr>
                <w:rFonts w:hint="eastAsia" w:asciiTheme="minorEastAsia" w:hAnsiTheme="minorEastAsia" w:eastAsiaTheme="minorEastAsia" w:cstheme="minorEastAsia"/>
                <w:color w:val="auto"/>
                <w:sz w:val="24"/>
                <w:szCs w:val="24"/>
              </w:rPr>
              <w:t>氧气端口及隐藏固定支架</w:t>
            </w:r>
          </w:p>
        </w:tc>
        <w:tc>
          <w:tcPr>
            <w:tcW w:w="736" w:type="dxa"/>
            <w:vAlign w:val="center"/>
          </w:tcPr>
          <w:p w14:paraId="5A95170C">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3110" w:type="dxa"/>
            <w:gridSpan w:val="2"/>
            <w:vAlign w:val="center"/>
          </w:tcPr>
          <w:p w14:paraId="7F919F02">
            <w:pPr>
              <w:spacing w:line="240" w:lineRule="auto"/>
              <w:jc w:val="center"/>
              <w:rPr>
                <w:rFonts w:hint="eastAsia" w:asciiTheme="minorEastAsia" w:hAnsiTheme="minorEastAsia" w:eastAsiaTheme="minorEastAsia" w:cstheme="minorEastAsia"/>
                <w:color w:val="auto"/>
                <w:sz w:val="24"/>
                <w:szCs w:val="24"/>
              </w:rPr>
            </w:pPr>
          </w:p>
        </w:tc>
      </w:tr>
      <w:tr w14:paraId="4B5D3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exact"/>
          <w:jc w:val="center"/>
        </w:trPr>
        <w:tc>
          <w:tcPr>
            <w:tcW w:w="622" w:type="dxa"/>
            <w:vMerge w:val="continue"/>
            <w:vAlign w:val="center"/>
          </w:tcPr>
          <w:p w14:paraId="46EC8CB2">
            <w:pPr>
              <w:spacing w:line="360" w:lineRule="auto"/>
              <w:jc w:val="center"/>
              <w:rPr>
                <w:rFonts w:hint="eastAsia" w:asciiTheme="minorEastAsia" w:hAnsiTheme="minorEastAsia" w:eastAsiaTheme="minorEastAsia" w:cstheme="minorEastAsia"/>
                <w:color w:val="auto"/>
                <w:sz w:val="24"/>
                <w:szCs w:val="24"/>
              </w:rPr>
            </w:pPr>
          </w:p>
        </w:tc>
        <w:tc>
          <w:tcPr>
            <w:tcW w:w="457" w:type="dxa"/>
            <w:gridSpan w:val="2"/>
            <w:vAlign w:val="center"/>
          </w:tcPr>
          <w:p w14:paraId="5904AA7E">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38</w:t>
            </w:r>
          </w:p>
        </w:tc>
        <w:tc>
          <w:tcPr>
            <w:tcW w:w="5435" w:type="dxa"/>
            <w:gridSpan w:val="2"/>
            <w:vAlign w:val="center"/>
          </w:tcPr>
          <w:p w14:paraId="777BFF74">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流量湿化瓶</w:t>
            </w:r>
          </w:p>
        </w:tc>
        <w:tc>
          <w:tcPr>
            <w:tcW w:w="736" w:type="dxa"/>
            <w:vAlign w:val="center"/>
          </w:tcPr>
          <w:p w14:paraId="5B57E17A">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3110" w:type="dxa"/>
            <w:gridSpan w:val="2"/>
            <w:vAlign w:val="center"/>
          </w:tcPr>
          <w:p w14:paraId="6DC7DF25">
            <w:pPr>
              <w:spacing w:line="240" w:lineRule="auto"/>
              <w:jc w:val="center"/>
              <w:rPr>
                <w:rFonts w:hint="eastAsia" w:asciiTheme="minorEastAsia" w:hAnsiTheme="minorEastAsia" w:eastAsiaTheme="minorEastAsia" w:cstheme="minorEastAsia"/>
                <w:color w:val="auto"/>
                <w:sz w:val="24"/>
                <w:szCs w:val="24"/>
              </w:rPr>
            </w:pPr>
          </w:p>
        </w:tc>
      </w:tr>
      <w:tr w14:paraId="37819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exact"/>
          <w:jc w:val="center"/>
        </w:trPr>
        <w:tc>
          <w:tcPr>
            <w:tcW w:w="622" w:type="dxa"/>
            <w:vMerge w:val="restart"/>
            <w:vAlign w:val="center"/>
          </w:tcPr>
          <w:p w14:paraId="7D3310A1">
            <w:pPr>
              <w:spacing w:line="36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担架系统</w:t>
            </w:r>
          </w:p>
        </w:tc>
        <w:tc>
          <w:tcPr>
            <w:tcW w:w="457" w:type="dxa"/>
            <w:gridSpan w:val="2"/>
            <w:vAlign w:val="center"/>
          </w:tcPr>
          <w:p w14:paraId="0F8AACFC">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39</w:t>
            </w:r>
          </w:p>
        </w:tc>
        <w:tc>
          <w:tcPr>
            <w:tcW w:w="5435" w:type="dxa"/>
            <w:gridSpan w:val="2"/>
            <w:vAlign w:val="center"/>
          </w:tcPr>
          <w:p w14:paraId="2EE428A9">
            <w:pPr>
              <w:spacing w:line="24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自动上车担架</w:t>
            </w:r>
          </w:p>
        </w:tc>
        <w:tc>
          <w:tcPr>
            <w:tcW w:w="736" w:type="dxa"/>
            <w:vAlign w:val="center"/>
          </w:tcPr>
          <w:p w14:paraId="0DE72F9D">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3110" w:type="dxa"/>
            <w:gridSpan w:val="2"/>
            <w:vAlign w:val="center"/>
          </w:tcPr>
          <w:p w14:paraId="20AF039C">
            <w:pPr>
              <w:spacing w:line="240" w:lineRule="auto"/>
              <w:jc w:val="center"/>
              <w:rPr>
                <w:rFonts w:hint="eastAsia" w:asciiTheme="minorEastAsia" w:hAnsiTheme="minorEastAsia" w:eastAsiaTheme="minorEastAsia" w:cstheme="minorEastAsia"/>
                <w:color w:val="auto"/>
                <w:sz w:val="24"/>
                <w:szCs w:val="24"/>
              </w:rPr>
            </w:pPr>
          </w:p>
        </w:tc>
      </w:tr>
      <w:tr w14:paraId="6F870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exact"/>
          <w:jc w:val="center"/>
        </w:trPr>
        <w:tc>
          <w:tcPr>
            <w:tcW w:w="622" w:type="dxa"/>
            <w:vMerge w:val="continue"/>
            <w:vAlign w:val="center"/>
          </w:tcPr>
          <w:p w14:paraId="0E8B1063">
            <w:pPr>
              <w:spacing w:line="360" w:lineRule="auto"/>
              <w:jc w:val="center"/>
              <w:rPr>
                <w:rFonts w:hint="eastAsia" w:asciiTheme="minorEastAsia" w:hAnsiTheme="minorEastAsia" w:eastAsiaTheme="minorEastAsia" w:cstheme="minorEastAsia"/>
                <w:color w:val="auto"/>
                <w:sz w:val="24"/>
                <w:szCs w:val="24"/>
              </w:rPr>
            </w:pPr>
          </w:p>
        </w:tc>
        <w:tc>
          <w:tcPr>
            <w:tcW w:w="457" w:type="dxa"/>
            <w:gridSpan w:val="2"/>
            <w:vAlign w:val="center"/>
          </w:tcPr>
          <w:p w14:paraId="6A951AB0">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40</w:t>
            </w:r>
          </w:p>
        </w:tc>
        <w:tc>
          <w:tcPr>
            <w:tcW w:w="5435" w:type="dxa"/>
            <w:gridSpan w:val="2"/>
            <w:vAlign w:val="center"/>
          </w:tcPr>
          <w:p w14:paraId="6A652A07">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不锈钢担架导轨垫板</w:t>
            </w:r>
          </w:p>
        </w:tc>
        <w:tc>
          <w:tcPr>
            <w:tcW w:w="736" w:type="dxa"/>
            <w:vAlign w:val="center"/>
          </w:tcPr>
          <w:p w14:paraId="0A2DCFB2">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3110" w:type="dxa"/>
            <w:gridSpan w:val="2"/>
            <w:vAlign w:val="center"/>
          </w:tcPr>
          <w:p w14:paraId="5157F95C">
            <w:pPr>
              <w:spacing w:line="240" w:lineRule="auto"/>
              <w:jc w:val="center"/>
              <w:rPr>
                <w:rFonts w:hint="eastAsia" w:asciiTheme="minorEastAsia" w:hAnsiTheme="minorEastAsia" w:eastAsiaTheme="minorEastAsia" w:cstheme="minorEastAsia"/>
                <w:color w:val="auto"/>
                <w:sz w:val="24"/>
                <w:szCs w:val="24"/>
              </w:rPr>
            </w:pPr>
          </w:p>
        </w:tc>
      </w:tr>
      <w:tr w14:paraId="41305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exact"/>
          <w:jc w:val="center"/>
        </w:trPr>
        <w:tc>
          <w:tcPr>
            <w:tcW w:w="622" w:type="dxa"/>
            <w:vMerge w:val="continue"/>
            <w:vAlign w:val="center"/>
          </w:tcPr>
          <w:p w14:paraId="328D38E9">
            <w:pPr>
              <w:spacing w:line="360" w:lineRule="auto"/>
              <w:jc w:val="center"/>
              <w:rPr>
                <w:rFonts w:hint="eastAsia" w:asciiTheme="minorEastAsia" w:hAnsiTheme="minorEastAsia" w:eastAsiaTheme="minorEastAsia" w:cstheme="minorEastAsia"/>
                <w:color w:val="auto"/>
                <w:sz w:val="24"/>
                <w:szCs w:val="24"/>
              </w:rPr>
            </w:pPr>
          </w:p>
        </w:tc>
        <w:tc>
          <w:tcPr>
            <w:tcW w:w="457" w:type="dxa"/>
            <w:gridSpan w:val="2"/>
            <w:vAlign w:val="center"/>
          </w:tcPr>
          <w:p w14:paraId="2C82CDFA">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41</w:t>
            </w:r>
          </w:p>
        </w:tc>
        <w:tc>
          <w:tcPr>
            <w:tcW w:w="5435" w:type="dxa"/>
            <w:gridSpan w:val="2"/>
            <w:vAlign w:val="center"/>
          </w:tcPr>
          <w:p w14:paraId="210EBC4B">
            <w:pPr>
              <w:spacing w:line="24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cstheme="minorEastAsia"/>
                <w:color w:val="auto"/>
                <w:sz w:val="24"/>
                <w:szCs w:val="24"/>
                <w:lang w:val="en-US" w:eastAsia="zh-CN"/>
              </w:rPr>
              <w:t>折叠软担架</w:t>
            </w:r>
          </w:p>
        </w:tc>
        <w:tc>
          <w:tcPr>
            <w:tcW w:w="736" w:type="dxa"/>
            <w:vAlign w:val="center"/>
          </w:tcPr>
          <w:p w14:paraId="51771318">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3110" w:type="dxa"/>
            <w:gridSpan w:val="2"/>
            <w:vAlign w:val="center"/>
          </w:tcPr>
          <w:p w14:paraId="1F7AF966">
            <w:pPr>
              <w:spacing w:line="240" w:lineRule="auto"/>
              <w:jc w:val="center"/>
              <w:rPr>
                <w:rFonts w:hint="eastAsia" w:asciiTheme="minorEastAsia" w:hAnsiTheme="minorEastAsia" w:eastAsiaTheme="minorEastAsia" w:cstheme="minorEastAsia"/>
                <w:color w:val="auto"/>
                <w:sz w:val="24"/>
                <w:szCs w:val="24"/>
              </w:rPr>
            </w:pPr>
          </w:p>
        </w:tc>
      </w:tr>
      <w:tr w14:paraId="588B4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exact"/>
          <w:jc w:val="center"/>
        </w:trPr>
        <w:tc>
          <w:tcPr>
            <w:tcW w:w="622" w:type="dxa"/>
            <w:vMerge w:val="restart"/>
            <w:vAlign w:val="center"/>
          </w:tcPr>
          <w:p w14:paraId="400B0371">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其他辅助</w:t>
            </w:r>
          </w:p>
        </w:tc>
        <w:tc>
          <w:tcPr>
            <w:tcW w:w="457" w:type="dxa"/>
            <w:gridSpan w:val="2"/>
            <w:vAlign w:val="center"/>
          </w:tcPr>
          <w:p w14:paraId="54D35E7A">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42</w:t>
            </w:r>
          </w:p>
        </w:tc>
        <w:tc>
          <w:tcPr>
            <w:tcW w:w="5435" w:type="dxa"/>
            <w:gridSpan w:val="2"/>
            <w:vAlign w:val="center"/>
          </w:tcPr>
          <w:p w14:paraId="2EC8E87B">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顶部固定扶手</w:t>
            </w:r>
          </w:p>
        </w:tc>
        <w:tc>
          <w:tcPr>
            <w:tcW w:w="736" w:type="dxa"/>
            <w:vAlign w:val="center"/>
          </w:tcPr>
          <w:p w14:paraId="3B20727F">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3110" w:type="dxa"/>
            <w:gridSpan w:val="2"/>
            <w:vAlign w:val="center"/>
          </w:tcPr>
          <w:p w14:paraId="4C12AD65">
            <w:pPr>
              <w:spacing w:line="240" w:lineRule="auto"/>
              <w:jc w:val="center"/>
              <w:rPr>
                <w:rFonts w:hint="eastAsia" w:asciiTheme="minorEastAsia" w:hAnsiTheme="minorEastAsia" w:eastAsiaTheme="minorEastAsia" w:cstheme="minorEastAsia"/>
                <w:color w:val="auto"/>
                <w:sz w:val="24"/>
                <w:szCs w:val="24"/>
              </w:rPr>
            </w:pPr>
          </w:p>
        </w:tc>
      </w:tr>
      <w:tr w14:paraId="309BD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exact"/>
          <w:jc w:val="center"/>
        </w:trPr>
        <w:tc>
          <w:tcPr>
            <w:tcW w:w="622" w:type="dxa"/>
            <w:vMerge w:val="continue"/>
            <w:vAlign w:val="center"/>
          </w:tcPr>
          <w:p w14:paraId="6B2B3466">
            <w:pPr>
              <w:spacing w:line="360" w:lineRule="auto"/>
              <w:jc w:val="center"/>
              <w:rPr>
                <w:rFonts w:hint="eastAsia" w:asciiTheme="minorEastAsia" w:hAnsiTheme="minorEastAsia" w:eastAsiaTheme="minorEastAsia" w:cstheme="minorEastAsia"/>
                <w:color w:val="auto"/>
                <w:sz w:val="24"/>
                <w:szCs w:val="24"/>
              </w:rPr>
            </w:pPr>
          </w:p>
        </w:tc>
        <w:tc>
          <w:tcPr>
            <w:tcW w:w="457" w:type="dxa"/>
            <w:gridSpan w:val="2"/>
            <w:vAlign w:val="center"/>
          </w:tcPr>
          <w:p w14:paraId="019B9BBD">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43</w:t>
            </w:r>
          </w:p>
        </w:tc>
        <w:tc>
          <w:tcPr>
            <w:tcW w:w="5435" w:type="dxa"/>
            <w:gridSpan w:val="2"/>
            <w:vAlign w:val="center"/>
          </w:tcPr>
          <w:p w14:paraId="3630856C">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输液挂架</w:t>
            </w:r>
          </w:p>
        </w:tc>
        <w:tc>
          <w:tcPr>
            <w:tcW w:w="736" w:type="dxa"/>
            <w:vAlign w:val="center"/>
          </w:tcPr>
          <w:p w14:paraId="7E26AD21">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3110" w:type="dxa"/>
            <w:gridSpan w:val="2"/>
            <w:vAlign w:val="center"/>
          </w:tcPr>
          <w:p w14:paraId="63341D8B">
            <w:pPr>
              <w:spacing w:line="240" w:lineRule="auto"/>
              <w:jc w:val="center"/>
              <w:rPr>
                <w:rFonts w:hint="eastAsia" w:asciiTheme="minorEastAsia" w:hAnsiTheme="minorEastAsia" w:eastAsiaTheme="minorEastAsia" w:cstheme="minorEastAsia"/>
                <w:color w:val="auto"/>
                <w:sz w:val="24"/>
                <w:szCs w:val="24"/>
              </w:rPr>
            </w:pPr>
          </w:p>
        </w:tc>
      </w:tr>
      <w:tr w14:paraId="5D4D8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exact"/>
          <w:jc w:val="center"/>
        </w:trPr>
        <w:tc>
          <w:tcPr>
            <w:tcW w:w="622" w:type="dxa"/>
            <w:vMerge w:val="continue"/>
            <w:vAlign w:val="center"/>
          </w:tcPr>
          <w:p w14:paraId="4AD4BB04">
            <w:pPr>
              <w:spacing w:line="360" w:lineRule="auto"/>
              <w:jc w:val="center"/>
              <w:rPr>
                <w:rFonts w:hint="eastAsia" w:asciiTheme="minorEastAsia" w:hAnsiTheme="minorEastAsia" w:eastAsiaTheme="minorEastAsia" w:cstheme="minorEastAsia"/>
                <w:color w:val="auto"/>
                <w:sz w:val="24"/>
                <w:szCs w:val="24"/>
              </w:rPr>
            </w:pPr>
          </w:p>
        </w:tc>
        <w:tc>
          <w:tcPr>
            <w:tcW w:w="457" w:type="dxa"/>
            <w:gridSpan w:val="2"/>
            <w:vAlign w:val="center"/>
          </w:tcPr>
          <w:p w14:paraId="4E5C5651">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44</w:t>
            </w:r>
          </w:p>
        </w:tc>
        <w:tc>
          <w:tcPr>
            <w:tcW w:w="5435" w:type="dxa"/>
            <w:gridSpan w:val="2"/>
            <w:vAlign w:val="center"/>
          </w:tcPr>
          <w:p w14:paraId="55A958B7">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灭火器</w:t>
            </w:r>
          </w:p>
        </w:tc>
        <w:tc>
          <w:tcPr>
            <w:tcW w:w="736" w:type="dxa"/>
            <w:vAlign w:val="center"/>
          </w:tcPr>
          <w:p w14:paraId="5BC05348">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3110" w:type="dxa"/>
            <w:gridSpan w:val="2"/>
            <w:vAlign w:val="center"/>
          </w:tcPr>
          <w:p w14:paraId="46E06C96">
            <w:pPr>
              <w:spacing w:line="240" w:lineRule="auto"/>
              <w:jc w:val="center"/>
              <w:rPr>
                <w:rFonts w:hint="eastAsia" w:asciiTheme="minorEastAsia" w:hAnsiTheme="minorEastAsia" w:eastAsiaTheme="minorEastAsia" w:cstheme="minorEastAsia"/>
                <w:color w:val="auto"/>
                <w:sz w:val="24"/>
                <w:szCs w:val="24"/>
              </w:rPr>
            </w:pPr>
          </w:p>
        </w:tc>
      </w:tr>
      <w:tr w14:paraId="133C1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exact"/>
          <w:jc w:val="center"/>
        </w:trPr>
        <w:tc>
          <w:tcPr>
            <w:tcW w:w="622" w:type="dxa"/>
            <w:vMerge w:val="continue"/>
            <w:vAlign w:val="center"/>
          </w:tcPr>
          <w:p w14:paraId="758F7F63">
            <w:pPr>
              <w:spacing w:line="360" w:lineRule="auto"/>
              <w:jc w:val="center"/>
              <w:rPr>
                <w:rFonts w:hint="eastAsia" w:asciiTheme="minorEastAsia" w:hAnsiTheme="minorEastAsia" w:eastAsiaTheme="minorEastAsia" w:cstheme="minorEastAsia"/>
                <w:color w:val="auto"/>
                <w:sz w:val="24"/>
                <w:szCs w:val="24"/>
              </w:rPr>
            </w:pPr>
          </w:p>
        </w:tc>
        <w:tc>
          <w:tcPr>
            <w:tcW w:w="457" w:type="dxa"/>
            <w:gridSpan w:val="2"/>
            <w:vAlign w:val="center"/>
          </w:tcPr>
          <w:p w14:paraId="621D98FD">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45</w:t>
            </w:r>
          </w:p>
        </w:tc>
        <w:tc>
          <w:tcPr>
            <w:tcW w:w="5435" w:type="dxa"/>
            <w:gridSpan w:val="2"/>
            <w:vAlign w:val="center"/>
          </w:tcPr>
          <w:p w14:paraId="2936EE94">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垃圾桶</w:t>
            </w:r>
          </w:p>
        </w:tc>
        <w:tc>
          <w:tcPr>
            <w:tcW w:w="736" w:type="dxa"/>
            <w:vAlign w:val="center"/>
          </w:tcPr>
          <w:p w14:paraId="703A7E66">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3110" w:type="dxa"/>
            <w:gridSpan w:val="2"/>
            <w:vAlign w:val="center"/>
          </w:tcPr>
          <w:p w14:paraId="1F30D247">
            <w:pPr>
              <w:spacing w:line="240" w:lineRule="auto"/>
              <w:jc w:val="center"/>
              <w:rPr>
                <w:rFonts w:hint="eastAsia" w:asciiTheme="minorEastAsia" w:hAnsiTheme="minorEastAsia" w:eastAsiaTheme="minorEastAsia" w:cstheme="minorEastAsia"/>
                <w:color w:val="auto"/>
                <w:sz w:val="24"/>
                <w:szCs w:val="24"/>
              </w:rPr>
            </w:pPr>
          </w:p>
        </w:tc>
      </w:tr>
    </w:tbl>
    <w:tbl>
      <w:tblPr>
        <w:tblStyle w:val="9"/>
        <w:tblW w:w="10445" w:type="dxa"/>
        <w:tblInd w:w="-3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42"/>
        <w:gridCol w:w="8399"/>
        <w:gridCol w:w="104"/>
      </w:tblGrid>
      <w:tr w14:paraId="70348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4" w:type="dxa"/>
          <w:trHeight w:val="504" w:hRule="atLeast"/>
        </w:trPr>
        <w:tc>
          <w:tcPr>
            <w:tcW w:w="10341" w:type="dxa"/>
            <w:gridSpan w:val="2"/>
            <w:vAlign w:val="top"/>
          </w:tcPr>
          <w:p w14:paraId="354C9C87">
            <w:pPr>
              <w:pStyle w:val="8"/>
              <w:spacing w:before="147" w:line="219" w:lineRule="auto"/>
              <w:rPr>
                <w:rStyle w:val="6"/>
                <w:rFonts w:hint="eastAsia" w:ascii="宋体" w:hAnsi="宋体" w:eastAsia="宋体" w:cs="宋体"/>
                <w:color w:val="auto"/>
                <w:sz w:val="24"/>
                <w:szCs w:val="24"/>
              </w:rPr>
            </w:pPr>
            <w:r>
              <w:rPr>
                <w:rFonts w:hint="eastAsia" w:asciiTheme="minorEastAsia" w:hAnsiTheme="minorEastAsia" w:eastAsiaTheme="minorEastAsia" w:cstheme="minorEastAsia"/>
                <w:color w:val="auto"/>
                <w:sz w:val="24"/>
                <w:szCs w:val="24"/>
                <w:lang w:eastAsia="zh-CN"/>
              </w:rPr>
              <w:t>★</w:t>
            </w:r>
            <w:r>
              <w:rPr>
                <w:rStyle w:val="6"/>
                <w:rFonts w:hint="eastAsia" w:ascii="宋体" w:hAnsi="宋体" w:eastAsia="宋体" w:cs="宋体"/>
                <w:b/>
                <w:bCs/>
                <w:color w:val="auto"/>
                <w:sz w:val="24"/>
                <w:szCs w:val="24"/>
                <w:lang w:val="en-US" w:eastAsia="zh-CN"/>
              </w:rPr>
              <w:t>三</w:t>
            </w:r>
            <w:r>
              <w:rPr>
                <w:rStyle w:val="6"/>
                <w:rFonts w:hint="eastAsia" w:ascii="宋体" w:hAnsi="宋体" w:eastAsia="宋体" w:cs="宋体"/>
                <w:b/>
                <w:bCs/>
                <w:color w:val="auto"/>
                <w:sz w:val="24"/>
                <w:szCs w:val="24"/>
              </w:rPr>
              <w:t>、商务要求</w:t>
            </w:r>
          </w:p>
        </w:tc>
      </w:tr>
      <w:tr w14:paraId="77DEA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4" w:type="dxa"/>
          <w:trHeight w:val="3612" w:hRule="atLeast"/>
        </w:trPr>
        <w:tc>
          <w:tcPr>
            <w:tcW w:w="1942" w:type="dxa"/>
            <w:vAlign w:val="center"/>
          </w:tcPr>
          <w:p w14:paraId="31EBF50C">
            <w:pPr>
              <w:pStyle w:val="8"/>
              <w:spacing w:before="72" w:line="219" w:lineRule="auto"/>
              <w:jc w:val="center"/>
              <w:rPr>
                <w:rStyle w:val="6"/>
                <w:rFonts w:hint="eastAsia" w:ascii="宋体" w:hAnsi="宋体" w:eastAsia="宋体" w:cs="宋体"/>
                <w:color w:val="auto"/>
                <w:sz w:val="24"/>
                <w:szCs w:val="24"/>
              </w:rPr>
            </w:pPr>
            <w:r>
              <w:rPr>
                <w:rStyle w:val="6"/>
                <w:rFonts w:hint="eastAsia" w:ascii="宋体" w:hAnsi="宋体" w:eastAsia="宋体" w:cs="宋体"/>
                <w:color w:val="auto"/>
                <w:sz w:val="24"/>
                <w:szCs w:val="24"/>
              </w:rPr>
              <w:t>(一)售后服务</w:t>
            </w:r>
          </w:p>
        </w:tc>
        <w:tc>
          <w:tcPr>
            <w:tcW w:w="8399" w:type="dxa"/>
            <w:vAlign w:val="top"/>
          </w:tcPr>
          <w:p w14:paraId="3A0F8D57">
            <w:pPr>
              <w:pStyle w:val="8"/>
              <w:spacing w:before="128" w:line="335" w:lineRule="auto"/>
              <w:ind w:left="95" w:right="5"/>
              <w:rPr>
                <w:rStyle w:val="6"/>
                <w:rFonts w:hint="eastAsia" w:ascii="宋体" w:hAnsi="宋体" w:eastAsia="宋体" w:cs="宋体"/>
                <w:color w:val="auto"/>
                <w:sz w:val="24"/>
                <w:szCs w:val="24"/>
              </w:rPr>
            </w:pPr>
            <w:r>
              <w:rPr>
                <w:rStyle w:val="6"/>
                <w:rFonts w:hint="eastAsia" w:ascii="宋体" w:hAnsi="宋体" w:eastAsia="宋体" w:cs="宋体"/>
                <w:color w:val="auto"/>
                <w:sz w:val="24"/>
                <w:szCs w:val="24"/>
              </w:rPr>
              <w:t>供应商提供的以下售后服务产生的相关费用均应综合包含在报价中，采购人不再就此另行支付费用。售后服务内容要求如下：</w:t>
            </w:r>
          </w:p>
          <w:p w14:paraId="0FD360A2">
            <w:pPr>
              <w:pStyle w:val="8"/>
              <w:spacing w:before="1" w:line="274" w:lineRule="auto"/>
              <w:ind w:left="85" w:right="283" w:firstLine="19"/>
              <w:rPr>
                <w:rStyle w:val="6"/>
                <w:rFonts w:hint="eastAsia" w:ascii="宋体" w:hAnsi="宋体" w:eastAsia="宋体" w:cs="宋体"/>
                <w:color w:val="auto"/>
                <w:sz w:val="24"/>
                <w:szCs w:val="24"/>
              </w:rPr>
            </w:pPr>
            <w:r>
              <w:rPr>
                <w:rStyle w:val="6"/>
                <w:rFonts w:hint="eastAsia" w:ascii="宋体" w:hAnsi="宋体" w:eastAsia="宋体" w:cs="宋体"/>
                <w:color w:val="auto"/>
                <w:sz w:val="24"/>
                <w:szCs w:val="24"/>
              </w:rPr>
              <w:t>1.保修期：按国家有关产品“三包”规定执行“三包”,</w:t>
            </w:r>
            <w:r>
              <w:rPr>
                <w:rStyle w:val="6"/>
                <w:rFonts w:hint="eastAsia" w:ascii="宋体" w:hAnsi="宋体" w:eastAsia="宋体" w:cs="宋体"/>
                <w:color w:val="auto"/>
                <w:sz w:val="24"/>
                <w:szCs w:val="24"/>
              </w:rPr>
              <w:t>整车(含配件)保修期不少于3 年或者6万公里。</w:t>
            </w:r>
          </w:p>
          <w:p w14:paraId="5AF1036B">
            <w:pPr>
              <w:pStyle w:val="8"/>
              <w:spacing w:before="147" w:line="294" w:lineRule="auto"/>
              <w:ind w:left="95" w:right="4"/>
              <w:rPr>
                <w:rStyle w:val="6"/>
                <w:rFonts w:hint="eastAsia" w:ascii="宋体" w:hAnsi="宋体" w:eastAsia="宋体" w:cs="宋体"/>
                <w:color w:val="auto"/>
                <w:sz w:val="24"/>
                <w:szCs w:val="24"/>
              </w:rPr>
            </w:pPr>
            <w:r>
              <w:rPr>
                <w:rStyle w:val="6"/>
                <w:rFonts w:hint="eastAsia" w:ascii="宋体" w:hAnsi="宋体" w:eastAsia="宋体" w:cs="宋体"/>
                <w:color w:val="auto"/>
                <w:sz w:val="24"/>
                <w:szCs w:val="24"/>
              </w:rPr>
              <w:t>2.在使用过程中若产品发生质量问题或故障，在接到采购人通知</w:t>
            </w:r>
            <w:r>
              <w:rPr>
                <w:rStyle w:val="6"/>
                <w:rFonts w:hint="eastAsia" w:ascii="宋体" w:hAnsi="宋体" w:eastAsia="宋体" w:cs="宋体"/>
                <w:color w:val="auto"/>
                <w:sz w:val="24"/>
                <w:szCs w:val="24"/>
              </w:rPr>
              <w:t>后1个小时内响应，6小时内到达故障现场处理，一般故障处理时限不超过24小时修复；重大故障处理时限不超过48 小时修复，若72小时内不能修复，必须提供同档次的产品给采购人使用。</w:t>
            </w:r>
          </w:p>
          <w:p w14:paraId="44FC0400">
            <w:pPr>
              <w:pStyle w:val="8"/>
              <w:spacing w:before="150" w:line="219" w:lineRule="auto"/>
              <w:ind w:left="115"/>
              <w:rPr>
                <w:rStyle w:val="6"/>
                <w:rFonts w:hint="eastAsia" w:ascii="宋体" w:hAnsi="宋体" w:eastAsia="宋体" w:cs="宋体"/>
                <w:color w:val="auto"/>
                <w:sz w:val="24"/>
                <w:szCs w:val="24"/>
              </w:rPr>
            </w:pPr>
            <w:r>
              <w:rPr>
                <w:rStyle w:val="6"/>
                <w:rFonts w:hint="eastAsia" w:ascii="宋体" w:hAnsi="宋体" w:eastAsia="宋体" w:cs="宋体"/>
                <w:color w:val="auto"/>
                <w:sz w:val="24"/>
                <w:szCs w:val="24"/>
              </w:rPr>
              <w:t>3.定期上门维护检查产品运行情况，</w:t>
            </w:r>
            <w:r>
              <w:rPr>
                <w:rStyle w:val="6"/>
                <w:rFonts w:hint="eastAsia" w:ascii="宋体" w:hAnsi="宋体" w:eastAsia="宋体" w:cs="宋体"/>
                <w:color w:val="auto"/>
                <w:sz w:val="24"/>
                <w:szCs w:val="24"/>
              </w:rPr>
              <w:t>每年至少1次。</w:t>
            </w:r>
          </w:p>
          <w:p w14:paraId="34976DB7">
            <w:pPr>
              <w:pStyle w:val="8"/>
              <w:spacing w:before="147" w:line="219" w:lineRule="auto"/>
              <w:ind w:left="115" w:leftChars="0"/>
              <w:rPr>
                <w:rStyle w:val="6"/>
                <w:rFonts w:hint="eastAsia" w:ascii="宋体" w:hAnsi="宋体" w:eastAsia="宋体" w:cs="宋体"/>
                <w:color w:val="auto"/>
                <w:sz w:val="24"/>
                <w:szCs w:val="24"/>
              </w:rPr>
            </w:pPr>
            <w:r>
              <w:rPr>
                <w:rStyle w:val="6"/>
                <w:rFonts w:hint="eastAsia" w:ascii="宋体" w:hAnsi="宋体" w:eastAsia="宋体" w:cs="宋体"/>
                <w:color w:val="auto"/>
                <w:sz w:val="24"/>
                <w:szCs w:val="24"/>
              </w:rPr>
              <w:t>4.按照采购人要求提供相关培训。</w:t>
            </w:r>
          </w:p>
        </w:tc>
      </w:tr>
      <w:tr w14:paraId="00CBC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4" w:type="dxa"/>
          <w:trHeight w:val="789" w:hRule="atLeast"/>
        </w:trPr>
        <w:tc>
          <w:tcPr>
            <w:tcW w:w="1942" w:type="dxa"/>
            <w:vAlign w:val="center"/>
          </w:tcPr>
          <w:p w14:paraId="319BD9C8">
            <w:pPr>
              <w:pStyle w:val="8"/>
              <w:spacing w:before="288" w:line="219" w:lineRule="auto"/>
              <w:ind w:left="208"/>
              <w:jc w:val="center"/>
              <w:rPr>
                <w:rStyle w:val="6"/>
                <w:rFonts w:hint="eastAsia" w:ascii="宋体" w:hAnsi="宋体" w:eastAsia="宋体" w:cs="宋体"/>
                <w:color w:val="auto"/>
                <w:sz w:val="24"/>
                <w:szCs w:val="24"/>
              </w:rPr>
            </w:pPr>
            <w:r>
              <w:rPr>
                <w:rStyle w:val="6"/>
                <w:rFonts w:hint="eastAsia" w:ascii="宋体" w:hAnsi="宋体" w:eastAsia="宋体" w:cs="宋体"/>
                <w:color w:val="auto"/>
                <w:sz w:val="24"/>
                <w:szCs w:val="24"/>
              </w:rPr>
              <w:t>(二)标的交付</w:t>
            </w:r>
          </w:p>
        </w:tc>
        <w:tc>
          <w:tcPr>
            <w:tcW w:w="8399" w:type="dxa"/>
            <w:vAlign w:val="top"/>
          </w:tcPr>
          <w:p w14:paraId="76CCEEFC">
            <w:pPr>
              <w:pStyle w:val="8"/>
              <w:spacing w:before="122" w:line="219" w:lineRule="auto"/>
              <w:ind w:left="112"/>
              <w:rPr>
                <w:rStyle w:val="6"/>
                <w:rFonts w:hint="eastAsia" w:ascii="宋体" w:hAnsi="宋体" w:eastAsia="宋体" w:cs="宋体"/>
                <w:color w:val="auto"/>
                <w:sz w:val="24"/>
                <w:szCs w:val="24"/>
              </w:rPr>
            </w:pPr>
            <w:r>
              <w:rPr>
                <w:rStyle w:val="6"/>
                <w:rFonts w:hint="eastAsia" w:ascii="宋体" w:hAnsi="宋体" w:eastAsia="宋体" w:cs="宋体"/>
                <w:color w:val="auto"/>
                <w:sz w:val="24"/>
                <w:szCs w:val="24"/>
              </w:rPr>
              <w:t>1.交付时间：</w:t>
            </w:r>
            <w:r>
              <w:rPr>
                <w:rStyle w:val="6"/>
                <w:rFonts w:hint="eastAsia" w:ascii="宋体" w:hAnsi="宋体" w:eastAsia="宋体" w:cs="宋体"/>
                <w:color w:val="auto"/>
                <w:sz w:val="24"/>
                <w:szCs w:val="24"/>
              </w:rPr>
              <w:t>自合同签订之日起</w:t>
            </w:r>
            <w:r>
              <w:rPr>
                <w:rStyle w:val="6"/>
                <w:rFonts w:hint="eastAsia" w:ascii="宋体" w:hAnsi="宋体" w:eastAsia="宋体" w:cs="宋体"/>
                <w:color w:val="auto"/>
                <w:sz w:val="24"/>
                <w:szCs w:val="24"/>
                <w:lang w:val="en-US" w:eastAsia="zh-CN"/>
              </w:rPr>
              <w:t>20</w:t>
            </w:r>
            <w:r>
              <w:rPr>
                <w:rStyle w:val="6"/>
                <w:rFonts w:hint="eastAsia" w:ascii="宋体" w:hAnsi="宋体" w:eastAsia="宋体" w:cs="宋体"/>
                <w:color w:val="auto"/>
                <w:sz w:val="24"/>
                <w:szCs w:val="24"/>
              </w:rPr>
              <w:t>个工作日内全部安装调试合格完毕并交付使用。</w:t>
            </w:r>
          </w:p>
          <w:p w14:paraId="62F6BAF0">
            <w:pPr>
              <w:pStyle w:val="8"/>
              <w:spacing w:before="157" w:line="200" w:lineRule="auto"/>
              <w:ind w:left="112"/>
              <w:rPr>
                <w:rStyle w:val="6"/>
                <w:rFonts w:hint="eastAsia" w:ascii="宋体" w:hAnsi="宋体" w:eastAsia="宋体" w:cs="宋体"/>
                <w:color w:val="auto"/>
                <w:sz w:val="24"/>
                <w:szCs w:val="24"/>
              </w:rPr>
            </w:pPr>
            <w:r>
              <w:rPr>
                <w:rStyle w:val="6"/>
                <w:rFonts w:hint="eastAsia" w:ascii="宋体" w:hAnsi="宋体" w:eastAsia="宋体" w:cs="宋体"/>
                <w:color w:val="auto"/>
                <w:sz w:val="24"/>
                <w:szCs w:val="24"/>
              </w:rPr>
              <w:t>2.交付地点：广西桂林市</w:t>
            </w:r>
            <w:r>
              <w:rPr>
                <w:rStyle w:val="6"/>
                <w:rFonts w:hint="eastAsia" w:ascii="宋体" w:hAnsi="宋体" w:eastAsia="宋体" w:cs="宋体"/>
                <w:color w:val="auto"/>
                <w:sz w:val="24"/>
                <w:szCs w:val="24"/>
                <w:lang w:val="en-US" w:eastAsia="zh-CN"/>
              </w:rPr>
              <w:t>全州县范围</w:t>
            </w:r>
            <w:r>
              <w:rPr>
                <w:rStyle w:val="6"/>
                <w:rFonts w:hint="eastAsia" w:ascii="宋体" w:hAnsi="宋体" w:eastAsia="宋体" w:cs="宋体"/>
                <w:color w:val="auto"/>
                <w:sz w:val="24"/>
                <w:szCs w:val="24"/>
              </w:rPr>
              <w:t>内采购人指定地点。</w:t>
            </w:r>
          </w:p>
        </w:tc>
      </w:tr>
      <w:tr w14:paraId="21803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4" w:type="dxa"/>
          <w:trHeight w:val="799" w:hRule="atLeast"/>
        </w:trPr>
        <w:tc>
          <w:tcPr>
            <w:tcW w:w="1942" w:type="dxa"/>
            <w:vAlign w:val="center"/>
          </w:tcPr>
          <w:p w14:paraId="6BDDA36A">
            <w:pPr>
              <w:pStyle w:val="8"/>
              <w:spacing w:before="72" w:line="219" w:lineRule="auto"/>
              <w:ind w:left="208"/>
              <w:jc w:val="center"/>
              <w:rPr>
                <w:rStyle w:val="6"/>
                <w:rFonts w:hint="eastAsia" w:ascii="宋体" w:hAnsi="宋体" w:eastAsia="宋体" w:cs="宋体"/>
                <w:color w:val="auto"/>
                <w:sz w:val="24"/>
                <w:szCs w:val="24"/>
              </w:rPr>
            </w:pPr>
            <w:r>
              <w:rPr>
                <w:rStyle w:val="6"/>
                <w:rFonts w:hint="eastAsia" w:ascii="宋体" w:hAnsi="宋体" w:eastAsia="宋体" w:cs="宋体"/>
                <w:color w:val="auto"/>
                <w:sz w:val="24"/>
                <w:szCs w:val="24"/>
              </w:rPr>
              <w:t>(三)付款方式</w:t>
            </w:r>
          </w:p>
        </w:tc>
        <w:tc>
          <w:tcPr>
            <w:tcW w:w="8399" w:type="dxa"/>
            <w:vAlign w:val="top"/>
          </w:tcPr>
          <w:p w14:paraId="02C78329">
            <w:pPr>
              <w:pStyle w:val="8"/>
              <w:spacing w:before="152" w:line="267" w:lineRule="auto"/>
              <w:ind w:left="101" w:right="4" w:hanging="9"/>
              <w:rPr>
                <w:rStyle w:val="6"/>
                <w:rFonts w:hint="eastAsia" w:ascii="宋体" w:hAnsi="宋体" w:eastAsia="宋体" w:cs="宋体"/>
                <w:color w:val="auto"/>
                <w:sz w:val="24"/>
                <w:szCs w:val="24"/>
              </w:rPr>
            </w:pPr>
            <w:r>
              <w:rPr>
                <w:rStyle w:val="6"/>
                <w:rFonts w:hint="eastAsia" w:ascii="宋体" w:hAnsi="宋体" w:eastAsia="宋体" w:cs="宋体"/>
                <w:color w:val="auto"/>
                <w:sz w:val="24"/>
                <w:szCs w:val="24"/>
              </w:rPr>
              <w:t>产品安装验收合格后，成交供应商向采购人开具正规合法发票，采购人在收到发票后</w:t>
            </w:r>
            <w:r>
              <w:rPr>
                <w:rStyle w:val="6"/>
                <w:rFonts w:hint="eastAsia" w:ascii="宋体" w:hAnsi="宋体" w:eastAsia="宋体" w:cs="宋体"/>
                <w:color w:val="auto"/>
                <w:sz w:val="24"/>
                <w:szCs w:val="24"/>
                <w:lang w:val="en-US" w:eastAsia="zh-CN"/>
              </w:rPr>
              <w:t>15</w:t>
            </w:r>
            <w:r>
              <w:rPr>
                <w:rStyle w:val="6"/>
                <w:rFonts w:hint="eastAsia" w:ascii="宋体" w:hAnsi="宋体" w:eastAsia="宋体" w:cs="宋体"/>
                <w:color w:val="auto"/>
                <w:sz w:val="24"/>
                <w:szCs w:val="24"/>
              </w:rPr>
              <w:t>个 工作日内向成交供应商支付合同金额的100%(无息)。</w:t>
            </w:r>
          </w:p>
        </w:tc>
      </w:tr>
      <w:tr w14:paraId="0BA80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4" w:type="dxa"/>
          <w:trHeight w:val="1949" w:hRule="atLeast"/>
        </w:trPr>
        <w:tc>
          <w:tcPr>
            <w:tcW w:w="1942" w:type="dxa"/>
            <w:vAlign w:val="center"/>
          </w:tcPr>
          <w:p w14:paraId="4B4E9A94">
            <w:pPr>
              <w:pStyle w:val="8"/>
              <w:spacing w:before="71" w:line="220" w:lineRule="auto"/>
              <w:ind w:left="208"/>
              <w:jc w:val="center"/>
              <w:rPr>
                <w:rStyle w:val="6"/>
                <w:rFonts w:hint="eastAsia" w:ascii="宋体" w:hAnsi="宋体" w:eastAsia="宋体" w:cs="宋体"/>
                <w:color w:val="auto"/>
                <w:sz w:val="24"/>
                <w:szCs w:val="24"/>
              </w:rPr>
            </w:pPr>
            <w:r>
              <w:rPr>
                <w:rStyle w:val="6"/>
                <w:rFonts w:hint="eastAsia" w:ascii="宋体" w:hAnsi="宋体" w:eastAsia="宋体" w:cs="宋体"/>
                <w:color w:val="auto"/>
                <w:sz w:val="24"/>
                <w:szCs w:val="24"/>
              </w:rPr>
              <w:t>(四)包装和运输</w:t>
            </w:r>
          </w:p>
        </w:tc>
        <w:tc>
          <w:tcPr>
            <w:tcW w:w="8399" w:type="dxa"/>
            <w:vAlign w:val="top"/>
          </w:tcPr>
          <w:p w14:paraId="4F79C9E2">
            <w:pPr>
              <w:spacing w:line="251" w:lineRule="auto"/>
              <w:rPr>
                <w:rStyle w:val="6"/>
                <w:rFonts w:hint="eastAsia" w:ascii="宋体" w:hAnsi="宋体" w:eastAsia="宋体" w:cs="宋体"/>
                <w:color w:val="auto"/>
                <w:sz w:val="24"/>
                <w:szCs w:val="24"/>
              </w:rPr>
            </w:pPr>
          </w:p>
          <w:p w14:paraId="534423F6">
            <w:pPr>
              <w:pStyle w:val="8"/>
              <w:spacing w:before="71" w:line="219" w:lineRule="auto"/>
              <w:ind w:left="122"/>
              <w:rPr>
                <w:rStyle w:val="6"/>
                <w:rFonts w:hint="eastAsia" w:ascii="宋体" w:hAnsi="宋体" w:eastAsia="宋体" w:cs="宋体"/>
                <w:color w:val="auto"/>
                <w:sz w:val="24"/>
                <w:szCs w:val="24"/>
              </w:rPr>
            </w:pPr>
            <w:r>
              <w:rPr>
                <w:rStyle w:val="6"/>
                <w:rFonts w:hint="eastAsia" w:ascii="宋体" w:hAnsi="宋体" w:eastAsia="宋体" w:cs="宋体"/>
                <w:color w:val="auto"/>
                <w:sz w:val="24"/>
                <w:szCs w:val="24"/>
              </w:rPr>
              <w:t>1.原厂原装，产品完好完整、无破损。</w:t>
            </w:r>
          </w:p>
          <w:p w14:paraId="55B04285">
            <w:pPr>
              <w:pStyle w:val="8"/>
              <w:spacing w:before="137" w:line="219" w:lineRule="auto"/>
              <w:ind w:left="102"/>
              <w:rPr>
                <w:rStyle w:val="6"/>
                <w:rFonts w:hint="eastAsia" w:ascii="宋体" w:hAnsi="宋体" w:eastAsia="宋体" w:cs="宋体"/>
                <w:color w:val="auto"/>
                <w:sz w:val="24"/>
                <w:szCs w:val="24"/>
              </w:rPr>
            </w:pPr>
            <w:r>
              <w:rPr>
                <w:rStyle w:val="6"/>
                <w:rFonts w:hint="eastAsia" w:ascii="宋体" w:hAnsi="宋体" w:eastAsia="宋体" w:cs="宋体"/>
                <w:color w:val="auto"/>
                <w:sz w:val="24"/>
                <w:szCs w:val="24"/>
              </w:rPr>
              <w:t>2.包装及运输方式应综合考虑运输距离、防潮、防震、防锈和防破损装卸等要求。</w:t>
            </w:r>
          </w:p>
          <w:p w14:paraId="3320BE47">
            <w:pPr>
              <w:pStyle w:val="8"/>
              <w:spacing w:before="109" w:line="219" w:lineRule="auto"/>
              <w:ind w:left="102"/>
              <w:rPr>
                <w:rStyle w:val="6"/>
                <w:rFonts w:hint="eastAsia" w:ascii="宋体" w:hAnsi="宋体" w:eastAsia="宋体" w:cs="宋体"/>
                <w:color w:val="auto"/>
                <w:sz w:val="24"/>
                <w:szCs w:val="24"/>
              </w:rPr>
            </w:pPr>
            <w:r>
              <w:rPr>
                <w:rStyle w:val="6"/>
                <w:rFonts w:hint="eastAsia" w:ascii="宋体" w:hAnsi="宋体" w:eastAsia="宋体" w:cs="宋体"/>
                <w:color w:val="auto"/>
                <w:sz w:val="24"/>
                <w:szCs w:val="24"/>
              </w:rPr>
              <w:t>3.国家对包装及运输有相关强制性标准或要求的，成交供应商应当按标准或要求执行。</w:t>
            </w:r>
          </w:p>
          <w:p w14:paraId="57AF9BC7">
            <w:pPr>
              <w:pStyle w:val="8"/>
              <w:spacing w:before="109" w:line="219" w:lineRule="auto"/>
              <w:ind w:left="102"/>
              <w:rPr>
                <w:rStyle w:val="6"/>
                <w:rFonts w:hint="eastAsia" w:ascii="宋体" w:hAnsi="宋体" w:eastAsia="宋体" w:cs="宋体"/>
                <w:color w:val="auto"/>
                <w:sz w:val="24"/>
                <w:szCs w:val="24"/>
              </w:rPr>
            </w:pPr>
            <w:r>
              <w:rPr>
                <w:rStyle w:val="6"/>
                <w:rFonts w:hint="eastAsia" w:ascii="宋体" w:hAnsi="宋体" w:eastAsia="宋体" w:cs="宋体"/>
                <w:color w:val="auto"/>
                <w:sz w:val="24"/>
                <w:szCs w:val="24"/>
                <w:lang w:val="en-US" w:eastAsia="zh-CN"/>
              </w:rPr>
              <w:t>4</w:t>
            </w:r>
            <w:r>
              <w:rPr>
                <w:rStyle w:val="6"/>
                <w:rFonts w:hint="eastAsia" w:ascii="宋体" w:hAnsi="宋体" w:eastAsia="宋体" w:cs="宋体"/>
                <w:color w:val="auto"/>
                <w:sz w:val="24"/>
                <w:szCs w:val="24"/>
              </w:rPr>
              <w:t>.产品(含包装)运抵采购人指定交付地点前发生损坏的，相关损失由成交供应商自行承担。</w:t>
            </w:r>
          </w:p>
        </w:tc>
      </w:tr>
      <w:tr w14:paraId="5C917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4" w:type="dxa"/>
          <w:trHeight w:val="6390" w:hRule="atLeast"/>
        </w:trPr>
        <w:tc>
          <w:tcPr>
            <w:tcW w:w="1942" w:type="dxa"/>
            <w:vAlign w:val="center"/>
          </w:tcPr>
          <w:p w14:paraId="4D17432F">
            <w:pPr>
              <w:pStyle w:val="8"/>
              <w:spacing w:before="72" w:line="219" w:lineRule="auto"/>
              <w:ind w:left="208"/>
              <w:jc w:val="center"/>
              <w:rPr>
                <w:rStyle w:val="6"/>
                <w:rFonts w:hint="eastAsia" w:ascii="宋体" w:hAnsi="宋体" w:eastAsia="宋体" w:cs="宋体"/>
                <w:color w:val="auto"/>
                <w:sz w:val="24"/>
                <w:szCs w:val="24"/>
              </w:rPr>
            </w:pPr>
            <w:r>
              <w:rPr>
                <w:rStyle w:val="6"/>
                <w:rFonts w:hint="eastAsia" w:ascii="宋体" w:hAnsi="宋体" w:eastAsia="宋体" w:cs="宋体"/>
                <w:color w:val="auto"/>
                <w:sz w:val="24"/>
                <w:szCs w:val="24"/>
              </w:rPr>
              <w:t>(五)验收标准</w:t>
            </w:r>
          </w:p>
        </w:tc>
        <w:tc>
          <w:tcPr>
            <w:tcW w:w="8399" w:type="dxa"/>
            <w:vAlign w:val="top"/>
          </w:tcPr>
          <w:p w14:paraId="67F57F41">
            <w:pPr>
              <w:pStyle w:val="8"/>
              <w:keepNext w:val="0"/>
              <w:keepLines w:val="0"/>
              <w:pageBreakBefore w:val="0"/>
              <w:widowControl w:val="0"/>
              <w:kinsoku/>
              <w:wordWrap/>
              <w:overflowPunct/>
              <w:topLinePunct w:val="0"/>
              <w:autoSpaceDE/>
              <w:autoSpaceDN/>
              <w:bidi w:val="0"/>
              <w:adjustRightInd/>
              <w:snapToGrid/>
              <w:spacing w:before="122" w:line="315" w:lineRule="auto"/>
              <w:ind w:left="92" w:firstLine="0"/>
              <w:textAlignment w:val="auto"/>
              <w:rPr>
                <w:rStyle w:val="6"/>
                <w:rFonts w:hint="eastAsia" w:ascii="宋体" w:hAnsi="宋体" w:eastAsia="宋体" w:cs="宋体"/>
                <w:color w:val="auto"/>
                <w:sz w:val="24"/>
                <w:szCs w:val="24"/>
              </w:rPr>
            </w:pPr>
            <w:r>
              <w:rPr>
                <w:rStyle w:val="6"/>
                <w:rFonts w:hint="eastAsia" w:ascii="宋体" w:hAnsi="宋体" w:eastAsia="宋体" w:cs="宋体"/>
                <w:color w:val="auto"/>
                <w:sz w:val="24"/>
                <w:szCs w:val="24"/>
              </w:rPr>
              <w:t>1.供应商提供的产品必须符合国家强制执行的相关质量标准、行业标准、地方标准或者其他标准、规范要求以及产品制造厂家合格产品的出厂质量标准。产品需全新、完好、无破损，产品到货后，采购人现场根据</w:t>
            </w:r>
            <w:r>
              <w:rPr>
                <w:rStyle w:val="6"/>
                <w:rFonts w:hint="eastAsia" w:ascii="宋体" w:hAnsi="宋体" w:eastAsia="宋体" w:cs="宋体"/>
                <w:color w:val="auto"/>
                <w:sz w:val="24"/>
                <w:szCs w:val="24"/>
                <w:lang w:val="en-US" w:eastAsia="zh-CN"/>
              </w:rPr>
              <w:t>采购</w:t>
            </w:r>
            <w:r>
              <w:rPr>
                <w:rStyle w:val="6"/>
                <w:rFonts w:hint="eastAsia" w:ascii="宋体" w:hAnsi="宋体" w:eastAsia="宋体" w:cs="宋体"/>
                <w:color w:val="auto"/>
                <w:sz w:val="24"/>
                <w:szCs w:val="24"/>
              </w:rPr>
              <w:t>要求及响应</w:t>
            </w:r>
            <w:r>
              <w:rPr>
                <w:rStyle w:val="6"/>
                <w:rFonts w:hint="eastAsia" w:ascii="宋体" w:hAnsi="宋体" w:eastAsia="宋体" w:cs="宋体"/>
                <w:color w:val="auto"/>
                <w:sz w:val="24"/>
                <w:szCs w:val="24"/>
                <w:lang w:val="en-US" w:eastAsia="zh-CN"/>
              </w:rPr>
              <w:t>资料</w:t>
            </w:r>
            <w:r>
              <w:rPr>
                <w:rStyle w:val="6"/>
                <w:rFonts w:hint="eastAsia" w:ascii="宋体" w:hAnsi="宋体" w:eastAsia="宋体" w:cs="宋体"/>
                <w:color w:val="auto"/>
                <w:sz w:val="24"/>
                <w:szCs w:val="24"/>
              </w:rPr>
              <w:t>承诺逐条对应进行核验，必要时，采购人有权邀请国家质量监督检验部门或国家认可的第三方检测机构参与共同验收。核验不合格的，采购人有权不予验收、有权终止合同执行并全部退货，同时报相关监督管理部门处理，由此造成采购人经济损失的由供应商负责承担全部赔偿责任。</w:t>
            </w:r>
          </w:p>
          <w:p w14:paraId="3BC31E66">
            <w:pPr>
              <w:pStyle w:val="8"/>
              <w:keepNext w:val="0"/>
              <w:keepLines w:val="0"/>
              <w:pageBreakBefore w:val="0"/>
              <w:widowControl w:val="0"/>
              <w:kinsoku/>
              <w:wordWrap/>
              <w:overflowPunct/>
              <w:topLinePunct w:val="0"/>
              <w:autoSpaceDE/>
              <w:autoSpaceDN/>
              <w:bidi w:val="0"/>
              <w:adjustRightInd/>
              <w:snapToGrid/>
              <w:spacing w:before="159" w:line="268" w:lineRule="auto"/>
              <w:ind w:left="121" w:right="6" w:firstLine="0"/>
              <w:textAlignment w:val="auto"/>
              <w:rPr>
                <w:rStyle w:val="6"/>
                <w:rFonts w:hint="eastAsia" w:ascii="宋体" w:hAnsi="宋体" w:eastAsia="宋体" w:cs="宋体"/>
                <w:color w:val="auto"/>
                <w:sz w:val="24"/>
                <w:szCs w:val="24"/>
              </w:rPr>
            </w:pPr>
            <w:r>
              <w:rPr>
                <w:rStyle w:val="6"/>
                <w:rFonts w:hint="eastAsia" w:ascii="宋体" w:hAnsi="宋体" w:eastAsia="宋体" w:cs="宋体"/>
                <w:color w:val="auto"/>
                <w:sz w:val="24"/>
                <w:szCs w:val="24"/>
              </w:rPr>
              <w:t>2.项目验收时，采购人有权利邀请国家认可的质量检测机构对产品质量进行鉴定。验收过程中所产生的一切费用均由供应商承担，供应商在报价中应综合考虑相关费用。</w:t>
            </w:r>
          </w:p>
          <w:p w14:paraId="36F062E9">
            <w:pPr>
              <w:pStyle w:val="8"/>
              <w:keepNext w:val="0"/>
              <w:keepLines w:val="0"/>
              <w:pageBreakBefore w:val="0"/>
              <w:widowControl w:val="0"/>
              <w:kinsoku/>
              <w:wordWrap/>
              <w:overflowPunct/>
              <w:topLinePunct w:val="0"/>
              <w:autoSpaceDE/>
              <w:autoSpaceDN/>
              <w:bidi w:val="0"/>
              <w:adjustRightInd/>
              <w:snapToGrid/>
              <w:spacing w:before="169" w:line="297" w:lineRule="auto"/>
              <w:ind w:left="92" w:right="3" w:firstLine="0"/>
              <w:textAlignment w:val="auto"/>
              <w:rPr>
                <w:rStyle w:val="6"/>
                <w:rFonts w:hint="eastAsia" w:ascii="宋体" w:hAnsi="宋体" w:eastAsia="宋体" w:cs="宋体"/>
                <w:color w:val="auto"/>
                <w:sz w:val="24"/>
                <w:szCs w:val="24"/>
              </w:rPr>
            </w:pPr>
            <w:r>
              <w:rPr>
                <w:rStyle w:val="6"/>
                <w:rFonts w:hint="eastAsia" w:ascii="宋体" w:hAnsi="宋体" w:eastAsia="宋体" w:cs="宋体"/>
                <w:color w:val="auto"/>
                <w:sz w:val="24"/>
                <w:szCs w:val="24"/>
              </w:rPr>
              <w:t>3.采购人应当在产品到货、产品(含附件)全部安装到位并调试完毕、完成购置税、车辆全险等税费缴纳，并具备验收条件后七个工作日内进行验收。验收合格后由采购人和成交供应商双方签署产品验收单并加盖公章，双方各执一份。</w:t>
            </w:r>
          </w:p>
          <w:p w14:paraId="32C7FBEF">
            <w:pPr>
              <w:pStyle w:val="8"/>
              <w:keepNext w:val="0"/>
              <w:keepLines w:val="0"/>
              <w:pageBreakBefore w:val="0"/>
              <w:widowControl w:val="0"/>
              <w:kinsoku/>
              <w:wordWrap/>
              <w:overflowPunct/>
              <w:topLinePunct w:val="0"/>
              <w:autoSpaceDE/>
              <w:autoSpaceDN/>
              <w:bidi w:val="0"/>
              <w:adjustRightInd/>
              <w:snapToGrid/>
              <w:spacing w:before="169" w:line="297" w:lineRule="auto"/>
              <w:ind w:left="92" w:right="3" w:firstLine="0"/>
              <w:textAlignment w:val="auto"/>
              <w:rPr>
                <w:rStyle w:val="6"/>
                <w:rFonts w:hint="eastAsia" w:ascii="宋体" w:hAnsi="宋体" w:eastAsia="宋体" w:cs="宋体"/>
                <w:color w:val="auto"/>
                <w:sz w:val="24"/>
                <w:szCs w:val="24"/>
              </w:rPr>
            </w:pPr>
            <w:r>
              <w:rPr>
                <w:rStyle w:val="6"/>
                <w:rFonts w:hint="eastAsia" w:ascii="宋体" w:hAnsi="宋体" w:eastAsia="宋体" w:cs="宋体"/>
                <w:color w:val="auto"/>
                <w:sz w:val="24"/>
                <w:szCs w:val="24"/>
              </w:rPr>
              <w:t>4.采购人对供应商提供的产品在使用前必须进行调试至符合技术要求，成交供应商需负责培训采购人的使用操作人员直至操作人员能熟练掌握各项功能，采购人才做最终验收。</w:t>
            </w:r>
          </w:p>
          <w:p w14:paraId="6B839168">
            <w:pPr>
              <w:pStyle w:val="8"/>
              <w:keepNext w:val="0"/>
              <w:keepLines w:val="0"/>
              <w:pageBreakBefore w:val="0"/>
              <w:widowControl w:val="0"/>
              <w:kinsoku/>
              <w:wordWrap/>
              <w:overflowPunct/>
              <w:topLinePunct w:val="0"/>
              <w:autoSpaceDE/>
              <w:autoSpaceDN/>
              <w:bidi w:val="0"/>
              <w:adjustRightInd/>
              <w:snapToGrid/>
              <w:spacing w:before="169" w:line="297" w:lineRule="auto"/>
              <w:ind w:left="92" w:right="3" w:firstLine="0"/>
              <w:textAlignment w:val="auto"/>
              <w:rPr>
                <w:rStyle w:val="6"/>
                <w:rFonts w:hint="eastAsia" w:ascii="宋体" w:hAnsi="宋体" w:eastAsia="宋体" w:cs="宋体"/>
                <w:color w:val="auto"/>
                <w:sz w:val="24"/>
                <w:szCs w:val="24"/>
              </w:rPr>
            </w:pPr>
            <w:r>
              <w:rPr>
                <w:rStyle w:val="6"/>
                <w:rFonts w:hint="eastAsia" w:ascii="宋体" w:hAnsi="宋体" w:eastAsia="宋体" w:cs="宋体"/>
                <w:color w:val="auto"/>
                <w:sz w:val="24"/>
                <w:szCs w:val="24"/>
              </w:rPr>
              <w:t>5.验收时成交供应商必须在现场，验收完毕后作出验收结果报告，验收费用及相关费用均由 成交供应商负责承担。</w:t>
            </w:r>
          </w:p>
          <w:p w14:paraId="276D97FC">
            <w:pPr>
              <w:pStyle w:val="8"/>
              <w:keepNext w:val="0"/>
              <w:keepLines w:val="0"/>
              <w:pageBreakBefore w:val="0"/>
              <w:widowControl w:val="0"/>
              <w:kinsoku/>
              <w:wordWrap/>
              <w:overflowPunct/>
              <w:topLinePunct w:val="0"/>
              <w:autoSpaceDE/>
              <w:autoSpaceDN/>
              <w:bidi w:val="0"/>
              <w:adjustRightInd/>
              <w:snapToGrid/>
              <w:spacing w:before="169" w:line="297" w:lineRule="auto"/>
              <w:ind w:left="92" w:right="3" w:firstLine="0"/>
              <w:textAlignment w:val="auto"/>
              <w:rPr>
                <w:rStyle w:val="6"/>
                <w:rFonts w:hint="eastAsia" w:ascii="宋体" w:hAnsi="宋体" w:eastAsia="宋体" w:cs="宋体"/>
                <w:color w:val="auto"/>
                <w:sz w:val="24"/>
                <w:szCs w:val="24"/>
              </w:rPr>
            </w:pPr>
            <w:r>
              <w:rPr>
                <w:rStyle w:val="6"/>
                <w:rFonts w:hint="eastAsia" w:ascii="宋体" w:hAnsi="宋体" w:eastAsia="宋体" w:cs="宋体"/>
                <w:color w:val="auto"/>
                <w:sz w:val="24"/>
                <w:szCs w:val="24"/>
              </w:rPr>
              <w:t>6.由于成交供应商的原因造成采购人不能按时验收合格并正常使用的，由此造成的损由成交供应商承担。</w:t>
            </w:r>
          </w:p>
        </w:tc>
      </w:tr>
      <w:tr w14:paraId="01B6F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2" w:hRule="atLeast"/>
        </w:trPr>
        <w:tc>
          <w:tcPr>
            <w:tcW w:w="1942" w:type="dxa"/>
            <w:vAlign w:val="center"/>
          </w:tcPr>
          <w:p w14:paraId="1EEDA02C">
            <w:pPr>
              <w:pStyle w:val="8"/>
              <w:spacing w:before="72" w:line="220" w:lineRule="auto"/>
              <w:ind w:left="158"/>
              <w:jc w:val="center"/>
              <w:rPr>
                <w:rStyle w:val="6"/>
                <w:rFonts w:hint="eastAsia" w:ascii="宋体" w:hAnsi="宋体" w:eastAsia="宋体" w:cs="宋体"/>
                <w:color w:val="auto"/>
                <w:sz w:val="24"/>
                <w:szCs w:val="24"/>
              </w:rPr>
            </w:pPr>
            <w:r>
              <w:rPr>
                <w:rStyle w:val="6"/>
                <w:rFonts w:hint="eastAsia" w:ascii="宋体" w:hAnsi="宋体" w:eastAsia="宋体" w:cs="宋体"/>
                <w:color w:val="auto"/>
                <w:sz w:val="24"/>
                <w:szCs w:val="24"/>
              </w:rPr>
              <w:t>(六)其他要求</w:t>
            </w:r>
          </w:p>
        </w:tc>
        <w:tc>
          <w:tcPr>
            <w:tcW w:w="8503" w:type="dxa"/>
            <w:gridSpan w:val="2"/>
            <w:vAlign w:val="top"/>
          </w:tcPr>
          <w:p w14:paraId="30C3A9BE">
            <w:pPr>
              <w:pStyle w:val="8"/>
              <w:spacing w:before="105" w:line="268" w:lineRule="auto"/>
              <w:ind w:left="72" w:right="95" w:firstLine="49"/>
              <w:rPr>
                <w:rStyle w:val="6"/>
                <w:rFonts w:hint="eastAsia" w:ascii="宋体" w:hAnsi="宋体" w:eastAsia="宋体" w:cs="宋体"/>
                <w:color w:val="auto"/>
                <w:sz w:val="24"/>
                <w:szCs w:val="24"/>
              </w:rPr>
            </w:pPr>
            <w:r>
              <w:rPr>
                <w:rStyle w:val="6"/>
                <w:rFonts w:hint="eastAsia" w:ascii="宋体" w:hAnsi="宋体" w:eastAsia="宋体" w:cs="宋体"/>
                <w:color w:val="auto"/>
                <w:sz w:val="24"/>
                <w:szCs w:val="24"/>
              </w:rPr>
              <w:t>1.本项目政府采购预算金额为人民币</w:t>
            </w:r>
            <w:r>
              <w:rPr>
                <w:rStyle w:val="6"/>
                <w:rFonts w:hint="eastAsia" w:cs="宋体"/>
                <w:color w:val="auto"/>
                <w:sz w:val="24"/>
                <w:szCs w:val="24"/>
                <w:lang w:val="en-US" w:eastAsia="zh-CN"/>
              </w:rPr>
              <w:t>叁</w:t>
            </w:r>
            <w:r>
              <w:rPr>
                <w:rStyle w:val="6"/>
                <w:rFonts w:hint="eastAsia" w:ascii="宋体" w:hAnsi="宋体" w:eastAsia="宋体" w:cs="宋体"/>
                <w:color w:val="auto"/>
                <w:sz w:val="24"/>
                <w:szCs w:val="24"/>
              </w:rPr>
              <w:t>拾万元整(¥</w:t>
            </w:r>
            <w:r>
              <w:rPr>
                <w:rStyle w:val="6"/>
                <w:rFonts w:hint="eastAsia" w:cs="宋体"/>
                <w:color w:val="auto"/>
                <w:sz w:val="24"/>
                <w:szCs w:val="24"/>
                <w:lang w:val="en-US" w:eastAsia="zh-CN"/>
              </w:rPr>
              <w:t>30</w:t>
            </w:r>
            <w:r>
              <w:rPr>
                <w:rStyle w:val="6"/>
                <w:rFonts w:hint="eastAsia" w:ascii="宋体" w:hAnsi="宋体" w:eastAsia="宋体" w:cs="宋体"/>
                <w:color w:val="auto"/>
                <w:sz w:val="24"/>
                <w:szCs w:val="24"/>
              </w:rPr>
              <w:t xml:space="preserve">0000.00),最高限价金额(元): </w:t>
            </w:r>
            <w:r>
              <w:rPr>
                <w:rStyle w:val="6"/>
                <w:rFonts w:hint="eastAsia" w:cs="宋体"/>
                <w:color w:val="auto"/>
                <w:sz w:val="24"/>
                <w:szCs w:val="24"/>
                <w:lang w:val="en-US" w:eastAsia="zh-CN"/>
              </w:rPr>
              <w:t>叁</w:t>
            </w:r>
            <w:r>
              <w:rPr>
                <w:rStyle w:val="6"/>
                <w:rFonts w:hint="eastAsia" w:ascii="宋体" w:hAnsi="宋体" w:eastAsia="宋体" w:cs="宋体"/>
                <w:color w:val="auto"/>
                <w:sz w:val="24"/>
                <w:szCs w:val="24"/>
              </w:rPr>
              <w:t>拾万元整(¥</w:t>
            </w:r>
            <w:r>
              <w:rPr>
                <w:rStyle w:val="6"/>
                <w:rFonts w:hint="eastAsia" w:cs="宋体"/>
                <w:color w:val="auto"/>
                <w:sz w:val="24"/>
                <w:szCs w:val="24"/>
                <w:lang w:val="en-US" w:eastAsia="zh-CN"/>
              </w:rPr>
              <w:t>30</w:t>
            </w:r>
            <w:r>
              <w:rPr>
                <w:rStyle w:val="6"/>
                <w:rFonts w:hint="eastAsia" w:ascii="宋体" w:hAnsi="宋体" w:eastAsia="宋体" w:cs="宋体"/>
                <w:color w:val="auto"/>
                <w:sz w:val="24"/>
                <w:szCs w:val="24"/>
              </w:rPr>
              <w:t>0000.00),报价超出最高限价金额的按响应无效处理。</w:t>
            </w:r>
          </w:p>
          <w:p w14:paraId="54AFA0C1">
            <w:pPr>
              <w:pStyle w:val="8"/>
              <w:spacing w:before="105" w:line="268" w:lineRule="auto"/>
              <w:ind w:left="72" w:right="95" w:firstLine="49"/>
              <w:rPr>
                <w:rStyle w:val="6"/>
                <w:rFonts w:hint="eastAsia" w:ascii="宋体" w:hAnsi="宋体" w:eastAsia="宋体" w:cs="宋体"/>
                <w:color w:val="auto"/>
                <w:sz w:val="24"/>
                <w:szCs w:val="24"/>
              </w:rPr>
            </w:pPr>
            <w:r>
              <w:rPr>
                <w:rStyle w:val="6"/>
                <w:rFonts w:hint="eastAsia" w:ascii="宋体" w:hAnsi="宋体" w:eastAsia="宋体" w:cs="宋体"/>
                <w:color w:val="auto"/>
                <w:sz w:val="24"/>
                <w:szCs w:val="24"/>
              </w:rPr>
              <w:t>2.本项目产品不接受进口产品(即通过中国海关报关验放进入中国镜内且产自关境外的产品)参与竞标，如有进口产品参与竞标的，其响应按无效处理。</w:t>
            </w:r>
          </w:p>
        </w:tc>
      </w:tr>
    </w:tbl>
    <w:p w14:paraId="35B8AB77">
      <w:pPr>
        <w:rPr>
          <w:rFonts w:hint="eastAsia" w:ascii="宋体" w:hAnsi="宋体" w:eastAsia="宋体" w:cs="宋体"/>
          <w:sz w:val="24"/>
          <w:szCs w:val="24"/>
        </w:rPr>
      </w:pPr>
    </w:p>
    <w:sectPr>
      <w:footerReference r:id="rId3"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B2FE7">
    <w:pPr>
      <w:spacing w:line="175" w:lineRule="auto"/>
      <w:ind w:left="5154"/>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100E3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1100E3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BF2250"/>
    <w:rsid w:val="06530603"/>
    <w:rsid w:val="0A0A57FB"/>
    <w:rsid w:val="13876F80"/>
    <w:rsid w:val="21D26F76"/>
    <w:rsid w:val="231D7CA5"/>
    <w:rsid w:val="272A1C22"/>
    <w:rsid w:val="27320AD9"/>
    <w:rsid w:val="2AC04E90"/>
    <w:rsid w:val="2BFF1F14"/>
    <w:rsid w:val="2D630BFB"/>
    <w:rsid w:val="31271F3F"/>
    <w:rsid w:val="3699568D"/>
    <w:rsid w:val="3BCB62E9"/>
    <w:rsid w:val="3E554981"/>
    <w:rsid w:val="40FF2860"/>
    <w:rsid w:val="43370708"/>
    <w:rsid w:val="443F5AC6"/>
    <w:rsid w:val="46B81B60"/>
    <w:rsid w:val="47136D96"/>
    <w:rsid w:val="491868E5"/>
    <w:rsid w:val="5631301D"/>
    <w:rsid w:val="56BF2250"/>
    <w:rsid w:val="5B6A6013"/>
    <w:rsid w:val="61A42FB4"/>
    <w:rsid w:val="6E0F7A08"/>
    <w:rsid w:val="71FB09CF"/>
    <w:rsid w:val="73B726D3"/>
    <w:rsid w:val="7B2F5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BodyText"/>
    <w:basedOn w:val="1"/>
    <w:qFormat/>
    <w:uiPriority w:val="0"/>
    <w:pPr>
      <w:jc w:val="both"/>
      <w:textAlignment w:val="baseline"/>
    </w:pPr>
    <w:rPr>
      <w:rFonts w:ascii="宋体" w:hAnsi="宋体" w:eastAsia="宋体" w:cs="Times New Roman"/>
      <w:kern w:val="2"/>
      <w:sz w:val="21"/>
      <w:szCs w:val="21"/>
      <w:lang w:val="zh-CN" w:eastAsia="zh-CN" w:bidi="zh-CN"/>
    </w:rPr>
  </w:style>
  <w:style w:type="paragraph" w:customStyle="1" w:styleId="8">
    <w:name w:val="Table Text"/>
    <w:basedOn w:val="1"/>
    <w:semiHidden/>
    <w:qFormat/>
    <w:uiPriority w:val="0"/>
    <w:rPr>
      <w:rFonts w:ascii="宋体" w:hAnsi="宋体" w:eastAsia="宋体" w:cs="宋体"/>
      <w:sz w:val="22"/>
      <w:szCs w:val="22"/>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2549</Words>
  <Characters>2748</Characters>
  <Lines>0</Lines>
  <Paragraphs>0</Paragraphs>
  <TotalTime>0</TotalTime>
  <ScaleCrop>false</ScaleCrop>
  <LinksUpToDate>false</LinksUpToDate>
  <CharactersWithSpaces>2771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2025-09-23T06:48:00Z</dcterms:created>
  <dc:creator>救护车厂家直销~甘15172775072</dc:creator>
  <cp:lastModifiedBy>2359</cp:lastModifiedBy>
  <dcterms:modified xsi:type="dcterms:W3CDTF">2025-11-13T08:24:49Z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CF74BE127D484C338FCF091EF3041B57_11</vt:lpwstr>
  </property>
  <property fmtid="{D5CDD505-2E9C-101B-9397-08002B2CF9AE}" pid="4" name="KSOTemplateDocerSaveRecord">
    <vt:lpwstr>eyJoZGlkIjoiZWJkMDQyYTdjOGI0Zjg2NjYyZGNkYjYzOWUyY2NkZjQiLCJ1c2VySWQiOiI4ODA3NTE3ODQifQ==</vt:lpwstr>
  </property>
</Properties>
</file>