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47B58">
      <w:pPr>
        <w:spacing w:line="360" w:lineRule="exact"/>
        <w:ind w:firstLine="437"/>
        <w:jc w:val="center"/>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灵川县城关第五小学保洁服务采购要求</w:t>
      </w:r>
    </w:p>
    <w:p w14:paraId="7BCC2CF1">
      <w:pPr>
        <w:keepNext w:val="0"/>
        <w:keepLines w:val="0"/>
        <w:pageBreakBefore w:val="0"/>
        <w:widowControl w:val="0"/>
        <w:kinsoku/>
        <w:wordWrap/>
        <w:overflowPunct/>
        <w:topLinePunct w:val="0"/>
        <w:bidi w:val="0"/>
        <w:snapToGrid/>
        <w:spacing w:line="480" w:lineRule="atLeast"/>
        <w:textAlignment w:val="auto"/>
        <w:rPr>
          <w:rFonts w:hint="eastAsia"/>
        </w:rPr>
      </w:pPr>
    </w:p>
    <w:p w14:paraId="6DDF7213">
      <w:pPr>
        <w:keepNext w:val="0"/>
        <w:keepLines w:val="0"/>
        <w:pageBreakBefore w:val="0"/>
        <w:widowControl w:val="0"/>
        <w:kinsoku/>
        <w:wordWrap/>
        <w:overflowPunct/>
        <w:topLinePunct w:val="0"/>
        <w:autoSpaceDE/>
        <w:autoSpaceDN/>
        <w:bidi w:val="0"/>
        <w:adjustRightInd/>
        <w:snapToGrid/>
        <w:spacing w:line="480" w:lineRule="atLeast"/>
        <w:ind w:left="0"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一、配置要求：</w:t>
      </w:r>
    </w:p>
    <w:p w14:paraId="025CF58A">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保洁2名</w:t>
      </w:r>
      <w:r>
        <w:rPr>
          <w:rFonts w:hint="eastAsia" w:ascii="宋体" w:hAnsi="宋体" w:eastAsia="宋体" w:cs="宋体"/>
          <w:color w:val="auto"/>
          <w:sz w:val="24"/>
          <w:szCs w:val="24"/>
        </w:rPr>
        <w:t>。</w:t>
      </w:r>
    </w:p>
    <w:p w14:paraId="0AC4046C">
      <w:pPr>
        <w:keepNext w:val="0"/>
        <w:keepLines w:val="0"/>
        <w:pageBreakBefore w:val="0"/>
        <w:widowControl w:val="0"/>
        <w:kinsoku/>
        <w:wordWrap/>
        <w:overflowPunct/>
        <w:topLinePunct w:val="0"/>
        <w:autoSpaceDE/>
        <w:autoSpaceDN/>
        <w:bidi w:val="0"/>
        <w:adjustRightInd/>
        <w:snapToGrid/>
        <w:spacing w:line="480" w:lineRule="atLeast"/>
        <w:ind w:left="0" w:firstLine="0" w:firstLineChars="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保洁人员</w:t>
      </w:r>
      <w:r>
        <w:rPr>
          <w:rFonts w:hint="eastAsia" w:ascii="宋体" w:hAnsi="宋体" w:eastAsia="宋体" w:cs="宋体"/>
          <w:b/>
          <w:bCs/>
          <w:color w:val="auto"/>
          <w:sz w:val="24"/>
          <w:szCs w:val="24"/>
        </w:rPr>
        <w:t>要求：</w:t>
      </w:r>
    </w:p>
    <w:p w14:paraId="4D946C1D">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1、55周岁</w:t>
      </w:r>
      <w:r>
        <w:rPr>
          <w:rFonts w:hint="eastAsia" w:ascii="宋体" w:hAnsi="宋体" w:eastAsia="宋体" w:cs="宋体"/>
          <w:color w:val="auto"/>
          <w:sz w:val="24"/>
          <w:szCs w:val="24"/>
          <w:lang w:val="en-US" w:eastAsia="zh-CN"/>
        </w:rPr>
        <w:t>以下，身体健康，容貌端正；</w:t>
      </w:r>
    </w:p>
    <w:p w14:paraId="35689B25">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2、吃苦耐劳，有责任心；</w:t>
      </w:r>
    </w:p>
    <w:p w14:paraId="366239F0">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3、接受领导的分配和安排，具有良好的服务意识；</w:t>
      </w:r>
    </w:p>
    <w:p w14:paraId="00B50216">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4、无违法犯罪记录。</w:t>
      </w:r>
    </w:p>
    <w:p w14:paraId="22913491">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5、从事保洁职务2年以上，受过专业培训，熟练掌握各种保洁技能。</w:t>
      </w:r>
    </w:p>
    <w:p w14:paraId="5AB40C69">
      <w:pPr>
        <w:keepNext w:val="0"/>
        <w:keepLines w:val="0"/>
        <w:pageBreakBefore w:val="0"/>
        <w:widowControl w:val="0"/>
        <w:kinsoku/>
        <w:wordWrap/>
        <w:overflowPunct/>
        <w:topLinePunct w:val="0"/>
        <w:autoSpaceDE/>
        <w:autoSpaceDN/>
        <w:bidi w:val="0"/>
        <w:adjustRightInd/>
        <w:snapToGrid/>
        <w:spacing w:line="480" w:lineRule="atLeast"/>
        <w:ind w:left="0" w:firstLine="0" w:firstLineChars="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人员工作职责及工作时间</w:t>
      </w:r>
    </w:p>
    <w:p w14:paraId="25E27BB3">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保洁员2人</w:t>
      </w:r>
    </w:p>
    <w:p w14:paraId="1FD18766">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主要负责办教学楼公共区域走廊、楼梯、墙面、天花板、地面清洁；直饮水机、学校会议室地面及桌椅、食堂3楼球场及厕所清洁；教学楼、宿舍的厕所卫生及疏通，学生宿舍楼每个宿舍每天消毒工作。确保校园内所有公共区域，含厕所干净、整洁。</w:t>
      </w:r>
      <w:bookmarkStart w:id="0" w:name="_GoBack"/>
      <w:bookmarkEnd w:id="0"/>
    </w:p>
    <w:p w14:paraId="17EF14EE">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2、按时上下班</w:t>
      </w:r>
      <w:r>
        <w:rPr>
          <w:rFonts w:hint="eastAsia"/>
          <w:color w:val="auto"/>
          <w:lang w:eastAsia="zh-CN"/>
        </w:rPr>
        <w:t>（</w:t>
      </w:r>
      <w:r>
        <w:rPr>
          <w:rFonts w:hint="eastAsia"/>
          <w:color w:val="auto"/>
          <w:lang w:val="en-US" w:eastAsia="zh-CN"/>
        </w:rPr>
        <w:t>周一至周五</w:t>
      </w:r>
      <w:r>
        <w:rPr>
          <w:rFonts w:hint="eastAsia" w:ascii="宋体" w:hAnsi="宋体" w:eastAsia="宋体" w:cs="宋体"/>
          <w:color w:val="auto"/>
          <w:sz w:val="24"/>
          <w:szCs w:val="24"/>
          <w:lang w:val="en-US" w:eastAsia="zh-CN"/>
        </w:rPr>
        <w:t>早上8：00--11：30，下午2：30--5：30）</w:t>
      </w:r>
      <w:r>
        <w:rPr>
          <w:rFonts w:hint="eastAsia" w:ascii="宋体" w:hAnsi="宋体" w:eastAsia="宋体" w:cs="宋体"/>
          <w:color w:val="auto"/>
          <w:sz w:val="24"/>
          <w:szCs w:val="24"/>
          <w:lang w:val="en-US" w:eastAsia="zh-CN"/>
        </w:rPr>
        <w:t>，保证教学楼、宿舍楼、食堂3楼球场整洁、干净。</w:t>
      </w:r>
    </w:p>
    <w:p w14:paraId="43F9E0DA">
      <w:pPr>
        <w:pStyle w:val="2"/>
        <w:ind w:firstLine="480" w:firstLineChars="200"/>
        <w:rPr>
          <w:rFonts w:hint="default"/>
          <w:color w:val="auto"/>
          <w:lang w:val="en-US" w:eastAsia="zh-CN"/>
        </w:rPr>
      </w:pPr>
      <w:r>
        <w:rPr>
          <w:rFonts w:hint="eastAsia"/>
          <w:color w:val="auto"/>
          <w:lang w:val="en-US" w:eastAsia="zh-CN"/>
        </w:rPr>
        <w:t>3、周末如果学校有重大活动，也需到校参与保洁工作</w:t>
      </w:r>
      <w:r>
        <w:rPr>
          <w:rFonts w:hint="eastAsia"/>
          <w:color w:val="auto"/>
          <w:lang w:val="en-US" w:eastAsia="zh-CN"/>
        </w:rPr>
        <w:t>。</w:t>
      </w:r>
    </w:p>
    <w:p w14:paraId="075DAC67">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4、遵守采购人的各项规章制度、操作规程、保洁作业标准，保守甲方秘密，勤勉尽责地完成工作任务。</w:t>
      </w:r>
    </w:p>
    <w:p w14:paraId="5ABEEA7B">
      <w:pPr>
        <w:keepNext w:val="0"/>
        <w:keepLines w:val="0"/>
        <w:pageBreakBefore w:val="0"/>
        <w:widowControl w:val="0"/>
        <w:kinsoku/>
        <w:wordWrap/>
        <w:overflowPunct/>
        <w:topLinePunct w:val="0"/>
        <w:autoSpaceDE/>
        <w:autoSpaceDN/>
        <w:bidi w:val="0"/>
        <w:adjustRightInd/>
        <w:snapToGrid/>
        <w:spacing w:line="480" w:lineRule="atLeast"/>
        <w:ind w:left="0" w:firstLine="0"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 四</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其他</w:t>
      </w:r>
      <w:r>
        <w:rPr>
          <w:rFonts w:hint="eastAsia" w:ascii="宋体" w:hAnsi="宋体" w:eastAsia="宋体" w:cs="宋体"/>
          <w:b/>
          <w:bCs/>
          <w:color w:val="auto"/>
          <w:sz w:val="24"/>
          <w:szCs w:val="24"/>
        </w:rPr>
        <w:t>说</w:t>
      </w:r>
      <w:r>
        <w:rPr>
          <w:rFonts w:hint="eastAsia" w:ascii="宋体" w:hAnsi="宋体" w:eastAsia="宋体" w:cs="宋体"/>
          <w:b/>
          <w:bCs/>
          <w:color w:val="auto"/>
          <w:sz w:val="24"/>
          <w:szCs w:val="24"/>
          <w:lang w:eastAsia="zh-CN"/>
        </w:rPr>
        <w:t>、</w:t>
      </w:r>
    </w:p>
    <w:p w14:paraId="53CC68B1">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1、保洁人员的工资、社保待遇、劳动管理等问题由供应商自行解决，与采购人无任何关系；采购人只提供午休场所，不提供员工伙食。</w:t>
      </w:r>
    </w:p>
    <w:p w14:paraId="4C8EAAEA">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2、供应商的保洁人员必须遵守采购人各项规章制度的规定，绝对禁止保洁人员进入与基本工作无关的区域，动用与基本工作无关的物品。</w:t>
      </w:r>
    </w:p>
    <w:p w14:paraId="49C2D79C">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拟派驻至本项目的所有服务人员均须与报价文件中承诺的拟投入人员一致，并须经采购人面试，面试通过后方可安排正式上岗（全年的人员流动不得超过1人）。如所派人员与报价文件中承诺的拟投入人员不一致的，则采购人可认定报价人以虚假材料谋求中标上报至监管部门。</w:t>
      </w:r>
    </w:p>
    <w:p w14:paraId="5006566D">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报价</w:t>
      </w:r>
      <w:r>
        <w:rPr>
          <w:rFonts w:hint="eastAsia" w:ascii="宋体" w:hAnsi="宋体" w:eastAsia="宋体" w:cs="宋体"/>
          <w:b/>
          <w:bCs/>
          <w:color w:val="auto"/>
          <w:sz w:val="24"/>
          <w:szCs w:val="24"/>
          <w:lang w:eastAsia="zh-CN"/>
        </w:rPr>
        <w:t>人要求</w:t>
      </w:r>
    </w:p>
    <w:p w14:paraId="76FBBB2F">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1、具备企业法人资格，具有有效的营业执照等；</w:t>
      </w:r>
    </w:p>
    <w:p w14:paraId="10B84AFC">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2、3年内在经营活动中没有重大违法记录；</w:t>
      </w:r>
    </w:p>
    <w:p w14:paraId="108268D5">
      <w:pPr>
        <w:keepNext w:val="0"/>
        <w:keepLines w:val="0"/>
        <w:pageBreakBefore w:val="0"/>
        <w:widowControl w:val="0"/>
        <w:numPr>
          <w:ilvl w:val="0"/>
          <w:numId w:val="1"/>
        </w:numPr>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报价人报价须完整提供包含人员工资、社会保险。其中，要求给保洁员购买社保，人员的工资不得低于桂林市执行的最低标准（供应商须向采购人提供劳动合同、工资发放流水证明等相关凭证进行核查）。</w:t>
      </w:r>
    </w:p>
    <w:p w14:paraId="08C9DDE4">
      <w:pPr>
        <w:pStyle w:val="2"/>
        <w:keepNext w:val="0"/>
        <w:keepLines w:val="0"/>
        <w:pageBreakBefore w:val="0"/>
        <w:widowControl w:val="0"/>
        <w:numPr>
          <w:ilvl w:val="0"/>
          <w:numId w:val="0"/>
        </w:numPr>
        <w:kinsoku/>
        <w:wordWrap/>
        <w:overflowPunct/>
        <w:topLinePunct w:val="0"/>
        <w:bidi w:val="0"/>
        <w:snapToGrid/>
        <w:spacing w:line="480" w:lineRule="atLeast"/>
        <w:textAlignment w:val="auto"/>
        <w:rPr>
          <w:rFonts w:hint="default"/>
          <w:color w:val="auto"/>
          <w:lang w:val="en-US" w:eastAsia="zh-CN"/>
        </w:rPr>
      </w:pPr>
      <w:r>
        <w:rPr>
          <w:rFonts w:hint="eastAsia"/>
          <w:color w:val="auto"/>
          <w:lang w:val="en-US" w:eastAsia="zh-CN"/>
        </w:rPr>
        <w:t xml:space="preserve">    </w:t>
      </w:r>
    </w:p>
    <w:p w14:paraId="43FC2C86">
      <w:pPr>
        <w:keepNext w:val="0"/>
        <w:keepLines w:val="0"/>
        <w:pageBreakBefore w:val="0"/>
        <w:widowControl w:val="0"/>
        <w:kinsoku/>
        <w:wordWrap/>
        <w:overflowPunct/>
        <w:topLinePunct w:val="0"/>
        <w:autoSpaceDE/>
        <w:autoSpaceDN/>
        <w:bidi w:val="0"/>
        <w:adjustRightInd/>
        <w:snapToGrid/>
        <w:spacing w:line="480" w:lineRule="atLeast"/>
        <w:ind w:left="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、付款方式</w:t>
      </w:r>
    </w:p>
    <w:p w14:paraId="55B8A713">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服务费由采购人按月支付给供应商。</w:t>
      </w:r>
    </w:p>
    <w:p w14:paraId="41A43694">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0" w:firstLine="0" w:firstLineChars="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七</w:t>
      </w:r>
      <w:r>
        <w:rPr>
          <w:rFonts w:hint="eastAsia" w:ascii="宋体" w:hAnsi="宋体" w:eastAsia="宋体" w:cs="宋体"/>
          <w:b/>
          <w:bCs/>
          <w:color w:val="auto"/>
          <w:sz w:val="24"/>
          <w:szCs w:val="24"/>
        </w:rPr>
        <w:t>、服务期限</w:t>
      </w:r>
    </w:p>
    <w:p w14:paraId="09F4C008">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自签订合同之日起12个月。</w:t>
      </w:r>
    </w:p>
    <w:p w14:paraId="08AD9AFF">
      <w:pPr>
        <w:keepNext w:val="0"/>
        <w:keepLines w:val="0"/>
        <w:pageBreakBefore w:val="0"/>
        <w:widowControl w:val="0"/>
        <w:kinsoku/>
        <w:wordWrap/>
        <w:overflowPunct/>
        <w:topLinePunct w:val="0"/>
        <w:autoSpaceDE/>
        <w:autoSpaceDN/>
        <w:bidi w:val="0"/>
        <w:adjustRightInd/>
        <w:snapToGrid/>
        <w:spacing w:line="480" w:lineRule="atLeast"/>
        <w:ind w:left="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、服务地点</w:t>
      </w:r>
    </w:p>
    <w:p w14:paraId="61C64DC8">
      <w:pPr>
        <w:keepNext w:val="0"/>
        <w:keepLines w:val="0"/>
        <w:pageBreakBefore w:val="0"/>
        <w:widowControl w:val="0"/>
        <w:kinsoku/>
        <w:wordWrap/>
        <w:overflowPunct/>
        <w:topLinePunct w:val="0"/>
        <w:autoSpaceDE/>
        <w:autoSpaceDN/>
        <w:bidi w:val="0"/>
        <w:adjustRightInd/>
        <w:snapToGrid/>
        <w:spacing w:line="480" w:lineRule="atLeast"/>
        <w:ind w:left="0" w:firstLine="0" w:firstLineChars="0"/>
        <w:textAlignment w:val="auto"/>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灵川县城关第五小学</w:t>
      </w:r>
    </w:p>
    <w:p w14:paraId="4B46073B">
      <w:pPr>
        <w:keepNext w:val="0"/>
        <w:keepLines w:val="0"/>
        <w:pageBreakBefore w:val="0"/>
        <w:widowControl w:val="0"/>
        <w:kinsoku/>
        <w:wordWrap/>
        <w:overflowPunct/>
        <w:topLinePunct w:val="0"/>
        <w:autoSpaceDE/>
        <w:autoSpaceDN/>
        <w:bidi w:val="0"/>
        <w:adjustRightInd/>
        <w:snapToGrid/>
        <w:spacing w:line="480" w:lineRule="atLeast"/>
        <w:ind w:left="0" w:firstLine="0" w:firstLineChars="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九</w:t>
      </w:r>
      <w:r>
        <w:rPr>
          <w:rFonts w:hint="eastAsia" w:ascii="宋体" w:hAnsi="宋体" w:eastAsia="宋体" w:cs="宋体"/>
          <w:b/>
          <w:bCs/>
          <w:color w:val="auto"/>
          <w:sz w:val="24"/>
          <w:szCs w:val="24"/>
        </w:rPr>
        <w:t>、其它约定</w:t>
      </w:r>
    </w:p>
    <w:p w14:paraId="3B06D08A">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供应商不得转包，不得降低质量要求。</w:t>
      </w:r>
    </w:p>
    <w:p w14:paraId="762EA30F">
      <w:pPr>
        <w:keepNext w:val="0"/>
        <w:keepLines w:val="0"/>
        <w:pageBreakBefore w:val="0"/>
        <w:widowControl w:val="0"/>
        <w:kinsoku/>
        <w:wordWrap/>
        <w:overflowPunct/>
        <w:topLinePunct w:val="0"/>
        <w:autoSpaceDE/>
        <w:autoSpaceDN/>
        <w:bidi w:val="0"/>
        <w:adjustRightInd/>
        <w:snapToGrid/>
        <w:spacing w:line="480" w:lineRule="atLeast"/>
        <w:ind w:lef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十、报价文件响应要求</w:t>
      </w:r>
      <w:r>
        <w:rPr>
          <w:rFonts w:hint="eastAsia" w:ascii="宋体" w:hAnsi="宋体" w:eastAsia="宋体" w:cs="宋体"/>
          <w:b/>
          <w:bCs/>
          <w:color w:val="auto"/>
          <w:sz w:val="24"/>
          <w:szCs w:val="24"/>
          <w:lang w:val="zh-CN"/>
        </w:rPr>
        <w:t>包括</w:t>
      </w:r>
      <w:r>
        <w:rPr>
          <w:rFonts w:hint="eastAsia" w:ascii="宋体" w:hAnsi="宋体" w:eastAsia="宋体" w:cs="宋体"/>
          <w:b/>
          <w:bCs/>
          <w:color w:val="auto"/>
          <w:sz w:val="24"/>
          <w:szCs w:val="24"/>
          <w:lang w:val="en-US" w:eastAsia="zh-CN"/>
        </w:rPr>
        <w:t>：以下文件加盖公章</w:t>
      </w:r>
    </w:p>
    <w:p w14:paraId="6476F71C">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1.报价一览表（附件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w:t>
      </w:r>
    </w:p>
    <w:p w14:paraId="1DBF9622">
      <w:pPr>
        <w:pStyle w:val="2"/>
        <w:rPr>
          <w:rFonts w:hint="eastAsia"/>
          <w:color w:val="auto"/>
          <w:lang w:val="zh-CN" w:eastAsia="zh-CN"/>
        </w:rPr>
      </w:pPr>
    </w:p>
    <w:p w14:paraId="5B1EB6D3">
      <w:pPr>
        <w:pStyle w:val="3"/>
        <w:ind w:firstLine="480" w:firstLineChars="200"/>
        <w:rPr>
          <w:rFonts w:hint="default" w:eastAsiaTheme="minorEastAsia"/>
          <w:color w:val="auto"/>
          <w:sz w:val="24"/>
          <w:szCs w:val="28"/>
          <w:lang w:val="en-US" w:eastAsia="zh-CN"/>
        </w:rPr>
      </w:pPr>
      <w:r>
        <w:rPr>
          <w:rFonts w:hint="eastAsia" w:ascii="宋体" w:hAnsi="宋体" w:eastAsia="宋体" w:cs="宋体"/>
          <w:color w:val="auto"/>
          <w:sz w:val="24"/>
          <w:szCs w:val="24"/>
          <w:lang w:val="en-US" w:eastAsia="zh-CN"/>
        </w:rPr>
        <w:t>2.项目报价明细表（格式自拟，需列明各项费用构成，提供拟项目实施人员名单，并提供</w:t>
      </w:r>
      <w:r>
        <w:rPr>
          <w:rFonts w:hint="eastAsia"/>
          <w:color w:val="auto"/>
          <w:sz w:val="24"/>
          <w:szCs w:val="28"/>
          <w:lang w:val="en-US" w:eastAsia="zh-CN"/>
        </w:rPr>
        <w:t>2025年 3月--10月内连续3个月供应商为拟投入项目实施人员缴纳的社保证明复印件或签订的劳动合同或工资发放流水证明）</w:t>
      </w:r>
    </w:p>
    <w:p w14:paraId="478DCFE8">
      <w:pPr>
        <w:keepNext w:val="0"/>
        <w:keepLines w:val="0"/>
        <w:pageBreakBefore w:val="0"/>
        <w:widowControl w:val="0"/>
        <w:kinsoku/>
        <w:wordWrap/>
        <w:overflowPunct/>
        <w:topLinePunct w:val="0"/>
        <w:autoSpaceDE/>
        <w:autoSpaceDN/>
        <w:bidi w:val="0"/>
        <w:adjustRightInd/>
        <w:snapToGrid/>
        <w:spacing w:line="480" w:lineRule="atLeast"/>
        <w:ind w:left="0" w:firstLine="640" w:firstLineChars="200"/>
        <w:textAlignment w:val="auto"/>
        <w:rPr>
          <w:rFonts w:hint="eastAsia" w:ascii="宋体" w:hAnsi="宋体" w:eastAsia="宋体" w:cs="宋体"/>
          <w:color w:val="auto"/>
          <w:sz w:val="32"/>
          <w:szCs w:val="32"/>
          <w:lang w:val="en-US" w:eastAsia="zh-CN"/>
        </w:rPr>
      </w:pPr>
    </w:p>
    <w:p w14:paraId="4B17190D">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3.供应商资质证明的复印件(如营业执照、报价资格要求的资质证书及其他等级证书等)</w:t>
      </w:r>
    </w:p>
    <w:p w14:paraId="477A5343">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4.参加本次采购活动前3年内在经营活动中没有重大违法记录的书面声明（附件2）</w:t>
      </w:r>
    </w:p>
    <w:p w14:paraId="3AE52C92">
      <w:pPr>
        <w:jc w:val="center"/>
        <w:rPr>
          <w:rFonts w:hint="eastAsia"/>
          <w:color w:val="auto"/>
          <w:sz w:val="22"/>
          <w:szCs w:val="22"/>
          <w:lang w:val="en-US" w:eastAsia="zh-CN"/>
        </w:rPr>
      </w:pPr>
      <w:r>
        <w:rPr>
          <w:rFonts w:hint="eastAsia" w:ascii="宋体" w:hAnsi="宋体" w:cs="宋体"/>
          <w:snapToGrid w:val="0"/>
          <w:color w:val="auto"/>
          <w:kern w:val="0"/>
          <w:sz w:val="24"/>
          <w:szCs w:val="24"/>
          <w:lang w:val="en-US" w:eastAsia="zh-CN"/>
        </w:rPr>
        <w:t>5.</w:t>
      </w:r>
      <w:r>
        <w:rPr>
          <w:rFonts w:hint="eastAsia" w:ascii="宋体" w:hAnsi="宋体" w:cs="宋体"/>
          <w:snapToGrid w:val="0"/>
          <w:color w:val="auto"/>
          <w:kern w:val="0"/>
          <w:sz w:val="24"/>
          <w:szCs w:val="24"/>
        </w:rPr>
        <w:t>非外资（含港澳台）独资或外资（含港澳台）控股企业的书面声明</w:t>
      </w:r>
    </w:p>
    <w:p w14:paraId="73685460">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.报价</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val="zh-CN" w:eastAsia="zh-CN"/>
        </w:rPr>
        <w:t>认为需要加以说明的其他内容</w:t>
      </w:r>
    </w:p>
    <w:p w14:paraId="06F88940">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p>
    <w:p w14:paraId="1E3D4EF6">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color w:val="auto"/>
          <w:sz w:val="24"/>
          <w:szCs w:val="24"/>
          <w:highlight w:val="cyan"/>
          <w:lang w:val="en-US" w:eastAsia="zh-CN"/>
        </w:rPr>
      </w:pPr>
      <w:r>
        <w:rPr>
          <w:rFonts w:hint="eastAsia" w:ascii="宋体" w:hAnsi="宋体" w:eastAsia="宋体" w:cs="宋体"/>
          <w:color w:val="auto"/>
          <w:sz w:val="24"/>
          <w:szCs w:val="24"/>
          <w:lang w:val="en-US" w:eastAsia="zh-CN"/>
        </w:rPr>
        <w:t>7.本项目采购预算金额为73704</w:t>
      </w:r>
      <w:r>
        <w:rPr>
          <w:rFonts w:hint="eastAsia" w:ascii="宋体" w:hAnsi="宋体" w:eastAsia="宋体" w:cs="宋体"/>
          <w:color w:val="auto"/>
          <w:sz w:val="24"/>
          <w:szCs w:val="24"/>
          <w:highlight w:val="none"/>
          <w:lang w:val="en-US" w:eastAsia="zh-CN"/>
        </w:rPr>
        <w:t xml:space="preserve"> 元 （人民币 ：柒万叁仟柒佰零肆元整 ），</w:t>
      </w:r>
      <w:r>
        <w:rPr>
          <w:rFonts w:hint="eastAsia" w:ascii="宋体" w:hAnsi="宋体" w:eastAsia="宋体" w:cs="宋体"/>
          <w:color w:val="auto"/>
          <w:sz w:val="24"/>
          <w:szCs w:val="24"/>
          <w:highlight w:val="none"/>
          <w:lang w:val="en-US" w:eastAsia="zh-CN"/>
        </w:rPr>
        <w:t>供应商报价超采购预算金额的，响应文件作无效处理。</w:t>
      </w:r>
    </w:p>
    <w:p w14:paraId="77BC3D8C">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本项目拒绝不合理低价中标，采购人有权要求</w:t>
      </w:r>
      <w:r>
        <w:rPr>
          <w:rFonts w:hint="eastAsia" w:ascii="宋体" w:hAnsi="宋体" w:eastAsia="宋体" w:cs="宋体"/>
          <w:color w:val="auto"/>
          <w:sz w:val="24"/>
          <w:szCs w:val="24"/>
          <w:lang w:val="en-US" w:eastAsia="zh-CN"/>
        </w:rPr>
        <w:t>报价人</w:t>
      </w:r>
      <w:r>
        <w:rPr>
          <w:rFonts w:hint="eastAsia" w:ascii="宋体" w:hAnsi="宋体" w:eastAsia="宋体" w:cs="宋体"/>
          <w:color w:val="auto"/>
          <w:sz w:val="24"/>
          <w:szCs w:val="24"/>
          <w:lang w:val="zh-CN" w:eastAsia="zh-CN"/>
        </w:rPr>
        <w:t>提供价格构成详细说明及构成的相关依据，</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lang w:val="zh-CN" w:eastAsia="zh-CN"/>
        </w:rPr>
        <w:t>人不能证明其报价合理性的或未能按时提供说明材料的，采购人将其作为无效投标处理，放弃本次竞价结果。</w:t>
      </w:r>
      <w:r>
        <w:rPr>
          <w:rFonts w:hint="eastAsia" w:ascii="宋体" w:hAnsi="宋体" w:eastAsia="宋体" w:cs="宋体"/>
          <w:color w:val="auto"/>
          <w:sz w:val="24"/>
          <w:szCs w:val="24"/>
          <w:lang w:val="en-US" w:eastAsia="zh-CN"/>
        </w:rPr>
        <w:t>报价人不按照上述要求编制报价文件或者报价文件与学校实际需求相差较大的，采购人有权予以拒绝。</w:t>
      </w:r>
    </w:p>
    <w:p w14:paraId="6634D197">
      <w:pPr>
        <w:keepNext w:val="0"/>
        <w:keepLines w:val="0"/>
        <w:pageBreakBefore w:val="0"/>
        <w:widowControl w:val="0"/>
        <w:kinsoku/>
        <w:wordWrap/>
        <w:overflowPunct/>
        <w:topLinePunct w:val="0"/>
        <w:autoSpaceDE/>
        <w:autoSpaceDN/>
        <w:bidi w:val="0"/>
        <w:adjustRightInd/>
        <w:snapToGrid/>
        <w:spacing w:line="480" w:lineRule="atLeas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验收标准：本合同采购标的如有国家相关标准、行业标准等标准、规范的，应执行相应的标准、规范。如具体采购需求与标准、规范不一致，采购需求高于标准、规范的按具体采购需求执行，采购需求低于标准、规范的按标准、规范执行。采购人根据采购文件要求、成交供应商响应文件承诺及合同条款要求进行验收。</w:t>
      </w:r>
    </w:p>
    <w:p w14:paraId="2936468E">
      <w:pPr>
        <w:pStyle w:val="2"/>
        <w:rPr>
          <w:rFonts w:hint="eastAsia" w:ascii="宋体" w:hAnsi="宋体" w:eastAsia="宋体" w:cs="宋体"/>
          <w:color w:val="auto"/>
          <w:highlight w:val="none"/>
          <w:lang w:val="en-US" w:eastAsia="zh-CN"/>
        </w:rPr>
      </w:pPr>
    </w:p>
    <w:p w14:paraId="54196E3A">
      <w:pPr>
        <w:spacing w:line="560" w:lineRule="exact"/>
        <w:jc w:val="center"/>
        <w:rPr>
          <w:rFonts w:hint="eastAsia" w:ascii="宋体" w:hAnsi="宋体" w:cs="宋体"/>
          <w:b/>
          <w:bCs/>
          <w:kern w:val="0"/>
          <w:sz w:val="44"/>
          <w:szCs w:val="44"/>
        </w:rPr>
      </w:pPr>
    </w:p>
    <w:p w14:paraId="4976E5A6">
      <w:pPr>
        <w:spacing w:line="560" w:lineRule="exact"/>
        <w:jc w:val="center"/>
        <w:rPr>
          <w:rFonts w:hint="eastAsia" w:ascii="宋体" w:hAnsi="宋体" w:cs="宋体"/>
          <w:b/>
          <w:bCs/>
          <w:kern w:val="0"/>
          <w:sz w:val="44"/>
          <w:szCs w:val="44"/>
        </w:rPr>
      </w:pPr>
    </w:p>
    <w:p w14:paraId="58F163DA">
      <w:pPr>
        <w:spacing w:line="560" w:lineRule="exact"/>
        <w:jc w:val="center"/>
        <w:rPr>
          <w:rFonts w:hint="eastAsia" w:ascii="宋体" w:hAnsi="宋体" w:cs="宋体"/>
          <w:b/>
          <w:bCs/>
          <w:kern w:val="0"/>
          <w:sz w:val="44"/>
          <w:szCs w:val="44"/>
        </w:rPr>
      </w:pPr>
    </w:p>
    <w:p w14:paraId="2FB9DBB3">
      <w:pPr>
        <w:spacing w:line="560" w:lineRule="exact"/>
        <w:jc w:val="center"/>
        <w:rPr>
          <w:rFonts w:hint="eastAsia" w:ascii="宋体" w:hAnsi="宋体" w:cs="宋体"/>
          <w:b/>
          <w:bCs/>
          <w:kern w:val="0"/>
          <w:sz w:val="44"/>
          <w:szCs w:val="44"/>
        </w:rPr>
      </w:pPr>
    </w:p>
    <w:p w14:paraId="003AFD9C">
      <w:pPr>
        <w:spacing w:line="560" w:lineRule="exact"/>
        <w:jc w:val="center"/>
        <w:rPr>
          <w:rFonts w:hint="eastAsia" w:ascii="宋体" w:hAnsi="宋体" w:cs="宋体"/>
          <w:b/>
          <w:bCs/>
          <w:kern w:val="0"/>
          <w:sz w:val="44"/>
          <w:szCs w:val="44"/>
        </w:rPr>
      </w:pPr>
    </w:p>
    <w:p w14:paraId="40A07872">
      <w:pPr>
        <w:spacing w:line="560" w:lineRule="exact"/>
        <w:jc w:val="center"/>
        <w:rPr>
          <w:rFonts w:hint="eastAsia" w:ascii="宋体" w:hAnsi="宋体" w:cs="宋体"/>
          <w:b/>
          <w:bCs/>
          <w:kern w:val="0"/>
          <w:sz w:val="44"/>
          <w:szCs w:val="44"/>
        </w:rPr>
      </w:pPr>
    </w:p>
    <w:p w14:paraId="59B93D01">
      <w:pPr>
        <w:spacing w:line="560" w:lineRule="exact"/>
        <w:jc w:val="center"/>
        <w:rPr>
          <w:rFonts w:hint="eastAsia" w:ascii="宋体" w:hAnsi="宋体" w:cs="宋体"/>
          <w:b/>
          <w:bCs/>
          <w:kern w:val="0"/>
          <w:sz w:val="44"/>
          <w:szCs w:val="44"/>
        </w:rPr>
      </w:pPr>
    </w:p>
    <w:p w14:paraId="287ADA21">
      <w:pPr>
        <w:spacing w:line="560" w:lineRule="exact"/>
        <w:jc w:val="center"/>
        <w:rPr>
          <w:rFonts w:hint="eastAsia" w:ascii="宋体" w:hAnsi="宋体" w:cs="宋体"/>
          <w:b/>
          <w:bCs/>
          <w:kern w:val="0"/>
          <w:sz w:val="44"/>
          <w:szCs w:val="44"/>
        </w:rPr>
      </w:pPr>
    </w:p>
    <w:p w14:paraId="2DCBAC80">
      <w:pPr>
        <w:spacing w:line="560" w:lineRule="exact"/>
        <w:jc w:val="center"/>
        <w:rPr>
          <w:rFonts w:hint="eastAsia" w:ascii="宋体" w:hAnsi="宋体" w:cs="宋体"/>
          <w:b/>
          <w:bCs/>
          <w:kern w:val="0"/>
          <w:sz w:val="44"/>
          <w:szCs w:val="44"/>
        </w:rPr>
      </w:pPr>
    </w:p>
    <w:p w14:paraId="14BC5EB8">
      <w:pPr>
        <w:spacing w:line="560" w:lineRule="exact"/>
        <w:jc w:val="center"/>
        <w:rPr>
          <w:rFonts w:hint="eastAsia" w:ascii="宋体" w:hAnsi="宋体" w:cs="宋体"/>
          <w:b/>
          <w:bCs/>
          <w:kern w:val="0"/>
          <w:sz w:val="44"/>
          <w:szCs w:val="44"/>
        </w:rPr>
      </w:pPr>
    </w:p>
    <w:p w14:paraId="614F2702">
      <w:pPr>
        <w:spacing w:line="560" w:lineRule="exact"/>
        <w:jc w:val="center"/>
        <w:rPr>
          <w:rFonts w:hint="eastAsia" w:ascii="宋体" w:hAnsi="宋体" w:cs="宋体"/>
          <w:b/>
          <w:bCs/>
          <w:kern w:val="0"/>
          <w:sz w:val="44"/>
          <w:szCs w:val="44"/>
        </w:rPr>
      </w:pPr>
    </w:p>
    <w:p w14:paraId="415E9C8D">
      <w:pPr>
        <w:spacing w:line="560" w:lineRule="exact"/>
        <w:jc w:val="center"/>
        <w:rPr>
          <w:rFonts w:hint="eastAsia" w:ascii="宋体" w:hAnsi="宋体" w:cs="宋体"/>
          <w:b/>
          <w:bCs/>
          <w:kern w:val="0"/>
          <w:sz w:val="44"/>
          <w:szCs w:val="44"/>
        </w:rPr>
      </w:pPr>
    </w:p>
    <w:p w14:paraId="486F97D1">
      <w:pPr>
        <w:spacing w:line="560" w:lineRule="exact"/>
        <w:jc w:val="center"/>
        <w:rPr>
          <w:rFonts w:hint="eastAsia" w:ascii="宋体" w:hAnsi="宋体" w:cs="宋体"/>
          <w:b/>
          <w:bCs/>
          <w:kern w:val="0"/>
          <w:sz w:val="44"/>
          <w:szCs w:val="44"/>
        </w:rPr>
      </w:pPr>
    </w:p>
    <w:p w14:paraId="0573584F">
      <w:pPr>
        <w:spacing w:line="560" w:lineRule="exact"/>
        <w:jc w:val="center"/>
        <w:rPr>
          <w:rFonts w:hint="eastAsia" w:ascii="宋体" w:hAnsi="宋体" w:cs="宋体"/>
          <w:b/>
          <w:bCs/>
          <w:kern w:val="0"/>
          <w:sz w:val="44"/>
          <w:szCs w:val="44"/>
        </w:rPr>
      </w:pPr>
    </w:p>
    <w:p w14:paraId="6D3229B0">
      <w:pPr>
        <w:spacing w:line="560" w:lineRule="exact"/>
        <w:jc w:val="center"/>
        <w:rPr>
          <w:rFonts w:hint="eastAsia" w:ascii="宋体" w:hAnsi="宋体" w:cs="宋体"/>
          <w:b/>
          <w:bCs/>
          <w:kern w:val="0"/>
          <w:sz w:val="44"/>
          <w:szCs w:val="44"/>
        </w:rPr>
      </w:pPr>
      <w:r>
        <w:rPr>
          <w:rFonts w:hint="eastAsia" w:ascii="宋体" w:hAnsi="宋体" w:cs="宋体"/>
          <w:b/>
          <w:bCs/>
          <w:kern w:val="0"/>
          <w:sz w:val="44"/>
          <w:szCs w:val="44"/>
        </w:rPr>
        <w:t>报价一览表</w:t>
      </w:r>
    </w:p>
    <w:p w14:paraId="7CDACFE3">
      <w:pPr>
        <w:rPr>
          <w:rFonts w:hint="eastAsia" w:ascii="宋体" w:hAnsi="宋体" w:cs="宋体"/>
          <w:kern w:val="0"/>
          <w:sz w:val="32"/>
          <w:szCs w:val="32"/>
        </w:rPr>
      </w:pPr>
      <w:r>
        <w:rPr>
          <w:rFonts w:hint="eastAsia" w:ascii="宋体" w:hAnsi="宋体" w:cs="宋体"/>
          <w:kern w:val="0"/>
          <w:sz w:val="32"/>
          <w:szCs w:val="32"/>
        </w:rPr>
        <w:t>项目名称：          项目编号：          金额单位：元</w:t>
      </w:r>
    </w:p>
    <w:tbl>
      <w:tblPr>
        <w:tblStyle w:val="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290"/>
        <w:gridCol w:w="1118"/>
        <w:gridCol w:w="1125"/>
        <w:gridCol w:w="3512"/>
      </w:tblGrid>
      <w:tr w14:paraId="3090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1" w:type="dxa"/>
            <w:noWrap w:val="0"/>
            <w:vAlign w:val="center"/>
          </w:tcPr>
          <w:p w14:paraId="441B6AFD">
            <w:pPr>
              <w:widowControl/>
              <w:jc w:val="center"/>
              <w:rPr>
                <w:rFonts w:hint="eastAsia" w:ascii="宋体" w:hAnsi="宋体" w:cs="宋体"/>
                <w:kern w:val="0"/>
                <w:sz w:val="28"/>
                <w:szCs w:val="28"/>
              </w:rPr>
            </w:pPr>
            <w:r>
              <w:rPr>
                <w:rFonts w:hint="eastAsia" w:ascii="宋体" w:hAnsi="宋体" w:cs="宋体"/>
                <w:kern w:val="0"/>
                <w:sz w:val="28"/>
                <w:szCs w:val="28"/>
              </w:rPr>
              <w:t>序号</w:t>
            </w:r>
          </w:p>
        </w:tc>
        <w:tc>
          <w:tcPr>
            <w:tcW w:w="3290" w:type="dxa"/>
            <w:noWrap w:val="0"/>
            <w:vAlign w:val="center"/>
          </w:tcPr>
          <w:p w14:paraId="605ACF0E">
            <w:pPr>
              <w:spacing w:line="460" w:lineRule="exact"/>
              <w:jc w:val="center"/>
              <w:rPr>
                <w:rFonts w:hint="eastAsia" w:ascii="宋体" w:hAnsi="宋体" w:cs="宋体"/>
                <w:snapToGrid w:val="0"/>
                <w:kern w:val="0"/>
                <w:sz w:val="32"/>
                <w:szCs w:val="32"/>
              </w:rPr>
            </w:pPr>
            <w:r>
              <w:rPr>
                <w:rFonts w:hint="eastAsia" w:ascii="宋体" w:hAnsi="宋体" w:cs="宋体"/>
                <w:snapToGrid w:val="0"/>
                <w:kern w:val="0"/>
                <w:sz w:val="32"/>
                <w:szCs w:val="32"/>
              </w:rPr>
              <w:t>服务名称</w:t>
            </w:r>
          </w:p>
        </w:tc>
        <w:tc>
          <w:tcPr>
            <w:tcW w:w="1118" w:type="dxa"/>
            <w:noWrap w:val="0"/>
            <w:vAlign w:val="center"/>
          </w:tcPr>
          <w:p w14:paraId="4A6601A6">
            <w:pPr>
              <w:spacing w:line="460" w:lineRule="exact"/>
              <w:jc w:val="center"/>
              <w:rPr>
                <w:rFonts w:hint="eastAsia" w:ascii="宋体" w:hAnsi="宋体" w:cs="宋体"/>
                <w:snapToGrid w:val="0"/>
                <w:kern w:val="0"/>
                <w:sz w:val="32"/>
                <w:szCs w:val="32"/>
              </w:rPr>
            </w:pPr>
            <w:r>
              <w:rPr>
                <w:rFonts w:hint="eastAsia" w:ascii="宋体" w:hAnsi="宋体" w:cs="宋体"/>
                <w:snapToGrid w:val="0"/>
                <w:kern w:val="0"/>
                <w:sz w:val="32"/>
                <w:szCs w:val="32"/>
              </w:rPr>
              <w:t>计量单位</w:t>
            </w:r>
          </w:p>
        </w:tc>
        <w:tc>
          <w:tcPr>
            <w:tcW w:w="1125" w:type="dxa"/>
            <w:noWrap w:val="0"/>
            <w:vAlign w:val="center"/>
          </w:tcPr>
          <w:p w14:paraId="148FFFFA">
            <w:pPr>
              <w:spacing w:line="460" w:lineRule="exact"/>
              <w:jc w:val="center"/>
              <w:rPr>
                <w:rFonts w:hint="eastAsia" w:ascii="宋体" w:hAnsi="宋体" w:cs="宋体"/>
              </w:rPr>
            </w:pPr>
            <w:r>
              <w:rPr>
                <w:rFonts w:hint="eastAsia" w:ascii="宋体" w:hAnsi="宋体" w:cs="宋体"/>
                <w:snapToGrid w:val="0"/>
                <w:kern w:val="0"/>
                <w:sz w:val="32"/>
                <w:szCs w:val="32"/>
              </w:rPr>
              <w:t>数量</w:t>
            </w:r>
          </w:p>
        </w:tc>
        <w:tc>
          <w:tcPr>
            <w:tcW w:w="3512" w:type="dxa"/>
            <w:noWrap w:val="0"/>
            <w:vAlign w:val="center"/>
          </w:tcPr>
          <w:p w14:paraId="27B55A7D">
            <w:pPr>
              <w:spacing w:line="460" w:lineRule="exact"/>
              <w:jc w:val="center"/>
              <w:rPr>
                <w:rFonts w:hint="eastAsia" w:ascii="宋体" w:hAnsi="宋体" w:cs="宋体"/>
                <w:snapToGrid w:val="0"/>
                <w:sz w:val="32"/>
                <w:szCs w:val="32"/>
              </w:rPr>
            </w:pPr>
            <w:r>
              <w:rPr>
                <w:rFonts w:hint="eastAsia" w:ascii="宋体" w:hAnsi="宋体" w:cs="宋体"/>
                <w:snapToGrid w:val="0"/>
                <w:kern w:val="0"/>
                <w:sz w:val="32"/>
                <w:szCs w:val="32"/>
              </w:rPr>
              <w:t>服务起止时间</w:t>
            </w:r>
          </w:p>
        </w:tc>
      </w:tr>
      <w:tr w14:paraId="67DE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641" w:type="dxa"/>
            <w:noWrap w:val="0"/>
            <w:vAlign w:val="center"/>
          </w:tcPr>
          <w:p w14:paraId="330767C1">
            <w:pPr>
              <w:jc w:val="center"/>
              <w:rPr>
                <w:rFonts w:hint="eastAsia" w:ascii="宋体" w:hAnsi="宋体" w:cs="宋体"/>
                <w:kern w:val="0"/>
                <w:sz w:val="28"/>
                <w:szCs w:val="28"/>
              </w:rPr>
            </w:pPr>
            <w:r>
              <w:rPr>
                <w:rFonts w:hint="eastAsia" w:ascii="宋体" w:hAnsi="宋体" w:cs="宋体"/>
                <w:kern w:val="0"/>
                <w:sz w:val="28"/>
                <w:szCs w:val="28"/>
              </w:rPr>
              <w:t>1</w:t>
            </w:r>
          </w:p>
        </w:tc>
        <w:tc>
          <w:tcPr>
            <w:tcW w:w="3290" w:type="dxa"/>
            <w:noWrap w:val="0"/>
            <w:vAlign w:val="center"/>
          </w:tcPr>
          <w:p w14:paraId="34D2C632">
            <w:pPr>
              <w:jc w:val="center"/>
              <w:rPr>
                <w:rFonts w:hint="eastAsia" w:ascii="宋体" w:hAnsi="宋体" w:cs="宋体"/>
                <w:kern w:val="0"/>
                <w:sz w:val="28"/>
                <w:szCs w:val="28"/>
              </w:rPr>
            </w:pPr>
          </w:p>
        </w:tc>
        <w:tc>
          <w:tcPr>
            <w:tcW w:w="1118" w:type="dxa"/>
            <w:noWrap w:val="0"/>
            <w:vAlign w:val="center"/>
          </w:tcPr>
          <w:p w14:paraId="24351202">
            <w:pPr>
              <w:jc w:val="center"/>
              <w:rPr>
                <w:rFonts w:hint="eastAsia" w:ascii="宋体" w:hAnsi="宋体" w:cs="宋体"/>
                <w:kern w:val="0"/>
                <w:sz w:val="28"/>
                <w:szCs w:val="28"/>
              </w:rPr>
            </w:pPr>
            <w:r>
              <w:rPr>
                <w:rFonts w:hint="eastAsia" w:ascii="宋体" w:hAnsi="宋体" w:cs="宋体"/>
                <w:kern w:val="0"/>
                <w:sz w:val="28"/>
                <w:szCs w:val="28"/>
              </w:rPr>
              <w:t>项</w:t>
            </w:r>
          </w:p>
        </w:tc>
        <w:tc>
          <w:tcPr>
            <w:tcW w:w="1125" w:type="dxa"/>
            <w:noWrap w:val="0"/>
            <w:vAlign w:val="center"/>
          </w:tcPr>
          <w:p w14:paraId="343DF08D">
            <w:pPr>
              <w:jc w:val="center"/>
              <w:rPr>
                <w:rFonts w:hint="eastAsia" w:ascii="宋体" w:hAnsi="宋体" w:cs="宋体"/>
                <w:kern w:val="0"/>
                <w:sz w:val="28"/>
                <w:szCs w:val="28"/>
              </w:rPr>
            </w:pPr>
            <w:r>
              <w:rPr>
                <w:rFonts w:hint="eastAsia" w:ascii="宋体" w:hAnsi="宋体" w:cs="宋体"/>
                <w:kern w:val="0"/>
                <w:sz w:val="28"/>
                <w:szCs w:val="28"/>
              </w:rPr>
              <w:t>1</w:t>
            </w:r>
          </w:p>
        </w:tc>
        <w:tc>
          <w:tcPr>
            <w:tcW w:w="3512" w:type="dxa"/>
            <w:noWrap w:val="0"/>
            <w:vAlign w:val="center"/>
          </w:tcPr>
          <w:p w14:paraId="258F6CD6">
            <w:pPr>
              <w:jc w:val="center"/>
              <w:rPr>
                <w:rFonts w:hint="eastAsia" w:ascii="宋体" w:hAnsi="宋体" w:cs="宋体"/>
                <w:kern w:val="0"/>
                <w:sz w:val="28"/>
                <w:szCs w:val="28"/>
              </w:rPr>
            </w:pPr>
            <w:r>
              <w:rPr>
                <w:rFonts w:hint="eastAsia" w:ascii="宋体" w:hAnsi="宋体" w:cs="宋体"/>
                <w:kern w:val="0"/>
                <w:sz w:val="28"/>
                <w:szCs w:val="28"/>
              </w:rPr>
              <w:t>服务期限为12个月</w:t>
            </w:r>
          </w:p>
        </w:tc>
      </w:tr>
      <w:tr w14:paraId="5C38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931" w:type="dxa"/>
            <w:gridSpan w:val="2"/>
            <w:noWrap w:val="0"/>
            <w:vAlign w:val="center"/>
          </w:tcPr>
          <w:p w14:paraId="233FF5A0">
            <w:pPr>
              <w:rPr>
                <w:rFonts w:hint="eastAsia" w:ascii="宋体" w:hAnsi="宋体" w:cs="宋体"/>
                <w:b/>
                <w:bCs/>
                <w:sz w:val="28"/>
                <w:szCs w:val="28"/>
              </w:rPr>
            </w:pPr>
            <w:r>
              <w:rPr>
                <w:rFonts w:hint="eastAsia" w:ascii="宋体" w:hAnsi="宋体" w:cs="宋体"/>
                <w:b/>
                <w:bCs/>
                <w:sz w:val="28"/>
                <w:szCs w:val="28"/>
              </w:rPr>
              <w:t>报价(小数点保留两位）</w:t>
            </w:r>
          </w:p>
        </w:tc>
        <w:tc>
          <w:tcPr>
            <w:tcW w:w="5755" w:type="dxa"/>
            <w:gridSpan w:val="3"/>
            <w:noWrap w:val="0"/>
            <w:vAlign w:val="center"/>
          </w:tcPr>
          <w:p w14:paraId="7F558D40">
            <w:pPr>
              <w:rPr>
                <w:rFonts w:hint="eastAsia" w:ascii="宋体" w:hAnsi="宋体" w:cs="宋体"/>
                <w:kern w:val="0"/>
                <w:sz w:val="28"/>
                <w:szCs w:val="28"/>
                <w:u w:val="single"/>
              </w:rPr>
            </w:pPr>
            <w:r>
              <w:rPr>
                <w:rFonts w:hint="eastAsia" w:ascii="宋体" w:hAnsi="宋体" w:cs="宋体"/>
                <w:kern w:val="0"/>
                <w:sz w:val="28"/>
                <w:szCs w:val="28"/>
              </w:rPr>
              <w:t>小写：￥</w:t>
            </w:r>
            <w:r>
              <w:rPr>
                <w:rFonts w:hint="eastAsia" w:ascii="宋体" w:hAnsi="宋体" w:cs="宋体"/>
                <w:kern w:val="0"/>
                <w:sz w:val="28"/>
                <w:szCs w:val="28"/>
                <w:u w:val="single"/>
              </w:rPr>
              <w:t xml:space="preserve">                  </w:t>
            </w:r>
          </w:p>
          <w:p w14:paraId="4CAC5387">
            <w:pPr>
              <w:rPr>
                <w:rFonts w:hint="eastAsia" w:ascii="宋体" w:hAnsi="宋体" w:cs="宋体"/>
                <w:kern w:val="0"/>
                <w:sz w:val="28"/>
                <w:szCs w:val="28"/>
                <w:u w:val="single"/>
              </w:rPr>
            </w:pPr>
            <w:r>
              <w:rPr>
                <w:rFonts w:hint="eastAsia" w:ascii="宋体" w:hAnsi="宋体" w:cs="宋体"/>
                <w:kern w:val="0"/>
                <w:sz w:val="28"/>
                <w:szCs w:val="28"/>
              </w:rPr>
              <w:t>人民币大写：</w:t>
            </w:r>
            <w:r>
              <w:rPr>
                <w:rFonts w:hint="eastAsia" w:ascii="宋体" w:hAnsi="宋体" w:cs="宋体"/>
                <w:kern w:val="0"/>
                <w:sz w:val="28"/>
                <w:szCs w:val="28"/>
                <w:u w:val="single"/>
              </w:rPr>
              <w:t xml:space="preserve">                </w:t>
            </w:r>
          </w:p>
        </w:tc>
      </w:tr>
      <w:tr w14:paraId="7AE4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jc w:val="center"/>
        </w:trPr>
        <w:tc>
          <w:tcPr>
            <w:tcW w:w="9686" w:type="dxa"/>
            <w:gridSpan w:val="5"/>
            <w:noWrap w:val="0"/>
            <w:vAlign w:val="top"/>
          </w:tcPr>
          <w:p w14:paraId="3A198C06">
            <w:pPr>
              <w:spacing w:line="400" w:lineRule="exact"/>
              <w:jc w:val="left"/>
              <w:rPr>
                <w:rFonts w:hint="eastAsia" w:ascii="宋体" w:hAnsi="宋体" w:cs="宋体"/>
                <w:kern w:val="0"/>
                <w:sz w:val="28"/>
                <w:szCs w:val="28"/>
              </w:rPr>
            </w:pPr>
            <w:r>
              <w:rPr>
                <w:rFonts w:hint="eastAsia" w:ascii="宋体" w:hAnsi="宋体" w:cs="宋体"/>
                <w:kern w:val="0"/>
                <w:sz w:val="28"/>
                <w:szCs w:val="28"/>
              </w:rPr>
              <w:t>说明：</w:t>
            </w:r>
          </w:p>
          <w:p w14:paraId="13392E47">
            <w:pPr>
              <w:numPr>
                <w:ilvl w:val="0"/>
                <w:numId w:val="2"/>
              </w:numPr>
              <w:spacing w:line="400" w:lineRule="exact"/>
              <w:jc w:val="left"/>
              <w:rPr>
                <w:rFonts w:hint="eastAsia" w:ascii="宋体" w:hAnsi="宋体" w:cs="宋体"/>
                <w:kern w:val="0"/>
                <w:sz w:val="28"/>
              </w:rPr>
            </w:pPr>
            <w:r>
              <w:rPr>
                <w:rFonts w:hint="eastAsia" w:ascii="宋体" w:hAnsi="宋体" w:cs="宋体"/>
                <w:kern w:val="0"/>
                <w:sz w:val="28"/>
              </w:rPr>
              <w:t>所有报价均以人民币为货币单位。</w:t>
            </w:r>
          </w:p>
          <w:p w14:paraId="3E0B5A1C">
            <w:pPr>
              <w:spacing w:line="400" w:lineRule="exact"/>
              <w:rPr>
                <w:rFonts w:hint="eastAsia" w:ascii="宋体" w:hAnsi="宋体" w:cs="宋体"/>
                <w:b/>
                <w:bCs/>
                <w:kern w:val="0"/>
                <w:sz w:val="28"/>
              </w:rPr>
            </w:pPr>
            <w:r>
              <w:rPr>
                <w:rFonts w:hint="eastAsia" w:ascii="宋体" w:hAnsi="宋体" w:cs="宋体"/>
                <w:kern w:val="0"/>
                <w:sz w:val="28"/>
              </w:rPr>
              <w:t>2.报价按照开标一览表格式要求填报。报价方的报价</w:t>
            </w:r>
            <w:r>
              <w:rPr>
                <w:rFonts w:hint="eastAsia" w:ascii="宋体" w:hAnsi="宋体" w:cs="宋体"/>
                <w:kern w:val="0"/>
                <w:sz w:val="28"/>
                <w:lang w:val="zh-CN"/>
              </w:rPr>
              <w:t>应综合考虑员工薪资、社保、公司管理服务费、税金等</w:t>
            </w:r>
            <w:r>
              <w:rPr>
                <w:rFonts w:hint="eastAsia" w:ascii="宋体" w:hAnsi="宋体" w:cs="宋体"/>
                <w:kern w:val="0"/>
                <w:sz w:val="28"/>
              </w:rPr>
              <w:t>。</w:t>
            </w:r>
            <w:r>
              <w:rPr>
                <w:rFonts w:hint="eastAsia" w:ascii="宋体" w:hAnsi="宋体" w:cs="宋体"/>
                <w:b/>
                <w:bCs/>
                <w:kern w:val="0"/>
                <w:sz w:val="28"/>
              </w:rPr>
              <w:t>报价超过采购预算金额，视为无效</w:t>
            </w:r>
            <w:r>
              <w:rPr>
                <w:rFonts w:hint="eastAsia" w:ascii="宋体" w:hAnsi="宋体" w:cs="宋体"/>
                <w:b/>
                <w:bCs/>
                <w:kern w:val="0"/>
                <w:sz w:val="28"/>
                <w:lang w:eastAsia="zh-CN"/>
              </w:rPr>
              <w:t>报价</w:t>
            </w:r>
            <w:r>
              <w:rPr>
                <w:rFonts w:hint="eastAsia" w:ascii="宋体" w:hAnsi="宋体" w:cs="宋体"/>
                <w:b/>
                <w:bCs/>
                <w:kern w:val="0"/>
                <w:sz w:val="28"/>
                <w:szCs w:val="28"/>
              </w:rPr>
              <w:t>。</w:t>
            </w:r>
          </w:p>
          <w:p w14:paraId="78B0AB5E">
            <w:pPr>
              <w:spacing w:line="400" w:lineRule="exact"/>
              <w:jc w:val="left"/>
              <w:rPr>
                <w:rFonts w:hint="default" w:ascii="宋体" w:hAnsi="宋体" w:cs="宋体" w:eastAsiaTheme="minorEastAsia"/>
                <w:kern w:val="0"/>
                <w:sz w:val="28"/>
                <w:highlight w:val="yellow"/>
                <w:lang w:val="en-US" w:eastAsia="zh-CN"/>
              </w:rPr>
            </w:pPr>
            <w:r>
              <w:rPr>
                <w:rFonts w:hint="eastAsia" w:ascii="宋体" w:hAnsi="宋体" w:cs="宋体"/>
                <w:kern w:val="0"/>
                <w:sz w:val="28"/>
              </w:rPr>
              <w:t>3.报价方应依据招标人提供的资料及有关数据、要求、现场考察、自身实力，结合市场价格并考虑风险因素进行综合报价。</w:t>
            </w:r>
            <w:r>
              <w:rPr>
                <w:rFonts w:hint="eastAsia" w:ascii="宋体" w:hAnsi="宋体" w:cs="宋体"/>
                <w:kern w:val="0"/>
                <w:sz w:val="28"/>
                <w:lang w:eastAsia="zh-CN"/>
              </w:rPr>
              <w:t>（</w:t>
            </w:r>
            <w:r>
              <w:rPr>
                <w:rFonts w:hint="eastAsia" w:ascii="宋体" w:hAnsi="宋体" w:cs="宋体"/>
                <w:kern w:val="0"/>
                <w:sz w:val="28"/>
                <w:lang w:val="en-US" w:eastAsia="zh-CN"/>
              </w:rPr>
              <w:t>可附附件做报价说明）</w:t>
            </w:r>
          </w:p>
        </w:tc>
      </w:tr>
    </w:tbl>
    <w:p w14:paraId="1F0CB8BC">
      <w:pPr>
        <w:jc w:val="center"/>
        <w:rPr>
          <w:rFonts w:hint="eastAsia" w:ascii="宋体" w:hAnsi="宋体" w:cs="宋体"/>
          <w:kern w:val="0"/>
          <w:sz w:val="32"/>
          <w:szCs w:val="32"/>
        </w:rPr>
      </w:pPr>
    </w:p>
    <w:p w14:paraId="1AD8DB46">
      <w:pPr>
        <w:spacing w:line="560" w:lineRule="exact"/>
        <w:jc w:val="left"/>
        <w:rPr>
          <w:rFonts w:hint="eastAsia" w:ascii="宋体" w:hAnsi="宋体" w:cs="宋体"/>
          <w:kern w:val="0"/>
          <w:sz w:val="32"/>
          <w:szCs w:val="32"/>
        </w:rPr>
      </w:pPr>
      <w:r>
        <w:rPr>
          <w:rFonts w:hint="eastAsia" w:ascii="宋体" w:hAnsi="宋体" w:cs="宋体"/>
          <w:kern w:val="0"/>
          <w:sz w:val="32"/>
          <w:szCs w:val="32"/>
        </w:rPr>
        <w:t xml:space="preserve">报价方全称：（盖章）     </w:t>
      </w:r>
    </w:p>
    <w:p w14:paraId="3E6733DC">
      <w:pPr>
        <w:spacing w:line="560" w:lineRule="exact"/>
        <w:jc w:val="left"/>
        <w:rPr>
          <w:rFonts w:hint="eastAsia" w:ascii="宋体" w:hAnsi="宋体" w:cs="宋体"/>
          <w:kern w:val="0"/>
          <w:sz w:val="32"/>
          <w:szCs w:val="32"/>
        </w:rPr>
      </w:pPr>
    </w:p>
    <w:p w14:paraId="51B24300">
      <w:pPr>
        <w:spacing w:line="560" w:lineRule="exact"/>
        <w:jc w:val="left"/>
        <w:rPr>
          <w:rFonts w:hint="default" w:ascii="宋体" w:hAnsi="宋体" w:cs="宋体"/>
          <w:kern w:val="0"/>
          <w:sz w:val="32"/>
          <w:szCs w:val="32"/>
          <w:lang w:val="en-US" w:eastAsia="zh-CN"/>
        </w:rPr>
      </w:pPr>
      <w:r>
        <w:rPr>
          <w:rFonts w:hint="eastAsia" w:ascii="宋体" w:hAnsi="宋体" w:cs="宋体"/>
          <w:kern w:val="0"/>
          <w:sz w:val="32"/>
          <w:szCs w:val="32"/>
        </w:rPr>
        <w:t xml:space="preserve">  </w:t>
      </w:r>
      <w:r>
        <w:rPr>
          <w:rFonts w:hint="eastAsia" w:ascii="宋体" w:hAnsi="宋体" w:cs="宋体"/>
          <w:kern w:val="0"/>
          <w:sz w:val="32"/>
          <w:szCs w:val="32"/>
          <w:lang w:val="en-US" w:eastAsia="zh-CN"/>
        </w:rPr>
        <w:t xml:space="preserve">附件2 </w:t>
      </w:r>
    </w:p>
    <w:p w14:paraId="20A1C70A">
      <w:pPr>
        <w:jc w:val="center"/>
        <w:rPr>
          <w:rFonts w:hint="eastAsia" w:ascii="宋体" w:hAnsi="宋体" w:cs="宋体"/>
          <w:snapToGrid w:val="0"/>
          <w:kern w:val="0"/>
          <w:sz w:val="44"/>
          <w:szCs w:val="44"/>
        </w:rPr>
      </w:pPr>
      <w:r>
        <w:rPr>
          <w:rFonts w:hint="eastAsia" w:ascii="宋体" w:hAnsi="宋体" w:cs="宋体"/>
          <w:snapToGrid w:val="0"/>
          <w:kern w:val="0"/>
          <w:sz w:val="44"/>
          <w:szCs w:val="44"/>
        </w:rPr>
        <w:t>参加本次采购活动前3年内在经营活动中没有重大违法记录的书面声明</w:t>
      </w:r>
    </w:p>
    <w:p w14:paraId="314C81C0">
      <w:pPr>
        <w:spacing w:line="560" w:lineRule="exact"/>
        <w:rPr>
          <w:rFonts w:hint="eastAsia" w:ascii="宋体" w:hAnsi="宋体" w:cs="宋体"/>
          <w:b/>
          <w:sz w:val="28"/>
          <w:szCs w:val="28"/>
        </w:rPr>
      </w:pPr>
      <w:r>
        <w:rPr>
          <w:rFonts w:hint="eastAsia" w:ascii="宋体" w:hAnsi="宋体" w:cs="宋体"/>
          <w:snapToGrid w:val="0"/>
          <w:kern w:val="0"/>
          <w:sz w:val="28"/>
          <w:szCs w:val="28"/>
          <w:lang w:val="zh-CN"/>
        </w:rPr>
        <w:t>（采购</w:t>
      </w:r>
      <w:r>
        <w:rPr>
          <w:rFonts w:hint="eastAsia" w:ascii="宋体" w:hAnsi="宋体" w:cs="宋体"/>
          <w:snapToGrid w:val="0"/>
          <w:kern w:val="0"/>
          <w:sz w:val="28"/>
          <w:szCs w:val="28"/>
          <w:lang w:val="en-US" w:eastAsia="zh-CN"/>
        </w:rPr>
        <w:t>方</w:t>
      </w:r>
      <w:r>
        <w:rPr>
          <w:rFonts w:hint="eastAsia" w:ascii="宋体" w:hAnsi="宋体" w:cs="宋体"/>
          <w:snapToGrid w:val="0"/>
          <w:kern w:val="0"/>
          <w:sz w:val="28"/>
          <w:szCs w:val="28"/>
          <w:lang w:val="zh-CN"/>
        </w:rPr>
        <w:t>）</w:t>
      </w:r>
      <w:r>
        <w:rPr>
          <w:rFonts w:hint="eastAsia" w:ascii="宋体" w:hAnsi="宋体" w:cs="宋体"/>
          <w:b/>
          <w:sz w:val="28"/>
          <w:szCs w:val="28"/>
        </w:rPr>
        <w:t>：</w:t>
      </w:r>
    </w:p>
    <w:p w14:paraId="4B4A443F">
      <w:pPr>
        <w:spacing w:line="560" w:lineRule="exact"/>
        <w:ind w:firstLine="560" w:firstLineChars="200"/>
        <w:rPr>
          <w:rFonts w:hint="eastAsia" w:ascii="宋体" w:hAnsi="宋体" w:cs="宋体"/>
          <w:sz w:val="28"/>
          <w:szCs w:val="28"/>
        </w:rPr>
      </w:pPr>
      <w:r>
        <w:rPr>
          <w:rFonts w:hint="eastAsia" w:ascii="宋体" w:hAnsi="宋体" w:cs="宋体"/>
          <w:sz w:val="28"/>
          <w:szCs w:val="28"/>
        </w:rPr>
        <w:t>我司在参加本次采购活动前3年内在经营活动中没有重大违法记录。</w:t>
      </w:r>
    </w:p>
    <w:p w14:paraId="4144CB9C">
      <w:pPr>
        <w:spacing w:line="560" w:lineRule="exact"/>
        <w:ind w:firstLine="560" w:firstLineChars="200"/>
        <w:rPr>
          <w:rFonts w:hint="eastAsia" w:ascii="宋体" w:hAnsi="宋体" w:cs="宋体"/>
          <w:sz w:val="28"/>
          <w:szCs w:val="28"/>
        </w:rPr>
      </w:pPr>
      <w:r>
        <w:rPr>
          <w:rFonts w:hint="eastAsia" w:ascii="宋体" w:hAnsi="宋体" w:cs="宋体"/>
          <w:sz w:val="28"/>
          <w:szCs w:val="28"/>
        </w:rPr>
        <w:t>特此声明。</w:t>
      </w:r>
    </w:p>
    <w:p w14:paraId="5BF3075F">
      <w:pPr>
        <w:spacing w:line="560" w:lineRule="exact"/>
        <w:ind w:firstLine="560" w:firstLineChars="200"/>
        <w:rPr>
          <w:rFonts w:hint="eastAsia" w:ascii="宋体" w:hAnsi="宋体" w:cs="宋体"/>
          <w:sz w:val="28"/>
          <w:szCs w:val="28"/>
        </w:rPr>
      </w:pPr>
    </w:p>
    <w:p w14:paraId="13904B74">
      <w:pPr>
        <w:spacing w:line="560" w:lineRule="exact"/>
        <w:ind w:firstLine="560" w:firstLineChars="200"/>
        <w:rPr>
          <w:rFonts w:hint="eastAsia" w:ascii="宋体" w:hAnsi="宋体" w:cs="宋体"/>
          <w:sz w:val="28"/>
          <w:szCs w:val="28"/>
        </w:rPr>
      </w:pPr>
    </w:p>
    <w:p w14:paraId="3ADB314C">
      <w:pPr>
        <w:spacing w:line="560" w:lineRule="exact"/>
        <w:ind w:firstLine="560" w:firstLineChars="200"/>
        <w:rPr>
          <w:rFonts w:hint="eastAsia" w:ascii="宋体" w:hAnsi="宋体" w:cs="宋体"/>
          <w:sz w:val="28"/>
          <w:szCs w:val="28"/>
        </w:rPr>
      </w:pPr>
    </w:p>
    <w:p w14:paraId="0E69E4B6">
      <w:pPr>
        <w:jc w:val="center"/>
        <w:rPr>
          <w:rFonts w:hint="eastAsia" w:ascii="宋体" w:hAnsi="宋体" w:cs="宋体"/>
          <w:sz w:val="28"/>
          <w:szCs w:val="28"/>
          <w:lang w:val="zh-CN"/>
        </w:rPr>
      </w:pPr>
      <w:r>
        <w:rPr>
          <w:rFonts w:hint="eastAsia" w:ascii="宋体" w:hAnsi="宋体" w:cs="宋体"/>
          <w:sz w:val="28"/>
          <w:szCs w:val="28"/>
          <w:lang w:val="zh-CN"/>
        </w:rPr>
        <w:t>报价方全称：（盖章）</w:t>
      </w:r>
    </w:p>
    <w:p w14:paraId="6A4DBF0F">
      <w:pPr>
        <w:rPr>
          <w:rFonts w:hint="eastAsia" w:ascii="宋体" w:hAnsi="宋体" w:cs="宋体"/>
          <w:sz w:val="28"/>
          <w:szCs w:val="28"/>
          <w:lang w:val="zh-CN"/>
        </w:rPr>
      </w:pPr>
      <w:r>
        <w:rPr>
          <w:rFonts w:hint="eastAsia" w:ascii="宋体" w:hAnsi="宋体" w:cs="宋体"/>
          <w:sz w:val="28"/>
          <w:szCs w:val="28"/>
          <w:lang w:val="zh-CN"/>
        </w:rPr>
        <w:t xml:space="preserve">                                      </w:t>
      </w:r>
    </w:p>
    <w:p w14:paraId="3A92F7B1">
      <w:pPr>
        <w:ind w:firstLine="5040" w:firstLineChars="1800"/>
        <w:rPr>
          <w:rFonts w:hint="eastAsia" w:ascii="宋体" w:hAnsi="宋体" w:cs="宋体"/>
          <w:sz w:val="28"/>
          <w:szCs w:val="28"/>
          <w:lang w:val="zh-CN"/>
        </w:rPr>
      </w:pPr>
      <w:r>
        <w:rPr>
          <w:rFonts w:hint="eastAsia" w:ascii="宋体" w:hAnsi="宋体" w:cs="宋体"/>
          <w:sz w:val="28"/>
          <w:szCs w:val="28"/>
          <w:lang w:val="zh-CN"/>
        </w:rPr>
        <w:t>年   月  日</w:t>
      </w:r>
    </w:p>
    <w:p w14:paraId="026CDE46">
      <w:pPr>
        <w:pStyle w:val="2"/>
        <w:rPr>
          <w:rFonts w:hint="eastAsia" w:ascii="宋体" w:hAnsi="宋体" w:eastAsia="宋体" w:cs="宋体"/>
          <w:lang w:val="en-US" w:eastAsia="zh-CN"/>
        </w:rPr>
      </w:pPr>
      <w:r>
        <w:rPr>
          <w:rFonts w:hint="eastAsia" w:ascii="宋体" w:hAnsi="宋体" w:cs="宋体"/>
          <w:sz w:val="28"/>
          <w:szCs w:val="28"/>
          <w:lang w:val="zh-CN"/>
        </w:rPr>
        <w:br w:type="page"/>
      </w:r>
    </w:p>
    <w:p w14:paraId="3CE21008">
      <w:pPr>
        <w:spacing w:line="560" w:lineRule="exact"/>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附件3</w:t>
      </w:r>
    </w:p>
    <w:p w14:paraId="48BD1177">
      <w:pPr>
        <w:pStyle w:val="6"/>
        <w:rPr>
          <w:rFonts w:hint="default"/>
          <w:lang w:val="en-US" w:eastAsia="zh-CN"/>
        </w:rPr>
      </w:pPr>
    </w:p>
    <w:p w14:paraId="12DE4B91">
      <w:pPr>
        <w:jc w:val="center"/>
        <w:rPr>
          <w:rFonts w:hint="eastAsia" w:ascii="宋体" w:hAnsi="宋体" w:cs="宋体"/>
          <w:snapToGrid w:val="0"/>
          <w:kern w:val="0"/>
          <w:sz w:val="44"/>
          <w:szCs w:val="44"/>
        </w:rPr>
      </w:pPr>
      <w:r>
        <w:rPr>
          <w:rFonts w:hint="eastAsia" w:ascii="宋体" w:hAnsi="宋体" w:cs="宋体"/>
          <w:snapToGrid w:val="0"/>
          <w:kern w:val="0"/>
          <w:sz w:val="44"/>
          <w:szCs w:val="44"/>
        </w:rPr>
        <w:t>非外资（含港澳台）独资或外资（含港澳台）控股企业的书面声明</w:t>
      </w:r>
    </w:p>
    <w:p w14:paraId="269404C8">
      <w:pPr>
        <w:spacing w:line="560" w:lineRule="exact"/>
        <w:rPr>
          <w:rFonts w:hint="eastAsia" w:ascii="宋体" w:hAnsi="宋体" w:cs="宋体"/>
          <w:b/>
          <w:sz w:val="28"/>
          <w:szCs w:val="28"/>
        </w:rPr>
      </w:pPr>
      <w:r>
        <w:rPr>
          <w:rFonts w:hint="eastAsia" w:ascii="宋体" w:hAnsi="宋体" w:cs="宋体"/>
          <w:snapToGrid w:val="0"/>
          <w:kern w:val="0"/>
          <w:sz w:val="28"/>
          <w:szCs w:val="28"/>
          <w:lang w:val="zh-CN"/>
        </w:rPr>
        <w:t>（采购</w:t>
      </w:r>
      <w:r>
        <w:rPr>
          <w:rFonts w:hint="eastAsia" w:ascii="宋体" w:hAnsi="宋体" w:cs="宋体"/>
          <w:snapToGrid w:val="0"/>
          <w:kern w:val="0"/>
          <w:sz w:val="28"/>
          <w:szCs w:val="28"/>
          <w:lang w:val="en-US" w:eastAsia="zh-CN"/>
        </w:rPr>
        <w:t>方</w:t>
      </w:r>
      <w:r>
        <w:rPr>
          <w:rFonts w:hint="eastAsia" w:ascii="宋体" w:hAnsi="宋体" w:cs="宋体"/>
          <w:snapToGrid w:val="0"/>
          <w:kern w:val="0"/>
          <w:sz w:val="28"/>
          <w:szCs w:val="28"/>
          <w:lang w:val="zh-CN"/>
        </w:rPr>
        <w:t>）</w:t>
      </w:r>
      <w:r>
        <w:rPr>
          <w:rFonts w:hint="eastAsia" w:ascii="宋体" w:hAnsi="宋体" w:cs="宋体"/>
          <w:b/>
          <w:sz w:val="28"/>
          <w:szCs w:val="28"/>
        </w:rPr>
        <w:t>：</w:t>
      </w:r>
    </w:p>
    <w:p w14:paraId="1B512F76">
      <w:pPr>
        <w:spacing w:line="560" w:lineRule="exact"/>
        <w:ind w:firstLine="560" w:firstLineChars="200"/>
        <w:rPr>
          <w:rFonts w:hint="eastAsia" w:ascii="宋体" w:hAnsi="宋体" w:cs="宋体"/>
          <w:sz w:val="28"/>
          <w:szCs w:val="28"/>
        </w:rPr>
      </w:pPr>
      <w:r>
        <w:rPr>
          <w:rFonts w:hint="eastAsia" w:ascii="宋体" w:hAnsi="宋体" w:cs="宋体"/>
          <w:sz w:val="28"/>
          <w:szCs w:val="28"/>
        </w:rPr>
        <w:t>我司为在中华人民共和国境内注册的独立法人，且为非外资（含港澳台）独资或外资（含港澳台）控股企业。</w:t>
      </w:r>
    </w:p>
    <w:p w14:paraId="17823B26">
      <w:pPr>
        <w:spacing w:line="560" w:lineRule="exact"/>
        <w:ind w:firstLine="560" w:firstLineChars="200"/>
        <w:rPr>
          <w:rFonts w:hint="eastAsia" w:ascii="宋体" w:hAnsi="宋体" w:cs="宋体"/>
          <w:sz w:val="28"/>
          <w:szCs w:val="28"/>
        </w:rPr>
      </w:pPr>
      <w:r>
        <w:rPr>
          <w:rFonts w:hint="eastAsia" w:ascii="宋体" w:hAnsi="宋体" w:cs="宋体"/>
          <w:sz w:val="28"/>
          <w:szCs w:val="28"/>
        </w:rPr>
        <w:t>特此声明。</w:t>
      </w:r>
    </w:p>
    <w:p w14:paraId="101AD70A">
      <w:pPr>
        <w:spacing w:line="560" w:lineRule="exact"/>
        <w:ind w:firstLine="560" w:firstLineChars="200"/>
        <w:rPr>
          <w:rFonts w:hint="eastAsia" w:ascii="宋体" w:hAnsi="宋体" w:cs="宋体"/>
          <w:sz w:val="28"/>
          <w:szCs w:val="28"/>
        </w:rPr>
      </w:pPr>
    </w:p>
    <w:p w14:paraId="069DFFE0">
      <w:pPr>
        <w:spacing w:line="560" w:lineRule="exact"/>
        <w:ind w:firstLine="560" w:firstLineChars="200"/>
        <w:rPr>
          <w:rFonts w:hint="eastAsia" w:ascii="宋体" w:hAnsi="宋体" w:cs="宋体"/>
          <w:sz w:val="28"/>
          <w:szCs w:val="28"/>
        </w:rPr>
      </w:pPr>
    </w:p>
    <w:p w14:paraId="11522EBC">
      <w:pPr>
        <w:spacing w:line="560" w:lineRule="exact"/>
        <w:ind w:firstLine="560" w:firstLineChars="200"/>
        <w:rPr>
          <w:rFonts w:hint="eastAsia" w:ascii="宋体" w:hAnsi="宋体" w:cs="宋体"/>
          <w:sz w:val="28"/>
          <w:szCs w:val="28"/>
        </w:rPr>
      </w:pPr>
    </w:p>
    <w:p w14:paraId="6DB8E0AC">
      <w:pPr>
        <w:jc w:val="center"/>
        <w:rPr>
          <w:rFonts w:hint="eastAsia" w:ascii="宋体" w:hAnsi="宋体" w:cs="宋体"/>
          <w:sz w:val="28"/>
          <w:szCs w:val="28"/>
          <w:lang w:val="zh-CN"/>
        </w:rPr>
      </w:pPr>
      <w:r>
        <w:rPr>
          <w:rFonts w:hint="eastAsia" w:ascii="宋体" w:hAnsi="宋体" w:cs="宋体"/>
          <w:sz w:val="28"/>
          <w:szCs w:val="28"/>
          <w:lang w:val="zh-CN"/>
        </w:rPr>
        <w:t>报价方全称：（盖章）</w:t>
      </w:r>
    </w:p>
    <w:p w14:paraId="29950EBB">
      <w:pPr>
        <w:rPr>
          <w:rFonts w:hint="eastAsia" w:ascii="宋体" w:hAnsi="宋体" w:cs="宋体"/>
          <w:sz w:val="28"/>
          <w:szCs w:val="28"/>
          <w:lang w:val="zh-CN"/>
        </w:rPr>
      </w:pPr>
      <w:r>
        <w:rPr>
          <w:rFonts w:hint="eastAsia" w:ascii="宋体" w:hAnsi="宋体" w:cs="宋体"/>
          <w:sz w:val="28"/>
          <w:szCs w:val="28"/>
          <w:lang w:val="zh-CN"/>
        </w:rPr>
        <w:t xml:space="preserve">   </w:t>
      </w:r>
    </w:p>
    <w:p w14:paraId="7E38FECC">
      <w:pPr>
        <w:rPr>
          <w:rFonts w:hint="default" w:ascii="宋体" w:hAnsi="宋体" w:cs="宋体"/>
          <w:sz w:val="28"/>
          <w:szCs w:val="28"/>
          <w:lang w:val="en-US" w:eastAsia="zh-CN"/>
        </w:rPr>
      </w:pPr>
      <w:r>
        <w:rPr>
          <w:rFonts w:hint="eastAsia" w:ascii="宋体" w:hAnsi="宋体" w:cs="宋体"/>
          <w:sz w:val="28"/>
          <w:szCs w:val="28"/>
          <w:lang w:val="zh-CN"/>
        </w:rPr>
        <w:t xml:space="preserve">                                   年   月  日</w:t>
      </w:r>
    </w:p>
    <w:p w14:paraId="264E473A">
      <w:pPr>
        <w:pStyle w:val="2"/>
        <w:rPr>
          <w:rFonts w:hint="eastAsia" w:ascii="宋体" w:hAnsi="宋体" w:eastAsia="宋体" w:cs="宋体"/>
          <w:lang w:val="en-US" w:eastAsia="zh-CN"/>
        </w:rPr>
      </w:pPr>
    </w:p>
    <w:p w14:paraId="24D61E4D">
      <w:pPr>
        <w:pStyle w:val="2"/>
        <w:rPr>
          <w:rFonts w:hint="eastAsia" w:ascii="宋体" w:hAnsi="宋体" w:eastAsia="宋体" w:cs="宋体"/>
          <w:lang w:val="en-US" w:eastAsia="zh-CN"/>
        </w:rPr>
      </w:pPr>
    </w:p>
    <w:p w14:paraId="55853060">
      <w:pPr>
        <w:pStyle w:val="2"/>
        <w:rPr>
          <w:rFonts w:hint="eastAsia" w:ascii="宋体" w:hAnsi="宋体" w:eastAsia="宋体" w:cs="宋体"/>
          <w:lang w:val="en-US" w:eastAsia="zh-CN"/>
        </w:rPr>
      </w:pPr>
    </w:p>
    <w:p w14:paraId="7A8C56B3">
      <w:pPr>
        <w:pStyle w:val="2"/>
        <w:rPr>
          <w:rFonts w:hint="eastAsia" w:ascii="宋体" w:hAnsi="宋体" w:eastAsia="宋体" w:cs="宋体"/>
          <w:lang w:val="en-US" w:eastAsia="zh-CN"/>
        </w:rPr>
      </w:pPr>
    </w:p>
    <w:p w14:paraId="7E5990CB">
      <w:pPr>
        <w:pStyle w:val="2"/>
        <w:rPr>
          <w:rFonts w:hint="eastAsia" w:ascii="宋体" w:hAnsi="宋体" w:eastAsia="宋体" w:cs="宋体"/>
          <w:lang w:val="en-US" w:eastAsia="zh-CN"/>
        </w:rPr>
      </w:pPr>
    </w:p>
    <w:p w14:paraId="7040D487">
      <w:pPr>
        <w:pStyle w:val="2"/>
        <w:rPr>
          <w:rFonts w:hint="eastAsia" w:ascii="宋体" w:hAnsi="宋体" w:eastAsia="宋体" w:cs="宋体"/>
          <w:lang w:val="en-US" w:eastAsia="zh-CN"/>
        </w:rPr>
      </w:pPr>
    </w:p>
    <w:p w14:paraId="638EF4B0">
      <w:pPr>
        <w:pStyle w:val="2"/>
        <w:rPr>
          <w:rFonts w:hint="eastAsia" w:ascii="宋体" w:hAnsi="宋体" w:eastAsia="宋体" w:cs="宋体"/>
          <w:lang w:val="en-US" w:eastAsia="zh-CN"/>
        </w:rPr>
      </w:pPr>
    </w:p>
    <w:p w14:paraId="2CFD3D2B">
      <w:pPr>
        <w:pStyle w:val="2"/>
        <w:rPr>
          <w:rFonts w:hint="eastAsia" w:ascii="宋体" w:hAnsi="宋体" w:eastAsia="宋体" w:cs="宋体"/>
          <w:lang w:val="en-US" w:eastAsia="zh-CN"/>
        </w:rPr>
      </w:pPr>
    </w:p>
    <w:p w14:paraId="761A98DD">
      <w:pPr>
        <w:pStyle w:val="2"/>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8553C"/>
    <w:multiLevelType w:val="singleLevel"/>
    <w:tmpl w:val="8168553C"/>
    <w:lvl w:ilvl="0" w:tentative="0">
      <w:start w:val="1"/>
      <w:numFmt w:val="decimal"/>
      <w:lvlText w:val="%1."/>
      <w:lvlJc w:val="left"/>
      <w:pPr>
        <w:tabs>
          <w:tab w:val="left" w:pos="312"/>
        </w:tabs>
      </w:pPr>
    </w:lvl>
  </w:abstractNum>
  <w:abstractNum w:abstractNumId="1">
    <w:nsid w:val="655E129F"/>
    <w:multiLevelType w:val="singleLevel"/>
    <w:tmpl w:val="655E129F"/>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WFlN2VhODAzODkyZTVlNGMzOTkwODJjZDkxYTUifQ=="/>
  </w:docVars>
  <w:rsids>
    <w:rsidRoot w:val="6399534F"/>
    <w:rsid w:val="009A5857"/>
    <w:rsid w:val="01252FB9"/>
    <w:rsid w:val="031B2C7F"/>
    <w:rsid w:val="04904FA7"/>
    <w:rsid w:val="054162A1"/>
    <w:rsid w:val="06423CAE"/>
    <w:rsid w:val="067E25E5"/>
    <w:rsid w:val="06B22487"/>
    <w:rsid w:val="06C54CB0"/>
    <w:rsid w:val="06EA7A7B"/>
    <w:rsid w:val="07DE24CD"/>
    <w:rsid w:val="09F46BCB"/>
    <w:rsid w:val="0A9E7CF1"/>
    <w:rsid w:val="0BF64289"/>
    <w:rsid w:val="0BFE313E"/>
    <w:rsid w:val="0C0C53B2"/>
    <w:rsid w:val="113B273E"/>
    <w:rsid w:val="119F128C"/>
    <w:rsid w:val="134970F9"/>
    <w:rsid w:val="137D703E"/>
    <w:rsid w:val="139758A2"/>
    <w:rsid w:val="13FD1F2D"/>
    <w:rsid w:val="1470584A"/>
    <w:rsid w:val="156A1844"/>
    <w:rsid w:val="16A12A14"/>
    <w:rsid w:val="1719707D"/>
    <w:rsid w:val="17A0779F"/>
    <w:rsid w:val="19425234"/>
    <w:rsid w:val="19E75211"/>
    <w:rsid w:val="1C1134EC"/>
    <w:rsid w:val="1DD97567"/>
    <w:rsid w:val="1E8C45D9"/>
    <w:rsid w:val="1F8F4381"/>
    <w:rsid w:val="21CD1190"/>
    <w:rsid w:val="228246F3"/>
    <w:rsid w:val="22D327D6"/>
    <w:rsid w:val="24EC02DC"/>
    <w:rsid w:val="253515B7"/>
    <w:rsid w:val="26403AD4"/>
    <w:rsid w:val="280E442D"/>
    <w:rsid w:val="285407F5"/>
    <w:rsid w:val="29D62BAC"/>
    <w:rsid w:val="2BF0757F"/>
    <w:rsid w:val="2E0C7059"/>
    <w:rsid w:val="2F4F1437"/>
    <w:rsid w:val="301B57BD"/>
    <w:rsid w:val="30922B28"/>
    <w:rsid w:val="347831DE"/>
    <w:rsid w:val="34E003CD"/>
    <w:rsid w:val="35A96DD0"/>
    <w:rsid w:val="3749460D"/>
    <w:rsid w:val="37752A5C"/>
    <w:rsid w:val="37A7195E"/>
    <w:rsid w:val="38352D0B"/>
    <w:rsid w:val="3C5F2ED5"/>
    <w:rsid w:val="3D7A6218"/>
    <w:rsid w:val="3E810EE1"/>
    <w:rsid w:val="3F1B1335"/>
    <w:rsid w:val="3F9B4224"/>
    <w:rsid w:val="403B51D3"/>
    <w:rsid w:val="40AA7263"/>
    <w:rsid w:val="4184725D"/>
    <w:rsid w:val="431F7A6A"/>
    <w:rsid w:val="44BC739C"/>
    <w:rsid w:val="44D2693A"/>
    <w:rsid w:val="48AE6D76"/>
    <w:rsid w:val="4DA90454"/>
    <w:rsid w:val="52854FEC"/>
    <w:rsid w:val="548C426F"/>
    <w:rsid w:val="552D3FD0"/>
    <w:rsid w:val="57AB1F58"/>
    <w:rsid w:val="5875340D"/>
    <w:rsid w:val="5953287C"/>
    <w:rsid w:val="599E2E37"/>
    <w:rsid w:val="5AF820D3"/>
    <w:rsid w:val="5BDC5751"/>
    <w:rsid w:val="5C1271C4"/>
    <w:rsid w:val="5F7E529D"/>
    <w:rsid w:val="60121E89"/>
    <w:rsid w:val="61314591"/>
    <w:rsid w:val="62C307D4"/>
    <w:rsid w:val="6399534F"/>
    <w:rsid w:val="64AC0847"/>
    <w:rsid w:val="68A67612"/>
    <w:rsid w:val="6A3550F2"/>
    <w:rsid w:val="6AB97AD1"/>
    <w:rsid w:val="6AE0236D"/>
    <w:rsid w:val="6E737F96"/>
    <w:rsid w:val="6EF72C4B"/>
    <w:rsid w:val="71D053AE"/>
    <w:rsid w:val="73D87D62"/>
    <w:rsid w:val="772C33D8"/>
    <w:rsid w:val="7778661E"/>
    <w:rsid w:val="79921C19"/>
    <w:rsid w:val="7B9A3006"/>
    <w:rsid w:val="7F065D81"/>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annotation text"/>
    <w:basedOn w:val="1"/>
    <w:autoRedefine/>
    <w:semiHidden/>
    <w:unhideWhenUsed/>
    <w:qFormat/>
    <w:uiPriority w:val="99"/>
    <w:pPr>
      <w:jc w:val="left"/>
    </w:pPr>
  </w:style>
  <w:style w:type="paragraph" w:customStyle="1" w:styleId="6">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1857</Words>
  <Characters>1891</Characters>
  <Lines>0</Lines>
  <Paragraphs>0</Paragraphs>
  <TotalTime>29</TotalTime>
  <ScaleCrop>false</ScaleCrop>
  <LinksUpToDate>false</LinksUpToDate>
  <CharactersWithSpaces>2052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2024-04-02T08:54:00Z</dcterms:created>
  <dc:creator>江楼湖阁</dc:creator>
  <cp:lastModifiedBy>苏志娟</cp:lastModifiedBy>
  <dcterms:modified xsi:type="dcterms:W3CDTF">2025-12-02T04:31:43Z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9352A668D4BE4FC9B3B628800B20748C_13</vt:lpwstr>
  </property>
  <property fmtid="{D5CDD505-2E9C-101B-9397-08002B2CF9AE}" pid="4" name="KSOTemplateDocerSaveRecord">
    <vt:lpwstr>eyJoZGlkIjoiNjRlNjIzMDQxMTMyYWE1OTM4ZmMwOTJkMmUyNWJlMTEiLCJ1c2VySWQiOiIxNTMzNjQ3NjA3In0=</vt:lpwstr>
  </property>
</Properties>
</file>