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EB019" w14:textId="53BA3D7E" w:rsidR="009A27A2" w:rsidRPr="004A11C1" w:rsidRDefault="007E5273" w:rsidP="004117ED">
      <w:pPr>
        <w:spacing w:line="500" w:lineRule="exact"/>
        <w:jc w:val="center"/>
        <w:rPr>
          <w:rFonts w:ascii="黑体" w:eastAsia="黑体" w:hAnsi="黑体" w:hint="eastAsia"/>
          <w:sz w:val="30"/>
          <w:szCs w:val="30"/>
        </w:rPr>
      </w:pPr>
      <w:bookmarkStart w:id="0" w:name="_Hlk185431609"/>
      <w:bookmarkStart w:id="1" w:name="_Hlk201156219"/>
      <w:r w:rsidRPr="004A11C1">
        <w:rPr>
          <w:rFonts w:ascii="黑体" w:eastAsia="黑体" w:hAnsi="黑体" w:hint="eastAsia"/>
          <w:sz w:val="30"/>
          <w:szCs w:val="30"/>
        </w:rPr>
        <w:t>2025-2026年钦州市会议定点场所开放式框架协议</w:t>
      </w:r>
      <w:bookmarkEnd w:id="0"/>
      <w:r w:rsidRPr="004A11C1">
        <w:rPr>
          <w:rFonts w:ascii="黑体" w:eastAsia="黑体" w:hAnsi="黑体" w:hint="eastAsia"/>
          <w:sz w:val="30"/>
          <w:szCs w:val="30"/>
        </w:rPr>
        <w:t>项目需求及付费标准</w:t>
      </w:r>
      <w:r w:rsidR="00C27EE1">
        <w:rPr>
          <w:rFonts w:ascii="黑体" w:eastAsia="黑体" w:hAnsi="黑体" w:hint="eastAsia"/>
          <w:sz w:val="30"/>
          <w:szCs w:val="30"/>
        </w:rPr>
        <w:t xml:space="preserve"> </w:t>
      </w:r>
    </w:p>
    <w:bookmarkEnd w:id="1"/>
    <w:p w14:paraId="0BD83D2E" w14:textId="77777777" w:rsidR="007E5273" w:rsidRPr="004A11C1" w:rsidRDefault="007E5273" w:rsidP="00135F5C">
      <w:pPr>
        <w:spacing w:line="500" w:lineRule="exact"/>
        <w:rPr>
          <w:rFonts w:ascii="宋体" w:eastAsia="宋体" w:hAnsi="宋体" w:cs="Times New Roman" w:hint="eastAsia"/>
          <w:b/>
          <w:szCs w:val="21"/>
        </w:rPr>
      </w:pPr>
    </w:p>
    <w:p w14:paraId="7DCB5726" w14:textId="15FFA7E2" w:rsidR="00135F5C" w:rsidRPr="004A11C1" w:rsidRDefault="003F3EA0" w:rsidP="00135F5C">
      <w:pPr>
        <w:spacing w:line="500" w:lineRule="exact"/>
        <w:rPr>
          <w:rFonts w:ascii="宋体" w:eastAsia="宋体" w:hAnsi="宋体" w:cs="Times New Roman" w:hint="eastAsia"/>
          <w:b/>
          <w:szCs w:val="21"/>
        </w:rPr>
      </w:pPr>
      <w:r w:rsidRPr="004A11C1">
        <w:rPr>
          <w:rFonts w:ascii="宋体" w:eastAsia="宋体" w:hAnsi="宋体" w:cs="Times New Roman" w:hint="eastAsia"/>
          <w:b/>
          <w:szCs w:val="21"/>
        </w:rPr>
        <w:t>一、</w:t>
      </w:r>
      <w:r w:rsidR="00135F5C" w:rsidRPr="004A11C1">
        <w:rPr>
          <w:rFonts w:ascii="宋体" w:eastAsia="宋体" w:hAnsi="宋体" w:cs="Times New Roman" w:hint="eastAsia"/>
          <w:b/>
          <w:szCs w:val="21"/>
        </w:rPr>
        <w:t>总 则</w:t>
      </w:r>
    </w:p>
    <w:p w14:paraId="01F3FD99" w14:textId="43C88D0D" w:rsidR="00D67A35" w:rsidRPr="004A11C1" w:rsidRDefault="00135F5C" w:rsidP="00135F5C">
      <w:pPr>
        <w:spacing w:line="500" w:lineRule="exact"/>
        <w:ind w:firstLine="420"/>
        <w:rPr>
          <w:rFonts w:ascii="宋体" w:eastAsia="宋体" w:hAnsi="宋体" w:cs="Times New Roman" w:hint="eastAsia"/>
          <w:bCs/>
          <w:szCs w:val="21"/>
        </w:rPr>
      </w:pPr>
      <w:r w:rsidRPr="004A11C1">
        <w:rPr>
          <w:rFonts w:ascii="宋体" w:eastAsia="宋体" w:hAnsi="宋体" w:cs="Times New Roman" w:hint="eastAsia"/>
          <w:bCs/>
          <w:szCs w:val="21"/>
        </w:rPr>
        <w:t>2025-2026年钦州市会议定点场所开放式框架协议系指钦州市财政局委托钦州市政府采购中心通过框架协议采购方式确定</w:t>
      </w:r>
      <w:r w:rsidR="000A41F0" w:rsidRPr="004A11C1">
        <w:rPr>
          <w:rFonts w:ascii="宋体" w:eastAsia="宋体" w:hAnsi="宋体" w:cs="Times New Roman" w:hint="eastAsia"/>
          <w:bCs/>
          <w:szCs w:val="21"/>
        </w:rPr>
        <w:t>市本级、各县区</w:t>
      </w:r>
      <w:r w:rsidRPr="004A11C1">
        <w:rPr>
          <w:rFonts w:ascii="宋体" w:eastAsia="宋体" w:hAnsi="宋体" w:cs="Times New Roman" w:hint="eastAsia"/>
          <w:bCs/>
          <w:szCs w:val="21"/>
        </w:rPr>
        <w:t>一定数量的宾馆、饭店或专业会议场所作为党政机关举办会议场所。本项目确定的会议定点场所在全国范围内实施资源共享，各级党政机关举办会议共同使用，执行统一的会议定点场所目录和政府采购协议价格。</w:t>
      </w:r>
    </w:p>
    <w:p w14:paraId="765452A2" w14:textId="3B89F567" w:rsidR="00135F5C" w:rsidRPr="004A11C1" w:rsidRDefault="003F3EA0" w:rsidP="00135F5C">
      <w:pPr>
        <w:spacing w:line="500" w:lineRule="exact"/>
        <w:rPr>
          <w:rFonts w:ascii="宋体" w:eastAsia="宋体" w:hAnsi="宋体" w:cs="Times New Roman" w:hint="eastAsia"/>
          <w:b/>
          <w:szCs w:val="21"/>
        </w:rPr>
      </w:pPr>
      <w:r w:rsidRPr="004A11C1">
        <w:rPr>
          <w:rFonts w:ascii="宋体" w:eastAsia="宋体" w:hAnsi="宋体" w:cs="Times New Roman" w:hint="eastAsia"/>
          <w:b/>
          <w:szCs w:val="21"/>
        </w:rPr>
        <w:t>二、</w:t>
      </w:r>
      <w:r w:rsidR="00135F5C" w:rsidRPr="004A11C1">
        <w:rPr>
          <w:rFonts w:ascii="宋体" w:eastAsia="宋体" w:hAnsi="宋体" w:cs="Times New Roman" w:hint="eastAsia"/>
          <w:b/>
          <w:szCs w:val="21"/>
        </w:rPr>
        <w:t>政策依据</w:t>
      </w:r>
    </w:p>
    <w:p w14:paraId="1BF3042B" w14:textId="6850CCA9" w:rsidR="00135F5C" w:rsidRPr="004A11C1" w:rsidRDefault="00135F5C" w:rsidP="00135F5C">
      <w:pPr>
        <w:spacing w:line="500" w:lineRule="exact"/>
        <w:ind w:firstLineChars="200" w:firstLine="420"/>
        <w:rPr>
          <w:rFonts w:ascii="宋体" w:eastAsia="宋体" w:hAnsi="宋体" w:cs="Times New Roman" w:hint="eastAsia"/>
          <w:szCs w:val="21"/>
        </w:rPr>
      </w:pPr>
      <w:r w:rsidRPr="004A11C1">
        <w:rPr>
          <w:rFonts w:ascii="Times New Roman" w:eastAsia="宋体" w:hAnsi="Times New Roman" w:cs="Times New Roman" w:hint="eastAsia"/>
          <w:szCs w:val="24"/>
        </w:rPr>
        <w:t>1.</w:t>
      </w:r>
      <w:r w:rsidRPr="004A11C1">
        <w:rPr>
          <w:rFonts w:ascii="宋体" w:eastAsia="宋体" w:hAnsi="宋体" w:cs="Times New Roman" w:hint="eastAsia"/>
          <w:szCs w:val="21"/>
        </w:rPr>
        <w:t>《中华人民共和国政府采购法》</w:t>
      </w:r>
    </w:p>
    <w:p w14:paraId="54F3AE13" w14:textId="7656503B" w:rsidR="00135F5C" w:rsidRPr="004A11C1" w:rsidRDefault="00135F5C" w:rsidP="00135F5C">
      <w:pPr>
        <w:spacing w:line="500" w:lineRule="exact"/>
        <w:ind w:firstLineChars="200" w:firstLine="420"/>
        <w:rPr>
          <w:rFonts w:ascii="宋体" w:eastAsia="宋体" w:hAnsi="宋体" w:cs="Times New Roman" w:hint="eastAsia"/>
          <w:szCs w:val="21"/>
        </w:rPr>
      </w:pPr>
      <w:r w:rsidRPr="004A11C1">
        <w:rPr>
          <w:rFonts w:ascii="宋体" w:eastAsia="宋体" w:hAnsi="宋体" w:cs="Times New Roman" w:hint="eastAsia"/>
          <w:szCs w:val="21"/>
        </w:rPr>
        <w:t>2.《政府采购框架协议采购方式管理暂行办法》（财政部令第110号）</w:t>
      </w:r>
    </w:p>
    <w:p w14:paraId="236A018B" w14:textId="77777777" w:rsidR="00135F5C" w:rsidRPr="004A11C1" w:rsidRDefault="00135F5C" w:rsidP="00135F5C">
      <w:pPr>
        <w:spacing w:line="500" w:lineRule="exact"/>
        <w:ind w:firstLineChars="200" w:firstLine="420"/>
        <w:rPr>
          <w:rFonts w:ascii="宋体" w:eastAsia="宋体" w:hAnsi="宋体" w:cs="Times New Roman" w:hint="eastAsia"/>
          <w:szCs w:val="21"/>
        </w:rPr>
      </w:pPr>
      <w:r w:rsidRPr="004A11C1">
        <w:rPr>
          <w:rFonts w:ascii="宋体" w:eastAsia="宋体" w:hAnsi="宋体" w:cs="Times New Roman" w:hint="eastAsia"/>
          <w:szCs w:val="21"/>
        </w:rPr>
        <w:t>3.《关于印发钦州市本级会议费管理办法的通知》（钦市财行﹝2014﹞25号）</w:t>
      </w:r>
    </w:p>
    <w:p w14:paraId="34CA07E4" w14:textId="77777777" w:rsidR="00135F5C" w:rsidRPr="004A11C1" w:rsidRDefault="00135F5C" w:rsidP="00135F5C">
      <w:pPr>
        <w:spacing w:line="500" w:lineRule="exact"/>
        <w:ind w:firstLineChars="200" w:firstLine="420"/>
        <w:rPr>
          <w:rFonts w:ascii="宋体" w:eastAsia="宋体" w:hAnsi="宋体" w:cs="Times New Roman" w:hint="eastAsia"/>
          <w:szCs w:val="21"/>
        </w:rPr>
      </w:pPr>
      <w:r w:rsidRPr="004A11C1">
        <w:rPr>
          <w:rFonts w:ascii="宋体" w:eastAsia="宋体" w:hAnsi="宋体" w:cs="Times New Roman" w:hint="eastAsia"/>
          <w:szCs w:val="21"/>
        </w:rPr>
        <w:t>4.《关于印发钦州市本级会议费管理办法补充规定的通知》（钦市财行﹝2015﹞80号）</w:t>
      </w:r>
    </w:p>
    <w:p w14:paraId="459D79DD" w14:textId="77777777" w:rsidR="00135F5C" w:rsidRPr="004A11C1" w:rsidRDefault="00135F5C" w:rsidP="00135F5C">
      <w:pPr>
        <w:spacing w:line="500" w:lineRule="exact"/>
        <w:ind w:firstLineChars="200" w:firstLine="420"/>
        <w:rPr>
          <w:rFonts w:ascii="宋体" w:eastAsia="宋体" w:hAnsi="宋体" w:cs="Times New Roman" w:hint="eastAsia"/>
          <w:szCs w:val="21"/>
        </w:rPr>
      </w:pPr>
      <w:r w:rsidRPr="004A11C1">
        <w:rPr>
          <w:rFonts w:ascii="宋体" w:eastAsia="宋体" w:hAnsi="宋体" w:cs="Times New Roman" w:hint="eastAsia"/>
          <w:szCs w:val="21"/>
        </w:rPr>
        <w:t>5.《广西壮族自治区财政厅关于印发广西壮族自治区党政机关会议定点管理实施细则的通知》（桂财行﹝2025﹞13号）</w:t>
      </w:r>
    </w:p>
    <w:p w14:paraId="136D2D53" w14:textId="5CE2D708" w:rsidR="00727565" w:rsidRPr="004A11C1" w:rsidRDefault="00135F5C" w:rsidP="00CD351A">
      <w:pPr>
        <w:spacing w:line="500" w:lineRule="exact"/>
        <w:ind w:firstLineChars="200" w:firstLine="420"/>
        <w:rPr>
          <w:rFonts w:ascii="宋体" w:eastAsia="宋体" w:hAnsi="宋体" w:cs="Times New Roman" w:hint="eastAsia"/>
          <w:szCs w:val="21"/>
        </w:rPr>
      </w:pPr>
      <w:r w:rsidRPr="004A11C1">
        <w:rPr>
          <w:rFonts w:ascii="宋体" w:eastAsia="宋体" w:hAnsi="宋体" w:cs="Times New Roman" w:hint="eastAsia"/>
          <w:szCs w:val="21"/>
        </w:rPr>
        <w:t>6.</w:t>
      </w:r>
      <w:r w:rsidR="00727565" w:rsidRPr="004A11C1">
        <w:rPr>
          <w:rFonts w:ascii="宋体" w:eastAsia="宋体" w:hAnsi="宋体" w:cs="Times New Roman" w:hint="eastAsia"/>
          <w:szCs w:val="21"/>
        </w:rPr>
        <w:t>《广西壮族自治区财政厅关于开展2025—2026年会议定点场所政府采购工作的通知》（桂财行〔2025〕14号）</w:t>
      </w:r>
    </w:p>
    <w:p w14:paraId="104DBA67" w14:textId="1CC03A48" w:rsidR="00F041A0" w:rsidRPr="004A11C1" w:rsidRDefault="00727565" w:rsidP="00CD351A">
      <w:pPr>
        <w:spacing w:line="500" w:lineRule="exact"/>
        <w:ind w:firstLineChars="200" w:firstLine="420"/>
        <w:rPr>
          <w:rFonts w:ascii="宋体" w:eastAsia="宋体" w:hAnsi="宋体" w:cs="Times New Roman" w:hint="eastAsia"/>
          <w:szCs w:val="21"/>
        </w:rPr>
      </w:pPr>
      <w:r w:rsidRPr="004A11C1">
        <w:rPr>
          <w:rFonts w:ascii="宋体" w:eastAsia="宋体" w:hAnsi="宋体" w:cs="Times New Roman" w:hint="eastAsia"/>
          <w:szCs w:val="21"/>
        </w:rPr>
        <w:t>7.</w:t>
      </w:r>
      <w:r w:rsidR="00135F5C" w:rsidRPr="004A11C1">
        <w:rPr>
          <w:rFonts w:ascii="宋体" w:eastAsia="宋体" w:hAnsi="宋体" w:cs="Times New Roman" w:hint="eastAsia"/>
          <w:szCs w:val="21"/>
        </w:rPr>
        <w:t>《钦州市财政局关于委托代理征集2025-2026年钦州市会议定点场所政府采购工作采购入围供应商的函》（钦市财行函</w:t>
      </w:r>
      <w:bookmarkStart w:id="2" w:name="_Hlk201134491"/>
      <w:r w:rsidR="00135F5C" w:rsidRPr="004A11C1">
        <w:rPr>
          <w:rFonts w:ascii="宋体" w:eastAsia="宋体" w:hAnsi="宋体" w:cs="Times New Roman" w:hint="eastAsia"/>
          <w:szCs w:val="21"/>
        </w:rPr>
        <w:t>﹝2025﹞</w:t>
      </w:r>
      <w:bookmarkEnd w:id="2"/>
      <w:r w:rsidR="00135F5C" w:rsidRPr="004A11C1">
        <w:rPr>
          <w:rFonts w:ascii="宋体" w:eastAsia="宋体" w:hAnsi="宋体" w:cs="Times New Roman" w:hint="eastAsia"/>
          <w:szCs w:val="21"/>
        </w:rPr>
        <w:t>34号）</w:t>
      </w:r>
    </w:p>
    <w:p w14:paraId="7CB3F063" w14:textId="00426D61" w:rsidR="00135F5C" w:rsidRPr="004A11C1" w:rsidRDefault="00135F5C" w:rsidP="00135F5C">
      <w:pPr>
        <w:spacing w:line="500" w:lineRule="exact"/>
        <w:rPr>
          <w:rFonts w:ascii="宋体" w:eastAsia="宋体" w:hAnsi="宋体" w:cs="Times New Roman" w:hint="eastAsia"/>
          <w:b/>
          <w:szCs w:val="21"/>
        </w:rPr>
      </w:pPr>
      <w:r w:rsidRPr="004A11C1">
        <w:rPr>
          <w:rFonts w:ascii="宋体" w:eastAsia="宋体" w:hAnsi="宋体" w:cs="Times New Roman" w:hint="eastAsia"/>
          <w:b/>
          <w:szCs w:val="21"/>
        </w:rPr>
        <w:t>三、</w:t>
      </w:r>
      <w:r w:rsidR="00CD351A" w:rsidRPr="004A11C1">
        <w:rPr>
          <w:rFonts w:ascii="宋体" w:eastAsia="宋体" w:hAnsi="宋体" w:cs="Times New Roman" w:hint="eastAsia"/>
          <w:b/>
          <w:szCs w:val="21"/>
        </w:rPr>
        <w:t>会议定点场所及</w:t>
      </w:r>
      <w:r w:rsidRPr="004A11C1">
        <w:rPr>
          <w:rFonts w:ascii="宋体" w:eastAsia="宋体" w:hAnsi="宋体" w:cs="Times New Roman" w:hint="eastAsia"/>
          <w:b/>
          <w:szCs w:val="21"/>
        </w:rPr>
        <w:t>协议价格</w:t>
      </w:r>
      <w:r w:rsidR="002E5B24" w:rsidRPr="004A11C1">
        <w:rPr>
          <w:rFonts w:ascii="宋体" w:eastAsia="宋体" w:hAnsi="宋体" w:cs="Times New Roman" w:hint="eastAsia"/>
          <w:b/>
          <w:szCs w:val="21"/>
        </w:rPr>
        <w:t>的确定</w:t>
      </w:r>
    </w:p>
    <w:p w14:paraId="25667DEA" w14:textId="27B24123" w:rsidR="00CD351A" w:rsidRPr="004A11C1" w:rsidRDefault="00165E33" w:rsidP="00165E33">
      <w:pPr>
        <w:spacing w:line="500" w:lineRule="exact"/>
        <w:ind w:firstLineChars="100" w:firstLine="210"/>
        <w:rPr>
          <w:rFonts w:ascii="Times New Roman" w:eastAsia="宋体" w:hAnsi="Times New Roman" w:cs="Times New Roman"/>
          <w:szCs w:val="21"/>
        </w:rPr>
      </w:pPr>
      <w:r w:rsidRPr="004A11C1">
        <w:rPr>
          <w:rFonts w:ascii="宋体" w:eastAsia="宋体" w:hAnsi="宋体" w:cs="Times New Roman" w:hint="eastAsia"/>
          <w:szCs w:val="21"/>
        </w:rPr>
        <w:t>(一)</w:t>
      </w:r>
      <w:r w:rsidR="003F3EA0" w:rsidRPr="004A11C1">
        <w:rPr>
          <w:rFonts w:ascii="Times New Roman" w:eastAsia="宋体" w:hAnsi="Times New Roman" w:cs="Times New Roman" w:hint="eastAsia"/>
          <w:szCs w:val="21"/>
        </w:rPr>
        <w:t>会议定点场所</w:t>
      </w:r>
      <w:r w:rsidR="003F3EA0" w:rsidRPr="004A11C1">
        <w:rPr>
          <w:rFonts w:ascii="Times New Roman" w:eastAsia="宋体" w:hAnsi="Times New Roman" w:cs="Times New Roman"/>
          <w:szCs w:val="21"/>
        </w:rPr>
        <w:t>应</w:t>
      </w:r>
      <w:r w:rsidR="00CD351A" w:rsidRPr="004A11C1">
        <w:rPr>
          <w:rFonts w:ascii="Times New Roman" w:eastAsia="宋体" w:hAnsi="Times New Roman" w:cs="Times New Roman" w:hint="eastAsia"/>
          <w:szCs w:val="21"/>
        </w:rPr>
        <w:t>当</w:t>
      </w:r>
      <w:r w:rsidR="003F3EA0" w:rsidRPr="004A11C1">
        <w:rPr>
          <w:rFonts w:ascii="Times New Roman" w:eastAsia="宋体" w:hAnsi="Times New Roman" w:cs="Times New Roman"/>
          <w:szCs w:val="21"/>
        </w:rPr>
        <w:t>具备会议所需要的</w:t>
      </w:r>
      <w:r w:rsidR="00CD351A" w:rsidRPr="004A11C1">
        <w:rPr>
          <w:rFonts w:ascii="Times New Roman" w:eastAsia="宋体" w:hAnsi="Times New Roman" w:cs="Times New Roman" w:hint="eastAsia"/>
          <w:szCs w:val="21"/>
        </w:rPr>
        <w:t>会议室等相关设施。除专业会议场所外的会议定点场所还应当具备会议所需要的住宿、餐饮条件以及相关设施</w:t>
      </w:r>
      <w:r w:rsidRPr="004A11C1">
        <w:rPr>
          <w:rFonts w:ascii="Times New Roman" w:eastAsia="宋体" w:hAnsi="Times New Roman" w:cs="Times New Roman" w:hint="eastAsia"/>
          <w:szCs w:val="21"/>
        </w:rPr>
        <w:t>：</w:t>
      </w:r>
    </w:p>
    <w:p w14:paraId="32C50B44" w14:textId="406DB1A6" w:rsidR="003F3EA0" w:rsidRPr="004A11C1" w:rsidRDefault="008F4E7E" w:rsidP="001D7491">
      <w:pPr>
        <w:spacing w:line="430" w:lineRule="exact"/>
        <w:ind w:firstLine="420"/>
        <w:rPr>
          <w:rFonts w:ascii="宋体" w:eastAsia="宋体" w:hAnsi="宋体" w:cs="Times New Roman" w:hint="eastAsia"/>
          <w:szCs w:val="21"/>
        </w:rPr>
      </w:pPr>
      <w:r w:rsidRPr="004A11C1">
        <w:rPr>
          <w:rFonts w:ascii="宋体" w:eastAsia="宋体" w:hAnsi="宋体" w:cs="Times New Roman" w:hint="eastAsia"/>
          <w:szCs w:val="21"/>
        </w:rPr>
        <w:t>1</w:t>
      </w:r>
      <w:r w:rsidR="003F3EA0" w:rsidRPr="004A11C1">
        <w:rPr>
          <w:rFonts w:ascii="宋体" w:eastAsia="宋体" w:hAnsi="宋体" w:cs="Times New Roman" w:hint="eastAsia"/>
          <w:szCs w:val="21"/>
        </w:rPr>
        <w:t>.</w:t>
      </w:r>
      <w:r w:rsidRPr="004A11C1">
        <w:rPr>
          <w:rFonts w:ascii="宋体" w:eastAsia="宋体" w:hAnsi="宋体" w:cs="Times New Roman" w:hint="eastAsia"/>
          <w:szCs w:val="21"/>
        </w:rPr>
        <w:t>会议定点场所须向参会人员</w:t>
      </w:r>
      <w:r w:rsidR="003F3EA0" w:rsidRPr="004A11C1">
        <w:rPr>
          <w:rFonts w:ascii="宋体" w:eastAsia="宋体" w:hAnsi="宋体" w:cs="Times New Roman" w:hint="eastAsia"/>
          <w:szCs w:val="21"/>
        </w:rPr>
        <w:t>提供免费停车服务。</w:t>
      </w:r>
    </w:p>
    <w:p w14:paraId="666F8695" w14:textId="32696587" w:rsidR="003F3EA0" w:rsidRPr="004A11C1" w:rsidRDefault="008F4E7E" w:rsidP="001D7491">
      <w:pPr>
        <w:tabs>
          <w:tab w:val="left" w:pos="960"/>
        </w:tabs>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2</w:t>
      </w:r>
      <w:r w:rsidR="003F3EA0" w:rsidRPr="004A11C1">
        <w:rPr>
          <w:rFonts w:ascii="Arial Unicode MS" w:eastAsia="宋体" w:hAnsi="Arial Unicode MS" w:cs="Times New Roman" w:hint="eastAsia"/>
          <w:szCs w:val="21"/>
        </w:rPr>
        <w:t>.</w:t>
      </w:r>
      <w:r w:rsidR="003F3EA0" w:rsidRPr="004A11C1">
        <w:rPr>
          <w:rFonts w:ascii="Arial Unicode MS" w:eastAsia="宋体" w:hAnsi="Arial Unicode MS" w:cs="Times New Roman" w:hint="eastAsia"/>
          <w:szCs w:val="21"/>
        </w:rPr>
        <w:t>场所布局合理，方便住宿及会议接待。</w:t>
      </w:r>
    </w:p>
    <w:p w14:paraId="5F8AF930" w14:textId="1D908B61" w:rsidR="003F3EA0" w:rsidRPr="004A11C1" w:rsidRDefault="008F4E7E"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3</w:t>
      </w:r>
      <w:r w:rsidR="003F3EA0" w:rsidRPr="004A11C1">
        <w:rPr>
          <w:rFonts w:ascii="Arial Unicode MS" w:eastAsia="宋体" w:hAnsi="Arial Unicode MS" w:cs="Times New Roman" w:hint="eastAsia"/>
          <w:szCs w:val="21"/>
        </w:rPr>
        <w:t>.</w:t>
      </w:r>
      <w:r w:rsidR="00165E33" w:rsidRPr="004A11C1">
        <w:rPr>
          <w:rFonts w:ascii="Arial Unicode MS" w:eastAsia="宋体" w:hAnsi="Arial Unicode MS" w:cs="Times New Roman" w:hint="eastAsia"/>
          <w:szCs w:val="21"/>
        </w:rPr>
        <w:t>具</w:t>
      </w:r>
      <w:r w:rsidR="003F3EA0" w:rsidRPr="004A11C1">
        <w:rPr>
          <w:rFonts w:ascii="Arial Unicode MS" w:eastAsia="宋体" w:hAnsi="Arial Unicode MS" w:cs="Times New Roman" w:hint="eastAsia"/>
          <w:szCs w:val="21"/>
        </w:rPr>
        <w:t>有空调设施，各区域通风良好，温湿度适宜。</w:t>
      </w:r>
    </w:p>
    <w:p w14:paraId="71869853" w14:textId="25A5F864" w:rsidR="003F3EA0" w:rsidRPr="004A11C1" w:rsidRDefault="008F4E7E"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4</w:t>
      </w:r>
      <w:r w:rsidR="003F3EA0" w:rsidRPr="004A11C1">
        <w:rPr>
          <w:rFonts w:ascii="Arial Unicode MS" w:eastAsia="宋体" w:hAnsi="Arial Unicode MS" w:cs="Times New Roman" w:hint="eastAsia"/>
          <w:szCs w:val="21"/>
        </w:rPr>
        <w:t>.</w:t>
      </w:r>
      <w:r w:rsidR="00165E33" w:rsidRPr="004A11C1">
        <w:rPr>
          <w:rFonts w:ascii="Arial Unicode MS" w:eastAsia="宋体" w:hAnsi="Arial Unicode MS" w:cs="Times New Roman" w:hint="eastAsia"/>
          <w:szCs w:val="21"/>
        </w:rPr>
        <w:t>具</w:t>
      </w:r>
      <w:r w:rsidR="003F3EA0" w:rsidRPr="004A11C1">
        <w:rPr>
          <w:rFonts w:ascii="Arial Unicode MS" w:eastAsia="宋体" w:hAnsi="Arial Unicode MS" w:cs="Times New Roman" w:hint="eastAsia"/>
          <w:szCs w:val="21"/>
        </w:rPr>
        <w:t>有计算机管理系统。</w:t>
      </w:r>
    </w:p>
    <w:p w14:paraId="538EABF3" w14:textId="3087B0E8" w:rsidR="003F3EA0" w:rsidRPr="004A11C1" w:rsidRDefault="008F4E7E"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5</w:t>
      </w:r>
      <w:r w:rsidR="003F3EA0" w:rsidRPr="004A11C1">
        <w:rPr>
          <w:rFonts w:ascii="Arial Unicode MS" w:eastAsia="宋体" w:hAnsi="Arial Unicode MS" w:cs="Times New Roman" w:hint="eastAsia"/>
          <w:szCs w:val="21"/>
        </w:rPr>
        <w:t>.</w:t>
      </w:r>
      <w:r w:rsidR="003F3EA0" w:rsidRPr="004A11C1">
        <w:rPr>
          <w:rFonts w:ascii="Arial Unicode MS" w:eastAsia="宋体" w:hAnsi="Arial Unicode MS" w:cs="Times New Roman" w:hint="eastAsia"/>
          <w:szCs w:val="21"/>
        </w:rPr>
        <w:t>各种设备设施养护良好，使用安全、有效。</w:t>
      </w:r>
    </w:p>
    <w:p w14:paraId="2367769A" w14:textId="1F93C341" w:rsidR="003F3EA0" w:rsidRPr="004A11C1" w:rsidRDefault="008F4E7E"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6</w:t>
      </w:r>
      <w:r w:rsidR="003F3EA0" w:rsidRPr="004A11C1">
        <w:rPr>
          <w:rFonts w:ascii="Arial Unicode MS" w:eastAsia="宋体" w:hAnsi="Arial Unicode MS" w:cs="Times New Roman" w:hint="eastAsia"/>
          <w:szCs w:val="21"/>
        </w:rPr>
        <w:t>.</w:t>
      </w:r>
      <w:r w:rsidR="003F3EA0" w:rsidRPr="004A11C1">
        <w:rPr>
          <w:rFonts w:ascii="Arial Unicode MS" w:eastAsia="宋体" w:hAnsi="Arial Unicode MS" w:cs="Times New Roman" w:hint="eastAsia"/>
          <w:szCs w:val="21"/>
        </w:rPr>
        <w:t>各项管理规章制度健全，特别对于安全保卫问题，</w:t>
      </w:r>
      <w:r w:rsidR="00165E33" w:rsidRPr="004A11C1">
        <w:rPr>
          <w:rFonts w:ascii="Arial Unicode MS" w:eastAsia="宋体" w:hAnsi="Arial Unicode MS" w:cs="Times New Roman" w:hint="eastAsia"/>
          <w:szCs w:val="21"/>
        </w:rPr>
        <w:t>须</w:t>
      </w:r>
      <w:r w:rsidR="003F3EA0" w:rsidRPr="004A11C1">
        <w:rPr>
          <w:rFonts w:ascii="Arial Unicode MS" w:eastAsia="宋体" w:hAnsi="Arial Unicode MS" w:cs="Times New Roman" w:hint="eastAsia"/>
          <w:szCs w:val="21"/>
        </w:rPr>
        <w:t>有专门的安全保卫制度以及人员。</w:t>
      </w:r>
    </w:p>
    <w:p w14:paraId="1CC4D70B" w14:textId="2693A50C" w:rsidR="00165E33" w:rsidRPr="004A11C1" w:rsidRDefault="008F4E7E" w:rsidP="001D7491">
      <w:pPr>
        <w:tabs>
          <w:tab w:val="left" w:pos="720"/>
        </w:tabs>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7</w:t>
      </w:r>
      <w:r w:rsidR="00165E33" w:rsidRPr="004A11C1">
        <w:rPr>
          <w:rFonts w:ascii="Arial Unicode MS" w:eastAsia="宋体" w:hAnsi="Arial Unicode MS" w:cs="Times New Roman" w:hint="eastAsia"/>
          <w:szCs w:val="21"/>
        </w:rPr>
        <w:t>.</w:t>
      </w:r>
      <w:r w:rsidR="00165E33" w:rsidRPr="004A11C1">
        <w:rPr>
          <w:rFonts w:ascii="Arial Unicode MS" w:eastAsia="宋体" w:hAnsi="Arial Unicode MS" w:cs="Times New Roman" w:hint="eastAsia"/>
          <w:szCs w:val="21"/>
        </w:rPr>
        <w:t>公共区域：</w:t>
      </w:r>
    </w:p>
    <w:p w14:paraId="467A8269" w14:textId="35B6FE92" w:rsidR="00165E33" w:rsidRPr="004A11C1" w:rsidRDefault="00165E33" w:rsidP="001D7491">
      <w:pPr>
        <w:tabs>
          <w:tab w:val="left" w:pos="720"/>
        </w:tabs>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00B9598A" w:rsidRPr="004A11C1">
        <w:rPr>
          <w:rFonts w:ascii="Arial Unicode MS" w:eastAsia="宋体" w:hAnsi="Arial Unicode MS" w:cs="Times New Roman" w:hint="eastAsia"/>
          <w:szCs w:val="21"/>
        </w:rPr>
        <w:t>1</w:t>
      </w:r>
      <w:r w:rsidRPr="004A11C1">
        <w:rPr>
          <w:rFonts w:ascii="Arial Unicode MS" w:eastAsia="宋体" w:hAnsi="Arial Unicode MS" w:cs="Times New Roman" w:hint="eastAsia"/>
          <w:szCs w:val="21"/>
        </w:rPr>
        <w:t>）有与会议定点场所规模相适应的电梯。</w:t>
      </w:r>
    </w:p>
    <w:p w14:paraId="64E9BF93" w14:textId="16CB395F" w:rsidR="00165E33" w:rsidRPr="004A11C1" w:rsidRDefault="00165E33" w:rsidP="001D7491">
      <w:pPr>
        <w:tabs>
          <w:tab w:val="left" w:pos="720"/>
        </w:tabs>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00B9598A" w:rsidRPr="004A11C1">
        <w:rPr>
          <w:rFonts w:ascii="Arial Unicode MS" w:eastAsia="宋体" w:hAnsi="Arial Unicode MS" w:cs="Times New Roman" w:hint="eastAsia"/>
          <w:szCs w:val="21"/>
        </w:rPr>
        <w:t>2</w:t>
      </w:r>
      <w:r w:rsidRPr="004A11C1">
        <w:rPr>
          <w:rFonts w:ascii="Arial Unicode MS" w:eastAsia="宋体" w:hAnsi="Arial Unicode MS" w:cs="Times New Roman" w:hint="eastAsia"/>
          <w:szCs w:val="21"/>
        </w:rPr>
        <w:t>）室内公共区域有冷暖空调，设置应急照明设施和男女分设的公共卫生间。</w:t>
      </w:r>
    </w:p>
    <w:p w14:paraId="7667448A" w14:textId="69650C38" w:rsidR="00165E33" w:rsidRPr="004A11C1" w:rsidRDefault="00165E33" w:rsidP="001D7491">
      <w:pPr>
        <w:tabs>
          <w:tab w:val="left" w:pos="720"/>
        </w:tabs>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00B9598A" w:rsidRPr="004A11C1">
        <w:rPr>
          <w:rFonts w:ascii="Arial Unicode MS" w:eastAsia="宋体" w:hAnsi="Arial Unicode MS" w:cs="Times New Roman" w:hint="eastAsia"/>
          <w:szCs w:val="21"/>
        </w:rPr>
        <w:t>3</w:t>
      </w:r>
      <w:r w:rsidRPr="004A11C1">
        <w:rPr>
          <w:rFonts w:ascii="Arial Unicode MS" w:eastAsia="宋体" w:hAnsi="Arial Unicode MS" w:cs="Times New Roman" w:hint="eastAsia"/>
          <w:szCs w:val="21"/>
        </w:rPr>
        <w:t>）楼层适当位置设服务台和公共电话、市内电话簿。</w:t>
      </w:r>
    </w:p>
    <w:p w14:paraId="470B9554" w14:textId="685141D0" w:rsidR="00165E33" w:rsidRPr="004A11C1" w:rsidRDefault="00165E33" w:rsidP="001D7491">
      <w:pPr>
        <w:tabs>
          <w:tab w:val="left" w:pos="720"/>
        </w:tabs>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00B9598A" w:rsidRPr="004A11C1">
        <w:rPr>
          <w:rFonts w:ascii="Arial Unicode MS" w:eastAsia="宋体" w:hAnsi="Arial Unicode MS" w:cs="Times New Roman" w:hint="eastAsia"/>
          <w:szCs w:val="21"/>
        </w:rPr>
        <w:t>4</w:t>
      </w:r>
      <w:r w:rsidRPr="004A11C1">
        <w:rPr>
          <w:rFonts w:ascii="Arial Unicode MS" w:eastAsia="宋体" w:hAnsi="Arial Unicode MS" w:cs="Times New Roman" w:hint="eastAsia"/>
          <w:szCs w:val="21"/>
        </w:rPr>
        <w:t>）庭院绿化美化好。</w:t>
      </w:r>
    </w:p>
    <w:p w14:paraId="533DA5F2" w14:textId="7D1C9E00" w:rsidR="003F3EA0" w:rsidRPr="004A11C1" w:rsidRDefault="008F4E7E" w:rsidP="001D7491">
      <w:pPr>
        <w:tabs>
          <w:tab w:val="left" w:pos="720"/>
        </w:tabs>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lastRenderedPageBreak/>
        <w:t>8</w:t>
      </w:r>
      <w:r w:rsidR="003F3EA0" w:rsidRPr="004A11C1">
        <w:rPr>
          <w:rFonts w:ascii="Arial Unicode MS" w:eastAsia="宋体" w:hAnsi="Arial Unicode MS" w:cs="Times New Roman" w:hint="eastAsia"/>
          <w:szCs w:val="21"/>
        </w:rPr>
        <w:t>.</w:t>
      </w:r>
      <w:r w:rsidR="003F3EA0" w:rsidRPr="004A11C1">
        <w:rPr>
          <w:rFonts w:ascii="Arial Unicode MS" w:eastAsia="宋体" w:hAnsi="Arial Unicode MS" w:cs="Times New Roman" w:hint="eastAsia"/>
          <w:szCs w:val="21"/>
        </w:rPr>
        <w:t>前厅：</w:t>
      </w:r>
    </w:p>
    <w:p w14:paraId="7F1410FF" w14:textId="77777777" w:rsidR="003F3EA0" w:rsidRPr="004A11C1" w:rsidRDefault="003F3EA0"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1</w:t>
      </w:r>
      <w:r w:rsidRPr="004A11C1">
        <w:rPr>
          <w:rFonts w:ascii="Arial Unicode MS" w:eastAsia="宋体" w:hAnsi="Arial Unicode MS" w:cs="Times New Roman" w:hint="eastAsia"/>
          <w:szCs w:val="21"/>
        </w:rPr>
        <w:t>）有与接待能力相适应的前厅，配有时钟、公用电话等，在非经营区设置客人休息场所，配备沙发或舒适的座椅。</w:t>
      </w:r>
    </w:p>
    <w:p w14:paraId="3FDD0FE8" w14:textId="70E772D3" w:rsidR="003F3EA0" w:rsidRPr="004A11C1" w:rsidRDefault="003F3EA0" w:rsidP="001D7491">
      <w:pPr>
        <w:tabs>
          <w:tab w:val="left" w:pos="720"/>
        </w:tabs>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2</w:t>
      </w:r>
      <w:r w:rsidRPr="004A11C1">
        <w:rPr>
          <w:rFonts w:ascii="Arial Unicode MS" w:eastAsia="宋体" w:hAnsi="Arial Unicode MS" w:cs="Times New Roman" w:hint="eastAsia"/>
          <w:szCs w:val="21"/>
        </w:rPr>
        <w:t>）设大堂经理，</w:t>
      </w:r>
      <w:r w:rsidRPr="004A11C1">
        <w:rPr>
          <w:rFonts w:ascii="Arial Unicode MS" w:eastAsia="宋体" w:hAnsi="Arial Unicode MS" w:cs="Times New Roman" w:hint="eastAsia"/>
          <w:szCs w:val="21"/>
        </w:rPr>
        <w:t>16</w:t>
      </w:r>
      <w:r w:rsidR="00165E33" w:rsidRPr="004A11C1">
        <w:rPr>
          <w:rFonts w:ascii="Arial Unicode MS" w:eastAsia="宋体" w:hAnsi="Arial Unicode MS" w:cs="Times New Roman" w:hint="eastAsia"/>
          <w:szCs w:val="21"/>
        </w:rPr>
        <w:t>小时</w:t>
      </w:r>
      <w:r w:rsidRPr="004A11C1">
        <w:rPr>
          <w:rFonts w:ascii="Arial Unicode MS" w:eastAsia="宋体" w:hAnsi="Arial Unicode MS" w:cs="Times New Roman" w:hint="eastAsia"/>
          <w:szCs w:val="21"/>
        </w:rPr>
        <w:t>(7:00</w:t>
      </w:r>
      <w:r w:rsidRPr="004A11C1">
        <w:rPr>
          <w:rFonts w:ascii="Arial Unicode MS" w:eastAsia="宋体" w:hAnsi="Arial Unicode MS" w:cs="Times New Roman"/>
          <w:szCs w:val="21"/>
        </w:rPr>
        <w:t>—</w:t>
      </w:r>
      <w:r w:rsidRPr="004A11C1">
        <w:rPr>
          <w:rFonts w:ascii="Arial Unicode MS" w:eastAsia="宋体" w:hAnsi="Arial Unicode MS" w:cs="Times New Roman" w:hint="eastAsia"/>
          <w:szCs w:val="21"/>
        </w:rPr>
        <w:t>23:00)</w:t>
      </w:r>
      <w:r w:rsidRPr="004A11C1">
        <w:rPr>
          <w:rFonts w:ascii="Arial Unicode MS" w:eastAsia="宋体" w:hAnsi="Arial Unicode MS" w:cs="Times New Roman" w:hint="eastAsia"/>
          <w:szCs w:val="21"/>
        </w:rPr>
        <w:t>服务</w:t>
      </w:r>
      <w:r w:rsidR="00165E33"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设值班经理</w:t>
      </w:r>
      <w:r w:rsidRPr="004A11C1">
        <w:rPr>
          <w:rFonts w:ascii="Arial Unicode MS" w:eastAsia="宋体" w:hAnsi="Arial Unicode MS" w:cs="Times New Roman" w:hint="eastAsia"/>
          <w:szCs w:val="21"/>
        </w:rPr>
        <w:t>24</w:t>
      </w:r>
      <w:r w:rsidRPr="004A11C1">
        <w:rPr>
          <w:rFonts w:ascii="Arial Unicode MS" w:eastAsia="宋体" w:hAnsi="Arial Unicode MS" w:cs="Times New Roman" w:hint="eastAsia"/>
          <w:szCs w:val="21"/>
        </w:rPr>
        <w:t>小时服务。</w:t>
      </w:r>
    </w:p>
    <w:p w14:paraId="1EB80822" w14:textId="067A1122" w:rsidR="003F3EA0" w:rsidRPr="004A11C1" w:rsidRDefault="003F3EA0" w:rsidP="001D7491">
      <w:pPr>
        <w:tabs>
          <w:tab w:val="left" w:pos="720"/>
        </w:tabs>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3</w:t>
      </w:r>
      <w:r w:rsidRPr="004A11C1">
        <w:rPr>
          <w:rFonts w:ascii="Arial Unicode MS" w:eastAsia="宋体" w:hAnsi="Arial Unicode MS" w:cs="Times New Roman" w:hint="eastAsia"/>
          <w:szCs w:val="21"/>
        </w:rPr>
        <w:t>）提供</w:t>
      </w:r>
      <w:r w:rsidR="00165E33" w:rsidRPr="004A11C1">
        <w:rPr>
          <w:rFonts w:ascii="Arial Unicode MS" w:eastAsia="宋体" w:hAnsi="Arial Unicode MS" w:cs="Times New Roman" w:hint="eastAsia"/>
          <w:szCs w:val="21"/>
        </w:rPr>
        <w:t>大</w:t>
      </w:r>
      <w:r w:rsidR="00165E33"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小件行李和贵重物品寄存服务。有供客人使用的行李车，提供行李服务。</w:t>
      </w:r>
    </w:p>
    <w:p w14:paraId="151CB375" w14:textId="17B2AFAF" w:rsidR="003F3EA0" w:rsidRPr="004A11C1" w:rsidRDefault="008F4E7E"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9</w:t>
      </w:r>
      <w:r w:rsidR="003F3EA0" w:rsidRPr="004A11C1">
        <w:rPr>
          <w:rFonts w:ascii="Arial Unicode MS" w:eastAsia="宋体" w:hAnsi="Arial Unicode MS" w:cs="Times New Roman" w:hint="eastAsia"/>
          <w:szCs w:val="21"/>
        </w:rPr>
        <w:t>.</w:t>
      </w:r>
      <w:r w:rsidR="003F3EA0" w:rsidRPr="004A11C1">
        <w:rPr>
          <w:rFonts w:ascii="Arial Unicode MS" w:eastAsia="宋体" w:hAnsi="Arial Unicode MS" w:cs="Times New Roman" w:hint="eastAsia"/>
          <w:szCs w:val="21"/>
        </w:rPr>
        <w:t>总服务台：</w:t>
      </w:r>
    </w:p>
    <w:p w14:paraId="091D3E56" w14:textId="4804BFF7" w:rsidR="003F3EA0" w:rsidRPr="004A11C1" w:rsidRDefault="003F3EA0"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1</w:t>
      </w:r>
      <w:r w:rsidRPr="004A11C1">
        <w:rPr>
          <w:rFonts w:ascii="Arial Unicode MS" w:eastAsia="宋体" w:hAnsi="Arial Unicode MS" w:cs="Times New Roman" w:hint="eastAsia"/>
          <w:szCs w:val="21"/>
        </w:rPr>
        <w:t>）总服务台设置接待、问讯、结帐、留言等服务项目，提供</w:t>
      </w:r>
      <w:r w:rsidRPr="004A11C1">
        <w:rPr>
          <w:rFonts w:ascii="Arial Unicode MS" w:eastAsia="宋体" w:hAnsi="Arial Unicode MS" w:cs="Times New Roman" w:hint="eastAsia"/>
          <w:szCs w:val="21"/>
        </w:rPr>
        <w:t>24</w:t>
      </w:r>
      <w:r w:rsidRPr="004A11C1">
        <w:rPr>
          <w:rFonts w:ascii="Arial Unicode MS" w:eastAsia="宋体" w:hAnsi="Arial Unicode MS" w:cs="Times New Roman" w:hint="eastAsia"/>
          <w:szCs w:val="21"/>
        </w:rPr>
        <w:t>小时服务。</w:t>
      </w:r>
    </w:p>
    <w:p w14:paraId="41ED30E0" w14:textId="7D2C78E2" w:rsidR="003F3EA0" w:rsidRPr="004A11C1" w:rsidRDefault="003F3EA0"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2</w:t>
      </w:r>
      <w:r w:rsidRPr="004A11C1">
        <w:rPr>
          <w:rFonts w:ascii="Arial Unicode MS" w:eastAsia="宋体" w:hAnsi="Arial Unicode MS" w:cs="Times New Roman" w:hint="eastAsia"/>
          <w:szCs w:val="21"/>
        </w:rPr>
        <w:t>）总服务台提供服务项目宣传品、价目表、本市交通图</w:t>
      </w:r>
      <w:r w:rsidR="00165E33" w:rsidRPr="004A11C1">
        <w:rPr>
          <w:rFonts w:ascii="Arial Unicode MS" w:eastAsia="宋体" w:hAnsi="Arial Unicode MS" w:cs="Times New Roman" w:hint="eastAsia"/>
          <w:szCs w:val="21"/>
        </w:rPr>
        <w:t>或交通</w:t>
      </w:r>
      <w:r w:rsidRPr="004A11C1">
        <w:rPr>
          <w:rFonts w:ascii="Arial Unicode MS" w:eastAsia="宋体" w:hAnsi="Arial Unicode MS" w:cs="Times New Roman" w:hint="eastAsia"/>
          <w:szCs w:val="21"/>
        </w:rPr>
        <w:t>介绍、各种交通工具时刻表。</w:t>
      </w:r>
    </w:p>
    <w:p w14:paraId="51DB1D97" w14:textId="55D3F06C" w:rsidR="007E12AF" w:rsidRPr="004A11C1" w:rsidRDefault="007E12AF"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1</w:t>
      </w:r>
      <w:r w:rsidR="008F4E7E" w:rsidRPr="004A11C1">
        <w:rPr>
          <w:rFonts w:ascii="Arial Unicode MS" w:eastAsia="宋体" w:hAnsi="Arial Unicode MS" w:cs="Times New Roman" w:hint="eastAsia"/>
          <w:szCs w:val="21"/>
        </w:rPr>
        <w:t>0</w:t>
      </w: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会议室：</w:t>
      </w:r>
      <w:r w:rsidRPr="004A11C1">
        <w:rPr>
          <w:rFonts w:ascii="Arial Unicode MS" w:eastAsia="宋体" w:hAnsi="Arial Unicode MS" w:cs="Times New Roman" w:hint="eastAsia"/>
          <w:szCs w:val="21"/>
        </w:rPr>
        <w:t xml:space="preserve"> </w:t>
      </w:r>
    </w:p>
    <w:p w14:paraId="5E0AF827" w14:textId="7E1B209F" w:rsidR="007E12AF" w:rsidRPr="004A11C1" w:rsidRDefault="007E12AF"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1</w:t>
      </w:r>
      <w:r w:rsidRPr="004A11C1">
        <w:rPr>
          <w:rFonts w:ascii="Arial Unicode MS" w:eastAsia="宋体" w:hAnsi="Arial Unicode MS" w:cs="Times New Roman" w:hint="eastAsia"/>
          <w:szCs w:val="21"/>
        </w:rPr>
        <w:t>）会议室内配备冷暖空调、沙发、茶几、会议桌椅，茶具用具齐备。会议室须配备满足需要的音响设备，有供租用的多媒体演示设备（电脑、实物投影仪、多媒体投影仪）。</w:t>
      </w:r>
    </w:p>
    <w:p w14:paraId="65DEE940" w14:textId="1D4BAFF9" w:rsidR="007E12AF" w:rsidRPr="004A11C1" w:rsidRDefault="007E12AF"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2</w:t>
      </w:r>
      <w:r w:rsidRPr="004A11C1">
        <w:rPr>
          <w:rFonts w:ascii="Arial Unicode MS" w:eastAsia="宋体" w:hAnsi="Arial Unicode MS" w:cs="Times New Roman" w:hint="eastAsia"/>
          <w:szCs w:val="21"/>
        </w:rPr>
        <w:t>）会议室所在楼层设置相应数量的男女分区的卫生间。</w:t>
      </w:r>
    </w:p>
    <w:p w14:paraId="33A72A78" w14:textId="4850E933" w:rsidR="007E12AF" w:rsidRPr="004A11C1" w:rsidRDefault="007E12AF"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3</w:t>
      </w:r>
      <w:r w:rsidRPr="004A11C1">
        <w:rPr>
          <w:rFonts w:ascii="Arial Unicode MS" w:eastAsia="宋体" w:hAnsi="Arial Unicode MS" w:cs="Times New Roman" w:hint="eastAsia"/>
          <w:szCs w:val="21"/>
        </w:rPr>
        <w:t>）会议室设专职服务员，提供制作会标等服务。</w:t>
      </w:r>
    </w:p>
    <w:p w14:paraId="2F151EDA" w14:textId="2F69C100" w:rsidR="007E12AF" w:rsidRPr="004A11C1" w:rsidRDefault="007E12AF"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1</w:t>
      </w:r>
      <w:r w:rsidR="008F4E7E" w:rsidRPr="004A11C1">
        <w:rPr>
          <w:rFonts w:ascii="Arial Unicode MS" w:eastAsia="宋体" w:hAnsi="Arial Unicode MS" w:cs="Times New Roman" w:hint="eastAsia"/>
          <w:szCs w:val="21"/>
        </w:rPr>
        <w:t>1</w:t>
      </w: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综合服务：</w:t>
      </w:r>
    </w:p>
    <w:p w14:paraId="584D6231" w14:textId="77777777" w:rsidR="007E12AF" w:rsidRPr="004A11C1" w:rsidRDefault="007E12AF"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1</w:t>
      </w:r>
      <w:r w:rsidRPr="004A11C1">
        <w:rPr>
          <w:rFonts w:ascii="Arial Unicode MS" w:eastAsia="宋体" w:hAnsi="Arial Unicode MS" w:cs="Times New Roman" w:hint="eastAsia"/>
          <w:szCs w:val="21"/>
        </w:rPr>
        <w:t>）有多功能厅。</w:t>
      </w:r>
    </w:p>
    <w:p w14:paraId="2BBCD934" w14:textId="77777777" w:rsidR="007E12AF" w:rsidRPr="004A11C1" w:rsidRDefault="007E12AF"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2</w:t>
      </w:r>
      <w:r w:rsidRPr="004A11C1">
        <w:rPr>
          <w:rFonts w:ascii="Arial Unicode MS" w:eastAsia="宋体" w:hAnsi="Arial Unicode MS" w:cs="Times New Roman" w:hint="eastAsia"/>
          <w:szCs w:val="21"/>
        </w:rPr>
        <w:t>）提供打印、复印、发传真和电子邮件等商务服务。</w:t>
      </w:r>
    </w:p>
    <w:p w14:paraId="06E56CD9" w14:textId="5908A515" w:rsidR="007E12AF" w:rsidRPr="004A11C1" w:rsidRDefault="007E12AF"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3</w:t>
      </w:r>
      <w:r w:rsidRPr="004A11C1">
        <w:rPr>
          <w:rFonts w:ascii="Arial Unicode MS" w:eastAsia="宋体" w:hAnsi="Arial Unicode MS" w:cs="Times New Roman" w:hint="eastAsia"/>
          <w:szCs w:val="21"/>
        </w:rPr>
        <w:t>）提供代发信件、代订机票和车票等服务，根据会议要求能提供医疗服务。</w:t>
      </w:r>
    </w:p>
    <w:p w14:paraId="224399D3" w14:textId="71BF8233" w:rsidR="007E12AF" w:rsidRPr="004A11C1" w:rsidRDefault="007E12AF"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4</w:t>
      </w:r>
      <w:r w:rsidRPr="004A11C1">
        <w:rPr>
          <w:rFonts w:ascii="Arial Unicode MS" w:eastAsia="宋体" w:hAnsi="Arial Unicode MS" w:cs="Times New Roman" w:hint="eastAsia"/>
          <w:szCs w:val="21"/>
        </w:rPr>
        <w:t>）有方便客人投诉的措施。</w:t>
      </w:r>
    </w:p>
    <w:p w14:paraId="4378CDBA" w14:textId="1ECDBEBE" w:rsidR="003F3EA0" w:rsidRPr="004A11C1" w:rsidRDefault="00165E33" w:rsidP="001D7491">
      <w:pPr>
        <w:snapToGrid w:val="0"/>
        <w:spacing w:line="430" w:lineRule="exact"/>
        <w:ind w:firstLineChars="200" w:firstLine="420"/>
        <w:jc w:val="left"/>
        <w:rPr>
          <w:rFonts w:ascii="Arial Unicode MS" w:eastAsia="宋体" w:hAnsi="Arial Unicode MS" w:cs="Times New Roman"/>
          <w:szCs w:val="21"/>
        </w:rPr>
      </w:pPr>
      <w:r w:rsidRPr="004A11C1">
        <w:rPr>
          <w:rFonts w:ascii="Arial Unicode MS" w:eastAsia="宋体" w:hAnsi="Arial Unicode MS" w:cs="Times New Roman" w:hint="eastAsia"/>
          <w:szCs w:val="21"/>
        </w:rPr>
        <w:t>1</w:t>
      </w:r>
      <w:r w:rsidR="008F4E7E" w:rsidRPr="004A11C1">
        <w:rPr>
          <w:rFonts w:ascii="Arial Unicode MS" w:eastAsia="宋体" w:hAnsi="Arial Unicode MS" w:cs="Times New Roman" w:hint="eastAsia"/>
          <w:szCs w:val="21"/>
        </w:rPr>
        <w:t>2</w:t>
      </w:r>
      <w:r w:rsidR="003F3EA0" w:rsidRPr="004A11C1">
        <w:rPr>
          <w:rFonts w:ascii="Arial Unicode MS" w:eastAsia="宋体" w:hAnsi="Arial Unicode MS" w:cs="Times New Roman" w:hint="eastAsia"/>
          <w:szCs w:val="21"/>
        </w:rPr>
        <w:t>.</w:t>
      </w:r>
      <w:r w:rsidR="003F3EA0" w:rsidRPr="004A11C1">
        <w:rPr>
          <w:rFonts w:ascii="Arial Unicode MS" w:eastAsia="宋体" w:hAnsi="Arial Unicode MS" w:cs="Times New Roman" w:hint="eastAsia"/>
          <w:szCs w:val="21"/>
        </w:rPr>
        <w:t>客房：</w:t>
      </w:r>
    </w:p>
    <w:p w14:paraId="0C7935EF" w14:textId="32E6124B" w:rsidR="003F3EA0" w:rsidRPr="004A11C1" w:rsidRDefault="003F3EA0" w:rsidP="001D7491">
      <w:pPr>
        <w:snapToGrid w:val="0"/>
        <w:spacing w:line="430" w:lineRule="exact"/>
        <w:ind w:firstLineChars="200" w:firstLine="420"/>
        <w:jc w:val="left"/>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1</w:t>
      </w:r>
      <w:r w:rsidRPr="004A11C1">
        <w:rPr>
          <w:rFonts w:ascii="Arial Unicode MS" w:eastAsia="宋体" w:hAnsi="Arial Unicode MS" w:cs="Times New Roman" w:hint="eastAsia"/>
          <w:szCs w:val="21"/>
        </w:rPr>
        <w:t>）客房均设卫生间。面积不小于</w:t>
      </w:r>
      <w:r w:rsidRPr="004A11C1">
        <w:rPr>
          <w:rFonts w:ascii="Arial Unicode MS" w:eastAsia="宋体" w:hAnsi="Arial Unicode MS" w:cs="Times New Roman" w:hint="eastAsia"/>
          <w:szCs w:val="21"/>
        </w:rPr>
        <w:t>12</w:t>
      </w:r>
      <w:r w:rsidRPr="004A11C1">
        <w:rPr>
          <w:rFonts w:ascii="Arial Unicode MS" w:eastAsia="宋体" w:hAnsi="Arial Unicode MS" w:cs="Times New Roman" w:hint="eastAsia"/>
          <w:szCs w:val="21"/>
        </w:rPr>
        <w:t>平方米（不含卫生间面积），卫生间面积不小于</w:t>
      </w:r>
      <w:r w:rsidRPr="004A11C1">
        <w:rPr>
          <w:rFonts w:ascii="Arial Unicode MS" w:eastAsia="宋体" w:hAnsi="Arial Unicode MS" w:cs="Times New Roman" w:hint="eastAsia"/>
          <w:szCs w:val="21"/>
        </w:rPr>
        <w:t>4</w:t>
      </w:r>
      <w:r w:rsidRPr="004A11C1">
        <w:rPr>
          <w:rFonts w:ascii="Arial Unicode MS" w:eastAsia="宋体" w:hAnsi="Arial Unicode MS" w:cs="Times New Roman" w:hint="eastAsia"/>
          <w:szCs w:val="21"/>
        </w:rPr>
        <w:t>平方米。</w:t>
      </w:r>
    </w:p>
    <w:p w14:paraId="2116D1BE" w14:textId="77777777" w:rsidR="003F3EA0" w:rsidRPr="004A11C1" w:rsidRDefault="003F3EA0" w:rsidP="001D7491">
      <w:pPr>
        <w:snapToGrid w:val="0"/>
        <w:spacing w:line="430" w:lineRule="exact"/>
        <w:ind w:firstLineChars="200" w:firstLine="420"/>
        <w:jc w:val="left"/>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2</w:t>
      </w:r>
      <w:r w:rsidRPr="004A11C1">
        <w:rPr>
          <w:rFonts w:ascii="Arial Unicode MS" w:eastAsia="宋体" w:hAnsi="Arial Unicode MS" w:cs="Times New Roman" w:hint="eastAsia"/>
          <w:szCs w:val="21"/>
        </w:rPr>
        <w:t>）客房配备软垫床、沙发或扶手椅、茶几、衣橱、写字台（或梳妆台）、床头柜、床头灯、台灯、窗帘等配套家具和装饰用品。有空调、彩电、闭路电视系统，可通过总机拨通国内国际长途电话。备有信封、信纸、笔、服务指南、住宿须知、价目表等。</w:t>
      </w:r>
    </w:p>
    <w:p w14:paraId="0379172E" w14:textId="77777777" w:rsidR="003F3EA0" w:rsidRPr="004A11C1" w:rsidRDefault="003F3EA0" w:rsidP="001D7491">
      <w:pPr>
        <w:snapToGrid w:val="0"/>
        <w:spacing w:line="430" w:lineRule="exact"/>
        <w:ind w:firstLineChars="200" w:firstLine="420"/>
        <w:jc w:val="left"/>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3</w:t>
      </w:r>
      <w:r w:rsidRPr="004A11C1">
        <w:rPr>
          <w:rFonts w:ascii="Arial Unicode MS" w:eastAsia="宋体" w:hAnsi="Arial Unicode MS" w:cs="Times New Roman" w:hint="eastAsia"/>
          <w:szCs w:val="21"/>
        </w:rPr>
        <w:t>）卫生间装有抽水马桶、带台面的面盆、梳妆镜、带淋浴喷头的浴缸（或独立的淋浴间）、浴帘，配备浴巾、面巾、小方巾、卫生用品等。有良好的照明和排风设施。采取有效的防滑措施。</w:t>
      </w:r>
      <w:r w:rsidRPr="004A11C1">
        <w:rPr>
          <w:rFonts w:ascii="Arial Unicode MS" w:eastAsia="宋体" w:hAnsi="Arial Unicode MS" w:cs="Times New Roman" w:hint="eastAsia"/>
          <w:szCs w:val="21"/>
        </w:rPr>
        <w:t>24</w:t>
      </w:r>
      <w:r w:rsidRPr="004A11C1">
        <w:rPr>
          <w:rFonts w:ascii="Arial Unicode MS" w:eastAsia="宋体" w:hAnsi="Arial Unicode MS" w:cs="Times New Roman" w:hint="eastAsia"/>
          <w:szCs w:val="21"/>
        </w:rPr>
        <w:t>小时供应冷、热水。</w:t>
      </w:r>
    </w:p>
    <w:p w14:paraId="577AF92E" w14:textId="77777777" w:rsidR="003F3EA0" w:rsidRPr="004A11C1" w:rsidRDefault="003F3EA0" w:rsidP="001D7491">
      <w:pPr>
        <w:snapToGrid w:val="0"/>
        <w:spacing w:line="430" w:lineRule="exact"/>
        <w:ind w:firstLineChars="200" w:firstLine="420"/>
        <w:jc w:val="left"/>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4</w:t>
      </w:r>
      <w:r w:rsidRPr="004A11C1">
        <w:rPr>
          <w:rFonts w:ascii="Arial Unicode MS" w:eastAsia="宋体" w:hAnsi="Arial Unicode MS" w:cs="Times New Roman" w:hint="eastAsia"/>
          <w:szCs w:val="21"/>
        </w:rPr>
        <w:t>）提供开夜床、叫醒、送餐、洗衣等服务，</w:t>
      </w:r>
      <w:r w:rsidRPr="004A11C1">
        <w:rPr>
          <w:rFonts w:ascii="Arial Unicode MS" w:eastAsia="宋体" w:hAnsi="Arial Unicode MS" w:cs="Times New Roman" w:hint="eastAsia"/>
          <w:szCs w:val="21"/>
        </w:rPr>
        <w:t>24</w:t>
      </w:r>
      <w:r w:rsidRPr="004A11C1">
        <w:rPr>
          <w:rFonts w:ascii="Arial Unicode MS" w:eastAsia="宋体" w:hAnsi="Arial Unicode MS" w:cs="Times New Roman" w:hint="eastAsia"/>
          <w:szCs w:val="21"/>
        </w:rPr>
        <w:t>小时供应开水（饮用水）并免费供应茶叶。</w:t>
      </w:r>
    </w:p>
    <w:p w14:paraId="23B63FC4" w14:textId="77777777" w:rsidR="003F3EA0" w:rsidRPr="004A11C1" w:rsidRDefault="003F3EA0" w:rsidP="001D7491">
      <w:pPr>
        <w:snapToGrid w:val="0"/>
        <w:spacing w:line="430" w:lineRule="exact"/>
        <w:ind w:firstLineChars="200" w:firstLine="420"/>
        <w:jc w:val="left"/>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5</w:t>
      </w:r>
      <w:r w:rsidRPr="004A11C1">
        <w:rPr>
          <w:rFonts w:ascii="Arial Unicode MS" w:eastAsia="宋体" w:hAnsi="Arial Unicode MS" w:cs="Times New Roman" w:hint="eastAsia"/>
          <w:szCs w:val="21"/>
        </w:rPr>
        <w:t>）客房、卫生间每天全面整理一次，每会或应客人要求更换床单、被罩和枕套，随时补充客用品、消耗品。</w:t>
      </w:r>
    </w:p>
    <w:p w14:paraId="21B904D1" w14:textId="701EDF9F" w:rsidR="003F3EA0" w:rsidRPr="004A11C1" w:rsidRDefault="007E12AF"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1</w:t>
      </w:r>
      <w:r w:rsidR="008F4E7E" w:rsidRPr="004A11C1">
        <w:rPr>
          <w:rFonts w:ascii="Arial Unicode MS" w:eastAsia="宋体" w:hAnsi="Arial Unicode MS" w:cs="Times New Roman" w:hint="eastAsia"/>
          <w:szCs w:val="21"/>
        </w:rPr>
        <w:t>3</w:t>
      </w:r>
      <w:r w:rsidR="003F3EA0" w:rsidRPr="004A11C1">
        <w:rPr>
          <w:rFonts w:ascii="Arial Unicode MS" w:eastAsia="宋体" w:hAnsi="Arial Unicode MS" w:cs="Times New Roman" w:hint="eastAsia"/>
          <w:szCs w:val="21"/>
        </w:rPr>
        <w:t>.</w:t>
      </w:r>
      <w:r w:rsidR="003F3EA0" w:rsidRPr="004A11C1">
        <w:rPr>
          <w:rFonts w:ascii="Arial Unicode MS" w:eastAsia="宋体" w:hAnsi="Arial Unicode MS" w:cs="Times New Roman" w:hint="eastAsia"/>
          <w:szCs w:val="21"/>
        </w:rPr>
        <w:t>餐厅：</w:t>
      </w:r>
      <w:r w:rsidR="003F3EA0" w:rsidRPr="004A11C1">
        <w:rPr>
          <w:rFonts w:ascii="Arial Unicode MS" w:eastAsia="宋体" w:hAnsi="Arial Unicode MS" w:cs="Times New Roman" w:hint="eastAsia"/>
          <w:szCs w:val="21"/>
        </w:rPr>
        <w:t xml:space="preserve"> </w:t>
      </w:r>
    </w:p>
    <w:p w14:paraId="13D07668" w14:textId="680B4ACB" w:rsidR="003F3EA0" w:rsidRPr="004A11C1" w:rsidRDefault="003F3EA0"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00B9598A" w:rsidRPr="004A11C1">
        <w:rPr>
          <w:rFonts w:ascii="Arial Unicode MS" w:eastAsia="宋体" w:hAnsi="Arial Unicode MS" w:cs="Times New Roman" w:hint="eastAsia"/>
          <w:szCs w:val="21"/>
        </w:rPr>
        <w:t>1</w:t>
      </w:r>
      <w:r w:rsidRPr="004A11C1">
        <w:rPr>
          <w:rFonts w:ascii="Arial Unicode MS" w:eastAsia="宋体" w:hAnsi="Arial Unicode MS" w:cs="Times New Roman" w:hint="eastAsia"/>
          <w:szCs w:val="21"/>
        </w:rPr>
        <w:t>）家具、餐具、酒具、用品配套完好，使用布料的桌布、口布、小毛巾。</w:t>
      </w:r>
    </w:p>
    <w:p w14:paraId="3F5B40F5" w14:textId="2533592A" w:rsidR="003F3EA0" w:rsidRPr="004A11C1" w:rsidRDefault="003F3EA0"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00B9598A" w:rsidRPr="004A11C1">
        <w:rPr>
          <w:rFonts w:ascii="Arial Unicode MS" w:eastAsia="宋体" w:hAnsi="Arial Unicode MS" w:cs="Times New Roman" w:hint="eastAsia"/>
          <w:szCs w:val="21"/>
        </w:rPr>
        <w:t>2</w:t>
      </w:r>
      <w:r w:rsidRPr="004A11C1">
        <w:rPr>
          <w:rFonts w:ascii="Arial Unicode MS" w:eastAsia="宋体" w:hAnsi="Arial Unicode MS" w:cs="Times New Roman" w:hint="eastAsia"/>
          <w:szCs w:val="21"/>
        </w:rPr>
        <w:t>）提供早、中、晚餐，晚餐客人点菜时间不得早于</w:t>
      </w:r>
      <w:r w:rsidRPr="004A11C1">
        <w:rPr>
          <w:rFonts w:ascii="Arial Unicode MS" w:eastAsia="宋体" w:hAnsi="Arial Unicode MS" w:cs="Times New Roman" w:hint="eastAsia"/>
          <w:szCs w:val="21"/>
        </w:rPr>
        <w:t>21</w:t>
      </w:r>
      <w:r w:rsidRPr="004A11C1">
        <w:rPr>
          <w:rFonts w:ascii="Arial Unicode MS" w:eastAsia="宋体" w:hAnsi="Arial Unicode MS" w:cs="Times New Roman" w:hint="eastAsia"/>
          <w:szCs w:val="21"/>
        </w:rPr>
        <w:t>时结束，并能根据客人需要提供桌餐和自助餐（必须能够提供自助餐）等服务。</w:t>
      </w:r>
    </w:p>
    <w:p w14:paraId="2AD7D44B" w14:textId="482AE092" w:rsidR="003F3EA0" w:rsidRPr="004A11C1" w:rsidRDefault="003F3EA0"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00B9598A" w:rsidRPr="004A11C1">
        <w:rPr>
          <w:rFonts w:ascii="Arial Unicode MS" w:eastAsia="宋体" w:hAnsi="Arial Unicode MS" w:cs="Times New Roman" w:hint="eastAsia"/>
          <w:szCs w:val="21"/>
        </w:rPr>
        <w:t>3</w:t>
      </w:r>
      <w:r w:rsidRPr="004A11C1">
        <w:rPr>
          <w:rFonts w:ascii="Arial Unicode MS" w:eastAsia="宋体" w:hAnsi="Arial Unicode MS" w:cs="Times New Roman" w:hint="eastAsia"/>
          <w:szCs w:val="21"/>
        </w:rPr>
        <w:t>）能提供</w:t>
      </w:r>
      <w:r w:rsidRPr="004A11C1">
        <w:rPr>
          <w:rFonts w:ascii="Arial Unicode MS" w:eastAsia="宋体" w:hAnsi="Arial Unicode MS" w:cs="Times New Roman" w:hint="eastAsia"/>
          <w:szCs w:val="21"/>
        </w:rPr>
        <w:t>3</w:t>
      </w:r>
      <w:r w:rsidRPr="004A11C1">
        <w:rPr>
          <w:rFonts w:ascii="Arial Unicode MS" w:eastAsia="宋体" w:hAnsi="Arial Unicode MS" w:cs="Times New Roman" w:hint="eastAsia"/>
          <w:szCs w:val="21"/>
        </w:rPr>
        <w:t>种以上风味菜系的菜肴，能提供宴会服务等。</w:t>
      </w:r>
    </w:p>
    <w:p w14:paraId="34F7FA31" w14:textId="20BC4AF6" w:rsidR="003F3EA0" w:rsidRPr="004A11C1" w:rsidRDefault="003F3EA0"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1</w:t>
      </w:r>
      <w:r w:rsidR="008F4E7E" w:rsidRPr="004A11C1">
        <w:rPr>
          <w:rFonts w:ascii="Arial Unicode MS" w:eastAsia="宋体" w:hAnsi="Arial Unicode MS" w:cs="Times New Roman" w:hint="eastAsia"/>
          <w:szCs w:val="21"/>
        </w:rPr>
        <w:t>4</w:t>
      </w: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厨房：</w:t>
      </w:r>
      <w:r w:rsidRPr="004A11C1">
        <w:rPr>
          <w:rFonts w:ascii="Arial Unicode MS" w:eastAsia="宋体" w:hAnsi="Arial Unicode MS" w:cs="Times New Roman" w:hint="eastAsia"/>
          <w:szCs w:val="21"/>
        </w:rPr>
        <w:t xml:space="preserve"> </w:t>
      </w:r>
    </w:p>
    <w:p w14:paraId="28460571" w14:textId="3BB207EC" w:rsidR="003F3EA0" w:rsidRPr="004A11C1" w:rsidRDefault="003F3EA0"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lastRenderedPageBreak/>
        <w:t>（</w:t>
      </w:r>
      <w:r w:rsidRPr="004A11C1">
        <w:rPr>
          <w:rFonts w:ascii="Arial Unicode MS" w:eastAsia="宋体" w:hAnsi="Arial Unicode MS" w:cs="Times New Roman" w:hint="eastAsia"/>
          <w:szCs w:val="21"/>
        </w:rPr>
        <w:t>1</w:t>
      </w:r>
      <w:r w:rsidRPr="004A11C1">
        <w:rPr>
          <w:rFonts w:ascii="Arial Unicode MS" w:eastAsia="宋体" w:hAnsi="Arial Unicode MS" w:cs="Times New Roman" w:hint="eastAsia"/>
          <w:szCs w:val="21"/>
        </w:rPr>
        <w:t>）有符合国家卫生标准的操作间。墙壁地面满铺瓷砖（或保洁材料），有地槽、吊顶。全部使用不锈钢工作台及优质的厨柜、厨具、用具，有洗刷、消毒设备</w:t>
      </w:r>
      <w:r w:rsidR="007E12AF"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有封闭的垃圾箱。</w:t>
      </w:r>
    </w:p>
    <w:p w14:paraId="214B7926" w14:textId="77777777" w:rsidR="003F3EA0" w:rsidRPr="004A11C1" w:rsidRDefault="003F3EA0"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2</w:t>
      </w:r>
      <w:r w:rsidRPr="004A11C1">
        <w:rPr>
          <w:rFonts w:ascii="Arial Unicode MS" w:eastAsia="宋体" w:hAnsi="Arial Unicode MS" w:cs="Times New Roman" w:hint="eastAsia"/>
          <w:szCs w:val="21"/>
        </w:rPr>
        <w:t>）冷荤间、面点间独立分隔，冷荤间有消毒保鲜设备。</w:t>
      </w:r>
    </w:p>
    <w:p w14:paraId="67736A03" w14:textId="77777777" w:rsidR="003F3EA0" w:rsidRPr="004A11C1" w:rsidRDefault="003F3EA0"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3</w:t>
      </w:r>
      <w:r w:rsidRPr="004A11C1">
        <w:rPr>
          <w:rFonts w:ascii="Arial Unicode MS" w:eastAsia="宋体" w:hAnsi="Arial Unicode MS" w:cs="Times New Roman" w:hint="eastAsia"/>
          <w:szCs w:val="21"/>
        </w:rPr>
        <w:t>）厨房与餐厅之间有隔音、隔热、隔气味设施。</w:t>
      </w:r>
    </w:p>
    <w:p w14:paraId="51B6F2AB" w14:textId="77777777" w:rsidR="003F3EA0" w:rsidRPr="004A11C1" w:rsidRDefault="003F3EA0" w:rsidP="001D7491">
      <w:pPr>
        <w:snapToGrid w:val="0"/>
        <w:spacing w:line="430" w:lineRule="exact"/>
        <w:ind w:firstLineChars="200" w:firstLine="42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4</w:t>
      </w:r>
      <w:r w:rsidRPr="004A11C1">
        <w:rPr>
          <w:rFonts w:ascii="Arial Unicode MS" w:eastAsia="宋体" w:hAnsi="Arial Unicode MS" w:cs="Times New Roman" w:hint="eastAsia"/>
          <w:szCs w:val="21"/>
        </w:rPr>
        <w:t>）有防蚊蝇、防鼠、防蟑螂等有效措施。</w:t>
      </w:r>
    </w:p>
    <w:p w14:paraId="0E56313B" w14:textId="2C6C8810" w:rsidR="002E5B24" w:rsidRPr="004A11C1" w:rsidRDefault="007E12AF" w:rsidP="00135722">
      <w:pPr>
        <w:tabs>
          <w:tab w:val="left" w:pos="5775"/>
        </w:tabs>
        <w:snapToGrid w:val="0"/>
        <w:spacing w:line="430" w:lineRule="exact"/>
        <w:ind w:firstLineChars="100" w:firstLine="210"/>
        <w:rPr>
          <w:rFonts w:ascii="Arial Unicode MS" w:eastAsia="宋体" w:hAnsi="Arial Unicode MS" w:cs="Times New Roman"/>
          <w:szCs w:val="21"/>
        </w:rPr>
      </w:pPr>
      <w:r w:rsidRPr="004A11C1">
        <w:rPr>
          <w:rFonts w:ascii="Arial Unicode MS" w:eastAsia="宋体" w:hAnsi="Arial Unicode MS" w:cs="Times New Roman" w:hint="eastAsia"/>
          <w:szCs w:val="21"/>
        </w:rPr>
        <w:t>(</w:t>
      </w:r>
      <w:r w:rsidRPr="004A11C1">
        <w:rPr>
          <w:rFonts w:ascii="Arial Unicode MS" w:eastAsia="宋体" w:hAnsi="Arial Unicode MS" w:cs="Times New Roman" w:hint="eastAsia"/>
          <w:szCs w:val="21"/>
        </w:rPr>
        <w:t>二</w:t>
      </w:r>
      <w:r w:rsidRPr="004A11C1">
        <w:rPr>
          <w:rFonts w:ascii="Arial Unicode MS" w:eastAsia="宋体" w:hAnsi="Arial Unicode MS" w:cs="Times New Roman" w:hint="eastAsia"/>
          <w:szCs w:val="21"/>
        </w:rPr>
        <w:t>)</w:t>
      </w:r>
      <w:bookmarkStart w:id="3" w:name="_Hlk204766438"/>
      <w:r w:rsidRPr="004A11C1">
        <w:rPr>
          <w:rFonts w:ascii="Arial Unicode MS" w:eastAsia="宋体" w:hAnsi="Arial Unicode MS" w:cs="Times New Roman" w:hint="eastAsia"/>
          <w:szCs w:val="21"/>
        </w:rPr>
        <w:t>协议</w:t>
      </w:r>
      <w:r w:rsidR="002E5B24" w:rsidRPr="004A11C1">
        <w:rPr>
          <w:rFonts w:ascii="Arial Unicode MS" w:eastAsia="宋体" w:hAnsi="Arial Unicode MS" w:cs="Times New Roman" w:hint="eastAsia"/>
          <w:szCs w:val="21"/>
        </w:rPr>
        <w:t>价格</w:t>
      </w:r>
      <w:r w:rsidR="002E5B24" w:rsidRPr="004A11C1">
        <w:rPr>
          <w:rFonts w:ascii="Arial Unicode MS" w:eastAsia="宋体" w:hAnsi="Arial Unicode MS" w:cs="Times New Roman" w:hint="eastAsia"/>
          <w:szCs w:val="21"/>
        </w:rPr>
        <w:t>(</w:t>
      </w:r>
      <w:r w:rsidR="002E5B24" w:rsidRPr="004A11C1">
        <w:rPr>
          <w:rFonts w:ascii="Arial Unicode MS" w:eastAsia="宋体" w:hAnsi="Arial Unicode MS" w:cs="Times New Roman" w:hint="eastAsia"/>
          <w:szCs w:val="21"/>
        </w:rPr>
        <w:t>付费标准</w:t>
      </w:r>
      <w:r w:rsidR="00175057">
        <w:rPr>
          <w:rFonts w:ascii="Arial Unicode MS" w:eastAsia="宋体" w:hAnsi="Arial Unicode MS" w:cs="Times New Roman" w:hint="eastAsia"/>
          <w:szCs w:val="21"/>
        </w:rPr>
        <w:t>、最高限价</w:t>
      </w:r>
      <w:r w:rsidR="002E5B24" w:rsidRPr="004A11C1">
        <w:rPr>
          <w:rFonts w:ascii="Arial Unicode MS" w:eastAsia="宋体" w:hAnsi="Arial Unicode MS" w:cs="Times New Roman" w:hint="eastAsia"/>
          <w:szCs w:val="21"/>
        </w:rPr>
        <w:t>)</w:t>
      </w:r>
    </w:p>
    <w:p w14:paraId="49B6A0B2" w14:textId="77777777" w:rsidR="00175057" w:rsidRDefault="008E5729" w:rsidP="005663FC">
      <w:pPr>
        <w:snapToGrid w:val="0"/>
        <w:spacing w:line="440" w:lineRule="exact"/>
        <w:ind w:firstLineChars="100" w:firstLine="240"/>
        <w:jc w:val="center"/>
        <w:rPr>
          <w:rFonts w:ascii="方正小标宋简体" w:eastAsia="方正小标宋简体" w:hAnsi="宋体" w:cs="宋体" w:hint="eastAsia"/>
          <w:kern w:val="0"/>
          <w:sz w:val="24"/>
          <w:szCs w:val="24"/>
        </w:rPr>
      </w:pPr>
      <w:bookmarkStart w:id="4" w:name="_Hlk201149997"/>
      <w:bookmarkStart w:id="5" w:name="_Hlk204763936"/>
      <w:r w:rsidRPr="008E5729">
        <w:rPr>
          <w:rFonts w:ascii="方正小标宋简体" w:eastAsia="方正小标宋简体" w:hAnsi="宋体" w:cs="宋体" w:hint="eastAsia"/>
          <w:kern w:val="0"/>
          <w:sz w:val="24"/>
          <w:szCs w:val="24"/>
        </w:rPr>
        <w:t>钦州市本级、钦南区、钦北区、灵山县、中马钦州产业园区</w:t>
      </w:r>
      <w:r w:rsidR="005663FC" w:rsidRPr="004A11C1">
        <w:rPr>
          <w:rFonts w:ascii="方正小标宋简体" w:eastAsia="方正小标宋简体" w:hAnsi="宋体" w:cs="宋体" w:hint="eastAsia"/>
          <w:kern w:val="0"/>
          <w:sz w:val="24"/>
          <w:szCs w:val="24"/>
        </w:rPr>
        <w:t>会议定点场</w:t>
      </w:r>
      <w:bookmarkEnd w:id="4"/>
      <w:r w:rsidR="005663FC" w:rsidRPr="004A11C1">
        <w:rPr>
          <w:rFonts w:ascii="方正小标宋简体" w:eastAsia="方正小标宋简体" w:hAnsi="宋体" w:cs="宋体" w:hint="eastAsia"/>
          <w:kern w:val="0"/>
          <w:sz w:val="24"/>
          <w:szCs w:val="24"/>
        </w:rPr>
        <w:t>所</w:t>
      </w:r>
    </w:p>
    <w:p w14:paraId="552F1324" w14:textId="038613EA" w:rsidR="005663FC" w:rsidRPr="004A11C1" w:rsidRDefault="005663FC" w:rsidP="005663FC">
      <w:pPr>
        <w:snapToGrid w:val="0"/>
        <w:spacing w:line="440" w:lineRule="exact"/>
        <w:ind w:firstLineChars="100" w:firstLine="240"/>
        <w:jc w:val="center"/>
        <w:rPr>
          <w:rFonts w:ascii="Arial Unicode MS" w:eastAsia="宋体" w:hAnsi="Arial Unicode MS" w:cs="Times New Roman"/>
          <w:szCs w:val="21"/>
        </w:rPr>
      </w:pPr>
      <w:r w:rsidRPr="004A11C1">
        <w:rPr>
          <w:rFonts w:ascii="方正小标宋简体" w:eastAsia="方正小标宋简体" w:hAnsi="宋体" w:cs="宋体" w:hint="eastAsia"/>
          <w:kern w:val="0"/>
          <w:sz w:val="24"/>
          <w:szCs w:val="24"/>
        </w:rPr>
        <w:t>付费标准</w:t>
      </w:r>
      <w:r w:rsidR="00175057">
        <w:rPr>
          <w:rFonts w:ascii="方正小标宋简体" w:eastAsia="方正小标宋简体" w:hAnsi="宋体" w:cs="宋体" w:hint="eastAsia"/>
          <w:kern w:val="0"/>
          <w:sz w:val="24"/>
          <w:szCs w:val="24"/>
        </w:rPr>
        <w:t>(最高限价)</w:t>
      </w:r>
    </w:p>
    <w:tbl>
      <w:tblPr>
        <w:tblW w:w="9781" w:type="dxa"/>
        <w:tblInd w:w="-5" w:type="dxa"/>
        <w:tblLook w:val="04A0" w:firstRow="1" w:lastRow="0" w:firstColumn="1" w:lastColumn="0" w:noHBand="0" w:noVBand="1"/>
      </w:tblPr>
      <w:tblGrid>
        <w:gridCol w:w="566"/>
        <w:gridCol w:w="1600"/>
        <w:gridCol w:w="132"/>
        <w:gridCol w:w="1559"/>
        <w:gridCol w:w="1845"/>
        <w:gridCol w:w="2125"/>
        <w:gridCol w:w="7"/>
        <w:gridCol w:w="1947"/>
      </w:tblGrid>
      <w:tr w:rsidR="004A11C1" w:rsidRPr="004A11C1" w14:paraId="4C2142C5" w14:textId="77777777" w:rsidTr="009F5598">
        <w:trPr>
          <w:trHeight w:val="660"/>
        </w:trPr>
        <w:tc>
          <w:tcPr>
            <w:tcW w:w="56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1A7E30B" w14:textId="77777777" w:rsidR="00180524" w:rsidRPr="004A11C1" w:rsidRDefault="00180524"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所在区域</w:t>
            </w:r>
          </w:p>
        </w:tc>
        <w:tc>
          <w:tcPr>
            <w:tcW w:w="7268" w:type="dxa"/>
            <w:gridSpan w:val="6"/>
            <w:tcBorders>
              <w:top w:val="single" w:sz="4" w:space="0" w:color="auto"/>
              <w:left w:val="nil"/>
              <w:bottom w:val="single" w:sz="4" w:space="0" w:color="auto"/>
              <w:right w:val="single" w:sz="4" w:space="0" w:color="000000"/>
            </w:tcBorders>
            <w:vAlign w:val="center"/>
            <w:hideMark/>
          </w:tcPr>
          <w:p w14:paraId="20BDD2F2" w14:textId="77777777" w:rsidR="00180524" w:rsidRPr="004A11C1" w:rsidRDefault="00180524" w:rsidP="003E37AC">
            <w:pPr>
              <w:widowControl/>
              <w:jc w:val="center"/>
              <w:rPr>
                <w:rFonts w:ascii="宋体" w:eastAsia="宋体" w:hAnsi="宋体" w:cs="宋体" w:hint="eastAsia"/>
                <w:b/>
                <w:bCs/>
                <w:kern w:val="0"/>
                <w:sz w:val="28"/>
                <w:szCs w:val="28"/>
              </w:rPr>
            </w:pPr>
            <w:r w:rsidRPr="004A11C1">
              <w:rPr>
                <w:rFonts w:ascii="宋体" w:eastAsia="宋体" w:hAnsi="宋体" w:cs="宋体" w:hint="eastAsia"/>
                <w:b/>
                <w:bCs/>
                <w:kern w:val="0"/>
                <w:sz w:val="28"/>
                <w:szCs w:val="28"/>
              </w:rPr>
              <w:t>会议室</w:t>
            </w:r>
          </w:p>
        </w:tc>
        <w:tc>
          <w:tcPr>
            <w:tcW w:w="1947" w:type="dxa"/>
            <w:tcBorders>
              <w:top w:val="single" w:sz="4" w:space="0" w:color="auto"/>
              <w:left w:val="nil"/>
              <w:bottom w:val="single" w:sz="4" w:space="0" w:color="auto"/>
              <w:right w:val="single" w:sz="4" w:space="0" w:color="auto"/>
            </w:tcBorders>
            <w:vAlign w:val="center"/>
            <w:hideMark/>
          </w:tcPr>
          <w:p w14:paraId="2D525F5D" w14:textId="77777777" w:rsidR="00180524" w:rsidRPr="004A11C1" w:rsidRDefault="00180524" w:rsidP="003E37AC">
            <w:pPr>
              <w:widowControl/>
              <w:jc w:val="center"/>
              <w:rPr>
                <w:rFonts w:ascii="宋体" w:eastAsia="宋体" w:hAnsi="宋体" w:cs="宋体" w:hint="eastAsia"/>
                <w:b/>
                <w:bCs/>
                <w:kern w:val="0"/>
                <w:sz w:val="28"/>
                <w:szCs w:val="28"/>
              </w:rPr>
            </w:pPr>
            <w:r w:rsidRPr="004A11C1">
              <w:rPr>
                <w:rFonts w:ascii="宋体" w:eastAsia="宋体" w:hAnsi="宋体" w:cs="宋体" w:hint="eastAsia"/>
                <w:b/>
                <w:bCs/>
                <w:kern w:val="0"/>
                <w:sz w:val="28"/>
                <w:szCs w:val="28"/>
              </w:rPr>
              <w:t>线上会议服务</w:t>
            </w:r>
          </w:p>
        </w:tc>
      </w:tr>
      <w:tr w:rsidR="004A11C1" w:rsidRPr="004A11C1" w14:paraId="24F6A499" w14:textId="77777777" w:rsidTr="009F5598">
        <w:trPr>
          <w:trHeight w:val="115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30B68CE" w14:textId="77777777" w:rsidR="00180524" w:rsidRPr="004A11C1" w:rsidRDefault="00180524" w:rsidP="003E37AC">
            <w:pPr>
              <w:widowControl/>
              <w:jc w:val="left"/>
              <w:rPr>
                <w:rFonts w:ascii="宋体" w:eastAsia="宋体" w:hAnsi="宋体" w:cs="宋体" w:hint="eastAsia"/>
                <w:b/>
                <w:bCs/>
                <w:kern w:val="0"/>
                <w:sz w:val="22"/>
              </w:rPr>
            </w:pPr>
          </w:p>
        </w:tc>
        <w:tc>
          <w:tcPr>
            <w:tcW w:w="1732" w:type="dxa"/>
            <w:gridSpan w:val="2"/>
            <w:tcBorders>
              <w:top w:val="single" w:sz="4" w:space="0" w:color="auto"/>
              <w:left w:val="nil"/>
              <w:bottom w:val="single" w:sz="4" w:space="0" w:color="auto"/>
              <w:right w:val="single" w:sz="4" w:space="0" w:color="000000"/>
            </w:tcBorders>
            <w:vAlign w:val="center"/>
            <w:hideMark/>
          </w:tcPr>
          <w:p w14:paraId="57C071EA" w14:textId="77777777" w:rsidR="00180524" w:rsidRPr="004A11C1" w:rsidRDefault="00180524"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类型</w:t>
            </w:r>
          </w:p>
        </w:tc>
        <w:tc>
          <w:tcPr>
            <w:tcW w:w="1559" w:type="dxa"/>
            <w:tcBorders>
              <w:top w:val="nil"/>
              <w:left w:val="nil"/>
              <w:bottom w:val="single" w:sz="4" w:space="0" w:color="auto"/>
              <w:right w:val="single" w:sz="4" w:space="0" w:color="auto"/>
            </w:tcBorders>
            <w:vAlign w:val="center"/>
            <w:hideMark/>
          </w:tcPr>
          <w:p w14:paraId="0CDEF800" w14:textId="77777777" w:rsidR="00180524" w:rsidRPr="004A11C1" w:rsidRDefault="00180524"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收费标准</w:t>
            </w:r>
            <w:r w:rsidRPr="004A11C1">
              <w:rPr>
                <w:rFonts w:ascii="宋体" w:eastAsia="宋体" w:hAnsi="宋体" w:cs="宋体" w:hint="eastAsia"/>
                <w:b/>
                <w:bCs/>
                <w:kern w:val="0"/>
                <w:sz w:val="22"/>
              </w:rPr>
              <w:br/>
              <w:t>(元/间/半天)</w:t>
            </w:r>
          </w:p>
        </w:tc>
        <w:tc>
          <w:tcPr>
            <w:tcW w:w="1845" w:type="dxa"/>
            <w:tcBorders>
              <w:top w:val="nil"/>
              <w:left w:val="nil"/>
              <w:bottom w:val="single" w:sz="4" w:space="0" w:color="auto"/>
              <w:right w:val="single" w:sz="4" w:space="0" w:color="auto"/>
            </w:tcBorders>
            <w:vAlign w:val="center"/>
            <w:hideMark/>
          </w:tcPr>
          <w:p w14:paraId="60DCD13E" w14:textId="68DA425C" w:rsidR="00180524" w:rsidRPr="004A11C1" w:rsidRDefault="00180524" w:rsidP="00180524">
            <w:pPr>
              <w:widowControl/>
              <w:ind w:leftChars="-62" w:left="-130" w:rightChars="31" w:right="65"/>
              <w:jc w:val="center"/>
              <w:rPr>
                <w:rFonts w:ascii="宋体" w:eastAsia="宋体" w:hAnsi="宋体" w:cs="宋体" w:hint="eastAsia"/>
                <w:b/>
                <w:bCs/>
                <w:kern w:val="0"/>
                <w:sz w:val="22"/>
              </w:rPr>
            </w:pPr>
            <w:r w:rsidRPr="004A11C1">
              <w:rPr>
                <w:rFonts w:ascii="宋体" w:eastAsia="宋体" w:hAnsi="宋体" w:cs="宋体" w:hint="eastAsia"/>
                <w:b/>
                <w:bCs/>
                <w:kern w:val="0"/>
                <w:sz w:val="22"/>
              </w:rPr>
              <w:t>单独使用会议室情形下的付</w:t>
            </w:r>
            <w:r w:rsidR="006175C1" w:rsidRPr="004A11C1">
              <w:rPr>
                <w:rFonts w:ascii="宋体" w:eastAsia="宋体" w:hAnsi="宋体" w:cs="宋体" w:hint="eastAsia"/>
                <w:b/>
                <w:bCs/>
                <w:kern w:val="0"/>
                <w:sz w:val="22"/>
              </w:rPr>
              <w:t>费</w:t>
            </w:r>
            <w:r w:rsidRPr="004A11C1">
              <w:rPr>
                <w:rFonts w:ascii="宋体" w:eastAsia="宋体" w:hAnsi="宋体" w:cs="宋体" w:hint="eastAsia"/>
                <w:b/>
                <w:bCs/>
                <w:kern w:val="0"/>
                <w:sz w:val="22"/>
              </w:rPr>
              <w:t>标准(元/间/半天)</w:t>
            </w:r>
          </w:p>
        </w:tc>
        <w:tc>
          <w:tcPr>
            <w:tcW w:w="2125" w:type="dxa"/>
            <w:tcBorders>
              <w:top w:val="nil"/>
              <w:left w:val="nil"/>
              <w:bottom w:val="single" w:sz="4" w:space="0" w:color="auto"/>
              <w:right w:val="single" w:sz="4" w:space="0" w:color="auto"/>
            </w:tcBorders>
            <w:vAlign w:val="center"/>
            <w:hideMark/>
          </w:tcPr>
          <w:p w14:paraId="12542F0A" w14:textId="2B8CEEAC" w:rsidR="00180524" w:rsidRPr="004A11C1" w:rsidRDefault="00180524"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会议单独收费的特定设备、服务项目及其付费标准</w:t>
            </w:r>
          </w:p>
        </w:tc>
        <w:tc>
          <w:tcPr>
            <w:tcW w:w="1954" w:type="dxa"/>
            <w:gridSpan w:val="2"/>
            <w:tcBorders>
              <w:top w:val="nil"/>
              <w:left w:val="nil"/>
              <w:bottom w:val="single" w:sz="4" w:space="0" w:color="auto"/>
              <w:right w:val="single" w:sz="4" w:space="0" w:color="auto"/>
            </w:tcBorders>
            <w:vAlign w:val="center"/>
            <w:hideMark/>
          </w:tcPr>
          <w:p w14:paraId="429D3B3E" w14:textId="2795368F" w:rsidR="00180524" w:rsidRPr="004A11C1" w:rsidRDefault="00180524"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线上会议服务</w:t>
            </w:r>
          </w:p>
        </w:tc>
      </w:tr>
      <w:tr w:rsidR="004A11C1" w:rsidRPr="004A11C1" w14:paraId="6B7FBD3D" w14:textId="77777777" w:rsidTr="009F5598">
        <w:trPr>
          <w:trHeight w:val="780"/>
        </w:trPr>
        <w:tc>
          <w:tcPr>
            <w:tcW w:w="566" w:type="dxa"/>
            <w:vMerge w:val="restart"/>
            <w:tcBorders>
              <w:top w:val="nil"/>
              <w:left w:val="single" w:sz="4" w:space="0" w:color="auto"/>
              <w:bottom w:val="single" w:sz="4" w:space="0" w:color="auto"/>
              <w:right w:val="single" w:sz="4" w:space="0" w:color="auto"/>
            </w:tcBorders>
            <w:textDirection w:val="tbRlV"/>
            <w:vAlign w:val="center"/>
            <w:hideMark/>
          </w:tcPr>
          <w:p w14:paraId="25154AB7" w14:textId="3C80C8E9" w:rsidR="009F5598" w:rsidRPr="004A11C1" w:rsidRDefault="009F5598" w:rsidP="009F5598">
            <w:pPr>
              <w:widowControl/>
              <w:jc w:val="center"/>
              <w:rPr>
                <w:rFonts w:ascii="宋体" w:eastAsia="宋体" w:hAnsi="宋体" w:cs="宋体" w:hint="eastAsia"/>
                <w:b/>
                <w:bCs/>
                <w:kern w:val="0"/>
                <w:sz w:val="22"/>
              </w:rPr>
            </w:pPr>
            <w:bookmarkStart w:id="6" w:name="_Hlk205383166"/>
            <w:r w:rsidRPr="004A11C1">
              <w:rPr>
                <w:rFonts w:ascii="宋体" w:eastAsia="宋体" w:hAnsi="宋体" w:cs="宋体" w:hint="eastAsia"/>
                <w:b/>
                <w:bCs/>
                <w:kern w:val="0"/>
                <w:sz w:val="22"/>
              </w:rPr>
              <w:t>钦州市本级、钦南区、钦北区、灵山县、中马钦州产业园区</w:t>
            </w:r>
          </w:p>
        </w:tc>
        <w:tc>
          <w:tcPr>
            <w:tcW w:w="1732" w:type="dxa"/>
            <w:gridSpan w:val="2"/>
            <w:tcBorders>
              <w:top w:val="single" w:sz="4" w:space="0" w:color="auto"/>
              <w:left w:val="nil"/>
              <w:bottom w:val="single" w:sz="4" w:space="0" w:color="auto"/>
              <w:right w:val="single" w:sz="4" w:space="0" w:color="000000"/>
            </w:tcBorders>
            <w:vAlign w:val="center"/>
            <w:hideMark/>
          </w:tcPr>
          <w:p w14:paraId="3CE00CBF" w14:textId="77777777" w:rsidR="009F5598" w:rsidRPr="004A11C1" w:rsidRDefault="009F5598"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大型会议室</w:t>
            </w:r>
            <w:r w:rsidRPr="004A11C1">
              <w:rPr>
                <w:rFonts w:ascii="宋体" w:eastAsia="宋体" w:hAnsi="宋体" w:cs="宋体" w:hint="eastAsia"/>
                <w:kern w:val="0"/>
                <w:sz w:val="22"/>
              </w:rPr>
              <w:br/>
              <w:t>200(含)人以上</w:t>
            </w:r>
          </w:p>
        </w:tc>
        <w:tc>
          <w:tcPr>
            <w:tcW w:w="1559" w:type="dxa"/>
            <w:tcBorders>
              <w:top w:val="nil"/>
              <w:left w:val="nil"/>
              <w:bottom w:val="single" w:sz="4" w:space="0" w:color="auto"/>
              <w:right w:val="single" w:sz="4" w:space="0" w:color="auto"/>
            </w:tcBorders>
            <w:vAlign w:val="center"/>
            <w:hideMark/>
          </w:tcPr>
          <w:p w14:paraId="7A55D30D" w14:textId="3E398436" w:rsidR="009F5598" w:rsidRPr="004A11C1" w:rsidRDefault="00135722"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12800</w:t>
            </w:r>
          </w:p>
        </w:tc>
        <w:tc>
          <w:tcPr>
            <w:tcW w:w="1845" w:type="dxa"/>
            <w:tcBorders>
              <w:top w:val="nil"/>
              <w:left w:val="nil"/>
              <w:bottom w:val="single" w:sz="4" w:space="0" w:color="auto"/>
              <w:right w:val="single" w:sz="4" w:space="0" w:color="auto"/>
            </w:tcBorders>
            <w:vAlign w:val="center"/>
            <w:hideMark/>
          </w:tcPr>
          <w:p w14:paraId="498E877E" w14:textId="3A7F02DF" w:rsidR="009F5598" w:rsidRPr="004A11C1" w:rsidRDefault="00135722"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12800</w:t>
            </w:r>
          </w:p>
        </w:tc>
        <w:tc>
          <w:tcPr>
            <w:tcW w:w="2125" w:type="dxa"/>
            <w:tcBorders>
              <w:top w:val="nil"/>
              <w:left w:val="single" w:sz="4" w:space="0" w:color="auto"/>
              <w:bottom w:val="single" w:sz="4" w:space="0" w:color="auto"/>
              <w:right w:val="single" w:sz="4" w:space="0" w:color="auto"/>
            </w:tcBorders>
            <w:vAlign w:val="center"/>
            <w:hideMark/>
          </w:tcPr>
          <w:p w14:paraId="0A04696D" w14:textId="77777777" w:rsidR="009F5598" w:rsidRPr="004A11C1" w:rsidRDefault="009F5598"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LED屏幕</w:t>
            </w:r>
          </w:p>
          <w:p w14:paraId="7BF0CAA8" w14:textId="0F42A018" w:rsidR="009F5598" w:rsidRPr="004A11C1" w:rsidRDefault="009F5598"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4000元/半天</w:t>
            </w:r>
          </w:p>
        </w:tc>
        <w:tc>
          <w:tcPr>
            <w:tcW w:w="1954" w:type="dxa"/>
            <w:gridSpan w:val="2"/>
            <w:tcBorders>
              <w:top w:val="nil"/>
              <w:left w:val="single" w:sz="4" w:space="0" w:color="auto"/>
              <w:bottom w:val="single" w:sz="4" w:space="0" w:color="auto"/>
              <w:right w:val="single" w:sz="4" w:space="0" w:color="auto"/>
            </w:tcBorders>
            <w:vAlign w:val="center"/>
            <w:hideMark/>
          </w:tcPr>
          <w:p w14:paraId="5F9B7FB9" w14:textId="184F0B67" w:rsidR="009F5598" w:rsidRPr="004A11C1" w:rsidRDefault="009F5598" w:rsidP="009F5598">
            <w:pPr>
              <w:widowControl/>
              <w:jc w:val="center"/>
              <w:rPr>
                <w:rFonts w:ascii="宋体" w:eastAsia="宋体" w:hAnsi="宋体" w:cs="宋体" w:hint="eastAsia"/>
                <w:kern w:val="0"/>
                <w:sz w:val="22"/>
              </w:rPr>
            </w:pPr>
          </w:p>
        </w:tc>
      </w:tr>
      <w:bookmarkEnd w:id="6"/>
      <w:tr w:rsidR="004A11C1" w:rsidRPr="004A11C1" w14:paraId="43DDCF3A" w14:textId="77777777" w:rsidTr="009F5598">
        <w:trPr>
          <w:trHeight w:val="706"/>
        </w:trPr>
        <w:tc>
          <w:tcPr>
            <w:tcW w:w="566" w:type="dxa"/>
            <w:vMerge/>
            <w:tcBorders>
              <w:top w:val="nil"/>
              <w:left w:val="single" w:sz="4" w:space="0" w:color="auto"/>
              <w:bottom w:val="single" w:sz="4" w:space="0" w:color="auto"/>
              <w:right w:val="single" w:sz="4" w:space="0" w:color="auto"/>
            </w:tcBorders>
            <w:vAlign w:val="center"/>
            <w:hideMark/>
          </w:tcPr>
          <w:p w14:paraId="1E8BAF9E" w14:textId="77777777" w:rsidR="009F5598" w:rsidRPr="004A11C1" w:rsidRDefault="009F5598" w:rsidP="009F5598">
            <w:pPr>
              <w:widowControl/>
              <w:jc w:val="left"/>
              <w:rPr>
                <w:rFonts w:ascii="宋体" w:eastAsia="宋体" w:hAnsi="宋体" w:cs="宋体" w:hint="eastAsia"/>
                <w:b/>
                <w:bCs/>
                <w:kern w:val="0"/>
                <w:sz w:val="22"/>
              </w:rPr>
            </w:pPr>
          </w:p>
        </w:tc>
        <w:tc>
          <w:tcPr>
            <w:tcW w:w="1732" w:type="dxa"/>
            <w:gridSpan w:val="2"/>
            <w:tcBorders>
              <w:top w:val="single" w:sz="4" w:space="0" w:color="auto"/>
              <w:left w:val="nil"/>
              <w:bottom w:val="single" w:sz="4" w:space="0" w:color="auto"/>
              <w:right w:val="single" w:sz="4" w:space="0" w:color="000000"/>
            </w:tcBorders>
            <w:vAlign w:val="center"/>
            <w:hideMark/>
          </w:tcPr>
          <w:p w14:paraId="6FDD0DF2" w14:textId="77777777" w:rsidR="009F5598" w:rsidRPr="004A11C1" w:rsidRDefault="009F5598"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中型会议室</w:t>
            </w:r>
            <w:r w:rsidRPr="004A11C1">
              <w:rPr>
                <w:rFonts w:ascii="宋体" w:eastAsia="宋体" w:hAnsi="宋体" w:cs="宋体" w:hint="eastAsia"/>
                <w:kern w:val="0"/>
                <w:sz w:val="22"/>
              </w:rPr>
              <w:br/>
              <w:t>100(含)-200人</w:t>
            </w:r>
          </w:p>
        </w:tc>
        <w:tc>
          <w:tcPr>
            <w:tcW w:w="1559" w:type="dxa"/>
            <w:tcBorders>
              <w:top w:val="nil"/>
              <w:left w:val="nil"/>
              <w:bottom w:val="single" w:sz="4" w:space="0" w:color="auto"/>
              <w:right w:val="single" w:sz="4" w:space="0" w:color="auto"/>
            </w:tcBorders>
            <w:vAlign w:val="center"/>
            <w:hideMark/>
          </w:tcPr>
          <w:p w14:paraId="0E6CFD0B" w14:textId="14B62066" w:rsidR="009F5598" w:rsidRPr="004A11C1" w:rsidRDefault="00135722"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2500</w:t>
            </w:r>
          </w:p>
        </w:tc>
        <w:tc>
          <w:tcPr>
            <w:tcW w:w="1845" w:type="dxa"/>
            <w:tcBorders>
              <w:top w:val="nil"/>
              <w:left w:val="nil"/>
              <w:bottom w:val="single" w:sz="4" w:space="0" w:color="auto"/>
              <w:right w:val="single" w:sz="4" w:space="0" w:color="auto"/>
            </w:tcBorders>
            <w:vAlign w:val="center"/>
            <w:hideMark/>
          </w:tcPr>
          <w:p w14:paraId="063459DA" w14:textId="7D6B5C12" w:rsidR="009F5598" w:rsidRPr="004A11C1" w:rsidRDefault="00135722"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2500</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A4F1C2E" w14:textId="77777777" w:rsidR="009F5598" w:rsidRPr="004A11C1" w:rsidRDefault="009F5598"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LED屏幕</w:t>
            </w:r>
          </w:p>
          <w:p w14:paraId="2167C548" w14:textId="281D2BC2" w:rsidR="009F5598" w:rsidRPr="004A11C1" w:rsidRDefault="009F5598"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3000元/半天</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14:paraId="250820C4" w14:textId="77777777" w:rsidR="009F5598" w:rsidRPr="004A11C1" w:rsidRDefault="009F5598" w:rsidP="009F5598">
            <w:pPr>
              <w:widowControl/>
              <w:jc w:val="left"/>
              <w:rPr>
                <w:rFonts w:ascii="宋体" w:eastAsia="宋体" w:hAnsi="宋体" w:cs="宋体" w:hint="eastAsia"/>
                <w:kern w:val="0"/>
                <w:sz w:val="22"/>
              </w:rPr>
            </w:pPr>
          </w:p>
        </w:tc>
      </w:tr>
      <w:tr w:rsidR="004A11C1" w:rsidRPr="004A11C1" w14:paraId="4097E362" w14:textId="77777777" w:rsidTr="009F5598">
        <w:trPr>
          <w:trHeight w:val="688"/>
        </w:trPr>
        <w:tc>
          <w:tcPr>
            <w:tcW w:w="566" w:type="dxa"/>
            <w:vMerge/>
            <w:tcBorders>
              <w:top w:val="nil"/>
              <w:left w:val="single" w:sz="4" w:space="0" w:color="auto"/>
              <w:bottom w:val="single" w:sz="4" w:space="0" w:color="auto"/>
              <w:right w:val="single" w:sz="4" w:space="0" w:color="auto"/>
            </w:tcBorders>
            <w:vAlign w:val="center"/>
            <w:hideMark/>
          </w:tcPr>
          <w:p w14:paraId="2F63BD9C" w14:textId="77777777" w:rsidR="009F5598" w:rsidRPr="004A11C1" w:rsidRDefault="009F5598" w:rsidP="009F5598">
            <w:pPr>
              <w:widowControl/>
              <w:jc w:val="left"/>
              <w:rPr>
                <w:rFonts w:ascii="宋体" w:eastAsia="宋体" w:hAnsi="宋体" w:cs="宋体" w:hint="eastAsia"/>
                <w:b/>
                <w:bCs/>
                <w:kern w:val="0"/>
                <w:sz w:val="22"/>
              </w:rPr>
            </w:pPr>
          </w:p>
        </w:tc>
        <w:tc>
          <w:tcPr>
            <w:tcW w:w="1732" w:type="dxa"/>
            <w:gridSpan w:val="2"/>
            <w:tcBorders>
              <w:top w:val="single" w:sz="4" w:space="0" w:color="auto"/>
              <w:left w:val="nil"/>
              <w:bottom w:val="single" w:sz="4" w:space="0" w:color="auto"/>
              <w:right w:val="single" w:sz="4" w:space="0" w:color="000000"/>
            </w:tcBorders>
            <w:vAlign w:val="center"/>
            <w:hideMark/>
          </w:tcPr>
          <w:p w14:paraId="206DE5D6" w14:textId="77777777" w:rsidR="009F5598" w:rsidRPr="004A11C1" w:rsidRDefault="009F5598"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小型会议室</w:t>
            </w:r>
            <w:r w:rsidRPr="004A11C1">
              <w:rPr>
                <w:rFonts w:ascii="宋体" w:eastAsia="宋体" w:hAnsi="宋体" w:cs="宋体" w:hint="eastAsia"/>
                <w:kern w:val="0"/>
                <w:sz w:val="22"/>
              </w:rPr>
              <w:br/>
              <w:t>100人以下</w:t>
            </w:r>
          </w:p>
        </w:tc>
        <w:tc>
          <w:tcPr>
            <w:tcW w:w="1559" w:type="dxa"/>
            <w:tcBorders>
              <w:top w:val="nil"/>
              <w:left w:val="nil"/>
              <w:bottom w:val="single" w:sz="4" w:space="0" w:color="auto"/>
              <w:right w:val="single" w:sz="4" w:space="0" w:color="auto"/>
            </w:tcBorders>
            <w:vAlign w:val="center"/>
            <w:hideMark/>
          </w:tcPr>
          <w:p w14:paraId="33170641" w14:textId="084B5DA2" w:rsidR="009F5598" w:rsidRPr="004A11C1" w:rsidRDefault="00135722"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1500</w:t>
            </w:r>
          </w:p>
        </w:tc>
        <w:tc>
          <w:tcPr>
            <w:tcW w:w="1845" w:type="dxa"/>
            <w:tcBorders>
              <w:top w:val="nil"/>
              <w:left w:val="nil"/>
              <w:bottom w:val="single" w:sz="4" w:space="0" w:color="auto"/>
              <w:right w:val="single" w:sz="4" w:space="0" w:color="auto"/>
            </w:tcBorders>
            <w:vAlign w:val="center"/>
            <w:hideMark/>
          </w:tcPr>
          <w:p w14:paraId="1557B858" w14:textId="672651BD" w:rsidR="009F5598" w:rsidRPr="004A11C1" w:rsidRDefault="00135722"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1500</w:t>
            </w:r>
          </w:p>
        </w:tc>
        <w:tc>
          <w:tcPr>
            <w:tcW w:w="2125" w:type="dxa"/>
            <w:tcBorders>
              <w:top w:val="single" w:sz="4" w:space="0" w:color="auto"/>
              <w:left w:val="single" w:sz="4" w:space="0" w:color="auto"/>
              <w:bottom w:val="single" w:sz="4" w:space="0" w:color="000000"/>
              <w:right w:val="single" w:sz="4" w:space="0" w:color="auto"/>
            </w:tcBorders>
            <w:vAlign w:val="center"/>
            <w:hideMark/>
          </w:tcPr>
          <w:p w14:paraId="40F84B2E" w14:textId="77777777" w:rsidR="009F5598" w:rsidRPr="004A11C1" w:rsidRDefault="009F5598"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LED屏幕</w:t>
            </w:r>
          </w:p>
          <w:p w14:paraId="6147BB71" w14:textId="69F882EE" w:rsidR="009F5598" w:rsidRPr="004A11C1" w:rsidRDefault="009F5598" w:rsidP="009F5598">
            <w:pPr>
              <w:widowControl/>
              <w:jc w:val="center"/>
              <w:rPr>
                <w:rFonts w:ascii="宋体" w:eastAsia="宋体" w:hAnsi="宋体" w:cs="宋体" w:hint="eastAsia"/>
                <w:kern w:val="0"/>
                <w:sz w:val="22"/>
              </w:rPr>
            </w:pPr>
            <w:r w:rsidRPr="004A11C1">
              <w:rPr>
                <w:rFonts w:ascii="宋体" w:eastAsia="宋体" w:hAnsi="宋体" w:cs="宋体" w:hint="eastAsia"/>
                <w:kern w:val="0"/>
                <w:sz w:val="22"/>
              </w:rPr>
              <w:t>2000元/半天</w:t>
            </w:r>
          </w:p>
        </w:tc>
        <w:tc>
          <w:tcPr>
            <w:tcW w:w="1954" w:type="dxa"/>
            <w:gridSpan w:val="2"/>
            <w:tcBorders>
              <w:top w:val="single" w:sz="4" w:space="0" w:color="auto"/>
              <w:left w:val="single" w:sz="4" w:space="0" w:color="auto"/>
              <w:bottom w:val="single" w:sz="4" w:space="0" w:color="000000"/>
              <w:right w:val="single" w:sz="4" w:space="0" w:color="auto"/>
            </w:tcBorders>
            <w:vAlign w:val="center"/>
            <w:hideMark/>
          </w:tcPr>
          <w:p w14:paraId="17EED617" w14:textId="77777777" w:rsidR="009F5598" w:rsidRPr="004A11C1" w:rsidRDefault="009F5598" w:rsidP="009F5598">
            <w:pPr>
              <w:widowControl/>
              <w:jc w:val="left"/>
              <w:rPr>
                <w:rFonts w:ascii="宋体" w:eastAsia="宋体" w:hAnsi="宋体" w:cs="宋体" w:hint="eastAsia"/>
                <w:kern w:val="0"/>
                <w:sz w:val="22"/>
              </w:rPr>
            </w:pPr>
          </w:p>
        </w:tc>
      </w:tr>
      <w:tr w:rsidR="004A11C1" w:rsidRPr="004A11C1" w14:paraId="73E8358A" w14:textId="77777777" w:rsidTr="009F5598">
        <w:trPr>
          <w:trHeight w:val="660"/>
        </w:trPr>
        <w:tc>
          <w:tcPr>
            <w:tcW w:w="566" w:type="dxa"/>
            <w:vMerge/>
            <w:tcBorders>
              <w:top w:val="nil"/>
              <w:left w:val="single" w:sz="4" w:space="0" w:color="auto"/>
              <w:bottom w:val="single" w:sz="4" w:space="0" w:color="auto"/>
              <w:right w:val="single" w:sz="4" w:space="0" w:color="auto"/>
            </w:tcBorders>
            <w:vAlign w:val="center"/>
            <w:hideMark/>
          </w:tcPr>
          <w:p w14:paraId="1DFAF4D4" w14:textId="77777777" w:rsidR="00180524" w:rsidRPr="004A11C1" w:rsidRDefault="00180524" w:rsidP="003E37AC">
            <w:pPr>
              <w:widowControl/>
              <w:jc w:val="left"/>
              <w:rPr>
                <w:rFonts w:ascii="宋体" w:eastAsia="宋体" w:hAnsi="宋体" w:cs="宋体" w:hint="eastAsia"/>
                <w:b/>
                <w:bCs/>
                <w:kern w:val="0"/>
                <w:sz w:val="22"/>
              </w:rPr>
            </w:pPr>
          </w:p>
        </w:tc>
        <w:tc>
          <w:tcPr>
            <w:tcW w:w="9215" w:type="dxa"/>
            <w:gridSpan w:val="7"/>
            <w:tcBorders>
              <w:top w:val="single" w:sz="4" w:space="0" w:color="auto"/>
              <w:left w:val="nil"/>
              <w:bottom w:val="single" w:sz="4" w:space="0" w:color="auto"/>
              <w:right w:val="single" w:sz="4" w:space="0" w:color="auto"/>
            </w:tcBorders>
            <w:vAlign w:val="center"/>
            <w:hideMark/>
          </w:tcPr>
          <w:p w14:paraId="3F8F34C5" w14:textId="77777777" w:rsidR="00180524" w:rsidRPr="004A11C1" w:rsidRDefault="00180524" w:rsidP="003E37AC">
            <w:pPr>
              <w:widowControl/>
              <w:jc w:val="center"/>
              <w:rPr>
                <w:rFonts w:ascii="宋体" w:eastAsia="宋体" w:hAnsi="宋体" w:cs="宋体" w:hint="eastAsia"/>
                <w:b/>
                <w:bCs/>
                <w:kern w:val="0"/>
                <w:sz w:val="28"/>
                <w:szCs w:val="28"/>
              </w:rPr>
            </w:pPr>
            <w:r w:rsidRPr="004A11C1">
              <w:rPr>
                <w:rFonts w:ascii="宋体" w:eastAsia="宋体" w:hAnsi="宋体" w:cs="宋体" w:hint="eastAsia"/>
                <w:b/>
                <w:bCs/>
                <w:kern w:val="0"/>
                <w:sz w:val="28"/>
                <w:szCs w:val="28"/>
              </w:rPr>
              <w:t>住宿及餐饮</w:t>
            </w:r>
          </w:p>
        </w:tc>
      </w:tr>
      <w:tr w:rsidR="004A11C1" w:rsidRPr="004A11C1" w14:paraId="391CF53B" w14:textId="77777777" w:rsidTr="009F5598">
        <w:trPr>
          <w:trHeight w:val="750"/>
        </w:trPr>
        <w:tc>
          <w:tcPr>
            <w:tcW w:w="566" w:type="dxa"/>
            <w:vMerge/>
            <w:tcBorders>
              <w:top w:val="nil"/>
              <w:left w:val="single" w:sz="4" w:space="0" w:color="auto"/>
              <w:bottom w:val="single" w:sz="4" w:space="0" w:color="auto"/>
              <w:right w:val="single" w:sz="4" w:space="0" w:color="auto"/>
            </w:tcBorders>
            <w:vAlign w:val="center"/>
            <w:hideMark/>
          </w:tcPr>
          <w:p w14:paraId="2E5AF661" w14:textId="77777777" w:rsidR="00180524" w:rsidRPr="004A11C1" w:rsidRDefault="00180524" w:rsidP="003E37AC">
            <w:pPr>
              <w:widowControl/>
              <w:jc w:val="left"/>
              <w:rPr>
                <w:rFonts w:ascii="宋体" w:eastAsia="宋体" w:hAnsi="宋体" w:cs="宋体" w:hint="eastAsia"/>
                <w:b/>
                <w:bCs/>
                <w:kern w:val="0"/>
                <w:sz w:val="22"/>
              </w:rPr>
            </w:pPr>
          </w:p>
        </w:tc>
        <w:tc>
          <w:tcPr>
            <w:tcW w:w="3291" w:type="dxa"/>
            <w:gridSpan w:val="3"/>
            <w:tcBorders>
              <w:top w:val="single" w:sz="4" w:space="0" w:color="auto"/>
              <w:left w:val="nil"/>
              <w:bottom w:val="single" w:sz="4" w:space="0" w:color="auto"/>
              <w:right w:val="single" w:sz="4" w:space="0" w:color="auto"/>
            </w:tcBorders>
            <w:vAlign w:val="center"/>
            <w:hideMark/>
          </w:tcPr>
          <w:p w14:paraId="72AABBD4" w14:textId="77777777" w:rsidR="00180524" w:rsidRPr="004A11C1" w:rsidRDefault="00180524"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客房（元/间/天）</w:t>
            </w:r>
          </w:p>
        </w:tc>
        <w:tc>
          <w:tcPr>
            <w:tcW w:w="5924" w:type="dxa"/>
            <w:gridSpan w:val="4"/>
            <w:tcBorders>
              <w:top w:val="single" w:sz="4" w:space="0" w:color="auto"/>
              <w:left w:val="single" w:sz="4" w:space="0" w:color="auto"/>
              <w:bottom w:val="single" w:sz="4" w:space="0" w:color="auto"/>
              <w:right w:val="single" w:sz="4" w:space="0" w:color="000000"/>
            </w:tcBorders>
            <w:vAlign w:val="center"/>
            <w:hideMark/>
          </w:tcPr>
          <w:p w14:paraId="1AF4B6FE" w14:textId="77777777" w:rsidR="00180524" w:rsidRPr="004A11C1" w:rsidRDefault="00180524"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餐饮（元/人/天）</w:t>
            </w:r>
          </w:p>
        </w:tc>
      </w:tr>
      <w:tr w:rsidR="004A11C1" w:rsidRPr="004A11C1" w14:paraId="2B3DE781" w14:textId="0B7BB350" w:rsidTr="009F5598">
        <w:trPr>
          <w:trHeight w:val="690"/>
        </w:trPr>
        <w:tc>
          <w:tcPr>
            <w:tcW w:w="566" w:type="dxa"/>
            <w:vMerge/>
            <w:tcBorders>
              <w:top w:val="nil"/>
              <w:left w:val="single" w:sz="4" w:space="0" w:color="auto"/>
              <w:bottom w:val="single" w:sz="4" w:space="0" w:color="auto"/>
              <w:right w:val="single" w:sz="4" w:space="0" w:color="auto"/>
            </w:tcBorders>
            <w:vAlign w:val="center"/>
            <w:hideMark/>
          </w:tcPr>
          <w:p w14:paraId="26F8B2CD" w14:textId="77777777" w:rsidR="006175C1" w:rsidRPr="004A11C1" w:rsidRDefault="006175C1" w:rsidP="003E37AC">
            <w:pPr>
              <w:widowControl/>
              <w:jc w:val="left"/>
              <w:rPr>
                <w:rFonts w:ascii="宋体" w:eastAsia="宋体" w:hAnsi="宋体" w:cs="宋体" w:hint="eastAsia"/>
                <w:b/>
                <w:bCs/>
                <w:kern w:val="0"/>
                <w:sz w:val="22"/>
              </w:rPr>
            </w:pPr>
          </w:p>
        </w:tc>
        <w:tc>
          <w:tcPr>
            <w:tcW w:w="1600" w:type="dxa"/>
            <w:tcBorders>
              <w:top w:val="single" w:sz="4" w:space="0" w:color="auto"/>
              <w:left w:val="nil"/>
              <w:bottom w:val="single" w:sz="4" w:space="0" w:color="auto"/>
              <w:right w:val="single" w:sz="4" w:space="0" w:color="auto"/>
            </w:tcBorders>
            <w:vAlign w:val="center"/>
            <w:hideMark/>
          </w:tcPr>
          <w:p w14:paraId="2DF01833" w14:textId="77777777" w:rsidR="006175C1" w:rsidRPr="004A11C1" w:rsidRDefault="006175C1"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房型</w:t>
            </w:r>
          </w:p>
        </w:tc>
        <w:tc>
          <w:tcPr>
            <w:tcW w:w="1691" w:type="dxa"/>
            <w:gridSpan w:val="2"/>
            <w:tcBorders>
              <w:top w:val="single" w:sz="4" w:space="0" w:color="auto"/>
              <w:left w:val="nil"/>
              <w:bottom w:val="single" w:sz="4" w:space="0" w:color="auto"/>
              <w:right w:val="single" w:sz="4" w:space="0" w:color="000000"/>
            </w:tcBorders>
            <w:vAlign w:val="center"/>
            <w:hideMark/>
          </w:tcPr>
          <w:p w14:paraId="6EDD1911" w14:textId="77777777" w:rsidR="006175C1" w:rsidRPr="004A11C1" w:rsidRDefault="006175C1"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付费标准</w:t>
            </w:r>
          </w:p>
        </w:tc>
        <w:tc>
          <w:tcPr>
            <w:tcW w:w="1845" w:type="dxa"/>
            <w:tcBorders>
              <w:top w:val="single" w:sz="4" w:space="0" w:color="auto"/>
              <w:left w:val="single" w:sz="4" w:space="0" w:color="auto"/>
              <w:bottom w:val="single" w:sz="4" w:space="0" w:color="000000"/>
              <w:right w:val="single" w:sz="4" w:space="0" w:color="auto"/>
            </w:tcBorders>
            <w:vAlign w:val="center"/>
            <w:hideMark/>
          </w:tcPr>
          <w:p w14:paraId="33179863" w14:textId="40BD4599" w:rsidR="006175C1" w:rsidRPr="004A11C1" w:rsidRDefault="006175C1" w:rsidP="003E37AC">
            <w:pPr>
              <w:jc w:val="center"/>
              <w:rPr>
                <w:rFonts w:ascii="宋体" w:eastAsia="宋体" w:hAnsi="宋体" w:cs="宋体" w:hint="eastAsia"/>
                <w:b/>
                <w:bCs/>
                <w:kern w:val="0"/>
                <w:sz w:val="22"/>
              </w:rPr>
            </w:pPr>
            <w:r w:rsidRPr="004A11C1">
              <w:rPr>
                <w:rFonts w:ascii="宋体" w:eastAsia="宋体" w:hAnsi="宋体" w:cs="宋体" w:hint="eastAsia"/>
                <w:b/>
                <w:bCs/>
                <w:kern w:val="0"/>
                <w:sz w:val="22"/>
              </w:rPr>
              <w:t>餐类</w:t>
            </w:r>
          </w:p>
        </w:tc>
        <w:tc>
          <w:tcPr>
            <w:tcW w:w="4079" w:type="dxa"/>
            <w:gridSpan w:val="3"/>
            <w:tcBorders>
              <w:top w:val="single" w:sz="4" w:space="0" w:color="auto"/>
              <w:left w:val="single" w:sz="4" w:space="0" w:color="auto"/>
              <w:bottom w:val="single" w:sz="4" w:space="0" w:color="000000"/>
              <w:right w:val="single" w:sz="4" w:space="0" w:color="000000"/>
            </w:tcBorders>
            <w:vAlign w:val="center"/>
          </w:tcPr>
          <w:p w14:paraId="239AC1F5" w14:textId="3823E3A9" w:rsidR="006175C1" w:rsidRPr="004A11C1" w:rsidRDefault="006175C1" w:rsidP="003E37AC">
            <w:pPr>
              <w:jc w:val="center"/>
              <w:rPr>
                <w:rFonts w:ascii="宋体" w:eastAsia="宋体" w:hAnsi="宋体" w:cs="宋体" w:hint="eastAsia"/>
                <w:b/>
                <w:bCs/>
                <w:kern w:val="0"/>
                <w:sz w:val="22"/>
              </w:rPr>
            </w:pPr>
            <w:r w:rsidRPr="004A11C1">
              <w:rPr>
                <w:rFonts w:ascii="宋体" w:eastAsia="宋体" w:hAnsi="宋体" w:cs="宋体" w:hint="eastAsia"/>
                <w:b/>
                <w:bCs/>
                <w:kern w:val="0"/>
                <w:sz w:val="22"/>
              </w:rPr>
              <w:t>付费标准</w:t>
            </w:r>
          </w:p>
        </w:tc>
      </w:tr>
      <w:tr w:rsidR="004A11C1" w:rsidRPr="004A11C1" w14:paraId="42FE5417" w14:textId="77777777" w:rsidTr="009F5598">
        <w:trPr>
          <w:trHeight w:val="686"/>
        </w:trPr>
        <w:tc>
          <w:tcPr>
            <w:tcW w:w="566" w:type="dxa"/>
            <w:vMerge/>
            <w:tcBorders>
              <w:top w:val="nil"/>
              <w:left w:val="single" w:sz="4" w:space="0" w:color="auto"/>
              <w:bottom w:val="single" w:sz="4" w:space="0" w:color="auto"/>
              <w:right w:val="single" w:sz="4" w:space="0" w:color="auto"/>
            </w:tcBorders>
            <w:vAlign w:val="center"/>
            <w:hideMark/>
          </w:tcPr>
          <w:p w14:paraId="00E71C07" w14:textId="77777777" w:rsidR="00180524" w:rsidRPr="004A11C1" w:rsidRDefault="00180524" w:rsidP="003E37AC">
            <w:pPr>
              <w:widowControl/>
              <w:jc w:val="left"/>
              <w:rPr>
                <w:rFonts w:ascii="宋体" w:eastAsia="宋体" w:hAnsi="宋体" w:cs="宋体" w:hint="eastAsia"/>
                <w:b/>
                <w:bCs/>
                <w:kern w:val="0"/>
                <w:sz w:val="22"/>
              </w:rPr>
            </w:pPr>
          </w:p>
        </w:tc>
        <w:tc>
          <w:tcPr>
            <w:tcW w:w="1600" w:type="dxa"/>
            <w:tcBorders>
              <w:top w:val="single" w:sz="4" w:space="0" w:color="auto"/>
              <w:left w:val="nil"/>
              <w:bottom w:val="single" w:sz="4" w:space="0" w:color="auto"/>
              <w:right w:val="single" w:sz="4" w:space="0" w:color="auto"/>
            </w:tcBorders>
            <w:vAlign w:val="center"/>
            <w:hideMark/>
          </w:tcPr>
          <w:p w14:paraId="3D2AFC0E" w14:textId="77777777" w:rsidR="00180524" w:rsidRPr="004A11C1" w:rsidRDefault="00180524"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标准双人间</w:t>
            </w:r>
          </w:p>
        </w:tc>
        <w:tc>
          <w:tcPr>
            <w:tcW w:w="1691" w:type="dxa"/>
            <w:gridSpan w:val="2"/>
            <w:tcBorders>
              <w:top w:val="single" w:sz="4" w:space="0" w:color="auto"/>
              <w:left w:val="nil"/>
              <w:bottom w:val="single" w:sz="4" w:space="0" w:color="auto"/>
              <w:right w:val="single" w:sz="4" w:space="0" w:color="000000"/>
            </w:tcBorders>
            <w:vAlign w:val="center"/>
            <w:hideMark/>
          </w:tcPr>
          <w:p w14:paraId="351471D1" w14:textId="6D604526" w:rsidR="00180524" w:rsidRPr="004A11C1" w:rsidRDefault="001624B2"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330</w:t>
            </w:r>
          </w:p>
        </w:tc>
        <w:tc>
          <w:tcPr>
            <w:tcW w:w="1845" w:type="dxa"/>
            <w:tcBorders>
              <w:top w:val="nil"/>
              <w:left w:val="nil"/>
              <w:bottom w:val="single" w:sz="4" w:space="0" w:color="auto"/>
              <w:right w:val="single" w:sz="4" w:space="0" w:color="auto"/>
            </w:tcBorders>
            <w:vAlign w:val="center"/>
            <w:hideMark/>
          </w:tcPr>
          <w:p w14:paraId="6C5F1DDD" w14:textId="77777777" w:rsidR="00180524" w:rsidRPr="004A11C1" w:rsidRDefault="00180524"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早餐：</w:t>
            </w:r>
          </w:p>
        </w:tc>
        <w:tc>
          <w:tcPr>
            <w:tcW w:w="4079" w:type="dxa"/>
            <w:gridSpan w:val="3"/>
            <w:tcBorders>
              <w:top w:val="single" w:sz="4" w:space="0" w:color="auto"/>
              <w:left w:val="nil"/>
              <w:bottom w:val="single" w:sz="4" w:space="0" w:color="auto"/>
              <w:right w:val="single" w:sz="4" w:space="0" w:color="000000"/>
            </w:tcBorders>
            <w:vAlign w:val="center"/>
            <w:hideMark/>
          </w:tcPr>
          <w:p w14:paraId="1809974E" w14:textId="644E86AA" w:rsidR="00180524" w:rsidRPr="004A11C1" w:rsidRDefault="00135722"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20</w:t>
            </w:r>
          </w:p>
        </w:tc>
      </w:tr>
      <w:tr w:rsidR="004A11C1" w:rsidRPr="004A11C1" w14:paraId="36C8364C" w14:textId="77777777" w:rsidTr="009F5598">
        <w:trPr>
          <w:trHeight w:val="710"/>
        </w:trPr>
        <w:tc>
          <w:tcPr>
            <w:tcW w:w="566" w:type="dxa"/>
            <w:vMerge/>
            <w:tcBorders>
              <w:top w:val="nil"/>
              <w:left w:val="single" w:sz="4" w:space="0" w:color="auto"/>
              <w:bottom w:val="single" w:sz="4" w:space="0" w:color="auto"/>
              <w:right w:val="single" w:sz="4" w:space="0" w:color="auto"/>
            </w:tcBorders>
            <w:vAlign w:val="center"/>
            <w:hideMark/>
          </w:tcPr>
          <w:p w14:paraId="31ECDE82" w14:textId="77777777" w:rsidR="00180524" w:rsidRPr="004A11C1" w:rsidRDefault="00180524" w:rsidP="003E37AC">
            <w:pPr>
              <w:widowControl/>
              <w:jc w:val="left"/>
              <w:rPr>
                <w:rFonts w:ascii="宋体" w:eastAsia="宋体" w:hAnsi="宋体" w:cs="宋体" w:hint="eastAsia"/>
                <w:b/>
                <w:bCs/>
                <w:kern w:val="0"/>
                <w:sz w:val="22"/>
              </w:rPr>
            </w:pPr>
          </w:p>
        </w:tc>
        <w:tc>
          <w:tcPr>
            <w:tcW w:w="1600" w:type="dxa"/>
            <w:tcBorders>
              <w:top w:val="single" w:sz="4" w:space="0" w:color="auto"/>
              <w:left w:val="nil"/>
              <w:bottom w:val="single" w:sz="4" w:space="0" w:color="auto"/>
              <w:right w:val="single" w:sz="4" w:space="0" w:color="auto"/>
            </w:tcBorders>
            <w:vAlign w:val="center"/>
            <w:hideMark/>
          </w:tcPr>
          <w:p w14:paraId="6720E722" w14:textId="77777777" w:rsidR="00180524" w:rsidRPr="004A11C1" w:rsidRDefault="00180524"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单人间</w:t>
            </w:r>
          </w:p>
        </w:tc>
        <w:tc>
          <w:tcPr>
            <w:tcW w:w="1691" w:type="dxa"/>
            <w:gridSpan w:val="2"/>
            <w:tcBorders>
              <w:top w:val="single" w:sz="4" w:space="0" w:color="auto"/>
              <w:left w:val="nil"/>
              <w:bottom w:val="single" w:sz="4" w:space="0" w:color="auto"/>
              <w:right w:val="single" w:sz="4" w:space="0" w:color="000000"/>
            </w:tcBorders>
            <w:vAlign w:val="center"/>
            <w:hideMark/>
          </w:tcPr>
          <w:p w14:paraId="744FEF3F" w14:textId="35449149" w:rsidR="00180524" w:rsidRPr="004A11C1" w:rsidRDefault="001624B2"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330</w:t>
            </w:r>
          </w:p>
        </w:tc>
        <w:tc>
          <w:tcPr>
            <w:tcW w:w="1845" w:type="dxa"/>
            <w:tcBorders>
              <w:top w:val="nil"/>
              <w:left w:val="nil"/>
              <w:bottom w:val="single" w:sz="4" w:space="0" w:color="auto"/>
              <w:right w:val="single" w:sz="4" w:space="0" w:color="auto"/>
            </w:tcBorders>
            <w:vAlign w:val="center"/>
            <w:hideMark/>
          </w:tcPr>
          <w:p w14:paraId="399A334E" w14:textId="77777777" w:rsidR="00180524" w:rsidRPr="004A11C1" w:rsidRDefault="00180524"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中餐：</w:t>
            </w:r>
          </w:p>
        </w:tc>
        <w:tc>
          <w:tcPr>
            <w:tcW w:w="4079" w:type="dxa"/>
            <w:gridSpan w:val="3"/>
            <w:tcBorders>
              <w:top w:val="single" w:sz="4" w:space="0" w:color="auto"/>
              <w:left w:val="nil"/>
              <w:bottom w:val="single" w:sz="4" w:space="0" w:color="auto"/>
              <w:right w:val="single" w:sz="4" w:space="0" w:color="000000"/>
            </w:tcBorders>
            <w:vAlign w:val="center"/>
            <w:hideMark/>
          </w:tcPr>
          <w:p w14:paraId="6BAF1512" w14:textId="4B8DDB5F" w:rsidR="00180524" w:rsidRPr="004A11C1" w:rsidRDefault="00135722"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60</w:t>
            </w:r>
          </w:p>
        </w:tc>
      </w:tr>
      <w:tr w:rsidR="004A11C1" w:rsidRPr="004A11C1" w14:paraId="51151EFC" w14:textId="77777777" w:rsidTr="009F5598">
        <w:trPr>
          <w:trHeight w:val="706"/>
        </w:trPr>
        <w:tc>
          <w:tcPr>
            <w:tcW w:w="566" w:type="dxa"/>
            <w:vMerge/>
            <w:tcBorders>
              <w:top w:val="nil"/>
              <w:left w:val="single" w:sz="4" w:space="0" w:color="auto"/>
              <w:bottom w:val="single" w:sz="4" w:space="0" w:color="auto"/>
              <w:right w:val="single" w:sz="4" w:space="0" w:color="auto"/>
            </w:tcBorders>
            <w:vAlign w:val="center"/>
            <w:hideMark/>
          </w:tcPr>
          <w:p w14:paraId="39D7C4AC" w14:textId="77777777" w:rsidR="00180524" w:rsidRPr="004A11C1" w:rsidRDefault="00180524" w:rsidP="003E37AC">
            <w:pPr>
              <w:widowControl/>
              <w:jc w:val="left"/>
              <w:rPr>
                <w:rFonts w:ascii="宋体" w:eastAsia="宋体" w:hAnsi="宋体" w:cs="宋体" w:hint="eastAsia"/>
                <w:b/>
                <w:bCs/>
                <w:kern w:val="0"/>
                <w:sz w:val="22"/>
              </w:rPr>
            </w:pPr>
          </w:p>
        </w:tc>
        <w:tc>
          <w:tcPr>
            <w:tcW w:w="1600" w:type="dxa"/>
            <w:tcBorders>
              <w:top w:val="single" w:sz="4" w:space="0" w:color="auto"/>
              <w:left w:val="nil"/>
              <w:bottom w:val="single" w:sz="4" w:space="0" w:color="auto"/>
              <w:right w:val="single" w:sz="4" w:space="0" w:color="auto"/>
            </w:tcBorders>
            <w:vAlign w:val="center"/>
            <w:hideMark/>
          </w:tcPr>
          <w:p w14:paraId="25A0C3C4" w14:textId="77777777" w:rsidR="00180524" w:rsidRPr="004A11C1" w:rsidRDefault="00180524"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普通套房</w:t>
            </w:r>
          </w:p>
        </w:tc>
        <w:tc>
          <w:tcPr>
            <w:tcW w:w="1691" w:type="dxa"/>
            <w:gridSpan w:val="2"/>
            <w:tcBorders>
              <w:top w:val="single" w:sz="4" w:space="0" w:color="auto"/>
              <w:left w:val="nil"/>
              <w:bottom w:val="single" w:sz="4" w:space="0" w:color="auto"/>
              <w:right w:val="single" w:sz="4" w:space="0" w:color="000000"/>
            </w:tcBorders>
            <w:vAlign w:val="center"/>
            <w:hideMark/>
          </w:tcPr>
          <w:p w14:paraId="23830268" w14:textId="5F25621B" w:rsidR="00180524" w:rsidRPr="004A11C1" w:rsidRDefault="001624B2"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800</w:t>
            </w:r>
          </w:p>
        </w:tc>
        <w:tc>
          <w:tcPr>
            <w:tcW w:w="1845" w:type="dxa"/>
            <w:tcBorders>
              <w:top w:val="nil"/>
              <w:left w:val="nil"/>
              <w:bottom w:val="single" w:sz="4" w:space="0" w:color="auto"/>
              <w:right w:val="single" w:sz="4" w:space="0" w:color="auto"/>
            </w:tcBorders>
            <w:vAlign w:val="center"/>
            <w:hideMark/>
          </w:tcPr>
          <w:p w14:paraId="74001F34" w14:textId="77777777" w:rsidR="00180524" w:rsidRPr="004A11C1" w:rsidRDefault="00180524"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晚餐：</w:t>
            </w:r>
          </w:p>
        </w:tc>
        <w:tc>
          <w:tcPr>
            <w:tcW w:w="4079" w:type="dxa"/>
            <w:gridSpan w:val="3"/>
            <w:tcBorders>
              <w:top w:val="single" w:sz="4" w:space="0" w:color="auto"/>
              <w:left w:val="nil"/>
              <w:bottom w:val="single" w:sz="4" w:space="0" w:color="auto"/>
              <w:right w:val="single" w:sz="4" w:space="0" w:color="000000"/>
            </w:tcBorders>
            <w:vAlign w:val="center"/>
            <w:hideMark/>
          </w:tcPr>
          <w:p w14:paraId="43B9FC69" w14:textId="2B059F4C" w:rsidR="00180524" w:rsidRPr="004A11C1" w:rsidRDefault="00135722"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60</w:t>
            </w:r>
          </w:p>
        </w:tc>
      </w:tr>
    </w:tbl>
    <w:p w14:paraId="7691C7EE" w14:textId="77777777" w:rsidR="00C93534" w:rsidRPr="004A11C1" w:rsidRDefault="00C93534" w:rsidP="00C93534">
      <w:pPr>
        <w:snapToGrid w:val="0"/>
        <w:spacing w:line="440" w:lineRule="exact"/>
        <w:rPr>
          <w:rFonts w:ascii="宋体" w:eastAsia="宋体" w:hAnsi="宋体" w:cs="Times New Roman" w:hint="eastAsia"/>
          <w:bCs/>
          <w:szCs w:val="21"/>
        </w:rPr>
      </w:pPr>
      <w:r w:rsidRPr="004A11C1">
        <w:rPr>
          <w:rFonts w:ascii="宋体" w:eastAsia="宋体" w:hAnsi="宋体" w:cs="Times New Roman" w:hint="eastAsia"/>
          <w:bCs/>
          <w:szCs w:val="21"/>
        </w:rPr>
        <w:t>注：以上付费标准均含税金。</w:t>
      </w:r>
    </w:p>
    <w:bookmarkEnd w:id="5"/>
    <w:p w14:paraId="7291234D" w14:textId="4FF4B034" w:rsidR="002E0D7B" w:rsidRPr="004A11C1" w:rsidRDefault="002E0D7B" w:rsidP="007E5273">
      <w:pPr>
        <w:widowControl/>
        <w:jc w:val="left"/>
        <w:rPr>
          <w:rFonts w:ascii="宋体" w:eastAsia="宋体" w:hAnsi="宋体" w:cs="Times New Roman" w:hint="eastAsia"/>
          <w:b/>
          <w:szCs w:val="21"/>
        </w:rPr>
      </w:pPr>
    </w:p>
    <w:p w14:paraId="04562564" w14:textId="68C42CFA" w:rsidR="002E0D7B" w:rsidRPr="004A11C1" w:rsidRDefault="0045340A" w:rsidP="001624B2">
      <w:pPr>
        <w:snapToGrid w:val="0"/>
        <w:spacing w:line="440" w:lineRule="exact"/>
        <w:ind w:firstLineChars="100" w:firstLine="240"/>
        <w:jc w:val="center"/>
        <w:rPr>
          <w:rFonts w:ascii="Arial Unicode MS" w:eastAsia="宋体" w:hAnsi="Arial Unicode MS" w:cs="Times New Roman"/>
          <w:szCs w:val="21"/>
        </w:rPr>
      </w:pPr>
      <w:r>
        <w:rPr>
          <w:rFonts w:ascii="方正小标宋简体" w:eastAsia="方正小标宋简体" w:hAnsi="宋体" w:cs="宋体" w:hint="eastAsia"/>
          <w:kern w:val="0"/>
          <w:sz w:val="24"/>
          <w:szCs w:val="24"/>
        </w:rPr>
        <w:t>浦北县</w:t>
      </w:r>
      <w:r w:rsidR="001624B2" w:rsidRPr="004A11C1">
        <w:rPr>
          <w:rFonts w:ascii="方正小标宋简体" w:eastAsia="方正小标宋简体" w:hAnsi="宋体" w:cs="宋体" w:hint="eastAsia"/>
          <w:kern w:val="0"/>
          <w:sz w:val="24"/>
          <w:szCs w:val="24"/>
        </w:rPr>
        <w:t>会议定点场所付费标准</w:t>
      </w:r>
      <w:r w:rsidR="00175057">
        <w:rPr>
          <w:rFonts w:ascii="方正小标宋简体" w:eastAsia="方正小标宋简体" w:hAnsi="宋体" w:cs="宋体" w:hint="eastAsia"/>
          <w:kern w:val="0"/>
          <w:sz w:val="24"/>
          <w:szCs w:val="24"/>
        </w:rPr>
        <w:t>(最高限价)</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600"/>
        <w:gridCol w:w="132"/>
        <w:gridCol w:w="1559"/>
        <w:gridCol w:w="1843"/>
        <w:gridCol w:w="2126"/>
        <w:gridCol w:w="9"/>
        <w:gridCol w:w="1945"/>
      </w:tblGrid>
      <w:tr w:rsidR="004A11C1" w:rsidRPr="004A11C1" w14:paraId="0A1A4151" w14:textId="77777777" w:rsidTr="002E0D7B">
        <w:trPr>
          <w:trHeight w:val="660"/>
        </w:trPr>
        <w:tc>
          <w:tcPr>
            <w:tcW w:w="567" w:type="dxa"/>
            <w:vMerge w:val="restart"/>
            <w:textDirection w:val="tbRlV"/>
            <w:vAlign w:val="center"/>
            <w:hideMark/>
          </w:tcPr>
          <w:p w14:paraId="257EF4B5" w14:textId="77777777" w:rsidR="002E0D7B" w:rsidRPr="004A11C1" w:rsidRDefault="002E0D7B" w:rsidP="003E37AC">
            <w:pPr>
              <w:widowControl/>
              <w:jc w:val="center"/>
              <w:rPr>
                <w:rFonts w:ascii="宋体" w:eastAsia="宋体" w:hAnsi="宋体" w:cs="宋体" w:hint="eastAsia"/>
                <w:b/>
                <w:bCs/>
                <w:kern w:val="0"/>
                <w:sz w:val="22"/>
              </w:rPr>
            </w:pPr>
            <w:bookmarkStart w:id="7" w:name="_Hlk204768259"/>
            <w:r w:rsidRPr="004A11C1">
              <w:rPr>
                <w:rFonts w:ascii="宋体" w:eastAsia="宋体" w:hAnsi="宋体" w:cs="宋体" w:hint="eastAsia"/>
                <w:b/>
                <w:bCs/>
                <w:kern w:val="0"/>
                <w:sz w:val="22"/>
              </w:rPr>
              <w:t>所在区域</w:t>
            </w:r>
          </w:p>
        </w:tc>
        <w:tc>
          <w:tcPr>
            <w:tcW w:w="7269" w:type="dxa"/>
            <w:gridSpan w:val="6"/>
            <w:vAlign w:val="center"/>
            <w:hideMark/>
          </w:tcPr>
          <w:p w14:paraId="127E80C0" w14:textId="77777777" w:rsidR="002E0D7B" w:rsidRPr="004A11C1" w:rsidRDefault="002E0D7B" w:rsidP="003E37AC">
            <w:pPr>
              <w:widowControl/>
              <w:jc w:val="center"/>
              <w:rPr>
                <w:rFonts w:ascii="宋体" w:eastAsia="宋体" w:hAnsi="宋体" w:cs="宋体" w:hint="eastAsia"/>
                <w:b/>
                <w:bCs/>
                <w:kern w:val="0"/>
                <w:sz w:val="28"/>
                <w:szCs w:val="28"/>
              </w:rPr>
            </w:pPr>
            <w:r w:rsidRPr="004A11C1">
              <w:rPr>
                <w:rFonts w:ascii="宋体" w:eastAsia="宋体" w:hAnsi="宋体" w:cs="宋体" w:hint="eastAsia"/>
                <w:b/>
                <w:bCs/>
                <w:kern w:val="0"/>
                <w:sz w:val="28"/>
                <w:szCs w:val="28"/>
              </w:rPr>
              <w:t>会议室</w:t>
            </w:r>
          </w:p>
        </w:tc>
        <w:tc>
          <w:tcPr>
            <w:tcW w:w="1945" w:type="dxa"/>
            <w:vAlign w:val="center"/>
            <w:hideMark/>
          </w:tcPr>
          <w:p w14:paraId="1A1DF3AF" w14:textId="77777777" w:rsidR="002E0D7B" w:rsidRPr="004A11C1" w:rsidRDefault="002E0D7B" w:rsidP="003E37AC">
            <w:pPr>
              <w:widowControl/>
              <w:jc w:val="center"/>
              <w:rPr>
                <w:rFonts w:ascii="宋体" w:eastAsia="宋体" w:hAnsi="宋体" w:cs="宋体" w:hint="eastAsia"/>
                <w:b/>
                <w:bCs/>
                <w:kern w:val="0"/>
                <w:sz w:val="28"/>
                <w:szCs w:val="28"/>
              </w:rPr>
            </w:pPr>
            <w:r w:rsidRPr="004A11C1">
              <w:rPr>
                <w:rFonts w:ascii="宋体" w:eastAsia="宋体" w:hAnsi="宋体" w:cs="宋体" w:hint="eastAsia"/>
                <w:b/>
                <w:bCs/>
                <w:kern w:val="0"/>
                <w:sz w:val="28"/>
                <w:szCs w:val="28"/>
              </w:rPr>
              <w:t>线上会议服务</w:t>
            </w:r>
          </w:p>
        </w:tc>
      </w:tr>
      <w:tr w:rsidR="004A11C1" w:rsidRPr="004A11C1" w14:paraId="48C95510" w14:textId="77777777" w:rsidTr="006175C1">
        <w:trPr>
          <w:trHeight w:val="1155"/>
        </w:trPr>
        <w:tc>
          <w:tcPr>
            <w:tcW w:w="567" w:type="dxa"/>
            <w:vMerge/>
            <w:vAlign w:val="center"/>
            <w:hideMark/>
          </w:tcPr>
          <w:p w14:paraId="2C487181" w14:textId="77777777" w:rsidR="002E0D7B" w:rsidRPr="004A11C1" w:rsidRDefault="002E0D7B" w:rsidP="003E37AC">
            <w:pPr>
              <w:widowControl/>
              <w:jc w:val="left"/>
              <w:rPr>
                <w:rFonts w:ascii="宋体" w:eastAsia="宋体" w:hAnsi="宋体" w:cs="宋体" w:hint="eastAsia"/>
                <w:b/>
                <w:bCs/>
                <w:kern w:val="0"/>
                <w:sz w:val="22"/>
              </w:rPr>
            </w:pPr>
          </w:p>
        </w:tc>
        <w:tc>
          <w:tcPr>
            <w:tcW w:w="1732" w:type="dxa"/>
            <w:gridSpan w:val="2"/>
            <w:vAlign w:val="center"/>
            <w:hideMark/>
          </w:tcPr>
          <w:p w14:paraId="72373ABA" w14:textId="77777777" w:rsidR="002E0D7B" w:rsidRPr="004A11C1" w:rsidRDefault="002E0D7B"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类型</w:t>
            </w:r>
          </w:p>
        </w:tc>
        <w:tc>
          <w:tcPr>
            <w:tcW w:w="1559" w:type="dxa"/>
            <w:vAlign w:val="center"/>
            <w:hideMark/>
          </w:tcPr>
          <w:p w14:paraId="4BD4DBBE" w14:textId="77777777" w:rsidR="002E0D7B" w:rsidRPr="004A11C1" w:rsidRDefault="002E0D7B"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收费标准</w:t>
            </w:r>
            <w:r w:rsidRPr="004A11C1">
              <w:rPr>
                <w:rFonts w:ascii="宋体" w:eastAsia="宋体" w:hAnsi="宋体" w:cs="宋体" w:hint="eastAsia"/>
                <w:b/>
                <w:bCs/>
                <w:kern w:val="0"/>
                <w:sz w:val="22"/>
              </w:rPr>
              <w:br/>
              <w:t>(元/间/半天)</w:t>
            </w:r>
          </w:p>
        </w:tc>
        <w:tc>
          <w:tcPr>
            <w:tcW w:w="1843" w:type="dxa"/>
            <w:vAlign w:val="center"/>
            <w:hideMark/>
          </w:tcPr>
          <w:p w14:paraId="3FFEF0B3" w14:textId="414400AA" w:rsidR="002E0D7B" w:rsidRPr="004A11C1" w:rsidRDefault="002E0D7B" w:rsidP="003E37AC">
            <w:pPr>
              <w:widowControl/>
              <w:ind w:leftChars="-62" w:left="-130" w:rightChars="31" w:right="65"/>
              <w:jc w:val="center"/>
              <w:rPr>
                <w:rFonts w:ascii="宋体" w:eastAsia="宋体" w:hAnsi="宋体" w:cs="宋体" w:hint="eastAsia"/>
                <w:b/>
                <w:bCs/>
                <w:kern w:val="0"/>
                <w:sz w:val="22"/>
              </w:rPr>
            </w:pPr>
            <w:r w:rsidRPr="004A11C1">
              <w:rPr>
                <w:rFonts w:ascii="宋体" w:eastAsia="宋体" w:hAnsi="宋体" w:cs="宋体" w:hint="eastAsia"/>
                <w:b/>
                <w:bCs/>
                <w:kern w:val="0"/>
                <w:sz w:val="22"/>
              </w:rPr>
              <w:t>单独使用会议室情形下的付</w:t>
            </w:r>
            <w:r w:rsidR="006175C1" w:rsidRPr="004A11C1">
              <w:rPr>
                <w:rFonts w:ascii="宋体" w:eastAsia="宋体" w:hAnsi="宋体" w:cs="宋体" w:hint="eastAsia"/>
                <w:b/>
                <w:bCs/>
                <w:kern w:val="0"/>
                <w:sz w:val="22"/>
              </w:rPr>
              <w:t>费</w:t>
            </w:r>
            <w:r w:rsidRPr="004A11C1">
              <w:rPr>
                <w:rFonts w:ascii="宋体" w:eastAsia="宋体" w:hAnsi="宋体" w:cs="宋体" w:hint="eastAsia"/>
                <w:b/>
                <w:bCs/>
                <w:kern w:val="0"/>
                <w:sz w:val="22"/>
              </w:rPr>
              <w:t>标准(元/间/半天)</w:t>
            </w:r>
          </w:p>
        </w:tc>
        <w:tc>
          <w:tcPr>
            <w:tcW w:w="2126" w:type="dxa"/>
            <w:vAlign w:val="center"/>
            <w:hideMark/>
          </w:tcPr>
          <w:p w14:paraId="3264D35A" w14:textId="025C5747" w:rsidR="002E0D7B" w:rsidRPr="004A11C1" w:rsidRDefault="002E0D7B"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会议单独收费的特定设备、服务项目及其付费标准</w:t>
            </w:r>
          </w:p>
        </w:tc>
        <w:tc>
          <w:tcPr>
            <w:tcW w:w="1954" w:type="dxa"/>
            <w:gridSpan w:val="2"/>
            <w:vAlign w:val="center"/>
            <w:hideMark/>
          </w:tcPr>
          <w:p w14:paraId="610CF2BE" w14:textId="790AC150" w:rsidR="002E0D7B" w:rsidRPr="004A11C1" w:rsidRDefault="00135722"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线上会议服务</w:t>
            </w:r>
          </w:p>
        </w:tc>
      </w:tr>
      <w:tr w:rsidR="004A11C1" w:rsidRPr="004A11C1" w14:paraId="74818CB2" w14:textId="77777777" w:rsidTr="006175C1">
        <w:trPr>
          <w:trHeight w:val="780"/>
        </w:trPr>
        <w:tc>
          <w:tcPr>
            <w:tcW w:w="567" w:type="dxa"/>
            <w:vMerge w:val="restart"/>
            <w:textDirection w:val="tbRlV"/>
            <w:vAlign w:val="center"/>
            <w:hideMark/>
          </w:tcPr>
          <w:p w14:paraId="6ED1322F" w14:textId="172256D2" w:rsidR="006519D8" w:rsidRPr="004A11C1" w:rsidRDefault="006519D8"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lastRenderedPageBreak/>
              <w:t>浦北县</w:t>
            </w:r>
          </w:p>
        </w:tc>
        <w:tc>
          <w:tcPr>
            <w:tcW w:w="1732" w:type="dxa"/>
            <w:gridSpan w:val="2"/>
            <w:vAlign w:val="center"/>
            <w:hideMark/>
          </w:tcPr>
          <w:p w14:paraId="6A7F1A13" w14:textId="77777777" w:rsidR="006519D8" w:rsidRPr="004A11C1" w:rsidRDefault="006519D8"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大型会议室</w:t>
            </w:r>
            <w:r w:rsidRPr="004A11C1">
              <w:rPr>
                <w:rFonts w:ascii="宋体" w:eastAsia="宋体" w:hAnsi="宋体" w:cs="宋体" w:hint="eastAsia"/>
                <w:kern w:val="0"/>
                <w:sz w:val="22"/>
              </w:rPr>
              <w:br/>
              <w:t>200(含)人以上</w:t>
            </w:r>
          </w:p>
        </w:tc>
        <w:tc>
          <w:tcPr>
            <w:tcW w:w="1559" w:type="dxa"/>
            <w:vAlign w:val="center"/>
            <w:hideMark/>
          </w:tcPr>
          <w:p w14:paraId="29184569" w14:textId="302A208F" w:rsidR="006519D8" w:rsidRPr="004A11C1" w:rsidRDefault="006519D8" w:rsidP="001624B2">
            <w:pPr>
              <w:widowControl/>
              <w:jc w:val="center"/>
              <w:rPr>
                <w:rFonts w:ascii="宋体" w:eastAsia="宋体" w:hAnsi="宋体" w:cs="宋体" w:hint="eastAsia"/>
                <w:kern w:val="0"/>
                <w:sz w:val="22"/>
              </w:rPr>
            </w:pPr>
            <w:r w:rsidRPr="004A11C1">
              <w:rPr>
                <w:rFonts w:ascii="宋体" w:eastAsia="宋体" w:hAnsi="宋体" w:cs="宋体" w:hint="eastAsia"/>
                <w:kern w:val="0"/>
                <w:sz w:val="22"/>
              </w:rPr>
              <w:t>5</w:t>
            </w:r>
            <w:r w:rsidR="003F1FCB" w:rsidRPr="004A11C1">
              <w:rPr>
                <w:rFonts w:ascii="宋体" w:eastAsia="宋体" w:hAnsi="宋体" w:cs="宋体" w:hint="eastAsia"/>
                <w:kern w:val="0"/>
                <w:sz w:val="22"/>
              </w:rPr>
              <w:t>5</w:t>
            </w:r>
            <w:r w:rsidRPr="004A11C1">
              <w:rPr>
                <w:rFonts w:ascii="宋体" w:eastAsia="宋体" w:hAnsi="宋体" w:cs="宋体" w:hint="eastAsia"/>
                <w:kern w:val="0"/>
                <w:sz w:val="22"/>
              </w:rPr>
              <w:t>00</w:t>
            </w:r>
          </w:p>
        </w:tc>
        <w:tc>
          <w:tcPr>
            <w:tcW w:w="1843" w:type="dxa"/>
            <w:vAlign w:val="center"/>
            <w:hideMark/>
          </w:tcPr>
          <w:p w14:paraId="232BA650" w14:textId="65D7C74B" w:rsidR="006519D8" w:rsidRPr="004A11C1" w:rsidRDefault="003F1FCB" w:rsidP="001624B2">
            <w:pPr>
              <w:widowControl/>
              <w:jc w:val="center"/>
              <w:rPr>
                <w:rFonts w:ascii="宋体" w:eastAsia="宋体" w:hAnsi="宋体" w:cs="宋体" w:hint="eastAsia"/>
                <w:kern w:val="0"/>
                <w:sz w:val="22"/>
              </w:rPr>
            </w:pPr>
            <w:r w:rsidRPr="004A11C1">
              <w:rPr>
                <w:rFonts w:ascii="宋体" w:eastAsia="宋体" w:hAnsi="宋体" w:cs="宋体" w:hint="eastAsia"/>
                <w:kern w:val="0"/>
                <w:sz w:val="22"/>
              </w:rPr>
              <w:t>55</w:t>
            </w:r>
            <w:r w:rsidR="006519D8" w:rsidRPr="004A11C1">
              <w:rPr>
                <w:rFonts w:ascii="宋体" w:eastAsia="宋体" w:hAnsi="宋体" w:cs="宋体" w:hint="eastAsia"/>
                <w:kern w:val="0"/>
                <w:sz w:val="22"/>
              </w:rPr>
              <w:t>00</w:t>
            </w:r>
          </w:p>
        </w:tc>
        <w:tc>
          <w:tcPr>
            <w:tcW w:w="2126" w:type="dxa"/>
            <w:vMerge w:val="restart"/>
            <w:vAlign w:val="center"/>
            <w:hideMark/>
          </w:tcPr>
          <w:p w14:paraId="69FDC0D9" w14:textId="77777777" w:rsidR="00CB3CF5" w:rsidRDefault="006519D8" w:rsidP="00CB3CF5">
            <w:pPr>
              <w:widowControl/>
              <w:jc w:val="center"/>
              <w:rPr>
                <w:rFonts w:ascii="宋体" w:eastAsia="宋体" w:hAnsi="宋体" w:cs="宋体" w:hint="eastAsia"/>
                <w:kern w:val="0"/>
                <w:sz w:val="22"/>
              </w:rPr>
            </w:pPr>
            <w:r w:rsidRPr="004A11C1">
              <w:rPr>
                <w:rFonts w:ascii="宋体" w:eastAsia="宋体" w:hAnsi="宋体" w:cs="宋体" w:hint="eastAsia"/>
                <w:kern w:val="0"/>
                <w:sz w:val="22"/>
              </w:rPr>
              <w:t>LED</w:t>
            </w:r>
            <w:r w:rsidR="00CB3CF5">
              <w:rPr>
                <w:rFonts w:ascii="宋体" w:eastAsia="宋体" w:hAnsi="宋体" w:cs="宋体" w:hint="eastAsia"/>
                <w:kern w:val="0"/>
                <w:sz w:val="22"/>
              </w:rPr>
              <w:t>屏幕</w:t>
            </w:r>
            <w:r w:rsidRPr="004A11C1">
              <w:rPr>
                <w:rFonts w:ascii="宋体" w:eastAsia="宋体" w:hAnsi="宋体" w:cs="宋体" w:hint="eastAsia"/>
                <w:kern w:val="0"/>
                <w:sz w:val="22"/>
              </w:rPr>
              <w:t>：</w:t>
            </w:r>
          </w:p>
          <w:p w14:paraId="5C980462" w14:textId="2CC3AE2D" w:rsidR="006519D8" w:rsidRPr="004A11C1" w:rsidRDefault="00CB3CF5" w:rsidP="00CB3CF5">
            <w:pPr>
              <w:widowControl/>
              <w:jc w:val="center"/>
              <w:rPr>
                <w:rFonts w:ascii="宋体" w:eastAsia="宋体" w:hAnsi="宋体" w:cs="宋体" w:hint="eastAsia"/>
                <w:kern w:val="0"/>
                <w:sz w:val="22"/>
              </w:rPr>
            </w:pPr>
            <w:r>
              <w:rPr>
                <w:rFonts w:ascii="宋体" w:eastAsia="宋体" w:hAnsi="宋体" w:cs="宋体" w:hint="eastAsia"/>
                <w:kern w:val="0"/>
                <w:sz w:val="22"/>
              </w:rPr>
              <w:t>3</w:t>
            </w:r>
            <w:r w:rsidR="006519D8" w:rsidRPr="004A11C1">
              <w:rPr>
                <w:rFonts w:ascii="宋体" w:eastAsia="宋体" w:hAnsi="宋体" w:cs="宋体" w:hint="eastAsia"/>
                <w:kern w:val="0"/>
                <w:sz w:val="22"/>
              </w:rPr>
              <w:t>00元/</w:t>
            </w:r>
            <w:r>
              <w:rPr>
                <w:rFonts w:ascii="宋体" w:eastAsia="宋体" w:hAnsi="宋体" w:cs="宋体" w:hint="eastAsia"/>
                <w:kern w:val="0"/>
                <w:sz w:val="22"/>
              </w:rPr>
              <w:t>半天</w:t>
            </w:r>
          </w:p>
        </w:tc>
        <w:tc>
          <w:tcPr>
            <w:tcW w:w="1954" w:type="dxa"/>
            <w:gridSpan w:val="2"/>
            <w:vAlign w:val="center"/>
            <w:hideMark/>
          </w:tcPr>
          <w:p w14:paraId="4EECFBB7" w14:textId="77777777" w:rsidR="006519D8" w:rsidRPr="004A11C1" w:rsidRDefault="006519D8" w:rsidP="003E37AC">
            <w:pPr>
              <w:widowControl/>
              <w:jc w:val="center"/>
              <w:rPr>
                <w:rFonts w:ascii="宋体" w:eastAsia="宋体" w:hAnsi="宋体" w:cs="宋体" w:hint="eastAsia"/>
                <w:kern w:val="0"/>
                <w:sz w:val="22"/>
              </w:rPr>
            </w:pPr>
          </w:p>
        </w:tc>
      </w:tr>
      <w:tr w:rsidR="004A11C1" w:rsidRPr="004A11C1" w14:paraId="3943015C" w14:textId="77777777" w:rsidTr="006175C1">
        <w:trPr>
          <w:trHeight w:val="706"/>
        </w:trPr>
        <w:tc>
          <w:tcPr>
            <w:tcW w:w="567" w:type="dxa"/>
            <w:vMerge/>
            <w:vAlign w:val="center"/>
            <w:hideMark/>
          </w:tcPr>
          <w:p w14:paraId="28FF741D" w14:textId="77777777" w:rsidR="006519D8" w:rsidRPr="004A11C1" w:rsidRDefault="006519D8" w:rsidP="003E37AC">
            <w:pPr>
              <w:widowControl/>
              <w:jc w:val="left"/>
              <w:rPr>
                <w:rFonts w:ascii="宋体" w:eastAsia="宋体" w:hAnsi="宋体" w:cs="宋体" w:hint="eastAsia"/>
                <w:b/>
                <w:bCs/>
                <w:kern w:val="0"/>
                <w:sz w:val="22"/>
              </w:rPr>
            </w:pPr>
          </w:p>
        </w:tc>
        <w:tc>
          <w:tcPr>
            <w:tcW w:w="1732" w:type="dxa"/>
            <w:gridSpan w:val="2"/>
            <w:vAlign w:val="center"/>
            <w:hideMark/>
          </w:tcPr>
          <w:p w14:paraId="6B16424B" w14:textId="77777777" w:rsidR="006519D8" w:rsidRPr="004A11C1" w:rsidRDefault="006519D8"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中型会议室</w:t>
            </w:r>
            <w:r w:rsidRPr="004A11C1">
              <w:rPr>
                <w:rFonts w:ascii="宋体" w:eastAsia="宋体" w:hAnsi="宋体" w:cs="宋体" w:hint="eastAsia"/>
                <w:kern w:val="0"/>
                <w:sz w:val="22"/>
              </w:rPr>
              <w:br/>
              <w:t>100(含)-200人</w:t>
            </w:r>
          </w:p>
        </w:tc>
        <w:tc>
          <w:tcPr>
            <w:tcW w:w="1559" w:type="dxa"/>
            <w:vAlign w:val="center"/>
            <w:hideMark/>
          </w:tcPr>
          <w:p w14:paraId="4FFA1535" w14:textId="2645644F" w:rsidR="006519D8" w:rsidRPr="004A11C1" w:rsidRDefault="005951C4" w:rsidP="001624B2">
            <w:pPr>
              <w:widowControl/>
              <w:jc w:val="center"/>
              <w:rPr>
                <w:rFonts w:ascii="宋体" w:eastAsia="宋体" w:hAnsi="宋体" w:cs="宋体" w:hint="eastAsia"/>
                <w:kern w:val="0"/>
                <w:sz w:val="22"/>
              </w:rPr>
            </w:pPr>
            <w:r w:rsidRPr="004A11C1">
              <w:rPr>
                <w:rFonts w:ascii="宋体" w:eastAsia="宋体" w:hAnsi="宋体" w:cs="宋体" w:hint="eastAsia"/>
                <w:kern w:val="0"/>
                <w:sz w:val="22"/>
              </w:rPr>
              <w:t>35</w:t>
            </w:r>
            <w:r w:rsidR="006519D8" w:rsidRPr="004A11C1">
              <w:rPr>
                <w:rFonts w:ascii="宋体" w:eastAsia="宋体" w:hAnsi="宋体" w:cs="宋体" w:hint="eastAsia"/>
                <w:kern w:val="0"/>
                <w:sz w:val="22"/>
              </w:rPr>
              <w:t>00</w:t>
            </w:r>
          </w:p>
        </w:tc>
        <w:tc>
          <w:tcPr>
            <w:tcW w:w="1843" w:type="dxa"/>
            <w:vAlign w:val="center"/>
            <w:hideMark/>
          </w:tcPr>
          <w:p w14:paraId="480C63B3" w14:textId="6DF65B2C" w:rsidR="006519D8" w:rsidRPr="004A11C1" w:rsidRDefault="005951C4" w:rsidP="001624B2">
            <w:pPr>
              <w:widowControl/>
              <w:jc w:val="center"/>
              <w:rPr>
                <w:rFonts w:ascii="宋体" w:eastAsia="宋体" w:hAnsi="宋体" w:cs="宋体" w:hint="eastAsia"/>
                <w:kern w:val="0"/>
                <w:sz w:val="22"/>
              </w:rPr>
            </w:pPr>
            <w:r w:rsidRPr="004A11C1">
              <w:rPr>
                <w:rFonts w:ascii="宋体" w:eastAsia="宋体" w:hAnsi="宋体" w:cs="宋体" w:hint="eastAsia"/>
                <w:kern w:val="0"/>
                <w:sz w:val="22"/>
              </w:rPr>
              <w:t>35</w:t>
            </w:r>
            <w:r w:rsidR="006519D8" w:rsidRPr="004A11C1">
              <w:rPr>
                <w:rFonts w:ascii="宋体" w:eastAsia="宋体" w:hAnsi="宋体" w:cs="宋体" w:hint="eastAsia"/>
                <w:kern w:val="0"/>
                <w:sz w:val="22"/>
              </w:rPr>
              <w:t>00</w:t>
            </w:r>
          </w:p>
        </w:tc>
        <w:tc>
          <w:tcPr>
            <w:tcW w:w="2126" w:type="dxa"/>
            <w:vMerge/>
            <w:vAlign w:val="center"/>
            <w:hideMark/>
          </w:tcPr>
          <w:p w14:paraId="1E59B4E1" w14:textId="4C56186D" w:rsidR="006519D8" w:rsidRPr="004A11C1" w:rsidRDefault="006519D8" w:rsidP="009F5598">
            <w:pPr>
              <w:jc w:val="center"/>
              <w:rPr>
                <w:rFonts w:ascii="宋体" w:eastAsia="宋体" w:hAnsi="宋体" w:cs="宋体" w:hint="eastAsia"/>
                <w:kern w:val="0"/>
                <w:sz w:val="22"/>
              </w:rPr>
            </w:pPr>
          </w:p>
        </w:tc>
        <w:tc>
          <w:tcPr>
            <w:tcW w:w="1954" w:type="dxa"/>
            <w:gridSpan w:val="2"/>
            <w:vAlign w:val="center"/>
            <w:hideMark/>
          </w:tcPr>
          <w:p w14:paraId="727CCFF6" w14:textId="77777777" w:rsidR="006519D8" w:rsidRPr="004A11C1" w:rsidRDefault="006519D8" w:rsidP="003E37AC">
            <w:pPr>
              <w:widowControl/>
              <w:jc w:val="left"/>
              <w:rPr>
                <w:rFonts w:ascii="宋体" w:eastAsia="宋体" w:hAnsi="宋体" w:cs="宋体" w:hint="eastAsia"/>
                <w:kern w:val="0"/>
                <w:sz w:val="22"/>
              </w:rPr>
            </w:pPr>
          </w:p>
        </w:tc>
      </w:tr>
      <w:tr w:rsidR="004A11C1" w:rsidRPr="004A11C1" w14:paraId="641F77FE" w14:textId="77777777" w:rsidTr="006175C1">
        <w:trPr>
          <w:trHeight w:val="688"/>
        </w:trPr>
        <w:tc>
          <w:tcPr>
            <w:tcW w:w="567" w:type="dxa"/>
            <w:vMerge/>
            <w:vAlign w:val="center"/>
            <w:hideMark/>
          </w:tcPr>
          <w:p w14:paraId="5A97FCF6" w14:textId="77777777" w:rsidR="006519D8" w:rsidRPr="004A11C1" w:rsidRDefault="006519D8" w:rsidP="003E37AC">
            <w:pPr>
              <w:widowControl/>
              <w:jc w:val="left"/>
              <w:rPr>
                <w:rFonts w:ascii="宋体" w:eastAsia="宋体" w:hAnsi="宋体" w:cs="宋体" w:hint="eastAsia"/>
                <w:b/>
                <w:bCs/>
                <w:kern w:val="0"/>
                <w:sz w:val="22"/>
              </w:rPr>
            </w:pPr>
          </w:p>
        </w:tc>
        <w:tc>
          <w:tcPr>
            <w:tcW w:w="1732" w:type="dxa"/>
            <w:gridSpan w:val="2"/>
            <w:vAlign w:val="center"/>
            <w:hideMark/>
          </w:tcPr>
          <w:p w14:paraId="13D061B4" w14:textId="77777777" w:rsidR="006519D8" w:rsidRPr="004A11C1" w:rsidRDefault="006519D8"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小型会议室</w:t>
            </w:r>
            <w:r w:rsidRPr="004A11C1">
              <w:rPr>
                <w:rFonts w:ascii="宋体" w:eastAsia="宋体" w:hAnsi="宋体" w:cs="宋体" w:hint="eastAsia"/>
                <w:kern w:val="0"/>
                <w:sz w:val="22"/>
              </w:rPr>
              <w:br/>
              <w:t>100人以下</w:t>
            </w:r>
          </w:p>
        </w:tc>
        <w:tc>
          <w:tcPr>
            <w:tcW w:w="1559" w:type="dxa"/>
            <w:vAlign w:val="center"/>
            <w:hideMark/>
          </w:tcPr>
          <w:p w14:paraId="3C41054A" w14:textId="754ABA99" w:rsidR="006519D8" w:rsidRPr="004A11C1" w:rsidRDefault="005951C4" w:rsidP="001624B2">
            <w:pPr>
              <w:widowControl/>
              <w:jc w:val="center"/>
              <w:rPr>
                <w:rFonts w:ascii="宋体" w:eastAsia="宋体" w:hAnsi="宋体" w:cs="宋体" w:hint="eastAsia"/>
                <w:kern w:val="0"/>
                <w:sz w:val="22"/>
              </w:rPr>
            </w:pPr>
            <w:r w:rsidRPr="004A11C1">
              <w:rPr>
                <w:rFonts w:ascii="宋体" w:eastAsia="宋体" w:hAnsi="宋体" w:cs="宋体" w:hint="eastAsia"/>
                <w:kern w:val="0"/>
                <w:sz w:val="22"/>
              </w:rPr>
              <w:t>2</w:t>
            </w:r>
            <w:r w:rsidR="006519D8" w:rsidRPr="004A11C1">
              <w:rPr>
                <w:rFonts w:ascii="宋体" w:eastAsia="宋体" w:hAnsi="宋体" w:cs="宋体" w:hint="eastAsia"/>
                <w:kern w:val="0"/>
                <w:sz w:val="22"/>
              </w:rPr>
              <w:t>000</w:t>
            </w:r>
          </w:p>
        </w:tc>
        <w:tc>
          <w:tcPr>
            <w:tcW w:w="1843" w:type="dxa"/>
            <w:vAlign w:val="center"/>
            <w:hideMark/>
          </w:tcPr>
          <w:p w14:paraId="2574CBFD" w14:textId="526A561D" w:rsidR="006519D8" w:rsidRPr="004A11C1" w:rsidRDefault="005951C4" w:rsidP="001624B2">
            <w:pPr>
              <w:widowControl/>
              <w:jc w:val="center"/>
              <w:rPr>
                <w:rFonts w:ascii="宋体" w:eastAsia="宋体" w:hAnsi="宋体" w:cs="宋体" w:hint="eastAsia"/>
                <w:kern w:val="0"/>
                <w:sz w:val="22"/>
              </w:rPr>
            </w:pPr>
            <w:r w:rsidRPr="004A11C1">
              <w:rPr>
                <w:rFonts w:ascii="宋体" w:eastAsia="宋体" w:hAnsi="宋体" w:cs="宋体" w:hint="eastAsia"/>
                <w:kern w:val="0"/>
                <w:sz w:val="22"/>
              </w:rPr>
              <w:t>2</w:t>
            </w:r>
            <w:r w:rsidR="006519D8" w:rsidRPr="004A11C1">
              <w:rPr>
                <w:rFonts w:ascii="宋体" w:eastAsia="宋体" w:hAnsi="宋体" w:cs="宋体" w:hint="eastAsia"/>
                <w:kern w:val="0"/>
                <w:sz w:val="22"/>
              </w:rPr>
              <w:t>000</w:t>
            </w:r>
          </w:p>
        </w:tc>
        <w:tc>
          <w:tcPr>
            <w:tcW w:w="2126" w:type="dxa"/>
            <w:vMerge/>
            <w:vAlign w:val="center"/>
            <w:hideMark/>
          </w:tcPr>
          <w:p w14:paraId="0CC2762A" w14:textId="666BDC19" w:rsidR="006519D8" w:rsidRPr="004A11C1" w:rsidRDefault="006519D8" w:rsidP="009F5598">
            <w:pPr>
              <w:widowControl/>
              <w:jc w:val="center"/>
              <w:rPr>
                <w:rFonts w:ascii="宋体" w:eastAsia="宋体" w:hAnsi="宋体" w:cs="宋体" w:hint="eastAsia"/>
                <w:kern w:val="0"/>
                <w:sz w:val="22"/>
              </w:rPr>
            </w:pPr>
          </w:p>
        </w:tc>
        <w:tc>
          <w:tcPr>
            <w:tcW w:w="1954" w:type="dxa"/>
            <w:gridSpan w:val="2"/>
            <w:vAlign w:val="center"/>
            <w:hideMark/>
          </w:tcPr>
          <w:p w14:paraId="1B3BE727" w14:textId="77777777" w:rsidR="006519D8" w:rsidRPr="004A11C1" w:rsidRDefault="006519D8" w:rsidP="003E37AC">
            <w:pPr>
              <w:widowControl/>
              <w:jc w:val="left"/>
              <w:rPr>
                <w:rFonts w:ascii="宋体" w:eastAsia="宋体" w:hAnsi="宋体" w:cs="宋体" w:hint="eastAsia"/>
                <w:kern w:val="0"/>
                <w:sz w:val="22"/>
              </w:rPr>
            </w:pPr>
          </w:p>
        </w:tc>
      </w:tr>
      <w:tr w:rsidR="004A11C1" w:rsidRPr="004A11C1" w14:paraId="20D8187A" w14:textId="77777777" w:rsidTr="002E0D7B">
        <w:trPr>
          <w:trHeight w:val="660"/>
        </w:trPr>
        <w:tc>
          <w:tcPr>
            <w:tcW w:w="567" w:type="dxa"/>
            <w:vMerge/>
            <w:vAlign w:val="center"/>
            <w:hideMark/>
          </w:tcPr>
          <w:p w14:paraId="264B274A" w14:textId="77777777" w:rsidR="002E0D7B" w:rsidRPr="004A11C1" w:rsidRDefault="002E0D7B" w:rsidP="003E37AC">
            <w:pPr>
              <w:widowControl/>
              <w:jc w:val="left"/>
              <w:rPr>
                <w:rFonts w:ascii="宋体" w:eastAsia="宋体" w:hAnsi="宋体" w:cs="宋体" w:hint="eastAsia"/>
                <w:b/>
                <w:bCs/>
                <w:kern w:val="0"/>
                <w:sz w:val="22"/>
              </w:rPr>
            </w:pPr>
          </w:p>
        </w:tc>
        <w:tc>
          <w:tcPr>
            <w:tcW w:w="9214" w:type="dxa"/>
            <w:gridSpan w:val="7"/>
            <w:vAlign w:val="center"/>
            <w:hideMark/>
          </w:tcPr>
          <w:p w14:paraId="2C2EF775" w14:textId="77777777" w:rsidR="002E0D7B" w:rsidRPr="004A11C1" w:rsidRDefault="002E0D7B" w:rsidP="003E37AC">
            <w:pPr>
              <w:widowControl/>
              <w:jc w:val="center"/>
              <w:rPr>
                <w:rFonts w:ascii="宋体" w:eastAsia="宋体" w:hAnsi="宋体" w:cs="宋体" w:hint="eastAsia"/>
                <w:b/>
                <w:bCs/>
                <w:kern w:val="0"/>
                <w:sz w:val="28"/>
                <w:szCs w:val="28"/>
              </w:rPr>
            </w:pPr>
            <w:r w:rsidRPr="004A11C1">
              <w:rPr>
                <w:rFonts w:ascii="宋体" w:eastAsia="宋体" w:hAnsi="宋体" w:cs="宋体" w:hint="eastAsia"/>
                <w:b/>
                <w:bCs/>
                <w:kern w:val="0"/>
                <w:sz w:val="28"/>
                <w:szCs w:val="28"/>
              </w:rPr>
              <w:t>住宿及餐饮</w:t>
            </w:r>
          </w:p>
        </w:tc>
      </w:tr>
      <w:tr w:rsidR="004A11C1" w:rsidRPr="004A11C1" w14:paraId="4CBBFC8E" w14:textId="77777777" w:rsidTr="002E0D7B">
        <w:trPr>
          <w:trHeight w:val="750"/>
        </w:trPr>
        <w:tc>
          <w:tcPr>
            <w:tcW w:w="567" w:type="dxa"/>
            <w:vMerge/>
            <w:vAlign w:val="center"/>
            <w:hideMark/>
          </w:tcPr>
          <w:p w14:paraId="1D2FB30D" w14:textId="77777777" w:rsidR="002E0D7B" w:rsidRPr="004A11C1" w:rsidRDefault="002E0D7B" w:rsidP="003E37AC">
            <w:pPr>
              <w:widowControl/>
              <w:jc w:val="left"/>
              <w:rPr>
                <w:rFonts w:ascii="宋体" w:eastAsia="宋体" w:hAnsi="宋体" w:cs="宋体" w:hint="eastAsia"/>
                <w:b/>
                <w:bCs/>
                <w:kern w:val="0"/>
                <w:sz w:val="22"/>
              </w:rPr>
            </w:pPr>
          </w:p>
        </w:tc>
        <w:tc>
          <w:tcPr>
            <w:tcW w:w="3291" w:type="dxa"/>
            <w:gridSpan w:val="3"/>
            <w:vAlign w:val="center"/>
            <w:hideMark/>
          </w:tcPr>
          <w:p w14:paraId="49F4AC13" w14:textId="77777777" w:rsidR="002E0D7B" w:rsidRPr="004A11C1" w:rsidRDefault="002E0D7B"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客房（元/间/天）</w:t>
            </w:r>
          </w:p>
        </w:tc>
        <w:tc>
          <w:tcPr>
            <w:tcW w:w="5923" w:type="dxa"/>
            <w:gridSpan w:val="4"/>
            <w:vAlign w:val="center"/>
            <w:hideMark/>
          </w:tcPr>
          <w:p w14:paraId="4A7A3124" w14:textId="77777777" w:rsidR="002E0D7B" w:rsidRPr="004A11C1" w:rsidRDefault="002E0D7B"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餐饮（元/人/天）</w:t>
            </w:r>
          </w:p>
        </w:tc>
      </w:tr>
      <w:tr w:rsidR="004A11C1" w:rsidRPr="004A11C1" w14:paraId="4B09FDE4" w14:textId="32D4F37D" w:rsidTr="006175C1">
        <w:trPr>
          <w:trHeight w:val="690"/>
        </w:trPr>
        <w:tc>
          <w:tcPr>
            <w:tcW w:w="567" w:type="dxa"/>
            <w:vMerge/>
            <w:vAlign w:val="center"/>
            <w:hideMark/>
          </w:tcPr>
          <w:p w14:paraId="62D4C28E" w14:textId="77777777" w:rsidR="006175C1" w:rsidRPr="004A11C1" w:rsidRDefault="006175C1" w:rsidP="003E37AC">
            <w:pPr>
              <w:widowControl/>
              <w:jc w:val="left"/>
              <w:rPr>
                <w:rFonts w:ascii="宋体" w:eastAsia="宋体" w:hAnsi="宋体" w:cs="宋体" w:hint="eastAsia"/>
                <w:b/>
                <w:bCs/>
                <w:kern w:val="0"/>
                <w:sz w:val="22"/>
              </w:rPr>
            </w:pPr>
          </w:p>
        </w:tc>
        <w:tc>
          <w:tcPr>
            <w:tcW w:w="1600" w:type="dxa"/>
            <w:vAlign w:val="center"/>
            <w:hideMark/>
          </w:tcPr>
          <w:p w14:paraId="17389BCD" w14:textId="77777777" w:rsidR="006175C1" w:rsidRPr="004A11C1" w:rsidRDefault="006175C1"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房型</w:t>
            </w:r>
          </w:p>
        </w:tc>
        <w:tc>
          <w:tcPr>
            <w:tcW w:w="1691" w:type="dxa"/>
            <w:gridSpan w:val="2"/>
            <w:vAlign w:val="center"/>
            <w:hideMark/>
          </w:tcPr>
          <w:p w14:paraId="71BDD59F" w14:textId="77777777" w:rsidR="006175C1" w:rsidRPr="004A11C1" w:rsidRDefault="006175C1" w:rsidP="003E37AC">
            <w:pPr>
              <w:widowControl/>
              <w:jc w:val="center"/>
              <w:rPr>
                <w:rFonts w:ascii="宋体" w:eastAsia="宋体" w:hAnsi="宋体" w:cs="宋体" w:hint="eastAsia"/>
                <w:b/>
                <w:bCs/>
                <w:kern w:val="0"/>
                <w:sz w:val="22"/>
              </w:rPr>
            </w:pPr>
            <w:r w:rsidRPr="004A11C1">
              <w:rPr>
                <w:rFonts w:ascii="宋体" w:eastAsia="宋体" w:hAnsi="宋体" w:cs="宋体" w:hint="eastAsia"/>
                <w:b/>
                <w:bCs/>
                <w:kern w:val="0"/>
                <w:sz w:val="22"/>
              </w:rPr>
              <w:t>付费标准</w:t>
            </w:r>
          </w:p>
        </w:tc>
        <w:tc>
          <w:tcPr>
            <w:tcW w:w="1843" w:type="dxa"/>
            <w:vAlign w:val="center"/>
            <w:hideMark/>
          </w:tcPr>
          <w:p w14:paraId="1AB91FE9" w14:textId="2139B5D3" w:rsidR="006175C1" w:rsidRPr="004A11C1" w:rsidRDefault="006175C1" w:rsidP="003E37AC">
            <w:pPr>
              <w:jc w:val="center"/>
              <w:rPr>
                <w:rFonts w:ascii="宋体" w:eastAsia="宋体" w:hAnsi="宋体" w:cs="宋体" w:hint="eastAsia"/>
                <w:b/>
                <w:bCs/>
                <w:kern w:val="0"/>
                <w:sz w:val="22"/>
              </w:rPr>
            </w:pPr>
            <w:r w:rsidRPr="004A11C1">
              <w:rPr>
                <w:rFonts w:ascii="宋体" w:eastAsia="宋体" w:hAnsi="宋体" w:cs="宋体" w:hint="eastAsia"/>
                <w:b/>
                <w:bCs/>
                <w:kern w:val="0"/>
                <w:sz w:val="22"/>
              </w:rPr>
              <w:t>餐类</w:t>
            </w:r>
          </w:p>
        </w:tc>
        <w:tc>
          <w:tcPr>
            <w:tcW w:w="4080" w:type="dxa"/>
            <w:gridSpan w:val="3"/>
            <w:vAlign w:val="center"/>
          </w:tcPr>
          <w:p w14:paraId="2E8DD2E2" w14:textId="0870630E" w:rsidR="006175C1" w:rsidRPr="004A11C1" w:rsidRDefault="006175C1" w:rsidP="003E37AC">
            <w:pPr>
              <w:jc w:val="center"/>
              <w:rPr>
                <w:rFonts w:ascii="宋体" w:eastAsia="宋体" w:hAnsi="宋体" w:cs="宋体" w:hint="eastAsia"/>
                <w:b/>
                <w:bCs/>
                <w:kern w:val="0"/>
                <w:sz w:val="22"/>
              </w:rPr>
            </w:pPr>
            <w:r w:rsidRPr="004A11C1">
              <w:rPr>
                <w:rFonts w:ascii="宋体" w:eastAsia="宋体" w:hAnsi="宋体" w:cs="宋体" w:hint="eastAsia"/>
                <w:b/>
                <w:bCs/>
                <w:kern w:val="0"/>
                <w:sz w:val="22"/>
              </w:rPr>
              <w:t>付费标准</w:t>
            </w:r>
          </w:p>
        </w:tc>
      </w:tr>
      <w:tr w:rsidR="004A11C1" w:rsidRPr="004A11C1" w14:paraId="4EF14F74" w14:textId="77777777" w:rsidTr="006175C1">
        <w:trPr>
          <w:trHeight w:val="686"/>
        </w:trPr>
        <w:tc>
          <w:tcPr>
            <w:tcW w:w="567" w:type="dxa"/>
            <w:vMerge/>
            <w:vAlign w:val="center"/>
            <w:hideMark/>
          </w:tcPr>
          <w:p w14:paraId="595E0245" w14:textId="77777777" w:rsidR="002E0D7B" w:rsidRPr="004A11C1" w:rsidRDefault="002E0D7B" w:rsidP="003E37AC">
            <w:pPr>
              <w:widowControl/>
              <w:jc w:val="left"/>
              <w:rPr>
                <w:rFonts w:ascii="宋体" w:eastAsia="宋体" w:hAnsi="宋体" w:cs="宋体" w:hint="eastAsia"/>
                <w:b/>
                <w:bCs/>
                <w:kern w:val="0"/>
                <w:sz w:val="22"/>
              </w:rPr>
            </w:pPr>
          </w:p>
        </w:tc>
        <w:tc>
          <w:tcPr>
            <w:tcW w:w="1600" w:type="dxa"/>
            <w:vAlign w:val="center"/>
            <w:hideMark/>
          </w:tcPr>
          <w:p w14:paraId="068A073B" w14:textId="77777777" w:rsidR="002E0D7B" w:rsidRPr="004A11C1" w:rsidRDefault="002E0D7B"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标准双人间</w:t>
            </w:r>
          </w:p>
        </w:tc>
        <w:tc>
          <w:tcPr>
            <w:tcW w:w="1691" w:type="dxa"/>
            <w:gridSpan w:val="2"/>
            <w:vAlign w:val="center"/>
            <w:hideMark/>
          </w:tcPr>
          <w:p w14:paraId="78442711" w14:textId="3A8CAC15" w:rsidR="002E0D7B" w:rsidRPr="004A11C1" w:rsidRDefault="006519D8"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3</w:t>
            </w:r>
            <w:r w:rsidR="003F1FCB" w:rsidRPr="004A11C1">
              <w:rPr>
                <w:rFonts w:ascii="宋体" w:eastAsia="宋体" w:hAnsi="宋体" w:cs="宋体" w:hint="eastAsia"/>
                <w:kern w:val="0"/>
                <w:sz w:val="22"/>
              </w:rPr>
              <w:t>3</w:t>
            </w:r>
            <w:r w:rsidRPr="004A11C1">
              <w:rPr>
                <w:rFonts w:ascii="宋体" w:eastAsia="宋体" w:hAnsi="宋体" w:cs="宋体" w:hint="eastAsia"/>
                <w:kern w:val="0"/>
                <w:sz w:val="22"/>
              </w:rPr>
              <w:t>0</w:t>
            </w:r>
          </w:p>
        </w:tc>
        <w:tc>
          <w:tcPr>
            <w:tcW w:w="1843" w:type="dxa"/>
            <w:vAlign w:val="center"/>
            <w:hideMark/>
          </w:tcPr>
          <w:p w14:paraId="699B9FB3" w14:textId="77777777" w:rsidR="002E0D7B" w:rsidRPr="004A11C1" w:rsidRDefault="002E0D7B"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早餐：</w:t>
            </w:r>
          </w:p>
        </w:tc>
        <w:tc>
          <w:tcPr>
            <w:tcW w:w="4080" w:type="dxa"/>
            <w:gridSpan w:val="3"/>
            <w:vAlign w:val="center"/>
            <w:hideMark/>
          </w:tcPr>
          <w:p w14:paraId="124A7EDB" w14:textId="2A4C8DC6" w:rsidR="002E0D7B" w:rsidRPr="004A11C1" w:rsidRDefault="003F1FCB"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包含在住宿费</w:t>
            </w:r>
          </w:p>
        </w:tc>
      </w:tr>
      <w:tr w:rsidR="004A11C1" w:rsidRPr="004A11C1" w14:paraId="73CFF54F" w14:textId="77777777" w:rsidTr="006175C1">
        <w:trPr>
          <w:trHeight w:val="710"/>
        </w:trPr>
        <w:tc>
          <w:tcPr>
            <w:tcW w:w="567" w:type="dxa"/>
            <w:vMerge/>
            <w:vAlign w:val="center"/>
            <w:hideMark/>
          </w:tcPr>
          <w:p w14:paraId="1A820250" w14:textId="77777777" w:rsidR="002E0D7B" w:rsidRPr="004A11C1" w:rsidRDefault="002E0D7B" w:rsidP="003E37AC">
            <w:pPr>
              <w:widowControl/>
              <w:jc w:val="left"/>
              <w:rPr>
                <w:rFonts w:ascii="宋体" w:eastAsia="宋体" w:hAnsi="宋体" w:cs="宋体" w:hint="eastAsia"/>
                <w:b/>
                <w:bCs/>
                <w:kern w:val="0"/>
                <w:sz w:val="22"/>
              </w:rPr>
            </w:pPr>
          </w:p>
        </w:tc>
        <w:tc>
          <w:tcPr>
            <w:tcW w:w="1600" w:type="dxa"/>
            <w:vAlign w:val="center"/>
            <w:hideMark/>
          </w:tcPr>
          <w:p w14:paraId="089F837E" w14:textId="77777777" w:rsidR="002E0D7B" w:rsidRPr="004A11C1" w:rsidRDefault="002E0D7B"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单人间</w:t>
            </w:r>
          </w:p>
        </w:tc>
        <w:tc>
          <w:tcPr>
            <w:tcW w:w="1691" w:type="dxa"/>
            <w:gridSpan w:val="2"/>
            <w:vAlign w:val="center"/>
            <w:hideMark/>
          </w:tcPr>
          <w:p w14:paraId="6A8436BD" w14:textId="47871A7A" w:rsidR="002E0D7B" w:rsidRPr="004A11C1" w:rsidRDefault="003F1FCB"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195</w:t>
            </w:r>
          </w:p>
        </w:tc>
        <w:tc>
          <w:tcPr>
            <w:tcW w:w="1843" w:type="dxa"/>
            <w:vAlign w:val="center"/>
            <w:hideMark/>
          </w:tcPr>
          <w:p w14:paraId="6D34D2D0" w14:textId="77777777" w:rsidR="002E0D7B" w:rsidRPr="004A11C1" w:rsidRDefault="002E0D7B"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中餐：</w:t>
            </w:r>
          </w:p>
        </w:tc>
        <w:tc>
          <w:tcPr>
            <w:tcW w:w="4080" w:type="dxa"/>
            <w:gridSpan w:val="3"/>
            <w:vAlign w:val="center"/>
            <w:hideMark/>
          </w:tcPr>
          <w:p w14:paraId="1E8873D2" w14:textId="21B74051" w:rsidR="002E0D7B" w:rsidRPr="004A11C1" w:rsidRDefault="003F1FCB"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40</w:t>
            </w:r>
          </w:p>
        </w:tc>
      </w:tr>
      <w:tr w:rsidR="004A11C1" w:rsidRPr="004A11C1" w14:paraId="18F682A4" w14:textId="77777777" w:rsidTr="006175C1">
        <w:trPr>
          <w:trHeight w:val="706"/>
        </w:trPr>
        <w:tc>
          <w:tcPr>
            <w:tcW w:w="567" w:type="dxa"/>
            <w:vMerge/>
            <w:vAlign w:val="center"/>
            <w:hideMark/>
          </w:tcPr>
          <w:p w14:paraId="0C02D67B" w14:textId="77777777" w:rsidR="002E0D7B" w:rsidRPr="004A11C1" w:rsidRDefault="002E0D7B" w:rsidP="003E37AC">
            <w:pPr>
              <w:widowControl/>
              <w:jc w:val="left"/>
              <w:rPr>
                <w:rFonts w:ascii="宋体" w:eastAsia="宋体" w:hAnsi="宋体" w:cs="宋体" w:hint="eastAsia"/>
                <w:b/>
                <w:bCs/>
                <w:kern w:val="0"/>
                <w:sz w:val="22"/>
              </w:rPr>
            </w:pPr>
          </w:p>
        </w:tc>
        <w:tc>
          <w:tcPr>
            <w:tcW w:w="1600" w:type="dxa"/>
            <w:vAlign w:val="center"/>
            <w:hideMark/>
          </w:tcPr>
          <w:p w14:paraId="63EAED0C" w14:textId="77777777" w:rsidR="002E0D7B" w:rsidRPr="004A11C1" w:rsidRDefault="002E0D7B"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普通套房</w:t>
            </w:r>
          </w:p>
        </w:tc>
        <w:tc>
          <w:tcPr>
            <w:tcW w:w="1691" w:type="dxa"/>
            <w:gridSpan w:val="2"/>
            <w:vAlign w:val="center"/>
            <w:hideMark/>
          </w:tcPr>
          <w:p w14:paraId="4694C052" w14:textId="17F0AB71" w:rsidR="002E0D7B" w:rsidRPr="004A11C1" w:rsidRDefault="006519D8"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500</w:t>
            </w:r>
          </w:p>
        </w:tc>
        <w:tc>
          <w:tcPr>
            <w:tcW w:w="1843" w:type="dxa"/>
            <w:vAlign w:val="center"/>
            <w:hideMark/>
          </w:tcPr>
          <w:p w14:paraId="53A2F742" w14:textId="77777777" w:rsidR="002E0D7B" w:rsidRPr="004A11C1" w:rsidRDefault="002E0D7B"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晚餐：</w:t>
            </w:r>
          </w:p>
        </w:tc>
        <w:tc>
          <w:tcPr>
            <w:tcW w:w="4080" w:type="dxa"/>
            <w:gridSpan w:val="3"/>
            <w:vAlign w:val="center"/>
            <w:hideMark/>
          </w:tcPr>
          <w:p w14:paraId="2DF48747" w14:textId="7A8474FE" w:rsidR="002E0D7B" w:rsidRPr="004A11C1" w:rsidRDefault="003F1FCB" w:rsidP="003E37AC">
            <w:pPr>
              <w:widowControl/>
              <w:jc w:val="center"/>
              <w:rPr>
                <w:rFonts w:ascii="宋体" w:eastAsia="宋体" w:hAnsi="宋体" w:cs="宋体" w:hint="eastAsia"/>
                <w:kern w:val="0"/>
                <w:sz w:val="22"/>
              </w:rPr>
            </w:pPr>
            <w:r w:rsidRPr="004A11C1">
              <w:rPr>
                <w:rFonts w:ascii="宋体" w:eastAsia="宋体" w:hAnsi="宋体" w:cs="宋体" w:hint="eastAsia"/>
                <w:kern w:val="0"/>
                <w:sz w:val="22"/>
              </w:rPr>
              <w:t>50</w:t>
            </w:r>
          </w:p>
        </w:tc>
      </w:tr>
    </w:tbl>
    <w:bookmarkEnd w:id="7"/>
    <w:p w14:paraId="49C4D87D" w14:textId="6C901997" w:rsidR="00EC3979" w:rsidRPr="004A11C1" w:rsidRDefault="00EC3979" w:rsidP="003F3EA0">
      <w:pPr>
        <w:snapToGrid w:val="0"/>
        <w:spacing w:line="440" w:lineRule="exact"/>
        <w:rPr>
          <w:rFonts w:ascii="宋体" w:eastAsia="宋体" w:hAnsi="宋体" w:cs="Times New Roman" w:hint="eastAsia"/>
          <w:bCs/>
          <w:szCs w:val="21"/>
        </w:rPr>
      </w:pPr>
      <w:r w:rsidRPr="004A11C1">
        <w:rPr>
          <w:rFonts w:ascii="宋体" w:eastAsia="宋体" w:hAnsi="宋体" w:cs="Times New Roman" w:hint="eastAsia"/>
          <w:bCs/>
          <w:szCs w:val="21"/>
        </w:rPr>
        <w:t>注：以上付费标准均含税金。</w:t>
      </w:r>
    </w:p>
    <w:bookmarkEnd w:id="3"/>
    <w:p w14:paraId="7853A7ED" w14:textId="65996BAE" w:rsidR="003F3EA0" w:rsidRPr="004A11C1" w:rsidRDefault="003F3EA0" w:rsidP="003F3EA0">
      <w:pPr>
        <w:snapToGrid w:val="0"/>
        <w:spacing w:line="440" w:lineRule="exact"/>
        <w:rPr>
          <w:rFonts w:ascii="宋体" w:eastAsia="宋体" w:hAnsi="宋体" w:cs="Times New Roman" w:hint="eastAsia"/>
          <w:b/>
          <w:szCs w:val="21"/>
        </w:rPr>
      </w:pPr>
      <w:r w:rsidRPr="004A11C1">
        <w:rPr>
          <w:rFonts w:ascii="宋体" w:eastAsia="宋体" w:hAnsi="宋体" w:cs="Times New Roman" w:hint="eastAsia"/>
          <w:b/>
          <w:szCs w:val="21"/>
        </w:rPr>
        <w:t>五、</w:t>
      </w:r>
      <w:r w:rsidR="00180524" w:rsidRPr="004A11C1">
        <w:rPr>
          <w:rFonts w:ascii="宋体" w:eastAsia="宋体" w:hAnsi="宋体" w:cs="Times New Roman" w:hint="eastAsia"/>
          <w:b/>
          <w:szCs w:val="21"/>
        </w:rPr>
        <w:t>其他</w:t>
      </w:r>
      <w:r w:rsidRPr="004A11C1">
        <w:rPr>
          <w:rFonts w:ascii="宋体" w:eastAsia="宋体" w:hAnsi="宋体" w:cs="Times New Roman" w:hint="eastAsia"/>
          <w:b/>
          <w:szCs w:val="21"/>
        </w:rPr>
        <w:t>要求</w:t>
      </w:r>
    </w:p>
    <w:p w14:paraId="56A74816" w14:textId="2284B1B6" w:rsidR="00135722" w:rsidRPr="004A11C1" w:rsidRDefault="00135722" w:rsidP="00920F7A">
      <w:pPr>
        <w:spacing w:line="440" w:lineRule="exact"/>
        <w:ind w:firstLineChars="200" w:firstLine="420"/>
        <w:rPr>
          <w:rFonts w:ascii="Times New Roman" w:eastAsia="宋体" w:hAnsi="Times New Roman" w:cs="Times New Roman"/>
          <w:szCs w:val="21"/>
        </w:rPr>
      </w:pPr>
      <w:bookmarkStart w:id="8" w:name="_Hlk204767342"/>
      <w:r w:rsidRPr="004A11C1">
        <w:rPr>
          <w:rFonts w:ascii="Times New Roman" w:eastAsia="宋体" w:hAnsi="Times New Roman" w:cs="Times New Roman" w:hint="eastAsia"/>
          <w:szCs w:val="21"/>
        </w:rPr>
        <w:t>1</w:t>
      </w:r>
      <w:r w:rsidR="00922E2F" w:rsidRPr="004A11C1">
        <w:rPr>
          <w:rFonts w:ascii="Times New Roman" w:eastAsia="宋体" w:hAnsi="Times New Roman" w:cs="Times New Roman" w:hint="eastAsia"/>
          <w:szCs w:val="21"/>
        </w:rPr>
        <w:t>.</w:t>
      </w:r>
      <w:r w:rsidRPr="004A11C1">
        <w:rPr>
          <w:rFonts w:ascii="Times New Roman" w:eastAsia="宋体" w:hAnsi="Times New Roman" w:cs="Times New Roman" w:hint="eastAsia"/>
          <w:szCs w:val="21"/>
        </w:rPr>
        <w:t>供应商应</w:t>
      </w:r>
      <w:r w:rsidR="008F09EF" w:rsidRPr="004A11C1">
        <w:rPr>
          <w:rFonts w:ascii="Times New Roman" w:eastAsia="宋体" w:hAnsi="Times New Roman" w:cs="Times New Roman" w:hint="eastAsia"/>
          <w:szCs w:val="21"/>
        </w:rPr>
        <w:t>充分</w:t>
      </w:r>
      <w:r w:rsidRPr="004A11C1">
        <w:rPr>
          <w:rFonts w:ascii="Times New Roman" w:eastAsia="宋体" w:hAnsi="Times New Roman" w:cs="Times New Roman" w:hint="eastAsia"/>
          <w:szCs w:val="21"/>
        </w:rPr>
        <w:t>考虑市场供给、自身条件、竞争关系等情况</w:t>
      </w:r>
      <w:r w:rsidR="008F09EF" w:rsidRPr="004A11C1">
        <w:rPr>
          <w:rFonts w:ascii="Times New Roman" w:eastAsia="宋体" w:hAnsi="Times New Roman" w:cs="Times New Roman" w:hint="eastAsia"/>
          <w:szCs w:val="21"/>
        </w:rPr>
        <w:t>提出</w:t>
      </w:r>
      <w:r w:rsidRPr="004A11C1">
        <w:rPr>
          <w:rFonts w:ascii="Times New Roman" w:eastAsia="宋体" w:hAnsi="Times New Roman" w:cs="Times New Roman" w:hint="eastAsia"/>
          <w:szCs w:val="21"/>
        </w:rPr>
        <w:t>本项目</w:t>
      </w:r>
      <w:r w:rsidR="008F09EF" w:rsidRPr="004A11C1">
        <w:rPr>
          <w:rFonts w:ascii="Times New Roman" w:eastAsia="宋体" w:hAnsi="Times New Roman" w:cs="Times New Roman" w:hint="eastAsia"/>
          <w:szCs w:val="21"/>
        </w:rPr>
        <w:t>框架协议响应</w:t>
      </w:r>
      <w:r w:rsidRPr="004A11C1">
        <w:rPr>
          <w:rFonts w:ascii="Times New Roman" w:eastAsia="宋体" w:hAnsi="Times New Roman" w:cs="Times New Roman" w:hint="eastAsia"/>
          <w:szCs w:val="21"/>
        </w:rPr>
        <w:t>报价，采购人</w:t>
      </w:r>
      <w:r w:rsidR="008F09EF" w:rsidRPr="004A11C1">
        <w:rPr>
          <w:rFonts w:ascii="Times New Roman" w:eastAsia="宋体" w:hAnsi="Times New Roman" w:cs="Times New Roman" w:hint="eastAsia"/>
          <w:szCs w:val="21"/>
        </w:rPr>
        <w:t>根据综合情况确定第二阶段成交供应商。</w:t>
      </w:r>
    </w:p>
    <w:p w14:paraId="08E53699" w14:textId="49D3AE15" w:rsidR="00E36402" w:rsidRPr="004A11C1" w:rsidRDefault="00135722" w:rsidP="00E36402">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2.</w:t>
      </w:r>
      <w:r w:rsidR="00E36402" w:rsidRPr="004A11C1">
        <w:rPr>
          <w:rFonts w:ascii="Times New Roman" w:eastAsia="宋体" w:hAnsi="Times New Roman" w:cs="Times New Roman" w:hint="eastAsia"/>
          <w:szCs w:val="21"/>
        </w:rPr>
        <w:t>采购人会议费开支上限参照《关于印发钦州市本级会议费管理办法的通知》（钦市财行﹝</w:t>
      </w:r>
      <w:r w:rsidR="00E36402" w:rsidRPr="004A11C1">
        <w:rPr>
          <w:rFonts w:ascii="Times New Roman" w:eastAsia="宋体" w:hAnsi="Times New Roman" w:cs="Times New Roman" w:hint="eastAsia"/>
          <w:szCs w:val="21"/>
        </w:rPr>
        <w:t>2014</w:t>
      </w:r>
      <w:r w:rsidR="00E36402" w:rsidRPr="004A11C1">
        <w:rPr>
          <w:rFonts w:ascii="Times New Roman" w:eastAsia="宋体" w:hAnsi="Times New Roman" w:cs="Times New Roman" w:hint="eastAsia"/>
          <w:szCs w:val="21"/>
        </w:rPr>
        <w:t>﹞</w:t>
      </w:r>
      <w:r w:rsidR="00E36402" w:rsidRPr="004A11C1">
        <w:rPr>
          <w:rFonts w:ascii="Times New Roman" w:eastAsia="宋体" w:hAnsi="Times New Roman" w:cs="Times New Roman" w:hint="eastAsia"/>
          <w:szCs w:val="21"/>
        </w:rPr>
        <w:t>25</w:t>
      </w:r>
      <w:r w:rsidR="00E36402" w:rsidRPr="004A11C1">
        <w:rPr>
          <w:rFonts w:ascii="Times New Roman" w:eastAsia="宋体" w:hAnsi="Times New Roman" w:cs="Times New Roman" w:hint="eastAsia"/>
          <w:szCs w:val="21"/>
        </w:rPr>
        <w:t>号）、《关于印发钦州市本级会议费管理办法补充规定的通知》（钦市财行﹝</w:t>
      </w:r>
      <w:r w:rsidR="00E36402" w:rsidRPr="004A11C1">
        <w:rPr>
          <w:rFonts w:ascii="Times New Roman" w:eastAsia="宋体" w:hAnsi="Times New Roman" w:cs="Times New Roman" w:hint="eastAsia"/>
          <w:szCs w:val="21"/>
        </w:rPr>
        <w:t>2015</w:t>
      </w:r>
      <w:r w:rsidR="00E36402" w:rsidRPr="004A11C1">
        <w:rPr>
          <w:rFonts w:ascii="Times New Roman" w:eastAsia="宋体" w:hAnsi="Times New Roman" w:cs="Times New Roman" w:hint="eastAsia"/>
          <w:szCs w:val="21"/>
        </w:rPr>
        <w:t>﹞</w:t>
      </w:r>
      <w:r w:rsidR="00E36402" w:rsidRPr="004A11C1">
        <w:rPr>
          <w:rFonts w:ascii="Times New Roman" w:eastAsia="宋体" w:hAnsi="Times New Roman" w:cs="Times New Roman" w:hint="eastAsia"/>
          <w:szCs w:val="21"/>
        </w:rPr>
        <w:t>80</w:t>
      </w:r>
      <w:r w:rsidR="00E36402" w:rsidRPr="004A11C1">
        <w:rPr>
          <w:rFonts w:ascii="Times New Roman" w:eastAsia="宋体" w:hAnsi="Times New Roman" w:cs="Times New Roman" w:hint="eastAsia"/>
          <w:szCs w:val="21"/>
        </w:rPr>
        <w:t>号）会议费综合定额标准。</w:t>
      </w:r>
    </w:p>
    <w:p w14:paraId="415B2D22" w14:textId="63747516" w:rsidR="007E33FE" w:rsidRPr="004A11C1" w:rsidRDefault="00E36402"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3.</w:t>
      </w:r>
      <w:r w:rsidR="00785D63" w:rsidRPr="004A11C1">
        <w:rPr>
          <w:rFonts w:ascii="Times New Roman" w:eastAsia="宋体" w:hAnsi="Times New Roman" w:cs="Times New Roman" w:hint="eastAsia"/>
          <w:szCs w:val="21"/>
        </w:rPr>
        <w:t>本项目不接受位于文旅部门公布的</w:t>
      </w:r>
      <w:r w:rsidR="00785D63" w:rsidRPr="004A11C1">
        <w:rPr>
          <w:rFonts w:ascii="Times New Roman" w:eastAsia="宋体" w:hAnsi="Times New Roman" w:cs="Times New Roman" w:hint="eastAsia"/>
          <w:szCs w:val="21"/>
        </w:rPr>
        <w:t>A</w:t>
      </w:r>
      <w:r w:rsidR="00785D63" w:rsidRPr="004A11C1">
        <w:rPr>
          <w:rFonts w:ascii="Times New Roman" w:eastAsia="宋体" w:hAnsi="Times New Roman" w:cs="Times New Roman" w:hint="eastAsia"/>
          <w:szCs w:val="21"/>
        </w:rPr>
        <w:t>级及以上的旅游景区、风景名胜区、旅游景区内及名称含有“风景”、“旅游”等字样的供应商申请入围会议定点场所。</w:t>
      </w:r>
    </w:p>
    <w:p w14:paraId="6092A62D" w14:textId="7F79A0E6" w:rsidR="00180524" w:rsidRPr="004A11C1" w:rsidRDefault="0029288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4.</w:t>
      </w:r>
      <w:r w:rsidR="0045340A">
        <w:rPr>
          <w:rFonts w:ascii="Times New Roman" w:eastAsia="宋体" w:hAnsi="Times New Roman" w:cs="Times New Roman" w:hint="eastAsia"/>
          <w:szCs w:val="21"/>
        </w:rPr>
        <w:t>钦州市政府采购中心</w:t>
      </w:r>
      <w:r w:rsidR="00296C64" w:rsidRPr="004A11C1">
        <w:rPr>
          <w:rFonts w:ascii="Times New Roman" w:eastAsia="宋体" w:hAnsi="Times New Roman" w:cs="Times New Roman" w:hint="eastAsia"/>
          <w:szCs w:val="21"/>
        </w:rPr>
        <w:t>依法对申请加入</w:t>
      </w:r>
      <w:r w:rsidR="00296C64" w:rsidRPr="004A11C1">
        <w:rPr>
          <w:rFonts w:ascii="Times New Roman" w:eastAsia="宋体" w:hAnsi="Times New Roman" w:cs="Times New Roman" w:hint="eastAsia"/>
          <w:szCs w:val="21"/>
        </w:rPr>
        <w:t>2025-2026</w:t>
      </w:r>
      <w:r w:rsidR="00296C64" w:rsidRPr="004A11C1">
        <w:rPr>
          <w:rFonts w:ascii="Times New Roman" w:eastAsia="宋体" w:hAnsi="Times New Roman" w:cs="Times New Roman" w:hint="eastAsia"/>
          <w:szCs w:val="21"/>
        </w:rPr>
        <w:t>年钦州市会议定点场所框架协议的供应商的资格进行审查</w:t>
      </w:r>
      <w:r w:rsidR="00920F7A" w:rsidRPr="004A11C1">
        <w:rPr>
          <w:rFonts w:ascii="Times New Roman" w:eastAsia="宋体" w:hAnsi="Times New Roman" w:cs="Times New Roman" w:hint="eastAsia"/>
          <w:szCs w:val="21"/>
        </w:rPr>
        <w:t>，</w:t>
      </w:r>
      <w:r w:rsidR="008B7E5D">
        <w:rPr>
          <w:rFonts w:ascii="Times New Roman" w:eastAsia="宋体" w:hAnsi="Times New Roman" w:cs="Times New Roman" w:hint="eastAsia"/>
          <w:szCs w:val="21"/>
        </w:rPr>
        <w:t>并</w:t>
      </w:r>
      <w:r w:rsidR="00920F7A" w:rsidRPr="004A11C1">
        <w:rPr>
          <w:rFonts w:ascii="Times New Roman" w:eastAsia="宋体" w:hAnsi="Times New Roman" w:cs="Times New Roman" w:hint="eastAsia"/>
          <w:szCs w:val="21"/>
        </w:rPr>
        <w:t>发布入围结果公告</w:t>
      </w:r>
      <w:r w:rsidR="00296C64" w:rsidRPr="004A11C1">
        <w:rPr>
          <w:rFonts w:ascii="Times New Roman" w:eastAsia="宋体" w:hAnsi="Times New Roman" w:cs="Times New Roman" w:hint="eastAsia"/>
          <w:szCs w:val="21"/>
        </w:rPr>
        <w:t>，</w:t>
      </w:r>
      <w:r w:rsidR="008B7E5D">
        <w:rPr>
          <w:rFonts w:ascii="Times New Roman" w:eastAsia="宋体" w:hAnsi="Times New Roman" w:cs="Times New Roman" w:hint="eastAsia"/>
          <w:szCs w:val="21"/>
        </w:rPr>
        <w:t>入围供应商须在入围结果公告发布之日起</w:t>
      </w:r>
      <w:r w:rsidR="008B7E5D">
        <w:rPr>
          <w:rFonts w:ascii="Times New Roman" w:eastAsia="宋体" w:hAnsi="Times New Roman" w:cs="Times New Roman" w:hint="eastAsia"/>
          <w:szCs w:val="21"/>
        </w:rPr>
        <w:t>15</w:t>
      </w:r>
      <w:r w:rsidR="008B7E5D">
        <w:rPr>
          <w:rFonts w:ascii="Times New Roman" w:eastAsia="宋体" w:hAnsi="Times New Roman" w:cs="Times New Roman" w:hint="eastAsia"/>
          <w:szCs w:val="21"/>
        </w:rPr>
        <w:t>日内与钦州市财政局</w:t>
      </w:r>
      <w:r w:rsidR="008B7E5D" w:rsidRPr="004A11C1">
        <w:rPr>
          <w:rFonts w:ascii="Times New Roman" w:eastAsia="宋体" w:hAnsi="Times New Roman" w:cs="Times New Roman" w:hint="eastAsia"/>
          <w:szCs w:val="21"/>
        </w:rPr>
        <w:t>签订书面框架协议</w:t>
      </w:r>
      <w:r w:rsidR="00FA0E0A">
        <w:rPr>
          <w:rFonts w:ascii="Times New Roman" w:eastAsia="宋体" w:hAnsi="Times New Roman" w:cs="Times New Roman" w:hint="eastAsia"/>
          <w:szCs w:val="21"/>
        </w:rPr>
        <w:t>（</w:t>
      </w:r>
      <w:r w:rsidR="00407822">
        <w:rPr>
          <w:rFonts w:ascii="Times New Roman" w:eastAsia="宋体" w:hAnsi="Times New Roman" w:cs="Times New Roman" w:hint="eastAsia"/>
          <w:szCs w:val="21"/>
        </w:rPr>
        <w:t>文本</w:t>
      </w:r>
      <w:r w:rsidR="00FA0E0A">
        <w:rPr>
          <w:rFonts w:ascii="Times New Roman" w:eastAsia="宋体" w:hAnsi="Times New Roman" w:cs="Times New Roman" w:hint="eastAsia"/>
          <w:szCs w:val="21"/>
        </w:rPr>
        <w:t>格式见附件</w:t>
      </w:r>
      <w:r w:rsidR="00B36F53">
        <w:rPr>
          <w:rFonts w:ascii="Times New Roman" w:eastAsia="宋体" w:hAnsi="Times New Roman" w:cs="Times New Roman" w:hint="eastAsia"/>
          <w:szCs w:val="21"/>
        </w:rPr>
        <w:t>2</w:t>
      </w:r>
      <w:r w:rsidR="00FA0E0A">
        <w:rPr>
          <w:rFonts w:ascii="Times New Roman" w:eastAsia="宋体" w:hAnsi="Times New Roman" w:cs="Times New Roman" w:hint="eastAsia"/>
          <w:szCs w:val="21"/>
        </w:rPr>
        <w:t>）</w:t>
      </w:r>
      <w:r w:rsidR="00920F7A" w:rsidRPr="004A11C1">
        <w:rPr>
          <w:rFonts w:ascii="Times New Roman" w:eastAsia="宋体" w:hAnsi="Times New Roman" w:cs="Times New Roman" w:hint="eastAsia"/>
          <w:szCs w:val="21"/>
        </w:rPr>
        <w:t>。</w:t>
      </w:r>
    </w:p>
    <w:p w14:paraId="3C5E1D8B" w14:textId="28DB8BCA" w:rsidR="003F3EA0" w:rsidRPr="004A11C1" w:rsidRDefault="0029288A" w:rsidP="003F3EA0">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5</w:t>
      </w:r>
      <w:r w:rsidR="00180524" w:rsidRPr="004A11C1">
        <w:rPr>
          <w:rFonts w:ascii="Times New Roman" w:eastAsia="宋体" w:hAnsi="Times New Roman" w:cs="Times New Roman" w:hint="eastAsia"/>
          <w:szCs w:val="21"/>
        </w:rPr>
        <w:t>.</w:t>
      </w:r>
      <w:r w:rsidR="00180524" w:rsidRPr="004A11C1">
        <w:rPr>
          <w:rFonts w:ascii="Times New Roman" w:eastAsia="宋体" w:hAnsi="Times New Roman" w:cs="Times New Roman" w:hint="eastAsia"/>
          <w:szCs w:val="21"/>
        </w:rPr>
        <w:t>入围</w:t>
      </w:r>
      <w:r w:rsidR="00180524" w:rsidRPr="004A11C1">
        <w:rPr>
          <w:rFonts w:ascii="Times New Roman" w:eastAsia="宋体" w:hAnsi="Times New Roman" w:cs="Times New Roman" w:hint="eastAsia"/>
          <w:szCs w:val="21"/>
        </w:rPr>
        <w:t>2025-2026</w:t>
      </w:r>
      <w:r w:rsidR="00180524" w:rsidRPr="004A11C1">
        <w:rPr>
          <w:rFonts w:ascii="Times New Roman" w:eastAsia="宋体" w:hAnsi="Times New Roman" w:cs="Times New Roman" w:hint="eastAsia"/>
          <w:szCs w:val="21"/>
        </w:rPr>
        <w:t>年钦州市会议定点场所的供应商须在</w:t>
      </w:r>
      <w:r w:rsidR="00135722" w:rsidRPr="004A11C1">
        <w:rPr>
          <w:rFonts w:ascii="Times New Roman" w:eastAsia="宋体" w:hAnsi="Times New Roman" w:cs="Times New Roman" w:hint="eastAsia"/>
          <w:szCs w:val="21"/>
        </w:rPr>
        <w:t>10</w:t>
      </w:r>
      <w:r w:rsidR="00180524" w:rsidRPr="004A11C1">
        <w:rPr>
          <w:rFonts w:ascii="Times New Roman" w:eastAsia="宋体" w:hAnsi="Times New Roman" w:cs="Times New Roman" w:hint="eastAsia"/>
          <w:szCs w:val="21"/>
        </w:rPr>
        <w:t>个工作日内在党政机关会议定点场所管理信息系统注册并上传相关资料。</w:t>
      </w:r>
    </w:p>
    <w:p w14:paraId="01A02D73" w14:textId="3CA121AD" w:rsidR="003F3EA0" w:rsidRPr="004A11C1" w:rsidRDefault="0029288A" w:rsidP="003F3EA0">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6</w:t>
      </w:r>
      <w:r w:rsidR="003F3EA0" w:rsidRPr="004A11C1">
        <w:rPr>
          <w:rFonts w:ascii="Times New Roman" w:eastAsia="宋体" w:hAnsi="Times New Roman" w:cs="Times New Roman" w:hint="eastAsia"/>
          <w:szCs w:val="21"/>
        </w:rPr>
        <w:t>.</w:t>
      </w:r>
      <w:r w:rsidR="003F3EA0" w:rsidRPr="004A11C1">
        <w:rPr>
          <w:rFonts w:ascii="Times New Roman" w:eastAsia="宋体" w:hAnsi="Times New Roman" w:cs="Times New Roman" w:hint="eastAsia"/>
          <w:szCs w:val="21"/>
        </w:rPr>
        <w:t>会议定点场所</w:t>
      </w:r>
      <w:r w:rsidR="00920F7A" w:rsidRPr="004A11C1">
        <w:rPr>
          <w:rFonts w:ascii="Times New Roman" w:eastAsia="宋体" w:hAnsi="Times New Roman" w:cs="Times New Roman" w:hint="eastAsia"/>
          <w:szCs w:val="21"/>
        </w:rPr>
        <w:t>在协议期内</w:t>
      </w:r>
      <w:r w:rsidR="003F3EA0" w:rsidRPr="004A11C1">
        <w:rPr>
          <w:rFonts w:ascii="Times New Roman" w:eastAsia="宋体" w:hAnsi="Times New Roman" w:cs="Times New Roman" w:hint="eastAsia"/>
          <w:szCs w:val="21"/>
        </w:rPr>
        <w:t>不得提高协议价格。</w:t>
      </w:r>
    </w:p>
    <w:p w14:paraId="78FC40FB" w14:textId="686A09A4" w:rsidR="003F3EA0" w:rsidRPr="004A11C1" w:rsidRDefault="0029288A" w:rsidP="003F3EA0">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7</w:t>
      </w:r>
      <w:r w:rsidR="003F3EA0" w:rsidRPr="004A11C1">
        <w:rPr>
          <w:rFonts w:ascii="Times New Roman" w:eastAsia="宋体" w:hAnsi="Times New Roman" w:cs="Times New Roman" w:hint="eastAsia"/>
          <w:szCs w:val="21"/>
        </w:rPr>
        <w:t>.</w:t>
      </w:r>
      <w:r w:rsidR="00920F7A" w:rsidRPr="004A11C1">
        <w:rPr>
          <w:rFonts w:ascii="Times New Roman" w:eastAsia="宋体" w:hAnsi="Times New Roman" w:cs="Times New Roman" w:hint="eastAsia"/>
          <w:szCs w:val="21"/>
        </w:rPr>
        <w:t>会议定点场所在协议期内，由于名称、法人代表等信息发生变动的，由会议定点场所申请，经钦州市财政局审核同意后重新在党政机关会议定点场所管理信息系统注册，并报自治区财政厅备案。</w:t>
      </w:r>
    </w:p>
    <w:bookmarkEnd w:id="8"/>
    <w:p w14:paraId="5979A6DA" w14:textId="05A90C6B" w:rsidR="00920F7A" w:rsidRPr="004A11C1" w:rsidRDefault="0029288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8</w:t>
      </w:r>
      <w:r w:rsidR="003F3EA0" w:rsidRPr="004A11C1">
        <w:rPr>
          <w:rFonts w:ascii="Times New Roman" w:eastAsia="宋体" w:hAnsi="Times New Roman" w:cs="Times New Roman" w:hint="eastAsia"/>
          <w:szCs w:val="21"/>
        </w:rPr>
        <w:t>.</w:t>
      </w:r>
      <w:r w:rsidR="00920F7A" w:rsidRPr="004A11C1">
        <w:rPr>
          <w:rFonts w:ascii="Times New Roman" w:eastAsia="宋体" w:hAnsi="Times New Roman" w:cs="Times New Roman" w:hint="eastAsia"/>
          <w:szCs w:val="21"/>
        </w:rPr>
        <w:t>协议期内会议定点场所发生下列情况之一的，由会议定点场所提出书面申请，经钦州市财政局审核同意后在党政机关会议定点场所管理信息系统办理注销：</w:t>
      </w:r>
    </w:p>
    <w:p w14:paraId="2A0FE7C8" w14:textId="4EDA3C3C" w:rsidR="00920F7A" w:rsidRPr="004A11C1" w:rsidRDefault="00920F7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w:t>
      </w:r>
      <w:r w:rsidRPr="004A11C1">
        <w:rPr>
          <w:rFonts w:ascii="Times New Roman" w:eastAsia="宋体" w:hAnsi="Times New Roman" w:cs="Times New Roman" w:hint="eastAsia"/>
          <w:szCs w:val="21"/>
        </w:rPr>
        <w:t>1</w:t>
      </w:r>
      <w:r w:rsidRPr="004A11C1">
        <w:rPr>
          <w:rFonts w:ascii="Times New Roman" w:eastAsia="宋体" w:hAnsi="Times New Roman" w:cs="Times New Roman" w:hint="eastAsia"/>
          <w:szCs w:val="21"/>
        </w:rPr>
        <w:t>）会议定点场所申请退出开放式框架协议的。</w:t>
      </w:r>
    </w:p>
    <w:p w14:paraId="71B384E0" w14:textId="6B366799" w:rsidR="00920F7A" w:rsidRPr="004A11C1" w:rsidRDefault="00920F7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w:t>
      </w:r>
      <w:r w:rsidRPr="004A11C1">
        <w:rPr>
          <w:rFonts w:ascii="Times New Roman" w:eastAsia="宋体" w:hAnsi="Times New Roman" w:cs="Times New Roman" w:hint="eastAsia"/>
          <w:szCs w:val="21"/>
        </w:rPr>
        <w:t>2</w:t>
      </w:r>
      <w:r w:rsidRPr="004A11C1">
        <w:rPr>
          <w:rFonts w:ascii="Times New Roman" w:eastAsia="宋体" w:hAnsi="Times New Roman" w:cs="Times New Roman" w:hint="eastAsia"/>
          <w:szCs w:val="21"/>
        </w:rPr>
        <w:t>）会议定点场所服务功能发生变化，不能满足协议要求的。</w:t>
      </w:r>
    </w:p>
    <w:p w14:paraId="2D4B23EA" w14:textId="227B31E8" w:rsidR="00920F7A" w:rsidRPr="004A11C1" w:rsidRDefault="00920F7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lastRenderedPageBreak/>
        <w:t>（</w:t>
      </w:r>
      <w:r w:rsidRPr="004A11C1">
        <w:rPr>
          <w:rFonts w:ascii="Times New Roman" w:eastAsia="宋体" w:hAnsi="Times New Roman" w:cs="Times New Roman" w:hint="eastAsia"/>
          <w:szCs w:val="21"/>
        </w:rPr>
        <w:t>3</w:t>
      </w:r>
      <w:r w:rsidRPr="004A11C1">
        <w:rPr>
          <w:rFonts w:ascii="Times New Roman" w:eastAsia="宋体" w:hAnsi="Times New Roman" w:cs="Times New Roman" w:hint="eastAsia"/>
          <w:szCs w:val="21"/>
        </w:rPr>
        <w:t>）自然灾害等不可抗力导致会议定点场所无法正常经营的。</w:t>
      </w:r>
    </w:p>
    <w:p w14:paraId="7E13ABF2" w14:textId="77777777" w:rsidR="00920F7A" w:rsidRPr="004A11C1" w:rsidRDefault="00920F7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w:t>
      </w:r>
      <w:r w:rsidRPr="004A11C1">
        <w:rPr>
          <w:rFonts w:ascii="Times New Roman" w:eastAsia="宋体" w:hAnsi="Times New Roman" w:cs="Times New Roman" w:hint="eastAsia"/>
          <w:szCs w:val="21"/>
        </w:rPr>
        <w:t>4</w:t>
      </w:r>
      <w:r w:rsidRPr="004A11C1">
        <w:rPr>
          <w:rFonts w:ascii="Times New Roman" w:eastAsia="宋体" w:hAnsi="Times New Roman" w:cs="Times New Roman" w:hint="eastAsia"/>
          <w:szCs w:val="21"/>
        </w:rPr>
        <w:t>）其他情况导致会议定点场所无法正常经营的。</w:t>
      </w:r>
    </w:p>
    <w:p w14:paraId="0C3DFB61" w14:textId="6E2547B0" w:rsidR="00920F7A" w:rsidRPr="004A11C1" w:rsidRDefault="0029288A" w:rsidP="00F85F8E">
      <w:pPr>
        <w:spacing w:line="440" w:lineRule="exact"/>
        <w:ind w:firstLineChars="200" w:firstLine="420"/>
        <w:rPr>
          <w:rFonts w:eastAsia="宋体" w:hint="eastAsia"/>
          <w:szCs w:val="21"/>
        </w:rPr>
      </w:pPr>
      <w:r w:rsidRPr="004A11C1">
        <w:rPr>
          <w:rFonts w:ascii="Times New Roman" w:eastAsia="宋体" w:hAnsi="Times New Roman" w:cs="Times New Roman" w:hint="eastAsia"/>
          <w:szCs w:val="21"/>
        </w:rPr>
        <w:t>9</w:t>
      </w:r>
      <w:r w:rsidR="00920F7A" w:rsidRPr="004A11C1">
        <w:rPr>
          <w:rFonts w:ascii="Times New Roman" w:eastAsia="宋体" w:hAnsi="Times New Roman" w:cs="Times New Roman" w:hint="eastAsia"/>
          <w:szCs w:val="21"/>
        </w:rPr>
        <w:t>.</w:t>
      </w:r>
      <w:r w:rsidR="00920F7A" w:rsidRPr="004A11C1">
        <w:rPr>
          <w:rFonts w:eastAsia="宋体" w:hint="eastAsia"/>
          <w:szCs w:val="21"/>
        </w:rPr>
        <w:t>会议定点场所应当通过党政机关会议定点场所管理信息系统打印电子结算单，如实开具发票，并提供费用原始明细单据，作为党政机关举办会议的报销凭证。</w:t>
      </w:r>
      <w:r w:rsidR="00920F7A" w:rsidRPr="004A11C1">
        <w:rPr>
          <w:rFonts w:ascii="Times New Roman" w:eastAsia="宋体" w:hAnsi="Times New Roman" w:cs="Times New Roman" w:hint="eastAsia"/>
          <w:szCs w:val="21"/>
        </w:rPr>
        <w:t>会议定点场所有权拒绝党政机关提出的超出采购协议的服务项目和要求。</w:t>
      </w:r>
    </w:p>
    <w:p w14:paraId="40E163B2" w14:textId="4AA30799" w:rsidR="00920F7A" w:rsidRPr="004A11C1" w:rsidRDefault="0029288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10</w:t>
      </w:r>
      <w:r w:rsidR="00F85F8E" w:rsidRPr="004A11C1">
        <w:rPr>
          <w:rFonts w:ascii="Times New Roman" w:eastAsia="宋体" w:hAnsi="Times New Roman" w:cs="Times New Roman" w:hint="eastAsia"/>
          <w:szCs w:val="21"/>
        </w:rPr>
        <w:t>.</w:t>
      </w:r>
      <w:r w:rsidR="00920F7A" w:rsidRPr="004A11C1">
        <w:rPr>
          <w:rFonts w:ascii="Times New Roman" w:eastAsia="宋体" w:hAnsi="Times New Roman" w:cs="Times New Roman" w:hint="eastAsia"/>
          <w:szCs w:val="21"/>
        </w:rPr>
        <w:t>会议定点场所有以下行为之一的，经调查属实，取消会议定点场所资格：</w:t>
      </w:r>
    </w:p>
    <w:p w14:paraId="21BA8AFE" w14:textId="2F74F776" w:rsidR="00920F7A" w:rsidRPr="004A11C1" w:rsidRDefault="00920F7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w:t>
      </w:r>
      <w:r w:rsidR="00F85F8E" w:rsidRPr="004A11C1">
        <w:rPr>
          <w:rFonts w:ascii="Times New Roman" w:eastAsia="宋体" w:hAnsi="Times New Roman" w:cs="Times New Roman" w:hint="eastAsia"/>
          <w:szCs w:val="21"/>
        </w:rPr>
        <w:t>1</w:t>
      </w:r>
      <w:r w:rsidRPr="004A11C1">
        <w:rPr>
          <w:rFonts w:ascii="Times New Roman" w:eastAsia="宋体" w:hAnsi="Times New Roman" w:cs="Times New Roman" w:hint="eastAsia"/>
          <w:szCs w:val="21"/>
        </w:rPr>
        <w:t>）无正当理由拒绝接待党政机关会议的。</w:t>
      </w:r>
    </w:p>
    <w:p w14:paraId="0C72F843" w14:textId="64A570CD" w:rsidR="00920F7A" w:rsidRPr="004A11C1" w:rsidRDefault="00920F7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w:t>
      </w:r>
      <w:r w:rsidR="00F85F8E" w:rsidRPr="004A11C1">
        <w:rPr>
          <w:rFonts w:ascii="Times New Roman" w:eastAsia="宋体" w:hAnsi="Times New Roman" w:cs="Times New Roman" w:hint="eastAsia"/>
          <w:szCs w:val="21"/>
        </w:rPr>
        <w:t>2</w:t>
      </w:r>
      <w:r w:rsidRPr="004A11C1">
        <w:rPr>
          <w:rFonts w:ascii="Times New Roman" w:eastAsia="宋体" w:hAnsi="Times New Roman" w:cs="Times New Roman" w:hint="eastAsia"/>
          <w:szCs w:val="21"/>
        </w:rPr>
        <w:t>）不履行采购协议义务或者履行采购协议义务不符合约定，经协商后仍不履行或者仍未按约定履行的。</w:t>
      </w:r>
    </w:p>
    <w:p w14:paraId="31AAC87B" w14:textId="63F9646A" w:rsidR="00920F7A" w:rsidRPr="004A11C1" w:rsidRDefault="00920F7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w:t>
      </w:r>
      <w:r w:rsidR="00F85F8E" w:rsidRPr="004A11C1">
        <w:rPr>
          <w:rFonts w:ascii="Times New Roman" w:eastAsia="宋体" w:hAnsi="Times New Roman" w:cs="Times New Roman" w:hint="eastAsia"/>
          <w:szCs w:val="21"/>
        </w:rPr>
        <w:t>3</w:t>
      </w:r>
      <w:r w:rsidRPr="004A11C1">
        <w:rPr>
          <w:rFonts w:ascii="Times New Roman" w:eastAsia="宋体" w:hAnsi="Times New Roman" w:cs="Times New Roman" w:hint="eastAsia"/>
          <w:szCs w:val="21"/>
        </w:rPr>
        <w:t>）超过采购协议价格收取费用或者采取减少服务项目等降低服务质量的。</w:t>
      </w:r>
    </w:p>
    <w:p w14:paraId="7FD9DB9D" w14:textId="75DEAC6B" w:rsidR="00920F7A" w:rsidRPr="004A11C1" w:rsidRDefault="00920F7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w:t>
      </w:r>
      <w:r w:rsidR="00F85F8E" w:rsidRPr="004A11C1">
        <w:rPr>
          <w:rFonts w:ascii="Times New Roman" w:eastAsia="宋体" w:hAnsi="Times New Roman" w:cs="Times New Roman" w:hint="eastAsia"/>
          <w:szCs w:val="21"/>
        </w:rPr>
        <w:t>4</w:t>
      </w:r>
      <w:r w:rsidRPr="004A11C1">
        <w:rPr>
          <w:rFonts w:ascii="Times New Roman" w:eastAsia="宋体" w:hAnsi="Times New Roman" w:cs="Times New Roman" w:hint="eastAsia"/>
          <w:szCs w:val="21"/>
        </w:rPr>
        <w:t>）提供虚假凭证或者未按规定提供发票、费用原始明细单据、电子结算单等凭证的。</w:t>
      </w:r>
    </w:p>
    <w:p w14:paraId="63CB1A6E" w14:textId="479420D5" w:rsidR="00920F7A" w:rsidRPr="004A11C1" w:rsidRDefault="00920F7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w:t>
      </w:r>
      <w:r w:rsidR="00F85F8E" w:rsidRPr="004A11C1">
        <w:rPr>
          <w:rFonts w:ascii="Times New Roman" w:eastAsia="宋体" w:hAnsi="Times New Roman" w:cs="Times New Roman" w:hint="eastAsia"/>
          <w:szCs w:val="21"/>
        </w:rPr>
        <w:t>5</w:t>
      </w:r>
      <w:r w:rsidRPr="004A11C1">
        <w:rPr>
          <w:rFonts w:ascii="Times New Roman" w:eastAsia="宋体" w:hAnsi="Times New Roman" w:cs="Times New Roman" w:hint="eastAsia"/>
          <w:szCs w:val="21"/>
        </w:rPr>
        <w:t>）不配合、甚至干扰阻挠财政部门正常管理监督工作的。</w:t>
      </w:r>
    </w:p>
    <w:p w14:paraId="01C1ECAB" w14:textId="11190946" w:rsidR="00920F7A" w:rsidRPr="004A11C1" w:rsidRDefault="00920F7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w:t>
      </w:r>
      <w:r w:rsidR="00F85F8E" w:rsidRPr="004A11C1">
        <w:rPr>
          <w:rFonts w:ascii="Times New Roman" w:eastAsia="宋体" w:hAnsi="Times New Roman" w:cs="Times New Roman" w:hint="eastAsia"/>
          <w:szCs w:val="21"/>
        </w:rPr>
        <w:t>6</w:t>
      </w:r>
      <w:r w:rsidRPr="004A11C1">
        <w:rPr>
          <w:rFonts w:ascii="Times New Roman" w:eastAsia="宋体" w:hAnsi="Times New Roman" w:cs="Times New Roman" w:hint="eastAsia"/>
          <w:szCs w:val="21"/>
        </w:rPr>
        <w:t>）未经批准单方面终止履行协议的。</w:t>
      </w:r>
    </w:p>
    <w:p w14:paraId="07A11585" w14:textId="04A70456" w:rsidR="00920F7A" w:rsidRPr="004A11C1" w:rsidRDefault="00920F7A" w:rsidP="00920F7A">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w:t>
      </w:r>
      <w:r w:rsidR="00F85F8E" w:rsidRPr="004A11C1">
        <w:rPr>
          <w:rFonts w:ascii="Times New Roman" w:eastAsia="宋体" w:hAnsi="Times New Roman" w:cs="Times New Roman" w:hint="eastAsia"/>
          <w:szCs w:val="21"/>
        </w:rPr>
        <w:t>7</w:t>
      </w:r>
      <w:r w:rsidRPr="004A11C1">
        <w:rPr>
          <w:rFonts w:ascii="Times New Roman" w:eastAsia="宋体" w:hAnsi="Times New Roman" w:cs="Times New Roman" w:hint="eastAsia"/>
          <w:szCs w:val="21"/>
        </w:rPr>
        <w:t>）在采购协议期内，因违法行为被禁止或者限制参加政府采购活动的。</w:t>
      </w:r>
    </w:p>
    <w:p w14:paraId="00C24057" w14:textId="639399B6" w:rsidR="00313EE0" w:rsidRPr="004A11C1" w:rsidRDefault="00920F7A" w:rsidP="00F85F8E">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w:t>
      </w:r>
      <w:r w:rsidR="00F85F8E" w:rsidRPr="004A11C1">
        <w:rPr>
          <w:rFonts w:ascii="Times New Roman" w:eastAsia="宋体" w:hAnsi="Times New Roman" w:cs="Times New Roman" w:hint="eastAsia"/>
          <w:szCs w:val="21"/>
        </w:rPr>
        <w:t>8</w:t>
      </w:r>
      <w:r w:rsidRPr="004A11C1">
        <w:rPr>
          <w:rFonts w:ascii="Times New Roman" w:eastAsia="宋体" w:hAnsi="Times New Roman" w:cs="Times New Roman" w:hint="eastAsia"/>
          <w:szCs w:val="21"/>
        </w:rPr>
        <w:t>）采购协议约定的其他情形。</w:t>
      </w:r>
    </w:p>
    <w:p w14:paraId="0BDBB67A" w14:textId="7902262D" w:rsidR="00E37917" w:rsidRPr="004A11C1" w:rsidRDefault="00E36402" w:rsidP="00F85F8E">
      <w:pPr>
        <w:spacing w:line="440" w:lineRule="exact"/>
        <w:ind w:firstLineChars="200" w:firstLine="420"/>
        <w:rPr>
          <w:rFonts w:ascii="Times New Roman" w:eastAsia="宋体" w:hAnsi="Times New Roman" w:cs="Times New Roman"/>
          <w:szCs w:val="21"/>
        </w:rPr>
      </w:pPr>
      <w:r w:rsidRPr="004A11C1">
        <w:rPr>
          <w:rFonts w:ascii="Times New Roman" w:eastAsia="宋体" w:hAnsi="Times New Roman" w:cs="Times New Roman" w:hint="eastAsia"/>
          <w:szCs w:val="21"/>
        </w:rPr>
        <w:t>1</w:t>
      </w:r>
      <w:r w:rsidR="0029288A" w:rsidRPr="004A11C1">
        <w:rPr>
          <w:rFonts w:ascii="Times New Roman" w:eastAsia="宋体" w:hAnsi="Times New Roman" w:cs="Times New Roman" w:hint="eastAsia"/>
          <w:szCs w:val="21"/>
        </w:rPr>
        <w:t>1</w:t>
      </w:r>
      <w:r w:rsidR="00E37917" w:rsidRPr="004A11C1">
        <w:rPr>
          <w:rFonts w:ascii="Times New Roman" w:eastAsia="宋体" w:hAnsi="Times New Roman" w:cs="Times New Roman" w:hint="eastAsia"/>
          <w:szCs w:val="21"/>
        </w:rPr>
        <w:t>.</w:t>
      </w:r>
      <w:r w:rsidR="00E37917" w:rsidRPr="004A11C1">
        <w:rPr>
          <w:rFonts w:ascii="Times New Roman" w:eastAsia="宋体" w:hAnsi="Times New Roman" w:cs="Times New Roman" w:hint="eastAsia"/>
          <w:szCs w:val="21"/>
        </w:rPr>
        <w:t>协议期满后，对符合续约条件的，经协议双方协商一致，本轮次的会议定点场所可以续签下一轮次的协议，继续保留会议定点场所资格；也可自愿退出，会议定点场所资格自动取消。</w:t>
      </w:r>
    </w:p>
    <w:sectPr w:rsidR="00E37917" w:rsidRPr="004A11C1" w:rsidSect="00403B0B">
      <w:pgSz w:w="11906" w:h="16838"/>
      <w:pgMar w:top="851" w:right="1133" w:bottom="709"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CD8F" w14:textId="77777777" w:rsidR="00392B73" w:rsidRDefault="00392B73" w:rsidP="003F3EA0">
      <w:pPr>
        <w:rPr>
          <w:rFonts w:hint="eastAsia"/>
        </w:rPr>
      </w:pPr>
      <w:r>
        <w:separator/>
      </w:r>
    </w:p>
  </w:endnote>
  <w:endnote w:type="continuationSeparator" w:id="0">
    <w:p w14:paraId="7C7D8C64" w14:textId="77777777" w:rsidR="00392B73" w:rsidRDefault="00392B73" w:rsidP="003F3E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30549" w14:textId="77777777" w:rsidR="00392B73" w:rsidRDefault="00392B73" w:rsidP="003F3EA0">
      <w:pPr>
        <w:rPr>
          <w:rFonts w:hint="eastAsia"/>
        </w:rPr>
      </w:pPr>
      <w:r>
        <w:separator/>
      </w:r>
    </w:p>
  </w:footnote>
  <w:footnote w:type="continuationSeparator" w:id="0">
    <w:p w14:paraId="36936019" w14:textId="77777777" w:rsidR="00392B73" w:rsidRDefault="00392B73" w:rsidP="003F3EA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A8"/>
    <w:rsid w:val="00087858"/>
    <w:rsid w:val="00093FBE"/>
    <w:rsid w:val="000A41F0"/>
    <w:rsid w:val="000D1A07"/>
    <w:rsid w:val="000D7C2F"/>
    <w:rsid w:val="000D7DAE"/>
    <w:rsid w:val="000E5546"/>
    <w:rsid w:val="00135722"/>
    <w:rsid w:val="00135F5C"/>
    <w:rsid w:val="001624B2"/>
    <w:rsid w:val="00165E33"/>
    <w:rsid w:val="00175057"/>
    <w:rsid w:val="00180268"/>
    <w:rsid w:val="00180524"/>
    <w:rsid w:val="001D4A95"/>
    <w:rsid w:val="001D7491"/>
    <w:rsid w:val="001F79D1"/>
    <w:rsid w:val="002579E4"/>
    <w:rsid w:val="0029288A"/>
    <w:rsid w:val="00296C64"/>
    <w:rsid w:val="002A08A8"/>
    <w:rsid w:val="002C7BF9"/>
    <w:rsid w:val="002E0D7B"/>
    <w:rsid w:val="002E5B24"/>
    <w:rsid w:val="002F3155"/>
    <w:rsid w:val="002F4A18"/>
    <w:rsid w:val="00304698"/>
    <w:rsid w:val="0031262A"/>
    <w:rsid w:val="00313EE0"/>
    <w:rsid w:val="003218F3"/>
    <w:rsid w:val="00392B73"/>
    <w:rsid w:val="003A7A59"/>
    <w:rsid w:val="003C4B7E"/>
    <w:rsid w:val="003F1FCB"/>
    <w:rsid w:val="003F3EA0"/>
    <w:rsid w:val="00403B0B"/>
    <w:rsid w:val="00407822"/>
    <w:rsid w:val="004117ED"/>
    <w:rsid w:val="004131E1"/>
    <w:rsid w:val="00452019"/>
    <w:rsid w:val="0045340A"/>
    <w:rsid w:val="004A11C1"/>
    <w:rsid w:val="004C2ED5"/>
    <w:rsid w:val="004D2149"/>
    <w:rsid w:val="004E23B9"/>
    <w:rsid w:val="005663FC"/>
    <w:rsid w:val="005951C4"/>
    <w:rsid w:val="005A7D65"/>
    <w:rsid w:val="005E3252"/>
    <w:rsid w:val="006175C1"/>
    <w:rsid w:val="00640185"/>
    <w:rsid w:val="006460F5"/>
    <w:rsid w:val="006519D8"/>
    <w:rsid w:val="00663168"/>
    <w:rsid w:val="006647B7"/>
    <w:rsid w:val="006C7AA4"/>
    <w:rsid w:val="006D4C08"/>
    <w:rsid w:val="00727565"/>
    <w:rsid w:val="00727928"/>
    <w:rsid w:val="00753BF3"/>
    <w:rsid w:val="00757D68"/>
    <w:rsid w:val="00772DC6"/>
    <w:rsid w:val="00783250"/>
    <w:rsid w:val="00785D63"/>
    <w:rsid w:val="007B4AB9"/>
    <w:rsid w:val="007E12AF"/>
    <w:rsid w:val="007E33FE"/>
    <w:rsid w:val="007E5273"/>
    <w:rsid w:val="008263E6"/>
    <w:rsid w:val="008B3528"/>
    <w:rsid w:val="008B76FC"/>
    <w:rsid w:val="008B7E5D"/>
    <w:rsid w:val="008E5729"/>
    <w:rsid w:val="008F09EF"/>
    <w:rsid w:val="008F4E7E"/>
    <w:rsid w:val="00920F7A"/>
    <w:rsid w:val="00922E2F"/>
    <w:rsid w:val="00930EE1"/>
    <w:rsid w:val="009967EF"/>
    <w:rsid w:val="009A27A2"/>
    <w:rsid w:val="009A41A5"/>
    <w:rsid w:val="009F5598"/>
    <w:rsid w:val="009F6797"/>
    <w:rsid w:val="00A34DEE"/>
    <w:rsid w:val="00A86BAC"/>
    <w:rsid w:val="00AA0E4A"/>
    <w:rsid w:val="00AA52D1"/>
    <w:rsid w:val="00AE592B"/>
    <w:rsid w:val="00B1394B"/>
    <w:rsid w:val="00B36F53"/>
    <w:rsid w:val="00B670C2"/>
    <w:rsid w:val="00B91126"/>
    <w:rsid w:val="00B9598A"/>
    <w:rsid w:val="00BB3930"/>
    <w:rsid w:val="00C27EE1"/>
    <w:rsid w:val="00C93534"/>
    <w:rsid w:val="00CB3CF5"/>
    <w:rsid w:val="00CD26C9"/>
    <w:rsid w:val="00CD351A"/>
    <w:rsid w:val="00CE0DFE"/>
    <w:rsid w:val="00D50773"/>
    <w:rsid w:val="00D57718"/>
    <w:rsid w:val="00D67A35"/>
    <w:rsid w:val="00D77318"/>
    <w:rsid w:val="00DF79AE"/>
    <w:rsid w:val="00E36402"/>
    <w:rsid w:val="00E37917"/>
    <w:rsid w:val="00E70725"/>
    <w:rsid w:val="00EC3979"/>
    <w:rsid w:val="00EE451F"/>
    <w:rsid w:val="00F0392B"/>
    <w:rsid w:val="00F03B02"/>
    <w:rsid w:val="00F041A0"/>
    <w:rsid w:val="00F06881"/>
    <w:rsid w:val="00F85F8E"/>
    <w:rsid w:val="00FA0E0A"/>
    <w:rsid w:val="00FA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A1E0E"/>
  <w15:chartTrackingRefBased/>
  <w15:docId w15:val="{1DEFD2E9-0C9B-4F72-8413-EF253112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08A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A08A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A08A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A08A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A08A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A08A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A08A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8A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A08A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8A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A08A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A08A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A08A8"/>
    <w:rPr>
      <w:rFonts w:cstheme="majorBidi"/>
      <w:color w:val="0F4761" w:themeColor="accent1" w:themeShade="BF"/>
      <w:sz w:val="28"/>
      <w:szCs w:val="28"/>
    </w:rPr>
  </w:style>
  <w:style w:type="character" w:customStyle="1" w:styleId="50">
    <w:name w:val="标题 5 字符"/>
    <w:basedOn w:val="a0"/>
    <w:link w:val="5"/>
    <w:uiPriority w:val="9"/>
    <w:semiHidden/>
    <w:rsid w:val="002A08A8"/>
    <w:rPr>
      <w:rFonts w:cstheme="majorBidi"/>
      <w:color w:val="0F4761" w:themeColor="accent1" w:themeShade="BF"/>
      <w:sz w:val="24"/>
      <w:szCs w:val="24"/>
    </w:rPr>
  </w:style>
  <w:style w:type="character" w:customStyle="1" w:styleId="60">
    <w:name w:val="标题 6 字符"/>
    <w:basedOn w:val="a0"/>
    <w:link w:val="6"/>
    <w:uiPriority w:val="9"/>
    <w:semiHidden/>
    <w:rsid w:val="002A08A8"/>
    <w:rPr>
      <w:rFonts w:cstheme="majorBidi"/>
      <w:b/>
      <w:bCs/>
      <w:color w:val="0F4761" w:themeColor="accent1" w:themeShade="BF"/>
    </w:rPr>
  </w:style>
  <w:style w:type="character" w:customStyle="1" w:styleId="70">
    <w:name w:val="标题 7 字符"/>
    <w:basedOn w:val="a0"/>
    <w:link w:val="7"/>
    <w:uiPriority w:val="9"/>
    <w:semiHidden/>
    <w:rsid w:val="002A08A8"/>
    <w:rPr>
      <w:rFonts w:cstheme="majorBidi"/>
      <w:b/>
      <w:bCs/>
      <w:color w:val="595959" w:themeColor="text1" w:themeTint="A6"/>
    </w:rPr>
  </w:style>
  <w:style w:type="character" w:customStyle="1" w:styleId="80">
    <w:name w:val="标题 8 字符"/>
    <w:basedOn w:val="a0"/>
    <w:link w:val="8"/>
    <w:uiPriority w:val="9"/>
    <w:semiHidden/>
    <w:rsid w:val="002A08A8"/>
    <w:rPr>
      <w:rFonts w:cstheme="majorBidi"/>
      <w:color w:val="595959" w:themeColor="text1" w:themeTint="A6"/>
    </w:rPr>
  </w:style>
  <w:style w:type="character" w:customStyle="1" w:styleId="90">
    <w:name w:val="标题 9 字符"/>
    <w:basedOn w:val="a0"/>
    <w:link w:val="9"/>
    <w:uiPriority w:val="9"/>
    <w:semiHidden/>
    <w:rsid w:val="002A08A8"/>
    <w:rPr>
      <w:rFonts w:eastAsiaTheme="majorEastAsia" w:cstheme="majorBidi"/>
      <w:color w:val="595959" w:themeColor="text1" w:themeTint="A6"/>
    </w:rPr>
  </w:style>
  <w:style w:type="paragraph" w:styleId="a3">
    <w:name w:val="Title"/>
    <w:basedOn w:val="a"/>
    <w:next w:val="a"/>
    <w:link w:val="a4"/>
    <w:uiPriority w:val="10"/>
    <w:qFormat/>
    <w:rsid w:val="002A08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8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8A8"/>
    <w:pPr>
      <w:spacing w:before="160" w:after="160"/>
      <w:jc w:val="center"/>
    </w:pPr>
    <w:rPr>
      <w:i/>
      <w:iCs/>
      <w:color w:val="404040" w:themeColor="text1" w:themeTint="BF"/>
    </w:rPr>
  </w:style>
  <w:style w:type="character" w:customStyle="1" w:styleId="a8">
    <w:name w:val="引用 字符"/>
    <w:basedOn w:val="a0"/>
    <w:link w:val="a7"/>
    <w:uiPriority w:val="29"/>
    <w:rsid w:val="002A08A8"/>
    <w:rPr>
      <w:i/>
      <w:iCs/>
      <w:color w:val="404040" w:themeColor="text1" w:themeTint="BF"/>
    </w:rPr>
  </w:style>
  <w:style w:type="paragraph" w:styleId="a9">
    <w:name w:val="List Paragraph"/>
    <w:basedOn w:val="a"/>
    <w:uiPriority w:val="34"/>
    <w:qFormat/>
    <w:rsid w:val="002A08A8"/>
    <w:pPr>
      <w:ind w:left="720"/>
      <w:contextualSpacing/>
    </w:pPr>
  </w:style>
  <w:style w:type="character" w:styleId="aa">
    <w:name w:val="Intense Emphasis"/>
    <w:basedOn w:val="a0"/>
    <w:uiPriority w:val="21"/>
    <w:qFormat/>
    <w:rsid w:val="002A08A8"/>
    <w:rPr>
      <w:i/>
      <w:iCs/>
      <w:color w:val="0F4761" w:themeColor="accent1" w:themeShade="BF"/>
    </w:rPr>
  </w:style>
  <w:style w:type="paragraph" w:styleId="ab">
    <w:name w:val="Intense Quote"/>
    <w:basedOn w:val="a"/>
    <w:next w:val="a"/>
    <w:link w:val="ac"/>
    <w:uiPriority w:val="30"/>
    <w:qFormat/>
    <w:rsid w:val="002A0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A08A8"/>
    <w:rPr>
      <w:i/>
      <w:iCs/>
      <w:color w:val="0F4761" w:themeColor="accent1" w:themeShade="BF"/>
    </w:rPr>
  </w:style>
  <w:style w:type="character" w:styleId="ad">
    <w:name w:val="Intense Reference"/>
    <w:basedOn w:val="a0"/>
    <w:uiPriority w:val="32"/>
    <w:qFormat/>
    <w:rsid w:val="002A08A8"/>
    <w:rPr>
      <w:b/>
      <w:bCs/>
      <w:smallCaps/>
      <w:color w:val="0F4761" w:themeColor="accent1" w:themeShade="BF"/>
      <w:spacing w:val="5"/>
    </w:rPr>
  </w:style>
  <w:style w:type="paragraph" w:styleId="ae">
    <w:name w:val="header"/>
    <w:basedOn w:val="a"/>
    <w:link w:val="af"/>
    <w:uiPriority w:val="99"/>
    <w:unhideWhenUsed/>
    <w:rsid w:val="003F3EA0"/>
    <w:pPr>
      <w:tabs>
        <w:tab w:val="center" w:pos="4153"/>
        <w:tab w:val="right" w:pos="8306"/>
      </w:tabs>
      <w:snapToGrid w:val="0"/>
      <w:jc w:val="center"/>
    </w:pPr>
    <w:rPr>
      <w:sz w:val="18"/>
      <w:szCs w:val="18"/>
    </w:rPr>
  </w:style>
  <w:style w:type="character" w:customStyle="1" w:styleId="af">
    <w:name w:val="页眉 字符"/>
    <w:basedOn w:val="a0"/>
    <w:link w:val="ae"/>
    <w:uiPriority w:val="99"/>
    <w:rsid w:val="003F3EA0"/>
    <w:rPr>
      <w:sz w:val="18"/>
      <w:szCs w:val="18"/>
    </w:rPr>
  </w:style>
  <w:style w:type="paragraph" w:styleId="af0">
    <w:name w:val="footer"/>
    <w:basedOn w:val="a"/>
    <w:link w:val="af1"/>
    <w:uiPriority w:val="99"/>
    <w:unhideWhenUsed/>
    <w:rsid w:val="003F3EA0"/>
    <w:pPr>
      <w:tabs>
        <w:tab w:val="center" w:pos="4153"/>
        <w:tab w:val="right" w:pos="8306"/>
      </w:tabs>
      <w:snapToGrid w:val="0"/>
      <w:jc w:val="left"/>
    </w:pPr>
    <w:rPr>
      <w:sz w:val="18"/>
      <w:szCs w:val="18"/>
    </w:rPr>
  </w:style>
  <w:style w:type="character" w:customStyle="1" w:styleId="af1">
    <w:name w:val="页脚 字符"/>
    <w:basedOn w:val="a0"/>
    <w:link w:val="af0"/>
    <w:uiPriority w:val="99"/>
    <w:rsid w:val="003F3EA0"/>
    <w:rPr>
      <w:sz w:val="18"/>
      <w:szCs w:val="18"/>
    </w:rPr>
  </w:style>
  <w:style w:type="paragraph" w:styleId="af2">
    <w:name w:val="Normal (Web)"/>
    <w:basedOn w:val="a"/>
    <w:uiPriority w:val="99"/>
    <w:semiHidden/>
    <w:unhideWhenUsed/>
    <w:rsid w:val="00920F7A"/>
    <w:rPr>
      <w:rFonts w:ascii="Times New Roman" w:hAnsi="Times New Roman" w:cs="Times New Roman"/>
      <w:sz w:val="24"/>
      <w:szCs w:val="24"/>
    </w:rPr>
  </w:style>
  <w:style w:type="table" w:styleId="af3">
    <w:name w:val="Table Grid"/>
    <w:basedOn w:val="a1"/>
    <w:uiPriority w:val="39"/>
    <w:rsid w:val="00F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9F5598"/>
    <w:rPr>
      <w:sz w:val="21"/>
      <w:szCs w:val="21"/>
    </w:rPr>
  </w:style>
  <w:style w:type="paragraph" w:styleId="af5">
    <w:name w:val="annotation text"/>
    <w:basedOn w:val="a"/>
    <w:link w:val="af6"/>
    <w:uiPriority w:val="99"/>
    <w:semiHidden/>
    <w:unhideWhenUsed/>
    <w:rsid w:val="009F5598"/>
    <w:pPr>
      <w:jc w:val="left"/>
    </w:pPr>
  </w:style>
  <w:style w:type="character" w:customStyle="1" w:styleId="af6">
    <w:name w:val="批注文字 字符"/>
    <w:basedOn w:val="a0"/>
    <w:link w:val="af5"/>
    <w:uiPriority w:val="99"/>
    <w:semiHidden/>
    <w:rsid w:val="009F5598"/>
  </w:style>
  <w:style w:type="paragraph" w:styleId="af7">
    <w:name w:val="annotation subject"/>
    <w:basedOn w:val="af5"/>
    <w:next w:val="af5"/>
    <w:link w:val="af8"/>
    <w:uiPriority w:val="99"/>
    <w:semiHidden/>
    <w:unhideWhenUsed/>
    <w:rsid w:val="009F5598"/>
    <w:rPr>
      <w:b/>
      <w:bCs/>
    </w:rPr>
  </w:style>
  <w:style w:type="character" w:customStyle="1" w:styleId="af8">
    <w:name w:val="批注主题 字符"/>
    <w:basedOn w:val="af6"/>
    <w:link w:val="af7"/>
    <w:uiPriority w:val="99"/>
    <w:semiHidden/>
    <w:rsid w:val="009F5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3267">
      <w:bodyDiv w:val="1"/>
      <w:marLeft w:val="0"/>
      <w:marRight w:val="0"/>
      <w:marTop w:val="0"/>
      <w:marBottom w:val="0"/>
      <w:divBdr>
        <w:top w:val="none" w:sz="0" w:space="0" w:color="auto"/>
        <w:left w:val="none" w:sz="0" w:space="0" w:color="auto"/>
        <w:bottom w:val="none" w:sz="0" w:space="0" w:color="auto"/>
        <w:right w:val="none" w:sz="0" w:space="0" w:color="auto"/>
      </w:divBdr>
    </w:div>
    <w:div w:id="109057755">
      <w:bodyDiv w:val="1"/>
      <w:marLeft w:val="0"/>
      <w:marRight w:val="0"/>
      <w:marTop w:val="0"/>
      <w:marBottom w:val="0"/>
      <w:divBdr>
        <w:top w:val="none" w:sz="0" w:space="0" w:color="auto"/>
        <w:left w:val="none" w:sz="0" w:space="0" w:color="auto"/>
        <w:bottom w:val="none" w:sz="0" w:space="0" w:color="auto"/>
        <w:right w:val="none" w:sz="0" w:space="0" w:color="auto"/>
      </w:divBdr>
    </w:div>
    <w:div w:id="176847853">
      <w:bodyDiv w:val="1"/>
      <w:marLeft w:val="0"/>
      <w:marRight w:val="0"/>
      <w:marTop w:val="0"/>
      <w:marBottom w:val="0"/>
      <w:divBdr>
        <w:top w:val="none" w:sz="0" w:space="0" w:color="auto"/>
        <w:left w:val="none" w:sz="0" w:space="0" w:color="auto"/>
        <w:bottom w:val="none" w:sz="0" w:space="0" w:color="auto"/>
        <w:right w:val="none" w:sz="0" w:space="0" w:color="auto"/>
      </w:divBdr>
    </w:div>
    <w:div w:id="233244623">
      <w:bodyDiv w:val="1"/>
      <w:marLeft w:val="0"/>
      <w:marRight w:val="0"/>
      <w:marTop w:val="0"/>
      <w:marBottom w:val="0"/>
      <w:divBdr>
        <w:top w:val="none" w:sz="0" w:space="0" w:color="auto"/>
        <w:left w:val="none" w:sz="0" w:space="0" w:color="auto"/>
        <w:bottom w:val="none" w:sz="0" w:space="0" w:color="auto"/>
        <w:right w:val="none" w:sz="0" w:space="0" w:color="auto"/>
      </w:divBdr>
    </w:div>
    <w:div w:id="252200913">
      <w:bodyDiv w:val="1"/>
      <w:marLeft w:val="0"/>
      <w:marRight w:val="0"/>
      <w:marTop w:val="0"/>
      <w:marBottom w:val="0"/>
      <w:divBdr>
        <w:top w:val="none" w:sz="0" w:space="0" w:color="auto"/>
        <w:left w:val="none" w:sz="0" w:space="0" w:color="auto"/>
        <w:bottom w:val="none" w:sz="0" w:space="0" w:color="auto"/>
        <w:right w:val="none" w:sz="0" w:space="0" w:color="auto"/>
      </w:divBdr>
    </w:div>
    <w:div w:id="359859530">
      <w:bodyDiv w:val="1"/>
      <w:marLeft w:val="0"/>
      <w:marRight w:val="0"/>
      <w:marTop w:val="0"/>
      <w:marBottom w:val="0"/>
      <w:divBdr>
        <w:top w:val="none" w:sz="0" w:space="0" w:color="auto"/>
        <w:left w:val="none" w:sz="0" w:space="0" w:color="auto"/>
        <w:bottom w:val="none" w:sz="0" w:space="0" w:color="auto"/>
        <w:right w:val="none" w:sz="0" w:space="0" w:color="auto"/>
      </w:divBdr>
    </w:div>
    <w:div w:id="371153101">
      <w:bodyDiv w:val="1"/>
      <w:marLeft w:val="0"/>
      <w:marRight w:val="0"/>
      <w:marTop w:val="0"/>
      <w:marBottom w:val="0"/>
      <w:divBdr>
        <w:top w:val="none" w:sz="0" w:space="0" w:color="auto"/>
        <w:left w:val="none" w:sz="0" w:space="0" w:color="auto"/>
        <w:bottom w:val="none" w:sz="0" w:space="0" w:color="auto"/>
        <w:right w:val="none" w:sz="0" w:space="0" w:color="auto"/>
      </w:divBdr>
    </w:div>
    <w:div w:id="412505877">
      <w:bodyDiv w:val="1"/>
      <w:marLeft w:val="0"/>
      <w:marRight w:val="0"/>
      <w:marTop w:val="0"/>
      <w:marBottom w:val="0"/>
      <w:divBdr>
        <w:top w:val="none" w:sz="0" w:space="0" w:color="auto"/>
        <w:left w:val="none" w:sz="0" w:space="0" w:color="auto"/>
        <w:bottom w:val="none" w:sz="0" w:space="0" w:color="auto"/>
        <w:right w:val="none" w:sz="0" w:space="0" w:color="auto"/>
      </w:divBdr>
    </w:div>
    <w:div w:id="505945322">
      <w:bodyDiv w:val="1"/>
      <w:marLeft w:val="0"/>
      <w:marRight w:val="0"/>
      <w:marTop w:val="0"/>
      <w:marBottom w:val="0"/>
      <w:divBdr>
        <w:top w:val="none" w:sz="0" w:space="0" w:color="auto"/>
        <w:left w:val="none" w:sz="0" w:space="0" w:color="auto"/>
        <w:bottom w:val="none" w:sz="0" w:space="0" w:color="auto"/>
        <w:right w:val="none" w:sz="0" w:space="0" w:color="auto"/>
      </w:divBdr>
    </w:div>
    <w:div w:id="1556625121">
      <w:bodyDiv w:val="1"/>
      <w:marLeft w:val="0"/>
      <w:marRight w:val="0"/>
      <w:marTop w:val="0"/>
      <w:marBottom w:val="0"/>
      <w:divBdr>
        <w:top w:val="none" w:sz="0" w:space="0" w:color="auto"/>
        <w:left w:val="none" w:sz="0" w:space="0" w:color="auto"/>
        <w:bottom w:val="none" w:sz="0" w:space="0" w:color="auto"/>
        <w:right w:val="none" w:sz="0" w:space="0" w:color="auto"/>
      </w:divBdr>
    </w:div>
    <w:div w:id="1730033124">
      <w:bodyDiv w:val="1"/>
      <w:marLeft w:val="0"/>
      <w:marRight w:val="0"/>
      <w:marTop w:val="0"/>
      <w:marBottom w:val="0"/>
      <w:divBdr>
        <w:top w:val="none" w:sz="0" w:space="0" w:color="auto"/>
        <w:left w:val="none" w:sz="0" w:space="0" w:color="auto"/>
        <w:bottom w:val="none" w:sz="0" w:space="0" w:color="auto"/>
        <w:right w:val="none" w:sz="0" w:space="0" w:color="auto"/>
      </w:divBdr>
    </w:div>
    <w:div w:id="1733309592">
      <w:bodyDiv w:val="1"/>
      <w:marLeft w:val="0"/>
      <w:marRight w:val="0"/>
      <w:marTop w:val="0"/>
      <w:marBottom w:val="0"/>
      <w:divBdr>
        <w:top w:val="none" w:sz="0" w:space="0" w:color="auto"/>
        <w:left w:val="none" w:sz="0" w:space="0" w:color="auto"/>
        <w:bottom w:val="none" w:sz="0" w:space="0" w:color="auto"/>
        <w:right w:val="none" w:sz="0" w:space="0" w:color="auto"/>
      </w:divBdr>
    </w:div>
    <w:div w:id="1736199098">
      <w:bodyDiv w:val="1"/>
      <w:marLeft w:val="0"/>
      <w:marRight w:val="0"/>
      <w:marTop w:val="0"/>
      <w:marBottom w:val="0"/>
      <w:divBdr>
        <w:top w:val="none" w:sz="0" w:space="0" w:color="auto"/>
        <w:left w:val="none" w:sz="0" w:space="0" w:color="auto"/>
        <w:bottom w:val="none" w:sz="0" w:space="0" w:color="auto"/>
        <w:right w:val="none" w:sz="0" w:space="0" w:color="auto"/>
      </w:divBdr>
    </w:div>
    <w:div w:id="1872255727">
      <w:bodyDiv w:val="1"/>
      <w:marLeft w:val="0"/>
      <w:marRight w:val="0"/>
      <w:marTop w:val="0"/>
      <w:marBottom w:val="0"/>
      <w:divBdr>
        <w:top w:val="none" w:sz="0" w:space="0" w:color="auto"/>
        <w:left w:val="none" w:sz="0" w:space="0" w:color="auto"/>
        <w:bottom w:val="none" w:sz="0" w:space="0" w:color="auto"/>
        <w:right w:val="none" w:sz="0" w:space="0" w:color="auto"/>
      </w:divBdr>
    </w:div>
    <w:div w:id="2100514508">
      <w:bodyDiv w:val="1"/>
      <w:marLeft w:val="0"/>
      <w:marRight w:val="0"/>
      <w:marTop w:val="0"/>
      <w:marBottom w:val="0"/>
      <w:divBdr>
        <w:top w:val="none" w:sz="0" w:space="0" w:color="auto"/>
        <w:left w:val="none" w:sz="0" w:space="0" w:color="auto"/>
        <w:bottom w:val="none" w:sz="0" w:space="0" w:color="auto"/>
        <w:right w:val="none" w:sz="0" w:space="0" w:color="auto"/>
      </w:divBdr>
    </w:div>
    <w:div w:id="21167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1542</TotalTime>
  <Pages>5</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Huang</dc:creator>
  <cp:keywords/>
  <dc:description/>
  <cp:lastModifiedBy>Qian Huang</cp:lastModifiedBy>
  <cp:revision>51</cp:revision>
  <cp:lastPrinted>2025-08-05T08:09:00Z</cp:lastPrinted>
  <dcterms:created xsi:type="dcterms:W3CDTF">2025-06-18T02:13:00Z</dcterms:created>
  <dcterms:modified xsi:type="dcterms:W3CDTF">2025-08-06T07:33:00Z</dcterms:modified>
</cp:coreProperties>
</file>