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pPr>
      <w:bookmarkStart w:id="59" w:name="_GoBack"/>
      <w:bookmarkStart w:id="0" w:name="_Toc74323456"/>
      <w:r>
        <w:rPr>
          <w:rFonts w:hint="eastAsia" w:ascii="宋体" w:hAnsi="宋体"/>
          <w:szCs w:val="21"/>
          <w:lang w:eastAsia="zh-CN"/>
        </w:rPr>
        <w:t>危险废物（铝灰）委托处置</w:t>
      </w:r>
      <w:r>
        <w:rPr>
          <w:rFonts w:hint="eastAsia"/>
        </w:rPr>
        <w:t>竞争性磋商公告</w:t>
      </w:r>
      <w:bookmarkEnd w:id="0"/>
    </w:p>
    <w:bookmarkEnd w:id="59"/>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bookmarkStart w:id="1" w:name="_Hlk37430271"/>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宋体" w:hAnsi="宋体"/>
          <w:szCs w:val="21"/>
        </w:rPr>
      </w:pPr>
      <w:r>
        <w:rPr>
          <w:rFonts w:hint="eastAsia" w:ascii="宋体" w:hAnsi="宋体"/>
          <w:szCs w:val="21"/>
          <w:u w:val="single"/>
          <w:lang w:eastAsia="zh-CN"/>
        </w:rPr>
        <w:t>危险废物（铝灰）委托处置</w:t>
      </w:r>
      <w:r>
        <w:rPr>
          <w:rFonts w:hint="eastAsia" w:ascii="宋体" w:hAnsi="宋体"/>
          <w:szCs w:val="21"/>
        </w:rPr>
        <w:t>的潜在供应商应在</w:t>
      </w:r>
      <w:r>
        <w:rPr>
          <w:rFonts w:hint="default" w:ascii="宋体" w:hAnsi="宋体"/>
          <w:szCs w:val="21"/>
        </w:rPr>
        <w:t>广西政府采购云平台</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szCs w:val="21"/>
        </w:rPr>
      </w:pPr>
      <w:r>
        <w:rPr>
          <w:rFonts w:hint="default" w:ascii="宋体" w:hAnsi="宋体"/>
          <w:szCs w:val="21"/>
        </w:rPr>
        <w:t>（https://www.gcy.zfcg.gxzf.gov.cn/）</w:t>
      </w:r>
      <w:r>
        <w:rPr>
          <w:rFonts w:hint="eastAsia" w:ascii="宋体" w:hAnsi="宋体"/>
          <w:szCs w:val="21"/>
        </w:rPr>
        <w:t>下载竞争性磋商文件，并于</w:t>
      </w:r>
      <w:r>
        <w:rPr>
          <w:rFonts w:hint="eastAsia" w:ascii="宋体" w:hAnsi="宋体"/>
          <w:color w:val="0000FF"/>
          <w:szCs w:val="21"/>
          <w:u w:val="single"/>
        </w:rPr>
        <w:t>2024年</w:t>
      </w:r>
      <w:r>
        <w:rPr>
          <w:rFonts w:hint="eastAsia" w:ascii="宋体" w:hAnsi="宋体"/>
          <w:color w:val="0000FF"/>
          <w:szCs w:val="21"/>
          <w:u w:val="single"/>
          <w:lang w:val="en-US" w:eastAsia="zh-CN"/>
        </w:rPr>
        <w:t>07</w:t>
      </w:r>
      <w:r>
        <w:rPr>
          <w:rFonts w:hint="eastAsia" w:ascii="宋体" w:hAnsi="宋体"/>
          <w:color w:val="0000FF"/>
          <w:szCs w:val="21"/>
          <w:u w:val="single"/>
        </w:rPr>
        <w:t>月</w:t>
      </w:r>
      <w:r>
        <w:rPr>
          <w:rFonts w:hint="eastAsia" w:ascii="宋体" w:hAnsi="宋体"/>
          <w:color w:val="0000FF"/>
          <w:szCs w:val="21"/>
          <w:u w:val="single"/>
          <w:lang w:val="en-US" w:eastAsia="zh-CN"/>
        </w:rPr>
        <w:t>23</w:t>
      </w:r>
      <w:r>
        <w:rPr>
          <w:rFonts w:hint="eastAsia" w:ascii="宋体" w:hAnsi="宋体"/>
          <w:color w:val="0000FF"/>
          <w:szCs w:val="21"/>
          <w:u w:val="single"/>
        </w:rPr>
        <w:t>日</w:t>
      </w:r>
      <w:r>
        <w:rPr>
          <w:rFonts w:hint="eastAsia" w:ascii="宋体" w:hAnsi="宋体"/>
          <w:bCs/>
          <w:color w:val="0000FF"/>
          <w:szCs w:val="21"/>
          <w:u w:val="single"/>
          <w:lang w:val="en-US" w:eastAsia="zh-CN"/>
        </w:rPr>
        <w:t>09</w:t>
      </w:r>
      <w:r>
        <w:rPr>
          <w:rFonts w:hint="eastAsia" w:ascii="宋体" w:hAnsi="宋体"/>
          <w:bCs/>
          <w:color w:val="0000FF"/>
          <w:szCs w:val="21"/>
          <w:u w:val="single"/>
        </w:rPr>
        <w:t>时</w:t>
      </w:r>
      <w:r>
        <w:rPr>
          <w:rFonts w:hint="eastAsia" w:ascii="宋体" w:hAnsi="宋体"/>
          <w:bCs/>
          <w:color w:val="0000FF"/>
          <w:szCs w:val="21"/>
          <w:u w:val="single"/>
          <w:lang w:val="en-US" w:eastAsia="zh-CN"/>
        </w:rPr>
        <w:t>30</w:t>
      </w:r>
      <w:r>
        <w:rPr>
          <w:rFonts w:hint="eastAsia" w:ascii="宋体" w:hAnsi="宋体"/>
          <w:bCs/>
          <w:color w:val="0000FF"/>
          <w:szCs w:val="21"/>
          <w:u w:val="single"/>
        </w:rPr>
        <w:t>分（</w:t>
      </w:r>
      <w:r>
        <w:rPr>
          <w:rFonts w:hint="eastAsia" w:ascii="宋体" w:hAnsi="宋体"/>
          <w:bCs/>
          <w:szCs w:val="21"/>
        </w:rPr>
        <w:t>北京时间）前上传</w:t>
      </w:r>
      <w:r>
        <w:rPr>
          <w:rFonts w:hint="eastAsia" w:ascii="宋体" w:hAnsi="宋体"/>
          <w:szCs w:val="21"/>
        </w:rPr>
        <w:t>响应</w:t>
      </w:r>
      <w:r>
        <w:rPr>
          <w:rFonts w:hint="eastAsia" w:ascii="宋体" w:hAnsi="宋体"/>
          <w:bCs/>
          <w:szCs w:val="21"/>
        </w:rPr>
        <w:t>文件</w:t>
      </w:r>
      <w:r>
        <w:rPr>
          <w:rFonts w:hint="eastAsia" w:ascii="宋体" w:hAnsi="宋体"/>
          <w:szCs w:val="21"/>
        </w:rPr>
        <w:t>。</w:t>
      </w:r>
    </w:p>
    <w:p>
      <w:pPr>
        <w:spacing w:line="360" w:lineRule="auto"/>
        <w:rPr>
          <w:rFonts w:ascii="黑体" w:hAnsi="黑体" w:eastAsia="黑体"/>
          <w:b/>
          <w:sz w:val="24"/>
        </w:rPr>
      </w:pPr>
      <w:bookmarkStart w:id="2" w:name="_Toc44229878"/>
      <w:bookmarkStart w:id="3" w:name="_Toc35393629"/>
      <w:bookmarkStart w:id="4" w:name="_Toc28359012"/>
      <w:bookmarkStart w:id="5" w:name="_Toc71365905"/>
      <w:bookmarkStart w:id="6" w:name="_Toc28359089"/>
      <w:bookmarkStart w:id="7" w:name="_Toc35393798"/>
      <w:r>
        <w:rPr>
          <w:rFonts w:hint="eastAsia" w:ascii="黑体" w:hAnsi="黑体" w:eastAsia="黑体"/>
          <w:b/>
          <w:sz w:val="24"/>
        </w:rPr>
        <w:t>一、项目基本情况</w:t>
      </w:r>
      <w:bookmarkEnd w:id="2"/>
      <w:bookmarkEnd w:id="3"/>
      <w:bookmarkEnd w:id="4"/>
      <w:bookmarkEnd w:id="5"/>
      <w:bookmarkEnd w:id="6"/>
      <w:bookmarkEnd w:id="7"/>
    </w:p>
    <w:p>
      <w:pPr>
        <w:spacing w:line="360" w:lineRule="auto"/>
        <w:ind w:firstLine="420" w:firstLineChars="200"/>
        <w:rPr>
          <w:rFonts w:hint="eastAsia" w:ascii="宋体" w:hAnsi="宋体"/>
          <w:szCs w:val="21"/>
          <w:lang w:eastAsia="zh-CN"/>
        </w:rPr>
      </w:pPr>
      <w:r>
        <w:rPr>
          <w:rFonts w:hint="eastAsia" w:ascii="宋体" w:hAnsi="宋体"/>
          <w:szCs w:val="21"/>
        </w:rPr>
        <w:t>项目编号：</w:t>
      </w:r>
      <w:r>
        <w:rPr>
          <w:rFonts w:hint="eastAsia" w:ascii="宋体" w:hAnsi="宋体"/>
          <w:szCs w:val="21"/>
          <w:lang w:eastAsia="zh-CN"/>
        </w:rPr>
        <w:t xml:space="preserve"> BSZC2024-C3-990505-GXZS</w:t>
      </w:r>
    </w:p>
    <w:p>
      <w:pPr>
        <w:spacing w:line="360" w:lineRule="auto"/>
        <w:ind w:firstLine="420" w:firstLineChars="200"/>
        <w:rPr>
          <w:rFonts w:hint="eastAsia" w:ascii="宋体" w:hAnsi="宋体"/>
          <w:szCs w:val="21"/>
          <w:lang w:eastAsia="zh-CN"/>
        </w:rPr>
      </w:pPr>
      <w:r>
        <w:rPr>
          <w:rFonts w:hint="eastAsia" w:ascii="宋体" w:hAnsi="宋体"/>
          <w:szCs w:val="21"/>
        </w:rPr>
        <w:t>项目名称：</w:t>
      </w:r>
      <w:r>
        <w:rPr>
          <w:rFonts w:hint="eastAsia" w:ascii="宋体" w:hAnsi="宋体"/>
          <w:szCs w:val="21"/>
          <w:lang w:eastAsia="zh-CN"/>
        </w:rPr>
        <w:t>危险废物（铝灰）委托处置</w:t>
      </w:r>
    </w:p>
    <w:p>
      <w:pPr>
        <w:spacing w:line="360" w:lineRule="auto"/>
        <w:ind w:firstLine="420" w:firstLineChars="200"/>
        <w:rPr>
          <w:rFonts w:hint="eastAsia" w:ascii="宋体" w:hAnsi="宋体"/>
          <w:szCs w:val="21"/>
        </w:rPr>
      </w:pPr>
      <w:r>
        <w:rPr>
          <w:rFonts w:hint="eastAsia" w:ascii="宋体" w:hAnsi="宋体"/>
          <w:szCs w:val="21"/>
        </w:rPr>
        <w:t>采购方式：竞争性磋商</w:t>
      </w:r>
    </w:p>
    <w:p>
      <w:pPr>
        <w:spacing w:line="360" w:lineRule="auto"/>
        <w:ind w:firstLine="420" w:firstLineChars="200"/>
        <w:rPr>
          <w:rFonts w:ascii="宋体" w:hAnsi="宋体"/>
          <w:szCs w:val="21"/>
        </w:rPr>
      </w:pPr>
      <w:r>
        <w:rPr>
          <w:rFonts w:hint="eastAsia" w:ascii="宋体" w:hAnsi="宋体"/>
          <w:szCs w:val="21"/>
        </w:rPr>
        <w:t>预算总金额（元）：</w:t>
      </w:r>
      <w:r>
        <w:rPr>
          <w:rFonts w:hint="default" w:ascii="宋体" w:hAnsi="宋体"/>
          <w:szCs w:val="21"/>
        </w:rPr>
        <w:t>593232.00</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最高限价：</w:t>
      </w:r>
      <w:r>
        <w:rPr>
          <w:rFonts w:hint="default" w:ascii="宋体" w:hAnsi="宋体"/>
          <w:szCs w:val="21"/>
        </w:rPr>
        <w:t>593232.00</w:t>
      </w:r>
      <w:r>
        <w:rPr>
          <w:rFonts w:hint="eastAsia" w:ascii="宋体" w:hAnsi="宋体"/>
          <w:szCs w:val="21"/>
        </w:rPr>
        <w:t>元</w:t>
      </w:r>
    </w:p>
    <w:p>
      <w:pPr>
        <w:pStyle w:val="3"/>
        <w:spacing w:before="0" w:after="0" w:line="360" w:lineRule="auto"/>
        <w:ind w:firstLine="420" w:firstLineChars="200"/>
        <w:rPr>
          <w:rFonts w:hint="eastAsia" w:ascii="宋体" w:hAnsi="宋体" w:eastAsia="宋体"/>
          <w:b w:val="0"/>
          <w:bCs w:val="0"/>
          <w:sz w:val="21"/>
          <w:szCs w:val="21"/>
          <w:lang w:eastAsia="zh-CN"/>
        </w:rPr>
      </w:pPr>
      <w:r>
        <w:rPr>
          <w:rFonts w:hint="eastAsia" w:ascii="宋体" w:hAnsi="宋体" w:eastAsia="宋体"/>
          <w:b w:val="0"/>
          <w:bCs w:val="0"/>
          <w:sz w:val="21"/>
          <w:szCs w:val="21"/>
        </w:rPr>
        <w:t>采购需求：</w:t>
      </w:r>
      <w:r>
        <w:rPr>
          <w:rFonts w:hint="eastAsia" w:ascii="宋体" w:hAnsi="宋体" w:eastAsia="宋体"/>
          <w:b w:val="0"/>
          <w:bCs w:val="0"/>
          <w:sz w:val="21"/>
          <w:szCs w:val="21"/>
          <w:lang w:eastAsia="zh-CN"/>
        </w:rPr>
        <w:t>危险废物（铝灰）委托处置</w:t>
      </w:r>
      <w:r>
        <w:rPr>
          <w:rFonts w:hint="eastAsia" w:ascii="宋体" w:hAnsi="宋体" w:eastAsia="宋体"/>
          <w:b w:val="0"/>
          <w:bCs w:val="0"/>
          <w:sz w:val="21"/>
          <w:szCs w:val="21"/>
          <w:lang w:val="en-US" w:eastAsia="zh-CN"/>
        </w:rPr>
        <w:t>1项</w:t>
      </w:r>
      <w:r>
        <w:rPr>
          <w:rFonts w:hint="eastAsia" w:ascii="宋体" w:hAnsi="宋体" w:eastAsia="宋体"/>
          <w:b w:val="0"/>
          <w:bCs w:val="0"/>
          <w:sz w:val="21"/>
          <w:szCs w:val="21"/>
          <w:lang w:eastAsia="zh-CN"/>
        </w:rPr>
        <w:t>，</w:t>
      </w:r>
      <w:r>
        <w:rPr>
          <w:rFonts w:hint="eastAsia" w:ascii="宋体" w:hAnsi="宋体" w:eastAsia="宋体"/>
          <w:b w:val="0"/>
          <w:bCs w:val="0"/>
          <w:sz w:val="21"/>
          <w:szCs w:val="21"/>
          <w:lang w:val="en-US" w:eastAsia="zh-CN"/>
        </w:rPr>
        <w:t>如需进一步了解详细内容详见竞争性磋商文件。</w:t>
      </w:r>
    </w:p>
    <w:p>
      <w:pPr>
        <w:spacing w:line="360" w:lineRule="auto"/>
        <w:ind w:firstLine="420" w:firstLineChars="200"/>
        <w:jc w:val="left"/>
        <w:rPr>
          <w:rFonts w:hint="eastAsia" w:ascii="宋体" w:hAnsi="宋体" w:eastAsia="宋体" w:cs="宋体"/>
          <w:szCs w:val="21"/>
          <w:lang w:eastAsia="zh-CN"/>
        </w:rPr>
      </w:pPr>
      <w:r>
        <w:rPr>
          <w:rFonts w:hint="eastAsia" w:ascii="宋体" w:hAnsi="宋体"/>
          <w:szCs w:val="21"/>
        </w:rPr>
        <w:t>合同履行期限：</w:t>
      </w:r>
      <w:r>
        <w:rPr>
          <w:rFonts w:hint="eastAsia"/>
          <w:sz w:val="21"/>
          <w:szCs w:val="21"/>
          <w:highlight w:val="none"/>
        </w:rPr>
        <w:t>自合同签订之日起两个星期内处置完毕</w:t>
      </w:r>
      <w:r>
        <w:rPr>
          <w:rFonts w:hint="eastAsia" w:ascii="宋体" w:hAnsi="宋体"/>
          <w:szCs w:val="21"/>
          <w:highlight w:val="none"/>
        </w:rPr>
        <w:t>。</w:t>
      </w:r>
    </w:p>
    <w:p>
      <w:pPr>
        <w:spacing w:line="360" w:lineRule="auto"/>
        <w:ind w:firstLine="420" w:firstLineChars="200"/>
        <w:rPr>
          <w:rFonts w:ascii="宋体" w:hAnsi="宋体"/>
          <w:szCs w:val="21"/>
        </w:rPr>
      </w:pPr>
      <w:r>
        <w:rPr>
          <w:rFonts w:hint="eastAsia" w:ascii="宋体" w:hAnsi="宋体"/>
          <w:szCs w:val="21"/>
        </w:rPr>
        <w:t>本项目不接受联合体</w:t>
      </w:r>
    </w:p>
    <w:p>
      <w:pPr>
        <w:spacing w:line="360" w:lineRule="auto"/>
        <w:rPr>
          <w:rFonts w:ascii="黑体" w:hAnsi="黑体" w:eastAsia="黑体"/>
          <w:b/>
          <w:sz w:val="24"/>
        </w:rPr>
      </w:pPr>
      <w:bookmarkStart w:id="8" w:name="_Toc44229879"/>
      <w:bookmarkStart w:id="9" w:name="_Toc35393630"/>
      <w:bookmarkStart w:id="10" w:name="_Toc28359013"/>
      <w:bookmarkStart w:id="11" w:name="_Toc35393799"/>
      <w:bookmarkStart w:id="12" w:name="_Toc28359090"/>
      <w:bookmarkStart w:id="13" w:name="_Toc71365906"/>
      <w:r>
        <w:rPr>
          <w:rFonts w:hint="eastAsia" w:ascii="黑体" w:hAnsi="黑体" w:eastAsia="黑体"/>
          <w:b/>
          <w:sz w:val="24"/>
        </w:rPr>
        <w:t>二、申请人的资格条件：</w:t>
      </w:r>
      <w:bookmarkEnd w:id="8"/>
      <w:bookmarkEnd w:id="9"/>
      <w:bookmarkEnd w:id="10"/>
      <w:bookmarkEnd w:id="11"/>
      <w:bookmarkEnd w:id="12"/>
      <w:bookmarkEnd w:id="13"/>
    </w:p>
    <w:p>
      <w:pPr>
        <w:spacing w:line="360" w:lineRule="auto"/>
        <w:ind w:firstLine="420" w:firstLineChars="200"/>
        <w:rPr>
          <w:rFonts w:ascii="宋体" w:hAnsi="宋体"/>
          <w:szCs w:val="21"/>
        </w:rPr>
      </w:pPr>
      <w:bookmarkStart w:id="14" w:name="_Toc28359091"/>
      <w:bookmarkStart w:id="15" w:name="_Toc35393631"/>
      <w:bookmarkStart w:id="16" w:name="_Toc44229880"/>
      <w:bookmarkStart w:id="17" w:name="_Toc28359014"/>
      <w:bookmarkStart w:id="18" w:name="_Toc35393800"/>
      <w:r>
        <w:rPr>
          <w:rFonts w:hint="eastAsia" w:ascii="宋体" w:hAnsi="宋体"/>
          <w:szCs w:val="21"/>
        </w:rPr>
        <w:t>1.满足《中华人民共和国政府采购法》第二十二条规定；</w:t>
      </w:r>
    </w:p>
    <w:p>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w:t>
      </w:r>
    </w:p>
    <w:p>
      <w:pPr>
        <w:spacing w:line="360" w:lineRule="auto"/>
        <w:ind w:firstLine="420" w:firstLineChars="200"/>
        <w:rPr>
          <w:rFonts w:ascii="宋体" w:hAnsi="宋体"/>
          <w:color w:val="000000"/>
          <w:szCs w:val="21"/>
        </w:rPr>
      </w:pPr>
      <w:r>
        <w:rPr>
          <w:rFonts w:hint="eastAsia" w:ascii="宋体" w:hAnsi="宋体"/>
          <w:color w:val="000000"/>
          <w:szCs w:val="21"/>
        </w:rPr>
        <w:t>□专门面向中小企业采购的项目（供应商应为中小微企业、监狱企业、残疾人福利性单位)</w:t>
      </w:r>
    </w:p>
    <w:p>
      <w:pPr>
        <w:spacing w:line="360" w:lineRule="auto"/>
        <w:ind w:firstLine="420" w:firstLineChars="200"/>
        <w:rPr>
          <w:rFonts w:ascii="宋体" w:hAnsi="宋体"/>
          <w:color w:val="000000"/>
          <w:szCs w:val="21"/>
        </w:rPr>
      </w:pPr>
      <w:r>
        <w:rPr>
          <w:rFonts w:hint="eastAsia" w:ascii="宋体" w:hAnsi="宋体"/>
          <w:color w:val="000000"/>
          <w:szCs w:val="21"/>
        </w:rPr>
        <w:t>☑非专门面向中小企业采购的项目</w:t>
      </w:r>
    </w:p>
    <w:p>
      <w:pPr>
        <w:spacing w:line="360" w:lineRule="auto"/>
        <w:ind w:firstLine="420" w:firstLineChars="200"/>
        <w:rPr>
          <w:rFonts w:hint="eastAsia" w:ascii="宋体" w:hAnsi="宋体"/>
          <w:b/>
          <w:bCs/>
          <w:color w:val="0000FF"/>
          <w:szCs w:val="21"/>
          <w:lang w:val="en-US" w:eastAsia="zh-CN"/>
        </w:rPr>
      </w:pPr>
      <w:r>
        <w:rPr>
          <w:rFonts w:hint="eastAsia" w:ascii="宋体" w:hAnsi="宋体"/>
          <w:szCs w:val="21"/>
        </w:rPr>
        <w:t>3.本项</w:t>
      </w:r>
      <w:r>
        <w:rPr>
          <w:rFonts w:hint="eastAsia" w:ascii="宋体" w:hAnsi="宋体"/>
          <w:color w:val="auto"/>
          <w:szCs w:val="21"/>
        </w:rPr>
        <w:t>目的特定资格要求：</w:t>
      </w: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具有有效的《危险废物经营许可证》,经营范围包含</w:t>
      </w:r>
      <w:r>
        <w:rPr>
          <w:rFonts w:hint="eastAsia" w:ascii="宋体" w:hAnsi="宋体"/>
          <w:color w:val="auto"/>
          <w:szCs w:val="21"/>
          <w:lang w:eastAsia="zh-CN"/>
        </w:rPr>
        <w:t>利用</w:t>
      </w:r>
      <w:r>
        <w:rPr>
          <w:rFonts w:hint="eastAsia" w:ascii="宋体" w:hAnsi="宋体"/>
          <w:color w:val="auto"/>
          <w:szCs w:val="21"/>
        </w:rPr>
        <w:t>、处置,</w:t>
      </w:r>
      <w:r>
        <w:rPr>
          <w:rFonts w:hint="eastAsia" w:ascii="宋体" w:hAnsi="宋体"/>
          <w:color w:val="auto"/>
          <w:szCs w:val="21"/>
          <w:lang w:eastAsia="zh-CN"/>
        </w:rPr>
        <w:t>具备</w:t>
      </w:r>
      <w:r>
        <w:rPr>
          <w:rFonts w:hint="eastAsia" w:ascii="宋体" w:hAnsi="宋体"/>
          <w:color w:val="auto"/>
          <w:szCs w:val="21"/>
          <w:lang w:val="en-US" w:eastAsia="zh-CN"/>
        </w:rPr>
        <w:t>对本项目铝灰渣进行无害化处置综合利用能力的供应商</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）根据</w:t>
      </w:r>
      <w:r>
        <w:rPr>
          <w:rFonts w:hint="eastAsia" w:ascii="宋体" w:hAnsi="宋体"/>
          <w:color w:val="auto"/>
          <w:szCs w:val="21"/>
        </w:rPr>
        <w:t>《</w:t>
      </w:r>
      <w:r>
        <w:rPr>
          <w:rFonts w:hint="eastAsia" w:ascii="宋体" w:hAnsi="宋体"/>
          <w:color w:val="auto"/>
          <w:szCs w:val="21"/>
          <w:lang w:val="en-US" w:eastAsia="zh-CN"/>
        </w:rPr>
        <w:t>百色市生态环境局关于加强危险废物收集、 贮存、转移、处置工作的通知</w:t>
      </w:r>
      <w:r>
        <w:rPr>
          <w:rFonts w:hint="eastAsia" w:ascii="宋体" w:hAnsi="宋体"/>
          <w:color w:val="auto"/>
          <w:szCs w:val="21"/>
        </w:rPr>
        <w:t>》</w:t>
      </w:r>
      <w:r>
        <w:rPr>
          <w:rFonts w:hint="eastAsia" w:ascii="宋体" w:hAnsi="宋体"/>
          <w:color w:val="auto"/>
          <w:szCs w:val="21"/>
          <w:lang w:val="en-US" w:eastAsia="zh-CN"/>
        </w:rPr>
        <w:t>危险废物的收集、贮存、利用、处置实行集中就近原则，我市具备终端处置能力的在我市处置的</w:t>
      </w:r>
      <w:r>
        <w:rPr>
          <w:rFonts w:hint="eastAsia" w:ascii="宋体" w:hAnsi="宋体"/>
          <w:color w:val="auto"/>
          <w:szCs w:val="21"/>
          <w:lang w:eastAsia="zh-CN"/>
        </w:rPr>
        <w:t>文件精神。</w:t>
      </w:r>
      <w:r>
        <w:rPr>
          <w:rFonts w:hint="eastAsia" w:ascii="宋体" w:hAnsi="宋体"/>
          <w:b/>
          <w:bCs/>
          <w:color w:val="auto"/>
          <w:szCs w:val="21"/>
          <w:lang w:eastAsia="zh-CN"/>
        </w:rPr>
        <w:t>本项目要求竞标供应商须在百色市境内</w:t>
      </w:r>
      <w:r>
        <w:rPr>
          <w:rFonts w:hint="eastAsia" w:ascii="宋体" w:hAnsi="宋体"/>
          <w:b/>
          <w:bCs/>
          <w:color w:val="auto"/>
          <w:szCs w:val="21"/>
          <w:lang w:val="en-US" w:eastAsia="zh-CN"/>
        </w:rPr>
        <w:t>具备终端处置能力。</w:t>
      </w:r>
    </w:p>
    <w:p>
      <w:pPr>
        <w:spacing w:line="360" w:lineRule="auto"/>
        <w:rPr>
          <w:rFonts w:ascii="黑体" w:hAnsi="黑体" w:eastAsia="黑体"/>
          <w:b/>
          <w:sz w:val="24"/>
        </w:rPr>
      </w:pPr>
      <w:bookmarkStart w:id="19" w:name="_Toc71365907"/>
      <w:r>
        <w:rPr>
          <w:rFonts w:hint="eastAsia" w:ascii="黑体" w:hAnsi="黑体" w:eastAsia="黑体"/>
          <w:b/>
          <w:sz w:val="24"/>
        </w:rPr>
        <w:t>三、获取竞争性磋商文件</w:t>
      </w:r>
      <w:bookmarkEnd w:id="14"/>
      <w:bookmarkEnd w:id="15"/>
      <w:bookmarkEnd w:id="16"/>
      <w:bookmarkEnd w:id="17"/>
      <w:bookmarkEnd w:id="18"/>
      <w:bookmarkEnd w:id="19"/>
    </w:p>
    <w:p>
      <w:pPr>
        <w:spacing w:line="360" w:lineRule="auto"/>
        <w:ind w:firstLine="420" w:firstLineChars="200"/>
        <w:rPr>
          <w:rFonts w:ascii="宋体" w:hAnsi="宋体" w:cs="宋体"/>
          <w:bCs/>
          <w:kern w:val="0"/>
          <w:szCs w:val="21"/>
        </w:rPr>
      </w:pPr>
      <w:bookmarkStart w:id="20" w:name="_Toc44229881"/>
      <w:bookmarkStart w:id="21" w:name="_Toc28359015"/>
      <w:bookmarkStart w:id="22" w:name="_Toc28359092"/>
      <w:bookmarkStart w:id="23" w:name="_Toc35393632"/>
      <w:bookmarkStart w:id="24" w:name="_Toc35393801"/>
      <w:r>
        <w:rPr>
          <w:rFonts w:hint="eastAsia" w:ascii="宋体" w:hAnsi="宋体" w:cs="宋体"/>
          <w:bCs/>
          <w:kern w:val="0"/>
          <w:szCs w:val="21"/>
        </w:rPr>
        <w:t>时间：</w:t>
      </w:r>
      <w:r>
        <w:rPr>
          <w:rFonts w:hint="eastAsia" w:ascii="宋体" w:hAnsi="宋体"/>
          <w:bCs/>
          <w:color w:val="0000FF"/>
          <w:szCs w:val="21"/>
          <w:u w:val="single"/>
        </w:rPr>
        <w:t>2024年</w:t>
      </w:r>
      <w:r>
        <w:rPr>
          <w:rFonts w:hint="eastAsia" w:ascii="宋体" w:hAnsi="宋体"/>
          <w:bCs/>
          <w:color w:val="0000FF"/>
          <w:szCs w:val="21"/>
          <w:u w:val="single"/>
          <w:lang w:val="en-US" w:eastAsia="zh-CN"/>
        </w:rPr>
        <w:t>07</w:t>
      </w:r>
      <w:r>
        <w:rPr>
          <w:rFonts w:hint="eastAsia" w:ascii="宋体" w:hAnsi="宋体"/>
          <w:bCs/>
          <w:color w:val="0000FF"/>
          <w:szCs w:val="21"/>
          <w:u w:val="single"/>
        </w:rPr>
        <w:t>月</w:t>
      </w:r>
      <w:r>
        <w:rPr>
          <w:rFonts w:hint="eastAsia" w:ascii="宋体" w:hAnsi="宋体"/>
          <w:bCs/>
          <w:color w:val="0000FF"/>
          <w:szCs w:val="21"/>
          <w:u w:val="single"/>
          <w:lang w:val="en-US" w:eastAsia="zh-CN"/>
        </w:rPr>
        <w:t>11</w:t>
      </w:r>
      <w:r>
        <w:rPr>
          <w:rFonts w:hint="eastAsia" w:ascii="宋体" w:hAnsi="宋体"/>
          <w:bCs/>
          <w:color w:val="0000FF"/>
          <w:szCs w:val="21"/>
          <w:u w:val="single"/>
        </w:rPr>
        <w:t>日</w:t>
      </w:r>
      <w:r>
        <w:rPr>
          <w:rFonts w:hint="eastAsia" w:ascii="宋体" w:hAnsi="宋体" w:cs="宋体"/>
          <w:bCs/>
          <w:color w:val="0000FF"/>
          <w:kern w:val="0"/>
          <w:szCs w:val="21"/>
        </w:rPr>
        <w:t>至</w:t>
      </w:r>
      <w:r>
        <w:rPr>
          <w:rFonts w:hint="eastAsia" w:ascii="宋体" w:hAnsi="宋体"/>
          <w:bCs/>
          <w:color w:val="0000FF"/>
          <w:szCs w:val="21"/>
          <w:u w:val="single"/>
        </w:rPr>
        <w:t>2024年</w:t>
      </w:r>
      <w:r>
        <w:rPr>
          <w:rFonts w:hint="eastAsia" w:ascii="宋体" w:hAnsi="宋体"/>
          <w:bCs/>
          <w:color w:val="0000FF"/>
          <w:szCs w:val="21"/>
          <w:u w:val="single"/>
          <w:lang w:val="en-US" w:eastAsia="zh-CN"/>
        </w:rPr>
        <w:t>07</w:t>
      </w:r>
      <w:r>
        <w:rPr>
          <w:rFonts w:hint="eastAsia" w:ascii="宋体" w:hAnsi="宋体"/>
          <w:bCs/>
          <w:color w:val="0000FF"/>
          <w:szCs w:val="21"/>
          <w:u w:val="single"/>
        </w:rPr>
        <w:t>月</w:t>
      </w:r>
      <w:r>
        <w:rPr>
          <w:rFonts w:hint="eastAsia" w:ascii="宋体" w:hAnsi="宋体"/>
          <w:bCs/>
          <w:color w:val="0000FF"/>
          <w:szCs w:val="21"/>
          <w:u w:val="single"/>
          <w:lang w:val="en-US" w:eastAsia="zh-CN"/>
        </w:rPr>
        <w:t>18</w:t>
      </w:r>
      <w:r>
        <w:rPr>
          <w:rFonts w:hint="eastAsia" w:ascii="宋体" w:hAnsi="宋体"/>
          <w:bCs/>
          <w:color w:val="0000FF"/>
          <w:szCs w:val="21"/>
          <w:u w:val="single"/>
        </w:rPr>
        <w:t>日</w:t>
      </w:r>
      <w:r>
        <w:rPr>
          <w:rFonts w:hint="eastAsia" w:ascii="宋体" w:hAnsi="宋体" w:cs="宋体"/>
          <w:bCs/>
          <w:kern w:val="0"/>
          <w:szCs w:val="21"/>
        </w:rPr>
        <w:t>，每天上午</w:t>
      </w:r>
      <w:r>
        <w:rPr>
          <w:rFonts w:hint="eastAsia" w:ascii="宋体" w:hAnsi="宋体" w:cs="宋体"/>
          <w:bCs/>
          <w:kern w:val="0"/>
          <w:szCs w:val="21"/>
          <w:u w:val="single"/>
          <w:lang w:val="en-US" w:eastAsia="zh-CN"/>
        </w:rPr>
        <w:t>00</w:t>
      </w:r>
      <w:r>
        <w:rPr>
          <w:rFonts w:hint="eastAsia" w:ascii="宋体" w:hAnsi="宋体" w:cs="宋体"/>
          <w:bCs/>
          <w:kern w:val="0"/>
          <w:szCs w:val="21"/>
          <w:u w:val="single"/>
        </w:rPr>
        <w:t>：00至12：00，下午</w:t>
      </w:r>
      <w:r>
        <w:rPr>
          <w:rFonts w:hint="eastAsia" w:ascii="宋体" w:hAnsi="宋体" w:cs="宋体"/>
          <w:bCs/>
          <w:kern w:val="0"/>
          <w:szCs w:val="21"/>
          <w:u w:val="single"/>
          <w:lang w:val="en-US" w:eastAsia="zh-CN"/>
        </w:rPr>
        <w:t>12</w:t>
      </w:r>
      <w:r>
        <w:rPr>
          <w:rFonts w:hint="eastAsia" w:ascii="宋体" w:hAnsi="宋体" w:cs="宋体"/>
          <w:bCs/>
          <w:kern w:val="0"/>
          <w:szCs w:val="21"/>
          <w:u w:val="single"/>
        </w:rPr>
        <w:t>：00至</w:t>
      </w:r>
      <w:r>
        <w:rPr>
          <w:rFonts w:hint="eastAsia" w:ascii="宋体" w:hAnsi="宋体" w:cs="宋体"/>
          <w:bCs/>
          <w:kern w:val="0"/>
          <w:szCs w:val="21"/>
          <w:u w:val="single"/>
          <w:lang w:val="en-US" w:eastAsia="zh-CN"/>
        </w:rPr>
        <w:t>23</w:t>
      </w:r>
      <w:r>
        <w:rPr>
          <w:rFonts w:hint="eastAsia" w:ascii="宋体" w:hAnsi="宋体" w:cs="宋体"/>
          <w:bCs/>
          <w:kern w:val="0"/>
          <w:szCs w:val="21"/>
          <w:u w:val="single"/>
        </w:rPr>
        <w:t>：</w:t>
      </w:r>
      <w:r>
        <w:rPr>
          <w:rFonts w:hint="eastAsia" w:ascii="宋体" w:hAnsi="宋体" w:cs="宋体"/>
          <w:bCs/>
          <w:kern w:val="0"/>
          <w:szCs w:val="21"/>
          <w:u w:val="single"/>
          <w:lang w:val="en-US" w:eastAsia="zh-CN"/>
        </w:rPr>
        <w:t>59</w:t>
      </w:r>
      <w:r>
        <w:rPr>
          <w:rFonts w:hint="eastAsia" w:ascii="宋体" w:hAnsi="宋体" w:cs="宋体"/>
          <w:bCs/>
          <w:kern w:val="0"/>
          <w:szCs w:val="21"/>
        </w:rPr>
        <w:t>（北京时间）</w:t>
      </w:r>
    </w:p>
    <w:p>
      <w:pPr>
        <w:spacing w:line="360" w:lineRule="auto"/>
        <w:ind w:firstLine="420" w:firstLineChars="200"/>
        <w:rPr>
          <w:rFonts w:hint="default" w:ascii="宋体" w:hAnsi="宋体" w:cs="宋体"/>
          <w:bCs/>
          <w:kern w:val="0"/>
          <w:szCs w:val="21"/>
        </w:rPr>
      </w:pPr>
      <w:r>
        <w:rPr>
          <w:rFonts w:hint="eastAsia" w:ascii="宋体" w:hAnsi="宋体" w:cs="宋体"/>
          <w:color w:val="auto"/>
          <w:highlight w:val="none"/>
        </w:rPr>
        <w:t>地点（网址）</w:t>
      </w:r>
      <w:r>
        <w:rPr>
          <w:rFonts w:hint="eastAsia" w:ascii="宋体" w:hAnsi="宋体" w:cs="宋体"/>
          <w:bCs/>
          <w:kern w:val="0"/>
          <w:szCs w:val="21"/>
        </w:rPr>
        <w:t>：</w:t>
      </w:r>
      <w:r>
        <w:rPr>
          <w:rFonts w:hint="default" w:ascii="宋体" w:hAnsi="宋体" w:cs="宋体"/>
          <w:bCs/>
          <w:kern w:val="0"/>
          <w:szCs w:val="21"/>
        </w:rPr>
        <w:t>广西政府采购云平台（https://www.gcy.zfcg.gxzf.gov.cn/）</w:t>
      </w:r>
    </w:p>
    <w:p>
      <w:pPr>
        <w:spacing w:line="360" w:lineRule="auto"/>
        <w:ind w:firstLine="420" w:firstLineChars="200"/>
        <w:rPr>
          <w:rFonts w:hint="eastAsia" w:ascii="宋体" w:hAnsi="宋体" w:eastAsia="宋体" w:cs="宋体"/>
          <w:bCs/>
          <w:kern w:val="0"/>
          <w:szCs w:val="21"/>
          <w:lang w:val="en-US" w:eastAsia="zh-CN"/>
        </w:rPr>
      </w:pPr>
      <w:r>
        <w:rPr>
          <w:rFonts w:hint="eastAsia" w:ascii="宋体" w:hAnsi="宋体" w:cs="宋体"/>
          <w:bCs/>
          <w:kern w:val="0"/>
          <w:szCs w:val="21"/>
        </w:rPr>
        <w:t>方式：网上下载。供应商登录广西政府采购云平台</w:t>
      </w:r>
      <w:r>
        <w:rPr>
          <w:rFonts w:hint="eastAsia" w:ascii="宋体" w:hAnsi="宋体" w:cs="宋体"/>
          <w:bCs/>
          <w:kern w:val="0"/>
          <w:szCs w:val="21"/>
          <w:lang w:eastAsia="zh-CN"/>
        </w:rPr>
        <w:t>（</w:t>
      </w:r>
      <w:r>
        <w:rPr>
          <w:rFonts w:hint="eastAsia" w:ascii="宋体" w:hAnsi="宋体" w:cs="宋体"/>
          <w:bCs/>
          <w:kern w:val="0"/>
          <w:szCs w:val="21"/>
        </w:rPr>
        <w:t>https://www.gcy.zfcg.gxzf.gov.cn/</w:t>
      </w:r>
      <w:r>
        <w:rPr>
          <w:rFonts w:hint="eastAsia" w:ascii="宋体" w:hAnsi="宋体" w:cs="宋体"/>
          <w:bCs/>
          <w:kern w:val="0"/>
          <w:szCs w:val="21"/>
          <w:lang w:eastAsia="zh-CN"/>
        </w:rPr>
        <w:t>）</w:t>
      </w:r>
      <w:r>
        <w:rPr>
          <w:rFonts w:hint="eastAsia" w:ascii="宋体" w:hAnsi="宋体" w:cs="宋体"/>
          <w:bCs/>
          <w:kern w:val="0"/>
          <w:szCs w:val="21"/>
        </w:rPr>
        <w:t>在线申请获取采购文件（进入“项目采购”应用，在获取采购文件菜单中选择项目，申请获取采购文件）</w:t>
      </w:r>
    </w:p>
    <w:p>
      <w:pPr>
        <w:spacing w:line="360" w:lineRule="auto"/>
        <w:ind w:firstLine="420" w:firstLineChars="200"/>
        <w:rPr>
          <w:rFonts w:ascii="宋体" w:hAnsi="宋体" w:cs="宋体"/>
          <w:szCs w:val="21"/>
        </w:rPr>
      </w:pPr>
      <w:r>
        <w:rPr>
          <w:rFonts w:hint="eastAsia" w:ascii="宋体" w:hAnsi="宋体" w:cs="宋体"/>
          <w:bCs/>
          <w:kern w:val="0"/>
          <w:szCs w:val="21"/>
        </w:rPr>
        <w:t>售价：</w:t>
      </w:r>
      <w:r>
        <w:rPr>
          <w:rFonts w:hint="eastAsia" w:ascii="宋体" w:hAnsi="宋体" w:cs="宋体"/>
          <w:iCs/>
          <w:szCs w:val="21"/>
          <w:u w:val="single"/>
        </w:rPr>
        <w:t>0</w:t>
      </w:r>
      <w:r>
        <w:rPr>
          <w:rFonts w:hint="eastAsia" w:ascii="宋体" w:hAnsi="宋体" w:cs="宋体"/>
          <w:szCs w:val="21"/>
        </w:rPr>
        <w:t>元</w:t>
      </w:r>
    </w:p>
    <w:p>
      <w:pPr>
        <w:spacing w:line="360" w:lineRule="auto"/>
        <w:rPr>
          <w:rFonts w:ascii="黑体" w:hAnsi="黑体" w:eastAsia="黑体"/>
          <w:b/>
          <w:sz w:val="24"/>
        </w:rPr>
      </w:pPr>
      <w:bookmarkStart w:id="25" w:name="_Toc71365908"/>
      <w:r>
        <w:rPr>
          <w:rFonts w:hint="eastAsia" w:ascii="黑体" w:hAnsi="黑体" w:eastAsia="黑体"/>
          <w:b/>
          <w:sz w:val="24"/>
        </w:rPr>
        <w:t>四、响应文件提交</w:t>
      </w:r>
      <w:bookmarkEnd w:id="20"/>
      <w:bookmarkEnd w:id="21"/>
      <w:bookmarkEnd w:id="22"/>
      <w:bookmarkEnd w:id="23"/>
      <w:bookmarkEnd w:id="24"/>
      <w:bookmarkEnd w:id="25"/>
    </w:p>
    <w:p>
      <w:pPr>
        <w:spacing w:line="360" w:lineRule="auto"/>
        <w:ind w:firstLine="420" w:firstLineChars="200"/>
        <w:rPr>
          <w:rFonts w:ascii="宋体" w:hAnsi="宋体" w:cs="宋体"/>
          <w:szCs w:val="21"/>
          <w:u w:val="single"/>
        </w:rPr>
      </w:pPr>
      <w:bookmarkStart w:id="26" w:name="_Toc35393633"/>
      <w:bookmarkStart w:id="27" w:name="_Toc35393802"/>
      <w:bookmarkStart w:id="28" w:name="_Toc28359093"/>
      <w:bookmarkStart w:id="29" w:name="_Toc28359016"/>
      <w:bookmarkStart w:id="30" w:name="_Toc44229882"/>
      <w:r>
        <w:rPr>
          <w:rFonts w:hint="eastAsia" w:ascii="宋体" w:hAnsi="宋体"/>
          <w:szCs w:val="21"/>
        </w:rPr>
        <w:t>截止时间：</w:t>
      </w:r>
      <w:r>
        <w:rPr>
          <w:rFonts w:hint="eastAsia" w:ascii="宋体" w:hAnsi="宋体"/>
          <w:color w:val="0000FF"/>
          <w:szCs w:val="21"/>
          <w:u w:val="single"/>
        </w:rPr>
        <w:t>2024年</w:t>
      </w:r>
      <w:r>
        <w:rPr>
          <w:rFonts w:hint="eastAsia" w:ascii="宋体" w:hAnsi="宋体"/>
          <w:color w:val="0000FF"/>
          <w:szCs w:val="21"/>
          <w:u w:val="single"/>
          <w:lang w:val="en-US" w:eastAsia="zh-CN"/>
        </w:rPr>
        <w:t>07</w:t>
      </w:r>
      <w:r>
        <w:rPr>
          <w:rFonts w:hint="eastAsia" w:ascii="宋体" w:hAnsi="宋体"/>
          <w:color w:val="0000FF"/>
          <w:szCs w:val="21"/>
          <w:u w:val="single"/>
        </w:rPr>
        <w:t>月</w:t>
      </w:r>
      <w:r>
        <w:rPr>
          <w:rFonts w:hint="eastAsia" w:ascii="宋体" w:hAnsi="宋体"/>
          <w:color w:val="0000FF"/>
          <w:szCs w:val="21"/>
          <w:u w:val="single"/>
          <w:lang w:val="en-US" w:eastAsia="zh-CN"/>
        </w:rPr>
        <w:t>23</w:t>
      </w:r>
      <w:r>
        <w:rPr>
          <w:rFonts w:hint="eastAsia" w:ascii="宋体" w:hAnsi="宋体"/>
          <w:color w:val="0000FF"/>
          <w:szCs w:val="21"/>
          <w:u w:val="single"/>
        </w:rPr>
        <w:t>日</w:t>
      </w:r>
      <w:r>
        <w:rPr>
          <w:rFonts w:hint="eastAsia" w:ascii="宋体" w:hAnsi="宋体"/>
          <w:bCs/>
          <w:color w:val="0000FF"/>
          <w:szCs w:val="21"/>
          <w:u w:val="single"/>
          <w:lang w:val="en-US" w:eastAsia="zh-CN"/>
        </w:rPr>
        <w:t>09</w:t>
      </w:r>
      <w:r>
        <w:rPr>
          <w:rFonts w:hint="eastAsia" w:ascii="宋体" w:hAnsi="宋体"/>
          <w:bCs/>
          <w:color w:val="0000FF"/>
          <w:szCs w:val="21"/>
          <w:u w:val="single"/>
        </w:rPr>
        <w:t>时</w:t>
      </w:r>
      <w:r>
        <w:rPr>
          <w:rFonts w:hint="eastAsia" w:ascii="宋体" w:hAnsi="宋体"/>
          <w:bCs/>
          <w:color w:val="0000FF"/>
          <w:szCs w:val="21"/>
          <w:u w:val="single"/>
          <w:lang w:val="en-US" w:eastAsia="zh-CN"/>
        </w:rPr>
        <w:t>30</w:t>
      </w:r>
      <w:r>
        <w:rPr>
          <w:rFonts w:hint="eastAsia" w:ascii="宋体" w:hAnsi="宋体"/>
          <w:bCs/>
          <w:color w:val="0000FF"/>
          <w:szCs w:val="21"/>
          <w:u w:val="single"/>
        </w:rPr>
        <w:t>分</w:t>
      </w:r>
      <w:r>
        <w:rPr>
          <w:rFonts w:hint="eastAsia" w:ascii="宋体" w:hAnsi="宋体"/>
          <w:bCs/>
          <w:szCs w:val="21"/>
        </w:rPr>
        <w:t>（北京时间）</w:t>
      </w:r>
    </w:p>
    <w:p>
      <w:pPr>
        <w:spacing w:line="360" w:lineRule="auto"/>
        <w:ind w:firstLine="420" w:firstLineChars="200"/>
        <w:rPr>
          <w:rFonts w:hint="default" w:ascii="宋体" w:hAnsi="宋体"/>
          <w:szCs w:val="21"/>
        </w:rPr>
      </w:pPr>
      <w:r>
        <w:rPr>
          <w:rFonts w:hint="eastAsia" w:ascii="宋体" w:hAnsi="宋体" w:cs="宋体"/>
          <w:color w:val="auto"/>
          <w:szCs w:val="21"/>
          <w:highlight w:val="none"/>
        </w:rPr>
        <w:t>地点（网址）</w:t>
      </w:r>
      <w:r>
        <w:rPr>
          <w:rFonts w:hint="eastAsia" w:ascii="宋体" w:hAnsi="宋体"/>
          <w:szCs w:val="21"/>
        </w:rPr>
        <w:t>：</w:t>
      </w:r>
      <w:r>
        <w:rPr>
          <w:rFonts w:hint="default" w:ascii="宋体" w:hAnsi="宋体"/>
          <w:szCs w:val="21"/>
        </w:rPr>
        <w:t>广西政府采购云平台（https://www.gcy.zfcg.gxzf.gov.cn/）</w:t>
      </w:r>
    </w:p>
    <w:p>
      <w:pPr>
        <w:spacing w:line="360" w:lineRule="auto"/>
        <w:rPr>
          <w:rFonts w:ascii="黑体" w:hAnsi="黑体" w:eastAsia="黑体"/>
          <w:b/>
          <w:sz w:val="24"/>
        </w:rPr>
      </w:pPr>
      <w:bookmarkStart w:id="31" w:name="_Toc71365909"/>
      <w:r>
        <w:rPr>
          <w:rFonts w:hint="eastAsia" w:ascii="黑体" w:hAnsi="黑体" w:eastAsia="黑体"/>
          <w:b/>
          <w:sz w:val="24"/>
        </w:rPr>
        <w:t>五、开启</w:t>
      </w:r>
      <w:bookmarkEnd w:id="26"/>
      <w:bookmarkEnd w:id="27"/>
      <w:bookmarkEnd w:id="28"/>
      <w:bookmarkEnd w:id="29"/>
      <w:bookmarkEnd w:id="30"/>
      <w:bookmarkEnd w:id="31"/>
    </w:p>
    <w:p>
      <w:pPr>
        <w:spacing w:line="360" w:lineRule="auto"/>
        <w:ind w:firstLine="420" w:firstLineChars="200"/>
        <w:rPr>
          <w:rFonts w:ascii="宋体" w:hAnsi="宋体"/>
          <w:bCs/>
          <w:szCs w:val="21"/>
          <w:u w:val="single"/>
        </w:rPr>
      </w:pPr>
      <w:r>
        <w:rPr>
          <w:rFonts w:hint="eastAsia" w:ascii="宋体" w:hAnsi="宋体"/>
          <w:szCs w:val="21"/>
          <w:lang w:eastAsia="zh-CN"/>
        </w:rPr>
        <w:t>开启</w:t>
      </w:r>
      <w:r>
        <w:rPr>
          <w:rFonts w:hint="eastAsia" w:ascii="宋体" w:hAnsi="宋体"/>
          <w:szCs w:val="21"/>
        </w:rPr>
        <w:t>时间：</w:t>
      </w:r>
      <w:r>
        <w:rPr>
          <w:rFonts w:hint="eastAsia" w:ascii="宋体" w:hAnsi="宋体"/>
          <w:color w:val="0000FF"/>
          <w:szCs w:val="21"/>
          <w:u w:val="single"/>
        </w:rPr>
        <w:t>2024年</w:t>
      </w:r>
      <w:r>
        <w:rPr>
          <w:rFonts w:hint="eastAsia" w:ascii="宋体" w:hAnsi="宋体"/>
          <w:color w:val="0000FF"/>
          <w:szCs w:val="21"/>
          <w:u w:val="single"/>
          <w:lang w:val="en-US" w:eastAsia="zh-CN"/>
        </w:rPr>
        <w:t>07</w:t>
      </w:r>
      <w:r>
        <w:rPr>
          <w:rFonts w:hint="eastAsia" w:ascii="宋体" w:hAnsi="宋体"/>
          <w:color w:val="0000FF"/>
          <w:szCs w:val="21"/>
          <w:u w:val="single"/>
        </w:rPr>
        <w:t>月</w:t>
      </w:r>
      <w:r>
        <w:rPr>
          <w:rFonts w:hint="eastAsia" w:ascii="宋体" w:hAnsi="宋体"/>
          <w:color w:val="0000FF"/>
          <w:szCs w:val="21"/>
          <w:u w:val="single"/>
          <w:lang w:val="en-US" w:eastAsia="zh-CN"/>
        </w:rPr>
        <w:t>23</w:t>
      </w:r>
      <w:r>
        <w:rPr>
          <w:rFonts w:hint="eastAsia" w:ascii="宋体" w:hAnsi="宋体"/>
          <w:color w:val="0000FF"/>
          <w:szCs w:val="21"/>
          <w:u w:val="single"/>
        </w:rPr>
        <w:t>日</w:t>
      </w:r>
      <w:r>
        <w:rPr>
          <w:rFonts w:hint="eastAsia" w:ascii="宋体" w:hAnsi="宋体"/>
          <w:bCs/>
          <w:color w:val="0000FF"/>
          <w:szCs w:val="21"/>
          <w:u w:val="single"/>
          <w:lang w:val="en-US" w:eastAsia="zh-CN"/>
        </w:rPr>
        <w:t>09</w:t>
      </w:r>
      <w:r>
        <w:rPr>
          <w:rFonts w:hint="eastAsia" w:ascii="宋体" w:hAnsi="宋体"/>
          <w:bCs/>
          <w:color w:val="0000FF"/>
          <w:szCs w:val="21"/>
          <w:u w:val="single"/>
        </w:rPr>
        <w:t>时</w:t>
      </w:r>
      <w:r>
        <w:rPr>
          <w:rFonts w:hint="eastAsia" w:ascii="宋体" w:hAnsi="宋体"/>
          <w:bCs/>
          <w:color w:val="0000FF"/>
          <w:szCs w:val="21"/>
          <w:u w:val="single"/>
          <w:lang w:val="en-US" w:eastAsia="zh-CN"/>
        </w:rPr>
        <w:t>30</w:t>
      </w:r>
      <w:r>
        <w:rPr>
          <w:rFonts w:hint="eastAsia" w:ascii="宋体" w:hAnsi="宋体"/>
          <w:bCs/>
          <w:color w:val="0000FF"/>
          <w:szCs w:val="21"/>
          <w:u w:val="single"/>
        </w:rPr>
        <w:t>分</w:t>
      </w:r>
      <w:r>
        <w:rPr>
          <w:rFonts w:hint="eastAsia" w:ascii="宋体" w:hAnsi="宋体"/>
          <w:bCs/>
          <w:szCs w:val="21"/>
        </w:rPr>
        <w:t>（北京时间）</w:t>
      </w:r>
    </w:p>
    <w:p>
      <w:pPr>
        <w:spacing w:line="360" w:lineRule="auto"/>
        <w:ind w:firstLine="420" w:firstLineChars="200"/>
        <w:rPr>
          <w:rFonts w:hint="default" w:ascii="宋体" w:hAnsi="宋体"/>
          <w:bCs/>
          <w:szCs w:val="21"/>
          <w:u w:val="single"/>
        </w:rPr>
      </w:pPr>
      <w:r>
        <w:rPr>
          <w:rFonts w:hint="eastAsia" w:ascii="宋体" w:hAnsi="宋体" w:cs="宋体"/>
          <w:color w:val="auto"/>
          <w:szCs w:val="21"/>
          <w:highlight w:val="none"/>
        </w:rPr>
        <w:t>地点（网址）</w:t>
      </w:r>
      <w:r>
        <w:rPr>
          <w:rFonts w:hint="eastAsia" w:ascii="宋体" w:hAnsi="宋体"/>
          <w:szCs w:val="21"/>
        </w:rPr>
        <w:t>：</w:t>
      </w:r>
      <w:r>
        <w:rPr>
          <w:rFonts w:hint="default" w:ascii="宋体" w:hAnsi="宋体"/>
          <w:szCs w:val="21"/>
        </w:rPr>
        <w:t>广西政府采购云平台（https://www.gcy.zfcg.gxzf.gov.cn/）</w:t>
      </w:r>
    </w:p>
    <w:p>
      <w:pPr>
        <w:spacing w:line="360" w:lineRule="auto"/>
        <w:rPr>
          <w:rFonts w:ascii="黑体" w:hAnsi="黑体" w:eastAsia="黑体"/>
          <w:b/>
          <w:sz w:val="24"/>
        </w:rPr>
      </w:pPr>
      <w:bookmarkStart w:id="32" w:name="_Toc28359094"/>
      <w:bookmarkStart w:id="33" w:name="_Toc71365910"/>
      <w:bookmarkStart w:id="34" w:name="_Toc35393803"/>
      <w:bookmarkStart w:id="35" w:name="_Toc44229883"/>
      <w:bookmarkStart w:id="36" w:name="_Toc35393634"/>
      <w:bookmarkStart w:id="37" w:name="_Toc28359017"/>
      <w:r>
        <w:rPr>
          <w:rFonts w:hint="eastAsia" w:ascii="黑体" w:hAnsi="黑体" w:eastAsia="黑体"/>
          <w:b/>
          <w:sz w:val="24"/>
        </w:rPr>
        <w:t>六、公告期限</w:t>
      </w:r>
      <w:bookmarkEnd w:id="32"/>
      <w:bookmarkEnd w:id="33"/>
      <w:bookmarkEnd w:id="34"/>
      <w:bookmarkEnd w:id="35"/>
      <w:bookmarkEnd w:id="36"/>
      <w:bookmarkEnd w:id="37"/>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rPr>
          <w:rFonts w:ascii="黑体" w:hAnsi="黑体" w:eastAsia="黑体"/>
          <w:b/>
          <w:sz w:val="24"/>
        </w:rPr>
      </w:pPr>
      <w:bookmarkStart w:id="38" w:name="_Toc35393804"/>
      <w:bookmarkStart w:id="39" w:name="_Toc71365911"/>
      <w:bookmarkStart w:id="40" w:name="_Toc35393635"/>
      <w:bookmarkStart w:id="41" w:name="_Toc44229884"/>
      <w:r>
        <w:rPr>
          <w:rFonts w:hint="eastAsia" w:ascii="黑体" w:hAnsi="黑体" w:eastAsia="黑体"/>
          <w:b/>
          <w:sz w:val="24"/>
        </w:rPr>
        <w:t>七、其他补充事宜</w:t>
      </w:r>
      <w:bookmarkEnd w:id="38"/>
      <w:bookmarkEnd w:id="39"/>
      <w:bookmarkEnd w:id="40"/>
      <w:bookmarkEnd w:id="41"/>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szCs w:val="21"/>
        </w:rPr>
        <w:t>磋商</w:t>
      </w:r>
      <w:r>
        <w:rPr>
          <w:rFonts w:hint="eastAsia" w:ascii="宋体" w:hAnsi="宋体" w:cs="宋体"/>
          <w:color w:val="auto"/>
          <w:kern w:val="0"/>
          <w:szCs w:val="21"/>
          <w:highlight w:val="none"/>
        </w:rPr>
        <w:t>保证金：本项目免收</w:t>
      </w:r>
      <w:r>
        <w:rPr>
          <w:rFonts w:hint="eastAsia" w:ascii="宋体" w:hAnsi="宋体"/>
          <w:szCs w:val="21"/>
        </w:rPr>
        <w:t>磋商</w:t>
      </w:r>
      <w:r>
        <w:rPr>
          <w:rFonts w:hint="eastAsia" w:ascii="宋体" w:hAnsi="宋体" w:cs="宋体"/>
          <w:color w:val="auto"/>
          <w:kern w:val="0"/>
          <w:szCs w:val="21"/>
          <w:highlight w:val="none"/>
        </w:rPr>
        <w:t>保证金。</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2.网上查询地址</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HYPERLINK "http://www.ccgp.gov.cn（中国政府采购网）、zfcg.gxzf.gov.cn（广西壮族自治区政府采购网）" </w:instrText>
      </w:r>
      <w:r>
        <w:rPr>
          <w:rFonts w:hint="eastAsia" w:ascii="宋体" w:hAnsi="宋体" w:cs="宋体"/>
          <w:color w:val="auto"/>
          <w:kern w:val="0"/>
          <w:szCs w:val="21"/>
          <w:highlight w:val="none"/>
        </w:rPr>
        <w:fldChar w:fldCharType="separate"/>
      </w:r>
      <w:r>
        <w:rPr>
          <w:rStyle w:val="10"/>
          <w:rFonts w:hint="eastAsia" w:ascii="宋体" w:hAnsi="宋体" w:cs="宋体"/>
          <w:color w:val="auto"/>
          <w:kern w:val="0"/>
          <w:szCs w:val="21"/>
          <w:highlight w:val="none"/>
          <w:u w:val="none"/>
        </w:rPr>
        <w:t>www.ccgp.gov.cn（中国政府采购网）、zfcg.gxzf.gov.cn（广西壮族自治区政府采购网）</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lang w:eastAsia="zh-CN"/>
        </w:rPr>
        <w:t>、(http://ggzy.jgswj.gxzf.gov.cn/bsggzy/）全国公共资源交易平台（广西·百色）</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color w:val="auto"/>
          <w:kern w:val="0"/>
          <w:szCs w:val="21"/>
          <w:highlight w:val="none"/>
        </w:rPr>
        <w:t>政府采购促进中小企业发展。</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bCs/>
          <w:szCs w:val="21"/>
        </w:rPr>
        <w:t>供应商</w:t>
      </w:r>
      <w:r>
        <w:rPr>
          <w:rFonts w:hint="eastAsia" w:ascii="宋体" w:hAnsi="宋体" w:cs="宋体"/>
          <w:szCs w:val="21"/>
        </w:rPr>
        <w:t>出现下列情形之一的，不得参加政府采购活动：</w:t>
      </w:r>
    </w:p>
    <w:p>
      <w:pPr>
        <w:spacing w:line="360" w:lineRule="auto"/>
        <w:ind w:firstLine="315" w:firstLineChars="15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hint="eastAsia" w:ascii="宋体" w:hAnsi="宋体" w:cs="宋体"/>
          <w:color w:val="auto"/>
          <w:kern w:val="0"/>
          <w:szCs w:val="21"/>
          <w:highlight w:val="none"/>
          <w:lang w:val="en-US" w:eastAsia="zh-CN"/>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.本项目实行电子投标，供应商应按照本项目</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文件和广西政府采购云平台的要求编制、加密并提交响应文件，供应商在使用系统参与</w:t>
      </w:r>
      <w:r>
        <w:rPr>
          <w:rFonts w:hint="eastAsia" w:ascii="宋体" w:hAnsi="宋体" w:cs="宋体"/>
          <w:color w:val="auto"/>
          <w:kern w:val="0"/>
          <w:szCs w:val="21"/>
          <w:highlight w:val="none"/>
          <w:lang w:eastAsia="zh-CN"/>
        </w:rPr>
        <w:t>磋商</w:t>
      </w:r>
      <w:r>
        <w:rPr>
          <w:rFonts w:hint="eastAsia" w:ascii="宋体" w:hAnsi="宋体" w:cs="宋体"/>
          <w:color w:val="auto"/>
          <w:kern w:val="0"/>
          <w:szCs w:val="21"/>
          <w:highlight w:val="none"/>
        </w:rPr>
        <w:t>过程中遇到涉及平台使用的任何问题，可致电广西政府采购云平台技术支持热线咨询:</w:t>
      </w:r>
      <w:r>
        <w:rPr>
          <w:rFonts w:hint="eastAsia" w:ascii="宋体" w:hAnsi="宋体" w:cs="宋体"/>
          <w:color w:val="auto"/>
          <w:kern w:val="0"/>
          <w:szCs w:val="21"/>
          <w:highlight w:val="none"/>
          <w:lang w:val="en-US" w:eastAsia="zh-CN"/>
        </w:rPr>
        <w:t>95763</w:t>
      </w:r>
      <w:r>
        <w:rPr>
          <w:rFonts w:hint="eastAsia" w:ascii="宋体" w:hAnsi="宋体" w:cs="宋体"/>
          <w:color w:val="auto"/>
          <w:kern w:val="0"/>
          <w:szCs w:val="21"/>
          <w:highlight w:val="none"/>
        </w:rPr>
        <w:t>。响应文件网上递交截止后，广西政府采购云平台(电子标系统)自动提取所有响应文件，各供应商须在开启程序开始后 30分钟内对上传广西政府采购云平台的响应文件进行解密，所有供应商在规定的解密时限内解密完成或解密时限结束后,我公司开启响应文件;供应商超过解密时限的，系统默认自动放弃。</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.响应文件提交截止时间后，代理机构向各供应商发出电子加密响应文件【开始解密】通知，代理机构发起解密通知后 30 分钟内，响应文件提交截止时间前已将生成的“电子加密响应文件”上传递交至广西政府采购云平台的供应商，必须在此时间段内登录广西政府采购云平台，用“项目采购-开标评标”功能完成电子响应文件的解密。若供应商在规定时间内无法解密或解密失败,请及时联系代理机构，代理机构与项目归属监督部门备案后告知供应商通过邮件传输递交电子备份文件(以通知时所告知的电子邮箱地址为准)，若供应商在规定时间内无法解密或解密失败且未提供电子备份投标文件的(包含提供的电子备份文件无效或无法解密的情况)，视为投标无效。</w:t>
      </w:r>
    </w:p>
    <w:p>
      <w:pPr>
        <w:spacing w:line="360" w:lineRule="auto"/>
        <w:rPr>
          <w:rFonts w:ascii="黑体" w:hAnsi="黑体" w:eastAsia="黑体"/>
          <w:b/>
          <w:sz w:val="24"/>
        </w:rPr>
      </w:pPr>
      <w:bookmarkStart w:id="42" w:name="_Toc35393805"/>
      <w:bookmarkStart w:id="43" w:name="_Toc28359018"/>
      <w:bookmarkStart w:id="44" w:name="_Toc35393636"/>
      <w:bookmarkStart w:id="45" w:name="_Toc44229885"/>
      <w:bookmarkStart w:id="46" w:name="_Toc28359095"/>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2"/>
      <w:bookmarkEnd w:id="43"/>
      <w:bookmarkEnd w:id="44"/>
      <w:bookmarkEnd w:id="45"/>
      <w:bookmarkEnd w:id="46"/>
    </w:p>
    <w:p>
      <w:pPr>
        <w:spacing w:line="360" w:lineRule="auto"/>
        <w:ind w:firstLine="420" w:firstLineChars="200"/>
        <w:rPr>
          <w:rFonts w:ascii="宋体" w:hAnsi="宋体" w:cs="宋体"/>
          <w:kern w:val="0"/>
          <w:szCs w:val="21"/>
        </w:rPr>
      </w:pPr>
      <w:bookmarkStart w:id="47" w:name="_Toc35393637"/>
      <w:bookmarkStart w:id="48" w:name="_Toc35393806"/>
      <w:bookmarkStart w:id="49" w:name="_Toc28359096"/>
      <w:bookmarkStart w:id="50" w:name="_Toc28359019"/>
      <w:r>
        <w:rPr>
          <w:rFonts w:hint="eastAsia" w:ascii="宋体" w:hAnsi="宋体" w:cs="宋体"/>
          <w:kern w:val="0"/>
          <w:szCs w:val="21"/>
        </w:rPr>
        <w:t>1.采购人信息</w:t>
      </w:r>
      <w:bookmarkEnd w:id="47"/>
      <w:bookmarkEnd w:id="48"/>
      <w:bookmarkEnd w:id="49"/>
      <w:bookmarkEnd w:id="50"/>
    </w:p>
    <w:p>
      <w:pPr>
        <w:spacing w:line="360" w:lineRule="auto"/>
        <w:ind w:firstLine="420" w:firstLineChars="200"/>
        <w:jc w:val="left"/>
        <w:rPr>
          <w:rFonts w:ascii="宋体" w:hAnsi="宋体"/>
          <w:szCs w:val="21"/>
        </w:rPr>
      </w:pPr>
      <w:r>
        <w:rPr>
          <w:rFonts w:hint="eastAsia" w:ascii="宋体" w:hAnsi="宋体"/>
          <w:szCs w:val="21"/>
        </w:rPr>
        <w:t>名    称：</w:t>
      </w:r>
      <w:r>
        <w:rPr>
          <w:rFonts w:hint="eastAsia" w:ascii="宋体" w:hAnsi="宋体"/>
          <w:szCs w:val="21"/>
          <w:lang w:eastAsia="zh-CN"/>
        </w:rPr>
        <w:t>百色市平果生态环境局</w:t>
      </w:r>
      <w:r>
        <w:rPr>
          <w:rFonts w:hint="eastAsia" w:ascii="宋体" w:hAnsi="宋体"/>
          <w:szCs w:val="21"/>
        </w:rPr>
        <w:t xml:space="preserve"> </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地    址：</w:t>
      </w:r>
      <w:r>
        <w:rPr>
          <w:rFonts w:hint="eastAsia" w:ascii="宋体" w:hAnsi="宋体"/>
          <w:szCs w:val="21"/>
          <w:lang w:eastAsia="zh-CN"/>
        </w:rPr>
        <w:t xml:space="preserve">平果市铝城大道东段环保大楼 </w:t>
      </w:r>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联系方式：</w:t>
      </w:r>
      <w:r>
        <w:rPr>
          <w:rFonts w:hint="eastAsia" w:ascii="宋体" w:hAnsi="宋体"/>
          <w:color w:val="auto"/>
          <w:szCs w:val="21"/>
        </w:rPr>
        <w:t>农司靖</w:t>
      </w:r>
      <w:r>
        <w:rPr>
          <w:rFonts w:hint="eastAsia" w:ascii="宋体" w:hAnsi="宋体"/>
          <w:color w:val="auto"/>
          <w:szCs w:val="21"/>
          <w:lang w:val="en-US" w:eastAsia="zh-CN"/>
        </w:rPr>
        <w:t xml:space="preserve"> 0776-5886926</w:t>
      </w:r>
    </w:p>
    <w:p>
      <w:pPr>
        <w:spacing w:line="360" w:lineRule="auto"/>
        <w:ind w:firstLine="420" w:firstLineChars="200"/>
        <w:rPr>
          <w:rFonts w:ascii="宋体" w:hAnsi="宋体" w:cs="宋体"/>
          <w:kern w:val="0"/>
          <w:szCs w:val="21"/>
        </w:rPr>
      </w:pPr>
      <w:bookmarkStart w:id="51" w:name="_Toc28359097"/>
      <w:bookmarkStart w:id="52" w:name="_Toc35393807"/>
      <w:bookmarkStart w:id="53" w:name="_Toc28359020"/>
      <w:bookmarkStart w:id="54" w:name="_Toc35393638"/>
      <w:r>
        <w:rPr>
          <w:rFonts w:hint="eastAsia" w:ascii="宋体" w:hAnsi="宋体" w:cs="宋体"/>
          <w:kern w:val="0"/>
          <w:szCs w:val="21"/>
        </w:rPr>
        <w:t>2.采购代理机构信息</w:t>
      </w:r>
      <w:bookmarkEnd w:id="51"/>
      <w:bookmarkEnd w:id="52"/>
      <w:bookmarkEnd w:id="53"/>
      <w:bookmarkEnd w:id="54"/>
    </w:p>
    <w:p>
      <w:pPr>
        <w:spacing w:line="360" w:lineRule="auto"/>
        <w:ind w:firstLine="420" w:firstLineChars="200"/>
        <w:rPr>
          <w:rFonts w:hint="eastAsia" w:ascii="宋体" w:hAnsi="宋体" w:eastAsia="宋体"/>
          <w:szCs w:val="21"/>
          <w:lang w:eastAsia="zh-CN"/>
        </w:rPr>
      </w:pPr>
      <w:r>
        <w:rPr>
          <w:rFonts w:hint="eastAsia" w:ascii="宋体" w:hAnsi="宋体"/>
          <w:szCs w:val="21"/>
        </w:rPr>
        <w:t>名    称：</w:t>
      </w:r>
      <w:r>
        <w:rPr>
          <w:rFonts w:hint="eastAsia" w:ascii="宋体" w:hAnsi="宋体"/>
          <w:szCs w:val="21"/>
          <w:lang w:eastAsia="zh-CN"/>
        </w:rPr>
        <w:t>广西资尚工程项目管理有限公司</w:t>
      </w:r>
    </w:p>
    <w:p>
      <w:pPr>
        <w:spacing w:line="360" w:lineRule="auto"/>
        <w:ind w:firstLine="420" w:firstLineChars="200"/>
        <w:rPr>
          <w:rFonts w:hint="eastAsia" w:ascii="宋体" w:hAnsi="宋体" w:eastAsia="宋体"/>
          <w:szCs w:val="21"/>
          <w:lang w:eastAsia="zh-CN"/>
        </w:rPr>
      </w:pPr>
      <w:r>
        <w:rPr>
          <w:rFonts w:hint="eastAsia" w:ascii="宋体" w:hAnsi="宋体"/>
          <w:szCs w:val="21"/>
        </w:rPr>
        <w:t>地　　址：</w:t>
      </w:r>
      <w:r>
        <w:rPr>
          <w:rFonts w:hint="eastAsia" w:ascii="宋体" w:hAnsi="宋体"/>
          <w:szCs w:val="21"/>
          <w:lang w:eastAsia="zh-CN"/>
        </w:rPr>
        <w:t>平果市铝城大道东段南侧城东农贸1号办公楼3楼</w:t>
      </w:r>
    </w:p>
    <w:p>
      <w:pPr>
        <w:spacing w:line="360" w:lineRule="auto"/>
        <w:ind w:firstLine="420" w:firstLineChars="200"/>
        <w:rPr>
          <w:rFonts w:hint="eastAsia" w:ascii="宋体" w:hAnsi="宋体" w:eastAsia="宋体"/>
          <w:szCs w:val="21"/>
          <w:lang w:eastAsia="zh-CN"/>
        </w:rPr>
      </w:pPr>
      <w:r>
        <w:rPr>
          <w:rFonts w:hint="eastAsia" w:ascii="宋体" w:hAnsi="宋体"/>
          <w:szCs w:val="21"/>
        </w:rPr>
        <w:t>联系方式：</w:t>
      </w:r>
      <w:r>
        <w:rPr>
          <w:rFonts w:hint="eastAsia" w:ascii="宋体" w:hAnsi="宋体"/>
          <w:szCs w:val="21"/>
          <w:lang w:eastAsia="zh-CN"/>
        </w:rPr>
        <w:t>袁丹丹</w:t>
      </w:r>
      <w:r>
        <w:rPr>
          <w:rFonts w:hint="eastAsia" w:ascii="宋体" w:hAnsi="宋体"/>
          <w:szCs w:val="21"/>
          <w:lang w:val="en-US" w:eastAsia="zh-CN"/>
        </w:rPr>
        <w:t xml:space="preserve"> </w:t>
      </w:r>
      <w:r>
        <w:rPr>
          <w:rFonts w:hint="eastAsia" w:ascii="宋体" w:hAnsi="宋体"/>
          <w:szCs w:val="21"/>
          <w:lang w:eastAsia="zh-CN"/>
        </w:rPr>
        <w:t>0776-5885636</w:t>
      </w:r>
    </w:p>
    <w:p>
      <w:pPr>
        <w:spacing w:line="360" w:lineRule="auto"/>
        <w:ind w:firstLine="420" w:firstLineChars="200"/>
        <w:rPr>
          <w:rFonts w:ascii="宋体" w:hAnsi="宋体" w:cs="宋体"/>
          <w:kern w:val="0"/>
          <w:szCs w:val="21"/>
        </w:rPr>
      </w:pPr>
      <w:bookmarkStart w:id="55" w:name="_Toc35393639"/>
      <w:bookmarkStart w:id="56" w:name="_Toc35393808"/>
      <w:bookmarkStart w:id="57" w:name="_Toc28359098"/>
      <w:bookmarkStart w:id="58" w:name="_Toc28359021"/>
      <w:r>
        <w:rPr>
          <w:rFonts w:hint="eastAsia" w:ascii="宋体" w:hAnsi="宋体" w:cs="宋体"/>
          <w:kern w:val="0"/>
          <w:szCs w:val="21"/>
        </w:rPr>
        <w:t>3.项目联系</w:t>
      </w:r>
      <w:r>
        <w:rPr>
          <w:rFonts w:ascii="宋体" w:hAnsi="宋体" w:cs="宋体"/>
          <w:kern w:val="0"/>
          <w:szCs w:val="21"/>
        </w:rPr>
        <w:t>方式</w:t>
      </w:r>
      <w:bookmarkEnd w:id="55"/>
      <w:bookmarkEnd w:id="56"/>
      <w:bookmarkEnd w:id="57"/>
      <w:bookmarkEnd w:id="58"/>
    </w:p>
    <w:p>
      <w:pPr>
        <w:pStyle w:val="5"/>
        <w:spacing w:line="360" w:lineRule="auto"/>
        <w:ind w:firstLine="420" w:firstLineChars="200"/>
        <w:rPr>
          <w:rFonts w:hAnsi="宋体"/>
          <w:sz w:val="21"/>
        </w:rPr>
      </w:pPr>
      <w:r>
        <w:rPr>
          <w:rFonts w:hint="eastAsia" w:hAnsi="宋体"/>
          <w:sz w:val="21"/>
        </w:rPr>
        <w:t>项目联系人：</w:t>
      </w:r>
      <w:r>
        <w:rPr>
          <w:rFonts w:hint="eastAsia" w:hAnsi="宋体"/>
          <w:sz w:val="21"/>
          <w:lang w:eastAsia="zh-CN"/>
        </w:rPr>
        <w:t>袁丹丹</w:t>
      </w:r>
    </w:p>
    <w:p>
      <w:pPr>
        <w:spacing w:line="360" w:lineRule="auto"/>
        <w:ind w:firstLine="420" w:firstLineChars="200"/>
        <w:rPr>
          <w:rFonts w:hint="eastAsia" w:ascii="方正小标宋简体" w:eastAsia="宋体"/>
          <w:b/>
          <w:sz w:val="32"/>
          <w:szCs w:val="32"/>
          <w:lang w:eastAsia="zh-CN"/>
        </w:rPr>
      </w:pPr>
      <w:r>
        <w:rPr>
          <w:rFonts w:hint="eastAsia" w:ascii="宋体" w:hAnsi="宋体"/>
          <w:szCs w:val="21"/>
        </w:rPr>
        <w:t>电　　话：</w:t>
      </w:r>
      <w:bookmarkEnd w:id="1"/>
      <w:r>
        <w:rPr>
          <w:rFonts w:hint="eastAsia" w:ascii="宋体" w:hAnsi="宋体"/>
          <w:szCs w:val="21"/>
          <w:lang w:eastAsia="zh-CN"/>
        </w:rPr>
        <w:t>0776-5885636</w:t>
      </w:r>
    </w:p>
    <w:p>
      <w:pPr>
        <w:spacing w:line="360" w:lineRule="auto"/>
        <w:ind w:firstLine="420" w:firstLineChars="200"/>
        <w:rPr>
          <w:rFonts w:ascii="宋体" w:hAnsi="宋体"/>
          <w:szCs w:val="21"/>
        </w:rPr>
      </w:pPr>
    </w:p>
    <w:p>
      <w:pPr>
        <w:spacing w:line="360" w:lineRule="auto"/>
        <w:ind w:firstLine="420" w:firstLineChars="200"/>
        <w:rPr>
          <w:rFonts w:hint="eastAsia" w:ascii="宋体" w:hAnsi="宋体" w:eastAsia="宋体"/>
          <w:szCs w:val="21"/>
          <w:lang w:eastAsia="zh-CN"/>
        </w:rPr>
      </w:pPr>
      <w:r>
        <w:rPr>
          <w:rFonts w:hint="eastAsia" w:ascii="宋体" w:hAnsi="宋体"/>
          <w:szCs w:val="21"/>
        </w:rPr>
        <w:t xml:space="preserve">                                                </w:t>
      </w:r>
      <w:r>
        <w:rPr>
          <w:rFonts w:hint="eastAsia" w:ascii="宋体" w:hAnsi="宋体"/>
          <w:szCs w:val="21"/>
          <w:lang w:eastAsia="zh-CN"/>
        </w:rPr>
        <w:t>广西资尚工程项目管理有限公司</w:t>
      </w:r>
    </w:p>
    <w:p>
      <w:pPr>
        <w:pStyle w:val="4"/>
        <w:spacing w:line="360" w:lineRule="auto"/>
        <w:jc w:val="left"/>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eastAsia="宋体" w:cs="Times New Roman"/>
          <w:color w:val="0000FF"/>
          <w:kern w:val="2"/>
          <w:sz w:val="21"/>
          <w:szCs w:val="21"/>
          <w:lang w:val="en-US" w:eastAsia="zh-CN" w:bidi="ar-SA"/>
        </w:rPr>
        <w:t xml:space="preserve"> 2024年</w:t>
      </w:r>
      <w:r>
        <w:rPr>
          <w:rFonts w:hint="eastAsia" w:ascii="宋体" w:hAnsi="宋体" w:cs="Times New Roman"/>
          <w:color w:val="0000FF"/>
          <w:kern w:val="2"/>
          <w:sz w:val="21"/>
          <w:szCs w:val="21"/>
          <w:lang w:val="en-US" w:eastAsia="zh-CN" w:bidi="ar-SA"/>
        </w:rPr>
        <w:t>07</w:t>
      </w:r>
      <w:r>
        <w:rPr>
          <w:rFonts w:hint="eastAsia" w:ascii="宋体" w:hAnsi="宋体" w:eastAsia="宋体" w:cs="Times New Roman"/>
          <w:color w:val="0000FF"/>
          <w:kern w:val="2"/>
          <w:sz w:val="21"/>
          <w:szCs w:val="21"/>
          <w:lang w:val="en-US" w:eastAsia="zh-CN" w:bidi="ar-SA"/>
        </w:rPr>
        <w:t>月</w:t>
      </w:r>
      <w:r>
        <w:rPr>
          <w:rFonts w:hint="eastAsia" w:ascii="宋体" w:hAnsi="宋体" w:cs="Times New Roman"/>
          <w:color w:val="0000FF"/>
          <w:kern w:val="2"/>
          <w:sz w:val="21"/>
          <w:szCs w:val="21"/>
          <w:lang w:val="en-US" w:eastAsia="zh-CN" w:bidi="ar-SA"/>
        </w:rPr>
        <w:t>11</w:t>
      </w:r>
      <w:r>
        <w:rPr>
          <w:rFonts w:hint="eastAsia" w:ascii="宋体" w:hAnsi="宋体" w:eastAsia="宋体" w:cs="Times New Roman"/>
          <w:color w:val="0000FF"/>
          <w:kern w:val="2"/>
          <w:sz w:val="21"/>
          <w:szCs w:val="21"/>
          <w:lang w:val="en-US" w:eastAsia="zh-CN" w:bidi="ar-SA"/>
        </w:rPr>
        <w:t>日</w:t>
      </w:r>
    </w:p>
    <w:p>
      <w:pPr>
        <w:spacing w:line="360" w:lineRule="auto"/>
        <w:jc w:val="both"/>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NjMjI4NThiN2Q2MmNkOTViZDhkMmJlYzIyYTAifQ=="/>
  </w:docVars>
  <w:rsids>
    <w:rsidRoot w:val="7C0F53FC"/>
    <w:rsid w:val="7C0F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Plain Text"/>
    <w:basedOn w:val="1"/>
    <w:next w:val="1"/>
    <w:qFormat/>
    <w:uiPriority w:val="0"/>
    <w:rPr>
      <w:rFonts w:ascii="宋体" w:hAnsi="Courier New"/>
      <w:kern w:val="0"/>
      <w:sz w:val="20"/>
      <w:szCs w:val="21"/>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2024-07-11T08:27:00Z</dcterms:created>
  <dc:creator>楸莲</dc:creator>
  <cp:lastModifiedBy>楸莲</cp:lastModifiedBy>
  <dcterms:modified xsi:type="dcterms:W3CDTF">2024-07-11T08:28:02Z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E6A1AB15FB9B429180DDFC13E1405429_11</vt:lpwstr>
  </property>
</Properties>
</file>