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1DF7E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81D5854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47C35A42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4B25E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5088140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B5D0CD0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河池市宜州区屏南乡中心小学(营养餐)食堂</w:t>
            </w:r>
          </w:p>
        </w:tc>
      </w:tr>
      <w:tr w14:paraId="41ED86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ADF165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82DA65F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广西-池州-河池</w:t>
            </w:r>
            <w:bookmarkEnd w:id="4"/>
          </w:p>
        </w:tc>
      </w:tr>
      <w:tr w14:paraId="6777D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A14F9B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68F2E50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14:paraId="7B30BD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1D08679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71E5A197">
            <w:pPr>
              <w:rPr>
                <w:rFonts w:ascii="宋体" w:hAnsi="宋体"/>
                <w:szCs w:val="21"/>
              </w:rPr>
            </w:pPr>
            <w:bookmarkStart w:id="6" w:name="建设单位"/>
            <w:r>
              <w:rPr>
                <w:rFonts w:hint="eastAsia" w:ascii="宋体" w:hAnsi="宋体"/>
                <w:szCs w:val="21"/>
              </w:rPr>
              <w:t>河池市宜州区教育局</w:t>
            </w:r>
            <w:bookmarkEnd w:id="6"/>
          </w:p>
        </w:tc>
      </w:tr>
      <w:tr w14:paraId="06C6A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2BF1F2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4E6352C">
            <w:pPr>
              <w:rPr>
                <w:rFonts w:ascii="宋体" w:hAnsi="宋体"/>
                <w:szCs w:val="21"/>
              </w:rPr>
            </w:pPr>
            <w:bookmarkStart w:id="7" w:name="设计单位"/>
            <w:r>
              <w:rPr>
                <w:rFonts w:hint="eastAsia" w:ascii="宋体" w:hAnsi="宋体"/>
                <w:szCs w:val="21"/>
              </w:rPr>
              <w:t>南之都建筑集团有限公司</w:t>
            </w:r>
            <w:bookmarkEnd w:id="7"/>
          </w:p>
        </w:tc>
      </w:tr>
      <w:tr w14:paraId="51D0E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23865E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61DD402F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韦仕玮</w:t>
            </w:r>
          </w:p>
        </w:tc>
      </w:tr>
      <w:tr w14:paraId="27CFED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EF111EC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5D09064B"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覃安平</w:t>
            </w:r>
          </w:p>
        </w:tc>
      </w:tr>
      <w:tr w14:paraId="709D4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255CCB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1C06C391"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韦家龙</w:t>
            </w:r>
            <w:bookmarkStart w:id="67" w:name="_GoBack"/>
            <w:bookmarkEnd w:id="67"/>
          </w:p>
        </w:tc>
      </w:tr>
      <w:tr w14:paraId="585D68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68FA5C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A5FEFD6">
            <w:pPr>
              <w:rPr>
                <w:rFonts w:ascii="宋体" w:hAnsi="宋体"/>
                <w:szCs w:val="21"/>
              </w:rPr>
            </w:pPr>
            <w:bookmarkStart w:id="8" w:name="报告日期"/>
            <w:r>
              <w:rPr>
                <w:rFonts w:hint="eastAsia" w:ascii="宋体" w:hAnsi="宋体"/>
                <w:szCs w:val="21"/>
              </w:rPr>
              <w:t>2024年5月23日</w:t>
            </w:r>
            <w:bookmarkEnd w:id="8"/>
          </w:p>
        </w:tc>
      </w:tr>
    </w:tbl>
    <w:p w14:paraId="737A810B">
      <w:pPr>
        <w:jc w:val="center"/>
        <w:rPr>
          <w:rFonts w:ascii="宋体" w:hAnsi="宋体"/>
          <w:lang w:val="en-US"/>
        </w:rPr>
      </w:pPr>
    </w:p>
    <w:p w14:paraId="25156EE5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drawing>
          <wp:inline distT="0" distB="0" distL="0" distR="0">
            <wp:extent cx="1514475" cy="15144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0E242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73DC41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6345538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CB1914F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节能设计Becs2024</w:t>
            </w:r>
            <w:bookmarkEnd w:id="10"/>
          </w:p>
        </w:tc>
      </w:tr>
      <w:tr w14:paraId="737650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62A32E99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4841272E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>
              <w:rPr>
                <w:rFonts w:hint="eastAsia" w:ascii="宋体" w:hAnsi="宋体"/>
                <w:szCs w:val="18"/>
              </w:rPr>
              <w:t>20230606</w:t>
            </w:r>
            <w:bookmarkEnd w:id="11"/>
          </w:p>
        </w:tc>
      </w:tr>
      <w:tr w14:paraId="14B179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F780236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7B49890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56371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0940D5BA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1B6C5178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>
              <w:rPr>
                <w:rFonts w:hint="eastAsia" w:ascii="宋体" w:hAnsi="宋体"/>
                <w:szCs w:val="18"/>
              </w:rPr>
              <w:t>SP110C85A1</w:t>
            </w:r>
            <w:bookmarkEnd w:id="12"/>
          </w:p>
        </w:tc>
      </w:tr>
    </w:tbl>
    <w:p w14:paraId="3D98F36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8D9A676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0F408FE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_Toc19313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_Toc19313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20F1B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_Toc16584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_Toc16584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C97E9C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_Toc24628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_Toc24628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7402F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_Toc31371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_Toc31371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972454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_Toc7390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_Toc7390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9A461A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_Toc4172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_Toc4172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31FB8E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_Toc23427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_Toc23427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74675E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_Toc11086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_Toc11086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CE8A56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_Toc458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_Toc458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9BF253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_Toc24110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_Toc24110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F7CBE8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_Toc21805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_Toc21805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3ED833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_Toc2207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_Toc2207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CFE5E1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_Toc11815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_Toc11815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BFB6F9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_Toc8805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_Toc8805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D69EC0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_Toc27099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_Toc27099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C41179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_Toc28374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_Toc28374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D88357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_Toc13824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_Toc13824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BB0261D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_Toc26018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_Toc26018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609493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_Toc28943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4.8.2 </w:t>
      </w:r>
      <w:r>
        <w:rPr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_Toc28943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F580C6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_Toc17083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4.8.3 </w:t>
      </w:r>
      <w:r>
        <w:rPr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_Toc17083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FF2C36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_Toc26892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4.8.4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_Toc26892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171F21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_Toc32398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_Toc32398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B25E16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_Toc21851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_Toc21851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4D1DF3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_Toc14571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_Toc14571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CC73B8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_Toc3203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_Toc3203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733F6FD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_Toc13394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_Toc13394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57A7C7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_Toc15569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_Toc15569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9D4176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_Toc11390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_Toc11390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0FDB903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_Toc26416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_Toc26416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376A94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_Toc27229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_Toc27229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E25CC3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_Toc5562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_Toc5562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35A7FF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_Toc18662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_Toc18662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9F63F6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_Toc21448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_Toc21448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230B182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_Toc14689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_Toc14689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EF2FDAB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D8497B6">
      <w:pPr>
        <w:pStyle w:val="16"/>
      </w:pPr>
    </w:p>
    <w:p w14:paraId="4EA64CB4">
      <w:pPr>
        <w:pStyle w:val="2"/>
      </w:pPr>
      <w:bookmarkStart w:id="13" w:name="_Toc19313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 w14:paraId="0434DB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C81A2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4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04FC03E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工程名称"/>
            <w:r>
              <w:t>河池市宜州区屏南乡中心小学校园规划及学生食堂建筑设计方案</w:t>
            </w:r>
            <w:bookmarkEnd w:id="15"/>
          </w:p>
        </w:tc>
      </w:tr>
      <w:tr w14:paraId="7E857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28C9538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 w14:paraId="25B545D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地点"/>
            <w:r>
              <w:t>广西-池州-河池</w:t>
            </w:r>
            <w:bookmarkEnd w:id="16"/>
          </w:p>
        </w:tc>
      </w:tr>
      <w:tr w14:paraId="29842A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76D5183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 w14:paraId="64721D6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7" w:name="纬度"/>
            <w:r>
              <w:rPr>
                <w:rFonts w:hint="eastAsia" w:ascii="宋体" w:hAnsi="宋体"/>
                <w:lang w:val="en-US"/>
              </w:rPr>
              <w:t>24.70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 w14:paraId="478D778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8" w:name="经度"/>
            <w:r>
              <w:rPr>
                <w:rFonts w:hint="eastAsia" w:ascii="宋体" w:hAnsi="宋体"/>
                <w:lang w:val="en-US"/>
              </w:rPr>
              <w:t>108.10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8FCB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1D5027A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 w14:paraId="14B9E3D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气候分区"/>
            <w:r>
              <w:t>夏热冬暖B区</w:t>
            </w:r>
            <w:bookmarkEnd w:id="19"/>
          </w:p>
        </w:tc>
      </w:tr>
      <w:tr w14:paraId="2D93B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52F0582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 w14:paraId="5849A5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面积"/>
            <w:r>
              <w:rPr>
                <w:rFonts w:hint="eastAsia" w:ascii="宋体" w:hAnsi="宋体"/>
                <w:lang w:val="en-US"/>
              </w:rPr>
              <w:t>428</w:t>
            </w:r>
            <w:bookmarkEnd w:id="20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1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1"/>
            <w:r>
              <w:rPr>
                <w:rFonts w:hint="eastAsia" w:ascii="宋体" w:hAnsi="宋体"/>
              </w:rPr>
              <w:t>㎡</w:t>
            </w:r>
          </w:p>
        </w:tc>
      </w:tr>
      <w:tr w14:paraId="575C37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17C5F0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72E0FC8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3" w:name="地下建筑层数"/>
            <w:r>
              <w:t>0</w:t>
            </w:r>
            <w:bookmarkEnd w:id="23"/>
          </w:p>
        </w:tc>
      </w:tr>
      <w:tr w14:paraId="01EAD8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7AB3A1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7D6D190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地上建筑高度"/>
            <w:r>
              <w:rPr>
                <w:rFonts w:hint="eastAsia" w:ascii="宋体" w:hAnsi="宋体"/>
                <w:lang w:val="en-US"/>
              </w:rPr>
              <w:t>7.8</w:t>
            </w:r>
            <w:bookmarkEnd w:id="24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18C1C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3374B91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4DC369F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建筑体积"/>
            <w:r>
              <w:t>1669.36</w:t>
            </w:r>
            <w:bookmarkEnd w:id="25"/>
          </w:p>
        </w:tc>
      </w:tr>
      <w:tr w14:paraId="75CB91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5AA1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3B8CFB3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外表面积"/>
            <w:r>
              <w:t>749.10</w:t>
            </w:r>
            <w:bookmarkEnd w:id="26"/>
          </w:p>
        </w:tc>
      </w:tr>
      <w:tr w14:paraId="1989F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C12356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3A301A1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北向角度"/>
            <w:r>
              <w:t>90</w:t>
            </w:r>
            <w:bookmarkEnd w:id="27"/>
          </w:p>
        </w:tc>
      </w:tr>
      <w:tr w14:paraId="089657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047A5E3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0274448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结构类型"/>
            <w:bookmarkEnd w:id="28"/>
          </w:p>
        </w:tc>
      </w:tr>
      <w:tr w14:paraId="13700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547FAB0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283916C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外墙ρ"/>
            <w:r>
              <w:rPr>
                <w:rFonts w:hint="eastAsia"/>
              </w:rPr>
              <w:t>0.75</w:t>
            </w:r>
            <w:bookmarkEnd w:id="29"/>
          </w:p>
        </w:tc>
      </w:tr>
      <w:tr w14:paraId="45FCF9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DAE11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35D2875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屋顶ρ"/>
            <w:r>
              <w:rPr>
                <w:rFonts w:hint="eastAsia"/>
              </w:rPr>
              <w:t>0.75</w:t>
            </w:r>
            <w:bookmarkEnd w:id="30"/>
          </w:p>
        </w:tc>
      </w:tr>
      <w:bookmarkEnd w:id="14"/>
    </w:tbl>
    <w:p w14:paraId="4042B698">
      <w:pPr>
        <w:pStyle w:val="2"/>
      </w:pPr>
      <w:bookmarkStart w:id="31" w:name="_Toc16584"/>
      <w:bookmarkStart w:id="32" w:name="TitleFormat"/>
      <w:r>
        <w:rPr>
          <w:rFonts w:hint="eastAsia"/>
        </w:rPr>
        <w:t>设计依据</w:t>
      </w:r>
      <w:bookmarkEnd w:id="31"/>
    </w:p>
    <w:bookmarkEnd w:id="32"/>
    <w:p w14:paraId="04A097EC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3"/>
      <w:r>
        <w:rPr>
          <w:kern w:val="2"/>
          <w:szCs w:val="24"/>
          <w:lang w:val="en-US"/>
        </w:rPr>
        <w:t>1. 《广西壮族自治区公共建筑节能设计标准》DBJ/T45-096-2022</w:t>
      </w:r>
    </w:p>
    <w:p w14:paraId="56539B1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1752770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75565E2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7A84B4F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《建筑反射隔热涂料应用技术规程》JGJ/T 359</w:t>
      </w:r>
    </w:p>
    <w:p w14:paraId="0ABA86BC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4" w:name="_Toc24628"/>
      <w:r>
        <w:rPr>
          <w:kern w:val="2"/>
          <w:szCs w:val="24"/>
          <w:lang w:val="en-US"/>
        </w:rPr>
        <w:t>建筑大样</w:t>
      </w:r>
      <w:bookmarkEnd w:id="34"/>
    </w:p>
    <w:p w14:paraId="6C6A3B5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004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9A22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10F205F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3242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F1A9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2B0475A7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2861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74BC9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60BD5DCF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31371"/>
      <w:r>
        <w:rPr>
          <w:kern w:val="2"/>
          <w:szCs w:val="24"/>
          <w:lang w:val="en-US"/>
        </w:rPr>
        <w:t>规定性指标检查</w:t>
      </w:r>
      <w:bookmarkEnd w:id="35"/>
    </w:p>
    <w:p w14:paraId="74AE87A1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6" w:name="_Toc7390"/>
      <w:r>
        <w:rPr>
          <w:kern w:val="2"/>
          <w:szCs w:val="24"/>
          <w:lang w:val="en-US"/>
        </w:rPr>
        <w:t>工程材料</w:t>
      </w:r>
      <w:bookmarkEnd w:id="36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01B09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D24663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4B8A9C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06B761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CC9AE50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53A4DEBE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5DDFECF2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C984BBF">
            <w:pPr>
              <w:jc w:val="center"/>
            </w:pPr>
            <w:r>
              <w:t>备注</w:t>
            </w:r>
          </w:p>
        </w:tc>
      </w:tr>
      <w:tr w14:paraId="6BD3AE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268216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190CE6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C64686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B02DED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2F3F4AB6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6BB3DD21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765D7F58">
            <w:pPr>
              <w:jc w:val="center"/>
            </w:pPr>
          </w:p>
        </w:tc>
      </w:tr>
      <w:tr w14:paraId="33153E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0DDBCC">
            <w:r>
              <w:t>水泥砂浆</w:t>
            </w:r>
          </w:p>
        </w:tc>
        <w:tc>
          <w:tcPr>
            <w:vAlign w:val="center"/>
          </w:tcPr>
          <w:p w14:paraId="03821334">
            <w:r>
              <w:t>0.930</w:t>
            </w:r>
          </w:p>
        </w:tc>
        <w:tc>
          <w:tcPr>
            <w:vAlign w:val="center"/>
          </w:tcPr>
          <w:p w14:paraId="27116E05">
            <w:r>
              <w:t>11.370</w:t>
            </w:r>
          </w:p>
        </w:tc>
        <w:tc>
          <w:tcPr>
            <w:vAlign w:val="center"/>
          </w:tcPr>
          <w:p w14:paraId="656162A6">
            <w:r>
              <w:t>1800.0</w:t>
            </w:r>
          </w:p>
        </w:tc>
        <w:tc>
          <w:tcPr>
            <w:vAlign w:val="center"/>
          </w:tcPr>
          <w:p w14:paraId="220C6E27">
            <w:r>
              <w:t>1050.0</w:t>
            </w:r>
          </w:p>
        </w:tc>
        <w:tc>
          <w:tcPr>
            <w:vAlign w:val="center"/>
          </w:tcPr>
          <w:p w14:paraId="69BD201F">
            <w:r>
              <w:t>0.0210</w:t>
            </w:r>
          </w:p>
        </w:tc>
        <w:tc>
          <w:tcPr>
            <w:vAlign w:val="center"/>
          </w:tcPr>
          <w:p w14:paraId="3D79271B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70F1FB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674245">
            <w:r>
              <w:t>石灰砂浆</w:t>
            </w:r>
          </w:p>
        </w:tc>
        <w:tc>
          <w:tcPr>
            <w:vAlign w:val="center"/>
          </w:tcPr>
          <w:p w14:paraId="09C1F45C">
            <w:r>
              <w:t>0.810</w:t>
            </w:r>
          </w:p>
        </w:tc>
        <w:tc>
          <w:tcPr>
            <w:vAlign w:val="center"/>
          </w:tcPr>
          <w:p w14:paraId="06693C5B">
            <w:r>
              <w:t>10.070</w:t>
            </w:r>
          </w:p>
        </w:tc>
        <w:tc>
          <w:tcPr>
            <w:vAlign w:val="center"/>
          </w:tcPr>
          <w:p w14:paraId="608CEF04">
            <w:r>
              <w:t>1600.0</w:t>
            </w:r>
          </w:p>
        </w:tc>
        <w:tc>
          <w:tcPr>
            <w:vAlign w:val="center"/>
          </w:tcPr>
          <w:p w14:paraId="2674C67D">
            <w:r>
              <w:t>1050.0</w:t>
            </w:r>
          </w:p>
        </w:tc>
        <w:tc>
          <w:tcPr>
            <w:vAlign w:val="center"/>
          </w:tcPr>
          <w:p w14:paraId="2DA97F12">
            <w:r>
              <w:t>0.0443</w:t>
            </w:r>
          </w:p>
        </w:tc>
        <w:tc>
          <w:tcPr>
            <w:vAlign w:val="center"/>
          </w:tcPr>
          <w:p w14:paraId="054A6F90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3108BD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92B71E">
            <w:r>
              <w:t>钢筋混凝土板</w:t>
            </w:r>
          </w:p>
        </w:tc>
        <w:tc>
          <w:tcPr>
            <w:vAlign w:val="center"/>
          </w:tcPr>
          <w:p w14:paraId="69068321">
            <w:r>
              <w:t>1.740</w:t>
            </w:r>
          </w:p>
        </w:tc>
        <w:tc>
          <w:tcPr>
            <w:vAlign w:val="center"/>
          </w:tcPr>
          <w:p w14:paraId="51670C85">
            <w:r>
              <w:t>17.200</w:t>
            </w:r>
          </w:p>
        </w:tc>
        <w:tc>
          <w:tcPr>
            <w:vAlign w:val="center"/>
          </w:tcPr>
          <w:p w14:paraId="3FC03F7A">
            <w:r>
              <w:t>2500.0</w:t>
            </w:r>
          </w:p>
        </w:tc>
        <w:tc>
          <w:tcPr>
            <w:vAlign w:val="center"/>
          </w:tcPr>
          <w:p w14:paraId="1051D0C9">
            <w:r>
              <w:t>920.0</w:t>
            </w:r>
          </w:p>
        </w:tc>
        <w:tc>
          <w:tcPr>
            <w:vAlign w:val="center"/>
          </w:tcPr>
          <w:p w14:paraId="1426D07F">
            <w:r>
              <w:t>0.0158</w:t>
            </w:r>
          </w:p>
        </w:tc>
        <w:tc>
          <w:tcPr>
            <w:vAlign w:val="center"/>
          </w:tcPr>
          <w:p w14:paraId="5D2A317A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7314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952AF0">
            <w:r>
              <w:t>钢筋混凝土</w:t>
            </w:r>
          </w:p>
        </w:tc>
        <w:tc>
          <w:tcPr>
            <w:vAlign w:val="center"/>
          </w:tcPr>
          <w:p w14:paraId="6A7D200C">
            <w:r>
              <w:t>1.740</w:t>
            </w:r>
          </w:p>
        </w:tc>
        <w:tc>
          <w:tcPr>
            <w:vAlign w:val="center"/>
          </w:tcPr>
          <w:p w14:paraId="739EB637">
            <w:r>
              <w:t>17.200</w:t>
            </w:r>
          </w:p>
        </w:tc>
        <w:tc>
          <w:tcPr>
            <w:vAlign w:val="center"/>
          </w:tcPr>
          <w:p w14:paraId="5F048076">
            <w:r>
              <w:t>2500.0</w:t>
            </w:r>
          </w:p>
        </w:tc>
        <w:tc>
          <w:tcPr>
            <w:vAlign w:val="center"/>
          </w:tcPr>
          <w:p w14:paraId="086DABED">
            <w:r>
              <w:t>920.0</w:t>
            </w:r>
          </w:p>
        </w:tc>
        <w:tc>
          <w:tcPr>
            <w:vAlign w:val="center"/>
          </w:tcPr>
          <w:p w14:paraId="33D4CA85">
            <w:r>
              <w:t>0.0158</w:t>
            </w:r>
          </w:p>
        </w:tc>
        <w:tc>
          <w:tcPr>
            <w:vAlign w:val="center"/>
          </w:tcPr>
          <w:p w14:paraId="31A81951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57FEA5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612A24">
            <w:r>
              <w:t>EVB保温隔热防火干粉砂浆</w:t>
            </w:r>
          </w:p>
        </w:tc>
        <w:tc>
          <w:tcPr>
            <w:vAlign w:val="center"/>
          </w:tcPr>
          <w:p w14:paraId="21CA5BB0">
            <w:r>
              <w:t>0.070</w:t>
            </w:r>
          </w:p>
        </w:tc>
        <w:tc>
          <w:tcPr>
            <w:vAlign w:val="center"/>
          </w:tcPr>
          <w:p w14:paraId="0600E20D">
            <w:r>
              <w:t>1.590</w:t>
            </w:r>
          </w:p>
        </w:tc>
        <w:tc>
          <w:tcPr>
            <w:vAlign w:val="center"/>
          </w:tcPr>
          <w:p w14:paraId="67AF3783">
            <w:r>
              <w:t>300.0</w:t>
            </w:r>
          </w:p>
        </w:tc>
        <w:tc>
          <w:tcPr>
            <w:vAlign w:val="center"/>
          </w:tcPr>
          <w:p w14:paraId="3AAA7363">
            <w:r>
              <w:t>65480.9</w:t>
            </w:r>
          </w:p>
        </w:tc>
        <w:tc>
          <w:tcPr>
            <w:vAlign w:val="center"/>
          </w:tcPr>
          <w:p w14:paraId="6C6BE931">
            <w:r>
              <w:t>0.0000</w:t>
            </w:r>
          </w:p>
        </w:tc>
        <w:tc>
          <w:tcPr>
            <w:vAlign w:val="center"/>
          </w:tcPr>
          <w:p w14:paraId="2E6C87B8">
            <w:pPr>
              <w:rPr>
                <w:sz w:val="18"/>
                <w:szCs w:val="18"/>
              </w:rPr>
            </w:pPr>
          </w:p>
        </w:tc>
      </w:tr>
      <w:tr w14:paraId="690D4C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B22EA8">
            <w:r>
              <w:t>绝热聚塑聚苯乙烯泡沫板</w:t>
            </w:r>
          </w:p>
        </w:tc>
        <w:tc>
          <w:tcPr>
            <w:vAlign w:val="center"/>
          </w:tcPr>
          <w:p w14:paraId="3C1A3734">
            <w:r>
              <w:t>0.030</w:t>
            </w:r>
          </w:p>
        </w:tc>
        <w:tc>
          <w:tcPr>
            <w:vAlign w:val="center"/>
          </w:tcPr>
          <w:p w14:paraId="19844E23">
            <w:r>
              <w:t>0.360</w:t>
            </w:r>
          </w:p>
        </w:tc>
        <w:tc>
          <w:tcPr>
            <w:vAlign w:val="center"/>
          </w:tcPr>
          <w:p w14:paraId="6468F35D">
            <w:r>
              <w:t>40.0</w:t>
            </w:r>
          </w:p>
        </w:tc>
        <w:tc>
          <w:tcPr>
            <w:vAlign w:val="center"/>
          </w:tcPr>
          <w:p w14:paraId="2CBCAC04">
            <w:r>
              <w:t>1324.7</w:t>
            </w:r>
          </w:p>
        </w:tc>
        <w:tc>
          <w:tcPr>
            <w:vAlign w:val="center"/>
          </w:tcPr>
          <w:p w14:paraId="135F2EA8">
            <w:r>
              <w:t>0.0000</w:t>
            </w:r>
          </w:p>
        </w:tc>
        <w:tc>
          <w:tcPr>
            <w:vAlign w:val="center"/>
          </w:tcPr>
          <w:p w14:paraId="08C093DF"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 w14:paraId="7C03AA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DA7D62">
            <w:r>
              <w:t>钢筋网细石混凝土板</w:t>
            </w:r>
          </w:p>
        </w:tc>
        <w:tc>
          <w:tcPr>
            <w:vAlign w:val="center"/>
          </w:tcPr>
          <w:p w14:paraId="0F083C02">
            <w:r>
              <w:t>1.740</w:t>
            </w:r>
          </w:p>
        </w:tc>
        <w:tc>
          <w:tcPr>
            <w:vAlign w:val="center"/>
          </w:tcPr>
          <w:p w14:paraId="7CFB1AF2">
            <w:r>
              <w:t>17.200</w:t>
            </w:r>
          </w:p>
        </w:tc>
        <w:tc>
          <w:tcPr>
            <w:vAlign w:val="center"/>
          </w:tcPr>
          <w:p w14:paraId="1CFE2F10">
            <w:r>
              <w:t>2500.0</w:t>
            </w:r>
          </w:p>
        </w:tc>
        <w:tc>
          <w:tcPr>
            <w:vAlign w:val="center"/>
          </w:tcPr>
          <w:p w14:paraId="4C43AFB1">
            <w:r>
              <w:t>316.1</w:t>
            </w:r>
          </w:p>
        </w:tc>
        <w:tc>
          <w:tcPr>
            <w:vAlign w:val="center"/>
          </w:tcPr>
          <w:p w14:paraId="15521BF3">
            <w:r>
              <w:t>0.0000</w:t>
            </w:r>
          </w:p>
        </w:tc>
        <w:tc>
          <w:tcPr>
            <w:vAlign w:val="center"/>
          </w:tcPr>
          <w:p w14:paraId="31623138">
            <w:pPr>
              <w:rPr>
                <w:sz w:val="18"/>
                <w:szCs w:val="18"/>
              </w:rPr>
            </w:pPr>
          </w:p>
        </w:tc>
      </w:tr>
      <w:tr w14:paraId="0194A0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8B34A7">
            <w:r>
              <w:t>C10素混凝土</w:t>
            </w:r>
          </w:p>
        </w:tc>
        <w:tc>
          <w:tcPr>
            <w:vAlign w:val="center"/>
          </w:tcPr>
          <w:p w14:paraId="7AC84A79">
            <w:r>
              <w:t>1.280</w:t>
            </w:r>
          </w:p>
        </w:tc>
        <w:tc>
          <w:tcPr>
            <w:vAlign w:val="center"/>
          </w:tcPr>
          <w:p w14:paraId="3CF8AC03">
            <w:r>
              <w:t>13.570</w:t>
            </w:r>
          </w:p>
        </w:tc>
        <w:tc>
          <w:tcPr>
            <w:vAlign w:val="center"/>
          </w:tcPr>
          <w:p w14:paraId="54CCB1A7">
            <w:r>
              <w:t>2100.0</w:t>
            </w:r>
          </w:p>
        </w:tc>
        <w:tc>
          <w:tcPr>
            <w:vAlign w:val="center"/>
          </w:tcPr>
          <w:p w14:paraId="2233A289">
            <w:r>
              <w:t>511.6</w:t>
            </w:r>
          </w:p>
        </w:tc>
        <w:tc>
          <w:tcPr>
            <w:vAlign w:val="center"/>
          </w:tcPr>
          <w:p w14:paraId="4D145C74">
            <w:r>
              <w:t>0.0000</w:t>
            </w:r>
          </w:p>
        </w:tc>
        <w:tc>
          <w:tcPr>
            <w:vAlign w:val="center"/>
          </w:tcPr>
          <w:p w14:paraId="2A233E39">
            <w:pPr>
              <w:rPr>
                <w:sz w:val="18"/>
                <w:szCs w:val="18"/>
              </w:rPr>
            </w:pPr>
          </w:p>
        </w:tc>
      </w:tr>
      <w:tr w14:paraId="11C3DD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F84D65">
            <w:r>
              <w:t>1.5mm聚合物水泥防水涂料</w:t>
            </w:r>
          </w:p>
        </w:tc>
        <w:tc>
          <w:tcPr>
            <w:vAlign w:val="center"/>
          </w:tcPr>
          <w:p w14:paraId="7DF00459">
            <w:r>
              <w:t>1.000</w:t>
            </w:r>
          </w:p>
        </w:tc>
        <w:tc>
          <w:tcPr>
            <w:vAlign w:val="center"/>
          </w:tcPr>
          <w:p w14:paraId="6CB3BD0B">
            <w:r>
              <w:t>10.000</w:t>
            </w:r>
          </w:p>
        </w:tc>
        <w:tc>
          <w:tcPr>
            <w:vAlign w:val="center"/>
          </w:tcPr>
          <w:p w14:paraId="1086E656">
            <w:r>
              <w:t>1000.0</w:t>
            </w:r>
          </w:p>
        </w:tc>
        <w:tc>
          <w:tcPr>
            <w:vAlign w:val="center"/>
          </w:tcPr>
          <w:p w14:paraId="35079AAF">
            <w:r>
              <w:t>1000.0</w:t>
            </w:r>
          </w:p>
        </w:tc>
        <w:tc>
          <w:tcPr>
            <w:vAlign w:val="center"/>
          </w:tcPr>
          <w:p w14:paraId="3364877A">
            <w:r>
              <w:t>0.0000</w:t>
            </w:r>
          </w:p>
        </w:tc>
        <w:tc>
          <w:tcPr>
            <w:vAlign w:val="center"/>
          </w:tcPr>
          <w:p w14:paraId="59251D0D">
            <w:pPr>
              <w:rPr>
                <w:sz w:val="18"/>
                <w:szCs w:val="18"/>
              </w:rPr>
            </w:pPr>
          </w:p>
        </w:tc>
      </w:tr>
      <w:tr w14:paraId="6C6FFF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C0275A">
            <w:r>
              <w:t>抗裂砂浆</w:t>
            </w:r>
          </w:p>
        </w:tc>
        <w:tc>
          <w:tcPr>
            <w:vAlign w:val="center"/>
          </w:tcPr>
          <w:p w14:paraId="61AE4D36">
            <w:r>
              <w:t>0.930</w:t>
            </w:r>
          </w:p>
        </w:tc>
        <w:tc>
          <w:tcPr>
            <w:vAlign w:val="center"/>
          </w:tcPr>
          <w:p w14:paraId="26F3F0F7">
            <w:r>
              <w:t>11.306</w:t>
            </w:r>
          </w:p>
        </w:tc>
        <w:tc>
          <w:tcPr>
            <w:vAlign w:val="center"/>
          </w:tcPr>
          <w:p w14:paraId="543E13BD">
            <w:r>
              <w:t>1800.0</w:t>
            </w:r>
          </w:p>
        </w:tc>
        <w:tc>
          <w:tcPr>
            <w:vAlign w:val="center"/>
          </w:tcPr>
          <w:p w14:paraId="101F9EF5">
            <w:r>
              <w:t>1050.0</w:t>
            </w:r>
          </w:p>
        </w:tc>
        <w:tc>
          <w:tcPr>
            <w:vAlign w:val="center"/>
          </w:tcPr>
          <w:p w14:paraId="1CBEED85">
            <w:r>
              <w:t>0.0140</w:t>
            </w:r>
          </w:p>
        </w:tc>
        <w:tc>
          <w:tcPr>
            <w:vAlign w:val="center"/>
          </w:tcPr>
          <w:p w14:paraId="643AE6DC">
            <w:pPr>
              <w:rPr>
                <w:sz w:val="18"/>
                <w:szCs w:val="18"/>
              </w:rPr>
            </w:pPr>
          </w:p>
        </w:tc>
      </w:tr>
      <w:tr w14:paraId="20F902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E9772E2">
            <w:r>
              <w:t>自粘型聚酯改性沥青防水卷材</w:t>
            </w:r>
          </w:p>
        </w:tc>
        <w:tc>
          <w:tcPr>
            <w:vAlign w:val="center"/>
          </w:tcPr>
          <w:p w14:paraId="498DD99C">
            <w:r>
              <w:t>0.170</w:t>
            </w:r>
          </w:p>
        </w:tc>
        <w:tc>
          <w:tcPr>
            <w:vAlign w:val="center"/>
          </w:tcPr>
          <w:p w14:paraId="5F80C017">
            <w:r>
              <w:t>3.330</w:t>
            </w:r>
          </w:p>
        </w:tc>
        <w:tc>
          <w:tcPr>
            <w:vAlign w:val="center"/>
          </w:tcPr>
          <w:p w14:paraId="3B596F4D">
            <w:r>
              <w:t>600.0</w:t>
            </w:r>
          </w:p>
        </w:tc>
        <w:tc>
          <w:tcPr>
            <w:vAlign w:val="center"/>
          </w:tcPr>
          <w:p w14:paraId="6A1C69C5">
            <w:r>
              <w:t>13481.4</w:t>
            </w:r>
          </w:p>
        </w:tc>
        <w:tc>
          <w:tcPr>
            <w:vAlign w:val="center"/>
          </w:tcPr>
          <w:p w14:paraId="264A69D0">
            <w:r>
              <w:t>0.0000</w:t>
            </w:r>
          </w:p>
        </w:tc>
        <w:tc>
          <w:tcPr>
            <w:vAlign w:val="center"/>
          </w:tcPr>
          <w:p w14:paraId="79F46BC9">
            <w:pPr>
              <w:rPr>
                <w:sz w:val="18"/>
                <w:szCs w:val="18"/>
              </w:rPr>
            </w:pPr>
          </w:p>
        </w:tc>
      </w:tr>
      <w:tr w14:paraId="0570FE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5EFD82">
            <w:r>
              <w:t>石灰水泥砂浆（混合砂浆）</w:t>
            </w:r>
          </w:p>
        </w:tc>
        <w:tc>
          <w:tcPr>
            <w:vAlign w:val="center"/>
          </w:tcPr>
          <w:p w14:paraId="2DDD290F">
            <w:r>
              <w:t>0.870</w:t>
            </w:r>
          </w:p>
        </w:tc>
        <w:tc>
          <w:tcPr>
            <w:vAlign w:val="center"/>
          </w:tcPr>
          <w:p w14:paraId="6C9E4347">
            <w:r>
              <w:t>10.627</w:t>
            </w:r>
          </w:p>
        </w:tc>
        <w:tc>
          <w:tcPr>
            <w:vAlign w:val="center"/>
          </w:tcPr>
          <w:p w14:paraId="67B11BB9">
            <w:r>
              <w:t>1700.0</w:t>
            </w:r>
          </w:p>
        </w:tc>
        <w:tc>
          <w:tcPr>
            <w:vAlign w:val="center"/>
          </w:tcPr>
          <w:p w14:paraId="61854823">
            <w:r>
              <w:t>1050.0</w:t>
            </w:r>
          </w:p>
        </w:tc>
        <w:tc>
          <w:tcPr>
            <w:vAlign w:val="center"/>
          </w:tcPr>
          <w:p w14:paraId="44CA9192">
            <w:r>
              <w:t>0.0975</w:t>
            </w:r>
          </w:p>
        </w:tc>
        <w:tc>
          <w:tcPr>
            <w:vAlign w:val="center"/>
          </w:tcPr>
          <w:p w14:paraId="53DD1019">
            <w:pPr>
              <w:rPr>
                <w:sz w:val="18"/>
                <w:szCs w:val="18"/>
              </w:rPr>
            </w:pPr>
          </w:p>
        </w:tc>
      </w:tr>
      <w:tr w14:paraId="7AF886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30209E">
            <w:r>
              <w:t>聚合物砂浆</w:t>
            </w:r>
          </w:p>
        </w:tc>
        <w:tc>
          <w:tcPr>
            <w:vAlign w:val="center"/>
          </w:tcPr>
          <w:p w14:paraId="42E4EA7B">
            <w:r>
              <w:t>0.930</w:t>
            </w:r>
          </w:p>
        </w:tc>
        <w:tc>
          <w:tcPr>
            <w:vAlign w:val="center"/>
          </w:tcPr>
          <w:p w14:paraId="4ABC5521">
            <w:r>
              <w:t>10.627</w:t>
            </w:r>
          </w:p>
        </w:tc>
        <w:tc>
          <w:tcPr>
            <w:vAlign w:val="center"/>
          </w:tcPr>
          <w:p w14:paraId="70378247">
            <w:r>
              <w:t>1800.0</w:t>
            </w:r>
          </w:p>
        </w:tc>
        <w:tc>
          <w:tcPr>
            <w:vAlign w:val="center"/>
          </w:tcPr>
          <w:p w14:paraId="3B105EC7">
            <w:r>
              <w:t>927.7</w:t>
            </w:r>
          </w:p>
        </w:tc>
        <w:tc>
          <w:tcPr>
            <w:vAlign w:val="center"/>
          </w:tcPr>
          <w:p w14:paraId="3084BC47">
            <w:r>
              <w:t>0.0100</w:t>
            </w:r>
          </w:p>
        </w:tc>
        <w:tc>
          <w:tcPr>
            <w:vAlign w:val="center"/>
          </w:tcPr>
          <w:p w14:paraId="2BB07B55">
            <w:pPr>
              <w:rPr>
                <w:sz w:val="18"/>
                <w:szCs w:val="18"/>
              </w:rPr>
            </w:pPr>
          </w:p>
        </w:tc>
      </w:tr>
      <w:tr w14:paraId="644C01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44DC9D">
            <w:r>
              <w:t xml:space="preserve">聚合物水泥防水砂浆压入一层耐碱玻璃纤维网布 </w:t>
            </w:r>
          </w:p>
        </w:tc>
        <w:tc>
          <w:tcPr>
            <w:vAlign w:val="center"/>
          </w:tcPr>
          <w:p w14:paraId="3AD09DE1">
            <w:r>
              <w:t>0.930</w:t>
            </w:r>
          </w:p>
        </w:tc>
        <w:tc>
          <w:tcPr>
            <w:vAlign w:val="center"/>
          </w:tcPr>
          <w:p w14:paraId="25D38BB1">
            <w:r>
              <w:t>10.627</w:t>
            </w:r>
          </w:p>
        </w:tc>
        <w:tc>
          <w:tcPr>
            <w:vAlign w:val="center"/>
          </w:tcPr>
          <w:p w14:paraId="7E790286">
            <w:r>
              <w:t>1800.0</w:t>
            </w:r>
          </w:p>
        </w:tc>
        <w:tc>
          <w:tcPr>
            <w:vAlign w:val="center"/>
          </w:tcPr>
          <w:p w14:paraId="79C70542">
            <w:r>
              <w:t>927.7</w:t>
            </w:r>
          </w:p>
        </w:tc>
        <w:tc>
          <w:tcPr>
            <w:vAlign w:val="center"/>
          </w:tcPr>
          <w:p w14:paraId="193FA735">
            <w:r>
              <w:t>0.0100</w:t>
            </w:r>
          </w:p>
        </w:tc>
        <w:tc>
          <w:tcPr>
            <w:vAlign w:val="center"/>
          </w:tcPr>
          <w:p w14:paraId="10C1488E">
            <w:pPr>
              <w:rPr>
                <w:sz w:val="18"/>
                <w:szCs w:val="18"/>
              </w:rPr>
            </w:pPr>
          </w:p>
        </w:tc>
      </w:tr>
      <w:tr w14:paraId="55A2C0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AAB20B">
            <w:r>
              <w:t>双排孔混凝土砌块190</w:t>
            </w:r>
          </w:p>
        </w:tc>
        <w:tc>
          <w:tcPr>
            <w:vAlign w:val="center"/>
          </w:tcPr>
          <w:p w14:paraId="1350359F">
            <w:r>
              <w:t>0.480</w:t>
            </w:r>
          </w:p>
        </w:tc>
        <w:tc>
          <w:tcPr>
            <w:vAlign w:val="center"/>
          </w:tcPr>
          <w:p w14:paraId="0E37E452">
            <w:r>
              <w:t>6.000</w:t>
            </w:r>
          </w:p>
        </w:tc>
        <w:tc>
          <w:tcPr>
            <w:vAlign w:val="center"/>
          </w:tcPr>
          <w:p w14:paraId="25711C3F">
            <w:r>
              <w:t>1300.0</w:t>
            </w:r>
          </w:p>
        </w:tc>
        <w:tc>
          <w:tcPr>
            <w:vAlign w:val="center"/>
          </w:tcPr>
          <w:p w14:paraId="3514C449">
            <w:r>
              <w:t>1239.6</w:t>
            </w:r>
          </w:p>
        </w:tc>
        <w:tc>
          <w:tcPr>
            <w:vAlign w:val="center"/>
          </w:tcPr>
          <w:p w14:paraId="7C228565">
            <w:r>
              <w:t>0.0140</w:t>
            </w:r>
          </w:p>
        </w:tc>
        <w:tc>
          <w:tcPr>
            <w:vAlign w:val="center"/>
          </w:tcPr>
          <w:p w14:paraId="2B133623">
            <w:pPr>
              <w:rPr>
                <w:sz w:val="18"/>
                <w:szCs w:val="18"/>
              </w:rPr>
            </w:pPr>
          </w:p>
        </w:tc>
      </w:tr>
      <w:tr w14:paraId="5485F6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7016F8">
            <w:r>
              <w:t>烧结页岩空心砖</w:t>
            </w:r>
          </w:p>
        </w:tc>
        <w:tc>
          <w:tcPr>
            <w:vAlign w:val="center"/>
          </w:tcPr>
          <w:p w14:paraId="156F02A3">
            <w:r>
              <w:t>0.340</w:t>
            </w:r>
          </w:p>
        </w:tc>
        <w:tc>
          <w:tcPr>
            <w:vAlign w:val="center"/>
          </w:tcPr>
          <w:p w14:paraId="052736BD">
            <w:r>
              <w:t>5.550</w:t>
            </w:r>
          </w:p>
        </w:tc>
        <w:tc>
          <w:tcPr>
            <w:vAlign w:val="center"/>
          </w:tcPr>
          <w:p w14:paraId="408F6FA1">
            <w:r>
              <w:t>900.0</w:t>
            </w:r>
          </w:p>
        </w:tc>
        <w:tc>
          <w:tcPr>
            <w:vAlign w:val="center"/>
          </w:tcPr>
          <w:p w14:paraId="734ED5B1">
            <w:r>
              <w:t>1356.0</w:t>
            </w:r>
          </w:p>
        </w:tc>
        <w:tc>
          <w:tcPr>
            <w:vAlign w:val="center"/>
          </w:tcPr>
          <w:p w14:paraId="74FA831F">
            <w:r>
              <w:t>0.0000</w:t>
            </w:r>
          </w:p>
        </w:tc>
        <w:tc>
          <w:tcPr>
            <w:vAlign w:val="center"/>
          </w:tcPr>
          <w:p w14:paraId="1171145B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1EB8B24F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7" w:name="_Toc4172"/>
      <w:r>
        <w:rPr>
          <w:kern w:val="2"/>
          <w:szCs w:val="24"/>
          <w:lang w:val="en-US"/>
        </w:rPr>
        <w:t>围护结构作法简要说明</w:t>
      </w:r>
      <w:bookmarkEnd w:id="37"/>
    </w:p>
    <w:p w14:paraId="2BF9448D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33350FC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钢筋网细石混凝土板 40mm＋</w:t>
      </w:r>
      <w:r>
        <w:rPr>
          <w:color w:val="800000"/>
          <w:kern w:val="2"/>
          <w:szCs w:val="24"/>
          <w:lang w:val="en-US"/>
        </w:rPr>
        <w:t>绝热聚塑聚苯乙烯泡沫板 80mm</w:t>
      </w:r>
      <w:r>
        <w:rPr>
          <w:color w:val="000000"/>
          <w:kern w:val="2"/>
          <w:szCs w:val="24"/>
          <w:lang w:val="en-US"/>
        </w:rPr>
        <w:t>＋自粘型聚酯改性沥青防水卷材 3mm＋1.5mm聚合物水泥防水涂料 0mm＋水泥砂浆 20mm＋C10素混凝土 20mm＋</w:t>
      </w:r>
      <w:r>
        <w:rPr>
          <w:color w:val="800080"/>
          <w:kern w:val="2"/>
          <w:szCs w:val="24"/>
          <w:lang w:val="en-US"/>
        </w:rPr>
        <w:t>钢筋混凝土板 120mm</w:t>
      </w:r>
      <w:r>
        <w:rPr>
          <w:color w:val="000000"/>
          <w:kern w:val="2"/>
          <w:szCs w:val="24"/>
          <w:lang w:val="en-US"/>
        </w:rPr>
        <w:t>＋石灰水泥砂浆（混合砂浆） 12mm</w:t>
      </w:r>
    </w:p>
    <w:p w14:paraId="28A0D87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573670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669B38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抗裂砂浆 5mm＋1.5mm聚合物水泥防水涂料 1.5mm＋聚合物水泥防水砂浆压入一层耐碱玻璃纤维网布  5mm＋</w:t>
      </w:r>
      <w:r>
        <w:rPr>
          <w:color w:val="800000"/>
          <w:kern w:val="2"/>
          <w:szCs w:val="24"/>
          <w:lang w:val="en-US"/>
        </w:rPr>
        <w:t>烧结页岩空心砖 190mm</w:t>
      </w:r>
      <w:r>
        <w:rPr>
          <w:color w:val="000000"/>
          <w:kern w:val="2"/>
          <w:szCs w:val="24"/>
          <w:lang w:val="en-US"/>
        </w:rPr>
        <w:t>＋聚合物砂浆 5mm</w:t>
      </w:r>
    </w:p>
    <w:p w14:paraId="2E36A09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EECE5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外窗构造：</w:t>
      </w:r>
      <w:r>
        <w:rPr>
          <w:color w:val="0000FF"/>
          <w:kern w:val="2"/>
          <w:sz w:val="21"/>
          <w:szCs w:val="21"/>
          <w:lang w:val="en-US"/>
        </w:rPr>
        <w:t>断热铝合金6mm高透光Low-E+12mm空气+6透明：</w:t>
      </w:r>
    </w:p>
    <w:p w14:paraId="376C831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传热系数2.500W/m^2.K，太阳得热系数0.400</w:t>
      </w:r>
    </w:p>
    <w:p w14:paraId="76B5861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0F830A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8" w:name="_Toc23427"/>
      <w:r>
        <w:rPr>
          <w:color w:val="000000"/>
          <w:kern w:val="2"/>
          <w:szCs w:val="24"/>
          <w:lang w:val="en-US"/>
        </w:rPr>
        <w:t>体形系数</w:t>
      </w:r>
      <w:bookmarkEnd w:id="3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11FE71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9B7274">
            <w:r>
              <w:t>外表面积</w:t>
            </w:r>
          </w:p>
        </w:tc>
        <w:tc>
          <w:tcPr>
            <w:vAlign w:val="center"/>
          </w:tcPr>
          <w:p w14:paraId="4987125D">
            <w:r>
              <w:t>749.10</w:t>
            </w:r>
          </w:p>
        </w:tc>
      </w:tr>
      <w:tr w14:paraId="4288BB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89F837">
            <w:r>
              <w:t>建筑体积</w:t>
            </w:r>
          </w:p>
        </w:tc>
        <w:tc>
          <w:tcPr>
            <w:vAlign w:val="center"/>
          </w:tcPr>
          <w:p w14:paraId="65748C9E">
            <w:r>
              <w:t>1669.36</w:t>
            </w:r>
          </w:p>
        </w:tc>
      </w:tr>
      <w:tr w14:paraId="3DCAB4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9D7615">
            <w:r>
              <w:t>体形系数</w:t>
            </w:r>
          </w:p>
        </w:tc>
        <w:tc>
          <w:tcPr>
            <w:vAlign w:val="center"/>
          </w:tcPr>
          <w:p w14:paraId="50C17B6A">
            <w:r>
              <w:t>0.45</w:t>
            </w:r>
          </w:p>
        </w:tc>
      </w:tr>
    </w:tbl>
    <w:p w14:paraId="4A7106B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11086"/>
      <w:r>
        <w:rPr>
          <w:color w:val="000000"/>
          <w:kern w:val="2"/>
          <w:szCs w:val="24"/>
          <w:lang w:val="en-US"/>
        </w:rPr>
        <w:t>窗墙比</w:t>
      </w:r>
      <w:bookmarkEnd w:id="39"/>
    </w:p>
    <w:p w14:paraId="51E9A95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458"/>
      <w:r>
        <w:rPr>
          <w:color w:val="000000"/>
          <w:kern w:val="2"/>
          <w:szCs w:val="24"/>
          <w:lang w:val="en-US"/>
        </w:rPr>
        <w:t>窗墙比</w:t>
      </w:r>
      <w:bookmarkEnd w:id="4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0A1666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CD525E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152CCB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4F48753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7E7BA41E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0EB3A2AC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70B0D5D7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16BC03A7">
            <w:pPr>
              <w:jc w:val="center"/>
            </w:pPr>
            <w:r>
              <w:t>结论</w:t>
            </w:r>
          </w:p>
        </w:tc>
      </w:tr>
      <w:tr w14:paraId="21873B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B8EC9F">
            <w:r>
              <w:t>南向</w:t>
            </w:r>
          </w:p>
        </w:tc>
        <w:tc>
          <w:tcPr>
            <w:vAlign w:val="center"/>
          </w:tcPr>
          <w:p w14:paraId="1D4543FF">
            <w:r>
              <w:t>立面1</w:t>
            </w:r>
          </w:p>
        </w:tc>
        <w:tc>
          <w:tcPr>
            <w:vAlign w:val="center"/>
          </w:tcPr>
          <w:p w14:paraId="730BFDAD">
            <w:r>
              <w:t>10.08</w:t>
            </w:r>
          </w:p>
        </w:tc>
        <w:tc>
          <w:tcPr>
            <w:vAlign w:val="center"/>
          </w:tcPr>
          <w:p w14:paraId="03C84D3A">
            <w:r>
              <w:t>171.60</w:t>
            </w:r>
          </w:p>
        </w:tc>
        <w:tc>
          <w:tcPr>
            <w:vAlign w:val="center"/>
          </w:tcPr>
          <w:p w14:paraId="57953AC1">
            <w:r>
              <w:t>0.06</w:t>
            </w:r>
          </w:p>
        </w:tc>
        <w:tc>
          <w:tcPr>
            <w:vAlign w:val="center"/>
          </w:tcPr>
          <w:p w14:paraId="22B2BCC4">
            <w:r>
              <w:t>0.70</w:t>
            </w:r>
          </w:p>
        </w:tc>
        <w:tc>
          <w:tcPr>
            <w:vAlign w:val="center"/>
          </w:tcPr>
          <w:p w14:paraId="0C4FD11C">
            <w:r>
              <w:t>适宜</w:t>
            </w:r>
          </w:p>
        </w:tc>
      </w:tr>
      <w:tr w14:paraId="5960CE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99AB8A">
            <w:r>
              <w:t>北向</w:t>
            </w:r>
          </w:p>
        </w:tc>
        <w:tc>
          <w:tcPr>
            <w:vAlign w:val="center"/>
          </w:tcPr>
          <w:p w14:paraId="7D263548">
            <w:r>
              <w:t>立面2</w:t>
            </w:r>
          </w:p>
        </w:tc>
        <w:tc>
          <w:tcPr>
            <w:vAlign w:val="center"/>
          </w:tcPr>
          <w:p w14:paraId="72689742">
            <w:r>
              <w:t>26.46</w:t>
            </w:r>
          </w:p>
        </w:tc>
        <w:tc>
          <w:tcPr>
            <w:vAlign w:val="center"/>
          </w:tcPr>
          <w:p w14:paraId="7124D0D0">
            <w:r>
              <w:t>171.60</w:t>
            </w:r>
          </w:p>
        </w:tc>
        <w:tc>
          <w:tcPr>
            <w:vAlign w:val="center"/>
          </w:tcPr>
          <w:p w14:paraId="4733B56C">
            <w:r>
              <w:t>0.15</w:t>
            </w:r>
          </w:p>
        </w:tc>
        <w:tc>
          <w:tcPr>
            <w:vAlign w:val="center"/>
          </w:tcPr>
          <w:p w14:paraId="4E448A98">
            <w:r>
              <w:t>0.70</w:t>
            </w:r>
          </w:p>
        </w:tc>
        <w:tc>
          <w:tcPr>
            <w:vAlign w:val="center"/>
          </w:tcPr>
          <w:p w14:paraId="066CB115">
            <w:r>
              <w:t>适宜</w:t>
            </w:r>
          </w:p>
        </w:tc>
      </w:tr>
      <w:tr w14:paraId="219284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24B4FD">
            <w:r>
              <w:t>东向</w:t>
            </w:r>
          </w:p>
        </w:tc>
        <w:tc>
          <w:tcPr>
            <w:vAlign w:val="center"/>
          </w:tcPr>
          <w:p w14:paraId="17E140E1">
            <w:r>
              <w:t>立面3</w:t>
            </w:r>
          </w:p>
        </w:tc>
        <w:tc>
          <w:tcPr>
            <w:vAlign w:val="center"/>
          </w:tcPr>
          <w:p w14:paraId="4DB2AC40">
            <w:r>
              <w:t>28.35</w:t>
            </w:r>
          </w:p>
        </w:tc>
        <w:tc>
          <w:tcPr>
            <w:vAlign w:val="center"/>
          </w:tcPr>
          <w:p w14:paraId="6EA63906">
            <w:r>
              <w:t>92.82</w:t>
            </w:r>
          </w:p>
        </w:tc>
        <w:tc>
          <w:tcPr>
            <w:vAlign w:val="center"/>
          </w:tcPr>
          <w:p w14:paraId="42F2E1F8">
            <w:r>
              <w:t>0.31</w:t>
            </w:r>
          </w:p>
        </w:tc>
        <w:tc>
          <w:tcPr>
            <w:vAlign w:val="center"/>
          </w:tcPr>
          <w:p w14:paraId="72FB91FA">
            <w:r>
              <w:t>0.70</w:t>
            </w:r>
          </w:p>
        </w:tc>
        <w:tc>
          <w:tcPr>
            <w:vAlign w:val="center"/>
          </w:tcPr>
          <w:p w14:paraId="3EBB4E6F">
            <w:r>
              <w:t>适宜</w:t>
            </w:r>
          </w:p>
        </w:tc>
      </w:tr>
      <w:tr w14:paraId="1105D4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0AFD83">
            <w:r>
              <w:t>西向</w:t>
            </w:r>
          </w:p>
        </w:tc>
        <w:tc>
          <w:tcPr>
            <w:vAlign w:val="center"/>
          </w:tcPr>
          <w:p w14:paraId="20CB1046">
            <w:r>
              <w:t>立面4</w:t>
            </w:r>
          </w:p>
        </w:tc>
        <w:tc>
          <w:tcPr>
            <w:vAlign w:val="center"/>
          </w:tcPr>
          <w:p w14:paraId="2CAA74BD">
            <w:r>
              <w:t>3.15</w:t>
            </w:r>
          </w:p>
        </w:tc>
        <w:tc>
          <w:tcPr>
            <w:vAlign w:val="center"/>
          </w:tcPr>
          <w:p w14:paraId="54DC09EE">
            <w:r>
              <w:t>92.82</w:t>
            </w:r>
          </w:p>
        </w:tc>
        <w:tc>
          <w:tcPr>
            <w:vAlign w:val="center"/>
          </w:tcPr>
          <w:p w14:paraId="5CDAD4D5">
            <w:r>
              <w:t>0.03</w:t>
            </w:r>
          </w:p>
        </w:tc>
        <w:tc>
          <w:tcPr>
            <w:vAlign w:val="center"/>
          </w:tcPr>
          <w:p w14:paraId="289E489F">
            <w:r>
              <w:t>0.70</w:t>
            </w:r>
          </w:p>
        </w:tc>
        <w:tc>
          <w:tcPr>
            <w:vAlign w:val="center"/>
          </w:tcPr>
          <w:p w14:paraId="43292EFA">
            <w:r>
              <w:t>适宜</w:t>
            </w:r>
          </w:p>
        </w:tc>
      </w:tr>
      <w:tr w14:paraId="003DDE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149DF5D">
            <w:r>
              <w:t>标准依据</w:t>
            </w:r>
          </w:p>
        </w:tc>
        <w:tc>
          <w:tcPr>
            <w:gridSpan w:val="5"/>
            <w:vAlign w:val="center"/>
          </w:tcPr>
          <w:p w14:paraId="3666DCBD">
            <w:r>
              <w:t>《广西公共建筑节能设计标准》DBJ/T45-096-2022第3.2.1条</w:t>
            </w:r>
          </w:p>
        </w:tc>
      </w:tr>
      <w:tr w14:paraId="16F676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5B4BF14">
            <w:r>
              <w:t>标准要求</w:t>
            </w:r>
          </w:p>
        </w:tc>
        <w:tc>
          <w:tcPr>
            <w:gridSpan w:val="5"/>
            <w:vAlign w:val="center"/>
          </w:tcPr>
          <w:p w14:paraId="1DC00202">
            <w:r>
              <w:t>建筑每个朝向的窗（ 包括透明幕墙） 墙面积比均不宜大于0.70</w:t>
            </w:r>
          </w:p>
        </w:tc>
      </w:tr>
      <w:tr w14:paraId="6DF123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953D9B1">
            <w:r>
              <w:t>结论</w:t>
            </w:r>
          </w:p>
        </w:tc>
        <w:tc>
          <w:tcPr>
            <w:gridSpan w:val="5"/>
            <w:vAlign w:val="center"/>
          </w:tcPr>
          <w:p w14:paraId="01C4D8FF">
            <w:r>
              <w:t>适宜</w:t>
            </w:r>
          </w:p>
        </w:tc>
      </w:tr>
    </w:tbl>
    <w:p w14:paraId="26A2927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24110"/>
      <w:r>
        <w:rPr>
          <w:color w:val="000000"/>
          <w:kern w:val="2"/>
          <w:szCs w:val="24"/>
          <w:lang w:val="en-US"/>
        </w:rPr>
        <w:t>外窗表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 w14:paraId="5872E5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1B1D3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4EE6680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529EBFC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B3224FB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5978CA9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096A1C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D9BCFAB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F195BD1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 w14:paraId="641A00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D97A602">
            <w:r>
              <w:t>南向</w:t>
            </w:r>
          </w:p>
        </w:tc>
        <w:tc>
          <w:tcPr>
            <w:vMerge w:val="restart"/>
            <w:vAlign w:val="center"/>
          </w:tcPr>
          <w:p w14:paraId="4DABAAD1">
            <w:r>
              <w:t>立面1</w:t>
            </w:r>
            <w:r>
              <w:br w:type="textWrapping"/>
            </w:r>
            <w:r>
              <w:t>10.08</w:t>
            </w:r>
          </w:p>
        </w:tc>
        <w:tc>
          <w:tcPr>
            <w:vAlign w:val="center"/>
          </w:tcPr>
          <w:p w14:paraId="46966A49">
            <w:r>
              <w:t>C1221</w:t>
            </w:r>
          </w:p>
        </w:tc>
        <w:tc>
          <w:tcPr>
            <w:vAlign w:val="center"/>
          </w:tcPr>
          <w:p w14:paraId="5B582DD4">
            <w:r>
              <w:t>1.20×2.10</w:t>
            </w:r>
          </w:p>
        </w:tc>
        <w:tc>
          <w:tcPr>
            <w:vAlign w:val="center"/>
          </w:tcPr>
          <w:p w14:paraId="7A4F339D">
            <w:r>
              <w:t>2</w:t>
            </w:r>
          </w:p>
        </w:tc>
        <w:tc>
          <w:tcPr>
            <w:vAlign w:val="center"/>
          </w:tcPr>
          <w:p w14:paraId="677DD20F">
            <w:r>
              <w:t>1</w:t>
            </w:r>
          </w:p>
        </w:tc>
        <w:tc>
          <w:tcPr>
            <w:vAlign w:val="center"/>
          </w:tcPr>
          <w:p w14:paraId="79D58AE5">
            <w:r>
              <w:t>2.52</w:t>
            </w:r>
          </w:p>
        </w:tc>
        <w:tc>
          <w:tcPr>
            <w:vAlign w:val="center"/>
          </w:tcPr>
          <w:p w14:paraId="2D1BC42D">
            <w:r>
              <w:t>2.52</w:t>
            </w:r>
          </w:p>
        </w:tc>
      </w:tr>
      <w:tr w14:paraId="0F1500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BF37EB3"/>
        </w:tc>
        <w:tc>
          <w:tcPr>
            <w:vMerge w:val="continue"/>
            <w:vAlign w:val="center"/>
          </w:tcPr>
          <w:p w14:paraId="62B8A053"/>
        </w:tc>
        <w:tc>
          <w:tcPr>
            <w:vAlign w:val="center"/>
          </w:tcPr>
          <w:p w14:paraId="00BBB514">
            <w:r>
              <w:t>C1821</w:t>
            </w:r>
          </w:p>
        </w:tc>
        <w:tc>
          <w:tcPr>
            <w:vAlign w:val="center"/>
          </w:tcPr>
          <w:p w14:paraId="359D7D80">
            <w:r>
              <w:t>1.80×2.10</w:t>
            </w:r>
          </w:p>
        </w:tc>
        <w:tc>
          <w:tcPr>
            <w:vAlign w:val="center"/>
          </w:tcPr>
          <w:p w14:paraId="76A0012F">
            <w:r>
              <w:t>1~2</w:t>
            </w:r>
          </w:p>
        </w:tc>
        <w:tc>
          <w:tcPr>
            <w:vAlign w:val="center"/>
          </w:tcPr>
          <w:p w14:paraId="6993F27F">
            <w:r>
              <w:t>2</w:t>
            </w:r>
          </w:p>
        </w:tc>
        <w:tc>
          <w:tcPr>
            <w:vAlign w:val="center"/>
          </w:tcPr>
          <w:p w14:paraId="5CEFCF29">
            <w:r>
              <w:t>3.78</w:t>
            </w:r>
          </w:p>
        </w:tc>
        <w:tc>
          <w:tcPr>
            <w:vAlign w:val="center"/>
          </w:tcPr>
          <w:p w14:paraId="10F2B252">
            <w:r>
              <w:t>7.56</w:t>
            </w:r>
          </w:p>
        </w:tc>
      </w:tr>
      <w:tr w14:paraId="0E2BA9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8CBCD51">
            <w:r>
              <w:t>北向</w:t>
            </w:r>
          </w:p>
        </w:tc>
        <w:tc>
          <w:tcPr>
            <w:vMerge w:val="restart"/>
            <w:vAlign w:val="center"/>
          </w:tcPr>
          <w:p w14:paraId="0BCA6488">
            <w:r>
              <w:t>立面2</w:t>
            </w:r>
            <w:r>
              <w:br w:type="textWrapping"/>
            </w:r>
            <w:r>
              <w:t>26.46</w:t>
            </w:r>
          </w:p>
        </w:tc>
        <w:tc>
          <w:tcPr>
            <w:vAlign w:val="center"/>
          </w:tcPr>
          <w:p w14:paraId="618F616E">
            <w:r>
              <w:t>C1521</w:t>
            </w:r>
          </w:p>
        </w:tc>
        <w:tc>
          <w:tcPr>
            <w:vAlign w:val="center"/>
          </w:tcPr>
          <w:p w14:paraId="48828CB3">
            <w:r>
              <w:t>1.50×2.10</w:t>
            </w:r>
          </w:p>
        </w:tc>
        <w:tc>
          <w:tcPr>
            <w:vAlign w:val="center"/>
          </w:tcPr>
          <w:p w14:paraId="13AD6577">
            <w:r>
              <w:t>1~2</w:t>
            </w:r>
          </w:p>
        </w:tc>
        <w:tc>
          <w:tcPr>
            <w:vAlign w:val="center"/>
          </w:tcPr>
          <w:p w14:paraId="26B795B3">
            <w:r>
              <w:t>2</w:t>
            </w:r>
          </w:p>
        </w:tc>
        <w:tc>
          <w:tcPr>
            <w:vAlign w:val="center"/>
          </w:tcPr>
          <w:p w14:paraId="08BE5A4C">
            <w:r>
              <w:t>3.15</w:t>
            </w:r>
          </w:p>
        </w:tc>
        <w:tc>
          <w:tcPr>
            <w:vAlign w:val="center"/>
          </w:tcPr>
          <w:p w14:paraId="36AF8F31">
            <w:r>
              <w:t>6.30</w:t>
            </w:r>
          </w:p>
        </w:tc>
      </w:tr>
      <w:tr w14:paraId="7DA6E5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25CB64C"/>
        </w:tc>
        <w:tc>
          <w:tcPr>
            <w:vMerge w:val="continue"/>
            <w:vAlign w:val="center"/>
          </w:tcPr>
          <w:p w14:paraId="62B5A6D7"/>
        </w:tc>
        <w:tc>
          <w:tcPr>
            <w:vAlign w:val="center"/>
          </w:tcPr>
          <w:p w14:paraId="576BD6CD">
            <w:r>
              <w:t>C1821</w:t>
            </w:r>
          </w:p>
        </w:tc>
        <w:tc>
          <w:tcPr>
            <w:vAlign w:val="center"/>
          </w:tcPr>
          <w:p w14:paraId="5F1E0256">
            <w:r>
              <w:t>1.80×2.10</w:t>
            </w:r>
          </w:p>
        </w:tc>
        <w:tc>
          <w:tcPr>
            <w:vAlign w:val="center"/>
          </w:tcPr>
          <w:p w14:paraId="2ED3868E">
            <w:r>
              <w:t>1~2</w:t>
            </w:r>
          </w:p>
        </w:tc>
        <w:tc>
          <w:tcPr>
            <w:vAlign w:val="center"/>
          </w:tcPr>
          <w:p w14:paraId="3981A66C">
            <w:r>
              <w:t>2</w:t>
            </w:r>
          </w:p>
        </w:tc>
        <w:tc>
          <w:tcPr>
            <w:vAlign w:val="center"/>
          </w:tcPr>
          <w:p w14:paraId="10132520">
            <w:r>
              <w:t>3.78</w:t>
            </w:r>
          </w:p>
        </w:tc>
        <w:tc>
          <w:tcPr>
            <w:vAlign w:val="center"/>
          </w:tcPr>
          <w:p w14:paraId="5009D483">
            <w:r>
              <w:t>7.56</w:t>
            </w:r>
          </w:p>
        </w:tc>
      </w:tr>
      <w:tr w14:paraId="0FAE10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19ED2C4"/>
        </w:tc>
        <w:tc>
          <w:tcPr>
            <w:vMerge w:val="continue"/>
            <w:vAlign w:val="center"/>
          </w:tcPr>
          <w:p w14:paraId="34A6BC51"/>
        </w:tc>
        <w:tc>
          <w:tcPr>
            <w:vAlign w:val="center"/>
          </w:tcPr>
          <w:p w14:paraId="6AF0D62E">
            <w:r>
              <w:t>C3021</w:t>
            </w:r>
          </w:p>
        </w:tc>
        <w:tc>
          <w:tcPr>
            <w:vAlign w:val="center"/>
          </w:tcPr>
          <w:p w14:paraId="1B06CC8F">
            <w:r>
              <w:t>3.00×2.10</w:t>
            </w:r>
          </w:p>
        </w:tc>
        <w:tc>
          <w:tcPr>
            <w:vAlign w:val="center"/>
          </w:tcPr>
          <w:p w14:paraId="7A2FE788">
            <w:r>
              <w:t>1~2</w:t>
            </w:r>
          </w:p>
        </w:tc>
        <w:tc>
          <w:tcPr>
            <w:vAlign w:val="center"/>
          </w:tcPr>
          <w:p w14:paraId="5C7257C0">
            <w:r>
              <w:t>2</w:t>
            </w:r>
          </w:p>
        </w:tc>
        <w:tc>
          <w:tcPr>
            <w:vAlign w:val="center"/>
          </w:tcPr>
          <w:p w14:paraId="284A20F5">
            <w:r>
              <w:t>6.30</w:t>
            </w:r>
          </w:p>
        </w:tc>
        <w:tc>
          <w:tcPr>
            <w:vAlign w:val="center"/>
          </w:tcPr>
          <w:p w14:paraId="0995CDF3">
            <w:r>
              <w:t>12.60</w:t>
            </w:r>
          </w:p>
        </w:tc>
      </w:tr>
      <w:tr w14:paraId="7D18B5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4556848">
            <w:r>
              <w:t>东向</w:t>
            </w:r>
          </w:p>
        </w:tc>
        <w:tc>
          <w:tcPr>
            <w:vMerge w:val="restart"/>
            <w:vAlign w:val="center"/>
          </w:tcPr>
          <w:p w14:paraId="7EC2D4BA">
            <w:r>
              <w:t>立面3</w:t>
            </w:r>
            <w:r>
              <w:br w:type="textWrapping"/>
            </w:r>
            <w:r>
              <w:t>28.35</w:t>
            </w:r>
          </w:p>
        </w:tc>
        <w:tc>
          <w:tcPr>
            <w:vAlign w:val="center"/>
          </w:tcPr>
          <w:p w14:paraId="3CBA7534">
            <w:r>
              <w:t>C0930</w:t>
            </w:r>
          </w:p>
        </w:tc>
        <w:tc>
          <w:tcPr>
            <w:vAlign w:val="center"/>
          </w:tcPr>
          <w:p w14:paraId="1EB08389">
            <w:r>
              <w:t>0.90×3.00</w:t>
            </w:r>
          </w:p>
        </w:tc>
        <w:tc>
          <w:tcPr>
            <w:vAlign w:val="center"/>
          </w:tcPr>
          <w:p w14:paraId="45D5D07A">
            <w:r>
              <w:t>2</w:t>
            </w:r>
          </w:p>
        </w:tc>
        <w:tc>
          <w:tcPr>
            <w:vAlign w:val="center"/>
          </w:tcPr>
          <w:p w14:paraId="1BA544BA">
            <w:r>
              <w:t>6</w:t>
            </w:r>
          </w:p>
        </w:tc>
        <w:tc>
          <w:tcPr>
            <w:vAlign w:val="center"/>
          </w:tcPr>
          <w:p w14:paraId="5EFE1497">
            <w:r>
              <w:t>2.70</w:t>
            </w:r>
          </w:p>
        </w:tc>
        <w:tc>
          <w:tcPr>
            <w:vAlign w:val="center"/>
          </w:tcPr>
          <w:p w14:paraId="77427232">
            <w:r>
              <w:t>16.20</w:t>
            </w:r>
          </w:p>
        </w:tc>
      </w:tr>
      <w:tr w14:paraId="35824E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DDC1894"/>
        </w:tc>
        <w:tc>
          <w:tcPr>
            <w:vMerge w:val="continue"/>
            <w:vAlign w:val="center"/>
          </w:tcPr>
          <w:p w14:paraId="4C89A9B6"/>
        </w:tc>
        <w:tc>
          <w:tcPr>
            <w:vAlign w:val="center"/>
          </w:tcPr>
          <w:p w14:paraId="2BE15CEF">
            <w:r>
              <w:t>C0930A</w:t>
            </w:r>
          </w:p>
        </w:tc>
        <w:tc>
          <w:tcPr>
            <w:vAlign w:val="center"/>
          </w:tcPr>
          <w:p w14:paraId="55F83C5C">
            <w:r>
              <w:t>0.90×3.00</w:t>
            </w:r>
          </w:p>
        </w:tc>
        <w:tc>
          <w:tcPr>
            <w:vAlign w:val="center"/>
          </w:tcPr>
          <w:p w14:paraId="482078BD">
            <w:r>
              <w:t>2</w:t>
            </w:r>
          </w:p>
        </w:tc>
        <w:tc>
          <w:tcPr>
            <w:vAlign w:val="center"/>
          </w:tcPr>
          <w:p w14:paraId="47F0EA4F">
            <w:r>
              <w:t>1</w:t>
            </w:r>
          </w:p>
        </w:tc>
        <w:tc>
          <w:tcPr>
            <w:vAlign w:val="center"/>
          </w:tcPr>
          <w:p w14:paraId="048A0822">
            <w:r>
              <w:t>2.70</w:t>
            </w:r>
          </w:p>
        </w:tc>
        <w:tc>
          <w:tcPr>
            <w:vAlign w:val="center"/>
          </w:tcPr>
          <w:p w14:paraId="75C08342">
            <w:r>
              <w:t>2.70</w:t>
            </w:r>
          </w:p>
        </w:tc>
      </w:tr>
      <w:tr w14:paraId="3AC0C3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110748B"/>
        </w:tc>
        <w:tc>
          <w:tcPr>
            <w:vMerge w:val="continue"/>
            <w:vAlign w:val="center"/>
          </w:tcPr>
          <w:p w14:paraId="1F59DE88"/>
        </w:tc>
        <w:tc>
          <w:tcPr>
            <w:vAlign w:val="center"/>
          </w:tcPr>
          <w:p w14:paraId="4E6E49EF">
            <w:r>
              <w:t>C1521</w:t>
            </w:r>
          </w:p>
        </w:tc>
        <w:tc>
          <w:tcPr>
            <w:vAlign w:val="center"/>
          </w:tcPr>
          <w:p w14:paraId="4AD70F7D">
            <w:r>
              <w:t>1.50×2.10</w:t>
            </w:r>
          </w:p>
        </w:tc>
        <w:tc>
          <w:tcPr>
            <w:vAlign w:val="center"/>
          </w:tcPr>
          <w:p w14:paraId="5A23CF5B">
            <w:r>
              <w:t>2</w:t>
            </w:r>
          </w:p>
        </w:tc>
        <w:tc>
          <w:tcPr>
            <w:vAlign w:val="center"/>
          </w:tcPr>
          <w:p w14:paraId="39B61E49">
            <w:r>
              <w:t>1</w:t>
            </w:r>
          </w:p>
        </w:tc>
        <w:tc>
          <w:tcPr>
            <w:vAlign w:val="center"/>
          </w:tcPr>
          <w:p w14:paraId="5CAD6E8C">
            <w:r>
              <w:t>3.15</w:t>
            </w:r>
          </w:p>
        </w:tc>
        <w:tc>
          <w:tcPr>
            <w:vAlign w:val="center"/>
          </w:tcPr>
          <w:p w14:paraId="459954AB">
            <w:r>
              <w:t>3.15</w:t>
            </w:r>
          </w:p>
        </w:tc>
      </w:tr>
      <w:tr w14:paraId="5BD08F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EF6B60E"/>
        </w:tc>
        <w:tc>
          <w:tcPr>
            <w:vMerge w:val="continue"/>
            <w:vAlign w:val="center"/>
          </w:tcPr>
          <w:p w14:paraId="6B512E42"/>
        </w:tc>
        <w:tc>
          <w:tcPr>
            <w:vAlign w:val="center"/>
          </w:tcPr>
          <w:p w14:paraId="6BF68B33">
            <w:r>
              <w:t>C2130</w:t>
            </w:r>
          </w:p>
        </w:tc>
        <w:tc>
          <w:tcPr>
            <w:vAlign w:val="center"/>
          </w:tcPr>
          <w:p w14:paraId="490530B7">
            <w:r>
              <w:t>2.10×3.00</w:t>
            </w:r>
          </w:p>
        </w:tc>
        <w:tc>
          <w:tcPr>
            <w:vAlign w:val="center"/>
          </w:tcPr>
          <w:p w14:paraId="399EE681">
            <w:r>
              <w:t>1</w:t>
            </w:r>
          </w:p>
        </w:tc>
        <w:tc>
          <w:tcPr>
            <w:vAlign w:val="center"/>
          </w:tcPr>
          <w:p w14:paraId="7F57043C">
            <w:r>
              <w:t>1</w:t>
            </w:r>
          </w:p>
        </w:tc>
        <w:tc>
          <w:tcPr>
            <w:vAlign w:val="center"/>
          </w:tcPr>
          <w:p w14:paraId="3D278C18">
            <w:r>
              <w:t>6.30</w:t>
            </w:r>
          </w:p>
        </w:tc>
        <w:tc>
          <w:tcPr>
            <w:vAlign w:val="center"/>
          </w:tcPr>
          <w:p w14:paraId="3B0030A0">
            <w:r>
              <w:t>6.30</w:t>
            </w:r>
          </w:p>
        </w:tc>
      </w:tr>
      <w:tr w14:paraId="15962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55433C">
            <w:r>
              <w:t>西向</w:t>
            </w:r>
          </w:p>
        </w:tc>
        <w:tc>
          <w:tcPr>
            <w:vAlign w:val="center"/>
          </w:tcPr>
          <w:p w14:paraId="272EA414">
            <w:r>
              <w:t>立面4</w:t>
            </w:r>
            <w:r>
              <w:br w:type="textWrapping"/>
            </w:r>
            <w:r>
              <w:t>3.15</w:t>
            </w:r>
          </w:p>
        </w:tc>
        <w:tc>
          <w:tcPr>
            <w:vAlign w:val="center"/>
          </w:tcPr>
          <w:p w14:paraId="1DC71534">
            <w:r>
              <w:t>C1521</w:t>
            </w:r>
          </w:p>
        </w:tc>
        <w:tc>
          <w:tcPr>
            <w:vAlign w:val="center"/>
          </w:tcPr>
          <w:p w14:paraId="44C3B75B">
            <w:r>
              <w:t>1.50×2.10</w:t>
            </w:r>
          </w:p>
        </w:tc>
        <w:tc>
          <w:tcPr>
            <w:vAlign w:val="center"/>
          </w:tcPr>
          <w:p w14:paraId="5CAC1972">
            <w:r>
              <w:t>2</w:t>
            </w:r>
          </w:p>
        </w:tc>
        <w:tc>
          <w:tcPr>
            <w:vAlign w:val="center"/>
          </w:tcPr>
          <w:p w14:paraId="1DFE2007">
            <w:r>
              <w:t>1</w:t>
            </w:r>
          </w:p>
        </w:tc>
        <w:tc>
          <w:tcPr>
            <w:vAlign w:val="center"/>
          </w:tcPr>
          <w:p w14:paraId="3BE6A7BB">
            <w:r>
              <w:t>3.15</w:t>
            </w:r>
          </w:p>
        </w:tc>
        <w:tc>
          <w:tcPr>
            <w:vAlign w:val="center"/>
          </w:tcPr>
          <w:p w14:paraId="6D36BD57">
            <w:r>
              <w:t>3.15</w:t>
            </w:r>
          </w:p>
        </w:tc>
      </w:tr>
    </w:tbl>
    <w:p w14:paraId="14A7B53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1805"/>
      <w:r>
        <w:rPr>
          <w:color w:val="000000"/>
          <w:kern w:val="2"/>
          <w:szCs w:val="24"/>
          <w:lang w:val="en-US"/>
        </w:rPr>
        <w:t>可见光透射比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17FC23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3C4F7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4E5A8D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D54E22F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5D30389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6F8F7E61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4C618C6C">
            <w:pPr>
              <w:jc w:val="center"/>
            </w:pPr>
            <w:r>
              <w:t>透射比限值</w:t>
            </w:r>
          </w:p>
        </w:tc>
      </w:tr>
      <w:tr w14:paraId="0002C5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750F8D1">
            <w:r>
              <w:t>南向</w:t>
            </w:r>
          </w:p>
        </w:tc>
        <w:tc>
          <w:tcPr>
            <w:vAlign w:val="center"/>
          </w:tcPr>
          <w:p w14:paraId="2CE1A146">
            <w:r>
              <w:t>立面1</w:t>
            </w:r>
          </w:p>
        </w:tc>
        <w:tc>
          <w:tcPr>
            <w:vAlign w:val="center"/>
          </w:tcPr>
          <w:p w14:paraId="03AB4210">
            <w:r>
              <w:t>0.06</w:t>
            </w:r>
          </w:p>
        </w:tc>
        <w:tc>
          <w:tcPr>
            <w:vAlign w:val="center"/>
          </w:tcPr>
          <w:p w14:paraId="66FCF3F5">
            <w:r>
              <w:t>C1821</w:t>
            </w:r>
          </w:p>
        </w:tc>
        <w:tc>
          <w:tcPr>
            <w:vAlign w:val="center"/>
          </w:tcPr>
          <w:p w14:paraId="24646B44">
            <w:r>
              <w:t>0.72</w:t>
            </w:r>
          </w:p>
        </w:tc>
        <w:tc>
          <w:tcPr>
            <w:vAlign w:val="center"/>
          </w:tcPr>
          <w:p w14:paraId="1CF90DF2">
            <w:r>
              <w:t>0.60</w:t>
            </w:r>
          </w:p>
        </w:tc>
      </w:tr>
      <w:tr w14:paraId="59E078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DFBE91">
            <w:r>
              <w:t>北向</w:t>
            </w:r>
          </w:p>
        </w:tc>
        <w:tc>
          <w:tcPr>
            <w:vAlign w:val="center"/>
          </w:tcPr>
          <w:p w14:paraId="4312D56B">
            <w:r>
              <w:t>立面2</w:t>
            </w:r>
          </w:p>
        </w:tc>
        <w:tc>
          <w:tcPr>
            <w:vAlign w:val="center"/>
          </w:tcPr>
          <w:p w14:paraId="57F2658B">
            <w:r>
              <w:t>0.15</w:t>
            </w:r>
          </w:p>
        </w:tc>
        <w:tc>
          <w:tcPr>
            <w:vAlign w:val="center"/>
          </w:tcPr>
          <w:p w14:paraId="172F3AB9">
            <w:r>
              <w:t>C3021</w:t>
            </w:r>
          </w:p>
        </w:tc>
        <w:tc>
          <w:tcPr>
            <w:vAlign w:val="center"/>
          </w:tcPr>
          <w:p w14:paraId="51702033">
            <w:r>
              <w:t>0.72</w:t>
            </w:r>
          </w:p>
        </w:tc>
        <w:tc>
          <w:tcPr>
            <w:vAlign w:val="center"/>
          </w:tcPr>
          <w:p w14:paraId="0EFD3DCD">
            <w:r>
              <w:t>0.60</w:t>
            </w:r>
          </w:p>
        </w:tc>
      </w:tr>
      <w:tr w14:paraId="20E72C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EAB272">
            <w:r>
              <w:t>东向</w:t>
            </w:r>
          </w:p>
        </w:tc>
        <w:tc>
          <w:tcPr>
            <w:vAlign w:val="center"/>
          </w:tcPr>
          <w:p w14:paraId="46535DDC">
            <w:r>
              <w:t>立面3</w:t>
            </w:r>
          </w:p>
        </w:tc>
        <w:tc>
          <w:tcPr>
            <w:vAlign w:val="center"/>
          </w:tcPr>
          <w:p w14:paraId="18E19C65">
            <w:r>
              <w:t>0.31</w:t>
            </w:r>
          </w:p>
        </w:tc>
        <w:tc>
          <w:tcPr>
            <w:vAlign w:val="center"/>
          </w:tcPr>
          <w:p w14:paraId="01549364">
            <w:r>
              <w:t>C0930</w:t>
            </w:r>
          </w:p>
        </w:tc>
        <w:tc>
          <w:tcPr>
            <w:vAlign w:val="center"/>
          </w:tcPr>
          <w:p w14:paraId="4A408B14">
            <w:r>
              <w:t>0.72</w:t>
            </w:r>
          </w:p>
        </w:tc>
        <w:tc>
          <w:tcPr>
            <w:vAlign w:val="center"/>
          </w:tcPr>
          <w:p w14:paraId="442AF115">
            <w:r>
              <w:t>0.60</w:t>
            </w:r>
          </w:p>
        </w:tc>
      </w:tr>
      <w:tr w14:paraId="2027A4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A4BD8D">
            <w:r>
              <w:t>西向</w:t>
            </w:r>
          </w:p>
        </w:tc>
        <w:tc>
          <w:tcPr>
            <w:vAlign w:val="center"/>
          </w:tcPr>
          <w:p w14:paraId="31604E98">
            <w:r>
              <w:t>立面4</w:t>
            </w:r>
          </w:p>
        </w:tc>
        <w:tc>
          <w:tcPr>
            <w:vAlign w:val="center"/>
          </w:tcPr>
          <w:p w14:paraId="08698EC1">
            <w:r>
              <w:t>0.03</w:t>
            </w:r>
          </w:p>
        </w:tc>
        <w:tc>
          <w:tcPr>
            <w:vAlign w:val="center"/>
          </w:tcPr>
          <w:p w14:paraId="4622D403">
            <w:r>
              <w:t>C1521</w:t>
            </w:r>
          </w:p>
        </w:tc>
        <w:tc>
          <w:tcPr>
            <w:vAlign w:val="center"/>
          </w:tcPr>
          <w:p w14:paraId="5650769A">
            <w:r>
              <w:t>0.72</w:t>
            </w:r>
          </w:p>
        </w:tc>
        <w:tc>
          <w:tcPr>
            <w:vAlign w:val="center"/>
          </w:tcPr>
          <w:p w14:paraId="53E33289">
            <w:r>
              <w:t>0.60</w:t>
            </w:r>
          </w:p>
        </w:tc>
      </w:tr>
      <w:tr w14:paraId="53A376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30378589">
            <w:r>
              <w:t>标准依据</w:t>
            </w:r>
          </w:p>
        </w:tc>
        <w:tc>
          <w:tcPr>
            <w:gridSpan w:val="4"/>
            <w:vAlign w:val="center"/>
          </w:tcPr>
          <w:p w14:paraId="22DA6966">
            <w:r>
              <w:t>《广西公共建筑节能设计标准》DBJ/T45-096-2022第3.2.3条</w:t>
            </w:r>
          </w:p>
        </w:tc>
      </w:tr>
      <w:tr w14:paraId="374E15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5FC39F9">
            <w:r>
              <w:t>标准要求</w:t>
            </w:r>
          </w:p>
        </w:tc>
        <w:tc>
          <w:tcPr>
            <w:gridSpan w:val="4"/>
            <w:vAlign w:val="center"/>
          </w:tcPr>
          <w:p w14:paraId="44185F34"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 w14:paraId="344F5C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24D893A">
            <w:r>
              <w:t>结论</w:t>
            </w:r>
          </w:p>
        </w:tc>
        <w:tc>
          <w:tcPr>
            <w:gridSpan w:val="4"/>
            <w:vAlign w:val="center"/>
          </w:tcPr>
          <w:p w14:paraId="3A702823">
            <w:r>
              <w:t>满足</w:t>
            </w:r>
          </w:p>
        </w:tc>
      </w:tr>
    </w:tbl>
    <w:p w14:paraId="3810DD3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207"/>
      <w:r>
        <w:rPr>
          <w:color w:val="000000"/>
          <w:kern w:val="2"/>
          <w:szCs w:val="24"/>
          <w:lang w:val="en-US"/>
        </w:rPr>
        <w:t>天窗</w:t>
      </w:r>
      <w:bookmarkEnd w:id="43"/>
    </w:p>
    <w:p w14:paraId="4CD9486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11815"/>
      <w:r>
        <w:rPr>
          <w:color w:val="000000"/>
          <w:kern w:val="2"/>
          <w:szCs w:val="24"/>
          <w:lang w:val="en-US"/>
        </w:rPr>
        <w:t>天窗屋顶比</w:t>
      </w:r>
      <w:bookmarkEnd w:id="44"/>
    </w:p>
    <w:p w14:paraId="0A356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2092FC5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8805"/>
      <w:r>
        <w:rPr>
          <w:color w:val="000000"/>
          <w:kern w:val="2"/>
          <w:szCs w:val="24"/>
          <w:lang w:val="en-US"/>
        </w:rPr>
        <w:t>天窗类型</w:t>
      </w:r>
      <w:bookmarkEnd w:id="45"/>
    </w:p>
    <w:p w14:paraId="673AB37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5822A6E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7099"/>
      <w:r>
        <w:rPr>
          <w:color w:val="000000"/>
          <w:kern w:val="2"/>
          <w:szCs w:val="24"/>
          <w:lang w:val="en-US"/>
        </w:rPr>
        <w:t>屋顶构造</w:t>
      </w:r>
      <w:bookmarkEnd w:id="46"/>
    </w:p>
    <w:p w14:paraId="2796BE1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8374"/>
      <w:r>
        <w:rPr>
          <w:color w:val="000000"/>
          <w:kern w:val="2"/>
          <w:szCs w:val="24"/>
          <w:lang w:val="en-US"/>
        </w:rPr>
        <w:t>屋顶构造一</w:t>
      </w:r>
      <w:bookmarkEnd w:id="4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04D64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DB7A31A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0C7A490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C2813C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3CB058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38AF2E5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54200B9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992ADDD">
            <w:pPr>
              <w:jc w:val="center"/>
            </w:pPr>
            <w:r>
              <w:t>热惰性指标</w:t>
            </w:r>
          </w:p>
        </w:tc>
      </w:tr>
      <w:tr w14:paraId="0C6C5C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2D4728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08697A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7E849A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A3E95E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03310EE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BAAF52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0268C91">
            <w:pPr>
              <w:jc w:val="center"/>
            </w:pPr>
            <w:r>
              <w:t>D=R*S</w:t>
            </w:r>
          </w:p>
        </w:tc>
      </w:tr>
      <w:tr w14:paraId="09A546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D9DE93">
            <w:r>
              <w:t>钢筋网细石混凝土板</w:t>
            </w:r>
          </w:p>
        </w:tc>
        <w:tc>
          <w:tcPr>
            <w:vAlign w:val="center"/>
          </w:tcPr>
          <w:p w14:paraId="524A89CC">
            <w:r>
              <w:t>40</w:t>
            </w:r>
          </w:p>
        </w:tc>
        <w:tc>
          <w:tcPr>
            <w:vAlign w:val="center"/>
          </w:tcPr>
          <w:p w14:paraId="0D1FDDAC">
            <w:r>
              <w:t>1.740</w:t>
            </w:r>
          </w:p>
        </w:tc>
        <w:tc>
          <w:tcPr>
            <w:vAlign w:val="center"/>
          </w:tcPr>
          <w:p w14:paraId="601E5B5A">
            <w:r>
              <w:t>17.200</w:t>
            </w:r>
          </w:p>
        </w:tc>
        <w:tc>
          <w:tcPr>
            <w:vAlign w:val="center"/>
          </w:tcPr>
          <w:p w14:paraId="370FF21F">
            <w:r>
              <w:t>1.00</w:t>
            </w:r>
          </w:p>
        </w:tc>
        <w:tc>
          <w:tcPr>
            <w:vAlign w:val="center"/>
          </w:tcPr>
          <w:p w14:paraId="0BBC79BE">
            <w:r>
              <w:t>0.023</w:t>
            </w:r>
          </w:p>
        </w:tc>
        <w:tc>
          <w:tcPr>
            <w:vAlign w:val="center"/>
          </w:tcPr>
          <w:p w14:paraId="312ED0E3">
            <w:r>
              <w:t>0.395</w:t>
            </w:r>
          </w:p>
        </w:tc>
      </w:tr>
      <w:tr w14:paraId="179115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F49723">
            <w:r>
              <w:t>绝热聚塑聚苯乙烯泡沫板</w:t>
            </w:r>
          </w:p>
        </w:tc>
        <w:tc>
          <w:tcPr>
            <w:vAlign w:val="center"/>
          </w:tcPr>
          <w:p w14:paraId="1C8BC5EA">
            <w:r>
              <w:t>80</w:t>
            </w:r>
          </w:p>
        </w:tc>
        <w:tc>
          <w:tcPr>
            <w:vAlign w:val="center"/>
          </w:tcPr>
          <w:p w14:paraId="60A1AEB5">
            <w:r>
              <w:t>0.030</w:t>
            </w:r>
          </w:p>
        </w:tc>
        <w:tc>
          <w:tcPr>
            <w:vAlign w:val="center"/>
          </w:tcPr>
          <w:p w14:paraId="74ED3249">
            <w:r>
              <w:t>0.360</w:t>
            </w:r>
          </w:p>
        </w:tc>
        <w:tc>
          <w:tcPr>
            <w:vAlign w:val="center"/>
          </w:tcPr>
          <w:p w14:paraId="29BA4339">
            <w:r>
              <w:t>1.20</w:t>
            </w:r>
          </w:p>
        </w:tc>
        <w:tc>
          <w:tcPr>
            <w:vAlign w:val="center"/>
          </w:tcPr>
          <w:p w14:paraId="25DE7AAD">
            <w:r>
              <w:t>2.222</w:t>
            </w:r>
          </w:p>
        </w:tc>
        <w:tc>
          <w:tcPr>
            <w:vAlign w:val="center"/>
          </w:tcPr>
          <w:p w14:paraId="6DB1E86E">
            <w:r>
              <w:t>0.960</w:t>
            </w:r>
          </w:p>
        </w:tc>
      </w:tr>
      <w:tr w14:paraId="530FD6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92EA55">
            <w:r>
              <w:t>自粘型聚酯改性沥青防水卷材</w:t>
            </w:r>
          </w:p>
        </w:tc>
        <w:tc>
          <w:tcPr>
            <w:vAlign w:val="center"/>
          </w:tcPr>
          <w:p w14:paraId="055C04C0">
            <w:r>
              <w:t>3</w:t>
            </w:r>
          </w:p>
        </w:tc>
        <w:tc>
          <w:tcPr>
            <w:vAlign w:val="center"/>
          </w:tcPr>
          <w:p w14:paraId="752A865D">
            <w:r>
              <w:t>0.170</w:t>
            </w:r>
          </w:p>
        </w:tc>
        <w:tc>
          <w:tcPr>
            <w:vAlign w:val="center"/>
          </w:tcPr>
          <w:p w14:paraId="3470EB50">
            <w:r>
              <w:t>3.330</w:t>
            </w:r>
          </w:p>
        </w:tc>
        <w:tc>
          <w:tcPr>
            <w:vAlign w:val="center"/>
          </w:tcPr>
          <w:p w14:paraId="01B24CB0">
            <w:r>
              <w:t>1.00</w:t>
            </w:r>
          </w:p>
        </w:tc>
        <w:tc>
          <w:tcPr>
            <w:vAlign w:val="center"/>
          </w:tcPr>
          <w:p w14:paraId="1CF710BC">
            <w:r>
              <w:t>0.018</w:t>
            </w:r>
          </w:p>
        </w:tc>
        <w:tc>
          <w:tcPr>
            <w:vAlign w:val="center"/>
          </w:tcPr>
          <w:p w14:paraId="4502556B">
            <w:r>
              <w:t>0.059</w:t>
            </w:r>
          </w:p>
        </w:tc>
      </w:tr>
      <w:tr w14:paraId="515AFF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FFE988B">
            <w:r>
              <w:t>1.5mm聚合物水泥防水涂料</w:t>
            </w:r>
          </w:p>
        </w:tc>
        <w:tc>
          <w:tcPr>
            <w:vAlign w:val="center"/>
          </w:tcPr>
          <w:p w14:paraId="53804264">
            <w:r>
              <w:t>－</w:t>
            </w:r>
          </w:p>
        </w:tc>
        <w:tc>
          <w:tcPr>
            <w:vAlign w:val="center"/>
          </w:tcPr>
          <w:p w14:paraId="51BDB18D">
            <w:r>
              <w:t>－</w:t>
            </w:r>
          </w:p>
        </w:tc>
        <w:tc>
          <w:tcPr>
            <w:vAlign w:val="center"/>
          </w:tcPr>
          <w:p w14:paraId="110A7C63">
            <w:r>
              <w:t>－</w:t>
            </w:r>
          </w:p>
        </w:tc>
        <w:tc>
          <w:tcPr>
            <w:vAlign w:val="center"/>
          </w:tcPr>
          <w:p w14:paraId="5D86B9AF">
            <w:r>
              <w:t>－</w:t>
            </w:r>
          </w:p>
        </w:tc>
        <w:tc>
          <w:tcPr>
            <w:vAlign w:val="center"/>
          </w:tcPr>
          <w:p w14:paraId="488B2206">
            <w:r>
              <w:t>－</w:t>
            </w:r>
          </w:p>
        </w:tc>
        <w:tc>
          <w:tcPr>
            <w:vAlign w:val="center"/>
          </w:tcPr>
          <w:p w14:paraId="6D93E3E1">
            <w:r>
              <w:t>－</w:t>
            </w:r>
          </w:p>
        </w:tc>
      </w:tr>
      <w:tr w14:paraId="1E3217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0DD520">
            <w:r>
              <w:t>水泥砂浆</w:t>
            </w:r>
          </w:p>
        </w:tc>
        <w:tc>
          <w:tcPr>
            <w:vAlign w:val="center"/>
          </w:tcPr>
          <w:p w14:paraId="23997AF7">
            <w:r>
              <w:t>20</w:t>
            </w:r>
          </w:p>
        </w:tc>
        <w:tc>
          <w:tcPr>
            <w:vAlign w:val="center"/>
          </w:tcPr>
          <w:p w14:paraId="6826B85C">
            <w:r>
              <w:t>0.930</w:t>
            </w:r>
          </w:p>
        </w:tc>
        <w:tc>
          <w:tcPr>
            <w:vAlign w:val="center"/>
          </w:tcPr>
          <w:p w14:paraId="6CD9E8E2">
            <w:r>
              <w:t>11.370</w:t>
            </w:r>
          </w:p>
        </w:tc>
        <w:tc>
          <w:tcPr>
            <w:vAlign w:val="center"/>
          </w:tcPr>
          <w:p w14:paraId="57D70D7C">
            <w:r>
              <w:t>1.00</w:t>
            </w:r>
          </w:p>
        </w:tc>
        <w:tc>
          <w:tcPr>
            <w:vAlign w:val="center"/>
          </w:tcPr>
          <w:p w14:paraId="059D54DB">
            <w:r>
              <w:t>0.022</w:t>
            </w:r>
          </w:p>
        </w:tc>
        <w:tc>
          <w:tcPr>
            <w:vAlign w:val="center"/>
          </w:tcPr>
          <w:p w14:paraId="5DA6E20D">
            <w:r>
              <w:t>0.245</w:t>
            </w:r>
          </w:p>
        </w:tc>
      </w:tr>
      <w:tr w14:paraId="6363F8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748FEC">
            <w:r>
              <w:t>C10素混凝土</w:t>
            </w:r>
          </w:p>
        </w:tc>
        <w:tc>
          <w:tcPr>
            <w:vAlign w:val="center"/>
          </w:tcPr>
          <w:p w14:paraId="01EE2A90">
            <w:r>
              <w:t>20</w:t>
            </w:r>
          </w:p>
        </w:tc>
        <w:tc>
          <w:tcPr>
            <w:vAlign w:val="center"/>
          </w:tcPr>
          <w:p w14:paraId="6AA7B601">
            <w:r>
              <w:t>1.280</w:t>
            </w:r>
          </w:p>
        </w:tc>
        <w:tc>
          <w:tcPr>
            <w:vAlign w:val="center"/>
          </w:tcPr>
          <w:p w14:paraId="28DA594E">
            <w:r>
              <w:t>13.570</w:t>
            </w:r>
          </w:p>
        </w:tc>
        <w:tc>
          <w:tcPr>
            <w:vAlign w:val="center"/>
          </w:tcPr>
          <w:p w14:paraId="130C1139">
            <w:r>
              <w:t>1.00</w:t>
            </w:r>
          </w:p>
        </w:tc>
        <w:tc>
          <w:tcPr>
            <w:vAlign w:val="center"/>
          </w:tcPr>
          <w:p w14:paraId="7DC68351">
            <w:r>
              <w:t>0.016</w:t>
            </w:r>
          </w:p>
        </w:tc>
        <w:tc>
          <w:tcPr>
            <w:vAlign w:val="center"/>
          </w:tcPr>
          <w:p w14:paraId="2A52DF05">
            <w:r>
              <w:t>0.212</w:t>
            </w:r>
          </w:p>
        </w:tc>
      </w:tr>
      <w:tr w14:paraId="0708C1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C3920E">
            <w:r>
              <w:t>钢筋混凝土板</w:t>
            </w:r>
          </w:p>
        </w:tc>
        <w:tc>
          <w:tcPr>
            <w:vAlign w:val="center"/>
          </w:tcPr>
          <w:p w14:paraId="46D3EFFE">
            <w:r>
              <w:t>120</w:t>
            </w:r>
          </w:p>
        </w:tc>
        <w:tc>
          <w:tcPr>
            <w:vAlign w:val="center"/>
          </w:tcPr>
          <w:p w14:paraId="5D8240EA">
            <w:r>
              <w:t>1.740</w:t>
            </w:r>
          </w:p>
        </w:tc>
        <w:tc>
          <w:tcPr>
            <w:vAlign w:val="center"/>
          </w:tcPr>
          <w:p w14:paraId="5892DFEF">
            <w:r>
              <w:t>17.200</w:t>
            </w:r>
          </w:p>
        </w:tc>
        <w:tc>
          <w:tcPr>
            <w:vAlign w:val="center"/>
          </w:tcPr>
          <w:p w14:paraId="483AA903">
            <w:r>
              <w:t>1.00</w:t>
            </w:r>
          </w:p>
        </w:tc>
        <w:tc>
          <w:tcPr>
            <w:vAlign w:val="center"/>
          </w:tcPr>
          <w:p w14:paraId="11D4CBE6">
            <w:r>
              <w:t>0.069</w:t>
            </w:r>
          </w:p>
        </w:tc>
        <w:tc>
          <w:tcPr>
            <w:vAlign w:val="center"/>
          </w:tcPr>
          <w:p w14:paraId="6E0CF465">
            <w:r>
              <w:t>1.186</w:t>
            </w:r>
          </w:p>
        </w:tc>
      </w:tr>
      <w:tr w14:paraId="117145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A6A36D">
            <w:r>
              <w:t>石灰水泥砂浆（混合砂浆）</w:t>
            </w:r>
          </w:p>
        </w:tc>
        <w:tc>
          <w:tcPr>
            <w:vAlign w:val="center"/>
          </w:tcPr>
          <w:p w14:paraId="610ABD86">
            <w:r>
              <w:t>12</w:t>
            </w:r>
          </w:p>
        </w:tc>
        <w:tc>
          <w:tcPr>
            <w:vAlign w:val="center"/>
          </w:tcPr>
          <w:p w14:paraId="2B80B788">
            <w:r>
              <w:t>0.870</w:t>
            </w:r>
          </w:p>
        </w:tc>
        <w:tc>
          <w:tcPr>
            <w:vAlign w:val="center"/>
          </w:tcPr>
          <w:p w14:paraId="3427D002">
            <w:r>
              <w:t>10.627</w:t>
            </w:r>
          </w:p>
        </w:tc>
        <w:tc>
          <w:tcPr>
            <w:vAlign w:val="center"/>
          </w:tcPr>
          <w:p w14:paraId="6C6A20F6">
            <w:r>
              <w:t>1.00</w:t>
            </w:r>
          </w:p>
        </w:tc>
        <w:tc>
          <w:tcPr>
            <w:vAlign w:val="center"/>
          </w:tcPr>
          <w:p w14:paraId="550F7D9F">
            <w:r>
              <w:t>0.014</w:t>
            </w:r>
          </w:p>
        </w:tc>
        <w:tc>
          <w:tcPr>
            <w:vAlign w:val="center"/>
          </w:tcPr>
          <w:p w14:paraId="67E56157">
            <w:r>
              <w:t>0.147</w:t>
            </w:r>
          </w:p>
        </w:tc>
      </w:tr>
      <w:tr w14:paraId="35E30F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500FC4">
            <w:r>
              <w:t>各层之和∑</w:t>
            </w:r>
          </w:p>
        </w:tc>
        <w:tc>
          <w:tcPr>
            <w:vAlign w:val="center"/>
          </w:tcPr>
          <w:p w14:paraId="76D4C8A0">
            <w:r>
              <w:t>295</w:t>
            </w:r>
          </w:p>
        </w:tc>
        <w:tc>
          <w:tcPr>
            <w:vAlign w:val="center"/>
          </w:tcPr>
          <w:p w14:paraId="191EB041">
            <w:r>
              <w:t>－</w:t>
            </w:r>
          </w:p>
        </w:tc>
        <w:tc>
          <w:tcPr>
            <w:vAlign w:val="center"/>
          </w:tcPr>
          <w:p w14:paraId="6A18AE66">
            <w:r>
              <w:t>－</w:t>
            </w:r>
          </w:p>
        </w:tc>
        <w:tc>
          <w:tcPr>
            <w:vAlign w:val="center"/>
          </w:tcPr>
          <w:p w14:paraId="3AD936B7">
            <w:r>
              <w:t>－</w:t>
            </w:r>
          </w:p>
        </w:tc>
        <w:tc>
          <w:tcPr>
            <w:vAlign w:val="center"/>
          </w:tcPr>
          <w:p w14:paraId="090F7E72">
            <w:r>
              <w:t>2.383</w:t>
            </w:r>
          </w:p>
        </w:tc>
        <w:tc>
          <w:tcPr>
            <w:vAlign w:val="center"/>
          </w:tcPr>
          <w:p w14:paraId="0A0BFB0F">
            <w:r>
              <w:t>3.204</w:t>
            </w:r>
          </w:p>
        </w:tc>
      </w:tr>
      <w:tr w14:paraId="156969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C90292">
            <w:r>
              <w:t>外表面太阳辐射吸收系数</w:t>
            </w:r>
          </w:p>
        </w:tc>
        <w:tc>
          <w:tcPr>
            <w:gridSpan w:val="6"/>
          </w:tcPr>
          <w:p w14:paraId="7CBF65E1">
            <w:pPr>
              <w:jc w:val="center"/>
            </w:pPr>
            <w:r>
              <w:t>0.75</w:t>
            </w:r>
          </w:p>
        </w:tc>
      </w:tr>
      <w:tr w14:paraId="18ED25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2AA97C">
            <w:r>
              <w:t>传热系数K=1/(0.16+∑R)</w:t>
            </w:r>
          </w:p>
        </w:tc>
        <w:tc>
          <w:tcPr>
            <w:gridSpan w:val="6"/>
          </w:tcPr>
          <w:p w14:paraId="51ED52F1">
            <w:pPr>
              <w:jc w:val="center"/>
            </w:pPr>
            <w:r>
              <w:t>0.39</w:t>
            </w:r>
          </w:p>
        </w:tc>
      </w:tr>
      <w:tr w14:paraId="1CAF91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9B6EFC">
            <w:r>
              <w:t>标准依据</w:t>
            </w:r>
          </w:p>
        </w:tc>
        <w:tc>
          <w:tcPr>
            <w:gridSpan w:val="6"/>
          </w:tcPr>
          <w:p w14:paraId="2E9A3B59">
            <w:r>
              <w:t>《广西公共建筑节能设计标准》DBJ/T45-096-2022第3.3.1条</w:t>
            </w:r>
          </w:p>
        </w:tc>
      </w:tr>
      <w:tr w14:paraId="2AA816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19777C">
            <w:r>
              <w:t>标准要求</w:t>
            </w:r>
          </w:p>
        </w:tc>
        <w:tc>
          <w:tcPr>
            <w:gridSpan w:val="6"/>
          </w:tcPr>
          <w:p w14:paraId="62A277A7">
            <w:r>
              <w:t>K≤0.40</w:t>
            </w:r>
          </w:p>
        </w:tc>
      </w:tr>
      <w:tr w14:paraId="5DB643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74D519">
            <w:r>
              <w:t>结论</w:t>
            </w:r>
          </w:p>
        </w:tc>
        <w:tc>
          <w:tcPr>
            <w:gridSpan w:val="6"/>
          </w:tcPr>
          <w:p w14:paraId="6B12D352">
            <w:r>
              <w:t>满足</w:t>
            </w:r>
          </w:p>
        </w:tc>
      </w:tr>
    </w:tbl>
    <w:p w14:paraId="2E12A74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451E7B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13824"/>
      <w:r>
        <w:rPr>
          <w:color w:val="000000"/>
          <w:kern w:val="2"/>
          <w:szCs w:val="24"/>
          <w:lang w:val="en-US"/>
        </w:rPr>
        <w:t>外墙构造</w:t>
      </w:r>
      <w:bookmarkEnd w:id="48"/>
    </w:p>
    <w:p w14:paraId="69A9F0F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6018"/>
      <w:r>
        <w:rPr>
          <w:color w:val="000000"/>
          <w:kern w:val="2"/>
          <w:szCs w:val="24"/>
          <w:lang w:val="en-US"/>
        </w:rPr>
        <w:t>外墙相关构造</w:t>
      </w:r>
      <w:bookmarkEnd w:id="49"/>
    </w:p>
    <w:p w14:paraId="283025E0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C464F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448275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0D1908F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D8D544E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5D6A45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9D124DE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28DF94FB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02BFB20">
            <w:pPr>
              <w:jc w:val="center"/>
            </w:pPr>
            <w:r>
              <w:t>热惰性指标</w:t>
            </w:r>
          </w:p>
        </w:tc>
      </w:tr>
      <w:tr w14:paraId="0E537D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608DEA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248279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C4344F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EFE35D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196C27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24CAEF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DB057A4">
            <w:pPr>
              <w:jc w:val="center"/>
            </w:pPr>
            <w:r>
              <w:t>D=R*S</w:t>
            </w:r>
          </w:p>
        </w:tc>
      </w:tr>
      <w:tr w14:paraId="3930C6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C52232">
            <w:r>
              <w:t>抗裂砂浆</w:t>
            </w:r>
          </w:p>
        </w:tc>
        <w:tc>
          <w:tcPr>
            <w:vAlign w:val="center"/>
          </w:tcPr>
          <w:p w14:paraId="6896ACE4">
            <w:r>
              <w:t>5</w:t>
            </w:r>
          </w:p>
        </w:tc>
        <w:tc>
          <w:tcPr>
            <w:vAlign w:val="center"/>
          </w:tcPr>
          <w:p w14:paraId="01F81776">
            <w:r>
              <w:t>0.930</w:t>
            </w:r>
          </w:p>
        </w:tc>
        <w:tc>
          <w:tcPr>
            <w:vAlign w:val="center"/>
          </w:tcPr>
          <w:p w14:paraId="460CD67D">
            <w:r>
              <w:t>11.306</w:t>
            </w:r>
          </w:p>
        </w:tc>
        <w:tc>
          <w:tcPr>
            <w:vAlign w:val="center"/>
          </w:tcPr>
          <w:p w14:paraId="4C464CBF">
            <w:r>
              <w:t>1.00</w:t>
            </w:r>
          </w:p>
        </w:tc>
        <w:tc>
          <w:tcPr>
            <w:vAlign w:val="center"/>
          </w:tcPr>
          <w:p w14:paraId="7F1567CA">
            <w:r>
              <w:t>0.005</w:t>
            </w:r>
          </w:p>
        </w:tc>
        <w:tc>
          <w:tcPr>
            <w:vAlign w:val="center"/>
          </w:tcPr>
          <w:p w14:paraId="3C6D69EC">
            <w:r>
              <w:t>0.061</w:t>
            </w:r>
          </w:p>
        </w:tc>
      </w:tr>
      <w:tr w14:paraId="62C515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8C6A84">
            <w:r>
              <w:t>1.5mm聚合物水泥防水涂料</w:t>
            </w:r>
          </w:p>
        </w:tc>
        <w:tc>
          <w:tcPr>
            <w:vAlign w:val="center"/>
          </w:tcPr>
          <w:p w14:paraId="3B30666A">
            <w:r>
              <w:t>1.5</w:t>
            </w:r>
          </w:p>
        </w:tc>
        <w:tc>
          <w:tcPr>
            <w:vAlign w:val="center"/>
          </w:tcPr>
          <w:p w14:paraId="7A0D7B22">
            <w:r>
              <w:t>1.000</w:t>
            </w:r>
          </w:p>
        </w:tc>
        <w:tc>
          <w:tcPr>
            <w:vAlign w:val="center"/>
          </w:tcPr>
          <w:p w14:paraId="796AB328">
            <w:r>
              <w:t>10.000</w:t>
            </w:r>
          </w:p>
        </w:tc>
        <w:tc>
          <w:tcPr>
            <w:vAlign w:val="center"/>
          </w:tcPr>
          <w:p w14:paraId="6D5C16BE">
            <w:r>
              <w:t>1.00</w:t>
            </w:r>
          </w:p>
        </w:tc>
        <w:tc>
          <w:tcPr>
            <w:vAlign w:val="center"/>
          </w:tcPr>
          <w:p w14:paraId="17BDAFD1">
            <w:r>
              <w:t>0.002</w:t>
            </w:r>
          </w:p>
        </w:tc>
        <w:tc>
          <w:tcPr>
            <w:vAlign w:val="center"/>
          </w:tcPr>
          <w:p w14:paraId="4B140B0C">
            <w:r>
              <w:t>0.015</w:t>
            </w:r>
          </w:p>
        </w:tc>
      </w:tr>
      <w:tr w14:paraId="4A4F41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7E3E7F8">
            <w:r>
              <w:t xml:space="preserve">聚合物水泥防水砂浆压入一层耐碱玻璃纤维网布 </w:t>
            </w:r>
          </w:p>
        </w:tc>
        <w:tc>
          <w:tcPr>
            <w:vAlign w:val="center"/>
          </w:tcPr>
          <w:p w14:paraId="65BA4CB3">
            <w:r>
              <w:t>5</w:t>
            </w:r>
          </w:p>
        </w:tc>
        <w:tc>
          <w:tcPr>
            <w:vAlign w:val="center"/>
          </w:tcPr>
          <w:p w14:paraId="48ED9433">
            <w:r>
              <w:t>0.930</w:t>
            </w:r>
          </w:p>
        </w:tc>
        <w:tc>
          <w:tcPr>
            <w:vAlign w:val="center"/>
          </w:tcPr>
          <w:p w14:paraId="5D253C66">
            <w:r>
              <w:t>10.627</w:t>
            </w:r>
          </w:p>
        </w:tc>
        <w:tc>
          <w:tcPr>
            <w:vAlign w:val="center"/>
          </w:tcPr>
          <w:p w14:paraId="6C1ED86C">
            <w:r>
              <w:t>1.00</w:t>
            </w:r>
          </w:p>
        </w:tc>
        <w:tc>
          <w:tcPr>
            <w:vAlign w:val="center"/>
          </w:tcPr>
          <w:p w14:paraId="161D4DB1">
            <w:r>
              <w:t>0.005</w:t>
            </w:r>
          </w:p>
        </w:tc>
        <w:tc>
          <w:tcPr>
            <w:vAlign w:val="center"/>
          </w:tcPr>
          <w:p w14:paraId="7482413B">
            <w:r>
              <w:t>0.057</w:t>
            </w:r>
          </w:p>
        </w:tc>
      </w:tr>
      <w:tr w14:paraId="3A7928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453023">
            <w:r>
              <w:t>烧结页岩空心砖</w:t>
            </w:r>
          </w:p>
        </w:tc>
        <w:tc>
          <w:tcPr>
            <w:vAlign w:val="center"/>
          </w:tcPr>
          <w:p w14:paraId="30B03220">
            <w:r>
              <w:t>190</w:t>
            </w:r>
          </w:p>
        </w:tc>
        <w:tc>
          <w:tcPr>
            <w:vAlign w:val="center"/>
          </w:tcPr>
          <w:p w14:paraId="5FC047E0">
            <w:r>
              <w:t>0.340</w:t>
            </w:r>
          </w:p>
        </w:tc>
        <w:tc>
          <w:tcPr>
            <w:vAlign w:val="center"/>
          </w:tcPr>
          <w:p w14:paraId="77DA81C0">
            <w:r>
              <w:t>5.550</w:t>
            </w:r>
          </w:p>
        </w:tc>
        <w:tc>
          <w:tcPr>
            <w:vAlign w:val="center"/>
          </w:tcPr>
          <w:p w14:paraId="409608B9">
            <w:r>
              <w:t>1.00</w:t>
            </w:r>
          </w:p>
        </w:tc>
        <w:tc>
          <w:tcPr>
            <w:vAlign w:val="center"/>
          </w:tcPr>
          <w:p w14:paraId="696210A4">
            <w:r>
              <w:t>0.559</w:t>
            </w:r>
          </w:p>
        </w:tc>
        <w:tc>
          <w:tcPr>
            <w:vAlign w:val="center"/>
          </w:tcPr>
          <w:p w14:paraId="158E0FDC">
            <w:r>
              <w:t>3.101</w:t>
            </w:r>
          </w:p>
        </w:tc>
      </w:tr>
      <w:tr w14:paraId="023FB6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C1507ED">
            <w:r>
              <w:t>聚合物砂浆</w:t>
            </w:r>
          </w:p>
        </w:tc>
        <w:tc>
          <w:tcPr>
            <w:vAlign w:val="center"/>
          </w:tcPr>
          <w:p w14:paraId="3FD2C88E">
            <w:r>
              <w:t>5</w:t>
            </w:r>
          </w:p>
        </w:tc>
        <w:tc>
          <w:tcPr>
            <w:vAlign w:val="center"/>
          </w:tcPr>
          <w:p w14:paraId="0E2B054A">
            <w:r>
              <w:t>0.930</w:t>
            </w:r>
          </w:p>
        </w:tc>
        <w:tc>
          <w:tcPr>
            <w:vAlign w:val="center"/>
          </w:tcPr>
          <w:p w14:paraId="718FE39E">
            <w:r>
              <w:t>10.627</w:t>
            </w:r>
          </w:p>
        </w:tc>
        <w:tc>
          <w:tcPr>
            <w:vAlign w:val="center"/>
          </w:tcPr>
          <w:p w14:paraId="6D04F1E5">
            <w:r>
              <w:t>1.00</w:t>
            </w:r>
          </w:p>
        </w:tc>
        <w:tc>
          <w:tcPr>
            <w:vAlign w:val="center"/>
          </w:tcPr>
          <w:p w14:paraId="40245B9C">
            <w:r>
              <w:t>0.005</w:t>
            </w:r>
          </w:p>
        </w:tc>
        <w:tc>
          <w:tcPr>
            <w:vAlign w:val="center"/>
          </w:tcPr>
          <w:p w14:paraId="07E3FDA6">
            <w:r>
              <w:t>0.057</w:t>
            </w:r>
          </w:p>
        </w:tc>
      </w:tr>
      <w:tr w14:paraId="25F7C3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FF8222">
            <w:r>
              <w:t>各层之和∑</w:t>
            </w:r>
          </w:p>
        </w:tc>
        <w:tc>
          <w:tcPr>
            <w:vAlign w:val="center"/>
          </w:tcPr>
          <w:p w14:paraId="6CF751B9">
            <w:r>
              <w:t>206.5</w:t>
            </w:r>
          </w:p>
        </w:tc>
        <w:tc>
          <w:tcPr>
            <w:vAlign w:val="center"/>
          </w:tcPr>
          <w:p w14:paraId="254339A6">
            <w:r>
              <w:t>－</w:t>
            </w:r>
          </w:p>
        </w:tc>
        <w:tc>
          <w:tcPr>
            <w:vAlign w:val="center"/>
          </w:tcPr>
          <w:p w14:paraId="2BB1A169">
            <w:r>
              <w:t>－</w:t>
            </w:r>
          </w:p>
        </w:tc>
        <w:tc>
          <w:tcPr>
            <w:vAlign w:val="center"/>
          </w:tcPr>
          <w:p w14:paraId="76CEDDBA">
            <w:r>
              <w:t>－</w:t>
            </w:r>
          </w:p>
        </w:tc>
        <w:tc>
          <w:tcPr>
            <w:vAlign w:val="center"/>
          </w:tcPr>
          <w:p w14:paraId="0127E06B">
            <w:r>
              <w:t>0.576</w:t>
            </w:r>
          </w:p>
        </w:tc>
        <w:tc>
          <w:tcPr>
            <w:vAlign w:val="center"/>
          </w:tcPr>
          <w:p w14:paraId="50EECA5F">
            <w:r>
              <w:t>3.292</w:t>
            </w:r>
          </w:p>
        </w:tc>
      </w:tr>
      <w:tr w14:paraId="19E7DD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A31B48">
            <w:r>
              <w:t>外表面太阳辐射吸收系数</w:t>
            </w:r>
          </w:p>
        </w:tc>
        <w:tc>
          <w:tcPr>
            <w:gridSpan w:val="6"/>
          </w:tcPr>
          <w:p w14:paraId="6E8E769C">
            <w:pPr>
              <w:jc w:val="center"/>
            </w:pPr>
            <w:r>
              <w:t>0.75</w:t>
            </w:r>
          </w:p>
        </w:tc>
      </w:tr>
      <w:tr w14:paraId="2B315F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C41BC7">
            <w:r>
              <w:t>传热系数K=1/(0.16+∑R)</w:t>
            </w:r>
          </w:p>
        </w:tc>
        <w:tc>
          <w:tcPr>
            <w:gridSpan w:val="6"/>
          </w:tcPr>
          <w:p w14:paraId="7A7C3841">
            <w:pPr>
              <w:jc w:val="center"/>
            </w:pPr>
            <w:r>
              <w:t>1.36</w:t>
            </w:r>
          </w:p>
        </w:tc>
      </w:tr>
      <w:tr w14:paraId="355252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19F87C">
            <w:r>
              <w:t>考虑热桥后K</w:t>
            </w:r>
          </w:p>
        </w:tc>
        <w:tc>
          <w:tcPr>
            <w:gridSpan w:val="6"/>
          </w:tcPr>
          <w:p w14:paraId="3374EDCB">
            <w:pPr>
              <w:jc w:val="center"/>
            </w:pPr>
            <w:r>
              <w:t>1.36 + 0.00/444.66 = 1.36</w:t>
            </w:r>
          </w:p>
        </w:tc>
      </w:tr>
    </w:tbl>
    <w:p w14:paraId="4DB02CF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28943"/>
      <w:r>
        <w:rPr>
          <w:color w:val="000000"/>
          <w:kern w:val="2"/>
          <w:szCs w:val="24"/>
          <w:lang w:val="en-US"/>
        </w:rPr>
        <w:t>外墙线性热桥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 w14:paraId="0D88F1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45BA72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645FA38A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01DE5E9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35A8DEEE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74190158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5D06278B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67A917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C0D6E7">
            <w:r>
              <w:t>合计</w:t>
            </w:r>
          </w:p>
        </w:tc>
        <w:tc>
          <w:tcPr>
            <w:vAlign w:val="center"/>
          </w:tcPr>
          <w:p w14:paraId="1085C9B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6A1FC88">
            <w:r>
              <w:t>－</w:t>
            </w:r>
          </w:p>
        </w:tc>
        <w:tc>
          <w:tcPr>
            <w:vAlign w:val="center"/>
          </w:tcPr>
          <w:p w14:paraId="72C8F68B">
            <w:r>
              <w:t>－</w:t>
            </w:r>
          </w:p>
        </w:tc>
        <w:tc>
          <w:tcPr>
            <w:vAlign w:val="center"/>
          </w:tcPr>
          <w:p w14:paraId="4BE33DB4">
            <w:r>
              <w:t>－</w:t>
            </w:r>
          </w:p>
        </w:tc>
        <w:tc>
          <w:tcPr>
            <w:vAlign w:val="center"/>
          </w:tcPr>
          <w:p w14:paraId="5D94783A">
            <w:r>
              <w:t>0.00</w:t>
            </w:r>
          </w:p>
        </w:tc>
      </w:tr>
    </w:tbl>
    <w:p w14:paraId="15ABAD6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7083"/>
      <w:r>
        <w:rPr>
          <w:color w:val="000000"/>
          <w:kern w:val="2"/>
          <w:szCs w:val="24"/>
          <w:lang w:val="en-US"/>
        </w:rPr>
        <w:t>标准指定的外墙平均传热系数计算方法</w:t>
      </w:r>
      <w:bookmarkEnd w:id="51"/>
    </w:p>
    <w:p w14:paraId="7E1D4120">
      <w:pPr>
        <w:pStyle w:val="3"/>
        <w:ind w:firstLine="199" w:firstLineChars="95"/>
        <w:rPr>
          <w:color w:val="000000"/>
        </w:rPr>
      </w:pPr>
      <w:bookmarkStart w:id="52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3145A97C">
      <w:pPr>
        <w:pStyle w:val="3"/>
        <w:ind w:firstLine="1785" w:firstLineChars="595"/>
        <w:rPr>
          <w:rFonts w:ascii="宋体" w:hAnsi="宋体"/>
          <w:lang w:val="zh-CN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 w14:paraId="2D127948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 w14:paraId="2811FE6F"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408BB6CA"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 w14:paraId="745187B5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1F35A4BC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52"/>
    <w:p w14:paraId="4A89B6E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02FA9E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26892"/>
      <w:r>
        <w:rPr>
          <w:color w:val="000000"/>
          <w:kern w:val="2"/>
          <w:szCs w:val="24"/>
          <w:lang w:val="en-US"/>
        </w:rPr>
        <w:t>外墙平均热工特性</w:t>
      </w:r>
      <w:bookmarkEnd w:id="53"/>
    </w:p>
    <w:p w14:paraId="1BD36D9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17427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ED198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47731E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6186AD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332677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8EA337C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9EAD2EC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0799C752">
            <w:pPr>
              <w:jc w:val="center"/>
            </w:pPr>
            <w:r>
              <w:t>太阳辐射吸收系数</w:t>
            </w:r>
          </w:p>
        </w:tc>
      </w:tr>
      <w:tr w14:paraId="702D1C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D32027">
            <w:r>
              <w:t>外墙构造一</w:t>
            </w:r>
          </w:p>
        </w:tc>
        <w:tc>
          <w:tcPr>
            <w:vAlign w:val="center"/>
          </w:tcPr>
          <w:p w14:paraId="42974DC1">
            <w:r>
              <w:t>主墙体</w:t>
            </w:r>
          </w:p>
        </w:tc>
        <w:tc>
          <w:tcPr>
            <w:vAlign w:val="center"/>
          </w:tcPr>
          <w:p w14:paraId="5F99A970">
            <w:r>
              <w:t>158.88</w:t>
            </w:r>
          </w:p>
        </w:tc>
        <w:tc>
          <w:tcPr>
            <w:vAlign w:val="center"/>
          </w:tcPr>
          <w:p w14:paraId="6ECE2100">
            <w:r>
              <w:t>1.000</w:t>
            </w:r>
          </w:p>
        </w:tc>
        <w:tc>
          <w:tcPr>
            <w:vAlign w:val="center"/>
          </w:tcPr>
          <w:p w14:paraId="54D62EEE">
            <w:r>
              <w:t>1.36</w:t>
            </w:r>
          </w:p>
        </w:tc>
        <w:tc>
          <w:tcPr>
            <w:vAlign w:val="center"/>
          </w:tcPr>
          <w:p w14:paraId="3CCE7D77">
            <w:r>
              <w:t>3.29</w:t>
            </w:r>
          </w:p>
        </w:tc>
        <w:tc>
          <w:tcPr>
            <w:vAlign w:val="center"/>
          </w:tcPr>
          <w:p w14:paraId="3523F05C">
            <w:r>
              <w:t>0.75</w:t>
            </w:r>
          </w:p>
        </w:tc>
      </w:tr>
      <w:tr w14:paraId="1F46E8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F96362">
            <w:r>
              <w:t>考虑线性热桥后K</w:t>
            </w:r>
          </w:p>
        </w:tc>
        <w:tc>
          <w:tcPr>
            <w:gridSpan w:val="6"/>
          </w:tcPr>
          <w:p w14:paraId="53D39B64">
            <w:pPr>
              <w:jc w:val="center"/>
            </w:pPr>
            <w:r>
              <w:t>1.36 + 0.00/158.88 = 1.36</w:t>
            </w:r>
          </w:p>
        </w:tc>
      </w:tr>
    </w:tbl>
    <w:p w14:paraId="3BBD3E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B08B7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B0446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D309802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DADC12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AA131F4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DCD6FBA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320CC12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79F2AD83">
            <w:pPr>
              <w:jc w:val="center"/>
            </w:pPr>
            <w:r>
              <w:t>太阳辐射吸收系数</w:t>
            </w:r>
          </w:p>
        </w:tc>
      </w:tr>
      <w:tr w14:paraId="4D5964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113BE7">
            <w:r>
              <w:t>外墙构造一</w:t>
            </w:r>
          </w:p>
        </w:tc>
        <w:tc>
          <w:tcPr>
            <w:vAlign w:val="center"/>
          </w:tcPr>
          <w:p w14:paraId="1BD22420">
            <w:r>
              <w:t>主墙体</w:t>
            </w:r>
          </w:p>
        </w:tc>
        <w:tc>
          <w:tcPr>
            <w:vAlign w:val="center"/>
          </w:tcPr>
          <w:p w14:paraId="35DEF8CE">
            <w:r>
              <w:t>145.14</w:t>
            </w:r>
          </w:p>
        </w:tc>
        <w:tc>
          <w:tcPr>
            <w:vAlign w:val="center"/>
          </w:tcPr>
          <w:p w14:paraId="60626DB1">
            <w:r>
              <w:t>1.000</w:t>
            </w:r>
          </w:p>
        </w:tc>
        <w:tc>
          <w:tcPr>
            <w:vAlign w:val="center"/>
          </w:tcPr>
          <w:p w14:paraId="38A0CB2B">
            <w:r>
              <w:t>1.36</w:t>
            </w:r>
          </w:p>
        </w:tc>
        <w:tc>
          <w:tcPr>
            <w:vAlign w:val="center"/>
          </w:tcPr>
          <w:p w14:paraId="75923392">
            <w:r>
              <w:t>3.29</w:t>
            </w:r>
          </w:p>
        </w:tc>
        <w:tc>
          <w:tcPr>
            <w:vAlign w:val="center"/>
          </w:tcPr>
          <w:p w14:paraId="1385908F">
            <w:r>
              <w:t>0.75</w:t>
            </w:r>
          </w:p>
        </w:tc>
      </w:tr>
      <w:tr w14:paraId="62EB76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B0F6B9">
            <w:r>
              <w:t>考虑线性热桥后K</w:t>
            </w:r>
          </w:p>
        </w:tc>
        <w:tc>
          <w:tcPr>
            <w:gridSpan w:val="6"/>
          </w:tcPr>
          <w:p w14:paraId="510A371B">
            <w:pPr>
              <w:jc w:val="center"/>
            </w:pPr>
            <w:r>
              <w:t>1.36 + 0.00/145.14 = 1.36</w:t>
            </w:r>
          </w:p>
        </w:tc>
      </w:tr>
    </w:tbl>
    <w:p w14:paraId="53A0C5D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84BF2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213B3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FB8FBD5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D8C7548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470FE6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34B9860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DDBD8CA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7016C160">
            <w:pPr>
              <w:jc w:val="center"/>
            </w:pPr>
            <w:r>
              <w:t>太阳辐射吸收系数</w:t>
            </w:r>
          </w:p>
        </w:tc>
      </w:tr>
      <w:tr w14:paraId="52926C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B5E15D">
            <w:r>
              <w:t>外墙构造一</w:t>
            </w:r>
          </w:p>
        </w:tc>
        <w:tc>
          <w:tcPr>
            <w:vAlign w:val="center"/>
          </w:tcPr>
          <w:p w14:paraId="64AD3612">
            <w:r>
              <w:t>主墙体</w:t>
            </w:r>
          </w:p>
        </w:tc>
        <w:tc>
          <w:tcPr>
            <w:vAlign w:val="center"/>
          </w:tcPr>
          <w:p w14:paraId="5DA29F9A">
            <w:r>
              <w:t>50.97</w:t>
            </w:r>
          </w:p>
        </w:tc>
        <w:tc>
          <w:tcPr>
            <w:vAlign w:val="center"/>
          </w:tcPr>
          <w:p w14:paraId="357E46A5">
            <w:r>
              <w:t>1.000</w:t>
            </w:r>
          </w:p>
        </w:tc>
        <w:tc>
          <w:tcPr>
            <w:vAlign w:val="center"/>
          </w:tcPr>
          <w:p w14:paraId="18CEBECF">
            <w:r>
              <w:t>1.36</w:t>
            </w:r>
          </w:p>
        </w:tc>
        <w:tc>
          <w:tcPr>
            <w:vAlign w:val="center"/>
          </w:tcPr>
          <w:p w14:paraId="5A3BD130">
            <w:r>
              <w:t>3.29</w:t>
            </w:r>
          </w:p>
        </w:tc>
        <w:tc>
          <w:tcPr>
            <w:vAlign w:val="center"/>
          </w:tcPr>
          <w:p w14:paraId="782CB58C">
            <w:r>
              <w:t>0.75</w:t>
            </w:r>
          </w:p>
        </w:tc>
      </w:tr>
      <w:tr w14:paraId="7CA201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41296C">
            <w:r>
              <w:t>考虑线性热桥后K</w:t>
            </w:r>
          </w:p>
        </w:tc>
        <w:tc>
          <w:tcPr>
            <w:gridSpan w:val="6"/>
          </w:tcPr>
          <w:p w14:paraId="5C99920D">
            <w:pPr>
              <w:jc w:val="center"/>
            </w:pPr>
            <w:r>
              <w:t>1.36 + 0.00/50.97 = 1.36</w:t>
            </w:r>
          </w:p>
        </w:tc>
      </w:tr>
    </w:tbl>
    <w:p w14:paraId="438F38B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F00EB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7BFEA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C453F2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7A547B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5C7FF4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1C9B340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EE87C5E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7B3308A1">
            <w:pPr>
              <w:jc w:val="center"/>
            </w:pPr>
            <w:r>
              <w:t>太阳辐射吸收系数</w:t>
            </w:r>
          </w:p>
        </w:tc>
      </w:tr>
      <w:tr w14:paraId="20F532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C07E07D">
            <w:r>
              <w:t>外墙构造一</w:t>
            </w:r>
          </w:p>
        </w:tc>
        <w:tc>
          <w:tcPr>
            <w:vAlign w:val="center"/>
          </w:tcPr>
          <w:p w14:paraId="62B71C39">
            <w:r>
              <w:t>主墙体</w:t>
            </w:r>
          </w:p>
        </w:tc>
        <w:tc>
          <w:tcPr>
            <w:vAlign w:val="center"/>
          </w:tcPr>
          <w:p w14:paraId="4BC36A1D">
            <w:r>
              <w:t>89.67</w:t>
            </w:r>
          </w:p>
        </w:tc>
        <w:tc>
          <w:tcPr>
            <w:vAlign w:val="center"/>
          </w:tcPr>
          <w:p w14:paraId="16FD9B02">
            <w:r>
              <w:t>1.000</w:t>
            </w:r>
          </w:p>
        </w:tc>
        <w:tc>
          <w:tcPr>
            <w:vAlign w:val="center"/>
          </w:tcPr>
          <w:p w14:paraId="449DB71E">
            <w:r>
              <w:t>1.36</w:t>
            </w:r>
          </w:p>
        </w:tc>
        <w:tc>
          <w:tcPr>
            <w:vAlign w:val="center"/>
          </w:tcPr>
          <w:p w14:paraId="77951E93">
            <w:r>
              <w:t>3.29</w:t>
            </w:r>
          </w:p>
        </w:tc>
        <w:tc>
          <w:tcPr>
            <w:vAlign w:val="center"/>
          </w:tcPr>
          <w:p w14:paraId="1705D0E3">
            <w:r>
              <w:t>0.75</w:t>
            </w:r>
          </w:p>
        </w:tc>
      </w:tr>
      <w:tr w14:paraId="54C12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DF7C71D">
            <w:r>
              <w:t>考虑线性热桥后K</w:t>
            </w:r>
          </w:p>
        </w:tc>
        <w:tc>
          <w:tcPr>
            <w:gridSpan w:val="6"/>
          </w:tcPr>
          <w:p w14:paraId="4FC0501A">
            <w:pPr>
              <w:jc w:val="center"/>
            </w:pPr>
            <w:r>
              <w:t>1.36 + 0.00/89.67 = 1.36</w:t>
            </w:r>
          </w:p>
        </w:tc>
      </w:tr>
    </w:tbl>
    <w:p w14:paraId="54CB7BC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46F3E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52652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EAC43A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91FDA22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6F2E23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7B57DB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F037A1A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574A5941">
            <w:pPr>
              <w:jc w:val="center"/>
            </w:pPr>
            <w:r>
              <w:t>太阳辐射吸收系数</w:t>
            </w:r>
          </w:p>
        </w:tc>
      </w:tr>
      <w:tr w14:paraId="5943C7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FC082E">
            <w:r>
              <w:t>外墙构造一</w:t>
            </w:r>
          </w:p>
        </w:tc>
        <w:tc>
          <w:tcPr>
            <w:vAlign w:val="center"/>
          </w:tcPr>
          <w:p w14:paraId="39EFA3CF">
            <w:r>
              <w:t>主墙体</w:t>
            </w:r>
          </w:p>
        </w:tc>
        <w:tc>
          <w:tcPr>
            <w:vAlign w:val="center"/>
          </w:tcPr>
          <w:p w14:paraId="11B2A5FA">
            <w:r>
              <w:t>444.66</w:t>
            </w:r>
          </w:p>
        </w:tc>
        <w:tc>
          <w:tcPr>
            <w:vAlign w:val="center"/>
          </w:tcPr>
          <w:p w14:paraId="563F9619">
            <w:r>
              <w:t>1.000</w:t>
            </w:r>
          </w:p>
        </w:tc>
        <w:tc>
          <w:tcPr>
            <w:vAlign w:val="center"/>
          </w:tcPr>
          <w:p w14:paraId="658564A9">
            <w:r>
              <w:t>1.36</w:t>
            </w:r>
          </w:p>
        </w:tc>
        <w:tc>
          <w:tcPr>
            <w:vAlign w:val="center"/>
          </w:tcPr>
          <w:p w14:paraId="68EF0494">
            <w:r>
              <w:t>3.29</w:t>
            </w:r>
          </w:p>
        </w:tc>
        <w:tc>
          <w:tcPr>
            <w:vAlign w:val="center"/>
          </w:tcPr>
          <w:p w14:paraId="76986AAD">
            <w:r>
              <w:t>0.75</w:t>
            </w:r>
          </w:p>
        </w:tc>
      </w:tr>
      <w:tr w14:paraId="7EA560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2C0632">
            <w:r>
              <w:t>考虑线性热桥后K</w:t>
            </w:r>
          </w:p>
        </w:tc>
        <w:tc>
          <w:tcPr>
            <w:gridSpan w:val="6"/>
          </w:tcPr>
          <w:p w14:paraId="610C54C6">
            <w:pPr>
              <w:jc w:val="center"/>
            </w:pPr>
            <w:r>
              <w:t>1.36 + 0.00/444.66 = 1.36</w:t>
            </w:r>
          </w:p>
        </w:tc>
      </w:tr>
      <w:tr w14:paraId="2FFFF7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EFCEF5">
            <w:r>
              <w:t>标准依据</w:t>
            </w:r>
          </w:p>
        </w:tc>
        <w:tc>
          <w:tcPr>
            <w:gridSpan w:val="6"/>
          </w:tcPr>
          <w:p w14:paraId="536688AF">
            <w:r>
              <w:t>《广西公共建筑节能设计标准》DBJ/T45-096-2022第3.3.1条</w:t>
            </w:r>
          </w:p>
        </w:tc>
      </w:tr>
      <w:tr w14:paraId="61EAE9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33F617">
            <w:r>
              <w:t>标准要求</w:t>
            </w:r>
          </w:p>
        </w:tc>
        <w:tc>
          <w:tcPr>
            <w:gridSpan w:val="6"/>
          </w:tcPr>
          <w:p w14:paraId="02468EE0">
            <w:r>
              <w:t>K应满足表3.3.1-2的规定(K≤1.50)</w:t>
            </w:r>
          </w:p>
        </w:tc>
      </w:tr>
      <w:tr w14:paraId="2E5B24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C377FF">
            <w:r>
              <w:t>结论</w:t>
            </w:r>
          </w:p>
        </w:tc>
        <w:tc>
          <w:tcPr>
            <w:gridSpan w:val="6"/>
          </w:tcPr>
          <w:p w14:paraId="1B4413D2">
            <w:r>
              <w:t>满足</w:t>
            </w:r>
          </w:p>
        </w:tc>
      </w:tr>
    </w:tbl>
    <w:p w14:paraId="72C1CF6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32398"/>
      <w:r>
        <w:rPr>
          <w:color w:val="000000"/>
          <w:kern w:val="2"/>
          <w:szCs w:val="24"/>
          <w:lang w:val="en-US"/>
        </w:rPr>
        <w:t>挑空楼板构造</w:t>
      </w:r>
      <w:bookmarkEnd w:id="54"/>
    </w:p>
    <w:p w14:paraId="61EE455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D4082D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21851"/>
      <w:r>
        <w:rPr>
          <w:color w:val="000000"/>
          <w:kern w:val="2"/>
          <w:szCs w:val="24"/>
          <w:lang w:val="en-US"/>
        </w:rPr>
        <w:t>外窗热工</w:t>
      </w:r>
      <w:bookmarkEnd w:id="55"/>
    </w:p>
    <w:p w14:paraId="4798B81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4571"/>
      <w:r>
        <w:rPr>
          <w:color w:val="000000"/>
          <w:kern w:val="2"/>
          <w:szCs w:val="24"/>
          <w:lang w:val="en-US"/>
        </w:rPr>
        <w:t>外窗构造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 w14:paraId="1C0A0E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84C2A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5F13B4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022F382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4532806A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ED2194A"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1A644815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79F8A8AC">
            <w:pPr>
              <w:jc w:val="center"/>
            </w:pPr>
            <w:r>
              <w:t>备注</w:t>
            </w:r>
          </w:p>
        </w:tc>
      </w:tr>
      <w:tr w14:paraId="4C61EC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CC6862">
            <w:r>
              <w:t>1</w:t>
            </w:r>
          </w:p>
        </w:tc>
        <w:tc>
          <w:tcPr>
            <w:vAlign w:val="center"/>
          </w:tcPr>
          <w:p w14:paraId="30743AE0">
            <w:r>
              <w:t>断热铝合金6mm高透光Low-E+12mm空气+6透明</w:t>
            </w:r>
          </w:p>
        </w:tc>
        <w:tc>
          <w:tcPr>
            <w:vAlign w:val="center"/>
          </w:tcPr>
          <w:p w14:paraId="2FBB2BA2">
            <w:r>
              <w:t>84</w:t>
            </w:r>
          </w:p>
        </w:tc>
        <w:tc>
          <w:tcPr>
            <w:vAlign w:val="center"/>
          </w:tcPr>
          <w:p w14:paraId="6889700C">
            <w:r>
              <w:t>2.50</w:t>
            </w:r>
          </w:p>
        </w:tc>
        <w:tc>
          <w:tcPr>
            <w:vAlign w:val="center"/>
          </w:tcPr>
          <w:p w14:paraId="0EA73467">
            <w:r>
              <w:t>0.40</w:t>
            </w:r>
          </w:p>
        </w:tc>
        <w:tc>
          <w:tcPr>
            <w:vAlign w:val="center"/>
          </w:tcPr>
          <w:p w14:paraId="75982403">
            <w:r>
              <w:t>0.720</w:t>
            </w:r>
          </w:p>
        </w:tc>
        <w:tc>
          <w:tcPr>
            <w:vAlign w:val="center"/>
          </w:tcPr>
          <w:p w14:paraId="40FCCF3C">
            <w:r>
              <w:t>广西居住规范66页</w:t>
            </w:r>
          </w:p>
        </w:tc>
      </w:tr>
    </w:tbl>
    <w:p w14:paraId="435F9B5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3203"/>
      <w:r>
        <w:rPr>
          <w:color w:val="000000"/>
          <w:kern w:val="2"/>
          <w:szCs w:val="24"/>
          <w:lang w:val="en-US"/>
        </w:rPr>
        <w:t>外遮阳类型</w:t>
      </w:r>
      <w:bookmarkEnd w:id="57"/>
    </w:p>
    <w:p w14:paraId="486065AC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百叶遮阳</w:t>
      </w:r>
    </w:p>
    <w:p w14:paraId="000A0B2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4048125" cy="24669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999"/>
        <w:gridCol w:w="1409"/>
        <w:gridCol w:w="1409"/>
        <w:gridCol w:w="1409"/>
      </w:tblGrid>
      <w:tr w14:paraId="610465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C391A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E341F57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966C367">
            <w:pPr>
              <w:jc w:val="center"/>
            </w:pPr>
            <w:r>
              <w:t>挑出</w:t>
            </w:r>
            <w:r>
              <w:br w:type="textWrapping"/>
            </w:r>
            <w:r>
              <w:t>A (m)</w:t>
            </w:r>
          </w:p>
        </w:tc>
        <w:tc>
          <w:tcPr>
            <w:shd w:val="clear" w:color="auto" w:fill="E6E6E6"/>
            <w:vAlign w:val="center"/>
          </w:tcPr>
          <w:p w14:paraId="44C9EBED">
            <w:pPr>
              <w:jc w:val="center"/>
            </w:pPr>
            <w:r>
              <w:t>百叶间距</w:t>
            </w:r>
            <w:r>
              <w:br w:type="textWrapping"/>
            </w:r>
            <w:r>
              <w:t>D (m)</w:t>
            </w:r>
          </w:p>
        </w:tc>
        <w:tc>
          <w:tcPr>
            <w:shd w:val="clear" w:color="auto" w:fill="E6E6E6"/>
            <w:vAlign w:val="center"/>
          </w:tcPr>
          <w:p w14:paraId="740F3EFE">
            <w:pPr>
              <w:jc w:val="center"/>
            </w:pPr>
            <w:r>
              <w:t>下垂</w:t>
            </w:r>
            <w:r>
              <w:br w:type="textWrapping"/>
            </w:r>
            <w:r>
              <w:t>C (m)</w:t>
            </w:r>
          </w:p>
        </w:tc>
      </w:tr>
      <w:tr w14:paraId="31A0BC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05DD12">
            <w:r>
              <w:t>1</w:t>
            </w:r>
          </w:p>
        </w:tc>
        <w:tc>
          <w:tcPr>
            <w:vAlign w:val="center"/>
          </w:tcPr>
          <w:p w14:paraId="0A4E49CE">
            <w:r>
              <w:t>百叶遮阳0</w:t>
            </w:r>
          </w:p>
        </w:tc>
        <w:tc>
          <w:tcPr>
            <w:vAlign w:val="center"/>
          </w:tcPr>
          <w:p w14:paraId="2C14F377">
            <w:r>
              <w:t>0.200</w:t>
            </w:r>
          </w:p>
        </w:tc>
        <w:tc>
          <w:tcPr>
            <w:vAlign w:val="center"/>
          </w:tcPr>
          <w:p w14:paraId="30B344FB">
            <w:r>
              <w:t>0.400</w:t>
            </w:r>
          </w:p>
        </w:tc>
        <w:tc>
          <w:tcPr>
            <w:vAlign w:val="center"/>
          </w:tcPr>
          <w:p w14:paraId="0041DC05">
            <w:r>
              <w:t>0.200</w:t>
            </w:r>
          </w:p>
        </w:tc>
      </w:tr>
    </w:tbl>
    <w:p w14:paraId="328D955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3394"/>
      <w:r>
        <w:rPr>
          <w:color w:val="000000"/>
          <w:kern w:val="2"/>
          <w:szCs w:val="24"/>
          <w:lang w:val="en-US"/>
        </w:rPr>
        <w:t>平均传热系数</w:t>
      </w:r>
      <w:bookmarkEnd w:id="58"/>
    </w:p>
    <w:p w14:paraId="4C8128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1921423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B23B5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B1610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99501DB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6C5373D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166FFE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EB64B5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845C3E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F394DCF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5B389388">
            <w:pPr>
              <w:jc w:val="center"/>
            </w:pPr>
            <w:r>
              <w:t>传热系数</w:t>
            </w:r>
          </w:p>
        </w:tc>
      </w:tr>
      <w:tr w14:paraId="3843E2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A00308">
            <w:r>
              <w:t>1</w:t>
            </w:r>
          </w:p>
        </w:tc>
        <w:tc>
          <w:tcPr>
            <w:vAlign w:val="center"/>
          </w:tcPr>
          <w:p w14:paraId="16A3B202">
            <w:r>
              <w:t>C1221</w:t>
            </w:r>
          </w:p>
        </w:tc>
        <w:tc>
          <w:tcPr>
            <w:vAlign w:val="center"/>
          </w:tcPr>
          <w:p w14:paraId="23BD8E9A">
            <w:r>
              <w:t>2</w:t>
            </w:r>
          </w:p>
        </w:tc>
        <w:tc>
          <w:tcPr>
            <w:vAlign w:val="center"/>
          </w:tcPr>
          <w:p w14:paraId="7C39C021">
            <w:r>
              <w:t>1</w:t>
            </w:r>
          </w:p>
        </w:tc>
        <w:tc>
          <w:tcPr>
            <w:vAlign w:val="center"/>
          </w:tcPr>
          <w:p w14:paraId="574E8A24">
            <w:r>
              <w:t>2.520</w:t>
            </w:r>
          </w:p>
        </w:tc>
        <w:tc>
          <w:tcPr>
            <w:vAlign w:val="center"/>
          </w:tcPr>
          <w:p w14:paraId="1A49D18E">
            <w:r>
              <w:t>2.520</w:t>
            </w:r>
          </w:p>
        </w:tc>
        <w:tc>
          <w:tcPr>
            <w:vAlign w:val="center"/>
          </w:tcPr>
          <w:p w14:paraId="72724851">
            <w:r>
              <w:t>84</w:t>
            </w:r>
          </w:p>
        </w:tc>
        <w:tc>
          <w:tcPr>
            <w:vAlign w:val="center"/>
          </w:tcPr>
          <w:p w14:paraId="3E2DA924">
            <w:r>
              <w:t>2.500</w:t>
            </w:r>
          </w:p>
        </w:tc>
      </w:tr>
      <w:tr w14:paraId="36F10E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16EC1A">
            <w:r>
              <w:t>2</w:t>
            </w:r>
          </w:p>
        </w:tc>
        <w:tc>
          <w:tcPr>
            <w:vAlign w:val="center"/>
          </w:tcPr>
          <w:p w14:paraId="6020B0B7">
            <w:r>
              <w:t>C1821</w:t>
            </w:r>
          </w:p>
        </w:tc>
        <w:tc>
          <w:tcPr>
            <w:vAlign w:val="center"/>
          </w:tcPr>
          <w:p w14:paraId="49C3C70F">
            <w:r>
              <w:t>1~2</w:t>
            </w:r>
          </w:p>
        </w:tc>
        <w:tc>
          <w:tcPr>
            <w:vAlign w:val="center"/>
          </w:tcPr>
          <w:p w14:paraId="5D5034F4">
            <w:r>
              <w:t>2</w:t>
            </w:r>
          </w:p>
        </w:tc>
        <w:tc>
          <w:tcPr>
            <w:vAlign w:val="center"/>
          </w:tcPr>
          <w:p w14:paraId="7CF3F538">
            <w:r>
              <w:t>3.780</w:t>
            </w:r>
          </w:p>
        </w:tc>
        <w:tc>
          <w:tcPr>
            <w:vAlign w:val="center"/>
          </w:tcPr>
          <w:p w14:paraId="05EEEFF4">
            <w:r>
              <w:t>7.560</w:t>
            </w:r>
          </w:p>
        </w:tc>
        <w:tc>
          <w:tcPr>
            <w:vAlign w:val="center"/>
          </w:tcPr>
          <w:p w14:paraId="7F496B57">
            <w:r>
              <w:t>84</w:t>
            </w:r>
          </w:p>
        </w:tc>
        <w:tc>
          <w:tcPr>
            <w:vAlign w:val="center"/>
          </w:tcPr>
          <w:p w14:paraId="73558360">
            <w:r>
              <w:t>2.500</w:t>
            </w:r>
          </w:p>
        </w:tc>
      </w:tr>
      <w:tr w14:paraId="584C0F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C4FAFC3">
            <w:r>
              <w:t>立面总面积(㎡)</w:t>
            </w:r>
          </w:p>
        </w:tc>
        <w:tc>
          <w:tcPr>
            <w:vAlign w:val="center"/>
          </w:tcPr>
          <w:p w14:paraId="338A2141">
            <w:r>
              <w:t>10.080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1489B83">
            <w:r>
              <w:t>立面平均传热系数</w:t>
            </w:r>
          </w:p>
        </w:tc>
        <w:tc>
          <w:tcPr>
            <w:vAlign w:val="center"/>
          </w:tcPr>
          <w:p w14:paraId="7B769A24">
            <w:r>
              <w:t>2.500</w:t>
            </w:r>
          </w:p>
        </w:tc>
      </w:tr>
    </w:tbl>
    <w:p w14:paraId="06DA051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79601AA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874C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6225F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0616488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E2D2EE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AD5FAC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C1FA2DD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D0F1E0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29BC758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644673E6">
            <w:pPr>
              <w:jc w:val="center"/>
            </w:pPr>
            <w:r>
              <w:t>传热系数</w:t>
            </w:r>
          </w:p>
        </w:tc>
      </w:tr>
      <w:tr w14:paraId="4F777F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3220B95">
            <w:r>
              <w:t>1</w:t>
            </w:r>
          </w:p>
        </w:tc>
        <w:tc>
          <w:tcPr>
            <w:vAlign w:val="center"/>
          </w:tcPr>
          <w:p w14:paraId="082D5D93">
            <w:r>
              <w:t>C1521</w:t>
            </w:r>
          </w:p>
        </w:tc>
        <w:tc>
          <w:tcPr>
            <w:vAlign w:val="center"/>
          </w:tcPr>
          <w:p w14:paraId="3023856D">
            <w:r>
              <w:t>1~2</w:t>
            </w:r>
          </w:p>
        </w:tc>
        <w:tc>
          <w:tcPr>
            <w:vAlign w:val="center"/>
          </w:tcPr>
          <w:p w14:paraId="22CBD300">
            <w:r>
              <w:t>2</w:t>
            </w:r>
          </w:p>
        </w:tc>
        <w:tc>
          <w:tcPr>
            <w:vAlign w:val="center"/>
          </w:tcPr>
          <w:p w14:paraId="49B7136A">
            <w:r>
              <w:t>3.150</w:t>
            </w:r>
          </w:p>
        </w:tc>
        <w:tc>
          <w:tcPr>
            <w:vAlign w:val="center"/>
          </w:tcPr>
          <w:p w14:paraId="01810061">
            <w:r>
              <w:t>6.300</w:t>
            </w:r>
          </w:p>
        </w:tc>
        <w:tc>
          <w:tcPr>
            <w:vAlign w:val="center"/>
          </w:tcPr>
          <w:p w14:paraId="112C5D3B">
            <w:r>
              <w:t>84</w:t>
            </w:r>
          </w:p>
        </w:tc>
        <w:tc>
          <w:tcPr>
            <w:vAlign w:val="center"/>
          </w:tcPr>
          <w:p w14:paraId="097B9335">
            <w:r>
              <w:t>2.500</w:t>
            </w:r>
          </w:p>
        </w:tc>
      </w:tr>
      <w:tr w14:paraId="572FF1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84BC9C">
            <w:r>
              <w:t>2</w:t>
            </w:r>
          </w:p>
        </w:tc>
        <w:tc>
          <w:tcPr>
            <w:vAlign w:val="center"/>
          </w:tcPr>
          <w:p w14:paraId="58F74FEA">
            <w:r>
              <w:t>C1821</w:t>
            </w:r>
          </w:p>
        </w:tc>
        <w:tc>
          <w:tcPr>
            <w:vAlign w:val="center"/>
          </w:tcPr>
          <w:p w14:paraId="1CD37427">
            <w:r>
              <w:t>1~2</w:t>
            </w:r>
          </w:p>
        </w:tc>
        <w:tc>
          <w:tcPr>
            <w:vAlign w:val="center"/>
          </w:tcPr>
          <w:p w14:paraId="60DF9987">
            <w:r>
              <w:t>2</w:t>
            </w:r>
          </w:p>
        </w:tc>
        <w:tc>
          <w:tcPr>
            <w:vAlign w:val="center"/>
          </w:tcPr>
          <w:p w14:paraId="099F7E4D">
            <w:r>
              <w:t>3.780</w:t>
            </w:r>
          </w:p>
        </w:tc>
        <w:tc>
          <w:tcPr>
            <w:vAlign w:val="center"/>
          </w:tcPr>
          <w:p w14:paraId="77ECDD10">
            <w:r>
              <w:t>7.560</w:t>
            </w:r>
          </w:p>
        </w:tc>
        <w:tc>
          <w:tcPr>
            <w:vAlign w:val="center"/>
          </w:tcPr>
          <w:p w14:paraId="1FF8258D">
            <w:r>
              <w:t>84</w:t>
            </w:r>
          </w:p>
        </w:tc>
        <w:tc>
          <w:tcPr>
            <w:vAlign w:val="center"/>
          </w:tcPr>
          <w:p w14:paraId="693B2346">
            <w:r>
              <w:t>2.500</w:t>
            </w:r>
          </w:p>
        </w:tc>
      </w:tr>
      <w:tr w14:paraId="1430BF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FF8758">
            <w:r>
              <w:t>3</w:t>
            </w:r>
          </w:p>
        </w:tc>
        <w:tc>
          <w:tcPr>
            <w:vAlign w:val="center"/>
          </w:tcPr>
          <w:p w14:paraId="3EC87306">
            <w:r>
              <w:t>C3021</w:t>
            </w:r>
          </w:p>
        </w:tc>
        <w:tc>
          <w:tcPr>
            <w:vAlign w:val="center"/>
          </w:tcPr>
          <w:p w14:paraId="0096326D">
            <w:r>
              <w:t>1~2</w:t>
            </w:r>
          </w:p>
        </w:tc>
        <w:tc>
          <w:tcPr>
            <w:vAlign w:val="center"/>
          </w:tcPr>
          <w:p w14:paraId="53648F23">
            <w:r>
              <w:t>2</w:t>
            </w:r>
          </w:p>
        </w:tc>
        <w:tc>
          <w:tcPr>
            <w:vAlign w:val="center"/>
          </w:tcPr>
          <w:p w14:paraId="5A69211E">
            <w:r>
              <w:t>6.300</w:t>
            </w:r>
          </w:p>
        </w:tc>
        <w:tc>
          <w:tcPr>
            <w:vAlign w:val="center"/>
          </w:tcPr>
          <w:p w14:paraId="6F050C93">
            <w:r>
              <w:t>12.600</w:t>
            </w:r>
          </w:p>
        </w:tc>
        <w:tc>
          <w:tcPr>
            <w:vAlign w:val="center"/>
          </w:tcPr>
          <w:p w14:paraId="3365D840">
            <w:r>
              <w:t>84</w:t>
            </w:r>
          </w:p>
        </w:tc>
        <w:tc>
          <w:tcPr>
            <w:vAlign w:val="center"/>
          </w:tcPr>
          <w:p w14:paraId="1B121232">
            <w:r>
              <w:t>2.500</w:t>
            </w:r>
          </w:p>
        </w:tc>
      </w:tr>
      <w:tr w14:paraId="3315B7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81A0C0D">
            <w:r>
              <w:t>立面总面积(㎡)</w:t>
            </w:r>
          </w:p>
        </w:tc>
        <w:tc>
          <w:tcPr>
            <w:vAlign w:val="center"/>
          </w:tcPr>
          <w:p w14:paraId="1B9B6939">
            <w:r>
              <w:t>26.460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499180D">
            <w:r>
              <w:t>立面平均传热系数</w:t>
            </w:r>
          </w:p>
        </w:tc>
        <w:tc>
          <w:tcPr>
            <w:vAlign w:val="center"/>
          </w:tcPr>
          <w:p w14:paraId="39416E1B">
            <w:r>
              <w:t>2.500</w:t>
            </w:r>
          </w:p>
        </w:tc>
      </w:tr>
    </w:tbl>
    <w:p w14:paraId="7687F52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FA90EE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5F3307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352D9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76ED0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A4A0908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58AE682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EE14B7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40C6FF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F5C489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7C8DC22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625AA77D">
            <w:pPr>
              <w:jc w:val="center"/>
            </w:pPr>
            <w:r>
              <w:t>传热系数</w:t>
            </w:r>
          </w:p>
        </w:tc>
      </w:tr>
      <w:tr w14:paraId="4D93D2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C7709C3">
            <w:r>
              <w:t>1</w:t>
            </w:r>
          </w:p>
        </w:tc>
        <w:tc>
          <w:tcPr>
            <w:vAlign w:val="center"/>
          </w:tcPr>
          <w:p w14:paraId="072053CA">
            <w:r>
              <w:t>C0930</w:t>
            </w:r>
          </w:p>
        </w:tc>
        <w:tc>
          <w:tcPr>
            <w:vAlign w:val="center"/>
          </w:tcPr>
          <w:p w14:paraId="4F326F61">
            <w:r>
              <w:t>2</w:t>
            </w:r>
          </w:p>
        </w:tc>
        <w:tc>
          <w:tcPr>
            <w:vAlign w:val="center"/>
          </w:tcPr>
          <w:p w14:paraId="5A6A835B">
            <w:r>
              <w:t>6</w:t>
            </w:r>
          </w:p>
        </w:tc>
        <w:tc>
          <w:tcPr>
            <w:vAlign w:val="center"/>
          </w:tcPr>
          <w:p w14:paraId="77017B5A">
            <w:r>
              <w:t>2.700</w:t>
            </w:r>
          </w:p>
        </w:tc>
        <w:tc>
          <w:tcPr>
            <w:vAlign w:val="center"/>
          </w:tcPr>
          <w:p w14:paraId="7B50131D">
            <w:r>
              <w:t>16.200</w:t>
            </w:r>
          </w:p>
        </w:tc>
        <w:tc>
          <w:tcPr>
            <w:vAlign w:val="center"/>
          </w:tcPr>
          <w:p w14:paraId="799C09D2">
            <w:r>
              <w:t>84</w:t>
            </w:r>
          </w:p>
        </w:tc>
        <w:tc>
          <w:tcPr>
            <w:vAlign w:val="center"/>
          </w:tcPr>
          <w:p w14:paraId="3EA20B4D">
            <w:r>
              <w:t>2.500</w:t>
            </w:r>
          </w:p>
        </w:tc>
      </w:tr>
      <w:tr w14:paraId="2423E0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DBD526">
            <w:r>
              <w:t>2</w:t>
            </w:r>
          </w:p>
        </w:tc>
        <w:tc>
          <w:tcPr>
            <w:vAlign w:val="center"/>
          </w:tcPr>
          <w:p w14:paraId="6B773431">
            <w:r>
              <w:t>C0930A</w:t>
            </w:r>
          </w:p>
        </w:tc>
        <w:tc>
          <w:tcPr>
            <w:vAlign w:val="center"/>
          </w:tcPr>
          <w:p w14:paraId="77ACF363">
            <w:r>
              <w:t>2</w:t>
            </w:r>
          </w:p>
        </w:tc>
        <w:tc>
          <w:tcPr>
            <w:vAlign w:val="center"/>
          </w:tcPr>
          <w:p w14:paraId="4BA938AB">
            <w:r>
              <w:t>1</w:t>
            </w:r>
          </w:p>
        </w:tc>
        <w:tc>
          <w:tcPr>
            <w:vAlign w:val="center"/>
          </w:tcPr>
          <w:p w14:paraId="4A33F787">
            <w:r>
              <w:t>2.700</w:t>
            </w:r>
          </w:p>
        </w:tc>
        <w:tc>
          <w:tcPr>
            <w:vAlign w:val="center"/>
          </w:tcPr>
          <w:p w14:paraId="701688D8">
            <w:r>
              <w:t>2.700</w:t>
            </w:r>
          </w:p>
        </w:tc>
        <w:tc>
          <w:tcPr>
            <w:vAlign w:val="center"/>
          </w:tcPr>
          <w:p w14:paraId="4C3B97B9">
            <w:r>
              <w:t>84</w:t>
            </w:r>
          </w:p>
        </w:tc>
        <w:tc>
          <w:tcPr>
            <w:vAlign w:val="center"/>
          </w:tcPr>
          <w:p w14:paraId="0B62D516">
            <w:r>
              <w:t>2.500</w:t>
            </w:r>
          </w:p>
        </w:tc>
      </w:tr>
      <w:tr w14:paraId="20949D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C6CC6F">
            <w:r>
              <w:t>3</w:t>
            </w:r>
          </w:p>
        </w:tc>
        <w:tc>
          <w:tcPr>
            <w:vAlign w:val="center"/>
          </w:tcPr>
          <w:p w14:paraId="0CB31590">
            <w:r>
              <w:t>C1521</w:t>
            </w:r>
          </w:p>
        </w:tc>
        <w:tc>
          <w:tcPr>
            <w:vAlign w:val="center"/>
          </w:tcPr>
          <w:p w14:paraId="24CE7417">
            <w:r>
              <w:t>2</w:t>
            </w:r>
          </w:p>
        </w:tc>
        <w:tc>
          <w:tcPr>
            <w:vAlign w:val="center"/>
          </w:tcPr>
          <w:p w14:paraId="30051627">
            <w:r>
              <w:t>1</w:t>
            </w:r>
          </w:p>
        </w:tc>
        <w:tc>
          <w:tcPr>
            <w:vAlign w:val="center"/>
          </w:tcPr>
          <w:p w14:paraId="240A8CA1">
            <w:r>
              <w:t>3.150</w:t>
            </w:r>
          </w:p>
        </w:tc>
        <w:tc>
          <w:tcPr>
            <w:vAlign w:val="center"/>
          </w:tcPr>
          <w:p w14:paraId="4CEDE502">
            <w:r>
              <w:t>3.150</w:t>
            </w:r>
          </w:p>
        </w:tc>
        <w:tc>
          <w:tcPr>
            <w:vAlign w:val="center"/>
          </w:tcPr>
          <w:p w14:paraId="456DDB58">
            <w:r>
              <w:t>84</w:t>
            </w:r>
          </w:p>
        </w:tc>
        <w:tc>
          <w:tcPr>
            <w:vAlign w:val="center"/>
          </w:tcPr>
          <w:p w14:paraId="4FFC16C7">
            <w:r>
              <w:t>2.500</w:t>
            </w:r>
          </w:p>
        </w:tc>
      </w:tr>
      <w:tr w14:paraId="03F38D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9A6C34">
            <w:r>
              <w:t>4</w:t>
            </w:r>
          </w:p>
        </w:tc>
        <w:tc>
          <w:tcPr>
            <w:vAlign w:val="center"/>
          </w:tcPr>
          <w:p w14:paraId="23048025">
            <w:r>
              <w:t>C2130</w:t>
            </w:r>
          </w:p>
        </w:tc>
        <w:tc>
          <w:tcPr>
            <w:vAlign w:val="center"/>
          </w:tcPr>
          <w:p w14:paraId="707733AA">
            <w:r>
              <w:t>1</w:t>
            </w:r>
          </w:p>
        </w:tc>
        <w:tc>
          <w:tcPr>
            <w:vAlign w:val="center"/>
          </w:tcPr>
          <w:p w14:paraId="7259F943">
            <w:r>
              <w:t>1</w:t>
            </w:r>
          </w:p>
        </w:tc>
        <w:tc>
          <w:tcPr>
            <w:vAlign w:val="center"/>
          </w:tcPr>
          <w:p w14:paraId="547587C9">
            <w:r>
              <w:t>6.300</w:t>
            </w:r>
          </w:p>
        </w:tc>
        <w:tc>
          <w:tcPr>
            <w:vAlign w:val="center"/>
          </w:tcPr>
          <w:p w14:paraId="37944946">
            <w:r>
              <w:t>6.300</w:t>
            </w:r>
          </w:p>
        </w:tc>
        <w:tc>
          <w:tcPr>
            <w:vAlign w:val="center"/>
          </w:tcPr>
          <w:p w14:paraId="408E2F11">
            <w:r>
              <w:t>84</w:t>
            </w:r>
          </w:p>
        </w:tc>
        <w:tc>
          <w:tcPr>
            <w:vAlign w:val="center"/>
          </w:tcPr>
          <w:p w14:paraId="3904FAA5">
            <w:r>
              <w:t>2.500</w:t>
            </w:r>
          </w:p>
        </w:tc>
      </w:tr>
      <w:tr w14:paraId="04F9CB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DA46828">
            <w:r>
              <w:t>立面总面积(㎡)</w:t>
            </w:r>
          </w:p>
        </w:tc>
        <w:tc>
          <w:tcPr>
            <w:vAlign w:val="center"/>
          </w:tcPr>
          <w:p w14:paraId="3CAE437E">
            <w:r>
              <w:t>28.350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5A05B38">
            <w:r>
              <w:t>立面平均传热系数</w:t>
            </w:r>
          </w:p>
        </w:tc>
        <w:tc>
          <w:tcPr>
            <w:vAlign w:val="center"/>
          </w:tcPr>
          <w:p w14:paraId="0D6E979E">
            <w:r>
              <w:t>2.500</w:t>
            </w:r>
          </w:p>
        </w:tc>
      </w:tr>
    </w:tbl>
    <w:p w14:paraId="0AADD2C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291F31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6B60C2E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4F92C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C1DDD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B698C6D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5055E04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5F72CB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8B300AD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6B7DDA0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94C0DA3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514C0636">
            <w:pPr>
              <w:jc w:val="center"/>
            </w:pPr>
            <w:r>
              <w:t>传热系数</w:t>
            </w:r>
          </w:p>
        </w:tc>
      </w:tr>
      <w:tr w14:paraId="16D599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DE1C20">
            <w:r>
              <w:t>1</w:t>
            </w:r>
          </w:p>
        </w:tc>
        <w:tc>
          <w:tcPr>
            <w:vAlign w:val="center"/>
          </w:tcPr>
          <w:p w14:paraId="4707D8B1">
            <w:r>
              <w:t>C1521</w:t>
            </w:r>
          </w:p>
        </w:tc>
        <w:tc>
          <w:tcPr>
            <w:vAlign w:val="center"/>
          </w:tcPr>
          <w:p w14:paraId="6071A291">
            <w:r>
              <w:t>2</w:t>
            </w:r>
          </w:p>
        </w:tc>
        <w:tc>
          <w:tcPr>
            <w:vAlign w:val="center"/>
          </w:tcPr>
          <w:p w14:paraId="51F9E06A">
            <w:r>
              <w:t>1</w:t>
            </w:r>
          </w:p>
        </w:tc>
        <w:tc>
          <w:tcPr>
            <w:vAlign w:val="center"/>
          </w:tcPr>
          <w:p w14:paraId="7BDB5D71">
            <w:r>
              <w:t>3.150</w:t>
            </w:r>
          </w:p>
        </w:tc>
        <w:tc>
          <w:tcPr>
            <w:vAlign w:val="center"/>
          </w:tcPr>
          <w:p w14:paraId="0B69D45D">
            <w:r>
              <w:t>3.150</w:t>
            </w:r>
          </w:p>
        </w:tc>
        <w:tc>
          <w:tcPr>
            <w:vAlign w:val="center"/>
          </w:tcPr>
          <w:p w14:paraId="1607FDA1">
            <w:r>
              <w:t>84</w:t>
            </w:r>
          </w:p>
        </w:tc>
        <w:tc>
          <w:tcPr>
            <w:vAlign w:val="center"/>
          </w:tcPr>
          <w:p w14:paraId="6179FAB1">
            <w:r>
              <w:t>2.500</w:t>
            </w:r>
          </w:p>
        </w:tc>
      </w:tr>
      <w:tr w14:paraId="77BEB3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821D982">
            <w:r>
              <w:t>立面总面积(㎡)</w:t>
            </w:r>
          </w:p>
        </w:tc>
        <w:tc>
          <w:tcPr>
            <w:vAlign w:val="center"/>
          </w:tcPr>
          <w:p w14:paraId="488FABDC">
            <w:r>
              <w:t>3.150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F9156C7">
            <w:r>
              <w:t>立面平均传热系数</w:t>
            </w:r>
          </w:p>
        </w:tc>
        <w:tc>
          <w:tcPr>
            <w:vAlign w:val="center"/>
          </w:tcPr>
          <w:p w14:paraId="3A3579B3">
            <w:r>
              <w:t>2.500</w:t>
            </w:r>
          </w:p>
        </w:tc>
      </w:tr>
    </w:tbl>
    <w:p w14:paraId="44DE448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5DB0AA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15569"/>
      <w:r>
        <w:rPr>
          <w:color w:val="000000"/>
          <w:kern w:val="2"/>
          <w:szCs w:val="24"/>
          <w:lang w:val="en-US"/>
        </w:rPr>
        <w:t>综合太阳得热系数</w:t>
      </w:r>
      <w:bookmarkEnd w:id="59"/>
    </w:p>
    <w:p w14:paraId="7FCB2C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587B5CE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68768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89967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31781A2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26BE4F5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CD651B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5C3AF3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7855221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D2444C9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4202D29D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16165F99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340B229B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75089011">
            <w:pPr>
              <w:jc w:val="center"/>
            </w:pPr>
            <w:r>
              <w:t>综合太阳得热系数</w:t>
            </w:r>
          </w:p>
        </w:tc>
      </w:tr>
      <w:tr w14:paraId="35D1F2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0081FC">
            <w:r>
              <w:t>1</w:t>
            </w:r>
          </w:p>
        </w:tc>
        <w:tc>
          <w:tcPr>
            <w:vAlign w:val="center"/>
          </w:tcPr>
          <w:p w14:paraId="667DB9CB">
            <w:r>
              <w:t>C1221</w:t>
            </w:r>
          </w:p>
        </w:tc>
        <w:tc>
          <w:tcPr>
            <w:vAlign w:val="center"/>
          </w:tcPr>
          <w:p w14:paraId="578BBC52">
            <w:r>
              <w:t>2</w:t>
            </w:r>
          </w:p>
        </w:tc>
        <w:tc>
          <w:tcPr>
            <w:vAlign w:val="center"/>
          </w:tcPr>
          <w:p w14:paraId="2B9412FB">
            <w:r>
              <w:t>1</w:t>
            </w:r>
          </w:p>
        </w:tc>
        <w:tc>
          <w:tcPr>
            <w:vAlign w:val="center"/>
          </w:tcPr>
          <w:p w14:paraId="5834ED5E">
            <w:r>
              <w:t>2.520</w:t>
            </w:r>
          </w:p>
        </w:tc>
        <w:tc>
          <w:tcPr>
            <w:vAlign w:val="center"/>
          </w:tcPr>
          <w:p w14:paraId="6A64E66A">
            <w:r>
              <w:t>2.520</w:t>
            </w:r>
          </w:p>
        </w:tc>
        <w:tc>
          <w:tcPr>
            <w:vAlign w:val="center"/>
          </w:tcPr>
          <w:p w14:paraId="54242C65">
            <w:r>
              <w:t>84</w:t>
            </w:r>
          </w:p>
        </w:tc>
        <w:tc>
          <w:tcPr>
            <w:vAlign w:val="center"/>
          </w:tcPr>
          <w:p w14:paraId="1FEF637E">
            <w:r>
              <w:t>0.400</w:t>
            </w:r>
          </w:p>
        </w:tc>
        <w:tc>
          <w:tcPr>
            <w:vAlign w:val="center"/>
          </w:tcPr>
          <w:p w14:paraId="65782AAB">
            <w:r>
              <w:t>百叶遮阳0</w:t>
            </w:r>
          </w:p>
        </w:tc>
        <w:tc>
          <w:tcPr>
            <w:vAlign w:val="center"/>
          </w:tcPr>
          <w:p w14:paraId="1C214993">
            <w:r>
              <w:t>0.572</w:t>
            </w:r>
          </w:p>
        </w:tc>
        <w:tc>
          <w:tcPr>
            <w:vAlign w:val="center"/>
          </w:tcPr>
          <w:p w14:paraId="0DD823AB">
            <w:r>
              <w:t>0.229</w:t>
            </w:r>
          </w:p>
        </w:tc>
      </w:tr>
      <w:tr w14:paraId="360039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265BB0">
            <w:r>
              <w:t>2</w:t>
            </w:r>
          </w:p>
        </w:tc>
        <w:tc>
          <w:tcPr>
            <w:vAlign w:val="center"/>
          </w:tcPr>
          <w:p w14:paraId="5BBDB2A1">
            <w:r>
              <w:t>C1821</w:t>
            </w:r>
          </w:p>
        </w:tc>
        <w:tc>
          <w:tcPr>
            <w:vAlign w:val="center"/>
          </w:tcPr>
          <w:p w14:paraId="066B2463">
            <w:r>
              <w:t>1~2</w:t>
            </w:r>
          </w:p>
        </w:tc>
        <w:tc>
          <w:tcPr>
            <w:vAlign w:val="center"/>
          </w:tcPr>
          <w:p w14:paraId="47C14C79">
            <w:r>
              <w:t>2</w:t>
            </w:r>
          </w:p>
        </w:tc>
        <w:tc>
          <w:tcPr>
            <w:vAlign w:val="center"/>
          </w:tcPr>
          <w:p w14:paraId="67A6222C">
            <w:r>
              <w:t>3.780</w:t>
            </w:r>
          </w:p>
        </w:tc>
        <w:tc>
          <w:tcPr>
            <w:vAlign w:val="center"/>
          </w:tcPr>
          <w:p w14:paraId="21786FE2">
            <w:r>
              <w:t>7.560</w:t>
            </w:r>
          </w:p>
        </w:tc>
        <w:tc>
          <w:tcPr>
            <w:vAlign w:val="center"/>
          </w:tcPr>
          <w:p w14:paraId="4590450D">
            <w:r>
              <w:t>84</w:t>
            </w:r>
          </w:p>
        </w:tc>
        <w:tc>
          <w:tcPr>
            <w:vAlign w:val="center"/>
          </w:tcPr>
          <w:p w14:paraId="0A66203A">
            <w:r>
              <w:t>0.400</w:t>
            </w:r>
          </w:p>
        </w:tc>
        <w:tc>
          <w:tcPr>
            <w:vAlign w:val="center"/>
          </w:tcPr>
          <w:p w14:paraId="4A4FE928">
            <w:r>
              <w:t>百叶遮阳0</w:t>
            </w:r>
          </w:p>
        </w:tc>
        <w:tc>
          <w:tcPr>
            <w:vAlign w:val="center"/>
          </w:tcPr>
          <w:p w14:paraId="5237D60A">
            <w:r>
              <w:t>0.567</w:t>
            </w:r>
          </w:p>
        </w:tc>
        <w:tc>
          <w:tcPr>
            <w:vAlign w:val="center"/>
          </w:tcPr>
          <w:p w14:paraId="0061873C">
            <w:r>
              <w:t>0.227</w:t>
            </w:r>
          </w:p>
        </w:tc>
      </w:tr>
      <w:tr w14:paraId="2D6A4E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26641DBF">
            <w:r>
              <w:t>立面总面积(㎡)</w:t>
            </w:r>
          </w:p>
        </w:tc>
        <w:tc>
          <w:tcPr>
            <w:vAlign w:val="center"/>
          </w:tcPr>
          <w:p w14:paraId="5D70C0E8">
            <w:r>
              <w:t>10.080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160D98C2">
            <w:r>
              <w:t>综合太阳得热系数</w:t>
            </w:r>
          </w:p>
        </w:tc>
        <w:tc>
          <w:tcPr>
            <w:vAlign w:val="center"/>
          </w:tcPr>
          <w:p w14:paraId="74636EE5">
            <w:r>
              <w:t>0.227</w:t>
            </w:r>
          </w:p>
        </w:tc>
      </w:tr>
    </w:tbl>
    <w:p w14:paraId="345D231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3BD16D9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7872CC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4388E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D45858B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5FB72EC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E1DC6C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5673CDF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EE350BD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3408D8E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2A76BA6D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3B4D4394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5C732B66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3B066038">
            <w:pPr>
              <w:jc w:val="center"/>
            </w:pPr>
            <w:r>
              <w:t>综合太阳得热系数</w:t>
            </w:r>
          </w:p>
        </w:tc>
      </w:tr>
      <w:tr w14:paraId="621DFF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AFF0C5A">
            <w:r>
              <w:t>1</w:t>
            </w:r>
          </w:p>
        </w:tc>
        <w:tc>
          <w:tcPr>
            <w:vAlign w:val="center"/>
          </w:tcPr>
          <w:p w14:paraId="275A14F9">
            <w:r>
              <w:t>C1521</w:t>
            </w:r>
          </w:p>
        </w:tc>
        <w:tc>
          <w:tcPr>
            <w:vAlign w:val="center"/>
          </w:tcPr>
          <w:p w14:paraId="77C742B3">
            <w:r>
              <w:t>1~2</w:t>
            </w:r>
          </w:p>
        </w:tc>
        <w:tc>
          <w:tcPr>
            <w:vAlign w:val="center"/>
          </w:tcPr>
          <w:p w14:paraId="71EEE7A8">
            <w:r>
              <w:t>2</w:t>
            </w:r>
          </w:p>
        </w:tc>
        <w:tc>
          <w:tcPr>
            <w:vAlign w:val="center"/>
          </w:tcPr>
          <w:p w14:paraId="5B51CD20">
            <w:r>
              <w:t>3.150</w:t>
            </w:r>
          </w:p>
        </w:tc>
        <w:tc>
          <w:tcPr>
            <w:vAlign w:val="center"/>
          </w:tcPr>
          <w:p w14:paraId="3A9DA5BE">
            <w:r>
              <w:t>6.300</w:t>
            </w:r>
          </w:p>
        </w:tc>
        <w:tc>
          <w:tcPr>
            <w:vAlign w:val="center"/>
          </w:tcPr>
          <w:p w14:paraId="164DEEA0">
            <w:r>
              <w:t>84</w:t>
            </w:r>
          </w:p>
        </w:tc>
        <w:tc>
          <w:tcPr>
            <w:vAlign w:val="center"/>
          </w:tcPr>
          <w:p w14:paraId="74712E56">
            <w:r>
              <w:t>0.400</w:t>
            </w:r>
          </w:p>
        </w:tc>
        <w:tc>
          <w:tcPr>
            <w:vAlign w:val="center"/>
          </w:tcPr>
          <w:p w14:paraId="521AE2D7">
            <w:r>
              <w:t>百叶遮阳0</w:t>
            </w:r>
          </w:p>
        </w:tc>
        <w:tc>
          <w:tcPr>
            <w:vAlign w:val="center"/>
          </w:tcPr>
          <w:p w14:paraId="2EAB3C9D">
            <w:r>
              <w:t>0.606</w:t>
            </w:r>
          </w:p>
        </w:tc>
        <w:tc>
          <w:tcPr>
            <w:vAlign w:val="center"/>
          </w:tcPr>
          <w:p w14:paraId="66898D2A">
            <w:r>
              <w:t>0.243</w:t>
            </w:r>
          </w:p>
        </w:tc>
      </w:tr>
      <w:tr w14:paraId="6299B4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7135EE7">
            <w:r>
              <w:t>2</w:t>
            </w:r>
          </w:p>
        </w:tc>
        <w:tc>
          <w:tcPr>
            <w:vAlign w:val="center"/>
          </w:tcPr>
          <w:p w14:paraId="4D9AB9CD">
            <w:r>
              <w:t>C1821</w:t>
            </w:r>
          </w:p>
        </w:tc>
        <w:tc>
          <w:tcPr>
            <w:vAlign w:val="center"/>
          </w:tcPr>
          <w:p w14:paraId="2C62D614">
            <w:r>
              <w:t>1~2</w:t>
            </w:r>
          </w:p>
        </w:tc>
        <w:tc>
          <w:tcPr>
            <w:vAlign w:val="center"/>
          </w:tcPr>
          <w:p w14:paraId="015EC737">
            <w:r>
              <w:t>2</w:t>
            </w:r>
          </w:p>
        </w:tc>
        <w:tc>
          <w:tcPr>
            <w:vAlign w:val="center"/>
          </w:tcPr>
          <w:p w14:paraId="531AE6E6">
            <w:r>
              <w:t>3.780</w:t>
            </w:r>
          </w:p>
        </w:tc>
        <w:tc>
          <w:tcPr>
            <w:vAlign w:val="center"/>
          </w:tcPr>
          <w:p w14:paraId="1558DD04">
            <w:r>
              <w:t>7.560</w:t>
            </w:r>
          </w:p>
        </w:tc>
        <w:tc>
          <w:tcPr>
            <w:vAlign w:val="center"/>
          </w:tcPr>
          <w:p w14:paraId="1C5BA61F">
            <w:r>
              <w:t>84</w:t>
            </w:r>
          </w:p>
        </w:tc>
        <w:tc>
          <w:tcPr>
            <w:vAlign w:val="center"/>
          </w:tcPr>
          <w:p w14:paraId="0378B50F">
            <w:r>
              <w:t>0.400</w:t>
            </w:r>
          </w:p>
        </w:tc>
        <w:tc>
          <w:tcPr>
            <w:vAlign w:val="center"/>
          </w:tcPr>
          <w:p w14:paraId="3F043F32">
            <w:r>
              <w:t>百叶遮阳0</w:t>
            </w:r>
          </w:p>
        </w:tc>
        <w:tc>
          <w:tcPr>
            <w:vAlign w:val="center"/>
          </w:tcPr>
          <w:p w14:paraId="5C6A0A68">
            <w:r>
              <w:t>0.606</w:t>
            </w:r>
          </w:p>
        </w:tc>
        <w:tc>
          <w:tcPr>
            <w:vAlign w:val="center"/>
          </w:tcPr>
          <w:p w14:paraId="0E572615">
            <w:r>
              <w:t>0.242</w:t>
            </w:r>
          </w:p>
        </w:tc>
      </w:tr>
      <w:tr w14:paraId="77057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554421">
            <w:r>
              <w:t>3</w:t>
            </w:r>
          </w:p>
        </w:tc>
        <w:tc>
          <w:tcPr>
            <w:vAlign w:val="center"/>
          </w:tcPr>
          <w:p w14:paraId="20F8FF86">
            <w:r>
              <w:t>C3021</w:t>
            </w:r>
          </w:p>
        </w:tc>
        <w:tc>
          <w:tcPr>
            <w:vAlign w:val="center"/>
          </w:tcPr>
          <w:p w14:paraId="2F1A211A">
            <w:r>
              <w:t>1~2</w:t>
            </w:r>
          </w:p>
        </w:tc>
        <w:tc>
          <w:tcPr>
            <w:vAlign w:val="center"/>
          </w:tcPr>
          <w:p w14:paraId="556C480D">
            <w:r>
              <w:t>2</w:t>
            </w:r>
          </w:p>
        </w:tc>
        <w:tc>
          <w:tcPr>
            <w:vAlign w:val="center"/>
          </w:tcPr>
          <w:p w14:paraId="2A03166A">
            <w:r>
              <w:t>6.300</w:t>
            </w:r>
          </w:p>
        </w:tc>
        <w:tc>
          <w:tcPr>
            <w:vAlign w:val="center"/>
          </w:tcPr>
          <w:p w14:paraId="644ED73E">
            <w:r>
              <w:t>12.600</w:t>
            </w:r>
          </w:p>
        </w:tc>
        <w:tc>
          <w:tcPr>
            <w:vAlign w:val="center"/>
          </w:tcPr>
          <w:p w14:paraId="52C90A96">
            <w:r>
              <w:t>84</w:t>
            </w:r>
          </w:p>
        </w:tc>
        <w:tc>
          <w:tcPr>
            <w:vAlign w:val="center"/>
          </w:tcPr>
          <w:p w14:paraId="45E31B67">
            <w:r>
              <w:t>0.400</w:t>
            </w:r>
          </w:p>
        </w:tc>
        <w:tc>
          <w:tcPr>
            <w:vAlign w:val="center"/>
          </w:tcPr>
          <w:p w14:paraId="598F67BC">
            <w:r>
              <w:t>百叶遮阳0</w:t>
            </w:r>
          </w:p>
        </w:tc>
        <w:tc>
          <w:tcPr>
            <w:vAlign w:val="center"/>
          </w:tcPr>
          <w:p w14:paraId="388288FE">
            <w:r>
              <w:t>0.604</w:t>
            </w:r>
          </w:p>
        </w:tc>
        <w:tc>
          <w:tcPr>
            <w:vAlign w:val="center"/>
          </w:tcPr>
          <w:p w14:paraId="2F6B8DB4">
            <w:r>
              <w:t>0.242</w:t>
            </w:r>
          </w:p>
        </w:tc>
      </w:tr>
      <w:tr w14:paraId="3EC6A7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5A3E435A">
            <w:r>
              <w:t>立面总面积(㎡)</w:t>
            </w:r>
          </w:p>
        </w:tc>
        <w:tc>
          <w:tcPr>
            <w:vAlign w:val="center"/>
          </w:tcPr>
          <w:p w14:paraId="11F2B0EF">
            <w:r>
              <w:t>26.460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3210EF3">
            <w:r>
              <w:t>综合太阳得热系数</w:t>
            </w:r>
          </w:p>
        </w:tc>
        <w:tc>
          <w:tcPr>
            <w:vAlign w:val="center"/>
          </w:tcPr>
          <w:p w14:paraId="44407ECC">
            <w:r>
              <w:t>0.242</w:t>
            </w:r>
          </w:p>
        </w:tc>
      </w:tr>
    </w:tbl>
    <w:p w14:paraId="2535F2B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CB7B7C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2D489BD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1A3862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B6581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0AE7D65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525D46A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61E475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EAFE92B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5EFB0DB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64AB3CD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2A51F6A4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616BCFC4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4DA359B1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22F00654">
            <w:pPr>
              <w:jc w:val="center"/>
            </w:pPr>
            <w:r>
              <w:t>综合太阳得热系数</w:t>
            </w:r>
          </w:p>
        </w:tc>
      </w:tr>
      <w:tr w14:paraId="5B50EF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65A855">
            <w:r>
              <w:t>1</w:t>
            </w:r>
          </w:p>
        </w:tc>
        <w:tc>
          <w:tcPr>
            <w:vAlign w:val="center"/>
          </w:tcPr>
          <w:p w14:paraId="665D9F48">
            <w:r>
              <w:t>C0930</w:t>
            </w:r>
          </w:p>
        </w:tc>
        <w:tc>
          <w:tcPr>
            <w:vAlign w:val="center"/>
          </w:tcPr>
          <w:p w14:paraId="0D159F03">
            <w:r>
              <w:t>2</w:t>
            </w:r>
          </w:p>
        </w:tc>
        <w:tc>
          <w:tcPr>
            <w:vAlign w:val="center"/>
          </w:tcPr>
          <w:p w14:paraId="39EFBCF4">
            <w:r>
              <w:t>6</w:t>
            </w:r>
          </w:p>
        </w:tc>
        <w:tc>
          <w:tcPr>
            <w:vAlign w:val="center"/>
          </w:tcPr>
          <w:p w14:paraId="15CE1263">
            <w:r>
              <w:t>2.700</w:t>
            </w:r>
          </w:p>
        </w:tc>
        <w:tc>
          <w:tcPr>
            <w:vAlign w:val="center"/>
          </w:tcPr>
          <w:p w14:paraId="27D3DA17">
            <w:r>
              <w:t>16.200</w:t>
            </w:r>
          </w:p>
        </w:tc>
        <w:tc>
          <w:tcPr>
            <w:vAlign w:val="center"/>
          </w:tcPr>
          <w:p w14:paraId="03D6B9B3">
            <w:r>
              <w:t>84</w:t>
            </w:r>
          </w:p>
        </w:tc>
        <w:tc>
          <w:tcPr>
            <w:vAlign w:val="center"/>
          </w:tcPr>
          <w:p w14:paraId="3C42B090">
            <w:r>
              <w:t>0.400</w:t>
            </w:r>
          </w:p>
        </w:tc>
        <w:tc>
          <w:tcPr>
            <w:vAlign w:val="center"/>
          </w:tcPr>
          <w:p w14:paraId="0798FCB6">
            <w:r>
              <w:t>百叶遮阳0</w:t>
            </w:r>
          </w:p>
        </w:tc>
        <w:tc>
          <w:tcPr>
            <w:vAlign w:val="center"/>
          </w:tcPr>
          <w:p w14:paraId="1FC0D990">
            <w:r>
              <w:t>0.547</w:t>
            </w:r>
          </w:p>
        </w:tc>
        <w:tc>
          <w:tcPr>
            <w:vAlign w:val="center"/>
          </w:tcPr>
          <w:p w14:paraId="20C9589F">
            <w:r>
              <w:t>0.219</w:t>
            </w:r>
          </w:p>
        </w:tc>
      </w:tr>
      <w:tr w14:paraId="55F0E7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502FDE3">
            <w:r>
              <w:t>2</w:t>
            </w:r>
          </w:p>
        </w:tc>
        <w:tc>
          <w:tcPr>
            <w:vAlign w:val="center"/>
          </w:tcPr>
          <w:p w14:paraId="5F76DD39">
            <w:r>
              <w:t>C0930A</w:t>
            </w:r>
          </w:p>
        </w:tc>
        <w:tc>
          <w:tcPr>
            <w:vAlign w:val="center"/>
          </w:tcPr>
          <w:p w14:paraId="0A87638B">
            <w:r>
              <w:t>2</w:t>
            </w:r>
          </w:p>
        </w:tc>
        <w:tc>
          <w:tcPr>
            <w:vAlign w:val="center"/>
          </w:tcPr>
          <w:p w14:paraId="313D6D45">
            <w:r>
              <w:t>1</w:t>
            </w:r>
          </w:p>
        </w:tc>
        <w:tc>
          <w:tcPr>
            <w:vAlign w:val="center"/>
          </w:tcPr>
          <w:p w14:paraId="3541324B">
            <w:r>
              <w:t>2.700</w:t>
            </w:r>
          </w:p>
        </w:tc>
        <w:tc>
          <w:tcPr>
            <w:vAlign w:val="center"/>
          </w:tcPr>
          <w:p w14:paraId="553B71A9">
            <w:r>
              <w:t>2.700</w:t>
            </w:r>
          </w:p>
        </w:tc>
        <w:tc>
          <w:tcPr>
            <w:vAlign w:val="center"/>
          </w:tcPr>
          <w:p w14:paraId="648E4455">
            <w:r>
              <w:t>84</w:t>
            </w:r>
          </w:p>
        </w:tc>
        <w:tc>
          <w:tcPr>
            <w:vAlign w:val="center"/>
          </w:tcPr>
          <w:p w14:paraId="12171CC0">
            <w:r>
              <w:t>0.400</w:t>
            </w:r>
          </w:p>
        </w:tc>
        <w:tc>
          <w:tcPr>
            <w:vAlign w:val="center"/>
          </w:tcPr>
          <w:p w14:paraId="0386165C">
            <w:r>
              <w:t>百叶遮阳0</w:t>
            </w:r>
          </w:p>
        </w:tc>
        <w:tc>
          <w:tcPr>
            <w:vAlign w:val="center"/>
          </w:tcPr>
          <w:p w14:paraId="52C7823C">
            <w:r>
              <w:t>0.547</w:t>
            </w:r>
          </w:p>
        </w:tc>
        <w:tc>
          <w:tcPr>
            <w:vAlign w:val="center"/>
          </w:tcPr>
          <w:p w14:paraId="36438D2F">
            <w:r>
              <w:t>0.219</w:t>
            </w:r>
          </w:p>
        </w:tc>
      </w:tr>
      <w:tr w14:paraId="52672C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043671">
            <w:r>
              <w:t>3</w:t>
            </w:r>
          </w:p>
        </w:tc>
        <w:tc>
          <w:tcPr>
            <w:vAlign w:val="center"/>
          </w:tcPr>
          <w:p w14:paraId="4F9E463A">
            <w:r>
              <w:t>C1521</w:t>
            </w:r>
          </w:p>
        </w:tc>
        <w:tc>
          <w:tcPr>
            <w:vAlign w:val="center"/>
          </w:tcPr>
          <w:p w14:paraId="3B445130">
            <w:r>
              <w:t>2</w:t>
            </w:r>
          </w:p>
        </w:tc>
        <w:tc>
          <w:tcPr>
            <w:vAlign w:val="center"/>
          </w:tcPr>
          <w:p w14:paraId="66153643">
            <w:r>
              <w:t>1</w:t>
            </w:r>
          </w:p>
        </w:tc>
        <w:tc>
          <w:tcPr>
            <w:vAlign w:val="center"/>
          </w:tcPr>
          <w:p w14:paraId="19B70612">
            <w:r>
              <w:t>3.150</w:t>
            </w:r>
          </w:p>
        </w:tc>
        <w:tc>
          <w:tcPr>
            <w:vAlign w:val="center"/>
          </w:tcPr>
          <w:p w14:paraId="2572BD34">
            <w:r>
              <w:t>3.150</w:t>
            </w:r>
          </w:p>
        </w:tc>
        <w:tc>
          <w:tcPr>
            <w:vAlign w:val="center"/>
          </w:tcPr>
          <w:p w14:paraId="06C77B6D">
            <w:r>
              <w:t>84</w:t>
            </w:r>
          </w:p>
        </w:tc>
        <w:tc>
          <w:tcPr>
            <w:vAlign w:val="center"/>
          </w:tcPr>
          <w:p w14:paraId="013F117E">
            <w:r>
              <w:t>0.400</w:t>
            </w:r>
          </w:p>
        </w:tc>
        <w:tc>
          <w:tcPr>
            <w:vAlign w:val="center"/>
          </w:tcPr>
          <w:p w14:paraId="30EC658B">
            <w:r>
              <w:t>百叶遮阳0</w:t>
            </w:r>
          </w:p>
        </w:tc>
        <w:tc>
          <w:tcPr>
            <w:vAlign w:val="center"/>
          </w:tcPr>
          <w:p w14:paraId="16503924">
            <w:r>
              <w:t>0.545</w:t>
            </w:r>
          </w:p>
        </w:tc>
        <w:tc>
          <w:tcPr>
            <w:vAlign w:val="center"/>
          </w:tcPr>
          <w:p w14:paraId="52BF283D">
            <w:r>
              <w:t>0.218</w:t>
            </w:r>
          </w:p>
        </w:tc>
      </w:tr>
      <w:tr w14:paraId="3095D8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C4DA11">
            <w:r>
              <w:t>4</w:t>
            </w:r>
          </w:p>
        </w:tc>
        <w:tc>
          <w:tcPr>
            <w:vAlign w:val="center"/>
          </w:tcPr>
          <w:p w14:paraId="55BB3A38">
            <w:r>
              <w:t>C2130</w:t>
            </w:r>
          </w:p>
        </w:tc>
        <w:tc>
          <w:tcPr>
            <w:vAlign w:val="center"/>
          </w:tcPr>
          <w:p w14:paraId="3866B3FF">
            <w:r>
              <w:t>1</w:t>
            </w:r>
          </w:p>
        </w:tc>
        <w:tc>
          <w:tcPr>
            <w:vAlign w:val="center"/>
          </w:tcPr>
          <w:p w14:paraId="4CE150A4">
            <w:r>
              <w:t>1</w:t>
            </w:r>
          </w:p>
        </w:tc>
        <w:tc>
          <w:tcPr>
            <w:vAlign w:val="center"/>
          </w:tcPr>
          <w:p w14:paraId="355851B1">
            <w:r>
              <w:t>6.300</w:t>
            </w:r>
          </w:p>
        </w:tc>
        <w:tc>
          <w:tcPr>
            <w:vAlign w:val="center"/>
          </w:tcPr>
          <w:p w14:paraId="5D5A1CF2">
            <w:r>
              <w:t>6.300</w:t>
            </w:r>
          </w:p>
        </w:tc>
        <w:tc>
          <w:tcPr>
            <w:vAlign w:val="center"/>
          </w:tcPr>
          <w:p w14:paraId="38DD0AFE">
            <w:r>
              <w:t>84</w:t>
            </w:r>
          </w:p>
        </w:tc>
        <w:tc>
          <w:tcPr>
            <w:vAlign w:val="center"/>
          </w:tcPr>
          <w:p w14:paraId="4AE6C58F">
            <w:r>
              <w:t>0.400</w:t>
            </w:r>
          </w:p>
        </w:tc>
        <w:tc>
          <w:tcPr>
            <w:vAlign w:val="center"/>
          </w:tcPr>
          <w:p w14:paraId="1166A0B4">
            <w:r>
              <w:t>百叶遮阳0</w:t>
            </w:r>
          </w:p>
        </w:tc>
        <w:tc>
          <w:tcPr>
            <w:vAlign w:val="center"/>
          </w:tcPr>
          <w:p w14:paraId="7568ABED">
            <w:r>
              <w:t>0.544</w:t>
            </w:r>
          </w:p>
        </w:tc>
        <w:tc>
          <w:tcPr>
            <w:vAlign w:val="center"/>
          </w:tcPr>
          <w:p w14:paraId="0FE50385">
            <w:r>
              <w:t>0.218</w:t>
            </w:r>
          </w:p>
        </w:tc>
      </w:tr>
      <w:tr w14:paraId="2D7559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5AA0D0B6">
            <w:r>
              <w:t>立面总面积(㎡)</w:t>
            </w:r>
          </w:p>
        </w:tc>
        <w:tc>
          <w:tcPr>
            <w:vAlign w:val="center"/>
          </w:tcPr>
          <w:p w14:paraId="57825597">
            <w:r>
              <w:t>28.350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6E30B36">
            <w:r>
              <w:t>综合太阳得热系数</w:t>
            </w:r>
          </w:p>
        </w:tc>
        <w:tc>
          <w:tcPr>
            <w:vAlign w:val="center"/>
          </w:tcPr>
          <w:p w14:paraId="7A2C3102">
            <w:r>
              <w:t>0.219</w:t>
            </w:r>
          </w:p>
        </w:tc>
      </w:tr>
    </w:tbl>
    <w:p w14:paraId="00FD4F6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B7D981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60FD59F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5E05B6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493C6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2019E90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1F5DE8B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13B022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52D3128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08B86FC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BD80C86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06900AB3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2A494396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12D5EFF1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448E2B08">
            <w:pPr>
              <w:jc w:val="center"/>
            </w:pPr>
            <w:r>
              <w:t>综合太阳得热系数</w:t>
            </w:r>
          </w:p>
        </w:tc>
      </w:tr>
      <w:tr w14:paraId="589135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EA72E1">
            <w:r>
              <w:t>1</w:t>
            </w:r>
          </w:p>
        </w:tc>
        <w:tc>
          <w:tcPr>
            <w:vAlign w:val="center"/>
          </w:tcPr>
          <w:p w14:paraId="50FB04D3">
            <w:r>
              <w:t>C1521</w:t>
            </w:r>
          </w:p>
        </w:tc>
        <w:tc>
          <w:tcPr>
            <w:vAlign w:val="center"/>
          </w:tcPr>
          <w:p w14:paraId="5E8C63E7">
            <w:r>
              <w:t>2</w:t>
            </w:r>
          </w:p>
        </w:tc>
        <w:tc>
          <w:tcPr>
            <w:vAlign w:val="center"/>
          </w:tcPr>
          <w:p w14:paraId="32E2C1F1">
            <w:r>
              <w:t>1</w:t>
            </w:r>
          </w:p>
        </w:tc>
        <w:tc>
          <w:tcPr>
            <w:vAlign w:val="center"/>
          </w:tcPr>
          <w:p w14:paraId="6A3C3409">
            <w:r>
              <w:t>3.150</w:t>
            </w:r>
          </w:p>
        </w:tc>
        <w:tc>
          <w:tcPr>
            <w:vAlign w:val="center"/>
          </w:tcPr>
          <w:p w14:paraId="0B4D7A64">
            <w:r>
              <w:t>3.150</w:t>
            </w:r>
          </w:p>
        </w:tc>
        <w:tc>
          <w:tcPr>
            <w:vAlign w:val="center"/>
          </w:tcPr>
          <w:p w14:paraId="225EFD54">
            <w:r>
              <w:t>84</w:t>
            </w:r>
          </w:p>
        </w:tc>
        <w:tc>
          <w:tcPr>
            <w:vAlign w:val="center"/>
          </w:tcPr>
          <w:p w14:paraId="56ADB996">
            <w:r>
              <w:t>0.400</w:t>
            </w:r>
          </w:p>
        </w:tc>
        <w:tc>
          <w:tcPr>
            <w:vAlign w:val="center"/>
          </w:tcPr>
          <w:p w14:paraId="2A98834F">
            <w:r>
              <w:t>百叶遮阳0</w:t>
            </w:r>
          </w:p>
        </w:tc>
        <w:tc>
          <w:tcPr>
            <w:vAlign w:val="center"/>
          </w:tcPr>
          <w:p w14:paraId="7380DC8C">
            <w:r>
              <w:t>0.551</w:t>
            </w:r>
          </w:p>
        </w:tc>
        <w:tc>
          <w:tcPr>
            <w:vAlign w:val="center"/>
          </w:tcPr>
          <w:p w14:paraId="4FE9ABCE">
            <w:r>
              <w:t>0.220</w:t>
            </w:r>
          </w:p>
        </w:tc>
      </w:tr>
      <w:tr w14:paraId="2E0CA9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FE7ADB5">
            <w:r>
              <w:t>立面总面积(㎡)</w:t>
            </w:r>
          </w:p>
        </w:tc>
        <w:tc>
          <w:tcPr>
            <w:vAlign w:val="center"/>
          </w:tcPr>
          <w:p w14:paraId="6126492C">
            <w:r>
              <w:t>3.150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5C6CCD7">
            <w:r>
              <w:t>综合太阳得热系数</w:t>
            </w:r>
          </w:p>
        </w:tc>
        <w:tc>
          <w:tcPr>
            <w:vAlign w:val="center"/>
          </w:tcPr>
          <w:p w14:paraId="3F945CDC">
            <w:r>
              <w:t>0.220</w:t>
            </w:r>
          </w:p>
        </w:tc>
      </w:tr>
    </w:tbl>
    <w:p w14:paraId="4249DE2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376DA6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11390"/>
      <w:r>
        <w:rPr>
          <w:color w:val="000000"/>
          <w:kern w:val="2"/>
          <w:szCs w:val="24"/>
          <w:lang w:val="en-US"/>
        </w:rPr>
        <w:t>总体热工性能</w:t>
      </w:r>
      <w:bookmarkEnd w:id="6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11B15C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CB27E4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B4C7EF1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4A01AB1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27774701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4A523206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43326ED8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6859A7EB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6E259F0E">
            <w:pPr>
              <w:jc w:val="center"/>
            </w:pPr>
            <w:r>
              <w:t>结论</w:t>
            </w:r>
          </w:p>
        </w:tc>
      </w:tr>
      <w:tr w14:paraId="7D36D1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91D714">
            <w:r>
              <w:t>南向</w:t>
            </w:r>
          </w:p>
        </w:tc>
        <w:tc>
          <w:tcPr>
            <w:vAlign w:val="center"/>
          </w:tcPr>
          <w:p w14:paraId="27A09890">
            <w:r>
              <w:t>立面1</w:t>
            </w:r>
          </w:p>
        </w:tc>
        <w:tc>
          <w:tcPr>
            <w:vAlign w:val="center"/>
          </w:tcPr>
          <w:p w14:paraId="2531AC70">
            <w:r>
              <w:t>10.08</w:t>
            </w:r>
          </w:p>
        </w:tc>
        <w:tc>
          <w:tcPr>
            <w:vAlign w:val="center"/>
          </w:tcPr>
          <w:p w14:paraId="0D456E28">
            <w:r>
              <w:t>2.50</w:t>
            </w:r>
          </w:p>
        </w:tc>
        <w:tc>
          <w:tcPr>
            <w:vAlign w:val="center"/>
          </w:tcPr>
          <w:p w14:paraId="4FB40389">
            <w:r>
              <w:t>0.23</w:t>
            </w:r>
          </w:p>
        </w:tc>
        <w:tc>
          <w:tcPr>
            <w:vAlign w:val="center"/>
          </w:tcPr>
          <w:p w14:paraId="37A43DF8">
            <w:r>
              <w:t>0.06</w:t>
            </w:r>
          </w:p>
        </w:tc>
        <w:tc>
          <w:tcPr>
            <w:vAlign w:val="center"/>
          </w:tcPr>
          <w:p w14:paraId="3F604FAF">
            <w:r>
              <w:t>K≤4.00, SHGC≤0.40</w:t>
            </w:r>
          </w:p>
        </w:tc>
        <w:tc>
          <w:tcPr>
            <w:vAlign w:val="center"/>
          </w:tcPr>
          <w:p w14:paraId="50BFF5E3">
            <w:r>
              <w:t>满足</w:t>
            </w:r>
          </w:p>
        </w:tc>
      </w:tr>
      <w:tr w14:paraId="3B6CC2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B332D9">
            <w:r>
              <w:t>北向</w:t>
            </w:r>
          </w:p>
        </w:tc>
        <w:tc>
          <w:tcPr>
            <w:vAlign w:val="center"/>
          </w:tcPr>
          <w:p w14:paraId="1A0CC430">
            <w:r>
              <w:t>立面2</w:t>
            </w:r>
          </w:p>
        </w:tc>
        <w:tc>
          <w:tcPr>
            <w:vAlign w:val="center"/>
          </w:tcPr>
          <w:p w14:paraId="35D74A4E">
            <w:r>
              <w:t>26.46</w:t>
            </w:r>
          </w:p>
        </w:tc>
        <w:tc>
          <w:tcPr>
            <w:vAlign w:val="center"/>
          </w:tcPr>
          <w:p w14:paraId="3C8EE1F7">
            <w:r>
              <w:t>2.50</w:t>
            </w:r>
          </w:p>
        </w:tc>
        <w:tc>
          <w:tcPr>
            <w:vAlign w:val="center"/>
          </w:tcPr>
          <w:p w14:paraId="112565DF">
            <w:r>
              <w:t>0.24</w:t>
            </w:r>
          </w:p>
        </w:tc>
        <w:tc>
          <w:tcPr>
            <w:vAlign w:val="center"/>
          </w:tcPr>
          <w:p w14:paraId="7603AC35">
            <w:r>
              <w:t>0.15</w:t>
            </w:r>
          </w:p>
        </w:tc>
        <w:tc>
          <w:tcPr>
            <w:vAlign w:val="center"/>
          </w:tcPr>
          <w:p w14:paraId="320501C8">
            <w:r>
              <w:t>K≤4.00, SHGC≤0.40</w:t>
            </w:r>
          </w:p>
        </w:tc>
        <w:tc>
          <w:tcPr>
            <w:vAlign w:val="center"/>
          </w:tcPr>
          <w:p w14:paraId="457AEBD9">
            <w:r>
              <w:t>满足</w:t>
            </w:r>
          </w:p>
        </w:tc>
      </w:tr>
      <w:tr w14:paraId="396658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67D4DB">
            <w:r>
              <w:t>东向</w:t>
            </w:r>
          </w:p>
        </w:tc>
        <w:tc>
          <w:tcPr>
            <w:vAlign w:val="center"/>
          </w:tcPr>
          <w:p w14:paraId="4EF9EBE1">
            <w:r>
              <w:t>立面3</w:t>
            </w:r>
          </w:p>
        </w:tc>
        <w:tc>
          <w:tcPr>
            <w:vAlign w:val="center"/>
          </w:tcPr>
          <w:p w14:paraId="16D57CA9">
            <w:r>
              <w:t>28.35</w:t>
            </w:r>
          </w:p>
        </w:tc>
        <w:tc>
          <w:tcPr>
            <w:vAlign w:val="center"/>
          </w:tcPr>
          <w:p w14:paraId="5C053F3E">
            <w:r>
              <w:t>2.50</w:t>
            </w:r>
          </w:p>
        </w:tc>
        <w:tc>
          <w:tcPr>
            <w:vAlign w:val="center"/>
          </w:tcPr>
          <w:p w14:paraId="50A05363">
            <w:r>
              <w:t>0.22</w:t>
            </w:r>
          </w:p>
        </w:tc>
        <w:tc>
          <w:tcPr>
            <w:vAlign w:val="center"/>
          </w:tcPr>
          <w:p w14:paraId="10656B31">
            <w:r>
              <w:t>0.31</w:t>
            </w:r>
          </w:p>
        </w:tc>
        <w:tc>
          <w:tcPr>
            <w:vAlign w:val="center"/>
          </w:tcPr>
          <w:p w14:paraId="5675DF4D">
            <w:r>
              <w:t>K≤2.50, SHGC≤0.30</w:t>
            </w:r>
          </w:p>
        </w:tc>
        <w:tc>
          <w:tcPr>
            <w:vAlign w:val="center"/>
          </w:tcPr>
          <w:p w14:paraId="6E0275B0">
            <w:r>
              <w:t>满足</w:t>
            </w:r>
          </w:p>
        </w:tc>
      </w:tr>
      <w:tr w14:paraId="7DB268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AC439C">
            <w:r>
              <w:t>西向</w:t>
            </w:r>
          </w:p>
        </w:tc>
        <w:tc>
          <w:tcPr>
            <w:vAlign w:val="center"/>
          </w:tcPr>
          <w:p w14:paraId="1DEC71E5">
            <w:r>
              <w:t>立面4</w:t>
            </w:r>
          </w:p>
        </w:tc>
        <w:tc>
          <w:tcPr>
            <w:vAlign w:val="center"/>
          </w:tcPr>
          <w:p w14:paraId="37F2F7CD">
            <w:r>
              <w:t>3.15</w:t>
            </w:r>
          </w:p>
        </w:tc>
        <w:tc>
          <w:tcPr>
            <w:vAlign w:val="center"/>
          </w:tcPr>
          <w:p w14:paraId="7739988B">
            <w:r>
              <w:t>2.50</w:t>
            </w:r>
          </w:p>
        </w:tc>
        <w:tc>
          <w:tcPr>
            <w:vAlign w:val="center"/>
          </w:tcPr>
          <w:p w14:paraId="08DE3A0E">
            <w:r>
              <w:t>0.22</w:t>
            </w:r>
          </w:p>
        </w:tc>
        <w:tc>
          <w:tcPr>
            <w:vAlign w:val="center"/>
          </w:tcPr>
          <w:p w14:paraId="38689E40">
            <w:r>
              <w:t>0.03</w:t>
            </w:r>
          </w:p>
        </w:tc>
        <w:tc>
          <w:tcPr>
            <w:vAlign w:val="center"/>
          </w:tcPr>
          <w:p w14:paraId="440F1F91">
            <w:r>
              <w:t>K≤4.00, SHGC≤0.40</w:t>
            </w:r>
          </w:p>
        </w:tc>
        <w:tc>
          <w:tcPr>
            <w:vAlign w:val="center"/>
          </w:tcPr>
          <w:p w14:paraId="7827C856">
            <w:r>
              <w:t>满足</w:t>
            </w:r>
          </w:p>
        </w:tc>
      </w:tr>
      <w:tr w14:paraId="046031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E7465B">
            <w:r>
              <w:t>综合平均</w:t>
            </w:r>
          </w:p>
        </w:tc>
        <w:tc>
          <w:tcPr>
            <w:vAlign w:val="center"/>
          </w:tcPr>
          <w:p w14:paraId="0FF79926"/>
        </w:tc>
        <w:tc>
          <w:tcPr>
            <w:vAlign w:val="center"/>
          </w:tcPr>
          <w:p w14:paraId="2393D6CE">
            <w:r>
              <w:t>68.04</w:t>
            </w:r>
          </w:p>
        </w:tc>
        <w:tc>
          <w:tcPr>
            <w:vAlign w:val="center"/>
          </w:tcPr>
          <w:p w14:paraId="7FB25651">
            <w:r>
              <w:t>2.50</w:t>
            </w:r>
          </w:p>
        </w:tc>
        <w:tc>
          <w:tcPr>
            <w:vAlign w:val="center"/>
          </w:tcPr>
          <w:p w14:paraId="5C4EB090">
            <w:r>
              <w:t>0.23</w:t>
            </w:r>
          </w:p>
        </w:tc>
        <w:tc>
          <w:tcPr>
            <w:vAlign w:val="center"/>
          </w:tcPr>
          <w:p w14:paraId="5D563110">
            <w:r>
              <w:t>0.13</w:t>
            </w:r>
          </w:p>
        </w:tc>
        <w:tc>
          <w:tcPr>
            <w:vAlign w:val="center"/>
          </w:tcPr>
          <w:p w14:paraId="4192E2B7"/>
        </w:tc>
        <w:tc>
          <w:tcPr>
            <w:vAlign w:val="center"/>
          </w:tcPr>
          <w:p w14:paraId="54BBD1FF"/>
        </w:tc>
      </w:tr>
      <w:tr w14:paraId="7345DF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D66666">
            <w:r>
              <w:t>标准依据</w:t>
            </w:r>
          </w:p>
        </w:tc>
        <w:tc>
          <w:tcPr>
            <w:gridSpan w:val="7"/>
            <w:vAlign w:val="center"/>
          </w:tcPr>
          <w:p w14:paraId="5294E7A2">
            <w:r>
              <w:t>《广西公共建筑节能设计标准》DBJ/T45-096-2022第3.3.1条</w:t>
            </w:r>
          </w:p>
        </w:tc>
      </w:tr>
      <w:tr w14:paraId="1E53A2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8A7D57">
            <w:r>
              <w:t>标准要求</w:t>
            </w:r>
          </w:p>
        </w:tc>
        <w:tc>
          <w:tcPr>
            <w:gridSpan w:val="7"/>
            <w:vAlign w:val="center"/>
          </w:tcPr>
          <w:p w14:paraId="5E04DCB4">
            <w:r>
              <w:t>外窗传热系数和综合太阳得热系数满足表3.3.1-2的要求</w:t>
            </w:r>
          </w:p>
        </w:tc>
      </w:tr>
      <w:tr w14:paraId="57EA17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111B48">
            <w:r>
              <w:t>结论</w:t>
            </w:r>
          </w:p>
        </w:tc>
        <w:tc>
          <w:tcPr>
            <w:gridSpan w:val="7"/>
            <w:vAlign w:val="center"/>
          </w:tcPr>
          <w:p w14:paraId="75C80C9B">
            <w:r>
              <w:t>满足</w:t>
            </w:r>
          </w:p>
        </w:tc>
      </w:tr>
    </w:tbl>
    <w:p w14:paraId="38DA019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02481C5B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26416"/>
      <w:r>
        <w:rPr>
          <w:color w:val="000000"/>
          <w:kern w:val="2"/>
          <w:szCs w:val="24"/>
          <w:lang w:val="en-US"/>
        </w:rPr>
        <w:t>非中空窗面积比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676446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F73E5E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77F0A51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D21611C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133BFF1A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73E7CF4F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44CF76B7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65AB0AE1">
            <w:pPr>
              <w:jc w:val="center"/>
            </w:pPr>
            <w:r>
              <w:t>结论</w:t>
            </w:r>
          </w:p>
        </w:tc>
      </w:tr>
      <w:tr w14:paraId="53CA0B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FCDE00">
            <w:r>
              <w:t>南向</w:t>
            </w:r>
          </w:p>
        </w:tc>
        <w:tc>
          <w:tcPr>
            <w:vAlign w:val="center"/>
          </w:tcPr>
          <w:p w14:paraId="11A053C3">
            <w:r>
              <w:t>立面1</w:t>
            </w:r>
          </w:p>
        </w:tc>
        <w:tc>
          <w:tcPr>
            <w:vAlign w:val="center"/>
          </w:tcPr>
          <w:p w14:paraId="33E0D71F">
            <w:r>
              <w:t>0.00</w:t>
            </w:r>
          </w:p>
        </w:tc>
        <w:tc>
          <w:tcPr>
            <w:vAlign w:val="center"/>
          </w:tcPr>
          <w:p w14:paraId="1D14446F">
            <w:r>
              <w:t>10.08</w:t>
            </w:r>
          </w:p>
        </w:tc>
        <w:tc>
          <w:tcPr>
            <w:vAlign w:val="center"/>
          </w:tcPr>
          <w:p w14:paraId="516262FE">
            <w:r>
              <w:t>0.00</w:t>
            </w:r>
          </w:p>
        </w:tc>
        <w:tc>
          <w:tcPr>
            <w:vAlign w:val="center"/>
          </w:tcPr>
          <w:p w14:paraId="7C8B76F5">
            <w:r>
              <w:t>0.15</w:t>
            </w:r>
          </w:p>
        </w:tc>
        <w:tc>
          <w:tcPr>
            <w:vAlign w:val="center"/>
          </w:tcPr>
          <w:p w14:paraId="282BA37E">
            <w:r>
              <w:t>满足</w:t>
            </w:r>
          </w:p>
        </w:tc>
      </w:tr>
      <w:tr w14:paraId="5B0DCB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C229A0">
            <w:r>
              <w:t>北向</w:t>
            </w:r>
          </w:p>
        </w:tc>
        <w:tc>
          <w:tcPr>
            <w:vAlign w:val="center"/>
          </w:tcPr>
          <w:p w14:paraId="02EE43B5">
            <w:r>
              <w:t>立面2</w:t>
            </w:r>
          </w:p>
        </w:tc>
        <w:tc>
          <w:tcPr>
            <w:vAlign w:val="center"/>
          </w:tcPr>
          <w:p w14:paraId="4DA1E1FB">
            <w:r>
              <w:t>0.00</w:t>
            </w:r>
          </w:p>
        </w:tc>
        <w:tc>
          <w:tcPr>
            <w:vAlign w:val="center"/>
          </w:tcPr>
          <w:p w14:paraId="0204E730">
            <w:r>
              <w:t>26.46</w:t>
            </w:r>
          </w:p>
        </w:tc>
        <w:tc>
          <w:tcPr>
            <w:vAlign w:val="center"/>
          </w:tcPr>
          <w:p w14:paraId="3670377D">
            <w:r>
              <w:t>0.00</w:t>
            </w:r>
          </w:p>
        </w:tc>
        <w:tc>
          <w:tcPr>
            <w:vAlign w:val="center"/>
          </w:tcPr>
          <w:p w14:paraId="2986241D">
            <w:r>
              <w:t>0.15</w:t>
            </w:r>
          </w:p>
        </w:tc>
        <w:tc>
          <w:tcPr>
            <w:vAlign w:val="center"/>
          </w:tcPr>
          <w:p w14:paraId="173E90CE">
            <w:r>
              <w:t>满足</w:t>
            </w:r>
          </w:p>
        </w:tc>
      </w:tr>
      <w:tr w14:paraId="4E4E2D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AE5129">
            <w:r>
              <w:t>东向</w:t>
            </w:r>
          </w:p>
        </w:tc>
        <w:tc>
          <w:tcPr>
            <w:vAlign w:val="center"/>
          </w:tcPr>
          <w:p w14:paraId="2A3E2EEA">
            <w:r>
              <w:t>立面3</w:t>
            </w:r>
          </w:p>
        </w:tc>
        <w:tc>
          <w:tcPr>
            <w:vAlign w:val="center"/>
          </w:tcPr>
          <w:p w14:paraId="6B7D2CB6">
            <w:r>
              <w:t>0.00</w:t>
            </w:r>
          </w:p>
        </w:tc>
        <w:tc>
          <w:tcPr>
            <w:vAlign w:val="center"/>
          </w:tcPr>
          <w:p w14:paraId="20CAE1AB">
            <w:r>
              <w:t>28.35</w:t>
            </w:r>
          </w:p>
        </w:tc>
        <w:tc>
          <w:tcPr>
            <w:vAlign w:val="center"/>
          </w:tcPr>
          <w:p w14:paraId="0A58CE54">
            <w:r>
              <w:t>0.00</w:t>
            </w:r>
          </w:p>
        </w:tc>
        <w:tc>
          <w:tcPr>
            <w:vAlign w:val="center"/>
          </w:tcPr>
          <w:p w14:paraId="3E1E62C3">
            <w:r>
              <w:t>0.15</w:t>
            </w:r>
          </w:p>
        </w:tc>
        <w:tc>
          <w:tcPr>
            <w:vAlign w:val="center"/>
          </w:tcPr>
          <w:p w14:paraId="249A45D3">
            <w:r>
              <w:t>满足</w:t>
            </w:r>
          </w:p>
        </w:tc>
      </w:tr>
      <w:tr w14:paraId="04CE41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D46E69">
            <w:r>
              <w:t>西向</w:t>
            </w:r>
          </w:p>
        </w:tc>
        <w:tc>
          <w:tcPr>
            <w:vAlign w:val="center"/>
          </w:tcPr>
          <w:p w14:paraId="2DB464F5">
            <w:r>
              <w:t>立面4</w:t>
            </w:r>
          </w:p>
        </w:tc>
        <w:tc>
          <w:tcPr>
            <w:vAlign w:val="center"/>
          </w:tcPr>
          <w:p w14:paraId="4A3425B9">
            <w:r>
              <w:t>0.00</w:t>
            </w:r>
          </w:p>
        </w:tc>
        <w:tc>
          <w:tcPr>
            <w:vAlign w:val="center"/>
          </w:tcPr>
          <w:p w14:paraId="630BA451">
            <w:r>
              <w:t>3.15</w:t>
            </w:r>
          </w:p>
        </w:tc>
        <w:tc>
          <w:tcPr>
            <w:vAlign w:val="center"/>
          </w:tcPr>
          <w:p w14:paraId="14EBC2A0">
            <w:r>
              <w:t>0.00</w:t>
            </w:r>
          </w:p>
        </w:tc>
        <w:tc>
          <w:tcPr>
            <w:vAlign w:val="center"/>
          </w:tcPr>
          <w:p w14:paraId="584E2AB6">
            <w:r>
              <w:t>0.15</w:t>
            </w:r>
          </w:p>
        </w:tc>
        <w:tc>
          <w:tcPr>
            <w:vAlign w:val="center"/>
          </w:tcPr>
          <w:p w14:paraId="708E326D">
            <w:r>
              <w:t>满足</w:t>
            </w:r>
          </w:p>
        </w:tc>
      </w:tr>
      <w:tr w14:paraId="71D8D2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821D1D2">
            <w:r>
              <w:t>标准依据</w:t>
            </w:r>
          </w:p>
        </w:tc>
        <w:tc>
          <w:tcPr>
            <w:gridSpan w:val="5"/>
            <w:vAlign w:val="center"/>
          </w:tcPr>
          <w:p w14:paraId="19A1BF7D">
            <w:r>
              <w:t>《广西公共建筑节能设计标准》DBJ/T45-096-2022第3.3.7条</w:t>
            </w:r>
          </w:p>
        </w:tc>
      </w:tr>
      <w:tr w14:paraId="463E15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6647678">
            <w:r>
              <w:t>标准要求</w:t>
            </w:r>
          </w:p>
        </w:tc>
        <w:tc>
          <w:tcPr>
            <w:gridSpan w:val="5"/>
            <w:vAlign w:val="center"/>
          </w:tcPr>
          <w:p w14:paraId="72A81B33">
            <w:r>
              <w:t>非中空玻璃的面积不应超过同一立面透光面积的15%</w:t>
            </w:r>
          </w:p>
        </w:tc>
      </w:tr>
      <w:tr w14:paraId="28EBAB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F278D37">
            <w:r>
              <w:t>结论</w:t>
            </w:r>
          </w:p>
        </w:tc>
        <w:tc>
          <w:tcPr>
            <w:gridSpan w:val="5"/>
            <w:vAlign w:val="center"/>
          </w:tcPr>
          <w:p w14:paraId="20B7EDAB">
            <w:r>
              <w:t>满足</w:t>
            </w:r>
          </w:p>
        </w:tc>
      </w:tr>
    </w:tbl>
    <w:p w14:paraId="547353A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27229"/>
      <w:r>
        <w:rPr>
          <w:color w:val="000000"/>
          <w:kern w:val="2"/>
          <w:szCs w:val="24"/>
          <w:lang w:val="en-US"/>
        </w:rPr>
        <w:t>有效通风换气面积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02B857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shd w:val="clear" w:color="auto" w:fill="E6E6E6"/>
            <w:vAlign w:val="center"/>
          </w:tcPr>
          <w:p w14:paraId="354F2E7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48D5783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F6E6225">
            <w:pPr>
              <w:jc w:val="center"/>
            </w:pPr>
            <w:r>
              <w:t>房间面积（㎡）</w:t>
            </w:r>
          </w:p>
        </w:tc>
        <w:tc>
          <w:tcPr>
            <w:shd w:val="clear" w:color="auto" w:fill="E6E6E6"/>
            <w:vAlign w:val="center"/>
          </w:tcPr>
          <w:p w14:paraId="570708A4">
            <w:pPr>
              <w:jc w:val="center"/>
            </w:pPr>
            <w:r>
              <w:t>立面面积（㎡）</w:t>
            </w:r>
          </w:p>
        </w:tc>
        <w:tc>
          <w:tcPr>
            <w:shd w:val="clear" w:color="auto" w:fill="E6E6E6"/>
            <w:vAlign w:val="center"/>
          </w:tcPr>
          <w:p w14:paraId="1F162B1F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4CEF2362">
            <w:pPr>
              <w:jc w:val="center"/>
            </w:pPr>
            <w:r>
              <w:t>门窗面积（㎡）</w:t>
            </w:r>
          </w:p>
        </w:tc>
        <w:tc>
          <w:tcPr>
            <w:shd w:val="clear" w:color="auto" w:fill="E6E6E6"/>
            <w:vAlign w:val="center"/>
          </w:tcPr>
          <w:p w14:paraId="1100CF33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78AAD1B1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00478479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3535BC20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5C68075A">
            <w:pPr>
              <w:jc w:val="center"/>
            </w:pPr>
            <w:r>
              <w:t>结论</w:t>
            </w:r>
          </w:p>
        </w:tc>
      </w:tr>
      <w:tr w14:paraId="0416CF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6EF30F6C">
            <w:r>
              <w:t>1</w:t>
            </w:r>
          </w:p>
        </w:tc>
        <w:tc>
          <w:tcPr>
            <w:vAlign w:val="center"/>
          </w:tcPr>
          <w:p w14:paraId="4AEA16B5">
            <w:r>
              <w:t>X001</w:t>
            </w:r>
          </w:p>
        </w:tc>
        <w:tc>
          <w:tcPr>
            <w:gridSpan w:val="2"/>
            <w:vAlign w:val="center"/>
          </w:tcPr>
          <w:p w14:paraId="061FE928">
            <w:r>
              <w:t>65.40</w:t>
            </w:r>
          </w:p>
        </w:tc>
        <w:tc>
          <w:tcPr>
            <w:vAlign w:val="center"/>
          </w:tcPr>
          <w:p w14:paraId="607A4F9E">
            <w:r>
              <w:t>69.72</w:t>
            </w:r>
          </w:p>
        </w:tc>
        <w:tc>
          <w:tcPr>
            <w:vAlign w:val="center"/>
          </w:tcPr>
          <w:p w14:paraId="6EF1A2A3">
            <w:r>
              <w:t>C2130</w:t>
            </w:r>
          </w:p>
        </w:tc>
        <w:tc>
          <w:tcPr>
            <w:vAlign w:val="center"/>
          </w:tcPr>
          <w:p w14:paraId="20D53411">
            <w:r>
              <w:t>6.30</w:t>
            </w:r>
          </w:p>
        </w:tc>
        <w:tc>
          <w:tcPr>
            <w:vAlign w:val="center"/>
          </w:tcPr>
          <w:p w14:paraId="42D1930F">
            <w:r>
              <w:t>0.30</w:t>
            </w:r>
          </w:p>
        </w:tc>
        <w:tc>
          <w:tcPr>
            <w:vAlign w:val="center"/>
          </w:tcPr>
          <w:p w14:paraId="3CB9687E">
            <w:r>
              <w:t>外窗</w:t>
            </w:r>
          </w:p>
        </w:tc>
        <w:tc>
          <w:tcPr>
            <w:vAlign w:val="center"/>
          </w:tcPr>
          <w:p w14:paraId="0542B2D6">
            <w:r>
              <w:t>0.30</w:t>
            </w:r>
          </w:p>
        </w:tc>
        <w:tc>
          <w:tcPr>
            <w:vAlign w:val="center"/>
          </w:tcPr>
          <w:p w14:paraId="0566CBB7">
            <w:r>
              <w:t>0.03</w:t>
            </w:r>
          </w:p>
        </w:tc>
        <w:tc>
          <w:tcPr>
            <w:vAlign w:val="center"/>
          </w:tcPr>
          <w:p w14:paraId="14978623">
            <w:r>
              <w:rPr>
                <w:color w:val="FF0000"/>
              </w:rPr>
              <w:t>不满足</w:t>
            </w:r>
          </w:p>
        </w:tc>
      </w:tr>
      <w:tr w14:paraId="00E9AC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6A45985"/>
        </w:tc>
        <w:tc>
          <w:tcPr>
            <w:vAlign w:val="center"/>
          </w:tcPr>
          <w:p w14:paraId="5854BA4D">
            <w:r>
              <w:t>X005</w:t>
            </w:r>
          </w:p>
        </w:tc>
        <w:tc>
          <w:tcPr>
            <w:gridSpan w:val="2"/>
            <w:vAlign w:val="center"/>
          </w:tcPr>
          <w:p w14:paraId="43BA4B09">
            <w:r>
              <w:t>16.99</w:t>
            </w:r>
          </w:p>
        </w:tc>
        <w:tc>
          <w:tcPr>
            <w:vAlign w:val="center"/>
          </w:tcPr>
          <w:p w14:paraId="27B0FDA1">
            <w:r>
              <w:t>37.80</w:t>
            </w:r>
          </w:p>
        </w:tc>
        <w:tc>
          <w:tcPr>
            <w:vAlign w:val="center"/>
          </w:tcPr>
          <w:p w14:paraId="3B4FBC7F">
            <w:r>
              <w:t>C3021</w:t>
            </w:r>
          </w:p>
        </w:tc>
        <w:tc>
          <w:tcPr>
            <w:vAlign w:val="center"/>
          </w:tcPr>
          <w:p w14:paraId="45A7E8F0">
            <w:r>
              <w:t>6.30</w:t>
            </w:r>
          </w:p>
        </w:tc>
        <w:tc>
          <w:tcPr>
            <w:vAlign w:val="center"/>
          </w:tcPr>
          <w:p w14:paraId="21E3D987">
            <w:r>
              <w:t>0.30</w:t>
            </w:r>
          </w:p>
        </w:tc>
        <w:tc>
          <w:tcPr>
            <w:vAlign w:val="center"/>
          </w:tcPr>
          <w:p w14:paraId="311309BA">
            <w:r>
              <w:t>外窗</w:t>
            </w:r>
          </w:p>
        </w:tc>
        <w:tc>
          <w:tcPr>
            <w:vAlign w:val="center"/>
          </w:tcPr>
          <w:p w14:paraId="7BD4A2DD">
            <w:r>
              <w:t>0.30</w:t>
            </w:r>
          </w:p>
        </w:tc>
        <w:tc>
          <w:tcPr>
            <w:vAlign w:val="center"/>
          </w:tcPr>
          <w:p w14:paraId="2DD20227">
            <w:r>
              <w:t>0.05</w:t>
            </w:r>
          </w:p>
        </w:tc>
        <w:tc>
          <w:tcPr>
            <w:vAlign w:val="center"/>
          </w:tcPr>
          <w:p w14:paraId="06FAF3D8">
            <w:r>
              <w:rPr>
                <w:color w:val="FF0000"/>
              </w:rPr>
              <w:t>不满足</w:t>
            </w:r>
          </w:p>
        </w:tc>
      </w:tr>
      <w:tr w14:paraId="415944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01EF0740">
            <w:r>
              <w:t>2</w:t>
            </w:r>
          </w:p>
        </w:tc>
        <w:tc>
          <w:tcPr>
            <w:vMerge w:val="restart"/>
            <w:vAlign w:val="center"/>
          </w:tcPr>
          <w:p w14:paraId="634504AC">
            <w:r>
              <w:t>X002</w:t>
            </w:r>
          </w:p>
        </w:tc>
        <w:tc>
          <w:tcPr>
            <w:gridSpan w:val="2"/>
            <w:vMerge w:val="restart"/>
            <w:vAlign w:val="center"/>
          </w:tcPr>
          <w:p w14:paraId="04F54F1A">
            <w:r>
              <w:t>133.02</w:t>
            </w:r>
          </w:p>
        </w:tc>
        <w:tc>
          <w:tcPr>
            <w:vMerge w:val="restart"/>
            <w:vAlign w:val="center"/>
          </w:tcPr>
          <w:p w14:paraId="149F4A01">
            <w:r>
              <w:t>126.36</w:t>
            </w:r>
          </w:p>
        </w:tc>
        <w:tc>
          <w:tcPr>
            <w:vAlign w:val="center"/>
          </w:tcPr>
          <w:p w14:paraId="72B3D91E">
            <w:r>
              <w:t>C1821</w:t>
            </w:r>
          </w:p>
        </w:tc>
        <w:tc>
          <w:tcPr>
            <w:vAlign w:val="center"/>
          </w:tcPr>
          <w:p w14:paraId="6EE32482">
            <w:r>
              <w:t>3.78</w:t>
            </w:r>
          </w:p>
        </w:tc>
        <w:tc>
          <w:tcPr>
            <w:vAlign w:val="center"/>
          </w:tcPr>
          <w:p w14:paraId="0BB79FA1">
            <w:r>
              <w:t>0.30</w:t>
            </w:r>
          </w:p>
        </w:tc>
        <w:tc>
          <w:tcPr>
            <w:vAlign w:val="center"/>
          </w:tcPr>
          <w:p w14:paraId="1C031E3D">
            <w:r>
              <w:t>外窗</w:t>
            </w:r>
          </w:p>
        </w:tc>
        <w:tc>
          <w:tcPr>
            <w:vMerge w:val="restart"/>
            <w:vAlign w:val="center"/>
          </w:tcPr>
          <w:p w14:paraId="1CF8A890">
            <w:r>
              <w:t>0.30</w:t>
            </w:r>
          </w:p>
        </w:tc>
        <w:tc>
          <w:tcPr>
            <w:vMerge w:val="restart"/>
            <w:vAlign w:val="center"/>
          </w:tcPr>
          <w:p w14:paraId="6D81DF8C">
            <w:r>
              <w:t>0.07</w:t>
            </w:r>
          </w:p>
        </w:tc>
        <w:tc>
          <w:tcPr>
            <w:vMerge w:val="restart"/>
            <w:vAlign w:val="center"/>
          </w:tcPr>
          <w:p w14:paraId="3DB0C6A0">
            <w:r>
              <w:rPr>
                <w:color w:val="FF0000"/>
              </w:rPr>
              <w:t>不满足</w:t>
            </w:r>
          </w:p>
        </w:tc>
      </w:tr>
      <w:tr w14:paraId="236335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6989321D"/>
        </w:tc>
        <w:tc>
          <w:tcPr>
            <w:vMerge w:val="continue"/>
            <w:vAlign w:val="center"/>
          </w:tcPr>
          <w:p w14:paraId="2A2DF800"/>
        </w:tc>
        <w:tc>
          <w:tcPr>
            <w:gridSpan w:val="2"/>
            <w:vMerge w:val="continue"/>
            <w:vAlign w:val="center"/>
          </w:tcPr>
          <w:p w14:paraId="0333D97F"/>
        </w:tc>
        <w:tc>
          <w:tcPr>
            <w:vMerge w:val="continue"/>
            <w:vAlign w:val="center"/>
          </w:tcPr>
          <w:p w14:paraId="7424661D"/>
        </w:tc>
        <w:tc>
          <w:tcPr>
            <w:vAlign w:val="center"/>
          </w:tcPr>
          <w:p w14:paraId="60707669">
            <w:r>
              <w:t>C3021</w:t>
            </w:r>
          </w:p>
        </w:tc>
        <w:tc>
          <w:tcPr>
            <w:vAlign w:val="center"/>
          </w:tcPr>
          <w:p w14:paraId="3DDDD96B">
            <w:r>
              <w:t>6.30</w:t>
            </w:r>
          </w:p>
        </w:tc>
        <w:tc>
          <w:tcPr>
            <w:vAlign w:val="center"/>
          </w:tcPr>
          <w:p w14:paraId="1BDE51FF">
            <w:r>
              <w:t>0.30</w:t>
            </w:r>
          </w:p>
        </w:tc>
        <w:tc>
          <w:tcPr>
            <w:vAlign w:val="center"/>
          </w:tcPr>
          <w:p w14:paraId="7636169D">
            <w:r>
              <w:t>外窗</w:t>
            </w:r>
          </w:p>
        </w:tc>
        <w:tc>
          <w:tcPr>
            <w:vMerge w:val="continue"/>
            <w:vAlign w:val="center"/>
          </w:tcPr>
          <w:p w14:paraId="7844FC81"/>
        </w:tc>
        <w:tc>
          <w:tcPr>
            <w:vMerge w:val="continue"/>
            <w:vAlign w:val="center"/>
          </w:tcPr>
          <w:p w14:paraId="592DD710"/>
        </w:tc>
        <w:tc>
          <w:tcPr>
            <w:vMerge w:val="continue"/>
            <w:vAlign w:val="center"/>
          </w:tcPr>
          <w:p w14:paraId="0E956D1B"/>
        </w:tc>
      </w:tr>
      <w:tr w14:paraId="4D8173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6454B4C0"/>
        </w:tc>
        <w:tc>
          <w:tcPr>
            <w:vMerge w:val="continue"/>
            <w:vAlign w:val="center"/>
          </w:tcPr>
          <w:p w14:paraId="46156146"/>
        </w:tc>
        <w:tc>
          <w:tcPr>
            <w:gridSpan w:val="2"/>
            <w:vMerge w:val="continue"/>
            <w:vAlign w:val="center"/>
          </w:tcPr>
          <w:p w14:paraId="16643908"/>
        </w:tc>
        <w:tc>
          <w:tcPr>
            <w:vMerge w:val="continue"/>
            <w:vAlign w:val="center"/>
          </w:tcPr>
          <w:p w14:paraId="742A2C2B"/>
        </w:tc>
        <w:tc>
          <w:tcPr>
            <w:vAlign w:val="center"/>
          </w:tcPr>
          <w:p w14:paraId="669ADA21">
            <w:r>
              <w:t>C0930</w:t>
            </w:r>
          </w:p>
        </w:tc>
        <w:tc>
          <w:tcPr>
            <w:vAlign w:val="center"/>
          </w:tcPr>
          <w:p w14:paraId="3FD14A61">
            <w:r>
              <w:t>2.70</w:t>
            </w:r>
          </w:p>
        </w:tc>
        <w:tc>
          <w:tcPr>
            <w:vAlign w:val="center"/>
          </w:tcPr>
          <w:p w14:paraId="7DDF97A6">
            <w:r>
              <w:t>0.30</w:t>
            </w:r>
          </w:p>
        </w:tc>
        <w:tc>
          <w:tcPr>
            <w:vAlign w:val="center"/>
          </w:tcPr>
          <w:p w14:paraId="1964BC60">
            <w:r>
              <w:t>外窗</w:t>
            </w:r>
          </w:p>
        </w:tc>
        <w:tc>
          <w:tcPr>
            <w:vMerge w:val="continue"/>
            <w:vAlign w:val="center"/>
          </w:tcPr>
          <w:p w14:paraId="38C6C301"/>
        </w:tc>
        <w:tc>
          <w:tcPr>
            <w:vMerge w:val="continue"/>
            <w:vAlign w:val="center"/>
          </w:tcPr>
          <w:p w14:paraId="3BF4C17C"/>
        </w:tc>
        <w:tc>
          <w:tcPr>
            <w:vMerge w:val="continue"/>
            <w:vAlign w:val="center"/>
          </w:tcPr>
          <w:p w14:paraId="102282C1"/>
        </w:tc>
      </w:tr>
      <w:tr w14:paraId="663EAA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EDA3E9A"/>
        </w:tc>
        <w:tc>
          <w:tcPr>
            <w:vMerge w:val="continue"/>
            <w:vAlign w:val="center"/>
          </w:tcPr>
          <w:p w14:paraId="51EE6C09"/>
        </w:tc>
        <w:tc>
          <w:tcPr>
            <w:gridSpan w:val="2"/>
            <w:vMerge w:val="continue"/>
            <w:vAlign w:val="center"/>
          </w:tcPr>
          <w:p w14:paraId="04F14FCC"/>
        </w:tc>
        <w:tc>
          <w:tcPr>
            <w:vMerge w:val="continue"/>
            <w:vAlign w:val="center"/>
          </w:tcPr>
          <w:p w14:paraId="5E866A1B"/>
        </w:tc>
        <w:tc>
          <w:tcPr>
            <w:vAlign w:val="center"/>
          </w:tcPr>
          <w:p w14:paraId="42BE28C7">
            <w:r>
              <w:t>C0930</w:t>
            </w:r>
          </w:p>
        </w:tc>
        <w:tc>
          <w:tcPr>
            <w:vAlign w:val="center"/>
          </w:tcPr>
          <w:p w14:paraId="3473CB78">
            <w:r>
              <w:t>2.70</w:t>
            </w:r>
          </w:p>
        </w:tc>
        <w:tc>
          <w:tcPr>
            <w:vAlign w:val="center"/>
          </w:tcPr>
          <w:p w14:paraId="7E6EF8BD">
            <w:r>
              <w:t>0.30</w:t>
            </w:r>
          </w:p>
        </w:tc>
        <w:tc>
          <w:tcPr>
            <w:vAlign w:val="center"/>
          </w:tcPr>
          <w:p w14:paraId="3643DCC7">
            <w:r>
              <w:t>外窗</w:t>
            </w:r>
          </w:p>
        </w:tc>
        <w:tc>
          <w:tcPr>
            <w:vMerge w:val="continue"/>
            <w:vAlign w:val="center"/>
          </w:tcPr>
          <w:p w14:paraId="634D5471"/>
        </w:tc>
        <w:tc>
          <w:tcPr>
            <w:vMerge w:val="continue"/>
            <w:vAlign w:val="center"/>
          </w:tcPr>
          <w:p w14:paraId="2A450672"/>
        </w:tc>
        <w:tc>
          <w:tcPr>
            <w:vMerge w:val="continue"/>
            <w:vAlign w:val="center"/>
          </w:tcPr>
          <w:p w14:paraId="49CD3A1E"/>
        </w:tc>
      </w:tr>
      <w:tr w14:paraId="1C14DD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7A2CFAB"/>
        </w:tc>
        <w:tc>
          <w:tcPr>
            <w:vMerge w:val="continue"/>
            <w:vAlign w:val="center"/>
          </w:tcPr>
          <w:p w14:paraId="06735528"/>
        </w:tc>
        <w:tc>
          <w:tcPr>
            <w:gridSpan w:val="2"/>
            <w:vMerge w:val="continue"/>
            <w:vAlign w:val="center"/>
          </w:tcPr>
          <w:p w14:paraId="7C325C6C"/>
        </w:tc>
        <w:tc>
          <w:tcPr>
            <w:vMerge w:val="continue"/>
            <w:vAlign w:val="center"/>
          </w:tcPr>
          <w:p w14:paraId="2F0159F6"/>
        </w:tc>
        <w:tc>
          <w:tcPr>
            <w:vAlign w:val="center"/>
          </w:tcPr>
          <w:p w14:paraId="1F6E1ACE">
            <w:r>
              <w:t>C0930</w:t>
            </w:r>
          </w:p>
        </w:tc>
        <w:tc>
          <w:tcPr>
            <w:vAlign w:val="center"/>
          </w:tcPr>
          <w:p w14:paraId="310079C5">
            <w:r>
              <w:t>2.70</w:t>
            </w:r>
          </w:p>
        </w:tc>
        <w:tc>
          <w:tcPr>
            <w:vAlign w:val="center"/>
          </w:tcPr>
          <w:p w14:paraId="2B48D3F6">
            <w:r>
              <w:t>0.30</w:t>
            </w:r>
          </w:p>
        </w:tc>
        <w:tc>
          <w:tcPr>
            <w:vAlign w:val="center"/>
          </w:tcPr>
          <w:p w14:paraId="2B759C30">
            <w:r>
              <w:t>外窗</w:t>
            </w:r>
          </w:p>
        </w:tc>
        <w:tc>
          <w:tcPr>
            <w:vMerge w:val="continue"/>
            <w:vAlign w:val="center"/>
          </w:tcPr>
          <w:p w14:paraId="72AE7663"/>
        </w:tc>
        <w:tc>
          <w:tcPr>
            <w:vMerge w:val="continue"/>
            <w:vAlign w:val="center"/>
          </w:tcPr>
          <w:p w14:paraId="732B7EF2"/>
        </w:tc>
        <w:tc>
          <w:tcPr>
            <w:vMerge w:val="continue"/>
            <w:vAlign w:val="center"/>
          </w:tcPr>
          <w:p w14:paraId="3879A439"/>
        </w:tc>
      </w:tr>
      <w:tr w14:paraId="05BE61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430AC3EB"/>
        </w:tc>
        <w:tc>
          <w:tcPr>
            <w:vMerge w:val="continue"/>
            <w:vAlign w:val="center"/>
          </w:tcPr>
          <w:p w14:paraId="57328524"/>
        </w:tc>
        <w:tc>
          <w:tcPr>
            <w:gridSpan w:val="2"/>
            <w:vMerge w:val="continue"/>
            <w:vAlign w:val="center"/>
          </w:tcPr>
          <w:p w14:paraId="6CA7BFCF"/>
        </w:tc>
        <w:tc>
          <w:tcPr>
            <w:vMerge w:val="continue"/>
            <w:vAlign w:val="center"/>
          </w:tcPr>
          <w:p w14:paraId="79BA6F3F"/>
        </w:tc>
        <w:tc>
          <w:tcPr>
            <w:vAlign w:val="center"/>
          </w:tcPr>
          <w:p w14:paraId="05218248">
            <w:r>
              <w:t>C0930</w:t>
            </w:r>
          </w:p>
        </w:tc>
        <w:tc>
          <w:tcPr>
            <w:vAlign w:val="center"/>
          </w:tcPr>
          <w:p w14:paraId="497A0DF1">
            <w:r>
              <w:t>2.70</w:t>
            </w:r>
          </w:p>
        </w:tc>
        <w:tc>
          <w:tcPr>
            <w:vAlign w:val="center"/>
          </w:tcPr>
          <w:p w14:paraId="3B356F7B">
            <w:r>
              <w:t>0.30</w:t>
            </w:r>
          </w:p>
        </w:tc>
        <w:tc>
          <w:tcPr>
            <w:vAlign w:val="center"/>
          </w:tcPr>
          <w:p w14:paraId="4CA3D4AC">
            <w:r>
              <w:t>外窗</w:t>
            </w:r>
          </w:p>
        </w:tc>
        <w:tc>
          <w:tcPr>
            <w:vMerge w:val="continue"/>
            <w:vAlign w:val="center"/>
          </w:tcPr>
          <w:p w14:paraId="2015A252"/>
        </w:tc>
        <w:tc>
          <w:tcPr>
            <w:vMerge w:val="continue"/>
            <w:vAlign w:val="center"/>
          </w:tcPr>
          <w:p w14:paraId="69926B1E"/>
        </w:tc>
        <w:tc>
          <w:tcPr>
            <w:vMerge w:val="continue"/>
            <w:vAlign w:val="center"/>
          </w:tcPr>
          <w:p w14:paraId="06B343FE"/>
        </w:tc>
      </w:tr>
      <w:tr w14:paraId="36570F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F31FCD4"/>
        </w:tc>
        <w:tc>
          <w:tcPr>
            <w:vMerge w:val="continue"/>
            <w:vAlign w:val="center"/>
          </w:tcPr>
          <w:p w14:paraId="2AB7ED0D"/>
        </w:tc>
        <w:tc>
          <w:tcPr>
            <w:gridSpan w:val="2"/>
            <w:vMerge w:val="continue"/>
            <w:vAlign w:val="center"/>
          </w:tcPr>
          <w:p w14:paraId="3E2C9038"/>
        </w:tc>
        <w:tc>
          <w:tcPr>
            <w:vMerge w:val="continue"/>
            <w:vAlign w:val="center"/>
          </w:tcPr>
          <w:p w14:paraId="1C497B05"/>
        </w:tc>
        <w:tc>
          <w:tcPr>
            <w:vAlign w:val="center"/>
          </w:tcPr>
          <w:p w14:paraId="4F433B01">
            <w:r>
              <w:t>C0930A</w:t>
            </w:r>
          </w:p>
        </w:tc>
        <w:tc>
          <w:tcPr>
            <w:vAlign w:val="center"/>
          </w:tcPr>
          <w:p w14:paraId="19B48FA3">
            <w:r>
              <w:t>2.70</w:t>
            </w:r>
          </w:p>
        </w:tc>
        <w:tc>
          <w:tcPr>
            <w:vAlign w:val="center"/>
          </w:tcPr>
          <w:p w14:paraId="0DB8B505">
            <w:r>
              <w:t>0.30</w:t>
            </w:r>
          </w:p>
        </w:tc>
        <w:tc>
          <w:tcPr>
            <w:vAlign w:val="center"/>
          </w:tcPr>
          <w:p w14:paraId="16A09D4D">
            <w:r>
              <w:t>外窗</w:t>
            </w:r>
          </w:p>
        </w:tc>
        <w:tc>
          <w:tcPr>
            <w:vMerge w:val="continue"/>
            <w:vAlign w:val="center"/>
          </w:tcPr>
          <w:p w14:paraId="5C1F9AE3"/>
        </w:tc>
        <w:tc>
          <w:tcPr>
            <w:vMerge w:val="continue"/>
            <w:vAlign w:val="center"/>
          </w:tcPr>
          <w:p w14:paraId="191629BC"/>
        </w:tc>
        <w:tc>
          <w:tcPr>
            <w:vMerge w:val="continue"/>
            <w:vAlign w:val="center"/>
          </w:tcPr>
          <w:p w14:paraId="15AF0D21"/>
        </w:tc>
      </w:tr>
      <w:tr w14:paraId="4E1EA8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60BE9780"/>
        </w:tc>
        <w:tc>
          <w:tcPr>
            <w:vMerge w:val="continue"/>
            <w:vAlign w:val="center"/>
          </w:tcPr>
          <w:p w14:paraId="20530A34"/>
        </w:tc>
        <w:tc>
          <w:tcPr>
            <w:gridSpan w:val="2"/>
            <w:vMerge w:val="continue"/>
            <w:vAlign w:val="center"/>
          </w:tcPr>
          <w:p w14:paraId="67DD747F"/>
        </w:tc>
        <w:tc>
          <w:tcPr>
            <w:vMerge w:val="continue"/>
            <w:vAlign w:val="center"/>
          </w:tcPr>
          <w:p w14:paraId="1168F7E7"/>
        </w:tc>
        <w:tc>
          <w:tcPr>
            <w:vAlign w:val="center"/>
          </w:tcPr>
          <w:p w14:paraId="4E65ECB2">
            <w:r>
              <w:t>C0930</w:t>
            </w:r>
          </w:p>
        </w:tc>
        <w:tc>
          <w:tcPr>
            <w:vAlign w:val="center"/>
          </w:tcPr>
          <w:p w14:paraId="705761CE">
            <w:r>
              <w:t>2.70</w:t>
            </w:r>
          </w:p>
        </w:tc>
        <w:tc>
          <w:tcPr>
            <w:vAlign w:val="center"/>
          </w:tcPr>
          <w:p w14:paraId="1C3DA21E">
            <w:r>
              <w:t>0.30</w:t>
            </w:r>
          </w:p>
        </w:tc>
        <w:tc>
          <w:tcPr>
            <w:vAlign w:val="center"/>
          </w:tcPr>
          <w:p w14:paraId="5F532B4D">
            <w:r>
              <w:t>外窗</w:t>
            </w:r>
          </w:p>
        </w:tc>
        <w:tc>
          <w:tcPr>
            <w:vMerge w:val="continue"/>
            <w:vAlign w:val="center"/>
          </w:tcPr>
          <w:p w14:paraId="4384FFC0"/>
        </w:tc>
        <w:tc>
          <w:tcPr>
            <w:vMerge w:val="continue"/>
            <w:vAlign w:val="center"/>
          </w:tcPr>
          <w:p w14:paraId="3638EB5A"/>
        </w:tc>
        <w:tc>
          <w:tcPr>
            <w:vMerge w:val="continue"/>
            <w:vAlign w:val="center"/>
          </w:tcPr>
          <w:p w14:paraId="6992DD2C"/>
        </w:tc>
      </w:tr>
      <w:tr w14:paraId="340D5C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2726B172"/>
        </w:tc>
        <w:tc>
          <w:tcPr>
            <w:vMerge w:val="continue"/>
            <w:vAlign w:val="center"/>
          </w:tcPr>
          <w:p w14:paraId="0DD89833"/>
        </w:tc>
        <w:tc>
          <w:tcPr>
            <w:gridSpan w:val="2"/>
            <w:vMerge w:val="continue"/>
            <w:vAlign w:val="center"/>
          </w:tcPr>
          <w:p w14:paraId="57D8E069"/>
        </w:tc>
        <w:tc>
          <w:tcPr>
            <w:vMerge w:val="continue"/>
            <w:vAlign w:val="center"/>
          </w:tcPr>
          <w:p w14:paraId="382D4EEE"/>
        </w:tc>
        <w:tc>
          <w:tcPr>
            <w:vAlign w:val="center"/>
          </w:tcPr>
          <w:p w14:paraId="2D4C8C44">
            <w:r>
              <w:t>C0930</w:t>
            </w:r>
          </w:p>
        </w:tc>
        <w:tc>
          <w:tcPr>
            <w:vAlign w:val="center"/>
          </w:tcPr>
          <w:p w14:paraId="5E626F46">
            <w:r>
              <w:t>2.70</w:t>
            </w:r>
          </w:p>
        </w:tc>
        <w:tc>
          <w:tcPr>
            <w:vAlign w:val="center"/>
          </w:tcPr>
          <w:p w14:paraId="773EB8BE">
            <w:r>
              <w:t>0.30</w:t>
            </w:r>
          </w:p>
        </w:tc>
        <w:tc>
          <w:tcPr>
            <w:vAlign w:val="center"/>
          </w:tcPr>
          <w:p w14:paraId="1EDB460C">
            <w:r>
              <w:t>外窗</w:t>
            </w:r>
          </w:p>
        </w:tc>
        <w:tc>
          <w:tcPr>
            <w:vMerge w:val="continue"/>
            <w:vAlign w:val="center"/>
          </w:tcPr>
          <w:p w14:paraId="5AF808F6"/>
        </w:tc>
        <w:tc>
          <w:tcPr>
            <w:vMerge w:val="continue"/>
            <w:vAlign w:val="center"/>
          </w:tcPr>
          <w:p w14:paraId="40697550"/>
        </w:tc>
        <w:tc>
          <w:tcPr>
            <w:vMerge w:val="continue"/>
            <w:vAlign w:val="center"/>
          </w:tcPr>
          <w:p w14:paraId="131EC1F8"/>
        </w:tc>
      </w:tr>
      <w:tr w14:paraId="322D33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C2EF2EF">
            <w:r>
              <w:t>通风换气装置</w:t>
            </w:r>
          </w:p>
        </w:tc>
        <w:tc>
          <w:tcPr>
            <w:gridSpan w:val="10"/>
            <w:vAlign w:val="center"/>
          </w:tcPr>
          <w:p w14:paraId="7613AD0A">
            <w:r>
              <w:t>有</w:t>
            </w:r>
          </w:p>
        </w:tc>
      </w:tr>
      <w:tr w14:paraId="4A9451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53055F7">
            <w:r>
              <w:t>标准依据</w:t>
            </w:r>
          </w:p>
        </w:tc>
        <w:tc>
          <w:tcPr>
            <w:gridSpan w:val="10"/>
            <w:vAlign w:val="center"/>
          </w:tcPr>
          <w:p w14:paraId="66E7F087">
            <w:r>
              <w:t>《广西公共建筑节能设计标准》DBJ/T45-096-2022第3.2.7条</w:t>
            </w:r>
          </w:p>
        </w:tc>
      </w:tr>
      <w:tr w14:paraId="047065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C3377BF">
            <w:r>
              <w:t>标准要求</w:t>
            </w:r>
          </w:p>
        </w:tc>
        <w:tc>
          <w:tcPr>
            <w:gridSpan w:val="10"/>
            <w:vAlign w:val="center"/>
          </w:tcPr>
          <w:p w14:paraId="0618A1ED">
            <w:r>
              <w:t xml:space="preserve">甲类建筑外窗有效通风换气面积不应小于所在房间立面面积的10% </w:t>
            </w:r>
          </w:p>
        </w:tc>
      </w:tr>
      <w:tr w14:paraId="2AD3CB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611FE2F">
            <w:r>
              <w:t>结论</w:t>
            </w:r>
          </w:p>
        </w:tc>
        <w:tc>
          <w:tcPr>
            <w:gridSpan w:val="10"/>
            <w:vAlign w:val="center"/>
          </w:tcPr>
          <w:p w14:paraId="798B7DE5">
            <w:r>
              <w:t>满足</w:t>
            </w:r>
          </w:p>
        </w:tc>
      </w:tr>
    </w:tbl>
    <w:p w14:paraId="427E2AF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AD23DB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4CAB7A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5562"/>
      <w:r>
        <w:rPr>
          <w:color w:val="000000"/>
          <w:kern w:val="2"/>
          <w:szCs w:val="24"/>
          <w:lang w:val="en-US"/>
        </w:rPr>
        <w:t>可开启窗扇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 w14:paraId="7E32B9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shd w:val="clear" w:color="auto" w:fill="E6E6E6"/>
            <w:vAlign w:val="center"/>
          </w:tcPr>
          <w:p w14:paraId="7E1089A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B19BE87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27E183E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42B2A19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7B2AAA5F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440E0536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4579F9D1">
            <w:pPr>
              <w:jc w:val="center"/>
            </w:pPr>
            <w:r>
              <w:t>可开启窗扇</w:t>
            </w:r>
          </w:p>
        </w:tc>
      </w:tr>
      <w:tr w14:paraId="09943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Align w:val="center"/>
          </w:tcPr>
          <w:p w14:paraId="062E42A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8E707EF">
            <w:r>
              <w:t>X001(最不利房间)</w:t>
            </w:r>
          </w:p>
        </w:tc>
        <w:tc>
          <w:tcPr>
            <w:gridSpan w:val="2"/>
            <w:vAlign w:val="center"/>
          </w:tcPr>
          <w:p w14:paraId="4F78C239">
            <w:r>
              <w:t>办公-普通办公室</w:t>
            </w:r>
          </w:p>
        </w:tc>
        <w:tc>
          <w:tcPr>
            <w:vAlign w:val="center"/>
          </w:tcPr>
          <w:p w14:paraId="56E2601A">
            <w:r>
              <w:t>外窗</w:t>
            </w:r>
          </w:p>
        </w:tc>
        <w:tc>
          <w:tcPr>
            <w:vAlign w:val="center"/>
          </w:tcPr>
          <w:p w14:paraId="2A14E2C4">
            <w:r>
              <w:t>C2130</w:t>
            </w:r>
          </w:p>
        </w:tc>
        <w:tc>
          <w:tcPr>
            <w:vAlign w:val="center"/>
          </w:tcPr>
          <w:p w14:paraId="73E08543">
            <w:r>
              <w:t>0.30</w:t>
            </w:r>
          </w:p>
        </w:tc>
        <w:tc>
          <w:tcPr>
            <w:vAlign w:val="center"/>
          </w:tcPr>
          <w:p w14:paraId="35E74385">
            <w:pPr>
              <w:jc w:val="center"/>
            </w:pPr>
            <w:r>
              <w:t>有</w:t>
            </w:r>
          </w:p>
        </w:tc>
      </w:tr>
      <w:tr w14:paraId="1F8C48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4E49914">
            <w:r>
              <w:t>通风换气装置</w:t>
            </w:r>
          </w:p>
        </w:tc>
        <w:tc>
          <w:tcPr>
            <w:gridSpan w:val="6"/>
            <w:vAlign w:val="center"/>
          </w:tcPr>
          <w:p w14:paraId="54E9FA5B">
            <w:r>
              <w:t>有</w:t>
            </w:r>
          </w:p>
        </w:tc>
      </w:tr>
      <w:tr w14:paraId="407DC0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0C078D2">
            <w:r>
              <w:t>标准依据</w:t>
            </w:r>
          </w:p>
        </w:tc>
        <w:tc>
          <w:tcPr>
            <w:gridSpan w:val="6"/>
            <w:vAlign w:val="center"/>
          </w:tcPr>
          <w:p w14:paraId="0C8BBA0D">
            <w:r>
              <w:t>《广西公共建筑节能设计标准》DBJ/T45-096-2022第3.2.7条</w:t>
            </w:r>
          </w:p>
        </w:tc>
      </w:tr>
      <w:tr w14:paraId="786DB2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426C61C">
            <w:r>
              <w:t>标准要求</w:t>
            </w:r>
          </w:p>
        </w:tc>
        <w:tc>
          <w:tcPr>
            <w:gridSpan w:val="6"/>
            <w:vAlign w:val="center"/>
          </w:tcPr>
          <w:p w14:paraId="23084063">
            <w:r>
              <w:t>办公建筑主要功能房间的外窗应设置可开启窗扇或通风换气装置</w:t>
            </w:r>
          </w:p>
        </w:tc>
      </w:tr>
      <w:tr w14:paraId="3728D8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2659689">
            <w:r>
              <w:t>结论</w:t>
            </w:r>
          </w:p>
        </w:tc>
        <w:tc>
          <w:tcPr>
            <w:gridSpan w:val="6"/>
            <w:vAlign w:val="center"/>
          </w:tcPr>
          <w:p w14:paraId="52AEDD76">
            <w:r>
              <w:t>满足</w:t>
            </w:r>
          </w:p>
        </w:tc>
      </w:tr>
    </w:tbl>
    <w:p w14:paraId="5A22C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970BA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436290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4" w:name="_Toc18662"/>
      <w:r>
        <w:rPr>
          <w:color w:val="000000"/>
          <w:kern w:val="2"/>
          <w:szCs w:val="24"/>
          <w:lang w:val="en-US"/>
        </w:rPr>
        <w:t>外窗气密性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6C0DFC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C2D154">
            <w:r>
              <w:t>层数</w:t>
            </w:r>
          </w:p>
        </w:tc>
        <w:tc>
          <w:tcPr>
            <w:vAlign w:val="center"/>
          </w:tcPr>
          <w:p w14:paraId="0B127312">
            <w:r>
              <w:t>1～9层</w:t>
            </w:r>
          </w:p>
        </w:tc>
        <w:tc>
          <w:tcPr>
            <w:vAlign w:val="center"/>
          </w:tcPr>
          <w:p w14:paraId="085DF7FB">
            <w:r>
              <w:t>10层以上</w:t>
            </w:r>
          </w:p>
        </w:tc>
      </w:tr>
      <w:tr w14:paraId="6B3EF1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821D99">
            <w:r>
              <w:t>最不利气密性等级</w:t>
            </w:r>
          </w:p>
        </w:tc>
        <w:tc>
          <w:tcPr>
            <w:vAlign w:val="center"/>
          </w:tcPr>
          <w:p w14:paraId="3CD133F5">
            <w:r>
              <w:t>－</w:t>
            </w:r>
          </w:p>
        </w:tc>
        <w:tc>
          <w:tcPr>
            <w:vAlign w:val="center"/>
          </w:tcPr>
          <w:p w14:paraId="503535E2">
            <w:r>
              <w:t>－</w:t>
            </w:r>
          </w:p>
        </w:tc>
      </w:tr>
      <w:tr w14:paraId="04AEBB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8CE1F8">
            <w:r>
              <w:t>外窗气密性措施</w:t>
            </w:r>
          </w:p>
        </w:tc>
        <w:tc>
          <w:tcPr>
            <w:vAlign w:val="center"/>
          </w:tcPr>
          <w:p w14:paraId="6F3A05A9"/>
        </w:tc>
        <w:tc>
          <w:tcPr>
            <w:vAlign w:val="center"/>
          </w:tcPr>
          <w:p w14:paraId="0559EBD8"/>
        </w:tc>
      </w:tr>
      <w:tr w14:paraId="70E188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F220F8">
            <w:r>
              <w:t>标准依据</w:t>
            </w:r>
          </w:p>
        </w:tc>
        <w:tc>
          <w:tcPr>
            <w:vAlign w:val="center"/>
          </w:tcPr>
          <w:p w14:paraId="04FC5113">
            <w:r>
              <w:t>《广西公共建筑节能设计标准》DBJ/T45-096-2022第3.3.5条</w:t>
            </w:r>
          </w:p>
        </w:tc>
        <w:tc>
          <w:tcPr>
            <w:vAlign w:val="center"/>
          </w:tcPr>
          <w:p w14:paraId="725BA467">
            <w:r>
              <w:t>《广西公共建筑节能设计标准》DBJ/T45-096-2022第3.3.5条</w:t>
            </w:r>
          </w:p>
        </w:tc>
      </w:tr>
      <w:tr w14:paraId="4269EF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9B6CC1">
            <w:r>
              <w:t>标准要求</w:t>
            </w:r>
          </w:p>
        </w:tc>
        <w:tc>
          <w:tcPr>
            <w:vAlign w:val="center"/>
          </w:tcPr>
          <w:p w14:paraId="03E1DAE8">
            <w:r>
              <w:t>10层以下外窗气密性不应低于《建筑幕墙、门窗通用技术条件》GB/T 31433-2015 中的6级</w:t>
            </w:r>
          </w:p>
        </w:tc>
        <w:tc>
          <w:tcPr>
            <w:vAlign w:val="center"/>
          </w:tcPr>
          <w:p w14:paraId="6D03DFDE">
            <w:r>
              <w:t>10层及以上外窗气密性不应低于《建筑幕墙、门窗通用技术条件》GB/T 31433-2015 中的7级</w:t>
            </w:r>
          </w:p>
        </w:tc>
      </w:tr>
      <w:tr w14:paraId="58204D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39514A">
            <w:r>
              <w:t>结论</w:t>
            </w:r>
          </w:p>
        </w:tc>
        <w:tc>
          <w:tcPr>
            <w:vAlign w:val="center"/>
          </w:tcPr>
          <w:p w14:paraId="5193EA2A">
            <w:r>
              <w:t>－</w:t>
            </w:r>
          </w:p>
        </w:tc>
        <w:tc>
          <w:tcPr>
            <w:vAlign w:val="center"/>
          </w:tcPr>
          <w:p w14:paraId="37768314">
            <w:r>
              <w:t>－</w:t>
            </w:r>
          </w:p>
        </w:tc>
      </w:tr>
    </w:tbl>
    <w:p w14:paraId="46D061A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5" w:name="_Toc21448"/>
      <w:r>
        <w:rPr>
          <w:color w:val="000000"/>
          <w:kern w:val="2"/>
          <w:szCs w:val="24"/>
          <w:lang w:val="en-US"/>
        </w:rPr>
        <w:t>幕墙气密性</w:t>
      </w:r>
      <w:bookmarkEnd w:id="6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729B17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6CE1AD">
            <w:r>
              <w:t>最不利气密性等级</w:t>
            </w:r>
          </w:p>
        </w:tc>
        <w:tc>
          <w:tcPr>
            <w:vAlign w:val="center"/>
          </w:tcPr>
          <w:p w14:paraId="78D74A96">
            <w:r>
              <w:t>－</w:t>
            </w:r>
          </w:p>
        </w:tc>
      </w:tr>
      <w:tr w14:paraId="0AB497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B603D7">
            <w:r>
              <w:t>幕墙气密性措施</w:t>
            </w:r>
          </w:p>
        </w:tc>
        <w:tc>
          <w:tcPr>
            <w:vAlign w:val="center"/>
          </w:tcPr>
          <w:p w14:paraId="7E200DB3"/>
        </w:tc>
      </w:tr>
      <w:tr w14:paraId="14448E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420767F">
            <w:r>
              <w:t>通风换气装置</w:t>
            </w:r>
          </w:p>
        </w:tc>
        <w:tc>
          <w:tcPr>
            <w:vAlign w:val="center"/>
          </w:tcPr>
          <w:p w14:paraId="418AF7B5">
            <w:r>
              <w:t>有</w:t>
            </w:r>
          </w:p>
        </w:tc>
      </w:tr>
      <w:tr w14:paraId="337F8E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66F1C7">
            <w:r>
              <w:t>标准依据</w:t>
            </w:r>
          </w:p>
        </w:tc>
        <w:tc>
          <w:tcPr>
            <w:vAlign w:val="center"/>
          </w:tcPr>
          <w:p w14:paraId="4929DD51">
            <w:r>
              <w:t>《广西公共建筑节能设计标准》DBJ/T45-096-2022第3.3.6条</w:t>
            </w:r>
          </w:p>
        </w:tc>
      </w:tr>
      <w:tr w14:paraId="7C3DF6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950980">
            <w:r>
              <w:t>标准要求</w:t>
            </w:r>
          </w:p>
        </w:tc>
        <w:tc>
          <w:tcPr>
            <w:vAlign w:val="center"/>
          </w:tcPr>
          <w:p w14:paraId="7DBFB177">
            <w:r>
              <w:t>幕墙气密性不应低于《建筑幕墙、门窗通用技术条件》GB/T 31433-2015的3级</w:t>
            </w:r>
          </w:p>
        </w:tc>
      </w:tr>
      <w:tr w14:paraId="37D798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D2186D">
            <w:r>
              <w:t>结论</w:t>
            </w:r>
          </w:p>
        </w:tc>
        <w:tc>
          <w:tcPr>
            <w:vAlign w:val="center"/>
          </w:tcPr>
          <w:p w14:paraId="0D97A192">
            <w:r>
              <w:t>－</w:t>
            </w:r>
          </w:p>
        </w:tc>
      </w:tr>
    </w:tbl>
    <w:p w14:paraId="4124C57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6" w:name="_Toc14689"/>
      <w:r>
        <w:rPr>
          <w:color w:val="000000"/>
          <w:kern w:val="2"/>
          <w:szCs w:val="24"/>
          <w:lang w:val="en-US"/>
        </w:rPr>
        <w:t>规定性指标检查结论</w:t>
      </w:r>
      <w:bookmarkEnd w:id="6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679E1D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0F5EF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E324835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4E45C36F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415FF74C">
            <w:pPr>
              <w:jc w:val="center"/>
            </w:pPr>
            <w:r>
              <w:t>可否性能权衡</w:t>
            </w:r>
          </w:p>
        </w:tc>
      </w:tr>
      <w:tr w14:paraId="135D18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CE9BEA">
            <w:r>
              <w:t>1</w:t>
            </w:r>
          </w:p>
        </w:tc>
        <w:tc>
          <w:tcPr>
            <w:vAlign w:val="center"/>
          </w:tcPr>
          <w:p w14:paraId="108C0F01">
            <w:r>
              <w:t>窗墙比</w:t>
            </w:r>
          </w:p>
        </w:tc>
        <w:tc>
          <w:tcPr>
            <w:vAlign w:val="center"/>
          </w:tcPr>
          <w:p w14:paraId="06989679">
            <w:r>
              <w:t>适宜</w:t>
            </w:r>
          </w:p>
        </w:tc>
        <w:tc>
          <w:tcPr>
            <w:vAlign w:val="center"/>
          </w:tcPr>
          <w:p w14:paraId="69CFA785"/>
        </w:tc>
      </w:tr>
      <w:tr w14:paraId="22AF64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CD584A">
            <w:r>
              <w:t>2</w:t>
            </w:r>
          </w:p>
        </w:tc>
        <w:tc>
          <w:tcPr>
            <w:vAlign w:val="center"/>
          </w:tcPr>
          <w:p w14:paraId="45FF9A06">
            <w:r>
              <w:t>可见光透射比</w:t>
            </w:r>
          </w:p>
        </w:tc>
        <w:tc>
          <w:tcPr>
            <w:vAlign w:val="center"/>
          </w:tcPr>
          <w:p w14:paraId="71596A6B">
            <w:r>
              <w:t>满足</w:t>
            </w:r>
          </w:p>
        </w:tc>
        <w:tc>
          <w:tcPr>
            <w:vAlign w:val="center"/>
          </w:tcPr>
          <w:p w14:paraId="6535E481"/>
        </w:tc>
      </w:tr>
      <w:tr w14:paraId="2B58C2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C1FE54">
            <w:r>
              <w:t>3</w:t>
            </w:r>
          </w:p>
        </w:tc>
        <w:tc>
          <w:tcPr>
            <w:vAlign w:val="center"/>
          </w:tcPr>
          <w:p w14:paraId="5864056E">
            <w:r>
              <w:t>天窗类型</w:t>
            </w:r>
          </w:p>
        </w:tc>
        <w:tc>
          <w:tcPr>
            <w:vAlign w:val="center"/>
          </w:tcPr>
          <w:p w14:paraId="13E71958">
            <w:r>
              <w:t>无屋顶透光部分</w:t>
            </w:r>
          </w:p>
        </w:tc>
        <w:tc>
          <w:tcPr>
            <w:vAlign w:val="center"/>
          </w:tcPr>
          <w:p w14:paraId="2819E31C"/>
        </w:tc>
      </w:tr>
      <w:tr w14:paraId="553839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4067D8">
            <w:r>
              <w:t>4</w:t>
            </w:r>
          </w:p>
        </w:tc>
        <w:tc>
          <w:tcPr>
            <w:vAlign w:val="center"/>
          </w:tcPr>
          <w:p w14:paraId="7F1CBCF8">
            <w:r>
              <w:t>屋顶构造</w:t>
            </w:r>
          </w:p>
        </w:tc>
        <w:tc>
          <w:tcPr>
            <w:vAlign w:val="center"/>
          </w:tcPr>
          <w:p w14:paraId="1DCAC64D">
            <w:r>
              <w:t>满足</w:t>
            </w:r>
          </w:p>
        </w:tc>
        <w:tc>
          <w:tcPr>
            <w:vAlign w:val="center"/>
          </w:tcPr>
          <w:p w14:paraId="1FF64B21"/>
        </w:tc>
      </w:tr>
      <w:tr w14:paraId="1C4028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8FB5CD6">
            <w:r>
              <w:t>5</w:t>
            </w:r>
          </w:p>
        </w:tc>
        <w:tc>
          <w:tcPr>
            <w:vAlign w:val="center"/>
          </w:tcPr>
          <w:p w14:paraId="3F7229CA">
            <w:r>
              <w:t>外墙构造</w:t>
            </w:r>
          </w:p>
        </w:tc>
        <w:tc>
          <w:tcPr>
            <w:vAlign w:val="center"/>
          </w:tcPr>
          <w:p w14:paraId="042AC005">
            <w:r>
              <w:t>满足</w:t>
            </w:r>
          </w:p>
        </w:tc>
        <w:tc>
          <w:tcPr>
            <w:vAlign w:val="center"/>
          </w:tcPr>
          <w:p w14:paraId="447C0E53"/>
        </w:tc>
      </w:tr>
      <w:tr w14:paraId="225776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DC92E4">
            <w:r>
              <w:t>6</w:t>
            </w:r>
          </w:p>
        </w:tc>
        <w:tc>
          <w:tcPr>
            <w:vAlign w:val="center"/>
          </w:tcPr>
          <w:p w14:paraId="297C5FE0">
            <w:r>
              <w:t>外窗热工</w:t>
            </w:r>
          </w:p>
        </w:tc>
        <w:tc>
          <w:tcPr>
            <w:vAlign w:val="center"/>
          </w:tcPr>
          <w:p w14:paraId="4EB34715">
            <w:r>
              <w:t>满足</w:t>
            </w:r>
          </w:p>
        </w:tc>
        <w:tc>
          <w:tcPr>
            <w:vAlign w:val="center"/>
          </w:tcPr>
          <w:p w14:paraId="3E22BEE2"/>
        </w:tc>
      </w:tr>
      <w:tr w14:paraId="1DED3F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F2BAB01">
            <w:r>
              <w:t>7</w:t>
            </w:r>
          </w:p>
        </w:tc>
        <w:tc>
          <w:tcPr>
            <w:vAlign w:val="center"/>
          </w:tcPr>
          <w:p w14:paraId="76B5A854">
            <w:r>
              <w:t>非中空窗面积比</w:t>
            </w:r>
          </w:p>
        </w:tc>
        <w:tc>
          <w:tcPr>
            <w:vAlign w:val="center"/>
          </w:tcPr>
          <w:p w14:paraId="58BBDDCA">
            <w:r>
              <w:t>满足</w:t>
            </w:r>
          </w:p>
        </w:tc>
        <w:tc>
          <w:tcPr>
            <w:vAlign w:val="center"/>
          </w:tcPr>
          <w:p w14:paraId="5B4EDDCD"/>
        </w:tc>
      </w:tr>
      <w:tr w14:paraId="27A376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C8F22E">
            <w:r>
              <w:t>8</w:t>
            </w:r>
          </w:p>
        </w:tc>
        <w:tc>
          <w:tcPr>
            <w:vAlign w:val="center"/>
          </w:tcPr>
          <w:p w14:paraId="3453AF9E">
            <w:r>
              <w:t>有效通风换气面积</w:t>
            </w:r>
          </w:p>
        </w:tc>
        <w:tc>
          <w:tcPr>
            <w:vAlign w:val="center"/>
          </w:tcPr>
          <w:p w14:paraId="1B71D154">
            <w:r>
              <w:t>满足</w:t>
            </w:r>
          </w:p>
        </w:tc>
        <w:tc>
          <w:tcPr>
            <w:vAlign w:val="center"/>
          </w:tcPr>
          <w:p w14:paraId="6515B477"/>
        </w:tc>
      </w:tr>
      <w:tr w14:paraId="7579BC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9C8FD3">
            <w:r>
              <w:t>9</w:t>
            </w:r>
          </w:p>
        </w:tc>
        <w:tc>
          <w:tcPr>
            <w:vAlign w:val="center"/>
          </w:tcPr>
          <w:p w14:paraId="640DE255">
            <w:r>
              <w:t>可开启窗扇</w:t>
            </w:r>
          </w:p>
        </w:tc>
        <w:tc>
          <w:tcPr>
            <w:vAlign w:val="center"/>
          </w:tcPr>
          <w:p w14:paraId="54700174">
            <w:r>
              <w:t>满足</w:t>
            </w:r>
          </w:p>
        </w:tc>
        <w:tc>
          <w:tcPr>
            <w:vAlign w:val="center"/>
          </w:tcPr>
          <w:p w14:paraId="2B0D18F3"/>
        </w:tc>
      </w:tr>
      <w:tr w14:paraId="05B9A1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9874A4">
            <w:r>
              <w:t>10</w:t>
            </w:r>
          </w:p>
        </w:tc>
        <w:tc>
          <w:tcPr>
            <w:vAlign w:val="center"/>
          </w:tcPr>
          <w:p w14:paraId="2EE7A0D2">
            <w:r>
              <w:t>外窗气密性</w:t>
            </w:r>
          </w:p>
        </w:tc>
        <w:tc>
          <w:tcPr>
            <w:vAlign w:val="center"/>
          </w:tcPr>
          <w:p w14:paraId="1E6F1264">
            <w:r>
              <w:t>满足</w:t>
            </w:r>
          </w:p>
        </w:tc>
        <w:tc>
          <w:tcPr>
            <w:vAlign w:val="center"/>
          </w:tcPr>
          <w:p w14:paraId="301DF44D"/>
        </w:tc>
      </w:tr>
      <w:tr w14:paraId="176C94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2BB569">
            <w:r>
              <w:t>11</w:t>
            </w:r>
          </w:p>
        </w:tc>
        <w:tc>
          <w:tcPr>
            <w:vAlign w:val="center"/>
          </w:tcPr>
          <w:p w14:paraId="0AC6FC38">
            <w:r>
              <w:t>幕墙气密性</w:t>
            </w:r>
          </w:p>
        </w:tc>
        <w:tc>
          <w:tcPr>
            <w:vAlign w:val="center"/>
          </w:tcPr>
          <w:p w14:paraId="430892F0">
            <w:r>
              <w:t>满足</w:t>
            </w:r>
          </w:p>
        </w:tc>
        <w:tc>
          <w:tcPr>
            <w:vAlign w:val="center"/>
          </w:tcPr>
          <w:p w14:paraId="4943D12C"/>
        </w:tc>
      </w:tr>
      <w:tr w14:paraId="689CD1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54EAA5B">
            <w:r>
              <w:t>结论</w:t>
            </w:r>
          </w:p>
        </w:tc>
        <w:tc>
          <w:tcPr>
            <w:vAlign w:val="center"/>
          </w:tcPr>
          <w:p w14:paraId="0DF37493">
            <w:r>
              <w:t>满足</w:t>
            </w:r>
          </w:p>
        </w:tc>
        <w:tc>
          <w:tcPr>
            <w:vAlign w:val="center"/>
          </w:tcPr>
          <w:p w14:paraId="7547E716"/>
        </w:tc>
      </w:tr>
    </w:tbl>
    <w:p w14:paraId="30F70CF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500702D">
      <w:r>
        <w:rPr>
          <w:color w:val="000000"/>
        </w:rPr>
        <w:t>□说明：本工程规定性设计指标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《广西公共建筑节能设计标准》DBJ/T45-096-2022的要求。</w:t>
      </w:r>
    </w:p>
    <w:p w14:paraId="4FD443DD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1122180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8AFCE2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6DD4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A5CD8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mMzY2ODdjOTQ2MmQyOTI4NTc1YjE5MDJjMWMxYzgifQ=="/>
  </w:docVars>
  <w:rsids>
    <w:rsidRoot w:val="6E134377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21F14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58EF434D"/>
    <w:rsid w:val="6E134377"/>
    <w:rsid w:val="7101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Company>金山软件</Company>
  <Pages>15</Pages>
  <Words>4674</Words>
  <Characters>7590</Characters>
  <Lines>42</Lines>
  <Paragraphs>12</Paragraphs>
  <TotalTime>0</TotalTime>
  <ScaleCrop>false</ScaleCrop>
  <LinksUpToDate>false</LinksUpToDate>
  <CharactersWithSpaces>7844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2024-05-22T18:42:00Z</dcterms:created>
  <dc:creator>WpsUser</dc:creator>
  <cp:lastModifiedBy>ww</cp:lastModifiedBy>
  <dcterms:modified xsi:type="dcterms:W3CDTF">2024-09-05T01:56:34Z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C1B930D5495E486592AF77DCA0F9ED27_11</vt:lpwstr>
  </property>
  <property fmtid="{D5CDD505-2E9C-101B-9397-08002B2CF9AE}" pid="3" name="KSOProductBuildVer">
    <vt:lpwstr>2052-12.1.0.17827</vt:lpwstr>
  </property>
</Properties>
</file>