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72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广西睿鸿项目管理有限公司</w:t>
      </w:r>
    </w:p>
    <w:p w14:paraId="48D17CB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sz w:val="32"/>
          <w:szCs w:val="32"/>
          <w:u w:val="single"/>
          <w:lang w:val="en-US"/>
        </w:rPr>
      </w:pPr>
      <w:r>
        <w:rPr>
          <w:rFonts w:hint="eastAsia" w:ascii="宋体" w:hAnsi="宋体" w:eastAsia="宋体" w:cs="宋体"/>
          <w:b/>
          <w:bCs w:val="0"/>
          <w:kern w:val="2"/>
          <w:sz w:val="32"/>
          <w:szCs w:val="32"/>
          <w:lang w:val="en-US" w:eastAsia="zh-CN" w:bidi="ar"/>
        </w:rPr>
        <w:t>关于2024年八步区增发国债高标准农田新建项目（铺门镇河东村、中华村、兴华村、兴全村、浪水村、八俊村、笛口村及安定村片区）地力提升（HZZC2024-G1-020207-GXRH）招标公告（远程异地评标）</w:t>
      </w:r>
    </w:p>
    <w:p w14:paraId="6AA7ABB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szCs w:val="21"/>
          <w:lang w:val="en-US"/>
        </w:rPr>
      </w:pPr>
    </w:p>
    <w:p w14:paraId="3AE09C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2024年八步区增发国债高标准农田新建项目（铺门镇河东村、中华村、兴华村、兴全村、浪水村、八俊村、笛口村及安定村片区）地力提升（项目采购编号：HZZC2024-G1-020207-GXRH）的潜在投标人应在</w:t>
      </w:r>
      <w:r>
        <w:rPr>
          <w:rFonts w:hint="eastAsia" w:ascii="宋体" w:hAnsi="宋体" w:eastAsia="宋体" w:cs="宋体"/>
          <w:kern w:val="2"/>
          <w:sz w:val="21"/>
          <w:szCs w:val="24"/>
          <w:lang w:val="en-US" w:eastAsia="zh-CN" w:bidi="ar"/>
        </w:rPr>
        <w:t>“广西政府采购云平台”（网址：https://www.gcy.zfcg.gxzf.gov.cn/）</w:t>
      </w:r>
      <w:r>
        <w:rPr>
          <w:rFonts w:hint="eastAsia" w:ascii="宋体" w:hAnsi="宋体" w:eastAsia="宋体" w:cs="宋体"/>
          <w:kern w:val="2"/>
          <w:sz w:val="21"/>
          <w:szCs w:val="21"/>
          <w:lang w:val="en-US" w:eastAsia="zh-CN" w:bidi="ar"/>
        </w:rPr>
        <w:t>下载获取《采购文件》，并于2024年09月06日09时00分（北京时间）前在</w:t>
      </w:r>
      <w:r>
        <w:rPr>
          <w:rFonts w:hint="eastAsia" w:ascii="宋体" w:hAnsi="宋体" w:eastAsia="宋体" w:cs="宋体"/>
          <w:kern w:val="2"/>
          <w:sz w:val="21"/>
          <w:szCs w:val="24"/>
          <w:lang w:val="en-US" w:eastAsia="zh-CN" w:bidi="ar"/>
        </w:rPr>
        <w:t>“广西政府采购云平台”</w:t>
      </w:r>
      <w:r>
        <w:rPr>
          <w:rFonts w:hint="eastAsia" w:ascii="宋体" w:hAnsi="宋体" w:eastAsia="宋体" w:cs="宋体"/>
          <w:kern w:val="2"/>
          <w:sz w:val="21"/>
          <w:szCs w:val="21"/>
          <w:lang w:val="en-US" w:eastAsia="zh-CN" w:bidi="ar"/>
        </w:rPr>
        <w:t>上传加密的《响应文件》。</w:t>
      </w:r>
    </w:p>
    <w:p w14:paraId="145D32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szCs w:val="21"/>
          <w:lang w:val="en-US"/>
        </w:rPr>
      </w:pPr>
    </w:p>
    <w:p w14:paraId="140E76E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一．项目基本情况</w:t>
      </w:r>
    </w:p>
    <w:p w14:paraId="3524753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1.采购项目名称：</w:t>
      </w:r>
      <w:r>
        <w:rPr>
          <w:rFonts w:hint="eastAsia" w:ascii="宋体" w:hAnsi="宋体" w:eastAsia="宋体" w:cs="宋体"/>
          <w:kern w:val="2"/>
          <w:sz w:val="21"/>
          <w:szCs w:val="21"/>
          <w:lang w:val="en-US" w:eastAsia="zh-CN" w:bidi="ar"/>
        </w:rPr>
        <w:t>2024年八步区增发国债高标准农田新建项目（铺门镇河东村、中华村、兴华村、兴全村、浪水村、八俊村、笛口村及安定村片区）地力提升</w:t>
      </w:r>
    </w:p>
    <w:p w14:paraId="429008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2.项目采购编号：</w:t>
      </w:r>
      <w:r>
        <w:rPr>
          <w:rFonts w:hint="eastAsia" w:ascii="宋体" w:hAnsi="宋体" w:eastAsia="宋体" w:cs="宋体"/>
          <w:kern w:val="2"/>
          <w:sz w:val="21"/>
          <w:szCs w:val="21"/>
          <w:lang w:val="en-US" w:eastAsia="zh-CN" w:bidi="ar"/>
        </w:rPr>
        <w:t>HZZC2024-G1-020207-GXRH</w:t>
      </w:r>
    </w:p>
    <w:p w14:paraId="653FA02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3.采购方式：</w:t>
      </w:r>
      <w:r>
        <w:rPr>
          <w:rFonts w:hint="eastAsia" w:ascii="宋体" w:hAnsi="宋体" w:eastAsia="宋体" w:cs="宋体"/>
          <w:kern w:val="2"/>
          <w:sz w:val="21"/>
          <w:szCs w:val="21"/>
          <w:lang w:val="en-US" w:eastAsia="zh-CN" w:bidi="ar"/>
        </w:rPr>
        <w:t>公开招标</w:t>
      </w:r>
    </w:p>
    <w:p w14:paraId="3961E10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4.</w:t>
      </w:r>
      <w:r>
        <w:rPr>
          <w:rFonts w:hint="eastAsia" w:ascii="宋体" w:hAnsi="宋体" w:eastAsia="宋体" w:cs="宋体"/>
          <w:b/>
          <w:bCs w:val="0"/>
          <w:kern w:val="2"/>
          <w:sz w:val="21"/>
          <w:szCs w:val="24"/>
          <w:lang w:val="en-US" w:eastAsia="zh-CN" w:bidi="ar"/>
        </w:rPr>
        <w:t>采购预算价：</w:t>
      </w:r>
      <w:r>
        <w:rPr>
          <w:rFonts w:hint="eastAsia" w:ascii="宋体" w:hAnsi="宋体" w:eastAsia="宋体" w:cs="宋体"/>
          <w:bCs/>
          <w:kern w:val="2"/>
          <w:sz w:val="21"/>
          <w:szCs w:val="21"/>
          <w:lang w:val="en-US" w:eastAsia="zh-CN" w:bidi="ar"/>
        </w:rPr>
        <w:t>（人民币：大写）伍佰壹拾陆万陆仟叁佰元整（¥</w:t>
      </w:r>
      <w:r>
        <w:rPr>
          <w:rFonts w:hint="eastAsia" w:ascii="宋体" w:hAnsi="宋体" w:eastAsia="宋体" w:cs="宋体"/>
          <w:iCs/>
          <w:kern w:val="2"/>
          <w:sz w:val="21"/>
          <w:szCs w:val="21"/>
          <w:lang w:val="en-US" w:eastAsia="zh-CN" w:bidi="ar"/>
        </w:rPr>
        <w:t>5166300.00</w:t>
      </w:r>
      <w:r>
        <w:rPr>
          <w:rFonts w:hint="eastAsia" w:ascii="宋体" w:hAnsi="宋体" w:eastAsia="宋体" w:cs="宋体"/>
          <w:bCs/>
          <w:kern w:val="2"/>
          <w:sz w:val="21"/>
          <w:szCs w:val="21"/>
          <w:lang w:val="en-US" w:eastAsia="zh-CN" w:bidi="ar"/>
        </w:rPr>
        <w:t>），其中各标段最高投标限价（采购预算价）如下表载列：</w:t>
      </w:r>
    </w:p>
    <w:tbl>
      <w:tblPr>
        <w:tblStyle w:val="2"/>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96"/>
        <w:gridCol w:w="6127"/>
        <w:gridCol w:w="3191"/>
      </w:tblGrid>
      <w:tr w14:paraId="45BB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vAlign w:val="center"/>
          </w:tcPr>
          <w:p w14:paraId="6EBDB8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标段号</w:t>
            </w:r>
          </w:p>
        </w:tc>
        <w:tc>
          <w:tcPr>
            <w:tcW w:w="6127" w:type="dxa"/>
            <w:tcBorders>
              <w:top w:val="single" w:color="auto" w:sz="4" w:space="0"/>
              <w:left w:val="single" w:color="auto" w:sz="4" w:space="0"/>
              <w:bottom w:val="single" w:color="auto" w:sz="4" w:space="0"/>
              <w:right w:val="single" w:color="auto" w:sz="4" w:space="0"/>
            </w:tcBorders>
            <w:shd w:val="clear"/>
            <w:vAlign w:val="center"/>
          </w:tcPr>
          <w:p w14:paraId="7CA555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标段项目名称</w:t>
            </w:r>
          </w:p>
        </w:tc>
        <w:tc>
          <w:tcPr>
            <w:tcW w:w="3191" w:type="dxa"/>
            <w:tcBorders>
              <w:top w:val="single" w:color="auto" w:sz="4" w:space="0"/>
              <w:left w:val="single" w:color="auto" w:sz="4" w:space="0"/>
              <w:bottom w:val="single" w:color="auto" w:sz="4" w:space="0"/>
              <w:right w:val="single" w:color="auto" w:sz="4" w:space="0"/>
            </w:tcBorders>
            <w:shd w:val="clear"/>
            <w:vAlign w:val="top"/>
          </w:tcPr>
          <w:p w14:paraId="354CCDF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最高投标限价（采购预算价）</w:t>
            </w:r>
          </w:p>
        </w:tc>
      </w:tr>
      <w:tr w14:paraId="311A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vAlign w:val="top"/>
          </w:tcPr>
          <w:p w14:paraId="798D64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1标段</w:t>
            </w:r>
          </w:p>
        </w:tc>
        <w:tc>
          <w:tcPr>
            <w:tcW w:w="6127" w:type="dxa"/>
            <w:tcBorders>
              <w:top w:val="single" w:color="auto" w:sz="4" w:space="0"/>
              <w:left w:val="single" w:color="auto" w:sz="4" w:space="0"/>
              <w:bottom w:val="single" w:color="auto" w:sz="4" w:space="0"/>
              <w:right w:val="single" w:color="auto" w:sz="4" w:space="0"/>
            </w:tcBorders>
            <w:shd w:val="clear"/>
            <w:vAlign w:val="top"/>
          </w:tcPr>
          <w:p w14:paraId="49FE49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Cs/>
                <w:szCs w:val="21"/>
                <w:bdr w:val="none" w:color="auto" w:sz="0" w:space="0"/>
                <w:lang w:val="en-US"/>
              </w:rPr>
            </w:pPr>
            <w:r>
              <w:rPr>
                <w:rFonts w:hint="eastAsia" w:ascii="宋体" w:hAnsi="宋体" w:eastAsia="宋体" w:cs="宋体"/>
                <w:iCs/>
                <w:kern w:val="2"/>
                <w:sz w:val="21"/>
                <w:szCs w:val="21"/>
                <w:bdr w:val="none" w:color="auto" w:sz="0" w:space="0"/>
                <w:lang w:val="en-US" w:eastAsia="zh-CN" w:bidi="ar"/>
              </w:rPr>
              <w:t>2024年八步区增发国债高标准农田新建项目（铺门镇兴华村、八俊村、笛口村、中华村及浪水村</w:t>
            </w:r>
            <w:r>
              <w:rPr>
                <w:rFonts w:hint="eastAsia" w:ascii="宋体" w:hAnsi="宋体" w:eastAsia="宋体" w:cs="宋体"/>
                <w:kern w:val="2"/>
                <w:sz w:val="21"/>
                <w:szCs w:val="21"/>
                <w:bdr w:val="none" w:color="auto" w:sz="0" w:space="0"/>
                <w:lang w:val="en-US" w:eastAsia="zh-CN" w:bidi="ar"/>
              </w:rPr>
              <w:t>等行政村</w:t>
            </w:r>
            <w:r>
              <w:rPr>
                <w:rFonts w:hint="eastAsia" w:ascii="宋体" w:hAnsi="宋体" w:eastAsia="宋体" w:cs="宋体"/>
                <w:iCs/>
                <w:kern w:val="2"/>
                <w:sz w:val="21"/>
                <w:szCs w:val="21"/>
                <w:bdr w:val="none" w:color="auto" w:sz="0" w:space="0"/>
                <w:lang w:val="en-US" w:eastAsia="zh-CN" w:bidi="ar"/>
              </w:rPr>
              <w:t>）地力提升</w:t>
            </w:r>
          </w:p>
        </w:tc>
        <w:tc>
          <w:tcPr>
            <w:tcW w:w="3191" w:type="dxa"/>
            <w:tcBorders>
              <w:top w:val="single" w:color="auto" w:sz="4" w:space="0"/>
              <w:left w:val="single" w:color="auto" w:sz="4" w:space="0"/>
              <w:bottom w:val="single" w:color="auto" w:sz="4" w:space="0"/>
              <w:right w:val="single" w:color="auto" w:sz="4" w:space="0"/>
            </w:tcBorders>
            <w:shd w:val="clear"/>
            <w:vAlign w:val="top"/>
          </w:tcPr>
          <w:p w14:paraId="4F57119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（人民币：大写）壹佰捌拾伍万肆仟贰佰元整（¥1854200.00）</w:t>
            </w:r>
          </w:p>
        </w:tc>
      </w:tr>
      <w:tr w14:paraId="14B9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vAlign w:val="top"/>
          </w:tcPr>
          <w:p w14:paraId="159FFC8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2标段</w:t>
            </w:r>
          </w:p>
        </w:tc>
        <w:tc>
          <w:tcPr>
            <w:tcW w:w="6127" w:type="dxa"/>
            <w:tcBorders>
              <w:top w:val="single" w:color="auto" w:sz="4" w:space="0"/>
              <w:left w:val="single" w:color="auto" w:sz="4" w:space="0"/>
              <w:bottom w:val="single" w:color="auto" w:sz="4" w:space="0"/>
              <w:right w:val="single" w:color="auto" w:sz="4" w:space="0"/>
            </w:tcBorders>
            <w:shd w:val="clear"/>
            <w:vAlign w:val="top"/>
          </w:tcPr>
          <w:p w14:paraId="61DA802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Cs/>
                <w:szCs w:val="21"/>
                <w:bdr w:val="none" w:color="auto" w:sz="0" w:space="0"/>
                <w:lang w:val="en-US"/>
              </w:rPr>
            </w:pPr>
            <w:r>
              <w:rPr>
                <w:rFonts w:hint="eastAsia" w:ascii="宋体" w:hAnsi="宋体" w:eastAsia="宋体" w:cs="宋体"/>
                <w:iCs/>
                <w:kern w:val="2"/>
                <w:sz w:val="21"/>
                <w:szCs w:val="21"/>
                <w:bdr w:val="none" w:color="auto" w:sz="0" w:space="0"/>
                <w:lang w:val="en-US" w:eastAsia="zh-CN" w:bidi="ar"/>
              </w:rPr>
              <w:t>2024年八步区增发国债高标准农田新建项目（</w:t>
            </w:r>
            <w:r>
              <w:rPr>
                <w:rFonts w:hint="eastAsia" w:ascii="宋体" w:hAnsi="宋体" w:eastAsia="宋体" w:cs="宋体"/>
                <w:kern w:val="2"/>
                <w:sz w:val="21"/>
                <w:szCs w:val="21"/>
                <w:bdr w:val="none" w:color="auto" w:sz="0" w:space="0"/>
                <w:lang w:val="en-US" w:eastAsia="zh-CN" w:bidi="ar"/>
              </w:rPr>
              <w:t>铺门镇安定村、兴全村等行政村</w:t>
            </w:r>
            <w:r>
              <w:rPr>
                <w:rFonts w:hint="eastAsia" w:ascii="宋体" w:hAnsi="宋体" w:eastAsia="宋体" w:cs="宋体"/>
                <w:iCs/>
                <w:kern w:val="2"/>
                <w:sz w:val="21"/>
                <w:szCs w:val="21"/>
                <w:bdr w:val="none" w:color="auto" w:sz="0" w:space="0"/>
                <w:lang w:val="en-US" w:eastAsia="zh-CN" w:bidi="ar"/>
              </w:rPr>
              <w:t>）地力提升</w:t>
            </w:r>
          </w:p>
        </w:tc>
        <w:tc>
          <w:tcPr>
            <w:tcW w:w="3191" w:type="dxa"/>
            <w:tcBorders>
              <w:top w:val="single" w:color="auto" w:sz="4" w:space="0"/>
              <w:left w:val="single" w:color="auto" w:sz="4" w:space="0"/>
              <w:bottom w:val="single" w:color="auto" w:sz="4" w:space="0"/>
              <w:right w:val="single" w:color="auto" w:sz="4" w:space="0"/>
            </w:tcBorders>
            <w:shd w:val="clear"/>
            <w:vAlign w:val="top"/>
          </w:tcPr>
          <w:p w14:paraId="6B4C105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（人民币：大写）壹佰玖拾玖万柒仟叁佰元整（¥1997300.00）</w:t>
            </w:r>
          </w:p>
        </w:tc>
      </w:tr>
      <w:tr w14:paraId="6F5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996" w:type="dxa"/>
            <w:tcBorders>
              <w:top w:val="single" w:color="auto" w:sz="4" w:space="0"/>
              <w:left w:val="single" w:color="auto" w:sz="4" w:space="0"/>
              <w:bottom w:val="single" w:color="auto" w:sz="4" w:space="0"/>
              <w:right w:val="single" w:color="auto" w:sz="4" w:space="0"/>
            </w:tcBorders>
            <w:shd w:val="clear"/>
            <w:vAlign w:val="top"/>
          </w:tcPr>
          <w:p w14:paraId="5B6D512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3标段</w:t>
            </w:r>
          </w:p>
        </w:tc>
        <w:tc>
          <w:tcPr>
            <w:tcW w:w="6127" w:type="dxa"/>
            <w:tcBorders>
              <w:top w:val="single" w:color="auto" w:sz="4" w:space="0"/>
              <w:left w:val="single" w:color="auto" w:sz="4" w:space="0"/>
              <w:bottom w:val="single" w:color="auto" w:sz="4" w:space="0"/>
              <w:right w:val="single" w:color="auto" w:sz="4" w:space="0"/>
            </w:tcBorders>
            <w:shd w:val="clear"/>
            <w:vAlign w:val="top"/>
          </w:tcPr>
          <w:p w14:paraId="5DFBEED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Cs/>
                <w:szCs w:val="21"/>
                <w:bdr w:val="none" w:color="auto" w:sz="0" w:space="0"/>
                <w:lang w:val="en-US"/>
              </w:rPr>
            </w:pPr>
            <w:r>
              <w:rPr>
                <w:rFonts w:hint="eastAsia" w:ascii="宋体" w:hAnsi="宋体" w:eastAsia="宋体" w:cs="宋体"/>
                <w:iCs/>
                <w:kern w:val="2"/>
                <w:sz w:val="21"/>
                <w:szCs w:val="21"/>
                <w:bdr w:val="none" w:color="auto" w:sz="0" w:space="0"/>
                <w:lang w:val="en-US" w:eastAsia="zh-CN" w:bidi="ar"/>
              </w:rPr>
              <w:t>2024年八步区增发国债高标准农田新建项目（</w:t>
            </w:r>
            <w:r>
              <w:rPr>
                <w:rFonts w:hint="eastAsia" w:ascii="宋体" w:hAnsi="宋体" w:eastAsia="宋体" w:cs="宋体"/>
                <w:kern w:val="2"/>
                <w:sz w:val="21"/>
                <w:szCs w:val="21"/>
                <w:bdr w:val="none" w:color="auto" w:sz="0" w:space="0"/>
                <w:lang w:val="en-US" w:eastAsia="zh-CN" w:bidi="ar"/>
              </w:rPr>
              <w:t>铺门镇河东村等行政村</w:t>
            </w:r>
            <w:r>
              <w:rPr>
                <w:rFonts w:hint="eastAsia" w:ascii="宋体" w:hAnsi="宋体" w:eastAsia="宋体" w:cs="宋体"/>
                <w:iCs/>
                <w:kern w:val="2"/>
                <w:sz w:val="21"/>
                <w:szCs w:val="21"/>
                <w:bdr w:val="none" w:color="auto" w:sz="0" w:space="0"/>
                <w:lang w:val="en-US" w:eastAsia="zh-CN" w:bidi="ar"/>
              </w:rPr>
              <w:t>）地力提升</w:t>
            </w:r>
          </w:p>
        </w:tc>
        <w:tc>
          <w:tcPr>
            <w:tcW w:w="3191" w:type="dxa"/>
            <w:tcBorders>
              <w:top w:val="single" w:color="auto" w:sz="4" w:space="0"/>
              <w:left w:val="single" w:color="auto" w:sz="4" w:space="0"/>
              <w:bottom w:val="single" w:color="auto" w:sz="4" w:space="0"/>
              <w:right w:val="single" w:color="auto" w:sz="4" w:space="0"/>
            </w:tcBorders>
            <w:shd w:val="clear"/>
            <w:vAlign w:val="top"/>
          </w:tcPr>
          <w:p w14:paraId="0A21BE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Cs/>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（人民币：大写）壹佰叁拾壹万肆仟捌佰元整（¥1314800.00）</w:t>
            </w:r>
          </w:p>
        </w:tc>
      </w:tr>
    </w:tbl>
    <w:p w14:paraId="46C6FB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5.采购需求</w:t>
      </w:r>
    </w:p>
    <w:p w14:paraId="428DA32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5.1实施目标：</w:t>
      </w:r>
      <w:r>
        <w:rPr>
          <w:rFonts w:hint="eastAsia" w:ascii="宋体" w:hAnsi="宋体" w:eastAsia="宋体" w:cs="宋体"/>
          <w:bCs/>
          <w:kern w:val="2"/>
          <w:sz w:val="21"/>
          <w:szCs w:val="21"/>
          <w:lang w:val="en-US" w:eastAsia="zh-CN" w:bidi="ar"/>
        </w:rPr>
        <w:t>根据本项目实际情况，采用增施有机肥措施，实现土壤肥力持续提高，使土壤有机质含量达到20g/kg以上，符合高标准农田土壤有机质达到≥20g/kg的要求。</w:t>
      </w:r>
    </w:p>
    <w:p w14:paraId="5D70115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5.2</w:t>
      </w:r>
      <w:r>
        <w:rPr>
          <w:rFonts w:hint="eastAsia" w:ascii="宋体" w:hAnsi="宋体" w:eastAsia="宋体" w:cs="宋体"/>
          <w:b/>
          <w:bCs/>
          <w:kern w:val="2"/>
          <w:sz w:val="21"/>
          <w:szCs w:val="21"/>
          <w:lang w:val="en-US" w:eastAsia="zh-CN" w:bidi="ar"/>
        </w:rPr>
        <w:t>实施规模：</w:t>
      </w:r>
      <w:r>
        <w:rPr>
          <w:rFonts w:hint="eastAsia" w:ascii="宋体" w:hAnsi="宋体" w:eastAsia="宋体" w:cs="宋体"/>
          <w:bCs/>
          <w:kern w:val="2"/>
          <w:sz w:val="21"/>
          <w:szCs w:val="21"/>
          <w:lang w:val="en-US" w:eastAsia="zh-CN" w:bidi="ar"/>
        </w:rPr>
        <w:t>本项目总实施面积约8706.43亩；其中1标段土壤培肥实施面积约</w:t>
      </w:r>
      <w:r>
        <w:rPr>
          <w:rFonts w:hint="eastAsia" w:ascii="宋体" w:hAnsi="宋体" w:eastAsia="宋体" w:cs="宋体"/>
          <w:bCs/>
          <w:kern w:val="2"/>
          <w:sz w:val="21"/>
          <w:szCs w:val="24"/>
          <w:lang w:val="en-US" w:eastAsia="zh-CN" w:bidi="ar"/>
        </w:rPr>
        <w:t>3159.47</w:t>
      </w:r>
      <w:r>
        <w:rPr>
          <w:rFonts w:hint="eastAsia" w:ascii="宋体" w:hAnsi="宋体" w:eastAsia="宋体" w:cs="宋体"/>
          <w:bCs/>
          <w:kern w:val="2"/>
          <w:sz w:val="21"/>
          <w:szCs w:val="21"/>
          <w:lang w:val="en-US" w:eastAsia="zh-CN" w:bidi="ar"/>
        </w:rPr>
        <w:t>亩（含改良土壤约667亩），2标段土壤培肥实施面积约349</w:t>
      </w:r>
      <w:r>
        <w:rPr>
          <w:rFonts w:hint="eastAsia" w:ascii="宋体" w:hAnsi="宋体" w:eastAsia="宋体" w:cs="宋体"/>
          <w:bCs/>
          <w:kern w:val="2"/>
          <w:sz w:val="21"/>
          <w:szCs w:val="24"/>
          <w:lang w:val="en-US" w:eastAsia="zh-CN" w:bidi="ar"/>
        </w:rPr>
        <w:t>3.68</w:t>
      </w:r>
      <w:r>
        <w:rPr>
          <w:rFonts w:hint="eastAsia" w:ascii="宋体" w:hAnsi="宋体" w:eastAsia="宋体" w:cs="宋体"/>
          <w:bCs/>
          <w:kern w:val="2"/>
          <w:sz w:val="21"/>
          <w:szCs w:val="21"/>
          <w:lang w:val="en-US" w:eastAsia="zh-CN" w:bidi="ar"/>
        </w:rPr>
        <w:t>亩，3标段土壤培肥实施面积约205</w:t>
      </w:r>
      <w:r>
        <w:rPr>
          <w:rFonts w:hint="eastAsia" w:ascii="宋体" w:hAnsi="宋体" w:eastAsia="宋体" w:cs="宋体"/>
          <w:bCs/>
          <w:kern w:val="2"/>
          <w:sz w:val="21"/>
          <w:szCs w:val="24"/>
          <w:lang w:val="en-US" w:eastAsia="zh-CN" w:bidi="ar"/>
        </w:rPr>
        <w:t>4.74</w:t>
      </w:r>
      <w:r>
        <w:rPr>
          <w:rFonts w:hint="eastAsia" w:ascii="宋体" w:hAnsi="宋体" w:eastAsia="宋体" w:cs="宋体"/>
          <w:bCs/>
          <w:kern w:val="2"/>
          <w:sz w:val="21"/>
          <w:szCs w:val="21"/>
          <w:lang w:val="en-US" w:eastAsia="zh-CN" w:bidi="ar"/>
        </w:rPr>
        <w:t>亩。</w:t>
      </w:r>
    </w:p>
    <w:p w14:paraId="2EB5312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5.3采购范围（内容（“标的”））：</w:t>
      </w:r>
      <w:r>
        <w:rPr>
          <w:rFonts w:hint="eastAsia" w:ascii="宋体" w:hAnsi="宋体" w:eastAsia="宋体" w:cs="宋体"/>
          <w:kern w:val="2"/>
          <w:sz w:val="21"/>
          <w:szCs w:val="21"/>
          <w:lang w:val="en-US" w:eastAsia="zh-CN" w:bidi="ar"/>
        </w:rPr>
        <w:t>采购地力提升物资（有机肥、生石灰）一批。按《国家统计局关于执行国民经济行业分类第1号修改单的通知（国统字〔2019〕66号）》行业分类划分为“C制造业--2625有机肥料及微生物肥料制造”，按《财政部关于印发&lt;政府采购品目分类目录&gt;的通知（财库〔2022〕31号）》品目分类划分为“A07080105 有机肥料及微生物肥料”，置换归属《中小企业划型标准规定的通知（工信部联企业〔2011〕300号）》划定的“（二）工业”类别。</w:t>
      </w:r>
    </w:p>
    <w:p w14:paraId="427DC60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b/>
          <w:bCs w:val="0"/>
          <w:szCs w:val="21"/>
          <w:lang w:val="en-US"/>
        </w:rPr>
      </w:pPr>
      <w:r>
        <w:rPr>
          <w:rFonts w:hint="eastAsia" w:ascii="宋体" w:hAnsi="宋体" w:eastAsia="宋体" w:cs="宋体"/>
          <w:b/>
          <w:bCs/>
          <w:kern w:val="2"/>
          <w:sz w:val="21"/>
          <w:szCs w:val="21"/>
          <w:lang w:val="en-US" w:eastAsia="zh-CN" w:bidi="ar"/>
        </w:rPr>
        <w:t>6.</w:t>
      </w:r>
      <w:r>
        <w:rPr>
          <w:rFonts w:hint="eastAsia" w:ascii="宋体" w:hAnsi="宋体" w:eastAsia="宋体" w:cs="宋体"/>
          <w:b/>
          <w:bCs w:val="0"/>
          <w:kern w:val="2"/>
          <w:sz w:val="21"/>
          <w:szCs w:val="21"/>
          <w:lang w:val="en-US" w:eastAsia="zh-CN" w:bidi="ar"/>
        </w:rPr>
        <w:t>《项目合同》履行期限：</w:t>
      </w:r>
      <w:r>
        <w:rPr>
          <w:rFonts w:hint="eastAsia" w:ascii="宋体" w:hAnsi="宋体" w:eastAsia="宋体" w:cs="宋体"/>
          <w:bCs/>
          <w:kern w:val="2"/>
          <w:sz w:val="21"/>
          <w:szCs w:val="21"/>
          <w:lang w:val="en-US" w:eastAsia="zh-CN" w:bidi="ar"/>
        </w:rPr>
        <w:t>自《</w:t>
      </w:r>
      <w:r>
        <w:rPr>
          <w:rFonts w:hint="eastAsia" w:ascii="宋体" w:hAnsi="宋体" w:eastAsia="宋体" w:cs="宋体"/>
          <w:kern w:val="2"/>
          <w:sz w:val="21"/>
          <w:szCs w:val="21"/>
          <w:lang w:val="en-US" w:eastAsia="zh-CN" w:bidi="ar"/>
        </w:rPr>
        <w:t>项目</w:t>
      </w:r>
      <w:r>
        <w:rPr>
          <w:rFonts w:hint="eastAsia" w:ascii="宋体" w:hAnsi="宋体" w:eastAsia="宋体" w:cs="宋体"/>
          <w:bCs/>
          <w:kern w:val="2"/>
          <w:sz w:val="21"/>
          <w:szCs w:val="21"/>
          <w:lang w:val="en-US" w:eastAsia="zh-CN" w:bidi="ar"/>
        </w:rPr>
        <w:t>合同》生效之日起，项目采购人对各标段发出《发货通知书》之日起7个日历日内将各标段批次的物资供货至指定地点并经验收小组验收合格；物资验收合格后各标段项目承接（包）人应按项目采购人要求完成物资分配、物资施用及汇总交接等相关工作。</w:t>
      </w:r>
    </w:p>
    <w:p w14:paraId="2ADA38F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default" w:ascii="Calibri" w:hAnsi="Calibri" w:cs="Calibri"/>
          <w:lang w:val="en-US"/>
        </w:rPr>
      </w:pPr>
      <w:r>
        <w:rPr>
          <w:rFonts w:hint="eastAsia" w:ascii="宋体" w:hAnsi="宋体" w:eastAsia="宋体" w:cs="宋体"/>
          <w:b/>
          <w:bCs/>
          <w:kern w:val="2"/>
          <w:sz w:val="21"/>
          <w:szCs w:val="21"/>
          <w:lang w:val="en-US" w:eastAsia="zh-CN" w:bidi="ar"/>
        </w:rPr>
        <w:t>7.实施地址：</w:t>
      </w:r>
      <w:r>
        <w:rPr>
          <w:rFonts w:hint="eastAsia" w:ascii="宋体" w:hAnsi="宋体" w:eastAsia="宋体" w:cs="宋体"/>
          <w:bCs/>
          <w:kern w:val="2"/>
          <w:sz w:val="21"/>
          <w:szCs w:val="24"/>
          <w:lang w:val="en-US" w:eastAsia="zh-CN" w:bidi="ar"/>
        </w:rPr>
        <w:t>贺州市</w:t>
      </w:r>
      <w:r>
        <w:rPr>
          <w:rFonts w:hint="eastAsia" w:ascii="宋体" w:hAnsi="宋体" w:eastAsia="宋体" w:cs="宋体"/>
          <w:kern w:val="2"/>
          <w:sz w:val="21"/>
          <w:szCs w:val="21"/>
          <w:lang w:val="en-US" w:eastAsia="zh-CN" w:bidi="ar"/>
        </w:rPr>
        <w:t>铺门镇河东村、中华村、兴华村、兴全村、浪水村、八俊村、笛口村及安定村片区</w:t>
      </w:r>
    </w:p>
    <w:p w14:paraId="525C15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8.质量要求：</w:t>
      </w:r>
      <w:r>
        <w:rPr>
          <w:rFonts w:hint="eastAsia" w:ascii="宋体" w:hAnsi="宋体" w:eastAsia="宋体" w:cs="宋体"/>
          <w:kern w:val="2"/>
          <w:sz w:val="21"/>
          <w:szCs w:val="21"/>
          <w:lang w:val="en-US" w:eastAsia="zh-CN" w:bidi="ar"/>
        </w:rPr>
        <w:t>应响应《采购文件》第三章“项目需求和说明”载列的所有实质性内容。</w:t>
      </w:r>
    </w:p>
    <w:p w14:paraId="2641349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default" w:ascii="Calibri" w:hAnsi="Calibri" w:cs="Calibri"/>
          <w:lang w:val="en-US"/>
        </w:rPr>
      </w:pPr>
      <w:r>
        <w:rPr>
          <w:rFonts w:hint="eastAsia" w:ascii="宋体" w:hAnsi="宋体" w:eastAsia="宋体" w:cs="宋体"/>
          <w:b/>
          <w:bCs/>
          <w:kern w:val="2"/>
          <w:sz w:val="21"/>
          <w:szCs w:val="21"/>
          <w:lang w:val="en-US" w:eastAsia="zh-CN" w:bidi="ar"/>
        </w:rPr>
        <w:t>9.质量标准：</w:t>
      </w:r>
      <w:r>
        <w:rPr>
          <w:rFonts w:hint="eastAsia" w:ascii="宋体" w:hAnsi="宋体" w:eastAsia="宋体" w:cs="宋体"/>
          <w:bCs/>
          <w:kern w:val="2"/>
          <w:sz w:val="21"/>
          <w:szCs w:val="21"/>
          <w:lang w:val="en-US" w:eastAsia="zh-CN" w:bidi="ar"/>
        </w:rPr>
        <w:t>应</w:t>
      </w:r>
      <w:r>
        <w:rPr>
          <w:rFonts w:hint="eastAsia" w:ascii="宋体" w:hAnsi="宋体" w:eastAsia="宋体" w:cs="宋体"/>
          <w:kern w:val="2"/>
          <w:sz w:val="21"/>
          <w:szCs w:val="21"/>
          <w:lang w:val="en-US" w:eastAsia="zh-CN" w:bidi="ar"/>
        </w:rPr>
        <w:t>包含但不限于中华人民共和国、广西壮族自治区、项目所在地设区市（县）“标的”所属行业行政管理部门（或其授权设立的行业协会（学会））颁布现行的技术规范（规程）要求。</w:t>
      </w:r>
      <w:r>
        <w:rPr>
          <w:rFonts w:hint="eastAsia" w:ascii="宋体" w:hAnsi="宋体" w:eastAsia="宋体" w:cs="宋体"/>
          <w:kern w:val="2"/>
          <w:sz w:val="21"/>
          <w:szCs w:val="24"/>
          <w:lang w:val="en-US" w:eastAsia="zh-CN" w:bidi="ar"/>
        </w:rPr>
        <w:t>项目在实施过程中如遇相应管（归）口颁布“新标”的情形，按“新标”政策文件的指导精神对应调整。</w:t>
      </w:r>
    </w:p>
    <w:p w14:paraId="5F3C1A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10.</w:t>
      </w:r>
      <w:r>
        <w:rPr>
          <w:rFonts w:hint="eastAsia" w:ascii="宋体" w:hAnsi="宋体" w:eastAsia="宋体" w:cs="黑体"/>
          <w:b/>
          <w:bCs/>
          <w:kern w:val="2"/>
          <w:sz w:val="21"/>
          <w:szCs w:val="21"/>
          <w:lang w:val="en-US" w:eastAsia="zh-CN" w:bidi="ar"/>
        </w:rPr>
        <w:t>是否</w:t>
      </w:r>
      <w:r>
        <w:rPr>
          <w:rFonts w:hint="eastAsia" w:ascii="宋体" w:hAnsi="宋体" w:eastAsia="宋体" w:cs="宋体"/>
          <w:b/>
          <w:bCs w:val="0"/>
          <w:spacing w:val="-8"/>
          <w:kern w:val="2"/>
          <w:sz w:val="21"/>
          <w:szCs w:val="21"/>
          <w:lang w:val="en-US" w:eastAsia="zh-CN" w:bidi="ar"/>
        </w:rPr>
        <w:t>面向“中小企业”</w:t>
      </w:r>
      <w:r>
        <w:rPr>
          <w:rFonts w:hint="eastAsia" w:ascii="宋体" w:hAnsi="宋体" w:eastAsia="宋体" w:cs="宋体"/>
          <w:b/>
          <w:bCs w:val="0"/>
          <w:kern w:val="2"/>
          <w:sz w:val="21"/>
          <w:szCs w:val="21"/>
          <w:lang w:val="en-US" w:eastAsia="zh-CN" w:bidi="ar"/>
        </w:rPr>
        <w:t>投</w:t>
      </w:r>
      <w:r>
        <w:rPr>
          <w:rFonts w:hint="eastAsia" w:ascii="宋体" w:hAnsi="宋体" w:eastAsia="宋体" w:cs="宋体"/>
          <w:b/>
          <w:bCs w:val="0"/>
          <w:spacing w:val="-8"/>
          <w:kern w:val="2"/>
          <w:sz w:val="21"/>
          <w:szCs w:val="21"/>
          <w:lang w:val="en-US" w:eastAsia="zh-CN" w:bidi="ar"/>
        </w:rPr>
        <w:t>标：</w:t>
      </w:r>
      <w:r>
        <w:rPr>
          <w:rFonts w:hint="eastAsia" w:ascii="宋体" w:hAnsi="宋体" w:eastAsia="宋体" w:cs="宋体"/>
          <w:spacing w:val="-8"/>
          <w:kern w:val="2"/>
          <w:sz w:val="21"/>
          <w:szCs w:val="21"/>
          <w:lang w:val="en-US" w:eastAsia="zh-CN" w:bidi="ar"/>
        </w:rPr>
        <w:t>是，本项目专门面向“中小企业”开放投标。</w:t>
      </w:r>
    </w:p>
    <w:p w14:paraId="440B581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11.标段划分：</w:t>
      </w:r>
      <w:r>
        <w:rPr>
          <w:rFonts w:hint="eastAsia" w:ascii="宋体" w:hAnsi="宋体" w:eastAsia="宋体" w:cs="宋体"/>
          <w:bCs/>
          <w:kern w:val="2"/>
          <w:sz w:val="21"/>
          <w:szCs w:val="21"/>
          <w:lang w:val="en-US" w:eastAsia="zh-CN" w:bidi="ar"/>
        </w:rPr>
        <w:t>本项目共划分为3个标段。投标人可就所有或任意标段进行投标，但最多只能在其中一个标段中被推荐为中标候选人（如在1标段被推荐为中标候选人，则2标段不再被推荐为中标候选人（由顺延第二名中标候选人获得推荐资格）但可以继续参与各标段的评审，直至确定所有标段中标候选人推荐结果）；评标顺序为1标段→2标段→3标段。</w:t>
      </w:r>
    </w:p>
    <w:p w14:paraId="4C63242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p>
    <w:p w14:paraId="6C0281F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二．投标人资格要求</w:t>
      </w:r>
    </w:p>
    <w:p w14:paraId="7A55A38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bCs/>
          <w:szCs w:val="21"/>
          <w:lang w:val="en-US" w:bidi="ar"/>
        </w:rPr>
      </w:pPr>
      <w:r>
        <w:rPr>
          <w:rFonts w:hint="eastAsia" w:ascii="宋体" w:hAnsi="宋体" w:eastAsia="宋体" w:cs="宋体"/>
          <w:b/>
          <w:bCs w:val="0"/>
          <w:kern w:val="2"/>
          <w:sz w:val="21"/>
          <w:szCs w:val="21"/>
          <w:lang w:val="en-US" w:eastAsia="zh-CN" w:bidi="ar"/>
        </w:rPr>
        <w:t>1.商务资格条件：</w:t>
      </w:r>
      <w:r>
        <w:rPr>
          <w:rFonts w:hint="eastAsia" w:ascii="宋体" w:hAnsi="宋体" w:eastAsia="宋体" w:cs="宋体"/>
          <w:kern w:val="2"/>
          <w:sz w:val="21"/>
          <w:szCs w:val="21"/>
          <w:lang w:val="en-US" w:eastAsia="zh-CN" w:bidi="ar"/>
        </w:rPr>
        <w:t>投标人</w:t>
      </w:r>
      <w:r>
        <w:rPr>
          <w:rFonts w:hint="eastAsia" w:ascii="宋体" w:hAnsi="宋体" w:eastAsia="宋体" w:cs="宋体"/>
          <w:bCs/>
          <w:kern w:val="2"/>
          <w:sz w:val="21"/>
          <w:szCs w:val="21"/>
          <w:lang w:val="en-US" w:eastAsia="zh-CN" w:bidi="ar"/>
        </w:rPr>
        <w:t>应为满足《中华人民共和国政府采购法（中华人民共和国主席令第八十六号）》第二十二条规定各项标准的法人、其他组织或者自然人，以</w:t>
      </w:r>
      <w:r>
        <w:rPr>
          <w:rFonts w:hint="eastAsia" w:ascii="宋体" w:hAnsi="宋体" w:eastAsia="宋体" w:cs="宋体"/>
          <w:kern w:val="2"/>
          <w:sz w:val="21"/>
          <w:szCs w:val="21"/>
          <w:lang w:val="en-US" w:eastAsia="zh-CN" w:bidi="ar"/>
        </w:rPr>
        <w:t>投标人</w:t>
      </w:r>
      <w:r>
        <w:rPr>
          <w:rFonts w:hint="eastAsia" w:ascii="宋体" w:hAnsi="宋体" w:eastAsia="宋体" w:cs="宋体"/>
          <w:bCs/>
          <w:kern w:val="2"/>
          <w:sz w:val="21"/>
          <w:szCs w:val="21"/>
          <w:lang w:val="en-US" w:eastAsia="zh-CN" w:bidi="ar"/>
        </w:rPr>
        <w:t>在其《响应文件》中作出的“</w:t>
      </w:r>
      <w:r>
        <w:rPr>
          <w:rFonts w:hint="eastAsia" w:ascii="宋体" w:hAnsi="宋体" w:eastAsia="宋体" w:cs="宋体"/>
          <w:kern w:val="2"/>
          <w:sz w:val="21"/>
          <w:szCs w:val="21"/>
          <w:lang w:val="en-US" w:eastAsia="zh-CN" w:bidi="ar"/>
        </w:rPr>
        <w:t>投标人</w:t>
      </w:r>
      <w:r>
        <w:rPr>
          <w:rFonts w:hint="eastAsia" w:ascii="宋体" w:hAnsi="宋体" w:eastAsia="宋体" w:cs="宋体"/>
          <w:bCs/>
          <w:kern w:val="2"/>
          <w:sz w:val="21"/>
          <w:szCs w:val="21"/>
          <w:lang w:val="en-US" w:eastAsia="zh-CN" w:bidi="ar"/>
        </w:rPr>
        <w:t>满足《中华人民共和国政府采购法（中华人民共和国主席令第八十六号）》第二十二条规定的信用承诺”为准。</w:t>
      </w:r>
    </w:p>
    <w:p w14:paraId="56BDD57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pPr>
      <w:r>
        <w:rPr>
          <w:rFonts w:hint="eastAsia" w:ascii="宋体" w:hAnsi="宋体" w:eastAsia="宋体" w:cs="宋体"/>
          <w:b/>
          <w:bCs w:val="0"/>
          <w:kern w:val="2"/>
          <w:sz w:val="21"/>
          <w:szCs w:val="24"/>
          <w:lang w:val="en-US" w:eastAsia="zh-CN" w:bidi="ar"/>
        </w:rPr>
        <w:t xml:space="preserve">    2.法律、行政法规规定的其他条件</w:t>
      </w:r>
    </w:p>
    <w:p w14:paraId="5E191E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pPr>
      <w:r>
        <w:rPr>
          <w:rFonts w:hint="default" w:ascii="Times New Roman" w:hAnsi="Times New Roman" w:eastAsia="宋体" w:cs="Times New Roman"/>
          <w:kern w:val="2"/>
          <w:sz w:val="21"/>
          <w:szCs w:val="24"/>
          <w:lang w:val="en-US" w:eastAsia="zh-CN" w:bidi="ar"/>
        </w:rPr>
        <w:t xml:space="preserve">      </w:t>
      </w:r>
      <w:r>
        <w:rPr>
          <w:rFonts w:hint="eastAsia" w:ascii="宋体" w:hAnsi="宋体" w:eastAsia="宋体" w:cs="宋体"/>
          <w:bCs/>
          <w:kern w:val="2"/>
          <w:sz w:val="21"/>
          <w:szCs w:val="24"/>
          <w:lang w:val="en-US" w:eastAsia="zh-CN" w:bidi="ar"/>
        </w:rPr>
        <w:t>2.1</w:t>
      </w:r>
      <w:r>
        <w:rPr>
          <w:rFonts w:hint="eastAsia" w:ascii="宋体" w:hAnsi="宋体" w:eastAsia="宋体" w:cs="宋体"/>
          <w:kern w:val="2"/>
          <w:sz w:val="21"/>
          <w:szCs w:val="24"/>
          <w:lang w:val="en-US" w:eastAsia="zh-CN" w:bidi="ar"/>
        </w:rPr>
        <w:t>《营业执照（或事业单位法人证书或民办非企业单位登记证书或社会团体法人登记证书）》载明的“住所”应为中华人民共和国境内；竞标人为“自然人”性质的，此处系指其《居民身份证》载明的“国籍”应为中华人民共和国。</w:t>
      </w:r>
    </w:p>
    <w:p w14:paraId="0926C48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 xml:space="preserve">  </w:t>
      </w:r>
      <w:r>
        <w:rPr>
          <w:rFonts w:hint="eastAsia" w:ascii="宋体" w:hAnsi="宋体" w:eastAsia="宋体" w:cs="宋体"/>
          <w:kern w:val="2"/>
          <w:sz w:val="21"/>
          <w:szCs w:val="21"/>
          <w:lang w:val="en-US" w:eastAsia="zh-CN" w:bidi="ar"/>
        </w:rPr>
        <w:t>2.2诚信要求：投标人不得存在以下载列的任意情形。</w:t>
      </w:r>
    </w:p>
    <w:p w14:paraId="7F516D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 xml:space="preserve">  （1）</w:t>
      </w:r>
      <w:r>
        <w:rPr>
          <w:rFonts w:hint="eastAsia" w:ascii="宋体" w:hAnsi="宋体" w:eastAsia="宋体" w:cs="宋体"/>
          <w:kern w:val="2"/>
          <w:sz w:val="21"/>
          <w:szCs w:val="21"/>
          <w:lang w:val="en-US" w:eastAsia="zh-CN" w:bidi="ar"/>
        </w:rPr>
        <w:t>为失信（</w:t>
      </w:r>
      <w:r>
        <w:rPr>
          <w:rFonts w:hint="eastAsia" w:ascii="宋体" w:hAnsi="宋体" w:eastAsia="宋体" w:cs="宋体"/>
          <w:kern w:val="2"/>
          <w:sz w:val="21"/>
          <w:szCs w:val="24"/>
          <w:lang w:val="en-US" w:eastAsia="zh-CN" w:bidi="ar"/>
        </w:rPr>
        <w:t>黑名单（含限消）</w:t>
      </w:r>
      <w:r>
        <w:rPr>
          <w:rFonts w:hint="eastAsia" w:ascii="宋体" w:hAnsi="宋体" w:eastAsia="宋体" w:cs="宋体"/>
          <w:kern w:val="2"/>
          <w:sz w:val="21"/>
          <w:szCs w:val="21"/>
          <w:lang w:val="en-US" w:eastAsia="zh-CN" w:bidi="ar"/>
        </w:rPr>
        <w:t>）被执行人：</w:t>
      </w:r>
    </w:p>
    <w:p w14:paraId="5FAC927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1"/>
          <w:lang w:val="en-US" w:eastAsia="zh-CN" w:bidi="ar"/>
        </w:rPr>
        <w:t>投标人为“</w:t>
      </w:r>
      <w:r>
        <w:rPr>
          <w:rFonts w:hint="eastAsia" w:ascii="宋体" w:hAnsi="宋体" w:eastAsia="宋体" w:cs="宋体"/>
          <w:bCs/>
          <w:kern w:val="2"/>
          <w:sz w:val="21"/>
          <w:szCs w:val="21"/>
          <w:lang w:val="en-US" w:eastAsia="zh-CN" w:bidi="ar"/>
        </w:rPr>
        <w:t>独立法人</w:t>
      </w:r>
      <w:r>
        <w:rPr>
          <w:rFonts w:hint="eastAsia" w:ascii="宋体" w:hAnsi="宋体" w:eastAsia="宋体" w:cs="宋体"/>
          <w:kern w:val="2"/>
          <w:sz w:val="21"/>
          <w:szCs w:val="21"/>
          <w:lang w:val="en-US" w:eastAsia="zh-CN" w:bidi="ar"/>
        </w:rPr>
        <w:t>（或事业单位）”性质的，</w:t>
      </w:r>
      <w:r>
        <w:rPr>
          <w:rFonts w:hint="eastAsia" w:ascii="宋体" w:hAnsi="宋体" w:eastAsia="宋体" w:cs="宋体"/>
          <w:kern w:val="2"/>
          <w:sz w:val="21"/>
          <w:szCs w:val="24"/>
          <w:lang w:val="en-US" w:eastAsia="zh-CN" w:bidi="ar"/>
        </w:rPr>
        <w:t>以“</w:t>
      </w:r>
      <w:r>
        <w:rPr>
          <w:rFonts w:hint="eastAsia" w:ascii="宋体" w:hAnsi="宋体" w:eastAsia="宋体" w:cs="宋体"/>
          <w:kern w:val="2"/>
          <w:sz w:val="21"/>
          <w:szCs w:val="21"/>
          <w:lang w:val="en-US" w:eastAsia="zh-CN" w:bidi="ar"/>
        </w:rPr>
        <w:t>信用中国（网址：https：//www.creditchina.gov.cn/）</w:t>
      </w:r>
      <w:r>
        <w:rPr>
          <w:rFonts w:hint="eastAsia" w:ascii="宋体" w:hAnsi="宋体" w:eastAsia="宋体" w:cs="宋体"/>
          <w:kern w:val="2"/>
          <w:sz w:val="21"/>
          <w:szCs w:val="24"/>
          <w:lang w:val="en-US" w:eastAsia="zh-CN" w:bidi="ar"/>
        </w:rPr>
        <w:t>”查询结果为准</w:t>
      </w:r>
      <w:r>
        <w:rPr>
          <w:rFonts w:hint="eastAsia" w:ascii="宋体" w:hAnsi="宋体" w:eastAsia="宋体" w:cs="宋体"/>
          <w:kern w:val="2"/>
          <w:sz w:val="21"/>
          <w:szCs w:val="21"/>
          <w:lang w:val="en-US" w:eastAsia="zh-CN" w:bidi="ar"/>
        </w:rPr>
        <w:t>；</w:t>
      </w:r>
    </w:p>
    <w:p w14:paraId="1F9C0F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1"/>
          <w:lang w:val="en-US" w:eastAsia="zh-CN" w:bidi="ar"/>
        </w:rPr>
        <w:t>投标人为“其他组织（或自然人）”性质的，</w:t>
      </w:r>
      <w:r>
        <w:rPr>
          <w:rFonts w:hint="eastAsia" w:ascii="宋体" w:hAnsi="宋体" w:eastAsia="宋体" w:cs="宋体"/>
          <w:kern w:val="2"/>
          <w:sz w:val="21"/>
          <w:szCs w:val="24"/>
          <w:lang w:val="en-US" w:eastAsia="zh-CN" w:bidi="ar"/>
        </w:rPr>
        <w:t>以“</w:t>
      </w:r>
      <w:r>
        <w:rPr>
          <w:rFonts w:hint="eastAsia" w:ascii="宋体" w:hAnsi="宋体" w:eastAsia="宋体" w:cs="宋体"/>
          <w:kern w:val="2"/>
          <w:sz w:val="21"/>
          <w:szCs w:val="21"/>
          <w:lang w:val="en-US" w:eastAsia="zh-CN" w:bidi="ar"/>
        </w:rPr>
        <w:t>中国执行信息公开网（网址：http：//zxgk.court.gov.cn/）</w:t>
      </w:r>
      <w:r>
        <w:rPr>
          <w:rFonts w:hint="eastAsia" w:ascii="宋体" w:hAnsi="宋体" w:eastAsia="宋体" w:cs="宋体"/>
          <w:kern w:val="2"/>
          <w:sz w:val="21"/>
          <w:szCs w:val="24"/>
          <w:lang w:val="en-US" w:eastAsia="zh-CN" w:bidi="ar"/>
        </w:rPr>
        <w:t>”查询结果为准</w:t>
      </w:r>
      <w:r>
        <w:rPr>
          <w:rFonts w:hint="eastAsia" w:ascii="宋体" w:hAnsi="宋体" w:eastAsia="宋体" w:cs="宋体"/>
          <w:kern w:val="2"/>
          <w:sz w:val="21"/>
          <w:szCs w:val="21"/>
          <w:lang w:val="en-US" w:eastAsia="zh-CN" w:bidi="ar"/>
        </w:rPr>
        <w:t>（“其他组织”性质的，核验其《民办非企业单位登记证书或社会团体法人登记证书）》载明的“经营者（负责人）”，“自然人”性质的，按其《中华人民共和国居民身份证》载明“姓名”核验）。</w:t>
      </w:r>
    </w:p>
    <w:p w14:paraId="1D25DEC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 xml:space="preserve"> （2）</w:t>
      </w:r>
      <w:r>
        <w:rPr>
          <w:rFonts w:hint="eastAsia" w:ascii="宋体" w:hAnsi="宋体" w:eastAsia="宋体" w:cs="宋体"/>
          <w:kern w:val="2"/>
          <w:sz w:val="21"/>
          <w:szCs w:val="24"/>
          <w:lang w:val="en-US" w:eastAsia="zh-CN" w:bidi="ar"/>
        </w:rPr>
        <w:t>为政府采购严重违法失信行为记录名单</w:t>
      </w:r>
      <w:r>
        <w:rPr>
          <w:rFonts w:hint="eastAsia" w:ascii="宋体" w:hAnsi="宋体" w:eastAsia="宋体" w:cs="宋体"/>
          <w:bCs/>
          <w:kern w:val="2"/>
          <w:sz w:val="21"/>
          <w:szCs w:val="21"/>
          <w:lang w:val="en-US" w:eastAsia="zh-CN" w:bidi="ar"/>
        </w:rPr>
        <w:t>。</w:t>
      </w:r>
    </w:p>
    <w:p w14:paraId="42796C1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4"/>
          <w:lang w:val="en-US" w:eastAsia="zh-CN" w:bidi="ar"/>
        </w:rPr>
        <w:t>以“中国政府采购网（网址：www.ccgp.gov.cn）”查询结果为准。</w:t>
      </w:r>
    </w:p>
    <w:p w14:paraId="3E5665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p>
    <w:p w14:paraId="0F7258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三．获取《采购文件》</w:t>
      </w:r>
    </w:p>
    <w:p w14:paraId="0EF3FAC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szCs w:val="21"/>
          <w:shd w:val="clear" w:fill="FFFFFF"/>
          <w:lang w:val="en-US"/>
        </w:rPr>
      </w:pPr>
      <w:r>
        <w:rPr>
          <w:rFonts w:hint="eastAsia" w:ascii="宋体" w:hAnsi="宋体" w:eastAsia="宋体" w:cs="宋体"/>
          <w:b/>
          <w:bCs w:val="0"/>
          <w:kern w:val="2"/>
          <w:sz w:val="21"/>
          <w:szCs w:val="21"/>
          <w:shd w:val="clear" w:fill="FFFFFF"/>
          <w:lang w:val="en-US" w:eastAsia="zh-CN" w:bidi="ar"/>
        </w:rPr>
        <w:t>1.时间：</w:t>
      </w:r>
      <w:r>
        <w:rPr>
          <w:rFonts w:hint="eastAsia" w:ascii="宋体" w:hAnsi="宋体" w:eastAsia="宋体" w:cs="宋体"/>
          <w:kern w:val="2"/>
          <w:sz w:val="21"/>
          <w:szCs w:val="21"/>
          <w:shd w:val="clear" w:fill="FFFFFF"/>
          <w:lang w:val="en-US" w:eastAsia="zh-CN" w:bidi="ar"/>
        </w:rPr>
        <w:t>《招标公告》发布之时起至2024年08月23日24时00分</w:t>
      </w:r>
    </w:p>
    <w:p w14:paraId="5D0725C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szCs w:val="21"/>
          <w:shd w:val="clear" w:fill="FFFFFF"/>
          <w:lang w:val="en-US"/>
        </w:rPr>
      </w:pPr>
      <w:r>
        <w:rPr>
          <w:rFonts w:hint="eastAsia" w:ascii="宋体" w:hAnsi="宋体" w:eastAsia="宋体" w:cs="宋体"/>
          <w:b/>
          <w:bCs w:val="0"/>
          <w:kern w:val="2"/>
          <w:sz w:val="21"/>
          <w:szCs w:val="21"/>
          <w:shd w:val="clear" w:fill="FFFFFF"/>
          <w:lang w:val="en-US" w:eastAsia="zh-CN" w:bidi="ar"/>
        </w:rPr>
        <w:t>2.方式：</w:t>
      </w:r>
      <w:r>
        <w:rPr>
          <w:rFonts w:hint="eastAsia" w:ascii="宋体" w:hAnsi="宋体" w:eastAsia="宋体" w:cs="宋体"/>
          <w:kern w:val="2"/>
          <w:sz w:val="21"/>
          <w:szCs w:val="21"/>
          <w:shd w:val="clear" w:fill="FFFFFF"/>
          <w:lang w:val="en-US" w:eastAsia="zh-CN" w:bidi="ar"/>
        </w:rPr>
        <w:t>本项目不发放纸质文件，</w:t>
      </w:r>
      <w:r>
        <w:rPr>
          <w:rFonts w:hint="eastAsia" w:ascii="宋体" w:hAnsi="宋体" w:eastAsia="宋体" w:cs="宋体"/>
          <w:kern w:val="2"/>
          <w:sz w:val="21"/>
          <w:szCs w:val="21"/>
          <w:lang w:val="en-US" w:eastAsia="zh-CN" w:bidi="ar"/>
        </w:rPr>
        <w:t>潜在投标人</w:t>
      </w:r>
      <w:r>
        <w:rPr>
          <w:rFonts w:hint="eastAsia" w:ascii="宋体" w:hAnsi="宋体" w:eastAsia="宋体" w:cs="宋体"/>
          <w:kern w:val="2"/>
          <w:sz w:val="21"/>
          <w:szCs w:val="21"/>
          <w:shd w:val="clear" w:fill="FFFFFF"/>
          <w:lang w:val="en-US" w:eastAsia="zh-CN" w:bidi="ar"/>
        </w:rPr>
        <w:t>应自行在</w:t>
      </w:r>
      <w:r>
        <w:rPr>
          <w:rFonts w:hint="eastAsia" w:ascii="宋体" w:hAnsi="宋体" w:eastAsia="宋体" w:cs="宋体"/>
          <w:kern w:val="2"/>
          <w:sz w:val="21"/>
          <w:szCs w:val="21"/>
          <w:lang w:val="en-US" w:eastAsia="zh-CN" w:bidi="ar"/>
        </w:rPr>
        <w:t>“广西政府采购云平台”（网址：https://www.gcy.zfcg.gxzf.gov.cn/）</w:t>
      </w:r>
      <w:r>
        <w:rPr>
          <w:rFonts w:hint="eastAsia" w:ascii="宋体" w:hAnsi="宋体" w:eastAsia="宋体" w:cs="宋体"/>
          <w:kern w:val="2"/>
          <w:sz w:val="21"/>
          <w:szCs w:val="21"/>
          <w:shd w:val="clear" w:fill="FFFFFF"/>
          <w:lang w:val="en-US" w:eastAsia="zh-CN" w:bidi="ar"/>
        </w:rPr>
        <w:t>下载获取《采购文件》（</w:t>
      </w:r>
      <w:r>
        <w:rPr>
          <w:rFonts w:hint="eastAsia" w:ascii="宋体" w:hAnsi="宋体" w:eastAsia="宋体" w:cs="宋体"/>
          <w:kern w:val="2"/>
          <w:sz w:val="21"/>
          <w:szCs w:val="21"/>
          <w:lang w:val="en-US" w:eastAsia="zh-CN" w:bidi="ar"/>
        </w:rPr>
        <w:t>操作路径：登录“广西政府采购云平台”--项目采购--获取采购文件--找到本项目--点击“申请获取采购文件”</w:t>
      </w:r>
      <w:r>
        <w:rPr>
          <w:rFonts w:hint="eastAsia" w:ascii="宋体" w:hAnsi="宋体" w:eastAsia="宋体" w:cs="宋体"/>
          <w:kern w:val="2"/>
          <w:sz w:val="21"/>
          <w:szCs w:val="21"/>
          <w:shd w:val="clear" w:fill="FFFFFF"/>
          <w:lang w:val="en-US" w:eastAsia="zh-CN" w:bidi="ar"/>
        </w:rPr>
        <w:t>），电子《响应文件》制作需要基于</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kern w:val="2"/>
          <w:sz w:val="21"/>
          <w:szCs w:val="21"/>
          <w:shd w:val="clear" w:fill="FFFFFF"/>
          <w:lang w:val="en-US" w:eastAsia="zh-CN" w:bidi="ar"/>
        </w:rPr>
        <w:t>获取的《采购文件》编制。</w:t>
      </w:r>
    </w:p>
    <w:p w14:paraId="5B6F8F3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p>
    <w:p w14:paraId="6320C3A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四．《响应文件》递交的截止（投标截止、开标）时间和地点</w:t>
      </w:r>
    </w:p>
    <w:p w14:paraId="1E40DF1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1.时间：</w:t>
      </w:r>
      <w:r>
        <w:rPr>
          <w:rFonts w:hint="eastAsia" w:ascii="宋体" w:hAnsi="宋体" w:eastAsia="宋体" w:cs="宋体"/>
          <w:kern w:val="2"/>
          <w:sz w:val="21"/>
          <w:szCs w:val="21"/>
          <w:lang w:val="en-US" w:eastAsia="zh-CN" w:bidi="ar"/>
        </w:rPr>
        <w:t>2024年09月06日09时00分（北京时间）</w:t>
      </w:r>
    </w:p>
    <w:p w14:paraId="71BB03D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2.地点：</w:t>
      </w:r>
      <w:r>
        <w:rPr>
          <w:rFonts w:hint="eastAsia" w:ascii="宋体" w:hAnsi="宋体" w:eastAsia="宋体" w:cs="宋体"/>
          <w:kern w:val="2"/>
          <w:sz w:val="21"/>
          <w:szCs w:val="21"/>
          <w:lang w:val="en-US" w:eastAsia="zh-CN" w:bidi="ar"/>
        </w:rPr>
        <w:t>“广西政府采购云平台”开标大厅</w:t>
      </w:r>
    </w:p>
    <w:p w14:paraId="04D7EF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3.注意事项：</w:t>
      </w:r>
    </w:p>
    <w:p w14:paraId="35406FF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3.1本项目实行电子投标，投标人应按照本项目《采购文件》和“广西政府采购云平台”的要求编制、加密并上传《响应文件》。投标人在使用系统参与投标过程中遇到涉及平台使用的任何问题，可</w:t>
      </w:r>
      <w:bookmarkStart w:id="2" w:name="_GoBack"/>
      <w:bookmarkEnd w:id="2"/>
      <w:r>
        <w:rPr>
          <w:rFonts w:hint="eastAsia" w:ascii="宋体" w:hAnsi="宋体" w:eastAsia="宋体" w:cs="宋体"/>
          <w:kern w:val="2"/>
          <w:sz w:val="21"/>
          <w:szCs w:val="21"/>
          <w:lang w:val="en-US" w:eastAsia="zh-CN" w:bidi="ar"/>
        </w:rPr>
        <w:t>致电“广西政府采购云平台”技术支持热线咨询，联系方式：95763。</w:t>
      </w:r>
    </w:p>
    <w:p w14:paraId="751944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3.2投标人</w:t>
      </w:r>
      <w:r>
        <w:rPr>
          <w:rFonts w:hint="eastAsia" w:ascii="宋体" w:hAnsi="宋体" w:eastAsia="宋体" w:cs="黑体"/>
          <w:kern w:val="2"/>
          <w:sz w:val="21"/>
          <w:szCs w:val="21"/>
          <w:lang w:val="en-US" w:eastAsia="zh-CN" w:bidi="ar"/>
        </w:rPr>
        <w:t>应熟悉掌握“广西政府采购云平台”电子标系统，其操作指南见“广西政府采购云平台”电子卖场首页右上角--服务中心--帮助中心--项目采购（网址：https://helpcenter.zcygov.cn/document/#/document/dashboard?siteCode=gx）</w:t>
      </w:r>
      <w:r>
        <w:rPr>
          <w:rFonts w:hint="eastAsia" w:ascii="宋体" w:hAnsi="宋体" w:eastAsia="宋体" w:cs="宋体"/>
          <w:kern w:val="2"/>
          <w:sz w:val="21"/>
          <w:szCs w:val="21"/>
          <w:lang w:val="en-US" w:eastAsia="zh-CN" w:bidi="ar"/>
        </w:rPr>
        <w:t>。</w:t>
      </w:r>
    </w:p>
    <w:p w14:paraId="6B216B3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3.3投标人</w:t>
      </w:r>
      <w:r>
        <w:rPr>
          <w:rFonts w:hint="eastAsia" w:ascii="宋体" w:hAnsi="宋体" w:eastAsia="宋体" w:cs="黑体"/>
          <w:kern w:val="2"/>
          <w:sz w:val="21"/>
          <w:szCs w:val="21"/>
          <w:lang w:val="en-US" w:eastAsia="zh-CN" w:bidi="ar"/>
        </w:rPr>
        <w:t>应完成CA申领和绑定（见广西壮族自治区政府采购网--办事服务--下载专区--CA证书办理操作指南）</w:t>
      </w:r>
      <w:r>
        <w:rPr>
          <w:rFonts w:hint="eastAsia" w:ascii="宋体" w:hAnsi="宋体" w:eastAsia="宋体" w:cs="宋体"/>
          <w:kern w:val="2"/>
          <w:sz w:val="21"/>
          <w:szCs w:val="21"/>
          <w:lang w:val="en-US" w:eastAsia="zh-CN" w:bidi="ar"/>
        </w:rPr>
        <w:t>。</w:t>
      </w:r>
    </w:p>
    <w:p w14:paraId="0B599FB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3.4投标人</w:t>
      </w:r>
      <w:r>
        <w:rPr>
          <w:rFonts w:hint="eastAsia" w:ascii="宋体" w:hAnsi="宋体" w:eastAsia="宋体" w:cs="黑体"/>
          <w:kern w:val="2"/>
          <w:sz w:val="21"/>
          <w:szCs w:val="21"/>
          <w:lang w:val="en-US" w:eastAsia="zh-CN" w:bidi="ar"/>
        </w:rPr>
        <w:t>通过“广西政府采购云平台”投标客户端软件制作《响应文件》，“广西政府采购云平台”投标客户端软件请</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自行前往下载并安装（见广西壮族自治区政府采购网（访问地址：http://zfcg.gxzf.gov.cn/）--办事服务--下载专区--</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"http://zfcg.gxzf.gov.cn/site/detail?parentId=66479&amp;articleId=+06E5n62B1RzrGh0ew1OFg==&amp;utm=site.site-PC-38919.1024-pc-wsg-secondLevelPage-front.1.07c5efa0d06911eeb856a368f6a84faf" \o "广西政府采购云平台新版客户端" \t "D:\\我的文档\\桌面\\我的\\睿鸿-43-2024年八步区增发国债高标准农田新建项目（铺门镇河东村、中华村、兴华村、兴全村、浪水村、八俊村、笛口村及安定村）地力提升公开招标\\_blank" </w:instrText>
      </w:r>
      <w:r>
        <w:rPr>
          <w:rFonts w:hint="default" w:ascii="Times New Roman" w:hAnsi="Times New Roman" w:eastAsia="宋体" w:cs="Times New Roman"/>
          <w:kern w:val="2"/>
          <w:sz w:val="21"/>
          <w:szCs w:val="24"/>
          <w:lang w:val="en-US" w:eastAsia="zh-CN" w:bidi="ar"/>
        </w:rPr>
        <w:fldChar w:fldCharType="separate"/>
      </w:r>
      <w:r>
        <w:rPr>
          <w:rStyle w:val="4"/>
          <w:rFonts w:hint="eastAsia" w:ascii="Times New Roman" w:hAnsi="Times New Roman" w:eastAsia="宋体" w:cs="宋体"/>
          <w:color w:val="auto"/>
          <w:u w:val="none"/>
          <w:lang w:val="en-US" w:bidi="ar"/>
        </w:rPr>
        <w:t>广西政府采购云平台新版客户端</w:t>
      </w:r>
      <w:r>
        <w:rPr>
          <w:rFonts w:hint="default" w:ascii="Times New Roman" w:hAnsi="Times New Roman" w:eastAsia="宋体" w:cs="Times New Roman"/>
          <w:kern w:val="2"/>
          <w:sz w:val="21"/>
          <w:szCs w:val="24"/>
          <w:lang w:val="en-US" w:eastAsia="zh-CN" w:bidi="ar"/>
        </w:rPr>
        <w:fldChar w:fldCharType="end"/>
      </w:r>
      <w:r>
        <w:rPr>
          <w:rFonts w:hint="eastAsia" w:ascii="宋体" w:hAnsi="宋体" w:eastAsia="宋体" w:cs="黑体"/>
          <w:kern w:val="2"/>
          <w:sz w:val="21"/>
          <w:szCs w:val="21"/>
          <w:lang w:val="en-US" w:eastAsia="zh-CN" w:bidi="ar"/>
        </w:rPr>
        <w:t>）</w:t>
      </w:r>
      <w:r>
        <w:rPr>
          <w:rFonts w:hint="eastAsia" w:ascii="宋体" w:hAnsi="宋体" w:eastAsia="宋体" w:cs="宋体"/>
          <w:kern w:val="2"/>
          <w:sz w:val="21"/>
          <w:szCs w:val="21"/>
          <w:lang w:val="en-US" w:eastAsia="zh-CN" w:bidi="ar"/>
        </w:rPr>
        <w:t>。</w:t>
      </w:r>
    </w:p>
    <w:p w14:paraId="2DCBD93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3.5《响应文件》网上提交截止后，</w:t>
      </w:r>
      <w:r>
        <w:rPr>
          <w:rFonts w:hint="eastAsia" w:ascii="宋体" w:hAnsi="宋体" w:eastAsia="宋体" w:cs="黑体"/>
          <w:kern w:val="2"/>
          <w:sz w:val="21"/>
          <w:szCs w:val="21"/>
          <w:lang w:val="en-US" w:eastAsia="zh-CN" w:bidi="ar"/>
        </w:rPr>
        <w:t>“广西政府采购云平台”电子标系统自动提取所有《响应文件》，采购代理机构工作人员向</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发出【电子加密《响应文件》（开始解密）通知】（以下简称【解密通知】），</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应在【解密通知】发出之时起30分钟内自行完成对其《响应文件》的解密。所有</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在规定的解密时限内完成解密或解密时限截止，本采购代理机构开启《响应文件》；</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超过解密时限未完成解密的，“广西政府采购云平台”电子标系统默认该</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自动放弃本项目投标</w:t>
      </w:r>
      <w:r>
        <w:rPr>
          <w:rFonts w:hint="eastAsia" w:ascii="宋体" w:hAnsi="宋体" w:eastAsia="宋体" w:cs="宋体"/>
          <w:kern w:val="2"/>
          <w:sz w:val="21"/>
          <w:szCs w:val="21"/>
          <w:lang w:val="en-US" w:eastAsia="zh-CN" w:bidi="ar"/>
        </w:rPr>
        <w:t>。</w:t>
      </w:r>
    </w:p>
    <w:p w14:paraId="0F440B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3.6投标人</w:t>
      </w:r>
      <w:r>
        <w:rPr>
          <w:rFonts w:hint="eastAsia" w:ascii="宋体" w:hAnsi="宋体" w:eastAsia="宋体" w:cs="黑体"/>
          <w:kern w:val="2"/>
          <w:sz w:val="21"/>
          <w:szCs w:val="21"/>
          <w:lang w:val="en-US" w:eastAsia="zh-CN" w:bidi="ar"/>
        </w:rPr>
        <w:t>应在具备有摄像头及语音功能且互联网网络状况良好的电脑登录“广西政府采购云平台”远程开标大厅参与本次投标，</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对开标过程中的一切质疑或询问（以下简称【质询】），均应基于“广西政府采购云平台”在线提出。因未注册入库、未办理CA数字证书、CA证书故障、操作不当、</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网络状态不良等原因造成无法投标或投标失败及开标质询提出不成功等一切后果均由</w:t>
      </w:r>
      <w:r>
        <w:rPr>
          <w:rFonts w:hint="eastAsia" w:ascii="宋体" w:hAnsi="宋体" w:eastAsia="宋体" w:cs="宋体"/>
          <w:kern w:val="2"/>
          <w:sz w:val="21"/>
          <w:szCs w:val="21"/>
          <w:lang w:val="en-US" w:eastAsia="zh-CN" w:bidi="ar"/>
        </w:rPr>
        <w:t>投标人</w:t>
      </w:r>
      <w:r>
        <w:rPr>
          <w:rFonts w:hint="eastAsia" w:ascii="宋体" w:hAnsi="宋体" w:eastAsia="宋体" w:cs="黑体"/>
          <w:kern w:val="2"/>
          <w:sz w:val="21"/>
          <w:szCs w:val="21"/>
          <w:lang w:val="en-US" w:eastAsia="zh-CN" w:bidi="ar"/>
        </w:rPr>
        <w:t>自行承担</w:t>
      </w:r>
      <w:r>
        <w:rPr>
          <w:rFonts w:hint="eastAsia" w:ascii="宋体" w:hAnsi="宋体" w:eastAsia="宋体" w:cs="宋体"/>
          <w:kern w:val="2"/>
          <w:sz w:val="21"/>
          <w:szCs w:val="21"/>
          <w:lang w:val="en-US" w:eastAsia="zh-CN" w:bidi="ar"/>
        </w:rPr>
        <w:t>。</w:t>
      </w:r>
    </w:p>
    <w:p w14:paraId="08BB836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lang w:val="en-US"/>
        </w:rPr>
      </w:pPr>
    </w:p>
    <w:p w14:paraId="2AADB21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五．发布公告的媒介和期限</w:t>
      </w:r>
    </w:p>
    <w:p w14:paraId="00F663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kern w:val="0"/>
          <w:szCs w:val="21"/>
          <w:lang w:val="en-US"/>
        </w:rPr>
      </w:pPr>
      <w:bookmarkStart w:id="0" w:name="_Toc389065131"/>
      <w:bookmarkStart w:id="1" w:name="_Toc395382364"/>
      <w:r>
        <w:rPr>
          <w:rFonts w:hint="eastAsia" w:ascii="宋体" w:hAnsi="宋体" w:eastAsia="宋体" w:cs="宋体"/>
          <w:b/>
          <w:bCs w:val="0"/>
          <w:kern w:val="2"/>
          <w:sz w:val="21"/>
          <w:szCs w:val="21"/>
          <w:lang w:val="en-US" w:eastAsia="zh-CN" w:bidi="ar"/>
        </w:rPr>
        <w:t>1.《采购文件》预公示媒介：</w:t>
      </w:r>
      <w:r>
        <w:rPr>
          <w:rFonts w:hint="eastAsia" w:ascii="宋体" w:hAnsi="宋体" w:eastAsia="宋体" w:cs="宋体"/>
          <w:kern w:val="2"/>
          <w:sz w:val="21"/>
          <w:szCs w:val="21"/>
          <w:lang w:val="en-US" w:eastAsia="zh-CN" w:bidi="ar"/>
        </w:rPr>
        <w:t>本项目《采购文件》预公示信息在“</w:t>
      </w:r>
      <w:r>
        <w:rPr>
          <w:rFonts w:hint="eastAsia" w:ascii="宋体" w:hAnsi="宋体" w:eastAsia="宋体" w:cs="宋体"/>
          <w:kern w:val="2"/>
          <w:sz w:val="21"/>
          <w:szCs w:val="24"/>
          <w:lang w:val="en-US" w:eastAsia="zh-CN" w:bidi="ar"/>
        </w:rPr>
        <w:t>中国政府采购网（</w:t>
      </w:r>
      <w:r>
        <w:rPr>
          <w:rFonts w:hint="eastAsia" w:ascii="宋体" w:hAnsi="宋体" w:eastAsia="宋体" w:cs="宋体"/>
          <w:kern w:val="2"/>
          <w:sz w:val="21"/>
          <w:szCs w:val="21"/>
          <w:lang w:val="en-US" w:eastAsia="zh-CN" w:bidi="ar"/>
        </w:rPr>
        <w:t>网址：http://www.ccgp.gov.cn/</w:t>
      </w:r>
      <w:r>
        <w:rPr>
          <w:rFonts w:hint="eastAsia" w:ascii="宋体" w:hAnsi="宋体" w:eastAsia="宋体" w:cs="宋体"/>
          <w:kern w:val="2"/>
          <w:sz w:val="21"/>
          <w:szCs w:val="24"/>
          <w:lang w:val="en-US" w:eastAsia="zh-CN" w:bidi="ar"/>
        </w:rPr>
        <w:t>）</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4"/>
          <w:lang w:val="en-US" w:eastAsia="zh-CN" w:bidi="ar"/>
        </w:rPr>
        <w:t>广西壮族自治区政府采购网（</w:t>
      </w:r>
      <w:r>
        <w:rPr>
          <w:rFonts w:hint="eastAsia" w:ascii="宋体" w:hAnsi="宋体" w:eastAsia="宋体" w:cs="宋体"/>
          <w:kern w:val="2"/>
          <w:sz w:val="21"/>
          <w:szCs w:val="21"/>
          <w:lang w:val="en-US" w:eastAsia="zh-CN" w:bidi="ar"/>
        </w:rPr>
        <w:t>网址：http://zfcg.gxzf.gov.cn/</w:t>
      </w:r>
      <w:r>
        <w:rPr>
          <w:rFonts w:hint="eastAsia" w:ascii="宋体" w:hAnsi="宋体" w:eastAsia="宋体" w:cs="宋体"/>
          <w:kern w:val="2"/>
          <w:sz w:val="21"/>
          <w:szCs w:val="24"/>
          <w:lang w:val="en-US" w:eastAsia="zh-CN" w:bidi="ar"/>
        </w:rPr>
        <w:t>）</w:t>
      </w:r>
      <w:r>
        <w:rPr>
          <w:rFonts w:hint="eastAsia" w:ascii="宋体" w:hAnsi="宋体" w:eastAsia="宋体" w:cs="宋体"/>
          <w:kern w:val="0"/>
          <w:sz w:val="21"/>
          <w:szCs w:val="21"/>
          <w:lang w:val="en-US" w:eastAsia="zh-CN" w:bidi="ar"/>
        </w:rPr>
        <w:t>”和“全国公共资源交易平台（广西·贺州）（网址：http：//ggzy.jgswj.gxzf.gov.cn/hzggzy/）”发布，公告有效期限</w:t>
      </w:r>
      <w:r>
        <w:rPr>
          <w:rFonts w:hint="eastAsia" w:ascii="宋体" w:hAnsi="宋体" w:eastAsia="宋体" w:cs="宋体"/>
          <w:kern w:val="2"/>
          <w:sz w:val="21"/>
          <w:szCs w:val="21"/>
          <w:lang w:val="en-US" w:eastAsia="zh-CN" w:bidi="ar"/>
        </w:rPr>
        <w:t>为自本公告发布之日起</w:t>
      </w:r>
      <w:r>
        <w:rPr>
          <w:rFonts w:hint="eastAsia" w:ascii="宋体" w:hAnsi="宋体" w:eastAsia="宋体" w:cs="宋体"/>
          <w:kern w:val="0"/>
          <w:sz w:val="21"/>
          <w:szCs w:val="21"/>
          <w:lang w:val="en-US" w:eastAsia="zh-CN" w:bidi="ar"/>
        </w:rPr>
        <w:t>3个工作日。</w:t>
      </w:r>
    </w:p>
    <w:p w14:paraId="710A0E6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kern w:val="0"/>
          <w:szCs w:val="21"/>
          <w:lang w:val="en-US"/>
        </w:rPr>
      </w:pPr>
      <w:r>
        <w:rPr>
          <w:rFonts w:hint="eastAsia" w:ascii="宋体" w:hAnsi="宋体" w:eastAsia="宋体" w:cs="宋体"/>
          <w:b/>
          <w:bCs w:val="0"/>
          <w:kern w:val="2"/>
          <w:sz w:val="21"/>
          <w:szCs w:val="21"/>
          <w:lang w:val="en-US" w:eastAsia="zh-CN" w:bidi="ar"/>
        </w:rPr>
        <w:t>2.《招标公告》媒介：</w:t>
      </w:r>
      <w:r>
        <w:rPr>
          <w:rFonts w:hint="eastAsia" w:ascii="宋体" w:hAnsi="宋体" w:eastAsia="宋体" w:cs="宋体"/>
          <w:kern w:val="2"/>
          <w:sz w:val="21"/>
          <w:szCs w:val="21"/>
          <w:lang w:val="en-US" w:eastAsia="zh-CN" w:bidi="ar"/>
        </w:rPr>
        <w:t>本项目《招标公告》发布媒介与《采购文件》预公示媒介相同，即在“</w:t>
      </w:r>
      <w:r>
        <w:rPr>
          <w:rFonts w:hint="eastAsia" w:ascii="宋体" w:hAnsi="宋体" w:eastAsia="宋体" w:cs="宋体"/>
          <w:kern w:val="2"/>
          <w:sz w:val="21"/>
          <w:szCs w:val="24"/>
          <w:lang w:val="en-US" w:eastAsia="zh-CN" w:bidi="ar"/>
        </w:rPr>
        <w:t>中国政府采购网（</w:t>
      </w:r>
      <w:r>
        <w:rPr>
          <w:rFonts w:hint="eastAsia" w:ascii="宋体" w:hAnsi="宋体" w:eastAsia="宋体" w:cs="宋体"/>
          <w:kern w:val="2"/>
          <w:sz w:val="21"/>
          <w:szCs w:val="21"/>
          <w:lang w:val="en-US" w:eastAsia="zh-CN" w:bidi="ar"/>
        </w:rPr>
        <w:t>网址：http://www.ccgp.gov.cn/</w:t>
      </w:r>
      <w:r>
        <w:rPr>
          <w:rFonts w:hint="eastAsia" w:ascii="宋体" w:hAnsi="宋体" w:eastAsia="宋体" w:cs="宋体"/>
          <w:kern w:val="2"/>
          <w:sz w:val="21"/>
          <w:szCs w:val="24"/>
          <w:lang w:val="en-US" w:eastAsia="zh-CN" w:bidi="ar"/>
        </w:rPr>
        <w:t>）</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4"/>
          <w:lang w:val="en-US" w:eastAsia="zh-CN" w:bidi="ar"/>
        </w:rPr>
        <w:t>广西壮族自治区政府采购网（</w:t>
      </w:r>
      <w:r>
        <w:rPr>
          <w:rFonts w:hint="eastAsia" w:ascii="宋体" w:hAnsi="宋体" w:eastAsia="宋体" w:cs="宋体"/>
          <w:kern w:val="2"/>
          <w:sz w:val="21"/>
          <w:szCs w:val="21"/>
          <w:lang w:val="en-US" w:eastAsia="zh-CN" w:bidi="ar"/>
        </w:rPr>
        <w:t>网址：http://zfcg.gxzf.gov.cn/</w:t>
      </w:r>
      <w:r>
        <w:rPr>
          <w:rFonts w:hint="eastAsia" w:ascii="宋体" w:hAnsi="宋体" w:eastAsia="宋体" w:cs="宋体"/>
          <w:kern w:val="2"/>
          <w:sz w:val="21"/>
          <w:szCs w:val="24"/>
          <w:lang w:val="en-US" w:eastAsia="zh-CN" w:bidi="ar"/>
        </w:rPr>
        <w:t>）</w:t>
      </w:r>
      <w:r>
        <w:rPr>
          <w:rFonts w:hint="eastAsia" w:ascii="宋体" w:hAnsi="宋体" w:eastAsia="宋体" w:cs="宋体"/>
          <w:kern w:val="0"/>
          <w:sz w:val="21"/>
          <w:szCs w:val="21"/>
          <w:lang w:val="en-US" w:eastAsia="zh-CN" w:bidi="ar"/>
        </w:rPr>
        <w:t>”和“全国公共资源交易平台（广西·贺州）（网址：http：//ggzy.jgswj.gxzf.gov.cn/hzggzy/）”发布，公告有效期限</w:t>
      </w:r>
      <w:r>
        <w:rPr>
          <w:rFonts w:hint="eastAsia" w:ascii="宋体" w:hAnsi="宋体" w:eastAsia="宋体" w:cs="宋体"/>
          <w:kern w:val="2"/>
          <w:sz w:val="21"/>
          <w:szCs w:val="21"/>
          <w:lang w:val="en-US" w:eastAsia="zh-CN" w:bidi="ar"/>
        </w:rPr>
        <w:t>为自本《招标公告》发布之日起</w:t>
      </w:r>
      <w:r>
        <w:rPr>
          <w:rFonts w:hint="eastAsia" w:ascii="宋体" w:hAnsi="宋体" w:eastAsia="宋体" w:cs="宋体"/>
          <w:kern w:val="0"/>
          <w:sz w:val="21"/>
          <w:szCs w:val="21"/>
          <w:lang w:val="en-US" w:eastAsia="zh-CN" w:bidi="ar"/>
        </w:rPr>
        <w:t>5个工作日。</w:t>
      </w:r>
    </w:p>
    <w:p w14:paraId="6E8FAFE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left"/>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3.相关说明：</w:t>
      </w:r>
      <w:r>
        <w:rPr>
          <w:rFonts w:hint="eastAsia" w:ascii="宋体" w:hAnsi="宋体" w:eastAsia="宋体" w:cs="宋体"/>
          <w:kern w:val="2"/>
          <w:sz w:val="21"/>
          <w:szCs w:val="21"/>
          <w:lang w:val="en-US" w:eastAsia="zh-CN" w:bidi="ar"/>
        </w:rPr>
        <w:t>本项目实行《采购文件》预公示制度。《采购文件》预公示期满，采购代理机构未收到《意见函》或已对《意见函》作出答复意见的，视为本项目《采购文件》已接受社会公众监督。自本项目《招标公告》发布之时起，本采购项目仅接受</w:t>
      </w:r>
      <w:r>
        <w:rPr>
          <w:rFonts w:hint="eastAsia" w:ascii="宋体" w:hAnsi="宋体" w:eastAsia="宋体" w:cs="宋体"/>
          <w:kern w:val="2"/>
          <w:sz w:val="21"/>
          <w:szCs w:val="24"/>
          <w:lang w:val="en-US" w:eastAsia="zh-CN" w:bidi="ar"/>
        </w:rPr>
        <w:t>存在“中华人民共和国政府采购法实施条例（国务院令第658号）第二十条载列的任一情况”的质询。</w:t>
      </w:r>
    </w:p>
    <w:p w14:paraId="57FAFAC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 </w:t>
      </w:r>
    </w:p>
    <w:p w14:paraId="1BC9375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六．其他补充事宜</w:t>
      </w:r>
    </w:p>
    <w:p w14:paraId="4B48744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4"/>
          <w:lang w:val="en-US" w:eastAsia="zh-CN" w:bidi="ar"/>
        </w:rPr>
        <w:t>1.</w:t>
      </w:r>
      <w:r>
        <w:rPr>
          <w:rFonts w:hint="eastAsia" w:ascii="宋体" w:hAnsi="宋体" w:eastAsia="宋体" w:cs="宋体"/>
          <w:b/>
          <w:bCs w:val="0"/>
          <w:kern w:val="2"/>
          <w:sz w:val="21"/>
          <w:szCs w:val="21"/>
          <w:lang w:val="en-US" w:eastAsia="zh-CN" w:bidi="ar"/>
        </w:rPr>
        <w:t>落实的采购政策：</w:t>
      </w:r>
    </w:p>
    <w:p w14:paraId="7BD9FB8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（1）政府采购促进中小企业发展的政策：</w:t>
      </w:r>
      <w:r>
        <w:rPr>
          <w:rFonts w:hint="eastAsia" w:ascii="宋体" w:hAnsi="宋体" w:eastAsia="宋体" w:cs="宋体"/>
          <w:kern w:val="2"/>
          <w:sz w:val="21"/>
          <w:szCs w:val="24"/>
          <w:lang w:val="en-US" w:eastAsia="zh-CN" w:bidi="ar"/>
        </w:rPr>
        <w:t>本项</w:t>
      </w:r>
      <w:r>
        <w:rPr>
          <w:rFonts w:hint="eastAsia" w:ascii="宋体" w:hAnsi="宋体" w:eastAsia="宋体" w:cs="宋体"/>
          <w:spacing w:val="-8"/>
          <w:kern w:val="2"/>
          <w:sz w:val="21"/>
          <w:szCs w:val="21"/>
          <w:lang w:val="en-US" w:eastAsia="zh-CN" w:bidi="ar"/>
        </w:rPr>
        <w:t>专门面向“中小企业”开放投标，其投标价格不给予折扣评审</w:t>
      </w:r>
      <w:r>
        <w:rPr>
          <w:rFonts w:hint="eastAsia" w:ascii="宋体" w:hAnsi="宋体" w:eastAsia="宋体" w:cs="宋体"/>
          <w:bCs/>
          <w:kern w:val="2"/>
          <w:sz w:val="21"/>
          <w:szCs w:val="21"/>
          <w:lang w:val="en-US" w:eastAsia="zh-CN" w:bidi="ar"/>
        </w:rPr>
        <w:t>；</w:t>
      </w:r>
    </w:p>
    <w:p w14:paraId="084867C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（2）政府采购支持采用本国产品的政策；</w:t>
      </w:r>
    </w:p>
    <w:p w14:paraId="43561A0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（3）强制采购节能产品；优先采购节能产品、环境标志产品；</w:t>
      </w:r>
    </w:p>
    <w:p w14:paraId="55F9032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（4）政府采购促进残疾人就业政策；</w:t>
      </w:r>
    </w:p>
    <w:p w14:paraId="178167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（5）政府采购支持监狱企业发展的政策；</w:t>
      </w:r>
    </w:p>
    <w:p w14:paraId="07CF1D0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（6）政府采购支持创新产品的政策。</w:t>
      </w:r>
    </w:p>
    <w:p w14:paraId="1D6D54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2.评审方法和评审标准：</w:t>
      </w:r>
      <w:r>
        <w:rPr>
          <w:rFonts w:hint="eastAsia" w:ascii="宋体" w:hAnsi="宋体" w:eastAsia="宋体" w:cs="宋体"/>
          <w:kern w:val="2"/>
          <w:sz w:val="21"/>
          <w:szCs w:val="21"/>
          <w:lang w:val="en-US" w:eastAsia="zh-CN" w:bidi="ar"/>
        </w:rPr>
        <w:t>综合评分法。</w:t>
      </w:r>
    </w:p>
    <w:p w14:paraId="3C0449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w:t>
      </w:r>
      <w:r>
        <w:rPr>
          <w:rFonts w:hint="eastAsia" w:ascii="Times New Roman" w:hAnsi="Times New Roman" w:eastAsia="宋体" w:cs="宋体"/>
          <w:b/>
          <w:bCs w:val="0"/>
          <w:kern w:val="2"/>
          <w:sz w:val="21"/>
          <w:szCs w:val="24"/>
          <w:lang w:val="en-US" w:eastAsia="zh-CN" w:bidi="ar"/>
        </w:rPr>
        <w:t>投标保证金：</w:t>
      </w:r>
      <w:r>
        <w:rPr>
          <w:rFonts w:hint="eastAsia" w:ascii="宋体" w:hAnsi="宋体" w:eastAsia="宋体" w:cs="宋体"/>
          <w:kern w:val="2"/>
          <w:sz w:val="21"/>
          <w:szCs w:val="21"/>
          <w:lang w:val="en-US" w:eastAsia="zh-CN" w:bidi="ar"/>
        </w:rPr>
        <w:t>执行《广西壮族自治区财政厅关于持续优化政府采购营商环境推动高质量发展的通知（桂财采〔2024〕55号）》文件指导精神，故免收投标保证金。</w:t>
      </w:r>
    </w:p>
    <w:p w14:paraId="038B66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4.评标说明注意事项：</w:t>
      </w:r>
      <w:r>
        <w:rPr>
          <w:rFonts w:hint="eastAsia" w:ascii="宋体" w:hAnsi="宋体" w:eastAsia="宋体" w:cs="宋体"/>
          <w:kern w:val="2"/>
          <w:sz w:val="21"/>
          <w:szCs w:val="21"/>
          <w:lang w:val="en-US" w:eastAsia="zh-CN" w:bidi="ar"/>
        </w:rPr>
        <w:t>本项目采用远程异地评标，评标主会场地址：贺州市公共资源交易中心（地址：贺州市鞍山西路83-1号4楼）详见现场电子评标室安排，评标副会场地址：北海市政府采购中心（地址：北海市海城区陈文村北路7号市直机关第三办公区）。</w:t>
      </w:r>
    </w:p>
    <w:p w14:paraId="7A432F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p>
    <w:p w14:paraId="5F03B4C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七．采购活动当事人信息（对本次招标提出询问，请按以下方式联系）</w:t>
      </w:r>
    </w:p>
    <w:bookmarkEnd w:id="0"/>
    <w:bookmarkEnd w:id="1"/>
    <w:p w14:paraId="1C465BE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1.交易服务单位信息</w:t>
      </w:r>
    </w:p>
    <w:p w14:paraId="19EEFC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420" w:leftChars="200" w:right="-25" w:rightChars="-12" w:firstLine="268" w:firstLineChars="128"/>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名称（全称）：贺州市公共资源交易中心</w:t>
      </w:r>
    </w:p>
    <w:p w14:paraId="4AEEF87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420" w:leftChars="200" w:right="-25" w:rightChars="-12" w:firstLine="268" w:firstLineChars="128"/>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地址：广西贺州市鞍山西路83-1号4楼</w:t>
      </w:r>
    </w:p>
    <w:p w14:paraId="4DB2C32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420" w:leftChars="200" w:right="-25" w:rightChars="-12" w:firstLine="268" w:firstLineChars="128"/>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联系电话：07745268001</w:t>
      </w:r>
    </w:p>
    <w:p w14:paraId="1F8ACA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420" w:right="-25" w:rightChars="-12"/>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2.监督部门信息</w:t>
      </w:r>
    </w:p>
    <w:p w14:paraId="1B2901C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56" w:firstLine="630" w:firstLineChars="3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名称（全称）：贺州市八步区政府采购服务中心</w:t>
      </w:r>
    </w:p>
    <w:p w14:paraId="116C9A2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56" w:firstLine="630" w:firstLineChars="3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地址：贺州市八步区建设西路78号</w:t>
      </w:r>
    </w:p>
    <w:p w14:paraId="043953C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联系电话：07745281873</w:t>
      </w:r>
    </w:p>
    <w:p w14:paraId="524DCF8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 3.采购人信息</w:t>
      </w:r>
    </w:p>
    <w:p w14:paraId="1ECF779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iCs/>
          <w:szCs w:val="21"/>
          <w:lang w:val="en-US"/>
        </w:rPr>
      </w:pPr>
      <w:r>
        <w:rPr>
          <w:rFonts w:hint="eastAsia" w:ascii="宋体" w:hAnsi="宋体" w:eastAsia="宋体" w:cs="宋体"/>
          <w:kern w:val="2"/>
          <w:sz w:val="21"/>
          <w:szCs w:val="24"/>
          <w:lang w:val="en-US" w:eastAsia="zh-CN" w:bidi="ar"/>
        </w:rPr>
        <w:t xml:space="preserve">   名称（全称）</w:t>
      </w:r>
      <w:r>
        <w:rPr>
          <w:rFonts w:hint="eastAsia" w:ascii="宋体" w:hAnsi="宋体" w:eastAsia="宋体" w:cs="宋体"/>
          <w:bCs/>
          <w:kern w:val="2"/>
          <w:sz w:val="21"/>
          <w:szCs w:val="21"/>
          <w:lang w:val="en-US" w:eastAsia="zh-CN" w:bidi="ar"/>
        </w:rPr>
        <w:t>：</w:t>
      </w:r>
      <w:r>
        <w:rPr>
          <w:rFonts w:hint="eastAsia" w:ascii="宋体" w:hAnsi="宋体" w:eastAsia="宋体" w:cs="宋体"/>
          <w:iCs/>
          <w:kern w:val="2"/>
          <w:sz w:val="21"/>
          <w:szCs w:val="21"/>
          <w:lang w:val="en-US" w:eastAsia="zh-CN" w:bidi="ar"/>
        </w:rPr>
        <w:t>贺州市八步区农业农村局</w:t>
      </w:r>
    </w:p>
    <w:p w14:paraId="5AF3E5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left"/>
        <w:textAlignment w:val="auto"/>
        <w:rPr>
          <w:rFonts w:hint="eastAsia" w:ascii="宋体" w:hAnsi="宋体" w:eastAsia="宋体" w:cs="宋体"/>
          <w:iCs/>
          <w:szCs w:val="21"/>
          <w:lang w:val="en-US"/>
        </w:rPr>
      </w:pPr>
      <w:r>
        <w:rPr>
          <w:rFonts w:hint="eastAsia" w:ascii="宋体" w:hAnsi="宋体" w:eastAsia="宋体" w:cs="宋体"/>
          <w:iCs/>
          <w:kern w:val="2"/>
          <w:sz w:val="21"/>
          <w:szCs w:val="21"/>
          <w:lang w:val="en-US" w:eastAsia="zh-CN" w:bidi="ar"/>
        </w:rPr>
        <w:t xml:space="preserve">   地址：</w:t>
      </w:r>
      <w:r>
        <w:rPr>
          <w:rFonts w:hint="eastAsia" w:ascii="宋体" w:hAnsi="宋体" w:eastAsia="宋体" w:cs="宋体"/>
          <w:kern w:val="2"/>
          <w:sz w:val="21"/>
          <w:szCs w:val="24"/>
          <w:lang w:val="en-US" w:eastAsia="zh-CN" w:bidi="ar"/>
        </w:rPr>
        <w:t>贺州市八步区建设中路21号</w:t>
      </w:r>
    </w:p>
    <w:p w14:paraId="583C16B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邮编：542899</w:t>
      </w:r>
    </w:p>
    <w:p w14:paraId="6F96F2F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联系人：彭站长</w:t>
      </w:r>
    </w:p>
    <w:p w14:paraId="65C5787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11" w:firstLineChars="196"/>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联系电话：07745200352</w:t>
      </w:r>
    </w:p>
    <w:p w14:paraId="0C4DB1D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4.采购代理机构信息</w:t>
      </w:r>
    </w:p>
    <w:p w14:paraId="0C02AA1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11" w:firstLineChars="196"/>
        <w:jc w:val="both"/>
        <w:textAlignment w:val="auto"/>
        <w:rPr>
          <w:rFonts w:hint="eastAsia" w:ascii="宋体" w:hAnsi="宋体" w:eastAsia="宋体" w:cs="宋体"/>
          <w:b/>
          <w:bCs/>
          <w:lang w:val="en-US"/>
        </w:rPr>
      </w:pPr>
      <w:r>
        <w:rPr>
          <w:rFonts w:hint="eastAsia" w:ascii="宋体" w:hAnsi="宋体" w:eastAsia="宋体" w:cs="宋体"/>
          <w:kern w:val="2"/>
          <w:sz w:val="21"/>
          <w:szCs w:val="24"/>
          <w:lang w:val="en-US" w:eastAsia="zh-CN" w:bidi="ar"/>
        </w:rPr>
        <w:t xml:space="preserve">   名称（全称）：广西睿鸿项目管理有限公司</w:t>
      </w:r>
    </w:p>
    <w:p w14:paraId="01BB1B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地址：贺州市八步区城东新区回建地F地块172号二、三层</w:t>
      </w:r>
    </w:p>
    <w:p w14:paraId="27371B9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邮政编码：542899</w:t>
      </w:r>
    </w:p>
    <w:p w14:paraId="266F9C6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联系人：冼健</w:t>
      </w:r>
    </w:p>
    <w:p w14:paraId="78ACAE5E">
      <w:pPr>
        <w:keepNext w:val="0"/>
        <w:keepLines w:val="0"/>
        <w:pageBreakBefore w:val="0"/>
        <w:widowControl w:val="0"/>
        <w:suppressLineNumbers w:val="0"/>
        <w:tabs>
          <w:tab w:val="left" w:pos="6098"/>
        </w:tabs>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联系电话：07745220655</w:t>
      </w:r>
      <w:r>
        <w:rPr>
          <w:rFonts w:hint="eastAsia" w:ascii="宋体" w:hAnsi="宋体" w:eastAsia="宋体" w:cs="宋体"/>
          <w:kern w:val="2"/>
          <w:sz w:val="21"/>
          <w:szCs w:val="24"/>
          <w:lang w:val="en-US" w:eastAsia="zh-CN" w:bidi="ar"/>
        </w:rPr>
        <w:tab/>
      </w:r>
    </w:p>
    <w:p w14:paraId="37A4AA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420" w:firstLineChars="200"/>
        <w:jc w:val="both"/>
        <w:textAlignment w:val="auto"/>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电子邮箱：gxrh5220655@163.com</w:t>
      </w:r>
    </w:p>
    <w:p w14:paraId="4D9B19B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25" w:rightChars="-12" w:firstLine="413" w:firstLineChars="196"/>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5.项目联系方式（投标人如对项目有质询的，应先向下述组织本项目采购活动的具体工作人员联系）</w:t>
      </w:r>
    </w:p>
    <w:p w14:paraId="549F64B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8809" w:leftChars="295" w:right="-25" w:rightChars="-12" w:hanging="8190" w:hangingChars="3900"/>
        <w:jc w:val="left"/>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联系人：</w:t>
      </w:r>
      <w:r>
        <w:rPr>
          <w:rFonts w:hint="eastAsia" w:ascii="宋体" w:hAnsi="宋体" w:eastAsia="宋体" w:cs="宋体"/>
          <w:kern w:val="2"/>
          <w:sz w:val="21"/>
          <w:szCs w:val="24"/>
          <w:lang w:val="en-US" w:eastAsia="zh-CN" w:bidi="ar"/>
        </w:rPr>
        <w:t>冼健</w:t>
      </w:r>
      <w:r>
        <w:rPr>
          <w:rFonts w:hint="eastAsia" w:ascii="宋体" w:hAnsi="宋体" w:eastAsia="宋体" w:cs="宋体"/>
          <w:kern w:val="2"/>
          <w:sz w:val="21"/>
          <w:szCs w:val="21"/>
          <w:lang w:val="en-US" w:eastAsia="zh-CN" w:bidi="ar"/>
        </w:rPr>
        <w:t xml:space="preserve">                                  </w:t>
      </w:r>
    </w:p>
    <w:p w14:paraId="35D4ED8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8809" w:leftChars="295" w:right="-25" w:rightChars="-12" w:hanging="8190" w:hangingChars="3900"/>
        <w:jc w:val="left"/>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4"/>
          <w:lang w:val="en-US" w:eastAsia="zh-CN" w:bidi="ar"/>
        </w:rPr>
        <w:t>07745220655</w:t>
      </w:r>
      <w:r>
        <w:rPr>
          <w:rFonts w:hint="eastAsia" w:ascii="宋体" w:hAnsi="宋体" w:eastAsia="宋体" w:cs="宋体"/>
          <w:kern w:val="2"/>
          <w:sz w:val="21"/>
          <w:szCs w:val="21"/>
          <w:lang w:val="en-US" w:eastAsia="zh-CN" w:bidi="ar"/>
        </w:rPr>
        <w:t xml:space="preserve">                                               </w:t>
      </w:r>
    </w:p>
    <w:p w14:paraId="3EAD9DBE">
      <w:pPr>
        <w:keepNext w:val="0"/>
        <w:keepLines w:val="0"/>
        <w:pageBreakBefore w:val="0"/>
        <w:widowControl/>
        <w:suppressLineNumbers w:val="0"/>
        <w:kinsoku/>
        <w:wordWrap w:val="0"/>
        <w:overflowPunct/>
        <w:topLinePunct/>
        <w:autoSpaceDE/>
        <w:autoSpaceDN/>
        <w:bidi w:val="0"/>
        <w:adjustRightInd/>
        <w:snapToGrid/>
        <w:spacing w:line="320" w:lineRule="exact"/>
        <w:ind w:firstLine="630" w:firstLineChars="300"/>
        <w:jc w:val="left"/>
        <w:textAlignment w:val="auto"/>
      </w:pPr>
      <w:r>
        <w:rPr>
          <w:rFonts w:hint="eastAsia" w:ascii="宋体" w:hAnsi="宋体" w:eastAsia="宋体" w:cs="宋体"/>
          <w:kern w:val="2"/>
          <w:sz w:val="21"/>
          <w:szCs w:val="24"/>
          <w:lang w:val="en-US" w:eastAsia="zh-CN" w:bidi="ar"/>
        </w:rPr>
        <w:t>时间（日期）：2024年08月16日</w:t>
      </w:r>
    </w:p>
    <w:p w14:paraId="1718D97E">
      <w:pPr>
        <w:keepNext w:val="0"/>
        <w:keepLines w:val="0"/>
        <w:pageBreakBefore w:val="0"/>
        <w:kinsoku/>
        <w:wordWrap w:val="0"/>
        <w:overflowPunct/>
        <w:topLinePunct/>
        <w:autoSpaceDE/>
        <w:autoSpaceDN/>
        <w:bidi w:val="0"/>
        <w:adjustRightInd/>
        <w:snapToGrid/>
        <w:textAlignment w:val="auto"/>
        <w:rPr>
          <w:highlight w:val="none"/>
        </w:rPr>
      </w:pPr>
    </w:p>
    <w:sectPr>
      <w:pgSz w:w="12240" w:h="15840"/>
      <w:pgMar w:top="1440" w:right="1080" w:bottom="1440" w:left="108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MTRjZjYzMGQ2ODYzMDUwMDFhYWI5OWE0NTcyMTkifQ=="/>
  </w:docVars>
  <w:rsids>
    <w:rsidRoot w:val="00000000"/>
    <w:rsid w:val="087F5A5E"/>
    <w:rsid w:val="11B147AE"/>
    <w:rsid w:val="2C364B21"/>
    <w:rsid w:val="39477622"/>
    <w:rsid w:val="46DF0627"/>
    <w:rsid w:val="4A4D3D1D"/>
    <w:rsid w:val="7205184D"/>
    <w:rsid w:val="72946EF9"/>
    <w:rsid w:val="79EF62EF"/>
    <w:rsid w:val="7B04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4096</Words>
  <Characters>4849</Characters>
  <Lines>0</Lines>
  <Paragraphs>0</Paragraphs>
  <TotalTime>0</TotalTime>
  <ScaleCrop>false</ScaleCrop>
  <LinksUpToDate>false</LinksUpToDate>
  <CharactersWithSpaces>5038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2024-08-07T03:57:00Z</dcterms:created>
  <dc:creator>Administrator</dc:creator>
  <cp:lastModifiedBy>刘了了</cp:lastModifiedBy>
  <dcterms:modified xsi:type="dcterms:W3CDTF">2024-08-16T02:26:00Z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EC14A129FA354B80A95D859182EE6062_12</vt:lpwstr>
  </property>
</Properties>
</file>