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C7339" w14:textId="77777777" w:rsidR="00CD6481" w:rsidRDefault="00CD6481">
      <w:pPr>
        <w:spacing w:line="360" w:lineRule="auto"/>
        <w:jc w:val="center"/>
        <w:rPr>
          <w:rFonts w:ascii="宋体" w:hAnsi="宋体" w:cs="宋体"/>
          <w:b/>
          <w:sz w:val="24"/>
        </w:rPr>
      </w:pPr>
    </w:p>
    <w:p w14:paraId="3339A7F6" w14:textId="77777777" w:rsidR="00CD6481" w:rsidRDefault="00CD6481">
      <w:pPr>
        <w:spacing w:line="360" w:lineRule="auto"/>
        <w:jc w:val="center"/>
        <w:rPr>
          <w:rFonts w:ascii="宋体" w:hAnsi="宋体" w:cs="宋体"/>
          <w:b/>
          <w:sz w:val="24"/>
        </w:rPr>
      </w:pPr>
    </w:p>
    <w:p w14:paraId="2773F367" w14:textId="77777777" w:rsidR="00CD6481" w:rsidRDefault="00CD6481">
      <w:pPr>
        <w:adjustRightInd/>
        <w:spacing w:line="360" w:lineRule="auto"/>
        <w:jc w:val="center"/>
        <w:rPr>
          <w:rFonts w:ascii="宋体" w:hAnsi="宋体" w:cs="宋体"/>
          <w:b/>
          <w:sz w:val="44"/>
          <w:szCs w:val="44"/>
        </w:rPr>
      </w:pPr>
    </w:p>
    <w:p w14:paraId="4A391BEF" w14:textId="77777777" w:rsidR="00CD6481" w:rsidRDefault="00CD6481">
      <w:pPr>
        <w:spacing w:line="360" w:lineRule="auto"/>
        <w:jc w:val="center"/>
        <w:rPr>
          <w:rFonts w:ascii="宋体" w:hAnsi="宋体" w:cs="宋体"/>
          <w:b/>
          <w:sz w:val="44"/>
          <w:szCs w:val="44"/>
        </w:rPr>
      </w:pPr>
    </w:p>
    <w:p w14:paraId="561B67BA" w14:textId="77777777" w:rsidR="00CD6481" w:rsidRDefault="00CD6481">
      <w:pPr>
        <w:adjustRightInd/>
        <w:spacing w:line="360" w:lineRule="auto"/>
        <w:jc w:val="center"/>
        <w:rPr>
          <w:rFonts w:ascii="宋体" w:hAnsi="宋体" w:cs="宋体"/>
          <w:b/>
          <w:sz w:val="48"/>
          <w:szCs w:val="48"/>
        </w:rPr>
      </w:pPr>
    </w:p>
    <w:p w14:paraId="3B84B07D" w14:textId="77777777" w:rsidR="00CD6481" w:rsidRDefault="00C24544">
      <w:pPr>
        <w:adjustRightInd/>
        <w:spacing w:line="360" w:lineRule="auto"/>
        <w:jc w:val="center"/>
        <w:rPr>
          <w:rFonts w:ascii="宋体" w:hAnsi="宋体" w:cs="宋体"/>
          <w:sz w:val="48"/>
          <w:szCs w:val="48"/>
        </w:rPr>
      </w:pPr>
      <w:bookmarkStart w:id="0" w:name="OLE_LINK4"/>
      <w:bookmarkStart w:id="1" w:name="OLE_LINK2"/>
      <w:bookmarkStart w:id="2" w:name="OLE_LINK6"/>
      <w:bookmarkStart w:id="3" w:name="OLE_LINK5"/>
      <w:bookmarkStart w:id="4" w:name="OLE_LINK7"/>
      <w:r>
        <w:rPr>
          <w:rFonts w:ascii="宋体" w:hAnsi="宋体" w:cs="宋体" w:hint="eastAsia"/>
          <w:sz w:val="48"/>
          <w:szCs w:val="48"/>
        </w:rPr>
        <w:t>优质中职学校和优质中</w:t>
      </w:r>
      <w:proofErr w:type="gramStart"/>
      <w:r>
        <w:rPr>
          <w:rFonts w:ascii="宋体" w:hAnsi="宋体" w:cs="宋体" w:hint="eastAsia"/>
          <w:sz w:val="48"/>
          <w:szCs w:val="48"/>
        </w:rPr>
        <w:t>职专业</w:t>
      </w:r>
      <w:proofErr w:type="gramEnd"/>
      <w:r>
        <w:rPr>
          <w:rFonts w:ascii="宋体" w:hAnsi="宋体" w:cs="宋体" w:hint="eastAsia"/>
          <w:sz w:val="48"/>
          <w:szCs w:val="48"/>
        </w:rPr>
        <w:t>建设(智慧护理教室建设)</w:t>
      </w:r>
    </w:p>
    <w:bookmarkEnd w:id="0"/>
    <w:bookmarkEnd w:id="1"/>
    <w:bookmarkEnd w:id="2"/>
    <w:bookmarkEnd w:id="3"/>
    <w:bookmarkEnd w:id="4"/>
    <w:p w14:paraId="69347611" w14:textId="77777777" w:rsidR="00CD6481" w:rsidRDefault="00C24544">
      <w:pPr>
        <w:adjustRightInd/>
        <w:spacing w:line="360" w:lineRule="auto"/>
        <w:jc w:val="center"/>
        <w:rPr>
          <w:rFonts w:ascii="宋体" w:hAnsi="宋体" w:cs="宋体"/>
          <w:sz w:val="48"/>
          <w:szCs w:val="48"/>
        </w:rPr>
      </w:pPr>
      <w:r>
        <w:rPr>
          <w:rFonts w:ascii="宋体" w:hAnsi="宋体" w:cs="宋体" w:hint="eastAsia"/>
          <w:sz w:val="48"/>
          <w:szCs w:val="48"/>
        </w:rPr>
        <w:t xml:space="preserve">招标文件 </w:t>
      </w:r>
    </w:p>
    <w:p w14:paraId="10F51683" w14:textId="77777777" w:rsidR="00CD6481" w:rsidRDefault="00C24544">
      <w:pPr>
        <w:adjustRightInd/>
        <w:spacing w:line="360" w:lineRule="auto"/>
        <w:jc w:val="center"/>
        <w:rPr>
          <w:rFonts w:ascii="宋体" w:hAnsi="宋体" w:cs="宋体"/>
          <w:b/>
          <w:sz w:val="44"/>
          <w:szCs w:val="44"/>
        </w:rPr>
      </w:pPr>
      <w:r>
        <w:rPr>
          <w:rFonts w:ascii="宋体" w:hAnsi="宋体" w:cs="宋体" w:hint="eastAsia"/>
          <w:b/>
          <w:sz w:val="44"/>
          <w:szCs w:val="44"/>
        </w:rPr>
        <w:t xml:space="preserve"> （电子招投标）</w:t>
      </w:r>
    </w:p>
    <w:p w14:paraId="48BF8B88" w14:textId="77777777" w:rsidR="00CD6481" w:rsidRDefault="00C24544">
      <w:pPr>
        <w:snapToGrid w:val="0"/>
        <w:spacing w:line="360" w:lineRule="auto"/>
        <w:jc w:val="center"/>
        <w:rPr>
          <w:rFonts w:ascii="宋体" w:hAnsi="宋体" w:cs="宋体"/>
          <w:sz w:val="30"/>
          <w:szCs w:val="30"/>
        </w:rPr>
      </w:pPr>
      <w:r>
        <w:rPr>
          <w:rFonts w:ascii="宋体" w:hAnsi="宋体" w:cs="宋体" w:hint="eastAsia"/>
          <w:sz w:val="30"/>
          <w:szCs w:val="30"/>
        </w:rPr>
        <w:t>编号:</w:t>
      </w:r>
      <w:r>
        <w:t xml:space="preserve"> </w:t>
      </w:r>
      <w:r>
        <w:rPr>
          <w:rFonts w:ascii="宋体" w:hAnsi="宋体" w:cs="宋体" w:hint="eastAsia"/>
          <w:sz w:val="30"/>
          <w:szCs w:val="30"/>
        </w:rPr>
        <w:t>BHZC2025-G1-990275-CGZX</w:t>
      </w:r>
    </w:p>
    <w:p w14:paraId="35FA3F28" w14:textId="77777777" w:rsidR="00CD6481" w:rsidRDefault="00CD6481">
      <w:pPr>
        <w:adjustRightInd/>
        <w:spacing w:line="360" w:lineRule="auto"/>
        <w:rPr>
          <w:rFonts w:ascii="宋体" w:hAnsi="宋体" w:cs="宋体"/>
          <w:sz w:val="28"/>
          <w:szCs w:val="20"/>
        </w:rPr>
      </w:pPr>
    </w:p>
    <w:p w14:paraId="46674BC0" w14:textId="77777777" w:rsidR="00CD6481" w:rsidRDefault="00C24544">
      <w:pPr>
        <w:spacing w:line="360" w:lineRule="auto"/>
        <w:jc w:val="center"/>
        <w:rPr>
          <w:rFonts w:ascii="宋体" w:hAnsi="宋体" w:cs="宋体"/>
          <w:b/>
          <w:sz w:val="44"/>
          <w:szCs w:val="44"/>
        </w:rPr>
      </w:pPr>
      <w:r>
        <w:rPr>
          <w:rFonts w:ascii="宋体" w:hAnsi="宋体" w:cs="宋体" w:hint="eastAsia"/>
          <w:b/>
          <w:sz w:val="44"/>
          <w:szCs w:val="44"/>
        </w:rPr>
        <w:t xml:space="preserve"> </w:t>
      </w:r>
    </w:p>
    <w:p w14:paraId="5CFAE6D9" w14:textId="77777777" w:rsidR="00CD6481" w:rsidRDefault="00CD6481">
      <w:pPr>
        <w:spacing w:line="360" w:lineRule="auto"/>
        <w:jc w:val="center"/>
        <w:rPr>
          <w:rFonts w:ascii="宋体" w:hAnsi="宋体" w:cs="宋体"/>
          <w:b/>
          <w:sz w:val="44"/>
          <w:szCs w:val="44"/>
        </w:rPr>
      </w:pPr>
    </w:p>
    <w:p w14:paraId="3B19BC69" w14:textId="77777777" w:rsidR="00CD6481" w:rsidRDefault="00CD6481">
      <w:pPr>
        <w:spacing w:line="360" w:lineRule="auto"/>
        <w:jc w:val="center"/>
        <w:rPr>
          <w:rFonts w:ascii="宋体" w:hAnsi="宋体" w:cs="宋体"/>
          <w:sz w:val="24"/>
        </w:rPr>
      </w:pPr>
    </w:p>
    <w:p w14:paraId="5BF95F68" w14:textId="77777777" w:rsidR="00CD6481" w:rsidRDefault="00CD6481">
      <w:pPr>
        <w:spacing w:line="360" w:lineRule="auto"/>
        <w:jc w:val="center"/>
        <w:rPr>
          <w:rFonts w:ascii="宋体" w:hAnsi="宋体" w:cs="宋体"/>
          <w:sz w:val="24"/>
        </w:rPr>
      </w:pPr>
    </w:p>
    <w:p w14:paraId="155BC2AB" w14:textId="77777777" w:rsidR="00CD6481" w:rsidRDefault="00CD6481">
      <w:pPr>
        <w:spacing w:line="360" w:lineRule="auto"/>
        <w:rPr>
          <w:rFonts w:ascii="宋体" w:hAnsi="宋体" w:cs="宋体"/>
          <w:sz w:val="32"/>
          <w:szCs w:val="32"/>
        </w:rPr>
      </w:pPr>
    </w:p>
    <w:p w14:paraId="51DBDF7B" w14:textId="77777777" w:rsidR="00CD6481" w:rsidRDefault="00C24544">
      <w:pPr>
        <w:snapToGrid w:val="0"/>
        <w:spacing w:line="360" w:lineRule="auto"/>
        <w:jc w:val="center"/>
        <w:rPr>
          <w:rFonts w:ascii="宋体" w:hAnsi="宋体" w:cs="宋体"/>
          <w:sz w:val="32"/>
          <w:szCs w:val="32"/>
        </w:rPr>
      </w:pPr>
      <w:r>
        <w:rPr>
          <w:rFonts w:ascii="宋体" w:hAnsi="宋体" w:cs="宋体" w:hint="eastAsia"/>
          <w:sz w:val="32"/>
          <w:szCs w:val="32"/>
        </w:rPr>
        <w:t>北海市卫生学校</w:t>
      </w:r>
    </w:p>
    <w:p w14:paraId="6676ABEF" w14:textId="77777777" w:rsidR="00CD6481" w:rsidRDefault="00C24544">
      <w:pPr>
        <w:spacing w:line="360" w:lineRule="auto"/>
        <w:jc w:val="center"/>
        <w:rPr>
          <w:rFonts w:ascii="宋体" w:hAnsi="宋体" w:cs="宋体"/>
          <w:bCs/>
          <w:sz w:val="32"/>
          <w:szCs w:val="32"/>
        </w:rPr>
      </w:pPr>
      <w:r>
        <w:rPr>
          <w:rFonts w:ascii="宋体" w:hAnsi="宋体" w:cs="宋体" w:hint="eastAsia"/>
          <w:bCs/>
          <w:sz w:val="32"/>
          <w:szCs w:val="32"/>
        </w:rPr>
        <w:t>北海市政府采购中心</w:t>
      </w:r>
    </w:p>
    <w:p w14:paraId="4CA56677" w14:textId="1F4C8F42" w:rsidR="00CD6481" w:rsidRDefault="00C24544">
      <w:pPr>
        <w:snapToGrid w:val="0"/>
        <w:spacing w:line="360" w:lineRule="auto"/>
        <w:jc w:val="center"/>
        <w:rPr>
          <w:rFonts w:ascii="宋体" w:hAnsi="宋体" w:cs="宋体"/>
          <w:bCs/>
          <w:sz w:val="32"/>
          <w:szCs w:val="32"/>
        </w:rPr>
      </w:pPr>
      <w:r>
        <w:rPr>
          <w:rFonts w:ascii="宋体" w:hAnsi="宋体" w:cs="宋体" w:hint="eastAsia"/>
          <w:bCs/>
          <w:sz w:val="32"/>
          <w:szCs w:val="32"/>
        </w:rPr>
        <w:t>二〇二五年十月二十</w:t>
      </w:r>
      <w:r w:rsidR="00DA0AC1">
        <w:rPr>
          <w:rFonts w:ascii="宋体" w:hAnsi="宋体" w:cs="宋体" w:hint="eastAsia"/>
          <w:bCs/>
          <w:sz w:val="32"/>
          <w:szCs w:val="32"/>
        </w:rPr>
        <w:t>三</w:t>
      </w:r>
      <w:r>
        <w:rPr>
          <w:rFonts w:ascii="宋体" w:hAnsi="宋体" w:cs="宋体" w:hint="eastAsia"/>
          <w:bCs/>
          <w:sz w:val="32"/>
          <w:szCs w:val="32"/>
        </w:rPr>
        <w:t>日</w:t>
      </w:r>
    </w:p>
    <w:p w14:paraId="30AF1DCC" w14:textId="77777777" w:rsidR="00CD6481" w:rsidRDefault="00C24544">
      <w:pPr>
        <w:spacing w:line="360" w:lineRule="auto"/>
        <w:jc w:val="center"/>
        <w:rPr>
          <w:rFonts w:ascii="宋体" w:hAnsi="宋体" w:cs="宋体"/>
          <w:sz w:val="24"/>
        </w:rPr>
      </w:pPr>
      <w:r>
        <w:rPr>
          <w:rFonts w:ascii="宋体" w:hAnsi="宋体" w:cs="宋体" w:hint="eastAsia"/>
          <w:sz w:val="24"/>
        </w:rPr>
        <w:br w:type="page"/>
      </w:r>
      <w:bookmarkStart w:id="5" w:name="_Hlt67893495"/>
      <w:bookmarkEnd w:id="5"/>
    </w:p>
    <w:p w14:paraId="42ACBBA8" w14:textId="77777777" w:rsidR="00CD6481" w:rsidRDefault="00CD6481">
      <w:pPr>
        <w:spacing w:line="360" w:lineRule="auto"/>
        <w:jc w:val="center"/>
        <w:rPr>
          <w:rFonts w:ascii="宋体" w:hAnsi="宋体" w:cs="宋体"/>
          <w:sz w:val="24"/>
        </w:rPr>
      </w:pPr>
    </w:p>
    <w:p w14:paraId="682D848E" w14:textId="77777777" w:rsidR="00CD6481" w:rsidRDefault="00C24544">
      <w:pPr>
        <w:spacing w:line="360" w:lineRule="auto"/>
        <w:jc w:val="center"/>
        <w:rPr>
          <w:rFonts w:ascii="宋体" w:hAnsi="宋体" w:cs="宋体"/>
          <w:b/>
          <w:sz w:val="48"/>
          <w:szCs w:val="48"/>
        </w:rPr>
      </w:pPr>
      <w:r>
        <w:rPr>
          <w:rFonts w:ascii="宋体" w:hAnsi="宋体" w:cs="宋体" w:hint="eastAsia"/>
          <w:b/>
          <w:sz w:val="48"/>
          <w:szCs w:val="48"/>
        </w:rPr>
        <w:t>目  录</w:t>
      </w:r>
    </w:p>
    <w:p w14:paraId="79C3EE4B" w14:textId="77777777" w:rsidR="00CD6481" w:rsidRDefault="00CD6481">
      <w:pPr>
        <w:spacing w:line="360" w:lineRule="auto"/>
        <w:rPr>
          <w:rFonts w:ascii="宋体" w:hAnsi="宋体" w:cs="宋体"/>
          <w:sz w:val="32"/>
          <w:szCs w:val="32"/>
        </w:rPr>
      </w:pPr>
    </w:p>
    <w:p w14:paraId="6DEA7CA3" w14:textId="77777777" w:rsidR="00CD6481" w:rsidRDefault="00CD6481">
      <w:pPr>
        <w:spacing w:line="360" w:lineRule="auto"/>
        <w:rPr>
          <w:rFonts w:ascii="宋体" w:hAnsi="宋体" w:cs="宋体"/>
          <w:sz w:val="32"/>
          <w:szCs w:val="32"/>
        </w:rPr>
      </w:pPr>
    </w:p>
    <w:bookmarkStart w:id="6" w:name="_Hlt91233176"/>
    <w:bookmarkStart w:id="7" w:name="_Toc91899869"/>
    <w:bookmarkEnd w:id="6"/>
    <w:p w14:paraId="0A7BCA6B" w14:textId="77777777" w:rsidR="00CD6481" w:rsidRDefault="00C24544">
      <w:pPr>
        <w:pStyle w:val="10"/>
        <w:tabs>
          <w:tab w:val="right" w:leader="dot" w:pos="9060"/>
        </w:tabs>
        <w:spacing w:line="360" w:lineRule="auto"/>
        <w:rPr>
          <w:rFonts w:ascii="宋体" w:hAnsi="宋体" w:cstheme="minorBidi"/>
          <w:sz w:val="32"/>
          <w:szCs w:val="32"/>
        </w:rPr>
      </w:pPr>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hyperlink w:anchor="_Toc176343848" w:history="1">
        <w:r>
          <w:rPr>
            <w:rStyle w:val="aff5"/>
            <w:rFonts w:ascii="宋体" w:eastAsia="宋体" w:hAnsi="宋体" w:cs="宋体" w:hint="eastAsia"/>
            <w:sz w:val="32"/>
            <w:szCs w:val="32"/>
          </w:rPr>
          <w:t>第一部分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3ADFBD4C" w14:textId="77777777" w:rsidR="00CD6481" w:rsidRDefault="00A652E5">
      <w:pPr>
        <w:pStyle w:val="10"/>
        <w:tabs>
          <w:tab w:val="right" w:leader="dot" w:pos="9060"/>
        </w:tabs>
        <w:spacing w:line="360" w:lineRule="auto"/>
        <w:rPr>
          <w:rFonts w:ascii="宋体" w:hAnsi="宋体" w:cstheme="minorBidi"/>
          <w:sz w:val="32"/>
          <w:szCs w:val="32"/>
        </w:rPr>
      </w:pPr>
      <w:hyperlink w:anchor="_Toc176343849" w:history="1">
        <w:r w:rsidR="00C24544">
          <w:rPr>
            <w:rStyle w:val="aff5"/>
            <w:rFonts w:ascii="宋体" w:eastAsia="宋体" w:hAnsi="宋体" w:cs="宋体" w:hint="eastAsia"/>
            <w:sz w:val="32"/>
            <w:szCs w:val="32"/>
          </w:rPr>
          <w:t>第二部分</w:t>
        </w:r>
        <w:r w:rsidR="00C24544">
          <w:rPr>
            <w:rStyle w:val="aff5"/>
            <w:rFonts w:ascii="宋体" w:eastAsia="宋体" w:hAnsi="宋体" w:cs="宋体"/>
            <w:sz w:val="32"/>
            <w:szCs w:val="32"/>
          </w:rPr>
          <w:t xml:space="preserve">  </w:t>
        </w:r>
        <w:r w:rsidR="00C24544">
          <w:rPr>
            <w:rStyle w:val="aff5"/>
            <w:rFonts w:ascii="宋体" w:eastAsia="宋体" w:hAnsi="宋体" w:cs="宋体" w:hint="eastAsia"/>
            <w:sz w:val="32"/>
            <w:szCs w:val="32"/>
          </w:rPr>
          <w:t>投标人须知</w:t>
        </w:r>
        <w:r w:rsidR="00C24544">
          <w:rPr>
            <w:rFonts w:ascii="宋体" w:hAnsi="宋体"/>
            <w:sz w:val="32"/>
            <w:szCs w:val="32"/>
          </w:rPr>
          <w:tab/>
        </w:r>
        <w:r w:rsidR="00C24544">
          <w:rPr>
            <w:rFonts w:ascii="宋体" w:hAnsi="宋体"/>
            <w:sz w:val="32"/>
            <w:szCs w:val="32"/>
          </w:rPr>
          <w:fldChar w:fldCharType="begin"/>
        </w:r>
        <w:r w:rsidR="00C24544">
          <w:rPr>
            <w:rFonts w:ascii="宋体" w:hAnsi="宋体"/>
            <w:sz w:val="32"/>
            <w:szCs w:val="32"/>
          </w:rPr>
          <w:instrText xml:space="preserve"> PAGEREF _Toc176343849 \h </w:instrText>
        </w:r>
        <w:r w:rsidR="00C24544">
          <w:rPr>
            <w:rFonts w:ascii="宋体" w:hAnsi="宋体"/>
            <w:sz w:val="32"/>
            <w:szCs w:val="32"/>
          </w:rPr>
        </w:r>
        <w:r w:rsidR="00C24544">
          <w:rPr>
            <w:rFonts w:ascii="宋体" w:hAnsi="宋体"/>
            <w:sz w:val="32"/>
            <w:szCs w:val="32"/>
          </w:rPr>
          <w:fldChar w:fldCharType="separate"/>
        </w:r>
        <w:r w:rsidR="00C24544">
          <w:rPr>
            <w:rFonts w:ascii="宋体" w:hAnsi="宋体"/>
            <w:sz w:val="32"/>
            <w:szCs w:val="32"/>
          </w:rPr>
          <w:t>7</w:t>
        </w:r>
        <w:r w:rsidR="00C24544">
          <w:rPr>
            <w:rFonts w:ascii="宋体" w:hAnsi="宋体"/>
            <w:sz w:val="32"/>
            <w:szCs w:val="32"/>
          </w:rPr>
          <w:fldChar w:fldCharType="end"/>
        </w:r>
      </w:hyperlink>
    </w:p>
    <w:p w14:paraId="2A48CCD4" w14:textId="77777777" w:rsidR="00CD6481" w:rsidRDefault="00A652E5">
      <w:pPr>
        <w:pStyle w:val="10"/>
        <w:tabs>
          <w:tab w:val="right" w:leader="dot" w:pos="9060"/>
        </w:tabs>
        <w:spacing w:line="360" w:lineRule="auto"/>
        <w:rPr>
          <w:rFonts w:ascii="宋体" w:hAnsi="宋体" w:cstheme="minorBidi"/>
          <w:sz w:val="32"/>
          <w:szCs w:val="32"/>
        </w:rPr>
      </w:pPr>
      <w:hyperlink w:anchor="_Toc176343850" w:history="1">
        <w:r w:rsidR="00C24544">
          <w:rPr>
            <w:rStyle w:val="aff5"/>
            <w:rFonts w:ascii="宋体" w:eastAsia="宋体" w:hAnsi="宋体" w:cs="宋体" w:hint="eastAsia"/>
            <w:sz w:val="32"/>
            <w:szCs w:val="32"/>
          </w:rPr>
          <w:t>第三部分</w:t>
        </w:r>
        <w:r w:rsidR="00C24544">
          <w:rPr>
            <w:rStyle w:val="aff5"/>
            <w:rFonts w:ascii="宋体" w:eastAsia="宋体" w:hAnsi="宋体" w:cs="宋体"/>
            <w:sz w:val="32"/>
            <w:szCs w:val="32"/>
          </w:rPr>
          <w:t xml:space="preserve">  </w:t>
        </w:r>
        <w:r w:rsidR="00C24544">
          <w:rPr>
            <w:rStyle w:val="aff5"/>
            <w:rFonts w:ascii="宋体" w:eastAsia="宋体" w:hAnsi="宋体" w:cs="宋体" w:hint="eastAsia"/>
            <w:sz w:val="32"/>
            <w:szCs w:val="32"/>
          </w:rPr>
          <w:t>采购需求</w:t>
        </w:r>
        <w:r w:rsidR="00C24544">
          <w:rPr>
            <w:rFonts w:ascii="宋体" w:hAnsi="宋体"/>
            <w:sz w:val="32"/>
            <w:szCs w:val="32"/>
          </w:rPr>
          <w:tab/>
        </w:r>
        <w:r w:rsidR="00C24544">
          <w:rPr>
            <w:rFonts w:ascii="宋体" w:hAnsi="宋体"/>
            <w:sz w:val="32"/>
            <w:szCs w:val="32"/>
          </w:rPr>
          <w:fldChar w:fldCharType="begin"/>
        </w:r>
        <w:r w:rsidR="00C24544">
          <w:rPr>
            <w:rFonts w:ascii="宋体" w:hAnsi="宋体"/>
            <w:sz w:val="32"/>
            <w:szCs w:val="32"/>
          </w:rPr>
          <w:instrText xml:space="preserve"> PAGEREF _Toc176343850 \h </w:instrText>
        </w:r>
        <w:r w:rsidR="00C24544">
          <w:rPr>
            <w:rFonts w:ascii="宋体" w:hAnsi="宋体"/>
            <w:sz w:val="32"/>
            <w:szCs w:val="32"/>
          </w:rPr>
        </w:r>
        <w:r w:rsidR="00C24544">
          <w:rPr>
            <w:rFonts w:ascii="宋体" w:hAnsi="宋体"/>
            <w:sz w:val="32"/>
            <w:szCs w:val="32"/>
          </w:rPr>
          <w:fldChar w:fldCharType="separate"/>
        </w:r>
        <w:r w:rsidR="00C24544">
          <w:rPr>
            <w:rFonts w:ascii="宋体" w:hAnsi="宋体"/>
            <w:sz w:val="32"/>
            <w:szCs w:val="32"/>
          </w:rPr>
          <w:t>28</w:t>
        </w:r>
        <w:r w:rsidR="00C24544">
          <w:rPr>
            <w:rFonts w:ascii="宋体" w:hAnsi="宋体"/>
            <w:sz w:val="32"/>
            <w:szCs w:val="32"/>
          </w:rPr>
          <w:fldChar w:fldCharType="end"/>
        </w:r>
      </w:hyperlink>
    </w:p>
    <w:p w14:paraId="277E9F69" w14:textId="77777777" w:rsidR="00CD6481" w:rsidRDefault="00A652E5">
      <w:pPr>
        <w:pStyle w:val="10"/>
        <w:tabs>
          <w:tab w:val="right" w:leader="dot" w:pos="9060"/>
        </w:tabs>
        <w:spacing w:line="360" w:lineRule="auto"/>
        <w:rPr>
          <w:rFonts w:ascii="宋体" w:hAnsi="宋体" w:cstheme="minorBidi"/>
          <w:sz w:val="32"/>
          <w:szCs w:val="32"/>
        </w:rPr>
      </w:pPr>
      <w:hyperlink w:anchor="_Toc176343851" w:history="1">
        <w:r w:rsidR="00C24544">
          <w:rPr>
            <w:rStyle w:val="aff5"/>
            <w:rFonts w:ascii="宋体" w:eastAsia="宋体" w:hAnsi="宋体" w:cs="宋体" w:hint="eastAsia"/>
            <w:sz w:val="32"/>
            <w:szCs w:val="32"/>
          </w:rPr>
          <w:t>第四部分</w:t>
        </w:r>
        <w:r w:rsidR="00C24544">
          <w:rPr>
            <w:rStyle w:val="aff5"/>
            <w:rFonts w:ascii="宋体" w:eastAsia="宋体" w:hAnsi="宋体" w:cs="宋体"/>
            <w:sz w:val="32"/>
            <w:szCs w:val="32"/>
          </w:rPr>
          <w:t xml:space="preserve">  </w:t>
        </w:r>
        <w:r w:rsidR="00C24544">
          <w:rPr>
            <w:rStyle w:val="aff5"/>
            <w:rFonts w:ascii="宋体" w:eastAsia="宋体" w:hAnsi="宋体" w:cs="宋体" w:hint="eastAsia"/>
            <w:sz w:val="32"/>
            <w:szCs w:val="32"/>
          </w:rPr>
          <w:t>评标办法</w:t>
        </w:r>
        <w:r w:rsidR="00C24544">
          <w:rPr>
            <w:rFonts w:ascii="宋体" w:hAnsi="宋体"/>
            <w:sz w:val="32"/>
            <w:szCs w:val="32"/>
          </w:rPr>
          <w:tab/>
        </w:r>
        <w:r w:rsidR="00C24544">
          <w:rPr>
            <w:rFonts w:ascii="宋体" w:hAnsi="宋体"/>
            <w:sz w:val="32"/>
            <w:szCs w:val="32"/>
          </w:rPr>
          <w:fldChar w:fldCharType="begin"/>
        </w:r>
        <w:r w:rsidR="00C24544">
          <w:rPr>
            <w:rFonts w:ascii="宋体" w:hAnsi="宋体"/>
            <w:sz w:val="32"/>
            <w:szCs w:val="32"/>
          </w:rPr>
          <w:instrText xml:space="preserve"> PAGEREF _Toc176343851 \h </w:instrText>
        </w:r>
        <w:r w:rsidR="00C24544">
          <w:rPr>
            <w:rFonts w:ascii="宋体" w:hAnsi="宋体"/>
            <w:sz w:val="32"/>
            <w:szCs w:val="32"/>
          </w:rPr>
        </w:r>
        <w:r w:rsidR="00C24544">
          <w:rPr>
            <w:rFonts w:ascii="宋体" w:hAnsi="宋体"/>
            <w:sz w:val="32"/>
            <w:szCs w:val="32"/>
          </w:rPr>
          <w:fldChar w:fldCharType="separate"/>
        </w:r>
        <w:r w:rsidR="00C24544">
          <w:rPr>
            <w:rFonts w:ascii="宋体" w:hAnsi="宋体"/>
            <w:sz w:val="32"/>
            <w:szCs w:val="32"/>
          </w:rPr>
          <w:t>71</w:t>
        </w:r>
        <w:r w:rsidR="00C24544">
          <w:rPr>
            <w:rFonts w:ascii="宋体" w:hAnsi="宋体"/>
            <w:sz w:val="32"/>
            <w:szCs w:val="32"/>
          </w:rPr>
          <w:fldChar w:fldCharType="end"/>
        </w:r>
      </w:hyperlink>
    </w:p>
    <w:p w14:paraId="0AC96C62" w14:textId="77777777" w:rsidR="00CD6481" w:rsidRDefault="00A652E5">
      <w:pPr>
        <w:pStyle w:val="10"/>
        <w:tabs>
          <w:tab w:val="right" w:leader="dot" w:pos="9060"/>
        </w:tabs>
        <w:spacing w:line="360" w:lineRule="auto"/>
        <w:rPr>
          <w:rFonts w:ascii="宋体" w:hAnsi="宋体" w:cstheme="minorBidi"/>
          <w:sz w:val="32"/>
          <w:szCs w:val="32"/>
        </w:rPr>
      </w:pPr>
      <w:hyperlink w:anchor="_Toc176343852" w:history="1">
        <w:r w:rsidR="00C24544">
          <w:rPr>
            <w:rStyle w:val="aff5"/>
            <w:rFonts w:ascii="宋体" w:eastAsia="宋体" w:hAnsi="宋体" w:cs="宋体" w:hint="eastAsia"/>
            <w:sz w:val="32"/>
            <w:szCs w:val="32"/>
          </w:rPr>
          <w:t>第五部分</w:t>
        </w:r>
        <w:r w:rsidR="00C24544">
          <w:rPr>
            <w:rStyle w:val="aff5"/>
            <w:rFonts w:ascii="宋体" w:eastAsia="宋体" w:hAnsi="宋体" w:cs="宋体"/>
            <w:sz w:val="32"/>
            <w:szCs w:val="32"/>
          </w:rPr>
          <w:t xml:space="preserve">  </w:t>
        </w:r>
        <w:r w:rsidR="00C24544">
          <w:rPr>
            <w:rStyle w:val="aff5"/>
            <w:rFonts w:ascii="宋体" w:eastAsia="宋体" w:hAnsi="宋体" w:cs="宋体" w:hint="eastAsia"/>
            <w:sz w:val="32"/>
            <w:szCs w:val="32"/>
          </w:rPr>
          <w:t>拟签订的合同文本</w:t>
        </w:r>
        <w:r w:rsidR="00C24544">
          <w:rPr>
            <w:rFonts w:ascii="宋体" w:hAnsi="宋体"/>
            <w:sz w:val="32"/>
            <w:szCs w:val="32"/>
          </w:rPr>
          <w:tab/>
        </w:r>
        <w:r w:rsidR="00C24544">
          <w:rPr>
            <w:rFonts w:ascii="宋体" w:hAnsi="宋体"/>
            <w:sz w:val="32"/>
            <w:szCs w:val="32"/>
          </w:rPr>
          <w:fldChar w:fldCharType="begin"/>
        </w:r>
        <w:r w:rsidR="00C24544">
          <w:rPr>
            <w:rFonts w:ascii="宋体" w:hAnsi="宋体"/>
            <w:sz w:val="32"/>
            <w:szCs w:val="32"/>
          </w:rPr>
          <w:instrText xml:space="preserve"> PAGEREF _Toc176343852 \h </w:instrText>
        </w:r>
        <w:r w:rsidR="00C24544">
          <w:rPr>
            <w:rFonts w:ascii="宋体" w:hAnsi="宋体"/>
            <w:sz w:val="32"/>
            <w:szCs w:val="32"/>
          </w:rPr>
        </w:r>
        <w:r w:rsidR="00C24544">
          <w:rPr>
            <w:rFonts w:ascii="宋体" w:hAnsi="宋体"/>
            <w:sz w:val="32"/>
            <w:szCs w:val="32"/>
          </w:rPr>
          <w:fldChar w:fldCharType="separate"/>
        </w:r>
        <w:r w:rsidR="00C24544">
          <w:rPr>
            <w:rFonts w:ascii="宋体" w:hAnsi="宋体"/>
            <w:sz w:val="32"/>
            <w:szCs w:val="32"/>
          </w:rPr>
          <w:t>80</w:t>
        </w:r>
        <w:r w:rsidR="00C24544">
          <w:rPr>
            <w:rFonts w:ascii="宋体" w:hAnsi="宋体"/>
            <w:sz w:val="32"/>
            <w:szCs w:val="32"/>
          </w:rPr>
          <w:fldChar w:fldCharType="end"/>
        </w:r>
      </w:hyperlink>
    </w:p>
    <w:p w14:paraId="6FD045C3" w14:textId="77777777" w:rsidR="00CD6481" w:rsidRDefault="00A652E5">
      <w:pPr>
        <w:pStyle w:val="10"/>
        <w:tabs>
          <w:tab w:val="right" w:leader="dot" w:pos="9060"/>
        </w:tabs>
        <w:spacing w:line="360" w:lineRule="auto"/>
        <w:rPr>
          <w:rFonts w:ascii="宋体" w:hAnsi="宋体" w:cstheme="minorBidi"/>
          <w:sz w:val="32"/>
          <w:szCs w:val="32"/>
        </w:rPr>
      </w:pPr>
      <w:hyperlink w:anchor="_Toc176343853" w:history="1">
        <w:r w:rsidR="00C24544">
          <w:rPr>
            <w:rStyle w:val="aff5"/>
            <w:rFonts w:ascii="宋体" w:eastAsia="宋体" w:hAnsi="宋体" w:cs="宋体" w:hint="eastAsia"/>
            <w:sz w:val="32"/>
            <w:szCs w:val="32"/>
          </w:rPr>
          <w:t>第六部分</w:t>
        </w:r>
        <w:r w:rsidR="00C24544">
          <w:rPr>
            <w:rStyle w:val="aff5"/>
            <w:rFonts w:ascii="宋体" w:eastAsia="宋体" w:hAnsi="宋体" w:cs="宋体"/>
            <w:sz w:val="32"/>
            <w:szCs w:val="32"/>
          </w:rPr>
          <w:t xml:space="preserve">  </w:t>
        </w:r>
        <w:r w:rsidR="00C24544">
          <w:rPr>
            <w:rStyle w:val="aff5"/>
            <w:rFonts w:ascii="宋体" w:eastAsia="宋体" w:hAnsi="宋体" w:cs="宋体" w:hint="eastAsia"/>
            <w:sz w:val="32"/>
            <w:szCs w:val="32"/>
          </w:rPr>
          <w:t>应提交的有关格式范例</w:t>
        </w:r>
        <w:r w:rsidR="00C24544">
          <w:rPr>
            <w:rFonts w:ascii="宋体" w:hAnsi="宋体"/>
            <w:sz w:val="32"/>
            <w:szCs w:val="32"/>
          </w:rPr>
          <w:tab/>
        </w:r>
        <w:r w:rsidR="00C24544">
          <w:rPr>
            <w:rFonts w:ascii="宋体" w:hAnsi="宋体"/>
            <w:sz w:val="32"/>
            <w:szCs w:val="32"/>
          </w:rPr>
          <w:fldChar w:fldCharType="begin"/>
        </w:r>
        <w:r w:rsidR="00C24544">
          <w:rPr>
            <w:rFonts w:ascii="宋体" w:hAnsi="宋体"/>
            <w:sz w:val="32"/>
            <w:szCs w:val="32"/>
          </w:rPr>
          <w:instrText xml:space="preserve"> PAGEREF _Toc176343853 \h </w:instrText>
        </w:r>
        <w:r w:rsidR="00C24544">
          <w:rPr>
            <w:rFonts w:ascii="宋体" w:hAnsi="宋体"/>
            <w:sz w:val="32"/>
            <w:szCs w:val="32"/>
          </w:rPr>
        </w:r>
        <w:r w:rsidR="00C24544">
          <w:rPr>
            <w:rFonts w:ascii="宋体" w:hAnsi="宋体"/>
            <w:sz w:val="32"/>
            <w:szCs w:val="32"/>
          </w:rPr>
          <w:fldChar w:fldCharType="separate"/>
        </w:r>
        <w:r w:rsidR="00C24544">
          <w:rPr>
            <w:rFonts w:ascii="宋体" w:hAnsi="宋体"/>
            <w:sz w:val="32"/>
            <w:szCs w:val="32"/>
          </w:rPr>
          <w:t>98</w:t>
        </w:r>
        <w:r w:rsidR="00C24544">
          <w:rPr>
            <w:rFonts w:ascii="宋体" w:hAnsi="宋体"/>
            <w:sz w:val="32"/>
            <w:szCs w:val="32"/>
          </w:rPr>
          <w:fldChar w:fldCharType="end"/>
        </w:r>
      </w:hyperlink>
    </w:p>
    <w:p w14:paraId="4D5D9F38" w14:textId="77777777" w:rsidR="00CD6481" w:rsidRDefault="00C24544">
      <w:pPr>
        <w:spacing w:line="360" w:lineRule="auto"/>
        <w:ind w:firstLineChars="229" w:firstLine="733"/>
        <w:rPr>
          <w:rFonts w:ascii="宋体" w:hAnsi="宋体" w:cs="宋体"/>
          <w:sz w:val="32"/>
          <w:szCs w:val="32"/>
        </w:rPr>
      </w:pPr>
      <w:r>
        <w:rPr>
          <w:rFonts w:ascii="宋体" w:hAnsi="宋体" w:cs="宋体"/>
          <w:sz w:val="32"/>
          <w:szCs w:val="32"/>
        </w:rPr>
        <w:fldChar w:fldCharType="end"/>
      </w:r>
    </w:p>
    <w:p w14:paraId="6D832543" w14:textId="77777777" w:rsidR="00CD6481" w:rsidRDefault="00CD6481">
      <w:pPr>
        <w:spacing w:line="360" w:lineRule="auto"/>
        <w:ind w:firstLineChars="229" w:firstLine="550"/>
        <w:rPr>
          <w:rFonts w:ascii="宋体" w:hAnsi="宋体" w:cs="宋体"/>
          <w:sz w:val="24"/>
        </w:rPr>
      </w:pPr>
    </w:p>
    <w:p w14:paraId="7E3CB590" w14:textId="77777777" w:rsidR="00CD6481" w:rsidRDefault="00CD6481">
      <w:pPr>
        <w:spacing w:line="360" w:lineRule="auto"/>
        <w:ind w:firstLineChars="229" w:firstLine="550"/>
        <w:rPr>
          <w:rFonts w:ascii="宋体" w:hAnsi="宋体" w:cs="宋体"/>
          <w:sz w:val="24"/>
        </w:rPr>
      </w:pPr>
    </w:p>
    <w:p w14:paraId="6DECA851" w14:textId="77777777" w:rsidR="00CD6481" w:rsidRDefault="00CD6481">
      <w:pPr>
        <w:spacing w:line="360" w:lineRule="auto"/>
        <w:ind w:firstLineChars="229" w:firstLine="550"/>
        <w:rPr>
          <w:rFonts w:ascii="宋体" w:hAnsi="宋体" w:cs="宋体"/>
          <w:sz w:val="24"/>
        </w:rPr>
      </w:pPr>
    </w:p>
    <w:p w14:paraId="3AF1C646" w14:textId="77777777" w:rsidR="00CD6481" w:rsidRDefault="00CD6481">
      <w:pPr>
        <w:spacing w:line="360" w:lineRule="auto"/>
        <w:ind w:firstLineChars="229" w:firstLine="550"/>
        <w:rPr>
          <w:rFonts w:ascii="宋体" w:hAnsi="宋体" w:cs="宋体"/>
          <w:sz w:val="24"/>
        </w:rPr>
      </w:pPr>
    </w:p>
    <w:p w14:paraId="359C2746" w14:textId="77777777" w:rsidR="00CD6481" w:rsidRDefault="00CD6481">
      <w:pPr>
        <w:spacing w:line="360" w:lineRule="auto"/>
        <w:ind w:firstLineChars="229" w:firstLine="550"/>
        <w:rPr>
          <w:rFonts w:ascii="宋体" w:hAnsi="宋体" w:cs="宋体"/>
          <w:sz w:val="24"/>
        </w:rPr>
      </w:pPr>
    </w:p>
    <w:p w14:paraId="0C8A7971" w14:textId="77777777" w:rsidR="00CD6481" w:rsidRDefault="00CD6481">
      <w:pPr>
        <w:spacing w:line="360" w:lineRule="auto"/>
        <w:ind w:firstLineChars="229" w:firstLine="550"/>
        <w:rPr>
          <w:rFonts w:ascii="宋体" w:hAnsi="宋体" w:cs="宋体"/>
          <w:sz w:val="24"/>
        </w:rPr>
      </w:pPr>
    </w:p>
    <w:p w14:paraId="000F7114" w14:textId="77777777" w:rsidR="00CD6481" w:rsidRDefault="00CD6481">
      <w:pPr>
        <w:spacing w:line="360" w:lineRule="auto"/>
        <w:ind w:firstLineChars="229" w:firstLine="550"/>
        <w:rPr>
          <w:rFonts w:ascii="宋体" w:hAnsi="宋体" w:cs="宋体"/>
          <w:sz w:val="24"/>
        </w:rPr>
      </w:pPr>
    </w:p>
    <w:p w14:paraId="0CCCB843" w14:textId="77777777" w:rsidR="00CD6481" w:rsidRDefault="00CD6481">
      <w:pPr>
        <w:spacing w:line="360" w:lineRule="auto"/>
        <w:ind w:firstLineChars="229" w:firstLine="550"/>
        <w:rPr>
          <w:rFonts w:ascii="宋体" w:hAnsi="宋体" w:cs="宋体"/>
          <w:sz w:val="24"/>
        </w:rPr>
      </w:pPr>
    </w:p>
    <w:p w14:paraId="38800842" w14:textId="77777777" w:rsidR="00CD6481" w:rsidRDefault="00CD6481">
      <w:pPr>
        <w:spacing w:line="360" w:lineRule="auto"/>
        <w:ind w:firstLineChars="229" w:firstLine="550"/>
        <w:rPr>
          <w:rFonts w:ascii="宋体" w:hAnsi="宋体" w:cs="宋体"/>
          <w:sz w:val="24"/>
        </w:rPr>
      </w:pPr>
    </w:p>
    <w:p w14:paraId="2C78CFB4" w14:textId="77777777" w:rsidR="00CD6481" w:rsidRDefault="00CD6481">
      <w:pPr>
        <w:spacing w:line="360" w:lineRule="auto"/>
        <w:ind w:firstLineChars="229" w:firstLine="550"/>
        <w:rPr>
          <w:rFonts w:ascii="宋体" w:hAnsi="宋体" w:cs="宋体"/>
          <w:sz w:val="24"/>
        </w:rPr>
      </w:pPr>
    </w:p>
    <w:p w14:paraId="6C76AEAC" w14:textId="77777777" w:rsidR="00CD6481" w:rsidRDefault="00CD6481">
      <w:pPr>
        <w:spacing w:line="360" w:lineRule="auto"/>
        <w:ind w:firstLineChars="229" w:firstLine="550"/>
        <w:rPr>
          <w:rFonts w:ascii="宋体" w:hAnsi="宋体" w:cs="宋体"/>
          <w:sz w:val="24"/>
        </w:rPr>
      </w:pPr>
    </w:p>
    <w:p w14:paraId="26909B98" w14:textId="77777777" w:rsidR="00CD6481" w:rsidRDefault="00CD6481">
      <w:pPr>
        <w:spacing w:line="360" w:lineRule="auto"/>
        <w:rPr>
          <w:rFonts w:ascii="宋体" w:hAnsi="宋体" w:cs="宋体"/>
          <w:sz w:val="24"/>
        </w:rPr>
      </w:pPr>
    </w:p>
    <w:p w14:paraId="398B995B" w14:textId="77777777" w:rsidR="00CD6481" w:rsidRDefault="00C24544">
      <w:pPr>
        <w:adjustRightInd/>
        <w:spacing w:line="360" w:lineRule="auto"/>
        <w:jc w:val="center"/>
        <w:outlineLvl w:val="0"/>
        <w:rPr>
          <w:rFonts w:ascii="宋体" w:hAnsi="宋体" w:cs="宋体"/>
          <w:b/>
          <w:sz w:val="36"/>
          <w:szCs w:val="20"/>
        </w:rPr>
      </w:pPr>
      <w:bookmarkStart w:id="8" w:name="第一部分"/>
      <w:r>
        <w:rPr>
          <w:rFonts w:ascii="宋体" w:hAnsi="宋体" w:cs="宋体" w:hint="eastAsia"/>
          <w:b/>
          <w:sz w:val="36"/>
          <w:szCs w:val="36"/>
        </w:rPr>
        <w:br w:type="page"/>
      </w:r>
      <w:bookmarkStart w:id="9" w:name="_Hlt74649545"/>
      <w:bookmarkStart w:id="10" w:name="_Hlt74728647"/>
      <w:bookmarkStart w:id="11" w:name="_Hlt74729822"/>
      <w:bookmarkStart w:id="12" w:name="_Hlt74707423"/>
      <w:bookmarkStart w:id="13" w:name="_Toc176185119"/>
      <w:bookmarkStart w:id="14" w:name="_Toc176343848"/>
      <w:bookmarkStart w:id="15" w:name="第二部分"/>
      <w:bookmarkStart w:id="16" w:name="_Toc91899870"/>
      <w:bookmarkStart w:id="17" w:name="_Toc91899871"/>
      <w:bookmarkEnd w:id="7"/>
      <w:bookmarkEnd w:id="8"/>
      <w:bookmarkEnd w:id="9"/>
      <w:bookmarkEnd w:id="10"/>
      <w:bookmarkEnd w:id="11"/>
      <w:bookmarkEnd w:id="12"/>
      <w:r>
        <w:rPr>
          <w:rFonts w:ascii="宋体" w:hAnsi="宋体" w:cs="宋体" w:hint="eastAsia"/>
          <w:b/>
          <w:sz w:val="36"/>
          <w:szCs w:val="20"/>
        </w:rPr>
        <w:lastRenderedPageBreak/>
        <w:t>第一部分  招标公告</w:t>
      </w:r>
      <w:bookmarkEnd w:id="13"/>
      <w:bookmarkEnd w:id="14"/>
    </w:p>
    <w:p w14:paraId="08160FB4" w14:textId="77777777" w:rsidR="00CD6481" w:rsidRDefault="00C24544">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项目概况</w:t>
      </w:r>
    </w:p>
    <w:p w14:paraId="13734F8B" w14:textId="6BD9BD65" w:rsidR="00CD6481" w:rsidRDefault="00C24544">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cs="仿宋_GB2312" w:hint="eastAsia"/>
          <w:sz w:val="24"/>
          <w:u w:val="single"/>
        </w:rPr>
        <w:t>优质中职学校和优质中职专业建设(智慧护理教室建设)</w:t>
      </w:r>
      <w:r>
        <w:rPr>
          <w:rFonts w:asciiTheme="minorEastAsia" w:eastAsiaTheme="minorEastAsia" w:hAnsiTheme="minorEastAsia" w:hint="eastAsia"/>
          <w:sz w:val="24"/>
        </w:rPr>
        <w:t>招标项目的潜在投标人应在</w:t>
      </w:r>
      <w:r>
        <w:rPr>
          <w:rFonts w:ascii="宋体" w:hAnsi="宋体" w:cs="宋体" w:hint="eastAsia"/>
          <w:sz w:val="24"/>
        </w:rPr>
        <w:t>广西政府采购云平台（</w:t>
      </w:r>
      <w:hyperlink r:id="rId9" w:history="1">
        <w:r>
          <w:rPr>
            <w:rStyle w:val="aff5"/>
            <w:rFonts w:ascii="宋体" w:eastAsia="宋体" w:hAnsi="宋体" w:cs="宋体" w:hint="eastAsia"/>
            <w:snapToGrid/>
            <w:kern w:val="2"/>
            <w:sz w:val="24"/>
            <w:szCs w:val="24"/>
          </w:rPr>
          <w:t>https://www.gcy.zfcg.gxzf.gov.cn/）</w:t>
        </w:r>
        <w:r>
          <w:rPr>
            <w:rStyle w:val="aff5"/>
            <w:rFonts w:asciiTheme="minorEastAsia" w:eastAsiaTheme="minorEastAsia" w:hAnsiTheme="minorEastAsia" w:cs="Times New Roman"/>
            <w:snapToGrid/>
            <w:kern w:val="2"/>
            <w:sz w:val="24"/>
            <w:szCs w:val="24"/>
          </w:rPr>
          <w:t>获取（下载）招标文件，并于</w:t>
        </w:r>
        <w:r>
          <w:rPr>
            <w:rStyle w:val="aff5"/>
            <w:rFonts w:asciiTheme="minorEastAsia" w:eastAsiaTheme="minorEastAsia" w:hAnsiTheme="minorEastAsia" w:cs="Times New Roman" w:hint="eastAsia"/>
            <w:snapToGrid/>
            <w:kern w:val="2"/>
            <w:sz w:val="24"/>
            <w:szCs w:val="24"/>
          </w:rPr>
          <w:t>202</w:t>
        </w:r>
      </w:hyperlink>
      <w:r>
        <w:rPr>
          <w:rFonts w:asciiTheme="minorEastAsia" w:eastAsiaTheme="minorEastAsia" w:hAnsiTheme="minorEastAsia" w:hint="eastAsia"/>
          <w:sz w:val="24"/>
        </w:rPr>
        <w:t>5</w:t>
      </w:r>
      <w:r>
        <w:rPr>
          <w:rFonts w:asciiTheme="minorEastAsia" w:eastAsiaTheme="minorEastAsia" w:hAnsiTheme="minorEastAsia"/>
          <w:sz w:val="24"/>
        </w:rPr>
        <w:t>年11月1</w:t>
      </w:r>
      <w:r w:rsidR="00AE421F">
        <w:rPr>
          <w:rFonts w:asciiTheme="minorEastAsia" w:eastAsiaTheme="minorEastAsia" w:hAnsiTheme="minorEastAsia" w:hint="eastAsia"/>
          <w:sz w:val="24"/>
        </w:rPr>
        <w:t>3</w:t>
      </w:r>
      <w:r>
        <w:rPr>
          <w:rFonts w:asciiTheme="minorEastAsia" w:eastAsiaTheme="minorEastAsia" w:hAnsiTheme="minorEastAsia"/>
          <w:sz w:val="24"/>
        </w:rPr>
        <w:t>日</w:t>
      </w:r>
      <w:r>
        <w:rPr>
          <w:rFonts w:asciiTheme="minorEastAsia" w:eastAsiaTheme="minorEastAsia" w:hAnsiTheme="minorEastAsia" w:hint="eastAsia"/>
          <w:sz w:val="24"/>
        </w:rPr>
        <w:t>9点00分</w:t>
      </w:r>
      <w:r>
        <w:rPr>
          <w:rFonts w:asciiTheme="minorEastAsia" w:eastAsiaTheme="minorEastAsia" w:hAnsiTheme="minorEastAsia" w:hint="eastAsia"/>
          <w:bCs/>
          <w:sz w:val="24"/>
        </w:rPr>
        <w:t>00秒（北京时间）前</w:t>
      </w:r>
      <w:r>
        <w:rPr>
          <w:rFonts w:asciiTheme="minorEastAsia" w:eastAsiaTheme="minorEastAsia" w:hAnsiTheme="minorEastAsia" w:hint="eastAsia"/>
          <w:sz w:val="24"/>
        </w:rPr>
        <w:t>递交（上传）投标文件。</w:t>
      </w:r>
    </w:p>
    <w:p w14:paraId="1AB17017" w14:textId="77777777" w:rsidR="00CD6481" w:rsidRDefault="00C24544">
      <w:pPr>
        <w:spacing w:line="360" w:lineRule="auto"/>
        <w:rPr>
          <w:rFonts w:ascii="宋体" w:hAnsi="宋体" w:cs="宋体"/>
          <w:b/>
          <w:sz w:val="24"/>
        </w:rPr>
      </w:pPr>
      <w:r>
        <w:rPr>
          <w:rFonts w:ascii="宋体" w:hAnsi="宋体" w:cs="宋体" w:hint="eastAsia"/>
          <w:b/>
          <w:sz w:val="24"/>
        </w:rPr>
        <w:t xml:space="preserve">一、项目基本情况                                            </w:t>
      </w:r>
    </w:p>
    <w:p w14:paraId="05C7C76A" w14:textId="77777777" w:rsidR="00CD6481" w:rsidRDefault="00C24544">
      <w:pPr>
        <w:spacing w:line="360" w:lineRule="auto"/>
        <w:rPr>
          <w:rFonts w:ascii="宋体" w:hAnsi="宋体" w:cs="宋体"/>
          <w:sz w:val="24"/>
        </w:rPr>
      </w:pPr>
      <w:r>
        <w:rPr>
          <w:rFonts w:ascii="宋体" w:hAnsi="宋体" w:cs="宋体" w:hint="eastAsia"/>
          <w:sz w:val="24"/>
        </w:rPr>
        <w:t xml:space="preserve">    项目编号：BHZC2025-G1-990275-CGZX</w:t>
      </w:r>
    </w:p>
    <w:p w14:paraId="6725E06C" w14:textId="77777777" w:rsidR="00CD6481" w:rsidRDefault="00C24544">
      <w:pPr>
        <w:spacing w:line="360" w:lineRule="auto"/>
        <w:rPr>
          <w:rFonts w:ascii="宋体" w:hAnsi="宋体" w:cs="宋体"/>
          <w:sz w:val="24"/>
        </w:rPr>
      </w:pPr>
      <w:r>
        <w:rPr>
          <w:rFonts w:ascii="宋体" w:hAnsi="宋体" w:cs="宋体" w:hint="eastAsia"/>
          <w:sz w:val="24"/>
        </w:rPr>
        <w:t xml:space="preserve">    项目名称：优质中职学校和优质中</w:t>
      </w:r>
      <w:proofErr w:type="gramStart"/>
      <w:r>
        <w:rPr>
          <w:rFonts w:ascii="宋体" w:hAnsi="宋体" w:cs="宋体" w:hint="eastAsia"/>
          <w:sz w:val="24"/>
        </w:rPr>
        <w:t>职专业</w:t>
      </w:r>
      <w:proofErr w:type="gramEnd"/>
      <w:r>
        <w:rPr>
          <w:rFonts w:ascii="宋体" w:hAnsi="宋体" w:cs="宋体" w:hint="eastAsia"/>
          <w:sz w:val="24"/>
        </w:rPr>
        <w:t>建设(智慧护理教室建设)</w:t>
      </w:r>
    </w:p>
    <w:p w14:paraId="1ECB06F0" w14:textId="77777777" w:rsidR="00CD6481" w:rsidRDefault="00C24544">
      <w:pPr>
        <w:spacing w:line="360" w:lineRule="auto"/>
        <w:rPr>
          <w:rFonts w:ascii="宋体" w:hAnsi="宋体" w:cs="宋体"/>
          <w:sz w:val="24"/>
        </w:rPr>
      </w:pPr>
      <w:r>
        <w:rPr>
          <w:rFonts w:ascii="宋体" w:hAnsi="宋体" w:cs="宋体" w:hint="eastAsia"/>
          <w:sz w:val="24"/>
        </w:rPr>
        <w:t xml:space="preserve">    预算总金额（元）：</w:t>
      </w:r>
      <w:bookmarkStart w:id="18" w:name="OLE_LINK22"/>
      <w:bookmarkStart w:id="19" w:name="OLE_LINK23"/>
      <w:r>
        <w:rPr>
          <w:rFonts w:ascii="宋体" w:hAnsi="宋体" w:cs="宋体"/>
          <w:sz w:val="24"/>
        </w:rPr>
        <w:t>682,285.00</w:t>
      </w:r>
    </w:p>
    <w:bookmarkEnd w:id="18"/>
    <w:bookmarkEnd w:id="19"/>
    <w:p w14:paraId="78643731" w14:textId="77777777" w:rsidR="00CD6481" w:rsidRDefault="00C24544">
      <w:pPr>
        <w:spacing w:line="360" w:lineRule="auto"/>
        <w:ind w:firstLine="480"/>
        <w:rPr>
          <w:rFonts w:ascii="宋体" w:hAnsi="宋体" w:cs="宋体"/>
          <w:sz w:val="24"/>
        </w:rPr>
      </w:pPr>
      <w:r>
        <w:rPr>
          <w:rFonts w:ascii="宋体" w:hAnsi="宋体" w:cs="宋体" w:hint="eastAsia"/>
          <w:sz w:val="24"/>
        </w:rPr>
        <w:t>采购需求：</w:t>
      </w:r>
    </w:p>
    <w:p w14:paraId="28A35DD2" w14:textId="77777777" w:rsidR="00CD6481" w:rsidRDefault="00CD6481">
      <w:pPr>
        <w:spacing w:line="360" w:lineRule="auto"/>
        <w:ind w:firstLine="480"/>
        <w:rPr>
          <w:rFonts w:ascii="宋体" w:hAnsi="宋体" w:cs="宋体"/>
          <w:sz w:val="24"/>
        </w:rPr>
      </w:pPr>
    </w:p>
    <w:p w14:paraId="2F9F1E8D" w14:textId="77777777" w:rsidR="00CD6481" w:rsidRDefault="00C24544">
      <w:pPr>
        <w:spacing w:line="360" w:lineRule="auto"/>
        <w:ind w:firstLine="480"/>
        <w:rPr>
          <w:rFonts w:ascii="宋体" w:hAnsi="宋体" w:cs="宋体"/>
          <w:sz w:val="24"/>
        </w:rPr>
      </w:pPr>
      <w:proofErr w:type="gramStart"/>
      <w:r>
        <w:rPr>
          <w:rFonts w:ascii="宋体" w:hAnsi="宋体" w:cs="宋体" w:hint="eastAsia"/>
          <w:sz w:val="24"/>
        </w:rPr>
        <w:t>标项名称</w:t>
      </w:r>
      <w:proofErr w:type="gramEnd"/>
      <w:r>
        <w:rPr>
          <w:rFonts w:ascii="宋体" w:hAnsi="宋体" w:cs="宋体" w:hint="eastAsia"/>
          <w:sz w:val="24"/>
        </w:rPr>
        <w:t>: 优质中职学校和优质中</w:t>
      </w:r>
      <w:proofErr w:type="gramStart"/>
      <w:r>
        <w:rPr>
          <w:rFonts w:ascii="宋体" w:hAnsi="宋体" w:cs="宋体" w:hint="eastAsia"/>
          <w:sz w:val="24"/>
        </w:rPr>
        <w:t>职专业</w:t>
      </w:r>
      <w:proofErr w:type="gramEnd"/>
      <w:r>
        <w:rPr>
          <w:rFonts w:ascii="宋体" w:hAnsi="宋体" w:cs="宋体" w:hint="eastAsia"/>
          <w:sz w:val="24"/>
        </w:rPr>
        <w:t>建设(智慧护理教室建设)</w:t>
      </w:r>
    </w:p>
    <w:p w14:paraId="1AA6F9F8" w14:textId="77777777" w:rsidR="00CD6481" w:rsidRDefault="00C24544">
      <w:pPr>
        <w:spacing w:line="360" w:lineRule="auto"/>
        <w:ind w:firstLine="480"/>
        <w:rPr>
          <w:rFonts w:ascii="宋体" w:hAnsi="宋体" w:cs="宋体"/>
          <w:sz w:val="24"/>
        </w:rPr>
      </w:pPr>
      <w:r>
        <w:rPr>
          <w:rFonts w:ascii="宋体" w:hAnsi="宋体" w:cs="宋体" w:hint="eastAsia"/>
          <w:sz w:val="24"/>
        </w:rPr>
        <w:t>数量:不限</w:t>
      </w:r>
    </w:p>
    <w:p w14:paraId="6D42A5F1" w14:textId="77777777" w:rsidR="00CD6481" w:rsidRDefault="00C24544">
      <w:pPr>
        <w:spacing w:line="360" w:lineRule="auto"/>
        <w:ind w:firstLine="480"/>
        <w:rPr>
          <w:rFonts w:ascii="宋体" w:hAnsi="宋体" w:cs="宋体"/>
          <w:sz w:val="24"/>
        </w:rPr>
      </w:pPr>
      <w:r>
        <w:rPr>
          <w:rFonts w:ascii="宋体" w:hAnsi="宋体" w:cs="宋体" w:hint="eastAsia"/>
          <w:sz w:val="24"/>
        </w:rPr>
        <w:t>预算金额（元）:</w:t>
      </w:r>
      <w:r>
        <w:t xml:space="preserve"> </w:t>
      </w:r>
      <w:r>
        <w:rPr>
          <w:rFonts w:ascii="宋体" w:hAnsi="宋体" w:cs="宋体"/>
          <w:sz w:val="24"/>
        </w:rPr>
        <w:t>682,285.00</w:t>
      </w:r>
    </w:p>
    <w:p w14:paraId="13E40C9B" w14:textId="77777777" w:rsidR="00CD6481" w:rsidRDefault="00C24544">
      <w:pPr>
        <w:spacing w:line="360" w:lineRule="auto"/>
        <w:ind w:firstLine="480"/>
        <w:rPr>
          <w:rFonts w:ascii="宋体" w:hAnsi="宋体" w:cs="宋体"/>
          <w:sz w:val="24"/>
        </w:rPr>
      </w:pPr>
      <w:r>
        <w:rPr>
          <w:rFonts w:ascii="宋体" w:hAnsi="宋体" w:cs="宋体" w:hint="eastAsia"/>
          <w:sz w:val="24"/>
        </w:rPr>
        <w:t>简要规格描述或项目基本概况介绍、用途：全功能护理平台3.0、ICU病房换气调节装置、单臂机械外科塔等设备1批。详见招标文件。</w:t>
      </w:r>
    </w:p>
    <w:p w14:paraId="57530219" w14:textId="77777777" w:rsidR="00CD6481" w:rsidRDefault="00C24544">
      <w:pPr>
        <w:spacing w:line="360" w:lineRule="auto"/>
        <w:ind w:firstLine="480"/>
        <w:rPr>
          <w:rFonts w:ascii="宋体" w:hAnsi="宋体" w:cs="宋体"/>
          <w:sz w:val="24"/>
        </w:rPr>
      </w:pPr>
      <w:r>
        <w:rPr>
          <w:rFonts w:ascii="宋体" w:hAnsi="宋体" w:cs="宋体" w:hint="eastAsia"/>
          <w:sz w:val="24"/>
        </w:rPr>
        <w:t>最高限价（如有）：/</w:t>
      </w:r>
    </w:p>
    <w:p w14:paraId="1E0204EA" w14:textId="77777777" w:rsidR="00CD6481" w:rsidRDefault="00C24544">
      <w:pPr>
        <w:spacing w:line="360" w:lineRule="auto"/>
        <w:ind w:firstLine="480"/>
        <w:rPr>
          <w:rFonts w:ascii="宋体" w:hAnsi="宋体" w:cs="宋体"/>
          <w:sz w:val="24"/>
        </w:rPr>
      </w:pPr>
      <w:r>
        <w:rPr>
          <w:rFonts w:ascii="宋体" w:hAnsi="宋体" w:cs="宋体" w:hint="eastAsia"/>
          <w:sz w:val="24"/>
        </w:rPr>
        <w:t>合同履约期限：详见招标文件。</w:t>
      </w:r>
    </w:p>
    <w:p w14:paraId="6BA2E596" w14:textId="77777777" w:rsidR="00CD6481" w:rsidRDefault="00C24544">
      <w:pPr>
        <w:spacing w:line="360" w:lineRule="auto"/>
        <w:ind w:firstLine="480"/>
        <w:rPr>
          <w:rFonts w:ascii="宋体" w:hAnsi="宋体" w:cs="宋体"/>
          <w:sz w:val="24"/>
        </w:rPr>
      </w:pPr>
      <w:proofErr w:type="gramStart"/>
      <w:r>
        <w:rPr>
          <w:rFonts w:ascii="宋体" w:hAnsi="宋体" w:cs="宋体" w:hint="eastAsia"/>
          <w:sz w:val="24"/>
        </w:rPr>
        <w:t>本标项不</w:t>
      </w:r>
      <w:proofErr w:type="gramEnd"/>
      <w:r>
        <w:rPr>
          <w:rFonts w:ascii="宋体" w:hAnsi="宋体" w:cs="宋体" w:hint="eastAsia"/>
          <w:sz w:val="24"/>
        </w:rPr>
        <w:t>接受联合体投标</w:t>
      </w:r>
    </w:p>
    <w:p w14:paraId="30EE5E5C" w14:textId="77777777" w:rsidR="00CD6481" w:rsidRDefault="00C24544">
      <w:pPr>
        <w:spacing w:line="360" w:lineRule="auto"/>
        <w:ind w:firstLine="480"/>
        <w:rPr>
          <w:rFonts w:ascii="宋体" w:hAnsi="宋体" w:cs="宋体"/>
          <w:sz w:val="24"/>
        </w:rPr>
      </w:pPr>
      <w:r>
        <w:rPr>
          <w:rFonts w:ascii="宋体" w:hAnsi="宋体" w:cs="宋体" w:hint="eastAsia"/>
          <w:sz w:val="24"/>
        </w:rPr>
        <w:t>备注：/。</w:t>
      </w:r>
    </w:p>
    <w:p w14:paraId="5B286A76" w14:textId="77777777" w:rsidR="00CD6481" w:rsidRDefault="00C24544">
      <w:pPr>
        <w:spacing w:line="360" w:lineRule="auto"/>
        <w:rPr>
          <w:rFonts w:ascii="宋体" w:hAnsi="宋体" w:cs="宋体"/>
          <w:b/>
          <w:sz w:val="24"/>
        </w:rPr>
      </w:pPr>
      <w:r>
        <w:rPr>
          <w:rFonts w:ascii="宋体" w:hAnsi="宋体" w:cs="宋体" w:hint="eastAsia"/>
          <w:b/>
          <w:sz w:val="24"/>
        </w:rPr>
        <w:t>二、</w:t>
      </w:r>
      <w:bookmarkStart w:id="20" w:name="_Hlk101132948"/>
      <w:r>
        <w:rPr>
          <w:rFonts w:ascii="宋体" w:hAnsi="宋体" w:cs="宋体" w:hint="eastAsia"/>
          <w:b/>
          <w:sz w:val="24"/>
        </w:rPr>
        <w:t>申请人的资格要求</w:t>
      </w:r>
      <w:bookmarkEnd w:id="20"/>
      <w:r>
        <w:rPr>
          <w:rFonts w:ascii="宋体" w:hAnsi="宋体" w:cs="宋体" w:hint="eastAsia"/>
          <w:b/>
          <w:sz w:val="24"/>
        </w:rPr>
        <w:t>：</w:t>
      </w:r>
    </w:p>
    <w:p w14:paraId="7ECE03FB" w14:textId="77777777" w:rsidR="00CD6481" w:rsidRDefault="00C24544">
      <w:pPr>
        <w:spacing w:line="360" w:lineRule="auto"/>
        <w:ind w:firstLine="480"/>
        <w:rPr>
          <w:rFonts w:ascii="宋体" w:hAnsi="宋体" w:cs="宋体"/>
          <w:snapToGrid w:val="0"/>
          <w:kern w:val="28"/>
          <w:sz w:val="24"/>
          <w:szCs w:val="20"/>
        </w:rPr>
      </w:pPr>
      <w:r>
        <w:rPr>
          <w:rFonts w:ascii="宋体" w:hAnsi="宋体" w:cs="宋体" w:hint="eastAsia"/>
          <w:snapToGrid w:val="0"/>
          <w:kern w:val="28"/>
          <w:sz w:val="24"/>
          <w:szCs w:val="20"/>
        </w:rPr>
        <w:t>1.满足《中华人民共和国政府采购法》第二十二条规定；</w:t>
      </w:r>
      <w:r>
        <w:rPr>
          <w:rFonts w:ascii="宋体" w:hAnsi="宋体" w:cs="宋体"/>
          <w:snapToGrid w:val="0"/>
          <w:kern w:val="28"/>
          <w:sz w:val="24"/>
          <w:szCs w:val="20"/>
        </w:rPr>
        <w:t xml:space="preserve"> </w:t>
      </w:r>
    </w:p>
    <w:p w14:paraId="66387D4B" w14:textId="4FD7A7C5" w:rsidR="00CD6481" w:rsidRDefault="00C24544">
      <w:pPr>
        <w:spacing w:line="360" w:lineRule="auto"/>
        <w:ind w:firstLineChars="200" w:firstLine="480"/>
        <w:rPr>
          <w:rFonts w:ascii="宋体" w:hAnsi="宋体" w:cs="宋体"/>
          <w:snapToGrid w:val="0"/>
          <w:kern w:val="28"/>
          <w:sz w:val="24"/>
          <w:szCs w:val="20"/>
        </w:rPr>
      </w:pPr>
      <w:r>
        <w:rPr>
          <w:rFonts w:ascii="宋体" w:hAnsi="宋体" w:cs="宋体" w:hint="eastAsia"/>
          <w:snapToGrid w:val="0"/>
          <w:kern w:val="28"/>
          <w:sz w:val="24"/>
          <w:szCs w:val="20"/>
        </w:rPr>
        <w:t>2.落实政府采购政策需满足的资格要求：</w:t>
      </w:r>
      <w:bookmarkStart w:id="21" w:name="OLE_LINK12"/>
      <w:bookmarkStart w:id="22" w:name="OLE_LINK15"/>
      <w:r w:rsidR="00B45B6B">
        <w:rPr>
          <w:rFonts w:ascii="宋体" w:hAnsi="宋体" w:cs="宋体" w:hint="eastAsia"/>
          <w:sz w:val="24"/>
        </w:rPr>
        <w:t>货物全部由符合政策要求的中小企业制造，提供中小企业声明函</w:t>
      </w:r>
      <w:r>
        <w:rPr>
          <w:rFonts w:ascii="宋体" w:hAnsi="宋体" w:cs="宋体" w:hint="eastAsia"/>
          <w:sz w:val="24"/>
        </w:rPr>
        <w:t>；</w:t>
      </w:r>
      <w:bookmarkStart w:id="23" w:name="OLE_LINK16"/>
      <w:bookmarkStart w:id="24" w:name="OLE_LINK17"/>
      <w:r>
        <w:rPr>
          <w:rFonts w:ascii="宋体" w:hAnsi="宋体" w:cs="宋体" w:hint="eastAsia"/>
          <w:sz w:val="24"/>
        </w:rPr>
        <w:t>监狱企业、残疾人福利性单位视同小型和微型企业。</w:t>
      </w:r>
      <w:bookmarkStart w:id="25" w:name="_GoBack"/>
      <w:bookmarkEnd w:id="21"/>
      <w:bookmarkEnd w:id="22"/>
      <w:bookmarkEnd w:id="23"/>
      <w:bookmarkEnd w:id="24"/>
      <w:bookmarkEnd w:id="25"/>
    </w:p>
    <w:p w14:paraId="34F93DCB"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3.本项目的特定资格要求：无。</w:t>
      </w:r>
    </w:p>
    <w:p w14:paraId="04695F20" w14:textId="77777777" w:rsidR="00CD6481" w:rsidRDefault="00C24544">
      <w:pPr>
        <w:spacing w:line="360" w:lineRule="auto"/>
        <w:rPr>
          <w:rFonts w:ascii="宋体" w:hAnsi="宋体" w:cs="宋体"/>
          <w:b/>
          <w:sz w:val="24"/>
        </w:rPr>
      </w:pPr>
      <w:r>
        <w:rPr>
          <w:rFonts w:ascii="宋体" w:hAnsi="宋体" w:cs="宋体" w:hint="eastAsia"/>
          <w:b/>
          <w:sz w:val="24"/>
        </w:rPr>
        <w:t xml:space="preserve">三、获取招标文件 </w:t>
      </w:r>
    </w:p>
    <w:p w14:paraId="09F9F27C" w14:textId="56F679C4" w:rsidR="00CD6481" w:rsidRDefault="00C24544">
      <w:pPr>
        <w:spacing w:line="360" w:lineRule="auto"/>
        <w:ind w:firstLineChars="200" w:firstLine="480"/>
        <w:rPr>
          <w:rFonts w:ascii="宋体" w:hAnsi="宋体" w:cs="宋体"/>
          <w:sz w:val="24"/>
        </w:rPr>
      </w:pPr>
      <w:r>
        <w:rPr>
          <w:rFonts w:ascii="宋体" w:hAnsi="宋体" w:cs="宋体" w:hint="eastAsia"/>
          <w:sz w:val="24"/>
        </w:rPr>
        <w:t>时间：</w:t>
      </w:r>
      <w:r>
        <w:rPr>
          <w:rFonts w:ascii="宋体" w:hAnsi="宋体" w:cs="宋体" w:hint="eastAsia"/>
          <w:sz w:val="24"/>
          <w:u w:val="single"/>
        </w:rPr>
        <w:t>2025年10月2</w:t>
      </w:r>
      <w:r w:rsidR="00DA0AC1">
        <w:rPr>
          <w:rFonts w:ascii="宋体" w:hAnsi="宋体" w:cs="宋体" w:hint="eastAsia"/>
          <w:sz w:val="24"/>
          <w:u w:val="single"/>
        </w:rPr>
        <w:t>3</w:t>
      </w:r>
      <w:r>
        <w:rPr>
          <w:rFonts w:ascii="宋体" w:hAnsi="宋体" w:cs="宋体" w:hint="eastAsia"/>
          <w:sz w:val="24"/>
          <w:u w:val="single"/>
        </w:rPr>
        <w:t>日</w:t>
      </w:r>
      <w:r>
        <w:rPr>
          <w:rFonts w:ascii="宋体" w:hAnsi="宋体" w:cs="宋体" w:hint="eastAsia"/>
          <w:sz w:val="24"/>
        </w:rPr>
        <w:t>至</w:t>
      </w:r>
      <w:r>
        <w:rPr>
          <w:rFonts w:ascii="宋体" w:hAnsi="宋体" w:cs="宋体" w:hint="eastAsia"/>
          <w:sz w:val="24"/>
          <w:u w:val="single"/>
        </w:rPr>
        <w:t>2025年10月</w:t>
      </w:r>
      <w:r w:rsidR="00DA0AC1">
        <w:rPr>
          <w:rFonts w:ascii="宋体" w:hAnsi="宋体" w:cs="宋体" w:hint="eastAsia"/>
          <w:sz w:val="24"/>
          <w:u w:val="single"/>
        </w:rPr>
        <w:t>30</w:t>
      </w:r>
      <w:r>
        <w:rPr>
          <w:rFonts w:ascii="宋体" w:hAnsi="宋体" w:cs="宋体" w:hint="eastAsia"/>
          <w:sz w:val="24"/>
          <w:u w:val="single"/>
        </w:rPr>
        <w:t>日</w:t>
      </w:r>
      <w:r>
        <w:rPr>
          <w:rFonts w:ascii="宋体" w:hAnsi="宋体" w:cs="宋体" w:hint="eastAsia"/>
          <w:sz w:val="24"/>
        </w:rPr>
        <w:t>，每天上午00:00至12:00 ，下午12:00至23:59（北京时间，法定节假日除外）</w:t>
      </w:r>
    </w:p>
    <w:p w14:paraId="0529C35A"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 xml:space="preserve">地点（网址）：广西政府采购云平台（https://www.gcy.zfcg.gxzf.gov.cn/） </w:t>
      </w:r>
    </w:p>
    <w:p w14:paraId="6528263A"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方式：供应商登录广西政府采购云平台（https://www.gcy.zfcg.gxzf.gov.cn/）</w:t>
      </w:r>
      <w:r>
        <w:rPr>
          <w:rFonts w:ascii="宋体" w:hAnsi="宋体" w:cs="宋体" w:hint="eastAsia"/>
          <w:sz w:val="24"/>
        </w:rPr>
        <w:lastRenderedPageBreak/>
        <w:t xml:space="preserve">在线申请获取采购文件（进入“项目采购”应用，在获取采购文件菜单中选择项目，申请获取采购文件）。 </w:t>
      </w:r>
    </w:p>
    <w:p w14:paraId="17C78A7C"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 xml:space="preserve">售价（元）：0 </w:t>
      </w:r>
      <w:r>
        <w:rPr>
          <w:rFonts w:ascii="宋体" w:hAnsi="宋体" w:cs="宋体" w:hint="eastAsia"/>
          <w:sz w:val="24"/>
        </w:rPr>
        <w:tab/>
      </w:r>
    </w:p>
    <w:p w14:paraId="1E57D8F6" w14:textId="77777777" w:rsidR="00CD6481" w:rsidRDefault="00C24544">
      <w:pPr>
        <w:spacing w:line="360" w:lineRule="auto"/>
        <w:rPr>
          <w:rFonts w:ascii="宋体" w:hAnsi="宋体" w:cs="宋体"/>
          <w:b/>
          <w:sz w:val="24"/>
        </w:rPr>
      </w:pPr>
      <w:r>
        <w:rPr>
          <w:rFonts w:ascii="宋体" w:hAnsi="宋体" w:cs="宋体" w:hint="eastAsia"/>
          <w:b/>
          <w:sz w:val="24"/>
        </w:rPr>
        <w:t>四、提交投标文件截止时间、开标时间和地点</w:t>
      </w:r>
    </w:p>
    <w:p w14:paraId="0CA8C84D" w14:textId="4D1426E4" w:rsidR="00CD6481" w:rsidRDefault="00C24544">
      <w:pPr>
        <w:spacing w:line="360" w:lineRule="auto"/>
        <w:ind w:firstLineChars="200" w:firstLine="480"/>
        <w:rPr>
          <w:rFonts w:ascii="宋体" w:hAnsi="宋体" w:cs="宋体"/>
          <w:sz w:val="24"/>
        </w:rPr>
      </w:pPr>
      <w:r>
        <w:rPr>
          <w:rFonts w:ascii="宋体" w:hAnsi="宋体" w:cs="宋体" w:hint="eastAsia"/>
          <w:sz w:val="24"/>
        </w:rPr>
        <w:t>提交投标文件截止时间：</w:t>
      </w:r>
      <w:r>
        <w:rPr>
          <w:rFonts w:ascii="宋体" w:hAnsi="宋体" w:cs="宋体" w:hint="eastAsia"/>
          <w:sz w:val="24"/>
          <w:u w:val="single"/>
        </w:rPr>
        <w:t xml:space="preserve"> https://www.gcy.zfcg.gxzf.gov.cn/）获取（下载）招标文件，并于</w:t>
      </w:r>
      <w:r w:rsidR="00AE421F">
        <w:rPr>
          <w:rFonts w:ascii="宋体" w:hAnsi="宋体" w:cs="宋体" w:hint="eastAsia"/>
          <w:sz w:val="24"/>
          <w:u w:val="single"/>
        </w:rPr>
        <w:t>2025年11月13日</w:t>
      </w:r>
      <w:r>
        <w:rPr>
          <w:rFonts w:ascii="宋体" w:hAnsi="宋体" w:cs="宋体" w:hint="eastAsia"/>
          <w:sz w:val="24"/>
          <w:u w:val="single"/>
        </w:rPr>
        <w:t>9点00分00秒</w:t>
      </w:r>
      <w:r>
        <w:rPr>
          <w:rFonts w:ascii="宋体" w:hAnsi="宋体" w:cs="宋体" w:hint="eastAsia"/>
          <w:sz w:val="24"/>
        </w:rPr>
        <w:t>（北京时间）</w:t>
      </w:r>
    </w:p>
    <w:p w14:paraId="62F2BFF8"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 xml:space="preserve">投标地点（网址）：广西政府采购云平台（https://www.gcy.zfcg.gxzf.gov.cn/） </w:t>
      </w:r>
    </w:p>
    <w:p w14:paraId="2F0D8F48" w14:textId="26D28183" w:rsidR="00CD6481" w:rsidRDefault="00C24544">
      <w:pPr>
        <w:spacing w:line="360" w:lineRule="auto"/>
        <w:ind w:firstLineChars="200" w:firstLine="480"/>
        <w:rPr>
          <w:rFonts w:ascii="宋体" w:hAnsi="宋体" w:cs="宋体"/>
          <w:bCs/>
          <w:sz w:val="24"/>
          <w:u w:val="single"/>
        </w:rPr>
      </w:pPr>
      <w:r>
        <w:rPr>
          <w:rFonts w:ascii="宋体" w:hAnsi="宋体" w:cs="宋体" w:hint="eastAsia"/>
          <w:sz w:val="24"/>
        </w:rPr>
        <w:t>开标时间：</w:t>
      </w:r>
      <w:r>
        <w:rPr>
          <w:rFonts w:ascii="宋体" w:hAnsi="宋体" w:cs="宋体" w:hint="eastAsia"/>
          <w:sz w:val="24"/>
          <w:u w:val="single"/>
        </w:rPr>
        <w:t>https://www.gcy.zfcg.gxzf.gov.cn/）获取（下载）招标文件，并于</w:t>
      </w:r>
      <w:r w:rsidR="00AE421F">
        <w:rPr>
          <w:rFonts w:ascii="宋体" w:hAnsi="宋体" w:cs="宋体" w:hint="eastAsia"/>
          <w:sz w:val="24"/>
          <w:u w:val="single"/>
        </w:rPr>
        <w:t>2025年11月13日</w:t>
      </w:r>
      <w:r>
        <w:rPr>
          <w:rFonts w:ascii="宋体" w:hAnsi="宋体" w:cs="宋体" w:hint="eastAsia"/>
          <w:sz w:val="24"/>
          <w:u w:val="single"/>
        </w:rPr>
        <w:t>9点00分00秒</w:t>
      </w:r>
    </w:p>
    <w:p w14:paraId="578C8BE2"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开标地点（网址）：广西政府采购云平台（https://www.gcy.zfcg.gxzf.gov.cn/）</w:t>
      </w:r>
    </w:p>
    <w:p w14:paraId="6DD20F9F" w14:textId="77777777" w:rsidR="00CD6481" w:rsidRDefault="00C24544">
      <w:pPr>
        <w:spacing w:line="360" w:lineRule="auto"/>
        <w:rPr>
          <w:rFonts w:ascii="宋体" w:hAnsi="宋体" w:cs="宋体"/>
          <w:sz w:val="24"/>
        </w:rPr>
      </w:pPr>
      <w:r>
        <w:rPr>
          <w:rFonts w:ascii="宋体" w:hAnsi="宋体" w:cs="宋体" w:hint="eastAsia"/>
          <w:b/>
          <w:sz w:val="24"/>
        </w:rPr>
        <w:t xml:space="preserve">五、公告期限 </w:t>
      </w:r>
    </w:p>
    <w:p w14:paraId="19489DAB"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自本公告发布之日起5个工作日。</w:t>
      </w:r>
    </w:p>
    <w:p w14:paraId="3E13D94B" w14:textId="77777777" w:rsidR="00CD6481" w:rsidRDefault="00C24544">
      <w:pPr>
        <w:spacing w:line="360" w:lineRule="auto"/>
        <w:rPr>
          <w:rFonts w:ascii="宋体" w:hAnsi="宋体" w:cs="宋体"/>
          <w:b/>
          <w:sz w:val="24"/>
        </w:rPr>
      </w:pPr>
      <w:r>
        <w:rPr>
          <w:rFonts w:ascii="宋体" w:hAnsi="宋体" w:cs="宋体" w:hint="eastAsia"/>
          <w:b/>
          <w:sz w:val="24"/>
        </w:rPr>
        <w:t>六、其他补充事宜</w:t>
      </w:r>
    </w:p>
    <w:p w14:paraId="68C7D93C"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1.投标保证金：本项目不收取。</w:t>
      </w:r>
    </w:p>
    <w:p w14:paraId="4D318330"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中小企业采购，监狱企业、残疾人福利性单位视同小型和微型企业。（4）支持监狱企业、残疾人福利性单位发展：监狱企业、残疾人福利性单位视同小型和微型企业。（5）支持创新发展：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和“制造精品”的自主创新产品。（6）平等对待内外资企业和符合条件的破产重整企业。</w:t>
      </w:r>
    </w:p>
    <w:p w14:paraId="44BBFE36" w14:textId="77777777" w:rsidR="00CD6481" w:rsidRDefault="00C24544">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p w14:paraId="7012854B"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4.网上公告媒体查询：中国政府采购网、广西政府采购网、北海市政府采购监管网、北海市人民政府网-北海市政府采购中心网站、全国公共资源交易平台（广西•北海）。</w:t>
      </w:r>
    </w:p>
    <w:p w14:paraId="65043A40"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w:t>
      </w:r>
      <w:r>
        <w:rPr>
          <w:rFonts w:ascii="宋体" w:hAnsi="宋体" w:cs="宋体" w:hint="eastAsia"/>
          <w:sz w:val="24"/>
        </w:rPr>
        <w:lastRenderedPageBreak/>
        <w:t>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628C987"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14:paraId="28E4A0B7"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7.本项目采用远程异地评标。</w:t>
      </w:r>
    </w:p>
    <w:p w14:paraId="3E862CAE"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8．本项目为北海市推动解决政府采购异常低价试点项目。</w:t>
      </w:r>
    </w:p>
    <w:p w14:paraId="2B393FFA" w14:textId="77777777" w:rsidR="00CD6481" w:rsidRDefault="00C24544">
      <w:pPr>
        <w:spacing w:line="360" w:lineRule="auto"/>
        <w:rPr>
          <w:rFonts w:ascii="宋体" w:hAnsi="宋体" w:cs="宋体"/>
          <w:b/>
          <w:sz w:val="24"/>
        </w:rPr>
      </w:pPr>
      <w:r>
        <w:rPr>
          <w:rFonts w:ascii="宋体" w:hAnsi="宋体" w:cs="宋体" w:hint="eastAsia"/>
          <w:b/>
          <w:sz w:val="24"/>
        </w:rPr>
        <w:t>七、对本次采购提出询问、质疑、投诉，请按以下方式联系</w:t>
      </w:r>
    </w:p>
    <w:p w14:paraId="30506F04" w14:textId="77777777" w:rsidR="00CD6481" w:rsidRDefault="00C24544">
      <w:pPr>
        <w:spacing w:line="360" w:lineRule="auto"/>
        <w:ind w:firstLine="480"/>
        <w:rPr>
          <w:rFonts w:ascii="宋体" w:hAnsi="宋体" w:cs="宋体"/>
          <w:sz w:val="24"/>
        </w:rPr>
      </w:pPr>
      <w:r>
        <w:rPr>
          <w:rFonts w:ascii="宋体" w:hAnsi="宋体" w:cs="宋体" w:hint="eastAsia"/>
          <w:sz w:val="24"/>
        </w:rPr>
        <w:t>1.采购人信息</w:t>
      </w:r>
    </w:p>
    <w:p w14:paraId="1D850413" w14:textId="77777777" w:rsidR="00CD6481" w:rsidRDefault="00C24544">
      <w:pPr>
        <w:spacing w:line="360" w:lineRule="auto"/>
        <w:ind w:firstLine="480"/>
        <w:rPr>
          <w:rFonts w:ascii="宋体" w:hAnsi="宋体" w:cs="宋体"/>
          <w:sz w:val="24"/>
        </w:rPr>
      </w:pPr>
      <w:r>
        <w:rPr>
          <w:rFonts w:ascii="宋体" w:hAnsi="宋体" w:cs="宋体" w:hint="eastAsia"/>
          <w:sz w:val="24"/>
        </w:rPr>
        <w:t xml:space="preserve">名    称：北海市卫生学校 </w:t>
      </w:r>
    </w:p>
    <w:p w14:paraId="48BD1931" w14:textId="77777777" w:rsidR="00CD6481" w:rsidRDefault="00C24544">
      <w:pPr>
        <w:spacing w:line="360" w:lineRule="auto"/>
        <w:rPr>
          <w:rFonts w:ascii="宋体" w:hAnsi="宋体" w:cs="宋体"/>
          <w:sz w:val="24"/>
        </w:rPr>
      </w:pPr>
      <w:r>
        <w:rPr>
          <w:rFonts w:ascii="宋体" w:hAnsi="宋体" w:cs="宋体" w:hint="eastAsia"/>
          <w:sz w:val="24"/>
        </w:rPr>
        <w:t xml:space="preserve">    地    址：北海市银海区银滩大道99号   </w:t>
      </w:r>
    </w:p>
    <w:p w14:paraId="0AD09FB2" w14:textId="77777777" w:rsidR="00CD6481" w:rsidRDefault="00C24544">
      <w:pPr>
        <w:spacing w:line="360" w:lineRule="auto"/>
        <w:ind w:firstLine="480"/>
        <w:rPr>
          <w:rFonts w:ascii="宋体" w:hAnsi="宋体" w:cs="宋体"/>
          <w:sz w:val="24"/>
        </w:rPr>
      </w:pPr>
      <w:r>
        <w:rPr>
          <w:rFonts w:ascii="宋体" w:hAnsi="宋体" w:cs="宋体" w:hint="eastAsia"/>
          <w:sz w:val="24"/>
        </w:rPr>
        <w:t>项目联系人：</w:t>
      </w:r>
      <w:proofErr w:type="gramStart"/>
      <w:r>
        <w:rPr>
          <w:rFonts w:ascii="宋体" w:hAnsi="宋体" w:cs="宋体" w:hint="eastAsia"/>
          <w:sz w:val="24"/>
        </w:rPr>
        <w:t>何显著</w:t>
      </w:r>
      <w:proofErr w:type="gramEnd"/>
      <w:r>
        <w:rPr>
          <w:rFonts w:ascii="宋体" w:hAnsi="宋体" w:cs="宋体" w:hint="eastAsia"/>
          <w:sz w:val="24"/>
        </w:rPr>
        <w:tab/>
      </w:r>
      <w:r>
        <w:rPr>
          <w:rFonts w:ascii="宋体" w:hAnsi="宋体" w:cs="宋体" w:hint="eastAsia"/>
          <w:sz w:val="24"/>
        </w:rPr>
        <w:tab/>
        <w:t xml:space="preserve">  </w:t>
      </w:r>
      <w:r>
        <w:rPr>
          <w:rFonts w:ascii="宋体" w:hAnsi="宋体" w:cs="宋体" w:hint="eastAsia"/>
          <w:sz w:val="24"/>
        </w:rPr>
        <w:tab/>
      </w:r>
    </w:p>
    <w:p w14:paraId="3F563551" w14:textId="77777777" w:rsidR="00CD6481" w:rsidRDefault="00C24544">
      <w:pPr>
        <w:spacing w:line="360" w:lineRule="auto"/>
        <w:rPr>
          <w:rFonts w:ascii="宋体" w:hAnsi="宋体" w:cs="宋体"/>
          <w:sz w:val="24"/>
        </w:rPr>
      </w:pPr>
      <w:r>
        <w:rPr>
          <w:rFonts w:ascii="宋体" w:hAnsi="宋体" w:cs="宋体" w:hint="eastAsia"/>
          <w:sz w:val="24"/>
        </w:rPr>
        <w:t xml:space="preserve">    项目联系方式：</w:t>
      </w:r>
      <w:r>
        <w:rPr>
          <w:rFonts w:ascii="宋体" w:hAnsi="宋体" w:cs="宋体"/>
          <w:sz w:val="24"/>
        </w:rPr>
        <w:t>0779-3931001</w:t>
      </w:r>
    </w:p>
    <w:p w14:paraId="1AABA57F" w14:textId="77777777" w:rsidR="00CD6481" w:rsidRDefault="00C24544">
      <w:pPr>
        <w:spacing w:line="360" w:lineRule="auto"/>
        <w:rPr>
          <w:rFonts w:ascii="宋体" w:hAnsi="宋体" w:cs="宋体"/>
          <w:sz w:val="24"/>
        </w:rPr>
      </w:pPr>
      <w:r>
        <w:rPr>
          <w:rFonts w:ascii="宋体" w:hAnsi="宋体" w:cs="宋体" w:hint="eastAsia"/>
          <w:sz w:val="24"/>
        </w:rPr>
        <w:t xml:space="preserve">    2.采购代理机构信息            </w:t>
      </w:r>
    </w:p>
    <w:p w14:paraId="55172F82" w14:textId="77777777" w:rsidR="00CD6481" w:rsidRDefault="00C24544">
      <w:pPr>
        <w:spacing w:line="360" w:lineRule="auto"/>
        <w:ind w:firstLine="480"/>
        <w:rPr>
          <w:rFonts w:ascii="宋体" w:hAnsi="宋体" w:cs="宋体"/>
          <w:sz w:val="24"/>
        </w:rPr>
      </w:pPr>
      <w:r>
        <w:rPr>
          <w:rFonts w:ascii="宋体" w:hAnsi="宋体" w:cs="宋体" w:hint="eastAsia"/>
          <w:sz w:val="24"/>
        </w:rPr>
        <w:t>名    称：北海市政府采购中心</w:t>
      </w:r>
    </w:p>
    <w:p w14:paraId="37605002" w14:textId="77777777" w:rsidR="00CD6481" w:rsidRDefault="00C24544">
      <w:pPr>
        <w:spacing w:line="360" w:lineRule="auto"/>
        <w:ind w:firstLine="480"/>
        <w:rPr>
          <w:rFonts w:ascii="宋体" w:hAnsi="宋体" w:cs="宋体"/>
          <w:sz w:val="24"/>
        </w:rPr>
      </w:pPr>
      <w:r>
        <w:rPr>
          <w:rFonts w:ascii="宋体" w:hAnsi="宋体" w:cs="宋体" w:hint="eastAsia"/>
          <w:sz w:val="24"/>
        </w:rPr>
        <w:t>地    址：北海市海</w:t>
      </w:r>
      <w:proofErr w:type="gramStart"/>
      <w:r>
        <w:rPr>
          <w:rFonts w:ascii="宋体" w:hAnsi="宋体" w:cs="宋体" w:hint="eastAsia"/>
          <w:sz w:val="24"/>
        </w:rPr>
        <w:t>城区陈</w:t>
      </w:r>
      <w:proofErr w:type="gramEnd"/>
      <w:r>
        <w:rPr>
          <w:rFonts w:ascii="宋体" w:hAnsi="宋体" w:cs="宋体" w:hint="eastAsia"/>
          <w:sz w:val="24"/>
        </w:rPr>
        <w:t>文村北路7号市直机关第三办公区2号楼一层</w:t>
      </w:r>
    </w:p>
    <w:p w14:paraId="598B8C41" w14:textId="77777777" w:rsidR="00CD6481" w:rsidRDefault="00C24544">
      <w:pPr>
        <w:spacing w:line="360" w:lineRule="auto"/>
        <w:rPr>
          <w:rFonts w:ascii="宋体" w:hAnsi="宋体" w:cs="宋体"/>
          <w:sz w:val="24"/>
        </w:rPr>
      </w:pPr>
      <w:r>
        <w:rPr>
          <w:rFonts w:ascii="宋体" w:hAnsi="宋体" w:cs="宋体" w:hint="eastAsia"/>
          <w:sz w:val="24"/>
        </w:rPr>
        <w:t xml:space="preserve">    项目联系人（询问）：</w:t>
      </w:r>
      <w:proofErr w:type="gramStart"/>
      <w:r>
        <w:rPr>
          <w:rFonts w:ascii="宋体" w:hAnsi="宋体" w:cs="宋体" w:hint="eastAsia"/>
          <w:sz w:val="24"/>
        </w:rPr>
        <w:t>洪工</w:t>
      </w:r>
      <w:proofErr w:type="gramEnd"/>
      <w:r>
        <w:rPr>
          <w:rFonts w:ascii="宋体" w:hAnsi="宋体" w:cs="宋体" w:hint="eastAsia"/>
          <w:sz w:val="24"/>
        </w:rPr>
        <w:t xml:space="preserve">  费工</w:t>
      </w:r>
    </w:p>
    <w:p w14:paraId="061CFF4F" w14:textId="77777777" w:rsidR="00CD6481" w:rsidRDefault="00C24544">
      <w:pPr>
        <w:spacing w:line="360" w:lineRule="auto"/>
        <w:rPr>
          <w:rFonts w:ascii="宋体" w:hAnsi="宋体" w:cs="宋体"/>
          <w:sz w:val="24"/>
        </w:rPr>
      </w:pPr>
      <w:r>
        <w:rPr>
          <w:rFonts w:ascii="宋体" w:hAnsi="宋体" w:cs="宋体" w:hint="eastAsia"/>
          <w:sz w:val="24"/>
        </w:rPr>
        <w:t xml:space="preserve">    项目联系方式（询问）：</w:t>
      </w:r>
      <w:r>
        <w:rPr>
          <w:rFonts w:ascii="宋体" w:hAnsi="宋体" w:cs="宋体"/>
          <w:sz w:val="24"/>
        </w:rPr>
        <w:t>0779-3056122</w:t>
      </w:r>
    </w:p>
    <w:p w14:paraId="193CB445" w14:textId="77777777" w:rsidR="00CD6481" w:rsidRDefault="00C24544">
      <w:pPr>
        <w:spacing w:line="360" w:lineRule="auto"/>
        <w:rPr>
          <w:rFonts w:ascii="宋体" w:hAnsi="宋体" w:cs="宋体"/>
          <w:sz w:val="24"/>
        </w:rPr>
      </w:pPr>
      <w:r>
        <w:rPr>
          <w:rFonts w:ascii="宋体" w:hAnsi="宋体" w:cs="宋体" w:hint="eastAsia"/>
          <w:sz w:val="24"/>
        </w:rPr>
        <w:t xml:space="preserve">  </w:t>
      </w:r>
    </w:p>
    <w:p w14:paraId="332131FD" w14:textId="77777777" w:rsidR="00CD6481" w:rsidRDefault="00CD6481">
      <w:pPr>
        <w:spacing w:line="360" w:lineRule="auto"/>
        <w:rPr>
          <w:rFonts w:ascii="宋体" w:hAnsi="宋体" w:cs="宋体"/>
          <w:sz w:val="24"/>
        </w:rPr>
      </w:pPr>
    </w:p>
    <w:p w14:paraId="127E873B" w14:textId="77777777" w:rsidR="00CD6481" w:rsidRDefault="00C24544">
      <w:pPr>
        <w:spacing w:line="360" w:lineRule="auto"/>
        <w:rPr>
          <w:rFonts w:ascii="宋体" w:hAnsi="宋体" w:cs="宋体"/>
          <w:sz w:val="24"/>
        </w:rPr>
      </w:pPr>
      <w:r>
        <w:rPr>
          <w:rFonts w:ascii="宋体" w:hAnsi="宋体" w:cs="宋体" w:hint="eastAsia"/>
          <w:sz w:val="24"/>
        </w:rPr>
        <w:t xml:space="preserve">   </w:t>
      </w:r>
    </w:p>
    <w:p w14:paraId="75B9C4F2" w14:textId="77777777" w:rsidR="00CD6481" w:rsidRDefault="00C24544">
      <w:pPr>
        <w:spacing w:line="360" w:lineRule="auto"/>
        <w:ind w:firstLine="480"/>
        <w:rPr>
          <w:rFonts w:ascii="宋体" w:hAnsi="宋体" w:cs="宋体"/>
          <w:sz w:val="24"/>
        </w:rPr>
      </w:pPr>
      <w:r>
        <w:rPr>
          <w:rFonts w:ascii="宋体" w:hAnsi="宋体" w:cs="宋体" w:hint="eastAsia"/>
          <w:sz w:val="24"/>
        </w:rPr>
        <w:lastRenderedPageBreak/>
        <w:t xml:space="preserve">    </w:t>
      </w:r>
    </w:p>
    <w:p w14:paraId="5A615EF8"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6A2A54C9" w14:textId="77777777" w:rsidR="00CD6481" w:rsidRDefault="00CD6481">
      <w:pPr>
        <w:spacing w:line="360" w:lineRule="auto"/>
        <w:ind w:firstLineChars="200" w:firstLine="480"/>
        <w:rPr>
          <w:rFonts w:ascii="宋体" w:hAnsi="宋体" w:cs="宋体"/>
          <w:sz w:val="24"/>
        </w:rPr>
      </w:pPr>
    </w:p>
    <w:p w14:paraId="6F405B10" w14:textId="77777777" w:rsidR="00CD6481" w:rsidRDefault="00C24544">
      <w:pPr>
        <w:pStyle w:val="ac"/>
        <w:spacing w:line="360" w:lineRule="auto"/>
        <w:rPr>
          <w:rFonts w:hAnsi="宋体" w:cs="宋体"/>
          <w:b/>
          <w:sz w:val="36"/>
          <w:szCs w:val="20"/>
        </w:rPr>
      </w:pPr>
      <w:r>
        <w:rPr>
          <w:rFonts w:hAnsi="宋体" w:cs="宋体" w:hint="eastAsia"/>
          <w:sz w:val="24"/>
        </w:rPr>
        <w:t xml:space="preserve">                        </w:t>
      </w:r>
      <w:r>
        <w:rPr>
          <w:rFonts w:hAnsi="宋体" w:cs="宋体"/>
          <w:b/>
          <w:sz w:val="36"/>
          <w:szCs w:val="20"/>
        </w:rPr>
        <w:t xml:space="preserve"> </w:t>
      </w:r>
    </w:p>
    <w:p w14:paraId="5B5DC616" w14:textId="77777777" w:rsidR="00CD6481" w:rsidRDefault="00C24544">
      <w:pPr>
        <w:widowControl/>
        <w:adjustRightInd/>
        <w:jc w:val="left"/>
        <w:rPr>
          <w:rFonts w:ascii="宋体" w:hAnsi="宋体" w:cs="宋体"/>
          <w:b/>
          <w:snapToGrid w:val="0"/>
          <w:sz w:val="36"/>
          <w:szCs w:val="20"/>
        </w:rPr>
      </w:pPr>
      <w:r>
        <w:rPr>
          <w:rFonts w:hAnsi="宋体" w:cs="宋体"/>
          <w:b/>
          <w:sz w:val="36"/>
          <w:szCs w:val="20"/>
        </w:rPr>
        <w:br w:type="page"/>
      </w:r>
    </w:p>
    <w:p w14:paraId="3EE8D8F9" w14:textId="77777777" w:rsidR="00CD6481" w:rsidRDefault="00CD6481">
      <w:pPr>
        <w:pStyle w:val="ac"/>
        <w:spacing w:line="360" w:lineRule="auto"/>
        <w:rPr>
          <w:rFonts w:hAnsi="宋体" w:cs="宋体"/>
          <w:b/>
          <w:sz w:val="36"/>
          <w:szCs w:val="20"/>
        </w:rPr>
      </w:pPr>
    </w:p>
    <w:p w14:paraId="5E1F8EAC" w14:textId="77777777" w:rsidR="00CD6481" w:rsidRDefault="00C24544">
      <w:pPr>
        <w:adjustRightInd/>
        <w:spacing w:line="360" w:lineRule="auto"/>
        <w:jc w:val="center"/>
        <w:outlineLvl w:val="0"/>
        <w:rPr>
          <w:rFonts w:ascii="宋体" w:hAnsi="宋体" w:cs="宋体"/>
          <w:b/>
          <w:sz w:val="36"/>
          <w:szCs w:val="20"/>
        </w:rPr>
      </w:pPr>
      <w:bookmarkStart w:id="26" w:name="_Toc176343849"/>
      <w:bookmarkStart w:id="27" w:name="_Toc176185120"/>
      <w:r>
        <w:rPr>
          <w:rFonts w:ascii="宋体" w:hAnsi="宋体" w:cs="宋体" w:hint="eastAsia"/>
          <w:b/>
          <w:sz w:val="36"/>
          <w:szCs w:val="20"/>
        </w:rPr>
        <w:t>第二部分</w:t>
      </w:r>
      <w:bookmarkEnd w:id="15"/>
      <w:r>
        <w:rPr>
          <w:rFonts w:ascii="宋体" w:hAnsi="宋体" w:cs="宋体" w:hint="eastAsia"/>
          <w:b/>
          <w:sz w:val="36"/>
          <w:szCs w:val="20"/>
        </w:rPr>
        <w:t xml:space="preserve">  投标人须知</w:t>
      </w:r>
      <w:bookmarkEnd w:id="16"/>
      <w:bookmarkEnd w:id="26"/>
      <w:bookmarkEnd w:id="27"/>
    </w:p>
    <w:p w14:paraId="61220EBD" w14:textId="77777777" w:rsidR="00CD6481" w:rsidRDefault="00C24544">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CD6481" w14:paraId="64B0A040" w14:textId="77777777">
        <w:trPr>
          <w:trHeight w:val="90"/>
          <w:jc w:val="center"/>
        </w:trPr>
        <w:tc>
          <w:tcPr>
            <w:tcW w:w="629" w:type="dxa"/>
            <w:tcBorders>
              <w:top w:val="single" w:sz="4" w:space="0" w:color="auto"/>
              <w:left w:val="single" w:sz="4" w:space="0" w:color="auto"/>
              <w:bottom w:val="single" w:sz="4" w:space="0" w:color="auto"/>
              <w:right w:val="single" w:sz="4" w:space="0" w:color="auto"/>
            </w:tcBorders>
          </w:tcPr>
          <w:p w14:paraId="1375B206"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14:paraId="332C6978"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14:paraId="0492E708"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CD6481" w14:paraId="293BA1CC" w14:textId="77777777">
        <w:trPr>
          <w:trHeight w:val="1185"/>
          <w:jc w:val="center"/>
        </w:trPr>
        <w:tc>
          <w:tcPr>
            <w:tcW w:w="629" w:type="dxa"/>
            <w:tcBorders>
              <w:top w:val="single" w:sz="4" w:space="0" w:color="auto"/>
              <w:left w:val="single" w:sz="4" w:space="0" w:color="auto"/>
              <w:bottom w:val="single" w:sz="4" w:space="0" w:color="auto"/>
              <w:right w:val="single" w:sz="4" w:space="0" w:color="auto"/>
            </w:tcBorders>
            <w:vAlign w:val="center"/>
          </w:tcPr>
          <w:p w14:paraId="36E971D8"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14:paraId="5B7D417C"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项目属性与核心产品</w:t>
            </w:r>
          </w:p>
        </w:tc>
        <w:tc>
          <w:tcPr>
            <w:tcW w:w="6095" w:type="dxa"/>
            <w:tcBorders>
              <w:top w:val="single" w:sz="8" w:space="0" w:color="000000"/>
              <w:left w:val="single" w:sz="2" w:space="0" w:color="000000"/>
              <w:bottom w:val="single" w:sz="8" w:space="0" w:color="000000"/>
              <w:right w:val="single" w:sz="8" w:space="0" w:color="000000"/>
            </w:tcBorders>
            <w:vAlign w:val="center"/>
          </w:tcPr>
          <w:p w14:paraId="19D4143A" w14:textId="77777777" w:rsidR="00CD6481" w:rsidRDefault="00C24544">
            <w:pPr>
              <w:spacing w:line="480" w:lineRule="exact"/>
              <w:rPr>
                <w:rFonts w:ascii="宋体" w:hAnsi="宋体" w:cs="宋体"/>
                <w:kern w:val="0"/>
                <w:sz w:val="24"/>
                <w:u w:val="single"/>
              </w:rPr>
            </w:pPr>
            <w:r>
              <w:rPr>
                <w:rFonts w:ascii="宋体" w:hAnsi="宋体" w:cs="宋体" w:hint="eastAsia"/>
                <w:kern w:val="0"/>
                <w:sz w:val="24"/>
              </w:rPr>
              <w:t>货物类，单一产品或核心产品为：</w:t>
            </w:r>
            <w:r>
              <w:rPr>
                <w:rFonts w:ascii="宋体" w:hAnsi="宋体" w:cs="宋体" w:hint="eastAsia"/>
                <w:kern w:val="0"/>
                <w:sz w:val="24"/>
                <w:u w:val="single"/>
              </w:rPr>
              <w:t xml:space="preserve"> </w:t>
            </w:r>
            <w:r>
              <w:rPr>
                <w:rFonts w:ascii="宋体" w:hAnsi="宋体" w:cs="宋体" w:hint="eastAsia"/>
                <w:kern w:val="0"/>
                <w:sz w:val="24"/>
                <w:highlight w:val="yellow"/>
                <w:u w:val="single"/>
              </w:rPr>
              <w:t xml:space="preserve">  </w:t>
            </w:r>
            <w:r>
              <w:rPr>
                <w:rFonts w:ascii="宋体" w:hAnsi="宋体" w:cs="宋体" w:hint="eastAsia"/>
                <w:kern w:val="0"/>
                <w:sz w:val="24"/>
                <w:u w:val="single"/>
              </w:rPr>
              <w:t>呼吸机</w:t>
            </w:r>
            <w:r>
              <w:rPr>
                <w:rFonts w:ascii="宋体" w:hAnsi="宋体" w:cs="宋体" w:hint="eastAsia"/>
                <w:kern w:val="0"/>
                <w:sz w:val="24"/>
                <w:highlight w:val="yellow"/>
                <w:u w:val="single"/>
              </w:rPr>
              <w:t xml:space="preserve"> </w:t>
            </w:r>
            <w:r>
              <w:rPr>
                <w:rFonts w:ascii="宋体" w:hAnsi="宋体" w:cs="宋体" w:hint="eastAsia"/>
                <w:kern w:val="0"/>
                <w:sz w:val="24"/>
                <w:highlight w:val="yellow"/>
              </w:rPr>
              <w:t>。</w:t>
            </w:r>
          </w:p>
        </w:tc>
      </w:tr>
      <w:tr w:rsidR="00CD6481" w14:paraId="1D008330"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25204EBE"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14:paraId="5C84E0AE"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14:paraId="3938CCA7" w14:textId="77777777" w:rsidR="00CD6481" w:rsidRDefault="00C24544">
            <w:pPr>
              <w:rPr>
                <w:rFonts w:ascii="宋体" w:hAnsi="宋体" w:cs="宋体"/>
                <w:kern w:val="0"/>
                <w:sz w:val="24"/>
              </w:rPr>
            </w:pPr>
            <w:r>
              <w:rPr>
                <w:rFonts w:ascii="宋体" w:hAnsi="宋体" w:cs="宋体" w:hint="eastAsia"/>
                <w:kern w:val="0"/>
                <w:sz w:val="24"/>
              </w:rPr>
              <w:t>标的：</w:t>
            </w:r>
            <w:r>
              <w:rPr>
                <w:rFonts w:ascii="宋体" w:hAnsi="宋体" w:cs="宋体"/>
                <w:kern w:val="0"/>
                <w:sz w:val="24"/>
                <w:u w:val="single"/>
              </w:rPr>
              <w:t xml:space="preserve"> </w:t>
            </w:r>
            <w:r>
              <w:rPr>
                <w:rFonts w:ascii="宋体" w:hAnsi="宋体" w:cs="宋体" w:hint="eastAsia"/>
                <w:kern w:val="0"/>
                <w:sz w:val="24"/>
                <w:u w:val="single"/>
              </w:rPr>
              <w:t>全功能护理平台3.0、ICU病房换气调节装置、单臂机械外科塔等清单所列设备</w:t>
            </w:r>
            <w:r>
              <w:rPr>
                <w:rFonts w:ascii="宋体" w:hAnsi="宋体" w:cs="宋体" w:hint="eastAsia"/>
                <w:kern w:val="0"/>
                <w:sz w:val="24"/>
              </w:rPr>
              <w:t>，属于</w:t>
            </w:r>
            <w:r>
              <w:rPr>
                <w:rFonts w:ascii="宋体" w:hAnsi="宋体" w:cs="宋体"/>
                <w:kern w:val="0"/>
                <w:sz w:val="24"/>
              </w:rPr>
              <w:t xml:space="preserve"> </w:t>
            </w:r>
            <w:r>
              <w:rPr>
                <w:rFonts w:ascii="宋体" w:hAnsi="宋体" w:cs="宋体" w:hint="eastAsia"/>
                <w:kern w:val="0"/>
                <w:sz w:val="24"/>
                <w:u w:val="single"/>
              </w:rPr>
              <w:t>工业</w:t>
            </w:r>
            <w:r>
              <w:rPr>
                <w:rFonts w:ascii="宋体" w:hAnsi="宋体" w:cs="宋体"/>
                <w:kern w:val="0"/>
                <w:sz w:val="24"/>
              </w:rPr>
              <w:t xml:space="preserve"> </w:t>
            </w:r>
            <w:r>
              <w:rPr>
                <w:rFonts w:ascii="宋体" w:hAnsi="宋体" w:cs="宋体" w:hint="eastAsia"/>
                <w:kern w:val="0"/>
                <w:sz w:val="24"/>
              </w:rPr>
              <w:t>行业；</w:t>
            </w:r>
          </w:p>
          <w:p w14:paraId="1A399C0D" w14:textId="77777777" w:rsidR="00CD6481" w:rsidRDefault="00CD6481">
            <w:pPr>
              <w:spacing w:line="480" w:lineRule="exact"/>
              <w:rPr>
                <w:rFonts w:ascii="宋体" w:hAnsi="宋体" w:cs="宋体"/>
                <w:kern w:val="0"/>
                <w:sz w:val="24"/>
              </w:rPr>
            </w:pPr>
          </w:p>
        </w:tc>
      </w:tr>
      <w:tr w:rsidR="00CD6481" w14:paraId="01BD712E"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08332C7B"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14:paraId="4EBF48B1"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14:paraId="7C8C43E2" w14:textId="77777777" w:rsidR="00CD6481" w:rsidRDefault="00A652E5">
            <w:pPr>
              <w:spacing w:line="360" w:lineRule="auto"/>
              <w:rPr>
                <w:rFonts w:ascii="宋体" w:hAnsi="宋体" w:cs="宋体"/>
                <w:kern w:val="0"/>
                <w:sz w:val="24"/>
              </w:rPr>
            </w:pPr>
            <w:sdt>
              <w:sdtPr>
                <w:rPr>
                  <w:rFonts w:ascii="宋体" w:hAnsi="宋体" w:cs="宋体" w:hint="eastAsia"/>
                  <w:vanish/>
                  <w:kern w:val="0"/>
                  <w:sz w:val="24"/>
                  <w:highlight w:val="yellow"/>
                </w:rPr>
                <w:id w:val="-1828425707"/>
                <w14:checkbox>
                  <w14:checked w14:val="1"/>
                  <w14:checkedState w14:val="00FE" w14:font="Wingdings"/>
                  <w14:uncheckedState w14:val="2610" w14:font="MS Gothic"/>
                </w14:checkbox>
              </w:sdtPr>
              <w:sdtEndPr/>
              <w:sdtContent>
                <w:r w:rsidR="00C24544">
                  <w:rPr>
                    <w:rFonts w:ascii="宋体" w:hAnsi="宋体" w:cs="宋体" w:hint="eastAsia"/>
                    <w:kern w:val="0"/>
                    <w:sz w:val="24"/>
                  </w:rPr>
                  <w:sym w:font="Wingdings" w:char="F0FE"/>
                </w:r>
              </w:sdtContent>
            </w:sdt>
            <w:r w:rsidR="00C24544">
              <w:rPr>
                <w:rFonts w:ascii="宋体" w:hAnsi="宋体" w:cs="宋体" w:hint="eastAsia"/>
                <w:kern w:val="0"/>
                <w:sz w:val="24"/>
              </w:rPr>
              <w:t>本项目不允许采购进口产品。</w:t>
            </w:r>
          </w:p>
          <w:p w14:paraId="0FABE500" w14:textId="77777777" w:rsidR="00CD6481" w:rsidRDefault="00A652E5">
            <w:pPr>
              <w:spacing w:line="360" w:lineRule="auto"/>
              <w:rPr>
                <w:rFonts w:ascii="宋体" w:hAnsi="宋体" w:cs="宋体"/>
              </w:rPr>
            </w:pPr>
            <w:sdt>
              <w:sdtPr>
                <w:rPr>
                  <w:rFonts w:ascii="宋体" w:hAnsi="宋体" w:cs="宋体" w:hint="eastAsia"/>
                  <w:vanish/>
                  <w:kern w:val="0"/>
                  <w:sz w:val="24"/>
                  <w:highlight w:val="yellow"/>
                </w:rPr>
                <w:id w:val="-52852824"/>
                <w14:checkbox>
                  <w14:checked w14:val="0"/>
                  <w14:checkedState w14:val="00FE" w14:font="Wingdings"/>
                  <w14:uncheckedState w14:val="2610" w14:font="MS Gothic"/>
                </w14:checkbox>
              </w:sdtPr>
              <w:sdtEndPr/>
              <w:sdtContent>
                <w:r w:rsidR="00C24544">
                  <w:rPr>
                    <w:rFonts w:ascii="MS Gothic" w:eastAsia="MS Gothic" w:hAnsi="MS Gothic" w:cs="宋体" w:hint="eastAsia"/>
                    <w:kern w:val="0"/>
                    <w:sz w:val="24"/>
                  </w:rPr>
                  <w:t>☐</w:t>
                </w:r>
              </w:sdtContent>
            </w:sdt>
            <w:r w:rsidR="00C24544">
              <w:rPr>
                <w:rFonts w:ascii="宋体" w:hAnsi="宋体" w:cs="宋体" w:hint="eastAsia"/>
                <w:kern w:val="0"/>
                <w:sz w:val="24"/>
              </w:rPr>
              <w:t>可以就</w:t>
            </w:r>
            <w:r w:rsidR="00C24544">
              <w:rPr>
                <w:rFonts w:ascii="宋体" w:hAnsi="宋体" w:cs="宋体" w:hint="eastAsia"/>
                <w:sz w:val="24"/>
                <w:u w:val="single"/>
              </w:rPr>
              <w:t xml:space="preserve">    </w:t>
            </w:r>
            <w:r w:rsidR="00C24544">
              <w:rPr>
                <w:rFonts w:ascii="宋体" w:hAnsi="宋体" w:cs="宋体" w:hint="eastAsia"/>
                <w:kern w:val="0"/>
                <w:sz w:val="24"/>
              </w:rPr>
              <w:t>采购进口产品。</w:t>
            </w:r>
          </w:p>
        </w:tc>
      </w:tr>
      <w:tr w:rsidR="00CD6481" w14:paraId="265B167B"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2B08E514"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14:paraId="04B1F869" w14:textId="77777777" w:rsidR="00CD6481" w:rsidRDefault="00C24544">
            <w:pPr>
              <w:snapToGrid w:val="0"/>
              <w:spacing w:line="360" w:lineRule="auto"/>
              <w:ind w:firstLineChars="200" w:firstLine="482"/>
              <w:rPr>
                <w:rFonts w:ascii="宋体" w:hAnsi="宋体" w:cs="宋体"/>
                <w:b/>
                <w:sz w:val="24"/>
              </w:rPr>
            </w:pPr>
            <w:r>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14:paraId="4E9F1FBC" w14:textId="77777777" w:rsidR="00CD6481" w:rsidRDefault="00A652E5">
            <w:pPr>
              <w:spacing w:line="360" w:lineRule="auto"/>
              <w:rPr>
                <w:rFonts w:ascii="宋体" w:hAnsi="宋体" w:cs="宋体"/>
                <w:sz w:val="24"/>
              </w:rPr>
            </w:pPr>
            <w:sdt>
              <w:sdtPr>
                <w:rPr>
                  <w:rFonts w:ascii="宋体" w:hAnsi="宋体" w:cs="宋体" w:hint="eastAsia"/>
                  <w:vanish/>
                  <w:kern w:val="0"/>
                  <w:sz w:val="24"/>
                  <w:highlight w:val="yellow"/>
                </w:rPr>
                <w:id w:val="-1477286927"/>
                <w14:checkbox>
                  <w14:checked w14:val="0"/>
                  <w14:checkedState w14:val="00FE" w14:font="Wingdings"/>
                  <w14:uncheckedState w14:val="2610" w14:font="MS Gothic"/>
                </w14:checkbox>
              </w:sdtPr>
              <w:sdtEndPr/>
              <w:sdtContent>
                <w:r w:rsidR="00C24544">
                  <w:rPr>
                    <w:rFonts w:ascii="MS Gothic" w:eastAsia="MS Gothic" w:hAnsi="MS Gothic" w:cs="宋体" w:hint="eastAsia"/>
                    <w:kern w:val="0"/>
                    <w:sz w:val="24"/>
                  </w:rPr>
                  <w:t>☐</w:t>
                </w:r>
              </w:sdtContent>
            </w:sdt>
            <w:r w:rsidR="00C24544">
              <w:rPr>
                <w:rFonts w:ascii="宋体" w:hAnsi="宋体" w:cs="宋体" w:hint="eastAsia"/>
                <w:kern w:val="0"/>
                <w:sz w:val="24"/>
              </w:rPr>
              <w:t xml:space="preserve"> A</w:t>
            </w:r>
            <w:r w:rsidR="00C24544">
              <w:rPr>
                <w:rFonts w:ascii="宋体" w:hAnsi="宋体" w:cs="宋体" w:hint="eastAsia"/>
                <w:sz w:val="24"/>
              </w:rPr>
              <w:t>同意将非主体、非关键性的</w:t>
            </w:r>
            <w:r w:rsidR="00C24544">
              <w:rPr>
                <w:rFonts w:ascii="宋体" w:hAnsi="宋体" w:cs="宋体" w:hint="eastAsia"/>
                <w:sz w:val="24"/>
                <w:u w:val="single"/>
              </w:rPr>
              <w:t xml:space="preserve">             </w:t>
            </w:r>
            <w:r w:rsidR="00C24544">
              <w:rPr>
                <w:rFonts w:ascii="宋体" w:hAnsi="宋体" w:cs="宋体" w:hint="eastAsia"/>
                <w:sz w:val="24"/>
              </w:rPr>
              <w:t>工作分包。</w:t>
            </w:r>
            <w:sdt>
              <w:sdtPr>
                <w:rPr>
                  <w:rFonts w:ascii="宋体" w:hAnsi="宋体" w:cs="宋体" w:hint="eastAsia"/>
                  <w:vanish/>
                  <w:kern w:val="0"/>
                  <w:sz w:val="24"/>
                  <w:highlight w:val="yellow"/>
                </w:rPr>
                <w:id w:val="-1276331357"/>
                <w14:checkbox>
                  <w14:checked w14:val="1"/>
                  <w14:checkedState w14:val="00FE" w14:font="Wingdings"/>
                  <w14:uncheckedState w14:val="2610" w14:font="MS Gothic"/>
                </w14:checkbox>
              </w:sdtPr>
              <w:sdtEndPr/>
              <w:sdtContent>
                <w:r w:rsidR="00C24544">
                  <w:rPr>
                    <w:rFonts w:ascii="宋体" w:hAnsi="宋体" w:cs="宋体" w:hint="eastAsia"/>
                    <w:kern w:val="0"/>
                    <w:sz w:val="24"/>
                  </w:rPr>
                  <w:sym w:font="Wingdings" w:char="F0FE"/>
                </w:r>
              </w:sdtContent>
            </w:sdt>
            <w:r w:rsidR="00C24544">
              <w:rPr>
                <w:rFonts w:ascii="宋体" w:hAnsi="宋体" w:cs="宋体" w:hint="eastAsia"/>
                <w:kern w:val="0"/>
                <w:sz w:val="24"/>
              </w:rPr>
              <w:t xml:space="preserve"> B</w:t>
            </w:r>
            <w:r w:rsidR="00C24544">
              <w:rPr>
                <w:rFonts w:ascii="宋体" w:hAnsi="宋体" w:cs="宋体" w:hint="eastAsia"/>
                <w:sz w:val="24"/>
              </w:rPr>
              <w:t>不同意分包。</w:t>
            </w:r>
          </w:p>
          <w:p w14:paraId="02C740C8" w14:textId="77777777" w:rsidR="00CD6481" w:rsidRDefault="00C24544">
            <w:pPr>
              <w:spacing w:line="360" w:lineRule="auto"/>
              <w:rPr>
                <w:rFonts w:ascii="宋体" w:hAnsi="宋体" w:cs="宋体"/>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CD6481" w14:paraId="08734E54"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3C99175E"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14:paraId="1905909A"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14:paraId="14F42FDF" w14:textId="77777777" w:rsidR="00CD6481" w:rsidRDefault="00A652E5">
            <w:pPr>
              <w:spacing w:line="360" w:lineRule="auto"/>
              <w:rPr>
                <w:rFonts w:ascii="宋体" w:hAnsi="宋体" w:cs="宋体"/>
                <w:sz w:val="24"/>
              </w:rPr>
            </w:pPr>
            <w:sdt>
              <w:sdtPr>
                <w:rPr>
                  <w:rFonts w:ascii="宋体" w:hAnsi="宋体" w:cs="宋体" w:hint="eastAsia"/>
                  <w:vanish/>
                  <w:kern w:val="0"/>
                  <w:sz w:val="24"/>
                  <w:highlight w:val="yellow"/>
                </w:rPr>
                <w:id w:val="-212966419"/>
                <w14:checkbox>
                  <w14:checked w14:val="1"/>
                  <w14:checkedState w14:val="00FE" w14:font="Wingdings"/>
                  <w14:uncheckedState w14:val="2610" w14:font="MS Gothic"/>
                </w14:checkbox>
              </w:sdtPr>
              <w:sdtEndPr/>
              <w:sdtContent>
                <w:r w:rsidR="00C24544">
                  <w:rPr>
                    <w:rFonts w:ascii="宋体" w:hAnsi="宋体" w:cs="宋体" w:hint="eastAsia"/>
                    <w:kern w:val="0"/>
                    <w:sz w:val="24"/>
                  </w:rPr>
                  <w:sym w:font="Wingdings" w:char="F0FE"/>
                </w:r>
              </w:sdtContent>
            </w:sdt>
            <w:r w:rsidR="00C24544">
              <w:rPr>
                <w:rFonts w:ascii="宋体" w:hAnsi="宋体" w:cs="宋体" w:hint="eastAsia"/>
                <w:kern w:val="0"/>
                <w:sz w:val="24"/>
              </w:rPr>
              <w:t>A</w:t>
            </w:r>
            <w:r w:rsidR="00C24544">
              <w:rPr>
                <w:rFonts w:ascii="宋体" w:hAnsi="宋体" w:cs="宋体" w:hint="eastAsia"/>
                <w:sz w:val="24"/>
              </w:rPr>
              <w:t>不组织。</w:t>
            </w:r>
          </w:p>
          <w:p w14:paraId="107ED5FE" w14:textId="77777777" w:rsidR="00CD6481" w:rsidRDefault="00A652E5">
            <w:pPr>
              <w:spacing w:line="360" w:lineRule="auto"/>
              <w:rPr>
                <w:rFonts w:ascii="宋体" w:hAnsi="宋体" w:cs="宋体"/>
                <w:sz w:val="24"/>
                <w:szCs w:val="20"/>
              </w:rPr>
            </w:pPr>
            <w:sdt>
              <w:sdtPr>
                <w:rPr>
                  <w:rFonts w:ascii="宋体" w:hAnsi="宋体" w:cs="宋体" w:hint="eastAsia"/>
                  <w:vanish/>
                  <w:kern w:val="0"/>
                  <w:sz w:val="24"/>
                  <w:highlight w:val="yellow"/>
                </w:rPr>
                <w:id w:val="-999802974"/>
                <w14:checkbox>
                  <w14:checked w14:val="0"/>
                  <w14:checkedState w14:val="00FE" w14:font="Wingdings"/>
                  <w14:uncheckedState w14:val="2610" w14:font="MS Gothic"/>
                </w14:checkbox>
              </w:sdtPr>
              <w:sdtEndPr/>
              <w:sdtContent>
                <w:r w:rsidR="00C24544">
                  <w:rPr>
                    <w:rFonts w:ascii="宋体" w:hAnsi="宋体" w:cs="宋体" w:hint="eastAsia"/>
                    <w:kern w:val="0"/>
                    <w:sz w:val="24"/>
                  </w:rPr>
                  <w:t>☐</w:t>
                </w:r>
              </w:sdtContent>
            </w:sdt>
            <w:r w:rsidR="00C24544">
              <w:rPr>
                <w:rFonts w:ascii="宋体" w:hAnsi="宋体" w:cs="宋体" w:hint="eastAsia"/>
                <w:kern w:val="0"/>
                <w:sz w:val="24"/>
              </w:rPr>
              <w:t>B组织，</w:t>
            </w:r>
            <w:r w:rsidR="00C24544">
              <w:rPr>
                <w:rFonts w:ascii="宋体" w:hAnsi="宋体" w:cs="宋体" w:hint="eastAsia"/>
                <w:sz w:val="24"/>
              </w:rPr>
              <w:t>时间：</w:t>
            </w:r>
            <w:r w:rsidR="00C24544">
              <w:rPr>
                <w:rFonts w:ascii="宋体" w:hAnsi="宋体" w:cs="宋体" w:hint="eastAsia"/>
                <w:sz w:val="24"/>
                <w:u w:val="single"/>
              </w:rPr>
              <w:t xml:space="preserve">      </w:t>
            </w:r>
            <w:r w:rsidR="00C24544">
              <w:rPr>
                <w:rFonts w:ascii="宋体" w:hAnsi="宋体" w:cs="宋体" w:hint="eastAsia"/>
                <w:sz w:val="24"/>
              </w:rPr>
              <w:t>,地点：</w:t>
            </w:r>
            <w:r w:rsidR="00C24544">
              <w:rPr>
                <w:rFonts w:ascii="宋体" w:hAnsi="宋体" w:cs="宋体" w:hint="eastAsia"/>
                <w:sz w:val="24"/>
                <w:u w:val="single"/>
              </w:rPr>
              <w:t xml:space="preserve">      </w:t>
            </w:r>
            <w:r w:rsidR="00C24544">
              <w:rPr>
                <w:rFonts w:ascii="宋体" w:hAnsi="宋体" w:cs="宋体" w:hint="eastAsia"/>
                <w:sz w:val="24"/>
              </w:rPr>
              <w:t>，联系人：</w:t>
            </w:r>
            <w:r w:rsidR="00C24544">
              <w:rPr>
                <w:rFonts w:ascii="宋体" w:hAnsi="宋体" w:cs="宋体" w:hint="eastAsia"/>
                <w:sz w:val="24"/>
                <w:u w:val="single"/>
              </w:rPr>
              <w:t xml:space="preserve">      </w:t>
            </w:r>
            <w:r w:rsidR="00C24544">
              <w:rPr>
                <w:rFonts w:ascii="宋体" w:hAnsi="宋体" w:cs="宋体" w:hint="eastAsia"/>
                <w:sz w:val="24"/>
              </w:rPr>
              <w:t>，联系方式：</w:t>
            </w:r>
            <w:r w:rsidR="00C24544">
              <w:rPr>
                <w:rFonts w:ascii="宋体" w:hAnsi="宋体" w:cs="宋体" w:hint="eastAsia"/>
                <w:sz w:val="24"/>
                <w:u w:val="single"/>
              </w:rPr>
              <w:t xml:space="preserve">      </w:t>
            </w:r>
            <w:r w:rsidR="00C24544">
              <w:rPr>
                <w:rFonts w:ascii="宋体" w:hAnsi="宋体" w:cs="宋体" w:hint="eastAsia"/>
                <w:sz w:val="24"/>
                <w:szCs w:val="20"/>
              </w:rPr>
              <w:t>。</w:t>
            </w:r>
          </w:p>
        </w:tc>
      </w:tr>
      <w:tr w:rsidR="00CD6481" w14:paraId="3278C71C"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31F5FEC4" w14:textId="77777777" w:rsidR="00CD6481" w:rsidRDefault="00C24544">
            <w:pPr>
              <w:snapToGrid w:val="0"/>
              <w:spacing w:line="360" w:lineRule="auto"/>
              <w:jc w:val="center"/>
              <w:rPr>
                <w:rFonts w:ascii="宋体" w:hAnsi="宋体" w:cs="宋体"/>
                <w:sz w:val="24"/>
              </w:rPr>
            </w:pPr>
            <w:r>
              <w:rPr>
                <w:rFonts w:ascii="宋体" w:hAnsi="宋体" w:cs="宋体" w:hint="eastAsia"/>
                <w:sz w:val="24"/>
              </w:rPr>
              <w:lastRenderedPageBreak/>
              <w:t>6</w:t>
            </w:r>
          </w:p>
        </w:tc>
        <w:tc>
          <w:tcPr>
            <w:tcW w:w="1843" w:type="dxa"/>
            <w:tcBorders>
              <w:top w:val="single" w:sz="8" w:space="0" w:color="000000"/>
              <w:left w:val="single" w:sz="4" w:space="0" w:color="auto"/>
              <w:bottom w:val="single" w:sz="8" w:space="0" w:color="000000"/>
              <w:right w:val="single" w:sz="8" w:space="0" w:color="000000"/>
            </w:tcBorders>
            <w:vAlign w:val="center"/>
          </w:tcPr>
          <w:p w14:paraId="1912DC99"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14:paraId="2D02856A" w14:textId="77777777" w:rsidR="00CD6481" w:rsidRDefault="00A652E5">
            <w:pPr>
              <w:spacing w:line="360" w:lineRule="auto"/>
              <w:rPr>
                <w:rFonts w:ascii="宋体" w:hAnsi="宋体" w:cs="宋体"/>
                <w:sz w:val="24"/>
              </w:rPr>
            </w:pPr>
            <w:sdt>
              <w:sdtPr>
                <w:rPr>
                  <w:rFonts w:ascii="宋体" w:hAnsi="宋体" w:cs="宋体" w:hint="eastAsia"/>
                  <w:vanish/>
                  <w:kern w:val="0"/>
                  <w:sz w:val="24"/>
                  <w:highlight w:val="yellow"/>
                </w:rPr>
                <w:id w:val="-1639946486"/>
                <w14:checkbox>
                  <w14:checked w14:val="1"/>
                  <w14:checkedState w14:val="00FE" w14:font="Wingdings"/>
                  <w14:uncheckedState w14:val="2610" w14:font="MS Gothic"/>
                </w14:checkbox>
              </w:sdtPr>
              <w:sdtEndPr/>
              <w:sdtContent>
                <w:r w:rsidR="00C24544">
                  <w:rPr>
                    <w:rFonts w:ascii="宋体" w:hAnsi="宋体" w:cs="宋体" w:hint="eastAsia"/>
                    <w:kern w:val="0"/>
                    <w:sz w:val="24"/>
                  </w:rPr>
                  <w:sym w:font="Wingdings" w:char="F0FE"/>
                </w:r>
              </w:sdtContent>
            </w:sdt>
            <w:r w:rsidR="00C24544">
              <w:rPr>
                <w:rFonts w:ascii="宋体" w:hAnsi="宋体" w:cs="宋体" w:hint="eastAsia"/>
                <w:kern w:val="0"/>
                <w:sz w:val="24"/>
              </w:rPr>
              <w:t>A</w:t>
            </w:r>
            <w:r w:rsidR="00C24544">
              <w:rPr>
                <w:rFonts w:ascii="宋体" w:hAnsi="宋体" w:cs="宋体" w:hint="eastAsia"/>
                <w:sz w:val="24"/>
              </w:rPr>
              <w:t>不要求提供。</w:t>
            </w:r>
          </w:p>
          <w:p w14:paraId="5C8E5E26" w14:textId="77777777" w:rsidR="00CD6481" w:rsidRDefault="00A652E5">
            <w:pPr>
              <w:spacing w:line="360" w:lineRule="auto"/>
              <w:rPr>
                <w:rFonts w:ascii="宋体" w:hAnsi="宋体" w:cs="宋体"/>
                <w:kern w:val="0"/>
                <w:sz w:val="24"/>
              </w:rPr>
            </w:pPr>
            <w:sdt>
              <w:sdtPr>
                <w:rPr>
                  <w:rFonts w:ascii="宋体" w:hAnsi="宋体" w:cs="宋体" w:hint="eastAsia"/>
                  <w:vanish/>
                  <w:kern w:val="0"/>
                  <w:sz w:val="24"/>
                  <w:highlight w:val="yellow"/>
                </w:rPr>
                <w:id w:val="1026831988"/>
                <w14:checkbox>
                  <w14:checked w14:val="0"/>
                  <w14:checkedState w14:val="00FE" w14:font="Wingdings"/>
                  <w14:uncheckedState w14:val="2610" w14:font="MS Gothic"/>
                </w14:checkbox>
              </w:sdtPr>
              <w:sdtEndPr/>
              <w:sdtContent>
                <w:r w:rsidR="00C24544">
                  <w:rPr>
                    <w:rFonts w:ascii="MS Gothic" w:eastAsia="MS Gothic" w:hAnsi="MS Gothic" w:cs="宋体" w:hint="eastAsia"/>
                    <w:kern w:val="0"/>
                    <w:sz w:val="24"/>
                  </w:rPr>
                  <w:t>☐</w:t>
                </w:r>
              </w:sdtContent>
            </w:sdt>
            <w:r w:rsidR="00C24544">
              <w:rPr>
                <w:rFonts w:ascii="宋体" w:hAnsi="宋体" w:cs="宋体" w:hint="eastAsia"/>
                <w:kern w:val="0"/>
                <w:sz w:val="24"/>
              </w:rPr>
              <w:t>B要求提供，</w:t>
            </w:r>
          </w:p>
          <w:p w14:paraId="7FEA17C7" w14:textId="77777777" w:rsidR="00CD6481" w:rsidRDefault="00C24544">
            <w:pPr>
              <w:spacing w:line="360" w:lineRule="auto"/>
              <w:rPr>
                <w:rFonts w:ascii="宋体" w:hAnsi="宋体" w:cs="宋体"/>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14:paraId="1249F24E" w14:textId="77777777" w:rsidR="00CD6481" w:rsidRDefault="00C24544">
            <w:pPr>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14:paraId="29EC9D30" w14:textId="77777777" w:rsidR="00CD6481" w:rsidRDefault="00C24544">
            <w:pPr>
              <w:spacing w:line="360" w:lineRule="auto"/>
              <w:rPr>
                <w:rFonts w:ascii="宋体" w:hAnsi="宋体" w:cs="宋体"/>
                <w:kern w:val="0"/>
                <w:sz w:val="24"/>
              </w:rPr>
            </w:pPr>
            <w:r>
              <w:rPr>
                <w:rFonts w:ascii="宋体" w:hAnsi="宋体" w:cs="宋体" w:hint="eastAsia"/>
                <w:kern w:val="0"/>
                <w:sz w:val="24"/>
              </w:rPr>
              <w:t>（3）样品的评审方法以及评审标准</w:t>
            </w:r>
            <w:r>
              <w:rPr>
                <w:rFonts w:ascii="宋体" w:hAnsi="宋体" w:cs="宋体" w:hint="eastAsia"/>
                <w:snapToGrid w:val="0"/>
                <w:kern w:val="28"/>
                <w:sz w:val="24"/>
              </w:rPr>
              <w:t>：详见</w:t>
            </w:r>
            <w:r>
              <w:rPr>
                <w:rFonts w:ascii="宋体" w:hAnsi="宋体" w:cs="宋体" w:hint="eastAsia"/>
                <w:sz w:val="24"/>
                <w:u w:val="single"/>
              </w:rPr>
              <w:t>评标办法</w:t>
            </w:r>
            <w:r>
              <w:rPr>
                <w:rFonts w:ascii="宋体" w:hAnsi="宋体" w:cs="宋体" w:hint="eastAsia"/>
                <w:kern w:val="0"/>
                <w:sz w:val="24"/>
              </w:rPr>
              <w:t>；</w:t>
            </w:r>
          </w:p>
          <w:p w14:paraId="048B2C18" w14:textId="77777777" w:rsidR="00CD6481" w:rsidRDefault="00C24544">
            <w:pPr>
              <w:spacing w:line="360" w:lineRule="auto"/>
              <w:rPr>
                <w:rFonts w:ascii="宋体" w:hAnsi="宋体" w:cs="宋体"/>
                <w:kern w:val="0"/>
                <w:sz w:val="24"/>
              </w:rPr>
            </w:pPr>
            <w:r>
              <w:rPr>
                <w:rFonts w:ascii="宋体" w:hAnsi="宋体" w:cs="宋体" w:hint="eastAsia"/>
                <w:kern w:val="0"/>
                <w:sz w:val="24"/>
              </w:rPr>
              <w:t>（4）是否需要随样品提交检测报告：</w:t>
            </w:r>
            <w:sdt>
              <w:sdtPr>
                <w:rPr>
                  <w:rFonts w:ascii="宋体" w:hAnsi="宋体" w:cs="宋体" w:hint="eastAsia"/>
                  <w:vanish/>
                  <w:kern w:val="0"/>
                  <w:sz w:val="24"/>
                  <w:highlight w:val="yellow"/>
                </w:rPr>
                <w:id w:val="1303421454"/>
                <w14:checkbox>
                  <w14:checked w14:val="0"/>
                  <w14:checkedState w14:val="00FE" w14:font="Wingdings"/>
                  <w14:uncheckedState w14:val="2610" w14:font="MS Gothic"/>
                </w14:checkbox>
              </w:sdtPr>
              <w:sdtEndPr/>
              <w:sdtContent>
                <w:r>
                  <w:rPr>
                    <w:rFonts w:ascii="MS Gothic" w:eastAsia="MS Gothic" w:hAnsi="MS Gothic" w:cs="宋体" w:hint="eastAsia"/>
                    <w:kern w:val="0"/>
                    <w:sz w:val="24"/>
                  </w:rPr>
                  <w:t>☐</w:t>
                </w:r>
              </w:sdtContent>
            </w:sdt>
            <w:r>
              <w:rPr>
                <w:rFonts w:ascii="宋体" w:hAnsi="宋体" w:cs="宋体" w:hint="eastAsia"/>
                <w:kern w:val="0"/>
                <w:sz w:val="24"/>
              </w:rPr>
              <w:t>否；</w:t>
            </w:r>
            <w:sdt>
              <w:sdtPr>
                <w:rPr>
                  <w:rFonts w:ascii="宋体" w:hAnsi="宋体" w:cs="宋体" w:hint="eastAsia"/>
                  <w:vanish/>
                  <w:kern w:val="0"/>
                  <w:sz w:val="24"/>
                  <w:highlight w:val="yellow"/>
                </w:rPr>
                <w:id w:val="1621728433"/>
                <w14:checkbox>
                  <w14:checked w14:val="0"/>
                  <w14:checkedState w14:val="00FE" w14:font="Wingdings"/>
                  <w14:uncheckedState w14:val="2610" w14:font="MS Gothic"/>
                </w14:checkbox>
              </w:sdtPr>
              <w:sdtEndPr/>
              <w:sdtContent>
                <w:r>
                  <w:rPr>
                    <w:rFonts w:ascii="宋体" w:hAnsi="宋体" w:cs="宋体" w:hint="eastAsia"/>
                    <w:kern w:val="0"/>
                    <w:sz w:val="24"/>
                  </w:rPr>
                  <w:t>☐</w:t>
                </w:r>
              </w:sdtContent>
            </w:sdt>
            <w:r>
              <w:rPr>
                <w:rFonts w:ascii="宋体" w:hAnsi="宋体" w:cs="宋体" w:hint="eastAsia"/>
                <w:kern w:val="0"/>
                <w:sz w:val="24"/>
              </w:rPr>
              <w:t>是，检测机构的要求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14:paraId="1BB3AFD9" w14:textId="77777777" w:rsidR="00CD6481" w:rsidRDefault="00C24544">
            <w:pPr>
              <w:spacing w:line="360" w:lineRule="auto"/>
              <w:rPr>
                <w:rFonts w:ascii="宋体" w:hAnsi="宋体" w:cs="宋体"/>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14:paraId="2D800DFD" w14:textId="77777777" w:rsidR="00CD6481" w:rsidRDefault="00C24544">
            <w:pPr>
              <w:spacing w:line="360" w:lineRule="auto"/>
              <w:rPr>
                <w:rFonts w:ascii="宋体" w:hAnsi="宋体" w:cs="宋体"/>
                <w:sz w:val="24"/>
              </w:rPr>
            </w:pPr>
            <w:r>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FED2F36" w14:textId="77777777" w:rsidR="00CD6481" w:rsidRDefault="00C24544">
            <w:pPr>
              <w:spacing w:line="360" w:lineRule="auto"/>
              <w:rPr>
                <w:rFonts w:ascii="宋体" w:hAnsi="宋体" w:cs="宋体"/>
                <w:b/>
                <w:sz w:val="24"/>
              </w:rPr>
            </w:pPr>
            <w:r>
              <w:rPr>
                <w:rFonts w:ascii="宋体" w:hAnsi="宋体" w:cs="宋体" w:hint="eastAsia"/>
                <w:sz w:val="24"/>
              </w:rPr>
              <w:t>（7）制作、运输、安装和保管样品所发生的一切费用由投标人自理。</w:t>
            </w:r>
          </w:p>
        </w:tc>
      </w:tr>
      <w:tr w:rsidR="00CD6481" w14:paraId="0CDCA333" w14:textId="77777777">
        <w:trPr>
          <w:trHeight w:val="433"/>
          <w:jc w:val="center"/>
        </w:trPr>
        <w:tc>
          <w:tcPr>
            <w:tcW w:w="629" w:type="dxa"/>
            <w:tcBorders>
              <w:top w:val="single" w:sz="4" w:space="0" w:color="auto"/>
              <w:left w:val="single" w:sz="4" w:space="0" w:color="auto"/>
              <w:bottom w:val="single" w:sz="4" w:space="0" w:color="auto"/>
              <w:right w:val="single" w:sz="4" w:space="0" w:color="auto"/>
            </w:tcBorders>
            <w:vAlign w:val="center"/>
          </w:tcPr>
          <w:p w14:paraId="51281C56"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7</w:t>
            </w:r>
          </w:p>
        </w:tc>
        <w:tc>
          <w:tcPr>
            <w:tcW w:w="1843" w:type="dxa"/>
            <w:tcBorders>
              <w:top w:val="single" w:sz="8" w:space="0" w:color="000000"/>
              <w:left w:val="single" w:sz="4" w:space="0" w:color="auto"/>
              <w:bottom w:val="single" w:sz="8" w:space="0" w:color="000000"/>
              <w:right w:val="single" w:sz="8" w:space="0" w:color="000000"/>
            </w:tcBorders>
            <w:vAlign w:val="center"/>
          </w:tcPr>
          <w:p w14:paraId="3DBF5B52" w14:textId="77777777" w:rsidR="00CD6481" w:rsidRDefault="00C24544">
            <w:pPr>
              <w:snapToGrid w:val="0"/>
              <w:spacing w:line="360" w:lineRule="auto"/>
              <w:jc w:val="center"/>
              <w:rPr>
                <w:rFonts w:ascii="宋体" w:hAnsi="宋体" w:cs="宋体"/>
                <w:bCs/>
                <w:sz w:val="24"/>
              </w:rPr>
            </w:pPr>
            <w:r>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14:paraId="7ABB26B4" w14:textId="77777777" w:rsidR="00CD6481" w:rsidRDefault="00A652E5">
            <w:pPr>
              <w:spacing w:line="360" w:lineRule="auto"/>
              <w:rPr>
                <w:rFonts w:ascii="宋体" w:hAnsi="宋体" w:cs="宋体"/>
                <w:sz w:val="24"/>
              </w:rPr>
            </w:pPr>
            <w:sdt>
              <w:sdtPr>
                <w:rPr>
                  <w:rFonts w:ascii="宋体" w:hAnsi="宋体" w:cs="宋体" w:hint="eastAsia"/>
                  <w:vanish/>
                  <w:kern w:val="0"/>
                  <w:sz w:val="24"/>
                  <w:highlight w:val="yellow"/>
                </w:rPr>
                <w:id w:val="-1859348549"/>
                <w14:checkbox>
                  <w14:checked w14:val="1"/>
                  <w14:checkedState w14:val="00FE" w14:font="Wingdings"/>
                  <w14:uncheckedState w14:val="2610" w14:font="MS Gothic"/>
                </w14:checkbox>
              </w:sdtPr>
              <w:sdtEndPr/>
              <w:sdtContent>
                <w:r w:rsidR="00C24544">
                  <w:rPr>
                    <w:rFonts w:ascii="宋体" w:hAnsi="宋体" w:cs="宋体" w:hint="eastAsia"/>
                    <w:kern w:val="0"/>
                    <w:sz w:val="24"/>
                  </w:rPr>
                  <w:sym w:font="Wingdings" w:char="F0FE"/>
                </w:r>
              </w:sdtContent>
            </w:sdt>
            <w:r w:rsidR="00C24544">
              <w:rPr>
                <w:rFonts w:ascii="宋体" w:hAnsi="宋体" w:cs="宋体" w:hint="eastAsia"/>
                <w:kern w:val="0"/>
                <w:sz w:val="24"/>
              </w:rPr>
              <w:t>A</w:t>
            </w:r>
            <w:r w:rsidR="00C24544">
              <w:rPr>
                <w:rFonts w:ascii="宋体" w:hAnsi="宋体" w:cs="宋体" w:hint="eastAsia"/>
                <w:sz w:val="24"/>
              </w:rPr>
              <w:t>不组织。</w:t>
            </w:r>
          </w:p>
          <w:p w14:paraId="4E2D5259" w14:textId="77777777" w:rsidR="00CD6481" w:rsidRDefault="00A652E5">
            <w:pPr>
              <w:spacing w:line="360" w:lineRule="auto"/>
              <w:rPr>
                <w:rFonts w:ascii="宋体" w:hAnsi="宋体" w:cs="宋体"/>
                <w:kern w:val="0"/>
                <w:sz w:val="24"/>
              </w:rPr>
            </w:pPr>
            <w:sdt>
              <w:sdtPr>
                <w:rPr>
                  <w:rFonts w:ascii="宋体" w:hAnsi="宋体" w:cs="宋体" w:hint="eastAsia"/>
                  <w:vanish/>
                  <w:kern w:val="0"/>
                  <w:sz w:val="24"/>
                  <w:highlight w:val="yellow"/>
                </w:rPr>
                <w:id w:val="1174071719"/>
                <w14:checkbox>
                  <w14:checked w14:val="0"/>
                  <w14:checkedState w14:val="00FE" w14:font="Wingdings"/>
                  <w14:uncheckedState w14:val="2610" w14:font="MS Gothic"/>
                </w14:checkbox>
              </w:sdtPr>
              <w:sdtEndPr/>
              <w:sdtContent>
                <w:r w:rsidR="00C24544">
                  <w:rPr>
                    <w:rFonts w:ascii="宋体" w:hAnsi="宋体" w:cs="宋体" w:hint="eastAsia"/>
                    <w:kern w:val="0"/>
                    <w:sz w:val="24"/>
                  </w:rPr>
                  <w:t>☐</w:t>
                </w:r>
              </w:sdtContent>
            </w:sdt>
            <w:r w:rsidR="00C24544">
              <w:rPr>
                <w:rFonts w:ascii="宋体" w:hAnsi="宋体" w:cs="宋体" w:hint="eastAsia"/>
                <w:kern w:val="0"/>
                <w:sz w:val="24"/>
              </w:rPr>
              <w:t>B组织。</w:t>
            </w:r>
          </w:p>
          <w:p w14:paraId="3AC6C393"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（1）在评标时安排每个投标人进行方案讲解演示。每个投标人时间不超过</w:t>
            </w:r>
            <w:r>
              <w:rPr>
                <w:rFonts w:ascii="宋体" w:hAnsi="宋体" w:cs="宋体" w:hint="eastAsia"/>
                <w:kern w:val="0"/>
                <w:sz w:val="24"/>
                <w:u w:val="single"/>
              </w:rPr>
              <w:t>20（编制时可根据项目情况进行调整）</w:t>
            </w:r>
            <w:r>
              <w:rPr>
                <w:rFonts w:ascii="宋体" w:hAnsi="宋体" w:cs="宋体" w:hint="eastAsia"/>
                <w:kern w:val="0"/>
                <w:sz w:val="24"/>
              </w:rPr>
              <w:t>分钟，讲解次序以投标文件解密时间先后次序为准，讲解演示人员不超过</w:t>
            </w:r>
            <w:r>
              <w:rPr>
                <w:rFonts w:ascii="宋体" w:hAnsi="宋体" w:cs="宋体" w:hint="eastAsia"/>
                <w:kern w:val="0"/>
                <w:sz w:val="24"/>
                <w:u w:val="single"/>
              </w:rPr>
              <w:t>3（编制时可根据项目情况进行调整）</w:t>
            </w:r>
            <w:r>
              <w:rPr>
                <w:rFonts w:ascii="宋体" w:hAnsi="宋体" w:cs="宋体" w:hint="eastAsia"/>
                <w:kern w:val="0"/>
                <w:sz w:val="24"/>
              </w:rPr>
              <w:t>人。讲解演示结束后按要求解答评标委员会提问。</w:t>
            </w:r>
          </w:p>
          <w:p w14:paraId="3C80C060"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（2）方案讲解演示可选择</w:t>
            </w:r>
            <w:proofErr w:type="gramStart"/>
            <w:r>
              <w:rPr>
                <w:rFonts w:ascii="宋体" w:hAnsi="宋体" w:cs="宋体" w:hint="eastAsia"/>
                <w:kern w:val="0"/>
                <w:sz w:val="24"/>
              </w:rPr>
              <w:t>以下其中</w:t>
            </w:r>
            <w:proofErr w:type="gramEnd"/>
            <w:r>
              <w:rPr>
                <w:rFonts w:ascii="宋体" w:hAnsi="宋体" w:cs="宋体" w:hint="eastAsia"/>
                <w:kern w:val="0"/>
                <w:sz w:val="24"/>
              </w:rPr>
              <w:t>一种方式：</w:t>
            </w:r>
          </w:p>
          <w:p w14:paraId="6F91888B"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方式</w:t>
            </w:r>
            <w:proofErr w:type="gramStart"/>
            <w:r>
              <w:rPr>
                <w:rFonts w:ascii="宋体" w:hAnsi="宋体" w:cs="宋体" w:hint="eastAsia"/>
                <w:kern w:val="0"/>
                <w:sz w:val="24"/>
              </w:rPr>
              <w:t>一</w:t>
            </w:r>
            <w:proofErr w:type="gramEnd"/>
            <w:r>
              <w:rPr>
                <w:rFonts w:ascii="宋体" w:hAnsi="宋体" w:cs="宋体" w:hint="eastAsia"/>
                <w:kern w:val="0"/>
                <w:sz w:val="24"/>
              </w:rPr>
              <w:t>：广西政府采购云平台在线讲解演示。广西政府采购云平台在线讲解需投标人根据广西政府采购云平台操作要求做好准备工作，提前完善软硬件配置环境。</w:t>
            </w:r>
          </w:p>
          <w:p w14:paraId="437370C4"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方式二：评审现场讲解演示。现场讲解地点为</w:t>
            </w:r>
            <w:r>
              <w:rPr>
                <w:rFonts w:ascii="宋体" w:hAnsi="宋体" w:cs="宋体" w:hint="eastAsia"/>
                <w:sz w:val="24"/>
                <w:u w:val="single"/>
              </w:rPr>
              <w:t xml:space="preserve">       </w:t>
            </w:r>
            <w:r>
              <w:rPr>
                <w:rFonts w:ascii="宋体" w:hAnsi="宋体" w:cs="宋体" w:hint="eastAsia"/>
                <w:kern w:val="0"/>
                <w:sz w:val="24"/>
              </w:rPr>
              <w:t>，讲</w:t>
            </w:r>
            <w:r>
              <w:rPr>
                <w:rFonts w:ascii="宋体" w:hAnsi="宋体" w:cs="宋体" w:hint="eastAsia"/>
                <w:kern w:val="0"/>
                <w:sz w:val="24"/>
              </w:rPr>
              <w:lastRenderedPageBreak/>
              <w:t>解演示所用电脑等设备由投标人自备。现场讲解演示人员进场时提供讲解人员名单（加盖公章或授权代表签名）及身份证明，否则不得讲解演示。</w:t>
            </w:r>
          </w:p>
          <w:p w14:paraId="67CFC32E" w14:textId="77777777" w:rsidR="00CD6481" w:rsidRDefault="00C24544">
            <w:pPr>
              <w:snapToGrid w:val="0"/>
              <w:spacing w:line="360" w:lineRule="auto"/>
              <w:rPr>
                <w:rFonts w:ascii="宋体" w:hAnsi="宋体" w:cs="宋体"/>
                <w:b/>
                <w:kern w:val="0"/>
                <w:sz w:val="24"/>
                <w:lang w:val="zh-CN"/>
              </w:rPr>
            </w:pPr>
            <w:r>
              <w:rPr>
                <w:rFonts w:ascii="宋体" w:hAnsi="宋体" w:cs="宋体" w:hint="eastAsia"/>
                <w:kern w:val="0"/>
                <w:sz w:val="24"/>
              </w:rPr>
              <w:t>注：因投标人自身原因导致无法演示或者演示效果不理想的，责任自负。因平台原因导致本项目方案讲解演示环节无法顺利开展，按照相关规定执行。</w:t>
            </w:r>
          </w:p>
        </w:tc>
      </w:tr>
      <w:tr w:rsidR="00CD6481" w14:paraId="46EF58C0" w14:textId="77777777">
        <w:trPr>
          <w:trHeight w:val="461"/>
          <w:jc w:val="center"/>
        </w:trPr>
        <w:tc>
          <w:tcPr>
            <w:tcW w:w="629" w:type="dxa"/>
            <w:vMerge w:val="restart"/>
            <w:tcBorders>
              <w:top w:val="single" w:sz="4" w:space="0" w:color="auto"/>
              <w:left w:val="single" w:sz="4" w:space="0" w:color="auto"/>
              <w:right w:val="single" w:sz="4" w:space="0" w:color="auto"/>
            </w:tcBorders>
            <w:vAlign w:val="center"/>
          </w:tcPr>
          <w:p w14:paraId="26C9575D" w14:textId="77777777" w:rsidR="00CD6481" w:rsidRDefault="00C24544">
            <w:pPr>
              <w:snapToGrid w:val="0"/>
              <w:spacing w:line="360" w:lineRule="auto"/>
              <w:jc w:val="center"/>
              <w:rPr>
                <w:rFonts w:ascii="宋体" w:hAnsi="宋体" w:cs="宋体"/>
                <w:sz w:val="24"/>
              </w:rPr>
            </w:pPr>
            <w:r>
              <w:rPr>
                <w:rFonts w:ascii="宋体" w:hAnsi="宋体" w:cs="宋体" w:hint="eastAsia"/>
                <w:sz w:val="24"/>
              </w:rPr>
              <w:lastRenderedPageBreak/>
              <w:t>8</w:t>
            </w:r>
          </w:p>
        </w:tc>
        <w:tc>
          <w:tcPr>
            <w:tcW w:w="1843" w:type="dxa"/>
            <w:vMerge w:val="restart"/>
            <w:tcBorders>
              <w:top w:val="single" w:sz="8" w:space="0" w:color="000000"/>
              <w:left w:val="single" w:sz="4" w:space="0" w:color="auto"/>
              <w:right w:val="single" w:sz="8" w:space="0" w:color="000000"/>
            </w:tcBorders>
            <w:vAlign w:val="center"/>
          </w:tcPr>
          <w:p w14:paraId="0AE98027"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投标人应当提供的资格、资信证明文件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14:paraId="700A5003" w14:textId="77777777" w:rsidR="00CD6481" w:rsidRDefault="00C24544">
            <w:pPr>
              <w:spacing w:line="360" w:lineRule="auto"/>
              <w:rPr>
                <w:rFonts w:ascii="宋体" w:hAnsi="宋体" w:cs="宋体"/>
                <w:sz w:val="24"/>
              </w:rPr>
            </w:pPr>
            <w:r>
              <w:rPr>
                <w:rFonts w:ascii="宋体" w:hAnsi="宋体" w:cs="宋体" w:hint="eastAsia"/>
                <w:sz w:val="24"/>
              </w:rPr>
              <w:t>（1）资格证明文件：见招标文件第二部分11.1。</w:t>
            </w:r>
          </w:p>
          <w:p w14:paraId="66B2D39B" w14:textId="77777777" w:rsidR="00CD6481" w:rsidRDefault="00C24544">
            <w:pPr>
              <w:spacing w:line="360" w:lineRule="auto"/>
              <w:rPr>
                <w:rFonts w:ascii="宋体" w:hAnsi="宋体" w:cs="宋体"/>
                <w:snapToGrid w:val="0"/>
                <w:kern w:val="0"/>
                <w:szCs w:val="21"/>
              </w:rPr>
            </w:pPr>
            <w:r>
              <w:rPr>
                <w:rFonts w:ascii="宋体" w:hAnsi="宋体" w:cs="宋体" w:hint="eastAsia"/>
                <w:kern w:val="0"/>
                <w:sz w:val="24"/>
                <w:lang w:val="zh-CN"/>
              </w:rPr>
              <w:t>投标人未提供有效的资格证明文件的，视为投标人不具备招标文件中规定的资格要求，投标无效。</w:t>
            </w:r>
          </w:p>
        </w:tc>
      </w:tr>
      <w:tr w:rsidR="00CD6481" w14:paraId="238AB154" w14:textId="77777777">
        <w:trPr>
          <w:trHeight w:val="755"/>
          <w:jc w:val="center"/>
        </w:trPr>
        <w:tc>
          <w:tcPr>
            <w:tcW w:w="629" w:type="dxa"/>
            <w:vMerge/>
            <w:tcBorders>
              <w:left w:val="single" w:sz="4" w:space="0" w:color="auto"/>
              <w:bottom w:val="single" w:sz="4" w:space="0" w:color="auto"/>
              <w:right w:val="single" w:sz="4" w:space="0" w:color="auto"/>
            </w:tcBorders>
            <w:vAlign w:val="center"/>
          </w:tcPr>
          <w:p w14:paraId="68FA84BC" w14:textId="77777777" w:rsidR="00CD6481" w:rsidRDefault="00CD6481">
            <w:pPr>
              <w:snapToGrid w:val="0"/>
              <w:spacing w:line="360" w:lineRule="auto"/>
              <w:jc w:val="center"/>
              <w:rPr>
                <w:rFonts w:ascii="宋体" w:hAnsi="宋体" w:cs="宋体"/>
                <w:sz w:val="24"/>
              </w:rPr>
            </w:pPr>
          </w:p>
        </w:tc>
        <w:tc>
          <w:tcPr>
            <w:tcW w:w="1843" w:type="dxa"/>
            <w:vMerge/>
            <w:tcBorders>
              <w:left w:val="single" w:sz="4" w:space="0" w:color="auto"/>
              <w:bottom w:val="single" w:sz="8" w:space="0" w:color="000000"/>
              <w:right w:val="single" w:sz="8" w:space="0" w:color="000000"/>
            </w:tcBorders>
            <w:vAlign w:val="center"/>
          </w:tcPr>
          <w:p w14:paraId="57CB80D6" w14:textId="77777777" w:rsidR="00CD6481" w:rsidRDefault="00CD6481">
            <w:pPr>
              <w:snapToGrid w:val="0"/>
              <w:spacing w:line="360" w:lineRule="auto"/>
              <w:jc w:val="center"/>
              <w:rPr>
                <w:rFonts w:ascii="宋体" w:hAnsi="宋体"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14:paraId="0BF88DC5" w14:textId="77777777" w:rsidR="00CD6481" w:rsidRDefault="00C24544">
            <w:pPr>
              <w:spacing w:line="360" w:lineRule="auto"/>
              <w:rPr>
                <w:rFonts w:ascii="宋体" w:hAnsi="宋体" w:cs="宋体"/>
                <w:sz w:val="24"/>
              </w:rPr>
            </w:pPr>
            <w:r>
              <w:rPr>
                <w:rFonts w:ascii="宋体" w:hAnsi="宋体" w:cs="宋体" w:hint="eastAsia"/>
                <w:sz w:val="24"/>
              </w:rPr>
              <w:t>（2）资信证明文件：根据招标文件第三部分采购需求及第四部分评标标准的要求提供。</w:t>
            </w:r>
          </w:p>
        </w:tc>
      </w:tr>
      <w:tr w:rsidR="00CD6481" w14:paraId="1BD42889" w14:textId="77777777">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14:paraId="14BDD0FF"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14:paraId="4D4B2247"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14:paraId="2051220D" w14:textId="77777777" w:rsidR="00CD6481" w:rsidRDefault="00C24544">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CD6481" w14:paraId="191047DC" w14:textId="77777777">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14:paraId="6760666E" w14:textId="77777777" w:rsidR="00CD6481" w:rsidRDefault="00C24544">
            <w:pPr>
              <w:snapToGrid w:val="0"/>
              <w:spacing w:line="360" w:lineRule="auto"/>
              <w:jc w:val="center"/>
            </w:pPr>
            <w:r>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14:paraId="49C4D1B2"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14:paraId="52383E91" w14:textId="77777777" w:rsidR="00CD6481" w:rsidRDefault="00C24544">
            <w:pPr>
              <w:snapToGrid w:val="0"/>
              <w:spacing w:line="360" w:lineRule="auto"/>
              <w:jc w:val="left"/>
              <w:rPr>
                <w:rFonts w:ascii="宋体" w:hAnsi="宋体" w:cs="宋体"/>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Cs/>
                <w:kern w:val="0"/>
                <w:sz w:val="24"/>
                <w:lang w:val="zh-CN"/>
              </w:rPr>
              <w:t>投标文件</w:t>
            </w:r>
            <w:r>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14:paraId="2C2D1EFF" w14:textId="77777777" w:rsidR="00CD6481" w:rsidRDefault="00C24544">
            <w:pPr>
              <w:snapToGrid w:val="0"/>
              <w:spacing w:line="360" w:lineRule="auto"/>
              <w:jc w:val="left"/>
              <w:rPr>
                <w:rFonts w:ascii="宋体" w:hAnsi="宋体" w:cs="宋体"/>
                <w:kern w:val="0"/>
                <w:sz w:val="24"/>
                <w:lang w:val="zh-CN"/>
              </w:rPr>
            </w:pPr>
            <w:r>
              <w:rPr>
                <w:rFonts w:ascii="宋体" w:hAnsi="宋体" w:cs="宋体" w:hint="eastAsia"/>
                <w:kern w:val="0"/>
                <w:sz w:val="24"/>
                <w:lang w:val="zh-CN"/>
              </w:rPr>
              <w:t>投标报价出现下列情形的，投标无效：</w:t>
            </w:r>
          </w:p>
          <w:p w14:paraId="6BB746E5" w14:textId="77777777" w:rsidR="00CD6481" w:rsidRDefault="00C24544">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投标文件出现不是唯一的、有选择性投标报价的；</w:t>
            </w:r>
          </w:p>
          <w:p w14:paraId="0E298E78" w14:textId="77777777" w:rsidR="00CD6481" w:rsidRDefault="00C24544">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投标报价超过招标文件中规定的预算金额或者最高限价的;</w:t>
            </w:r>
          </w:p>
          <w:p w14:paraId="0A0EAD8B" w14:textId="77777777" w:rsidR="00CD6481" w:rsidRDefault="00C24544">
            <w:pPr>
              <w:spacing w:line="360" w:lineRule="auto"/>
              <w:ind w:firstLineChars="200" w:firstLine="480"/>
              <w:rPr>
                <w:rFonts w:ascii="宋体" w:hAnsi="宋体" w:cs="宋体"/>
                <w:sz w:val="24"/>
              </w:rPr>
            </w:pPr>
            <w:r>
              <w:rPr>
                <w:rFonts w:ascii="宋体" w:hAnsi="宋体" w:cs="宋体" w:hint="eastAsia"/>
                <w:kern w:val="0"/>
                <w:sz w:val="24"/>
              </w:rPr>
              <w:t>报价明显低于其他通过符合性审查投标人的报价，有可能影响产品质量或者不能诚信履约的，未能按要求提供书面说明或者提交相关证明材料证明其报价合理性的</w:t>
            </w:r>
            <w:r>
              <w:rPr>
                <w:rFonts w:ascii="宋体" w:hAnsi="宋体" w:cs="宋体" w:hint="eastAsia"/>
                <w:sz w:val="24"/>
                <w:szCs w:val="21"/>
              </w:rPr>
              <w:t>;</w:t>
            </w:r>
          </w:p>
          <w:p w14:paraId="18B6734A" w14:textId="77777777" w:rsidR="00CD6481" w:rsidRDefault="00C24544">
            <w:pPr>
              <w:spacing w:line="360" w:lineRule="auto"/>
              <w:ind w:firstLineChars="200" w:firstLine="480"/>
              <w:rPr>
                <w:rFonts w:ascii="宋体" w:hAnsi="宋体" w:cs="宋体"/>
                <w:sz w:val="24"/>
              </w:rPr>
            </w:pPr>
            <w:r>
              <w:rPr>
                <w:rFonts w:ascii="宋体" w:hAnsi="宋体" w:cs="宋体" w:hint="eastAsia"/>
                <w:kern w:val="0"/>
                <w:sz w:val="24"/>
              </w:rPr>
              <w:lastRenderedPageBreak/>
              <w:t>投标人对根据修正原则修正后的报价不确认的</w:t>
            </w:r>
            <w:r>
              <w:rPr>
                <w:rFonts w:ascii="宋体" w:hAnsi="宋体" w:cs="宋体" w:hint="eastAsia"/>
                <w:sz w:val="24"/>
              </w:rPr>
              <w:t>。</w:t>
            </w:r>
          </w:p>
        </w:tc>
      </w:tr>
      <w:tr w:rsidR="00CD6481" w14:paraId="1C6FC9CC" w14:textId="77777777">
        <w:trPr>
          <w:trHeight w:val="3498"/>
          <w:jc w:val="center"/>
        </w:trPr>
        <w:tc>
          <w:tcPr>
            <w:tcW w:w="629" w:type="dxa"/>
            <w:tcBorders>
              <w:top w:val="single" w:sz="4" w:space="0" w:color="auto"/>
              <w:left w:val="single" w:sz="8" w:space="0" w:color="000000"/>
              <w:right w:val="single" w:sz="2" w:space="0" w:color="000000"/>
            </w:tcBorders>
            <w:vAlign w:val="center"/>
          </w:tcPr>
          <w:p w14:paraId="136BFAE0" w14:textId="77777777" w:rsidR="00CD6481" w:rsidRDefault="00C24544">
            <w:pPr>
              <w:snapToGrid w:val="0"/>
              <w:spacing w:line="360" w:lineRule="auto"/>
              <w:jc w:val="center"/>
              <w:rPr>
                <w:rFonts w:ascii="宋体" w:hAnsi="宋体" w:cs="宋体"/>
                <w:sz w:val="24"/>
              </w:rPr>
            </w:pPr>
            <w:r>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14:paraId="67B54EDE"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14:paraId="531F693B" w14:textId="77777777" w:rsidR="00CD6481" w:rsidRDefault="00C24544">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3C85F51" w14:textId="77777777" w:rsidR="00CD6481" w:rsidRDefault="00C24544">
            <w:pPr>
              <w:spacing w:line="360" w:lineRule="auto"/>
              <w:ind w:firstLineChars="200" w:firstLine="480"/>
              <w:rPr>
                <w:rFonts w:ascii="宋体" w:hAnsi="宋体" w:cs="宋体"/>
                <w:sz w:val="24"/>
              </w:rPr>
            </w:pPr>
            <w:r>
              <w:rPr>
                <w:rFonts w:ascii="宋体" w:hAnsi="宋体" w:cs="宋体" w:hint="eastAsia"/>
                <w:snapToGrid w:val="0"/>
                <w:kern w:val="28"/>
                <w:sz w:val="24"/>
              </w:rPr>
              <w:t>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tc>
      </w:tr>
      <w:tr w:rsidR="00CD6481" w14:paraId="0DF24670" w14:textId="77777777">
        <w:trPr>
          <w:trHeight w:val="1734"/>
          <w:jc w:val="center"/>
        </w:trPr>
        <w:tc>
          <w:tcPr>
            <w:tcW w:w="629" w:type="dxa"/>
            <w:tcBorders>
              <w:top w:val="single" w:sz="4" w:space="0" w:color="auto"/>
              <w:left w:val="single" w:sz="8" w:space="0" w:color="000000"/>
              <w:bottom w:val="single" w:sz="4" w:space="0" w:color="auto"/>
              <w:right w:val="single" w:sz="2" w:space="0" w:color="000000"/>
            </w:tcBorders>
            <w:vAlign w:val="center"/>
          </w:tcPr>
          <w:p w14:paraId="0719FBC8"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12</w:t>
            </w:r>
          </w:p>
        </w:tc>
        <w:tc>
          <w:tcPr>
            <w:tcW w:w="1843" w:type="dxa"/>
            <w:tcBorders>
              <w:top w:val="single" w:sz="8" w:space="0" w:color="000000"/>
              <w:left w:val="single" w:sz="2" w:space="0" w:color="000000"/>
              <w:bottom w:val="single" w:sz="4" w:space="0" w:color="auto"/>
              <w:right w:val="single" w:sz="8" w:space="0" w:color="000000"/>
            </w:tcBorders>
            <w:vAlign w:val="center"/>
          </w:tcPr>
          <w:p w14:paraId="78418895"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4" w:space="0" w:color="auto"/>
              <w:right w:val="single" w:sz="8" w:space="0" w:color="000000"/>
            </w:tcBorders>
            <w:vAlign w:val="center"/>
          </w:tcPr>
          <w:p w14:paraId="11BFC19D" w14:textId="77777777" w:rsidR="00CD6481" w:rsidRDefault="00A652E5">
            <w:pPr>
              <w:spacing w:line="360" w:lineRule="auto"/>
              <w:rPr>
                <w:rFonts w:ascii="宋体" w:hAnsi="宋体" w:cs="宋体"/>
                <w:sz w:val="24"/>
              </w:rPr>
            </w:pPr>
            <w:sdt>
              <w:sdtPr>
                <w:rPr>
                  <w:rFonts w:ascii="宋体" w:hAnsi="宋体" w:cs="宋体" w:hint="eastAsia"/>
                  <w:vanish/>
                  <w:kern w:val="0"/>
                  <w:sz w:val="24"/>
                  <w:highlight w:val="yellow"/>
                </w:rPr>
                <w:id w:val="1297724926"/>
                <w14:checkbox>
                  <w14:checked w14:val="1"/>
                  <w14:checkedState w14:val="00FE" w14:font="Wingdings"/>
                  <w14:uncheckedState w14:val="2610" w14:font="MS Gothic"/>
                </w14:checkbox>
              </w:sdtPr>
              <w:sdtEndPr/>
              <w:sdtContent>
                <w:r w:rsidR="00C24544">
                  <w:rPr>
                    <w:rFonts w:ascii="宋体" w:hAnsi="宋体" w:cs="宋体" w:hint="eastAsia"/>
                    <w:kern w:val="0"/>
                    <w:sz w:val="24"/>
                  </w:rPr>
                  <w:sym w:font="Wingdings" w:char="F0FE"/>
                </w:r>
              </w:sdtContent>
            </w:sdt>
            <w:r w:rsidR="00C24544">
              <w:rPr>
                <w:rFonts w:ascii="宋体" w:hAnsi="宋体" w:cs="宋体" w:hint="eastAsia"/>
                <w:kern w:val="0"/>
                <w:sz w:val="24"/>
              </w:rPr>
              <w:t>A</w:t>
            </w:r>
            <w:r w:rsidR="00C24544">
              <w:rPr>
                <w:rFonts w:ascii="宋体" w:hAnsi="宋体" w:cs="宋体" w:hint="eastAsia"/>
                <w:sz w:val="24"/>
              </w:rPr>
              <w:t>不接受。</w:t>
            </w:r>
          </w:p>
          <w:p w14:paraId="6ECE8B7E" w14:textId="77777777" w:rsidR="00CD6481" w:rsidRDefault="00A652E5">
            <w:pPr>
              <w:spacing w:line="360" w:lineRule="auto"/>
              <w:rPr>
                <w:rFonts w:hAnsi="宋体" w:cs="宋体"/>
                <w:kern w:val="28"/>
                <w:sz w:val="24"/>
              </w:rPr>
            </w:pPr>
            <w:sdt>
              <w:sdtPr>
                <w:rPr>
                  <w:rFonts w:ascii="宋体" w:hAnsi="宋体" w:cs="宋体" w:hint="eastAsia"/>
                  <w:vanish/>
                  <w:kern w:val="0"/>
                  <w:sz w:val="24"/>
                  <w:highlight w:val="yellow"/>
                </w:rPr>
                <w:id w:val="1206604863"/>
                <w14:checkbox>
                  <w14:checked w14:val="0"/>
                  <w14:checkedState w14:val="00FE" w14:font="Wingdings"/>
                  <w14:uncheckedState w14:val="2610" w14:font="MS Gothic"/>
                </w14:checkbox>
              </w:sdtPr>
              <w:sdtEndPr/>
              <w:sdtContent>
                <w:r w:rsidR="00C24544">
                  <w:rPr>
                    <w:rFonts w:ascii="MS Mincho" w:eastAsia="MS Mincho" w:hAnsi="MS Mincho" w:cs="MS Mincho" w:hint="eastAsia"/>
                    <w:kern w:val="0"/>
                    <w:sz w:val="24"/>
                  </w:rPr>
                  <w:t>☐</w:t>
                </w:r>
              </w:sdtContent>
            </w:sdt>
            <w:r w:rsidR="00C24544">
              <w:rPr>
                <w:rFonts w:ascii="宋体" w:hAnsi="宋体" w:cs="宋体" w:hint="eastAsia"/>
                <w:kern w:val="0"/>
                <w:sz w:val="24"/>
              </w:rPr>
              <w:t>B</w:t>
            </w:r>
            <w:r w:rsidR="00C24544">
              <w:rPr>
                <w:rFonts w:ascii="宋体" w:hAnsi="宋体" w:cs="宋体" w:hint="eastAsia"/>
                <w:sz w:val="24"/>
              </w:rPr>
              <w:t>接受</w:t>
            </w:r>
            <w:r w:rsidR="00C24544">
              <w:rPr>
                <w:rFonts w:ascii="宋体" w:hAnsi="宋体" w:cs="宋体" w:hint="eastAsia"/>
                <w:kern w:val="0"/>
                <w:sz w:val="24"/>
              </w:rPr>
              <w:t>：</w:t>
            </w:r>
            <w:r w:rsidR="00C24544">
              <w:rPr>
                <w:rFonts w:hAnsi="宋体" w:cs="宋体" w:hint="eastAsia"/>
                <w:kern w:val="28"/>
                <w:sz w:val="24"/>
              </w:rPr>
              <w:t>备份投标文件送达地点：</w:t>
            </w:r>
            <w:r w:rsidR="00C24544">
              <w:rPr>
                <w:rFonts w:hAnsi="宋体" w:cs="宋体" w:hint="eastAsia"/>
                <w:sz w:val="24"/>
                <w:u w:val="single"/>
              </w:rPr>
              <w:t xml:space="preserve">         </w:t>
            </w:r>
            <w:r w:rsidR="00C24544">
              <w:rPr>
                <w:rFonts w:hAnsi="宋体" w:cs="宋体" w:hint="eastAsia"/>
                <w:kern w:val="28"/>
                <w:sz w:val="24"/>
              </w:rPr>
              <w:t>；备份投标文件签收人员联系电话：</w:t>
            </w:r>
            <w:r w:rsidR="00C24544">
              <w:rPr>
                <w:rFonts w:hAnsi="宋体" w:cs="宋体" w:hint="eastAsia"/>
                <w:sz w:val="24"/>
                <w:u w:val="single"/>
              </w:rPr>
              <w:t xml:space="preserve">        </w:t>
            </w:r>
            <w:r w:rsidR="00C24544">
              <w:rPr>
                <w:rFonts w:hAnsi="宋体" w:cs="宋体" w:hint="eastAsia"/>
                <w:sz w:val="24"/>
              </w:rPr>
              <w:t>。采购人、采购代理机构不强制或变相强制投标人提交备份投标文件。</w:t>
            </w:r>
          </w:p>
        </w:tc>
      </w:tr>
      <w:tr w:rsidR="00CD6481" w14:paraId="05AE99EE" w14:textId="77777777">
        <w:trPr>
          <w:trHeight w:val="935"/>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7500ADB1"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13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02F071E" w14:textId="77777777" w:rsidR="00CD6481" w:rsidRDefault="00C24544">
            <w:pPr>
              <w:snapToGrid w:val="0"/>
              <w:spacing w:line="360" w:lineRule="auto"/>
              <w:jc w:val="center"/>
              <w:rPr>
                <w:rFonts w:ascii="宋体" w:hAnsi="宋体" w:cs="宋体"/>
                <w:b/>
                <w:sz w:val="24"/>
              </w:rPr>
            </w:pPr>
            <w:r>
              <w:rPr>
                <w:rFonts w:asciiTheme="minorEastAsia" w:eastAsiaTheme="minorEastAsia" w:hAnsiTheme="minorEastAsia" w:cs="仿宋_GB2312" w:hint="eastAsia"/>
                <w:b/>
                <w:sz w:val="24"/>
              </w:rPr>
              <w:t>特别说明</w:t>
            </w:r>
          </w:p>
        </w:tc>
        <w:tc>
          <w:tcPr>
            <w:tcW w:w="6095" w:type="dxa"/>
            <w:tcBorders>
              <w:top w:val="single" w:sz="4" w:space="0" w:color="auto"/>
              <w:left w:val="single" w:sz="4" w:space="0" w:color="auto"/>
              <w:bottom w:val="single" w:sz="4" w:space="0" w:color="auto"/>
              <w:right w:val="single" w:sz="4" w:space="0" w:color="auto"/>
            </w:tcBorders>
            <w:vAlign w:val="center"/>
          </w:tcPr>
          <w:p w14:paraId="62AB07B2" w14:textId="77777777" w:rsidR="00CD6481" w:rsidRDefault="00C24544">
            <w:pPr>
              <w:spacing w:line="360" w:lineRule="auto"/>
              <w:rPr>
                <w:rFonts w:ascii="宋体" w:hAnsi="宋体" w:cs="宋体"/>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CD6481" w14:paraId="4A74F7B3" w14:textId="77777777">
        <w:trPr>
          <w:trHeight w:val="935"/>
          <w:jc w:val="center"/>
        </w:trPr>
        <w:tc>
          <w:tcPr>
            <w:tcW w:w="629" w:type="dxa"/>
            <w:vMerge/>
            <w:tcBorders>
              <w:top w:val="single" w:sz="4" w:space="0" w:color="auto"/>
              <w:left w:val="single" w:sz="4" w:space="0" w:color="auto"/>
              <w:bottom w:val="single" w:sz="4" w:space="0" w:color="auto"/>
              <w:right w:val="single" w:sz="4" w:space="0" w:color="auto"/>
            </w:tcBorders>
            <w:vAlign w:val="center"/>
          </w:tcPr>
          <w:p w14:paraId="11539548" w14:textId="77777777" w:rsidR="00CD6481" w:rsidRDefault="00CD6481">
            <w:pPr>
              <w:snapToGrid w:val="0"/>
              <w:spacing w:line="360" w:lineRule="auto"/>
              <w:jc w:val="center"/>
              <w:rPr>
                <w:rFonts w:ascii="宋体" w:hAnsi="宋体" w:cs="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1AFCC41" w14:textId="77777777" w:rsidR="00CD6481" w:rsidRDefault="00CD6481">
            <w:pPr>
              <w:snapToGrid w:val="0"/>
              <w:spacing w:line="360" w:lineRule="auto"/>
              <w:jc w:val="center"/>
              <w:rPr>
                <w:rFonts w:ascii="宋体" w:hAnsi="宋体" w:cs="宋体"/>
                <w:b/>
                <w:sz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E85DE32" w14:textId="77777777" w:rsidR="00CD6481" w:rsidRDefault="00A652E5">
            <w:pPr>
              <w:spacing w:line="360" w:lineRule="auto"/>
              <w:rPr>
                <w:rFonts w:ascii="宋体" w:hAnsi="宋体" w:cs="宋体"/>
                <w:snapToGrid w:val="0"/>
                <w:kern w:val="28"/>
                <w:sz w:val="24"/>
              </w:rPr>
            </w:pPr>
            <w:sdt>
              <w:sdtPr>
                <w:rPr>
                  <w:rFonts w:asciiTheme="minorEastAsia" w:eastAsiaTheme="minorEastAsia" w:hAnsiTheme="minorEastAsia" w:cs="Arial" w:hint="eastAsia"/>
                  <w:vanish/>
                  <w:kern w:val="0"/>
                  <w:sz w:val="24"/>
                  <w:highlight w:val="yellow"/>
                </w:rPr>
                <w:id w:val="-369766551"/>
                <w14:checkbox>
                  <w14:checked w14:val="0"/>
                  <w14:checkedState w14:val="00FE" w14:font="Wingdings"/>
                  <w14:uncheckedState w14:val="2610" w14:font="MS Gothic"/>
                </w14:checkbox>
              </w:sdtPr>
              <w:sdtEndPr/>
              <w:sdtContent>
                <w:r w:rsidR="00C24544">
                  <w:rPr>
                    <w:rFonts w:ascii="MS Mincho" w:eastAsia="MS Mincho" w:hAnsi="MS Mincho" w:cs="MS Mincho" w:hint="eastAsia"/>
                    <w:kern w:val="0"/>
                    <w:sz w:val="24"/>
                  </w:rPr>
                  <w:t>☐</w:t>
                </w:r>
              </w:sdtContent>
            </w:sdt>
            <w:r w:rsidR="00C24544">
              <w:rPr>
                <w:rFonts w:ascii="宋体" w:hAnsi="宋体" w:cs="宋体" w:hint="eastAsia"/>
                <w:snapToGrid w:val="0"/>
                <w:kern w:val="28"/>
                <w:sz w:val="24"/>
              </w:rPr>
              <w:t>联合体投标的，联合体各方均需按招标文件第四部分评标标准要求提供资信证明文件，否则视为不符合相关要求。</w:t>
            </w:r>
          </w:p>
          <w:p w14:paraId="306F5996" w14:textId="77777777" w:rsidR="00CD6481" w:rsidRDefault="00A652E5">
            <w:pPr>
              <w:spacing w:line="360" w:lineRule="auto"/>
              <w:rPr>
                <w:rFonts w:ascii="宋体" w:hAnsi="宋体" w:cs="宋体"/>
                <w:snapToGrid w:val="0"/>
                <w:kern w:val="28"/>
                <w:sz w:val="24"/>
              </w:rPr>
            </w:pPr>
            <w:sdt>
              <w:sdtPr>
                <w:rPr>
                  <w:rFonts w:asciiTheme="minorEastAsia" w:eastAsiaTheme="minorEastAsia" w:hAnsiTheme="minorEastAsia" w:cs="Arial" w:hint="eastAsia"/>
                  <w:vanish/>
                  <w:kern w:val="0"/>
                  <w:sz w:val="24"/>
                  <w:highlight w:val="yellow"/>
                </w:rPr>
                <w:id w:val="1052570136"/>
                <w14:checkbox>
                  <w14:checked w14:val="0"/>
                  <w14:checkedState w14:val="00FE" w14:font="Wingdings"/>
                  <w14:uncheckedState w14:val="2610" w14:font="MS Gothic"/>
                </w14:checkbox>
              </w:sdtPr>
              <w:sdtEndPr/>
              <w:sdtContent>
                <w:r w:rsidR="00C24544">
                  <w:rPr>
                    <w:rFonts w:ascii="MS Gothic" w:eastAsia="MS Gothic" w:hAnsi="MS Gothic" w:cs="Arial" w:hint="eastAsia"/>
                    <w:kern w:val="0"/>
                    <w:sz w:val="24"/>
                  </w:rPr>
                  <w:t>☐</w:t>
                </w:r>
              </w:sdtContent>
            </w:sdt>
            <w:r w:rsidR="00C24544">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CD6481" w14:paraId="43A6FC23" w14:textId="77777777">
        <w:trPr>
          <w:trHeight w:val="652"/>
          <w:jc w:val="center"/>
        </w:trPr>
        <w:tc>
          <w:tcPr>
            <w:tcW w:w="629" w:type="dxa"/>
            <w:tcBorders>
              <w:top w:val="single" w:sz="4" w:space="0" w:color="auto"/>
              <w:left w:val="single" w:sz="4" w:space="0" w:color="auto"/>
              <w:bottom w:val="single" w:sz="4" w:space="0" w:color="auto"/>
              <w:right w:val="single" w:sz="4" w:space="0" w:color="auto"/>
            </w:tcBorders>
            <w:vAlign w:val="center"/>
          </w:tcPr>
          <w:p w14:paraId="595C9B94"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14:paraId="7B87ACE7"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14:paraId="3A5B9B93" w14:textId="77777777" w:rsidR="00CD6481" w:rsidRDefault="00C24544">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本招标文件解释权属采购人及代理机构。</w:t>
            </w:r>
          </w:p>
        </w:tc>
      </w:tr>
    </w:tbl>
    <w:p w14:paraId="5A513732" w14:textId="77777777" w:rsidR="00CD6481" w:rsidRDefault="00CD6481">
      <w:pPr>
        <w:snapToGrid w:val="0"/>
        <w:spacing w:line="360" w:lineRule="auto"/>
        <w:jc w:val="center"/>
        <w:rPr>
          <w:rFonts w:ascii="宋体" w:hAnsi="宋体" w:cs="宋体"/>
          <w:b/>
          <w:sz w:val="32"/>
          <w:szCs w:val="20"/>
        </w:rPr>
      </w:pPr>
    </w:p>
    <w:p w14:paraId="0E868846" w14:textId="77777777" w:rsidR="00CD6481" w:rsidRDefault="00C24544">
      <w:pPr>
        <w:adjustRightInd/>
        <w:spacing w:line="360" w:lineRule="auto"/>
        <w:ind w:firstLineChars="1197" w:firstLine="3845"/>
        <w:outlineLvl w:val="1"/>
        <w:rPr>
          <w:rFonts w:ascii="宋体" w:hAnsi="宋体" w:cs="宋体"/>
          <w:b/>
          <w:sz w:val="32"/>
          <w:szCs w:val="20"/>
        </w:rPr>
      </w:pPr>
      <w:bookmarkStart w:id="28" w:name="第三部分"/>
      <w:bookmarkStart w:id="29" w:name="_Toc164416483"/>
      <w:bookmarkEnd w:id="17"/>
      <w:r>
        <w:rPr>
          <w:rFonts w:ascii="宋体" w:hAnsi="宋体" w:cs="宋体" w:hint="eastAsia"/>
          <w:b/>
          <w:sz w:val="32"/>
          <w:szCs w:val="20"/>
        </w:rPr>
        <w:t>一、总则</w:t>
      </w:r>
    </w:p>
    <w:p w14:paraId="350AEE6F" w14:textId="77777777" w:rsidR="00CD6481" w:rsidRDefault="00C24544">
      <w:pPr>
        <w:snapToGrid w:val="0"/>
        <w:spacing w:line="360" w:lineRule="auto"/>
        <w:jc w:val="left"/>
        <w:rPr>
          <w:rFonts w:ascii="宋体" w:hAnsi="宋体" w:cs="宋体"/>
          <w:b/>
          <w:sz w:val="24"/>
        </w:rPr>
      </w:pPr>
      <w:r>
        <w:rPr>
          <w:rFonts w:ascii="宋体" w:hAnsi="宋体" w:cs="宋体" w:hint="eastAsia"/>
          <w:b/>
          <w:sz w:val="24"/>
        </w:rPr>
        <w:t>1. 适用范围</w:t>
      </w:r>
    </w:p>
    <w:p w14:paraId="3B1FF2B5" w14:textId="77777777" w:rsidR="00CD6481" w:rsidRDefault="00C24544">
      <w:pPr>
        <w:snapToGrid w:val="0"/>
        <w:spacing w:line="360" w:lineRule="auto"/>
        <w:ind w:firstLineChars="200" w:firstLine="480"/>
        <w:jc w:val="left"/>
        <w:rPr>
          <w:rFonts w:ascii="宋体" w:hAnsi="宋体" w:cs="宋体"/>
          <w:sz w:val="24"/>
        </w:rPr>
      </w:pPr>
      <w:r>
        <w:rPr>
          <w:rFonts w:ascii="宋体" w:hAnsi="宋体" w:cs="宋体" w:hint="eastAsia"/>
          <w:sz w:val="24"/>
        </w:rPr>
        <w:t>本招标文件适用于该项目的招标、投标、开标、资格审查及信用信息查询、评标、定标、合同、验收等行为（法律、法规另有规定的，从其规定）。</w:t>
      </w:r>
    </w:p>
    <w:p w14:paraId="5E35A481" w14:textId="77777777" w:rsidR="00CD6481" w:rsidRDefault="00C24544">
      <w:pPr>
        <w:adjustRightInd/>
        <w:spacing w:line="360" w:lineRule="auto"/>
        <w:rPr>
          <w:rFonts w:ascii="宋体" w:hAnsi="宋体" w:cs="宋体"/>
          <w:b/>
          <w:sz w:val="24"/>
        </w:rPr>
      </w:pPr>
      <w:r>
        <w:rPr>
          <w:rFonts w:ascii="宋体" w:hAnsi="宋体" w:cs="宋体" w:hint="eastAsia"/>
          <w:b/>
          <w:sz w:val="24"/>
        </w:rPr>
        <w:t>2.定义</w:t>
      </w:r>
    </w:p>
    <w:p w14:paraId="73643E7B"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lastRenderedPageBreak/>
        <w:t>2.1 “采购人”系指招标公告中载明的本项目的采购人。</w:t>
      </w:r>
    </w:p>
    <w:p w14:paraId="4A0248B7"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2.2 “采购代理机构”系指招标公告中载明的本项目的采购代理机构。</w:t>
      </w:r>
    </w:p>
    <w:p w14:paraId="31408559"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2.3 “投标人”系指是指响应招标、参加投标竞争的法人、其他组织或者自然人。</w:t>
      </w:r>
    </w:p>
    <w:p w14:paraId="3D610946"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2.4 “法定代表人（负责人）”系指法人企业的法定负责人，或其他组织为法律、行政法规规定代表单位行使职权的主要负责人，或自然人本人。</w:t>
      </w:r>
    </w:p>
    <w:p w14:paraId="7A50A4BF"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25AB05C"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39D5BDBE"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2.6“电子交易平台”系指本项目政府采购活动所依托的广西政府采购云平台（https://www.gcy.zfcg.gxzf.gov.cn/）。</w:t>
      </w:r>
    </w:p>
    <w:p w14:paraId="36855440"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2.7 “▲” 系指实质性要求条款，“</w:t>
      </w:r>
      <w:r>
        <w:rPr>
          <w:rFonts w:ascii="宋体" w:hAnsi="宋体" w:cs="宋体" w:hint="eastAsia"/>
          <w:kern w:val="0"/>
          <w:sz w:val="24"/>
        </w:rPr>
        <w:sym w:font="Wingdings" w:char="F0FE"/>
      </w:r>
      <w:r>
        <w:rPr>
          <w:rFonts w:ascii="宋体" w:hAnsi="宋体" w:cs="宋体"/>
          <w:kern w:val="0"/>
          <w:sz w:val="24"/>
        </w:rPr>
        <w:t>”</w:t>
      </w:r>
      <w:r>
        <w:rPr>
          <w:rFonts w:ascii="宋体" w:hAnsi="宋体" w:cs="宋体" w:hint="eastAsia"/>
          <w:sz w:val="24"/>
        </w:rPr>
        <w:t>系指适用本项目的要求，“</w:t>
      </w:r>
      <w:r>
        <w:rPr>
          <w:rFonts w:ascii="宋体" w:hAnsi="宋体" w:cs="宋体" w:hint="eastAsia"/>
          <w:kern w:val="0"/>
          <w:sz w:val="24"/>
        </w:rPr>
        <w:t>□</w:t>
      </w:r>
      <w:r>
        <w:rPr>
          <w:rFonts w:ascii="宋体" w:hAnsi="宋体" w:cs="宋体"/>
          <w:kern w:val="0"/>
          <w:sz w:val="24"/>
        </w:rPr>
        <w:t>”</w:t>
      </w:r>
      <w:r>
        <w:rPr>
          <w:rFonts w:ascii="宋体" w:hAnsi="宋体" w:cs="宋体" w:hint="eastAsia"/>
          <w:sz w:val="24"/>
        </w:rPr>
        <w:t>系指不适用本项目的要求。</w:t>
      </w:r>
    </w:p>
    <w:p w14:paraId="6A17BBC4" w14:textId="77777777" w:rsidR="00CD6481" w:rsidRDefault="00C24544">
      <w:pPr>
        <w:spacing w:line="360" w:lineRule="auto"/>
        <w:rPr>
          <w:rFonts w:ascii="宋体" w:hAnsi="宋体" w:cs="宋体"/>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14:paraId="48DDBA8C"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14:paraId="3A4FDEF6"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3.2 支持绿色发展</w:t>
      </w:r>
    </w:p>
    <w:p w14:paraId="21AEBA24"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447C6C4C"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3.2.2 纳入政府采购管理的修缮、装修类项目采购建材的，鼓励采购单位将绿色建</w:t>
      </w:r>
      <w:r>
        <w:rPr>
          <w:rFonts w:ascii="宋体" w:hAnsi="宋体" w:cs="宋体" w:hint="eastAsia"/>
          <w:sz w:val="24"/>
        </w:rPr>
        <w:lastRenderedPageBreak/>
        <w:t>材性能、指标等作为实质性条件纳入采购文件和合同，具体性能指标要求参考相关绿色建材政府采购需求标准。</w:t>
      </w:r>
    </w:p>
    <w:p w14:paraId="2D8E33F7" w14:textId="77777777" w:rsidR="00CD6481" w:rsidRDefault="00C24544">
      <w:pPr>
        <w:spacing w:line="360" w:lineRule="auto"/>
        <w:ind w:firstLineChars="200" w:firstLine="480"/>
        <w:rPr>
          <w:rFonts w:ascii="宋体" w:hAnsi="宋体" w:cs="宋体"/>
          <w:color w:val="000000" w:themeColor="text1"/>
          <w:sz w:val="24"/>
        </w:rPr>
      </w:pPr>
      <w:r>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0" w:name="_Hlk107568539"/>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14:paraId="09FBA7D1"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30"/>
    </w:p>
    <w:p w14:paraId="7BC84AB2"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3.3支持中小企业发展</w:t>
      </w:r>
    </w:p>
    <w:p w14:paraId="548AD2B0"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3DA5B63"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符合中小企业划分标准的个体工商户，在政府采购活动中视同中小企业。</w:t>
      </w:r>
    </w:p>
    <w:p w14:paraId="2F6CE39B" w14:textId="77777777" w:rsidR="00CD6481" w:rsidRDefault="00C24544">
      <w:pPr>
        <w:widowControl/>
        <w:spacing w:line="360" w:lineRule="auto"/>
        <w:ind w:firstLineChars="200" w:firstLine="480"/>
        <w:jc w:val="left"/>
        <w:rPr>
          <w:rFonts w:ascii="宋体" w:hAnsi="宋体" w:cs="宋体"/>
          <w:kern w:val="0"/>
          <w:sz w:val="24"/>
        </w:rPr>
      </w:pPr>
      <w:r>
        <w:rPr>
          <w:rFonts w:ascii="宋体" w:hAnsi="宋体" w:cs="宋体"/>
          <w:bCs/>
          <w:sz w:val="24"/>
        </w:rPr>
        <w:t>3.3.2</w:t>
      </w:r>
      <w:r>
        <w:rPr>
          <w:rFonts w:ascii="宋体" w:hAnsi="宋体"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0079DDE" w14:textId="77777777" w:rsidR="00CD6481" w:rsidRDefault="00C245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14:paraId="3CD976ED" w14:textId="77777777" w:rsidR="00CD6481" w:rsidRDefault="00C24544">
      <w:pPr>
        <w:spacing w:line="360" w:lineRule="auto"/>
        <w:ind w:firstLineChars="200" w:firstLine="480"/>
        <w:rPr>
          <w:rFonts w:asciiTheme="minorEastAsia" w:eastAsiaTheme="minorEastAsia" w:hAnsiTheme="minorEastAsia" w:cs="宋体"/>
          <w:sz w:val="24"/>
        </w:rPr>
      </w:pPr>
      <w:r>
        <w:rPr>
          <w:rFonts w:ascii="宋体" w:hAnsi="宋体" w:cs="宋体" w:hint="eastAsia"/>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分包的政府采购项目，对于</w:t>
      </w:r>
      <w:bookmarkStart w:id="31" w:name="_Hlk101132181"/>
      <w:r>
        <w:rPr>
          <w:rFonts w:ascii="宋体" w:hAnsi="宋体" w:cs="宋体" w:hint="eastAsia"/>
          <w:sz w:val="24"/>
        </w:rPr>
        <w:t>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的合同份额占到合同总金额30%以上的</w:t>
      </w:r>
      <w:bookmarkEnd w:id="31"/>
      <w:r>
        <w:rPr>
          <w:rFonts w:ascii="宋体" w:hAnsi="宋体" w:cs="宋体" w:hint="eastAsia"/>
          <w:sz w:val="24"/>
        </w:rPr>
        <w:t>，对联合体或者大中型企业的报价给予</w:t>
      </w:r>
      <w:r>
        <w:rPr>
          <w:rFonts w:ascii="宋体" w:hAnsi="宋体" w:cs="宋体"/>
          <w:sz w:val="24"/>
        </w:rPr>
        <w:t>6</w:t>
      </w:r>
      <w:r>
        <w:rPr>
          <w:rFonts w:ascii="宋体" w:hAnsi="宋体" w:cs="宋体" w:hint="eastAsia"/>
          <w:sz w:val="24"/>
        </w:rPr>
        <w:t>%的扣除，用扣除后的价格参加评审。组成联合体或者接受分包的小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与联合体内其他企业、分包企业之间存在直接控股、管理关系的，不享受价格扣除优惠政策。专门</w:t>
      </w:r>
      <w:r>
        <w:rPr>
          <w:rFonts w:asciiTheme="minorEastAsia" w:eastAsiaTheme="minorEastAsia" w:hAnsiTheme="minorEastAsia" w:cs="宋体" w:hint="eastAsia"/>
          <w:sz w:val="24"/>
        </w:rPr>
        <w:t>面向中小企业采购的政府采购项目或者采购</w:t>
      </w:r>
      <w:proofErr w:type="gramStart"/>
      <w:r>
        <w:rPr>
          <w:rFonts w:asciiTheme="minorEastAsia" w:eastAsiaTheme="minorEastAsia" w:hAnsiTheme="minorEastAsia" w:cs="宋体" w:hint="eastAsia"/>
          <w:sz w:val="24"/>
        </w:rPr>
        <w:t>包不再</w:t>
      </w:r>
      <w:proofErr w:type="gramEnd"/>
      <w:r>
        <w:rPr>
          <w:rFonts w:asciiTheme="minorEastAsia" w:eastAsiaTheme="minorEastAsia" w:hAnsiTheme="minorEastAsia" w:cs="宋体" w:hint="eastAsia"/>
          <w:sz w:val="24"/>
        </w:rPr>
        <w:t>执行价格扣除政策。</w:t>
      </w:r>
    </w:p>
    <w:p w14:paraId="03A9D225"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3.3.4符合《关于促进残疾人就业政府采购政策的通知》（财库〔2017〕141号）规定的条件并提供《残疾人福利性单位声明函》（附件1）的残疾人福利性单位视同小</w:t>
      </w:r>
      <w:r>
        <w:rPr>
          <w:rFonts w:ascii="宋体" w:hAnsi="宋体" w:cs="宋体" w:hint="eastAsia"/>
          <w:sz w:val="24"/>
        </w:rPr>
        <w:lastRenderedPageBreak/>
        <w:t>型、微型企业；</w:t>
      </w:r>
    </w:p>
    <w:p w14:paraId="099C753A"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2EB6792"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E796BDB"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3.3.7中小企业享受扶持政策获得政府采购合同的，小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14:paraId="2C6EB380"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3.4</w:t>
      </w:r>
      <w:r>
        <w:rPr>
          <w:rFonts w:ascii="宋体" w:hAnsi="宋体" w:cs="宋体" w:hint="eastAsia"/>
          <w:bCs/>
          <w:sz w:val="24"/>
        </w:rPr>
        <w:t>支持创新发展</w:t>
      </w:r>
    </w:p>
    <w:p w14:paraId="73B9BDAA"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3.4.1 采购人优先采购被认定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w:t>
      </w:r>
    </w:p>
    <w:p w14:paraId="6E57EAE1"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3.4.</w:t>
      </w:r>
      <w:proofErr w:type="gramStart"/>
      <w:r>
        <w:rPr>
          <w:rFonts w:ascii="宋体" w:hAnsi="宋体" w:cs="宋体" w:hint="eastAsia"/>
          <w:sz w:val="24"/>
        </w:rPr>
        <w:t>2首台套产品</w:t>
      </w:r>
      <w:proofErr w:type="gramEnd"/>
      <w:r>
        <w:rPr>
          <w:rFonts w:ascii="宋体" w:hAnsi="宋体" w:cs="宋体" w:hint="eastAsia"/>
          <w:sz w:val="24"/>
        </w:rPr>
        <w:t>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w:t>
      </w:r>
      <w:proofErr w:type="gramStart"/>
      <w:r>
        <w:rPr>
          <w:rFonts w:ascii="宋体" w:hAnsi="宋体" w:cs="宋体" w:hint="eastAsia"/>
          <w:sz w:val="24"/>
        </w:rPr>
        <w:t>自认定</w:t>
      </w:r>
      <w:proofErr w:type="gramEnd"/>
      <w:r>
        <w:rPr>
          <w:rFonts w:ascii="宋体" w:hAnsi="宋体" w:cs="宋体" w:hint="eastAsia"/>
          <w:sz w:val="24"/>
        </w:rPr>
        <w:t>之日起2年内视同已具备相应销售业绩，参加政府采购活动</w:t>
      </w:r>
      <w:proofErr w:type="gramStart"/>
      <w:r>
        <w:rPr>
          <w:rFonts w:ascii="宋体" w:hAnsi="宋体" w:cs="宋体" w:hint="eastAsia"/>
          <w:sz w:val="24"/>
        </w:rPr>
        <w:t>时业绩</w:t>
      </w:r>
      <w:proofErr w:type="gramEnd"/>
      <w:r>
        <w:rPr>
          <w:rFonts w:ascii="宋体" w:hAnsi="宋体" w:cs="宋体" w:hint="eastAsia"/>
          <w:sz w:val="24"/>
        </w:rPr>
        <w:t>分值为满分。</w:t>
      </w:r>
    </w:p>
    <w:p w14:paraId="2B068886"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3.5平等对待内外资企业</w:t>
      </w:r>
    </w:p>
    <w:p w14:paraId="0C934C02"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sz w:val="24"/>
        </w:rPr>
        <w:t>商予以</w:t>
      </w:r>
      <w:proofErr w:type="gramEnd"/>
      <w:r>
        <w:rPr>
          <w:rFonts w:ascii="宋体" w:hAnsi="宋体" w:cs="宋体" w:hint="eastAsia"/>
          <w:sz w:val="24"/>
        </w:rPr>
        <w:t>限定。平等对待内外资企业，切实保障企业公平竞争，平等维护企业的合法利益。</w:t>
      </w:r>
    </w:p>
    <w:p w14:paraId="4C5CA7F5" w14:textId="77777777" w:rsidR="00CD6481" w:rsidRDefault="00C24544">
      <w:pPr>
        <w:pStyle w:val="aff8"/>
        <w:rPr>
          <w:bCs/>
        </w:rPr>
      </w:pPr>
      <w:r>
        <w:rPr>
          <w:rFonts w:hint="eastAsia"/>
        </w:rPr>
        <w:t>3.6平等对待符合条件的破产重整企业</w:t>
      </w:r>
    </w:p>
    <w:p w14:paraId="29DABA9D"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平等对待符合条件的破产重整企业，切实保障企业公平竞争，平等维护企业的合法利益。</w:t>
      </w:r>
    </w:p>
    <w:p w14:paraId="08CB98CD" w14:textId="77777777" w:rsidR="00CD6481" w:rsidRDefault="00C24544">
      <w:pPr>
        <w:spacing w:line="360" w:lineRule="auto"/>
        <w:ind w:firstLineChars="200" w:firstLine="482"/>
        <w:rPr>
          <w:rFonts w:asciiTheme="minorEastAsia" w:eastAsiaTheme="minorEastAsia" w:hAnsiTheme="minorEastAsia"/>
          <w:b/>
        </w:rPr>
      </w:pPr>
      <w:r>
        <w:rPr>
          <w:rFonts w:ascii="宋体" w:hAnsi="宋体" w:hint="eastAsia"/>
          <w:b/>
          <w:sz w:val="24"/>
        </w:rPr>
        <w:t>4. 询问、质疑、投诉</w:t>
      </w:r>
    </w:p>
    <w:p w14:paraId="706F1524" w14:textId="77777777" w:rsidR="00CD6481" w:rsidRDefault="00C24544">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4.1在线询问、质疑、投诉</w:t>
      </w:r>
    </w:p>
    <w:p w14:paraId="639CE003" w14:textId="77777777" w:rsidR="00CD6481" w:rsidRDefault="00C24544">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sz w:val="24"/>
          <w:lang w:val="zh-CN"/>
        </w:rPr>
        <w:t>北财采</w:t>
      </w:r>
      <w:proofErr w:type="gramEnd"/>
      <w:r>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2EB442B" w14:textId="77777777" w:rsidR="00CD6481" w:rsidRDefault="00C2454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lastRenderedPageBreak/>
        <w:t>询问联系部门：北海市政府采购中心采购二科，联系电话：0779-3056122，地址：北海市海</w:t>
      </w:r>
      <w:proofErr w:type="gramStart"/>
      <w:r>
        <w:rPr>
          <w:rFonts w:asciiTheme="minorEastAsia" w:eastAsiaTheme="minorEastAsia" w:hAnsiTheme="minorEastAsia" w:hint="eastAsia"/>
          <w:color w:val="000000" w:themeColor="text1"/>
          <w:sz w:val="24"/>
          <w:lang w:val="zh-CN"/>
        </w:rPr>
        <w:t>城区陈</w:t>
      </w:r>
      <w:proofErr w:type="gramEnd"/>
      <w:r>
        <w:rPr>
          <w:rFonts w:asciiTheme="minorEastAsia" w:eastAsiaTheme="minorEastAsia" w:hAnsiTheme="minorEastAsia" w:hint="eastAsia"/>
          <w:color w:val="000000" w:themeColor="text1"/>
          <w:sz w:val="24"/>
          <w:lang w:val="zh-CN"/>
        </w:rPr>
        <w:t>文村北路7号市直机关第三办公区2号楼一层。</w:t>
      </w:r>
    </w:p>
    <w:p w14:paraId="223B6CC7" w14:textId="77777777" w:rsidR="00CD6481" w:rsidRDefault="00C2454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质疑联系部门：北海市政府采购中心监督科，联系电话：0779-3960826，地址：北海市海</w:t>
      </w:r>
      <w:proofErr w:type="gramStart"/>
      <w:r>
        <w:rPr>
          <w:rFonts w:asciiTheme="minorEastAsia" w:eastAsiaTheme="minorEastAsia" w:hAnsiTheme="minorEastAsia" w:hint="eastAsia"/>
          <w:color w:val="000000" w:themeColor="text1"/>
          <w:sz w:val="24"/>
          <w:lang w:val="zh-CN"/>
        </w:rPr>
        <w:t>城区陈</w:t>
      </w:r>
      <w:proofErr w:type="gramEnd"/>
      <w:r>
        <w:rPr>
          <w:rFonts w:asciiTheme="minorEastAsia" w:eastAsiaTheme="minorEastAsia" w:hAnsiTheme="minorEastAsia" w:hint="eastAsia"/>
          <w:color w:val="000000" w:themeColor="text1"/>
          <w:sz w:val="24"/>
          <w:lang w:val="zh-CN"/>
        </w:rPr>
        <w:t xml:space="preserve">文村北路7号市直机关第三办公区2号楼一层。 </w:t>
      </w:r>
    </w:p>
    <w:p w14:paraId="7CA85B7E" w14:textId="77777777" w:rsidR="00CD6481" w:rsidRDefault="00C2454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投诉联系部门：北海市财政局，联系电话：</w:t>
      </w:r>
      <w:r>
        <w:rPr>
          <w:rFonts w:asciiTheme="minorEastAsia" w:eastAsiaTheme="minorEastAsia" w:hAnsiTheme="minorEastAsia"/>
          <w:color w:val="000000" w:themeColor="text1"/>
          <w:sz w:val="24"/>
          <w:lang w:val="zh-CN"/>
        </w:rPr>
        <w:t>0779-</w:t>
      </w:r>
      <w:r>
        <w:rPr>
          <w:rFonts w:asciiTheme="minorEastAsia" w:eastAsiaTheme="minorEastAsia" w:hAnsiTheme="minorEastAsia" w:hint="eastAsia"/>
          <w:color w:val="000000" w:themeColor="text1"/>
          <w:sz w:val="24"/>
        </w:rPr>
        <w:t>3063975</w:t>
      </w:r>
      <w:r>
        <w:rPr>
          <w:rFonts w:asciiTheme="minorEastAsia" w:eastAsiaTheme="minorEastAsia" w:hAnsiTheme="minorEastAsia" w:hint="eastAsia"/>
          <w:color w:val="000000" w:themeColor="text1"/>
          <w:sz w:val="24"/>
          <w:lang w:val="zh-CN"/>
        </w:rPr>
        <w:t>，地址：广西北海市合浦县廉州镇明园南路50号。</w:t>
      </w:r>
    </w:p>
    <w:p w14:paraId="003C7F15" w14:textId="77777777" w:rsidR="00CD6481" w:rsidRDefault="00C24544">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4.2供应商询问</w:t>
      </w:r>
    </w:p>
    <w:p w14:paraId="45CA9F1F" w14:textId="77777777" w:rsidR="00CD6481" w:rsidRDefault="00C24544">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供应商对政府采购活动事项有疑问的，可以提出询问，采购人或者采购代理机构应当在3个工作日内对供应</w:t>
      </w:r>
      <w:proofErr w:type="gramStart"/>
      <w:r>
        <w:rPr>
          <w:rFonts w:hint="eastAsia"/>
          <w:lang w:val="zh-CN"/>
        </w:rPr>
        <w:t>商依法</w:t>
      </w:r>
      <w:proofErr w:type="gramEnd"/>
      <w:r>
        <w:rPr>
          <w:rFonts w:hint="eastAsia"/>
          <w:lang w:val="zh-CN"/>
        </w:rPr>
        <w:t>提出的询问</w:t>
      </w:r>
      <w:proofErr w:type="gramStart"/>
      <w:r>
        <w:rPr>
          <w:rFonts w:hint="eastAsia"/>
          <w:lang w:val="zh-CN"/>
        </w:rPr>
        <w:t>作出</w:t>
      </w:r>
      <w:proofErr w:type="gramEnd"/>
      <w:r>
        <w:rPr>
          <w:rFonts w:hint="eastAsia"/>
          <w:lang w:val="zh-CN"/>
        </w:rPr>
        <w:t>答复，但答复的内容不得涉及商业秘密。供应商提出的询问超出采购人对采购代理机构委托授权范围的，采购代理机构应当告知供应商向采购人提出。</w:t>
      </w:r>
    </w:p>
    <w:p w14:paraId="4355F7EA" w14:textId="77777777" w:rsidR="00CD6481" w:rsidRDefault="00C24544">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4.3供应商质疑</w:t>
      </w:r>
    </w:p>
    <w:p w14:paraId="65BFB4DD" w14:textId="77777777" w:rsidR="00CD6481" w:rsidRDefault="00C24544">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.1提出质疑的供应商应当是参与所质疑项目采购活动的供应商。潜在供应商已依法获取其可质疑的招标文件的，可以对该文件提出质疑。</w:t>
      </w:r>
    </w:p>
    <w:p w14:paraId="7D835F2F" w14:textId="77777777" w:rsidR="00CD6481" w:rsidRDefault="00C24544">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524CED3" w14:textId="77777777" w:rsidR="00CD6481" w:rsidRDefault="00C24544">
      <w:pPr>
        <w:pStyle w:val="a0"/>
        <w:spacing w:line="360" w:lineRule="auto"/>
        <w:ind w:firstLineChars="200" w:firstLine="480"/>
        <w:rPr>
          <w:rFonts w:hAnsi="宋体" w:cs="宋体"/>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14:paraId="260BA1C7" w14:textId="77777777" w:rsidR="00CD6481" w:rsidRDefault="00C24544">
      <w:pPr>
        <w:pStyle w:val="ac"/>
        <w:spacing w:line="360" w:lineRule="auto"/>
        <w:ind w:leftChars="228" w:left="479"/>
        <w:rPr>
          <w:rFonts w:hAnsi="宋体" w:cs="宋体"/>
          <w:sz w:val="24"/>
        </w:rPr>
      </w:pPr>
      <w:r>
        <w:rPr>
          <w:rFonts w:hAnsi="宋体" w:cs="宋体" w:hint="eastAsia"/>
          <w:sz w:val="24"/>
        </w:rPr>
        <w:t>4.3.2.2对采购过程提出质疑的，质疑期限为各采购程序环节结束之日起计算。4.3.2.3对采购结果提出质疑的，质疑期限自采购结果公告期限届满之日起计算。</w:t>
      </w:r>
    </w:p>
    <w:p w14:paraId="75CBB872" w14:textId="77777777" w:rsidR="00CD6481" w:rsidRDefault="00C24544">
      <w:pPr>
        <w:pStyle w:val="ac"/>
        <w:spacing w:line="360" w:lineRule="auto"/>
        <w:ind w:firstLineChars="200" w:firstLine="480"/>
        <w:rPr>
          <w:rFonts w:hAnsi="宋体" w:cs="宋体"/>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w:t>
      </w:r>
      <w:proofErr w:type="gramStart"/>
      <w:r>
        <w:rPr>
          <w:rFonts w:hAnsi="宋体" w:cs="宋体" w:hint="eastAsia"/>
          <w:sz w:val="24"/>
        </w:rPr>
        <w:t>函应当</w:t>
      </w:r>
      <w:proofErr w:type="gramEnd"/>
      <w:r>
        <w:rPr>
          <w:rFonts w:hAnsi="宋体" w:cs="宋体" w:hint="eastAsia"/>
          <w:sz w:val="24"/>
        </w:rPr>
        <w:t>包括下列内容：</w:t>
      </w:r>
    </w:p>
    <w:p w14:paraId="053B6E86" w14:textId="77777777" w:rsidR="00CD6481" w:rsidRDefault="00C24544">
      <w:pPr>
        <w:pStyle w:val="ac"/>
        <w:spacing w:line="360" w:lineRule="auto"/>
        <w:ind w:firstLineChars="200" w:firstLine="480"/>
        <w:rPr>
          <w:rFonts w:hAnsi="宋体" w:cs="宋体"/>
          <w:kern w:val="0"/>
          <w:sz w:val="24"/>
          <w:lang w:val="zh-CN"/>
        </w:rPr>
      </w:pPr>
      <w:r>
        <w:rPr>
          <w:rFonts w:hAnsi="宋体" w:cs="宋体" w:hint="eastAsia"/>
          <w:kern w:val="0"/>
          <w:sz w:val="24"/>
          <w:lang w:val="zh-CN"/>
        </w:rPr>
        <w:t>4.3.3.1供应商的姓名或者名称、地址、邮编、联系人及联系电话；</w:t>
      </w:r>
    </w:p>
    <w:p w14:paraId="02A532D4" w14:textId="77777777" w:rsidR="00CD6481" w:rsidRDefault="00C24544">
      <w:pPr>
        <w:pStyle w:val="ac"/>
        <w:spacing w:line="360" w:lineRule="auto"/>
        <w:ind w:firstLineChars="200" w:firstLine="480"/>
        <w:rPr>
          <w:rFonts w:hAnsi="宋体" w:cs="宋体"/>
          <w:kern w:val="0"/>
          <w:sz w:val="24"/>
          <w:lang w:val="zh-CN"/>
        </w:rPr>
      </w:pPr>
      <w:r>
        <w:rPr>
          <w:rFonts w:hAnsi="宋体" w:cs="宋体" w:hint="eastAsia"/>
          <w:kern w:val="0"/>
          <w:sz w:val="24"/>
          <w:lang w:val="zh-CN"/>
        </w:rPr>
        <w:t>4.3.3.2质疑项目的名称、编号；</w:t>
      </w:r>
    </w:p>
    <w:p w14:paraId="70C5C001" w14:textId="77777777" w:rsidR="00CD6481" w:rsidRDefault="00C24544">
      <w:pPr>
        <w:pStyle w:val="ac"/>
        <w:spacing w:line="360" w:lineRule="auto"/>
        <w:ind w:firstLineChars="200" w:firstLine="480"/>
        <w:rPr>
          <w:rFonts w:hAnsi="宋体" w:cs="宋体"/>
          <w:kern w:val="0"/>
          <w:sz w:val="24"/>
          <w:lang w:val="zh-CN"/>
        </w:rPr>
      </w:pPr>
      <w:r>
        <w:rPr>
          <w:rFonts w:hAnsi="宋体" w:cs="宋体" w:hint="eastAsia"/>
          <w:kern w:val="0"/>
          <w:sz w:val="24"/>
          <w:lang w:val="zh-CN"/>
        </w:rPr>
        <w:t>4.3.3.3具体、明确的质疑事项和与质疑事项相关的请求；</w:t>
      </w:r>
    </w:p>
    <w:p w14:paraId="740DFEE8" w14:textId="77777777" w:rsidR="00CD6481" w:rsidRDefault="00C24544">
      <w:pPr>
        <w:pStyle w:val="ac"/>
        <w:spacing w:line="360" w:lineRule="auto"/>
        <w:ind w:firstLineChars="200" w:firstLine="480"/>
        <w:rPr>
          <w:rFonts w:hAnsi="宋体" w:cs="宋体"/>
          <w:kern w:val="0"/>
          <w:sz w:val="24"/>
          <w:lang w:val="zh-CN"/>
        </w:rPr>
      </w:pPr>
      <w:r>
        <w:rPr>
          <w:rFonts w:hAnsi="宋体" w:cs="宋体" w:hint="eastAsia"/>
          <w:kern w:val="0"/>
          <w:sz w:val="24"/>
          <w:lang w:val="zh-CN"/>
        </w:rPr>
        <w:t>4.3.3.4事实依据；</w:t>
      </w:r>
    </w:p>
    <w:p w14:paraId="35EB60BD" w14:textId="77777777" w:rsidR="00CD6481" w:rsidRDefault="00C24544">
      <w:pPr>
        <w:pStyle w:val="ac"/>
        <w:spacing w:line="360" w:lineRule="auto"/>
        <w:ind w:firstLineChars="200" w:firstLine="480"/>
        <w:rPr>
          <w:rFonts w:hAnsi="宋体" w:cs="宋体"/>
          <w:kern w:val="0"/>
          <w:sz w:val="24"/>
          <w:lang w:val="zh-CN"/>
        </w:rPr>
      </w:pPr>
      <w:r>
        <w:rPr>
          <w:rFonts w:hAnsi="宋体" w:cs="宋体" w:hint="eastAsia"/>
          <w:kern w:val="0"/>
          <w:sz w:val="24"/>
          <w:lang w:val="zh-CN"/>
        </w:rPr>
        <w:t>4.3.3.5必要的法律依据；</w:t>
      </w:r>
    </w:p>
    <w:p w14:paraId="47B0F636" w14:textId="77777777" w:rsidR="00CD6481" w:rsidRDefault="00C24544">
      <w:pPr>
        <w:pStyle w:val="ac"/>
        <w:spacing w:line="360" w:lineRule="auto"/>
        <w:ind w:firstLineChars="200" w:firstLine="480"/>
        <w:rPr>
          <w:rFonts w:hAnsi="宋体" w:cs="宋体"/>
          <w:kern w:val="0"/>
          <w:sz w:val="24"/>
          <w:lang w:val="zh-CN"/>
        </w:rPr>
      </w:pPr>
      <w:r>
        <w:rPr>
          <w:rFonts w:hAnsi="宋体" w:cs="宋体" w:hint="eastAsia"/>
          <w:kern w:val="0"/>
          <w:sz w:val="24"/>
          <w:lang w:val="zh-CN"/>
        </w:rPr>
        <w:t>4.3.3.6提出质疑的日期。</w:t>
      </w:r>
    </w:p>
    <w:p w14:paraId="16D43851" w14:textId="77777777" w:rsidR="00CD6481" w:rsidRDefault="00C24544">
      <w:pPr>
        <w:pStyle w:val="trseditor"/>
        <w:shd w:val="clear" w:color="auto" w:fill="FFFFFF"/>
        <w:snapToGrid w:val="0"/>
        <w:spacing w:after="240" w:afterAutospacing="0" w:line="360" w:lineRule="auto"/>
        <w:ind w:firstLineChars="200" w:firstLine="480"/>
        <w:contextualSpacing/>
      </w:pPr>
      <w:r>
        <w:rPr>
          <w:rFonts w:hint="eastAsia"/>
        </w:rPr>
        <w:lastRenderedPageBreak/>
        <w:t>供应商提交的质疑函需一式三份。供应商为自然人的，应当由本人签字；供应商为法人或者其他组织的，应当由法定代表人、主要负责人，或者其授权代表签字或者盖章，并加盖公章。</w:t>
      </w:r>
    </w:p>
    <w:p w14:paraId="09CB94CE" w14:textId="77777777" w:rsidR="00CD6481" w:rsidRDefault="00C24544">
      <w:pPr>
        <w:pStyle w:val="trseditor"/>
        <w:shd w:val="clear" w:color="auto" w:fill="FFFFFF"/>
        <w:snapToGrid w:val="0"/>
        <w:spacing w:after="240" w:afterAutospacing="0" w:line="360" w:lineRule="auto"/>
        <w:ind w:firstLineChars="200" w:firstLine="480"/>
        <w:contextualSpacing/>
      </w:pPr>
      <w:r>
        <w:rPr>
          <w:rFonts w:hint="eastAsia"/>
        </w:rPr>
        <w:t>质疑函范本及制作说明详见附件2。</w:t>
      </w:r>
    </w:p>
    <w:p w14:paraId="108FE032" w14:textId="77777777" w:rsidR="00CD6481" w:rsidRDefault="00C24544">
      <w:pPr>
        <w:pStyle w:val="trseditor"/>
        <w:shd w:val="clear" w:color="auto" w:fill="FFFFFF"/>
        <w:snapToGrid w:val="0"/>
        <w:spacing w:after="240" w:afterAutospacing="0" w:line="360" w:lineRule="auto"/>
        <w:ind w:firstLineChars="200" w:firstLine="480"/>
        <w:contextualSpacing/>
      </w:pPr>
      <w:r>
        <w:rPr>
          <w:rFonts w:hint="eastAsia"/>
        </w:rPr>
        <w:t>4.3.4对同一采购程序环节的质疑，供应商须在法定质疑期内一次性提出。</w:t>
      </w:r>
    </w:p>
    <w:p w14:paraId="046BDA88" w14:textId="77777777" w:rsidR="00CD6481" w:rsidRDefault="00C24544">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.5采购人或者采购代理机构应当在收到供应商的书面质疑后七个工作日内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hint="eastAsia"/>
        </w:rPr>
        <w:t>网公开</w:t>
      </w:r>
      <w:proofErr w:type="gramEnd"/>
      <w:r>
        <w:rPr>
          <w:rFonts w:hint="eastAsia"/>
        </w:rPr>
        <w:t>质疑答复，答复内容应当完整。</w:t>
      </w:r>
    </w:p>
    <w:p w14:paraId="4D7DD59D" w14:textId="77777777" w:rsidR="00CD6481" w:rsidRDefault="00C24544">
      <w:pPr>
        <w:pStyle w:val="ac"/>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4.3.6根据采购人与采购代理机构签订的采购委托协议，质疑答复责任主体如下：</w:t>
      </w:r>
      <w:r>
        <w:rPr>
          <w:rFonts w:asciiTheme="minorEastAsia" w:eastAsiaTheme="minorEastAsia" w:hAnsiTheme="minorEastAsia"/>
          <w:sz w:val="24"/>
        </w:rPr>
        <w:t xml:space="preserve"> </w:t>
      </w:r>
    </w:p>
    <w:p w14:paraId="1711F889" w14:textId="77777777" w:rsidR="00CD6481" w:rsidRDefault="00C24544">
      <w:pPr>
        <w:widowControl/>
        <w:adjustRightInd/>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b"/>
        <w:tblW w:w="0" w:type="auto"/>
        <w:jc w:val="center"/>
        <w:tblLook w:val="04A0" w:firstRow="1" w:lastRow="0" w:firstColumn="1" w:lastColumn="0" w:noHBand="0" w:noVBand="1"/>
      </w:tblPr>
      <w:tblGrid>
        <w:gridCol w:w="2518"/>
        <w:gridCol w:w="4536"/>
        <w:gridCol w:w="2232"/>
      </w:tblGrid>
      <w:tr w:rsidR="00CD6481" w14:paraId="209BD9C6" w14:textId="77777777">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14:paraId="226777DE"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14:paraId="246A2534"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CD6481" w14:paraId="5709E9E9" w14:textId="77777777">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7165FA4D"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14:paraId="71C73C81" w14:textId="77777777" w:rsidR="00CD6481" w:rsidRDefault="00C24544">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14:paraId="14CF0DE2"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CD6481" w14:paraId="14F0E5A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ED952A" w14:textId="77777777" w:rsidR="00CD6481" w:rsidRDefault="00CD648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3DEEE52D" w14:textId="77777777" w:rsidR="00CD6481" w:rsidRDefault="00C24544">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14:paraId="64D838B3" w14:textId="77777777" w:rsidR="00CD6481" w:rsidRDefault="00C24544">
            <w:pPr>
              <w:pStyle w:val="ac"/>
              <w:spacing w:line="360" w:lineRule="auto"/>
              <w:jc w:val="center"/>
              <w:rPr>
                <w:rFonts w:asciiTheme="minorEastAsia" w:eastAsiaTheme="minorEastAsia" w:hAnsiTheme="minorEastAsia"/>
                <w:sz w:val="24"/>
              </w:rPr>
            </w:pPr>
            <w:bookmarkStart w:id="32" w:name="OLE_LINK9"/>
            <w:bookmarkStart w:id="33" w:name="OLE_LINK1"/>
            <w:r>
              <w:rPr>
                <w:rFonts w:asciiTheme="minorEastAsia" w:eastAsiaTheme="minorEastAsia" w:hAnsiTheme="minorEastAsia" w:hint="eastAsia"/>
                <w:sz w:val="24"/>
              </w:rPr>
              <w:t>北海市政府采购中心</w:t>
            </w:r>
            <w:bookmarkEnd w:id="32"/>
            <w:bookmarkEnd w:id="33"/>
          </w:p>
        </w:tc>
      </w:tr>
      <w:tr w:rsidR="00CD6481" w14:paraId="3D487B9B" w14:textId="77777777">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628D2D95"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14:paraId="5152D01F" w14:textId="77777777" w:rsidR="00CD6481" w:rsidRDefault="00C24544">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14:paraId="7658902B"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CD6481" w14:paraId="4243B83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91AA79" w14:textId="77777777" w:rsidR="00CD6481" w:rsidRDefault="00CD648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51A292B" w14:textId="77777777" w:rsidR="00CD6481" w:rsidRDefault="00C24544">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14:paraId="2B03BED2"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北海市政府采购中心</w:t>
            </w:r>
          </w:p>
        </w:tc>
      </w:tr>
      <w:tr w:rsidR="00CD6481" w14:paraId="2A07296F" w14:textId="7777777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D8825D5"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14:paraId="0E7F2552" w14:textId="77777777" w:rsidR="00CD6481" w:rsidRDefault="00C24544">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14:paraId="2C55D2C7" w14:textId="77777777" w:rsidR="00CD6481" w:rsidRDefault="00C24544">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北海市政府采购中心</w:t>
            </w:r>
          </w:p>
        </w:tc>
      </w:tr>
    </w:tbl>
    <w:p w14:paraId="1760E530" w14:textId="77777777" w:rsidR="00CD6481" w:rsidRDefault="00C24544">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注：</w:t>
      </w:r>
      <w:r>
        <w:rPr>
          <w:rFonts w:asciiTheme="minorEastAsia" w:eastAsiaTheme="minorEastAsia" w:hAnsiTheme="minorEastAsia" w:hint="eastAsia"/>
        </w:rPr>
        <w:t>采购人或代理机构应当协助质疑答复责任主体及时答复</w:t>
      </w:r>
      <w:r>
        <w:rPr>
          <w:rFonts w:hint="eastAsia"/>
        </w:rPr>
        <w:t>供应商的书面质疑。</w:t>
      </w:r>
    </w:p>
    <w:p w14:paraId="7B8BFA2C" w14:textId="77777777" w:rsidR="00CD6481" w:rsidRDefault="00C24544">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.7询问或者质疑事项可能影响采购结果的，采购人应当暂停签订合同，已经签订合同的，应当中止履行合同。</w:t>
      </w:r>
    </w:p>
    <w:p w14:paraId="41F06789" w14:textId="77777777" w:rsidR="00CD6481" w:rsidRDefault="00C24544">
      <w:pPr>
        <w:pStyle w:val="trseditor"/>
        <w:shd w:val="clear" w:color="auto" w:fill="FFFFFF"/>
        <w:snapToGrid w:val="0"/>
        <w:spacing w:after="240" w:afterAutospacing="0" w:line="360" w:lineRule="auto"/>
        <w:ind w:firstLineChars="200" w:firstLine="480"/>
        <w:contextualSpacing/>
        <w:rPr>
          <w:lang w:val="zh-CN"/>
        </w:rPr>
      </w:pPr>
      <w:r>
        <w:rPr>
          <w:rFonts w:hint="eastAsia"/>
          <w:lang w:val="zh-CN"/>
        </w:rPr>
        <w:t>4.4供应商投诉</w:t>
      </w:r>
    </w:p>
    <w:p w14:paraId="6A0BAF55" w14:textId="77777777" w:rsidR="00CD6481" w:rsidRDefault="00C24544">
      <w:pPr>
        <w:pStyle w:val="trseditor"/>
        <w:shd w:val="clear" w:color="auto" w:fill="FFFFFF"/>
        <w:snapToGrid w:val="0"/>
        <w:spacing w:after="240" w:afterAutospacing="0" w:line="360" w:lineRule="auto"/>
        <w:ind w:firstLineChars="200" w:firstLine="480"/>
        <w:contextualSpacing/>
      </w:pPr>
      <w:r>
        <w:rPr>
          <w:rFonts w:hint="eastAsia"/>
        </w:rPr>
        <w:t>4.4.1质疑供应商对采购人、采购代理机构的答复不满意或者采购人、采购代理机构未在规定的时间内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14:paraId="3D962C2E" w14:textId="77777777" w:rsidR="00CD6481" w:rsidRDefault="00C24544">
      <w:pPr>
        <w:pStyle w:val="trseditor"/>
        <w:shd w:val="clear" w:color="auto" w:fill="FFFFFF"/>
        <w:snapToGrid w:val="0"/>
        <w:spacing w:after="240" w:afterAutospacing="0" w:line="360" w:lineRule="auto"/>
        <w:ind w:firstLineChars="200" w:firstLine="480"/>
        <w:contextualSpacing/>
      </w:pPr>
      <w:r>
        <w:rPr>
          <w:rFonts w:hint="eastAsia"/>
        </w:rPr>
        <w:lastRenderedPageBreak/>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14:paraId="65725D2E" w14:textId="77777777" w:rsidR="00CD6481" w:rsidRDefault="00C24544">
      <w:pPr>
        <w:pStyle w:val="trseditor"/>
        <w:shd w:val="clear" w:color="auto" w:fill="FFFFFF"/>
        <w:snapToGrid w:val="0"/>
        <w:spacing w:after="240" w:afterAutospacing="0" w:line="360" w:lineRule="auto"/>
        <w:ind w:firstLineChars="200" w:firstLine="480"/>
        <w:contextualSpacing/>
      </w:pPr>
      <w:r>
        <w:rPr>
          <w:rFonts w:hint="eastAsia"/>
        </w:rPr>
        <w:t>4.4.3供应</w:t>
      </w:r>
      <w:proofErr w:type="gramStart"/>
      <w:r>
        <w:rPr>
          <w:rFonts w:hint="eastAsia"/>
        </w:rPr>
        <w:t>商投诉</w:t>
      </w:r>
      <w:proofErr w:type="gramEnd"/>
      <w:r>
        <w:rPr>
          <w:rFonts w:hint="eastAsia"/>
        </w:rPr>
        <w:t>应当有明确的请求和必要的证明材料。</w:t>
      </w:r>
    </w:p>
    <w:p w14:paraId="4F56344B" w14:textId="77777777" w:rsidR="00CD6481" w:rsidRDefault="00C24544">
      <w:pPr>
        <w:pStyle w:val="trseditor"/>
        <w:shd w:val="clear" w:color="auto" w:fill="FFFFFF"/>
        <w:snapToGrid w:val="0"/>
        <w:spacing w:after="240" w:afterAutospacing="0" w:line="360" w:lineRule="auto"/>
        <w:ind w:firstLineChars="200" w:firstLine="480"/>
        <w:contextualSpacing/>
      </w:pPr>
      <w:r>
        <w:rPr>
          <w:rFonts w:hint="eastAsia"/>
        </w:rPr>
        <w:t>4.4.4 以联合体形</w:t>
      </w:r>
      <w:proofErr w:type="gramStart"/>
      <w:r>
        <w:rPr>
          <w:rFonts w:hint="eastAsia"/>
        </w:rPr>
        <w:t>式参加</w:t>
      </w:r>
      <w:proofErr w:type="gramEnd"/>
      <w:r>
        <w:rPr>
          <w:rFonts w:hint="eastAsia"/>
        </w:rPr>
        <w:t>政府采购活动的，其投诉应当由组成联合体的所有供应商共同提出。</w:t>
      </w:r>
    </w:p>
    <w:p w14:paraId="14E32BB7" w14:textId="77777777" w:rsidR="00CD6481" w:rsidRDefault="00C24544">
      <w:pPr>
        <w:adjustRightInd/>
        <w:spacing w:line="360" w:lineRule="auto"/>
        <w:jc w:val="center"/>
        <w:outlineLvl w:val="1"/>
        <w:rPr>
          <w:rFonts w:ascii="宋体" w:hAnsi="宋体" w:cs="宋体"/>
          <w:b/>
          <w:sz w:val="32"/>
          <w:szCs w:val="20"/>
        </w:rPr>
      </w:pPr>
      <w:r>
        <w:rPr>
          <w:rFonts w:ascii="宋体" w:hAnsi="宋体" w:cs="宋体" w:hint="eastAsia"/>
          <w:b/>
          <w:sz w:val="32"/>
          <w:szCs w:val="20"/>
        </w:rPr>
        <w:t>二、招标文件的构成、澄清、修改</w:t>
      </w:r>
    </w:p>
    <w:p w14:paraId="298CFAA3" w14:textId="77777777" w:rsidR="00CD6481" w:rsidRDefault="00C24544">
      <w:pPr>
        <w:pStyle w:val="ac"/>
        <w:spacing w:line="360" w:lineRule="auto"/>
        <w:rPr>
          <w:rFonts w:hAnsi="宋体" w:cs="宋体"/>
          <w:b/>
          <w:sz w:val="24"/>
          <w:szCs w:val="24"/>
        </w:rPr>
      </w:pPr>
      <w:r>
        <w:rPr>
          <w:rFonts w:hAnsi="宋体" w:cs="宋体" w:hint="eastAsia"/>
          <w:b/>
          <w:sz w:val="24"/>
          <w:szCs w:val="24"/>
        </w:rPr>
        <w:t>5．招标文件的构成</w:t>
      </w:r>
    </w:p>
    <w:p w14:paraId="2519850F" w14:textId="77777777" w:rsidR="00CD6481" w:rsidRDefault="00C24544">
      <w:pPr>
        <w:pStyle w:val="ac"/>
        <w:spacing w:line="360" w:lineRule="auto"/>
        <w:ind w:firstLineChars="200" w:firstLine="480"/>
        <w:rPr>
          <w:rFonts w:hAnsi="宋体" w:cs="宋体"/>
          <w:sz w:val="24"/>
          <w:szCs w:val="24"/>
        </w:rPr>
      </w:pPr>
      <w:r>
        <w:rPr>
          <w:rFonts w:hAnsi="宋体" w:cs="宋体" w:hint="eastAsia"/>
          <w:sz w:val="24"/>
          <w:szCs w:val="24"/>
        </w:rPr>
        <w:t>5.1 招标文件包括下列文件及附件：</w:t>
      </w:r>
    </w:p>
    <w:p w14:paraId="26001523" w14:textId="77777777" w:rsidR="00CD6481" w:rsidRDefault="00C24544">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5.1.1招标公告；</w:t>
      </w:r>
    </w:p>
    <w:p w14:paraId="5C071DF4" w14:textId="77777777" w:rsidR="00CD6481" w:rsidRDefault="00C24544">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5.1.2投标人须知；</w:t>
      </w:r>
    </w:p>
    <w:p w14:paraId="02C1ADFE" w14:textId="77777777" w:rsidR="00CD6481" w:rsidRDefault="00C24544">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5.1.3采购需求；</w:t>
      </w:r>
    </w:p>
    <w:p w14:paraId="3EB88AC3" w14:textId="77777777" w:rsidR="00CD6481" w:rsidRDefault="00C24544">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5.1.4评标办法；</w:t>
      </w:r>
    </w:p>
    <w:p w14:paraId="64D59683" w14:textId="77777777" w:rsidR="00CD6481" w:rsidRDefault="00C24544">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5.1.5</w:t>
      </w:r>
      <w:proofErr w:type="gramStart"/>
      <w:r>
        <w:rPr>
          <w:rFonts w:hAnsi="宋体" w:cs="宋体" w:hint="eastAsia"/>
          <w:sz w:val="24"/>
          <w:szCs w:val="24"/>
        </w:rPr>
        <w:t>拟签订</w:t>
      </w:r>
      <w:proofErr w:type="gramEnd"/>
      <w:r>
        <w:rPr>
          <w:rFonts w:hAnsi="宋体" w:cs="宋体" w:hint="eastAsia"/>
          <w:sz w:val="24"/>
          <w:szCs w:val="24"/>
        </w:rPr>
        <w:t>的合同文本；</w:t>
      </w:r>
    </w:p>
    <w:p w14:paraId="6E66414D" w14:textId="77777777" w:rsidR="00CD6481" w:rsidRDefault="00C24544">
      <w:pPr>
        <w:pStyle w:val="ac"/>
        <w:tabs>
          <w:tab w:val="left" w:pos="840"/>
        </w:tabs>
        <w:spacing w:line="360" w:lineRule="auto"/>
        <w:ind w:firstLineChars="200" w:firstLine="480"/>
        <w:rPr>
          <w:rFonts w:hAnsi="宋体" w:cs="宋体"/>
          <w:sz w:val="24"/>
          <w:szCs w:val="24"/>
        </w:rPr>
      </w:pPr>
      <w:r>
        <w:rPr>
          <w:rFonts w:hAnsi="宋体" w:cs="宋体" w:hint="eastAsia"/>
          <w:sz w:val="24"/>
        </w:rPr>
        <w:t>5.1.6</w:t>
      </w:r>
      <w:r>
        <w:rPr>
          <w:rFonts w:hAnsi="宋体" w:cs="宋体" w:hint="eastAsia"/>
          <w:sz w:val="24"/>
          <w:szCs w:val="24"/>
        </w:rPr>
        <w:t>应提交的有关格式范例。</w:t>
      </w:r>
    </w:p>
    <w:p w14:paraId="0D28E4AE"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14:paraId="5BE9AD18" w14:textId="77777777" w:rsidR="00CD6481" w:rsidRDefault="00C24544">
      <w:pPr>
        <w:pStyle w:val="ac"/>
        <w:spacing w:line="360" w:lineRule="auto"/>
        <w:rPr>
          <w:rFonts w:hAnsi="宋体" w:cs="宋体"/>
          <w:b/>
          <w:sz w:val="24"/>
          <w:szCs w:val="24"/>
        </w:rPr>
      </w:pPr>
      <w:r>
        <w:rPr>
          <w:rFonts w:hAnsi="宋体" w:cs="宋体" w:hint="eastAsia"/>
          <w:b/>
          <w:sz w:val="24"/>
          <w:szCs w:val="24"/>
        </w:rPr>
        <w:t>6. 招标文件的澄清、修改</w:t>
      </w:r>
    </w:p>
    <w:p w14:paraId="16730BCA" w14:textId="77777777" w:rsidR="00CD6481" w:rsidRDefault="00C24544">
      <w:pPr>
        <w:pStyle w:val="27"/>
        <w:snapToGrid w:val="0"/>
        <w:spacing w:before="0"/>
        <w:ind w:firstLine="480"/>
        <w:rPr>
          <w:rFonts w:ascii="宋体" w:hAnsi="宋体" w:cs="宋体"/>
        </w:rPr>
      </w:pPr>
      <w:r>
        <w:rPr>
          <w:rFonts w:ascii="宋体" w:hAnsi="宋体" w:cs="宋体" w:hint="eastAsia"/>
        </w:rPr>
        <w:t>6.1已获取招标文件的潜在投标人，若有问题需要澄清，应于投标截止时间前，以书面形式向采购代理机构提出。</w:t>
      </w:r>
    </w:p>
    <w:p w14:paraId="06E60E84" w14:textId="77777777" w:rsidR="00CD6481" w:rsidRDefault="00C24544">
      <w:pPr>
        <w:pStyle w:val="27"/>
        <w:snapToGrid w:val="0"/>
        <w:spacing w:before="0"/>
        <w:ind w:firstLine="480"/>
        <w:rPr>
          <w:rFonts w:ascii="宋体" w:hAnsi="宋体" w:cs="宋体"/>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899B3AC" w14:textId="77777777" w:rsidR="00CD6481" w:rsidRDefault="00C24544">
      <w:pPr>
        <w:pStyle w:val="a9"/>
        <w:rPr>
          <w:rFonts w:hAnsi="宋体" w:cs="宋体"/>
          <w:sz w:val="18"/>
          <w:szCs w:val="18"/>
          <w:lang w:val="en-US"/>
        </w:rPr>
      </w:pPr>
      <w:r>
        <w:rPr>
          <w:rFonts w:hAnsi="宋体" w:cs="宋体" w:hint="eastAsia"/>
          <w:szCs w:val="24"/>
          <w:lang w:val="en-US"/>
        </w:rPr>
        <w:t xml:space="preserve">    </w:t>
      </w:r>
    </w:p>
    <w:p w14:paraId="0EE7E9D9" w14:textId="77777777" w:rsidR="00CD6481" w:rsidRDefault="00C24544">
      <w:pPr>
        <w:adjustRightInd/>
        <w:spacing w:line="360" w:lineRule="auto"/>
        <w:jc w:val="center"/>
        <w:outlineLvl w:val="1"/>
        <w:rPr>
          <w:rFonts w:ascii="宋体" w:hAnsi="宋体" w:cs="宋体"/>
          <w:b/>
          <w:sz w:val="30"/>
          <w:szCs w:val="20"/>
        </w:rPr>
      </w:pPr>
      <w:r>
        <w:rPr>
          <w:rFonts w:ascii="宋体" w:hAnsi="宋体" w:cs="宋体" w:hint="eastAsia"/>
          <w:b/>
          <w:sz w:val="30"/>
          <w:szCs w:val="20"/>
        </w:rPr>
        <w:t>三、投标</w:t>
      </w:r>
    </w:p>
    <w:p w14:paraId="7367FFE5" w14:textId="77777777" w:rsidR="00CD6481" w:rsidRDefault="00C24544">
      <w:pPr>
        <w:pStyle w:val="ac"/>
        <w:spacing w:line="360" w:lineRule="auto"/>
        <w:rPr>
          <w:rFonts w:hAnsi="宋体" w:cs="宋体"/>
          <w:b/>
          <w:sz w:val="24"/>
          <w:szCs w:val="24"/>
        </w:rPr>
      </w:pPr>
      <w:r>
        <w:rPr>
          <w:rFonts w:hAnsi="宋体" w:cs="宋体" w:hint="eastAsia"/>
          <w:b/>
          <w:sz w:val="24"/>
          <w:szCs w:val="24"/>
        </w:rPr>
        <w:t>7. 招标文件的获取</w:t>
      </w:r>
    </w:p>
    <w:p w14:paraId="26350273" w14:textId="77777777" w:rsidR="00CD6481" w:rsidRDefault="00C24544">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详见招标公告中获取招标文件的时间期限、地点、方式及招标文件售价。</w:t>
      </w:r>
    </w:p>
    <w:p w14:paraId="18369275" w14:textId="77777777" w:rsidR="00CD6481" w:rsidRDefault="00C24544">
      <w:pPr>
        <w:pStyle w:val="ac"/>
        <w:spacing w:line="360" w:lineRule="auto"/>
        <w:rPr>
          <w:rFonts w:hAnsi="宋体" w:cs="宋体"/>
          <w:b/>
          <w:sz w:val="24"/>
          <w:szCs w:val="24"/>
        </w:rPr>
      </w:pPr>
      <w:r>
        <w:rPr>
          <w:rFonts w:hAnsi="宋体" w:cs="宋体" w:hint="eastAsia"/>
          <w:b/>
          <w:sz w:val="24"/>
          <w:szCs w:val="24"/>
        </w:rPr>
        <w:t>8.开标前答疑会或现场考察</w:t>
      </w:r>
    </w:p>
    <w:p w14:paraId="6E2CBC15" w14:textId="77777777" w:rsidR="00CD6481" w:rsidRDefault="00C24544">
      <w:pPr>
        <w:pStyle w:val="ac"/>
        <w:spacing w:line="360" w:lineRule="auto"/>
        <w:ind w:firstLineChars="200" w:firstLine="480"/>
        <w:rPr>
          <w:rFonts w:hAnsi="宋体" w:cs="宋体"/>
          <w:sz w:val="24"/>
          <w:szCs w:val="24"/>
        </w:rPr>
      </w:pPr>
      <w:r>
        <w:rPr>
          <w:rFonts w:hAnsi="宋体" w:cs="宋体" w:hint="eastAsia"/>
          <w:sz w:val="24"/>
          <w:szCs w:val="24"/>
        </w:rPr>
        <w:t>采购人组织潜在投标人现场考察或者召开开标前答疑会的，潜在投标人按第二部分投标人须知前附表的规定参加现场考察或者开标前答疑会。</w:t>
      </w:r>
    </w:p>
    <w:p w14:paraId="3A06D3B4" w14:textId="77777777" w:rsidR="00CD6481" w:rsidRDefault="00C24544">
      <w:pPr>
        <w:pStyle w:val="ac"/>
        <w:spacing w:line="360" w:lineRule="auto"/>
        <w:rPr>
          <w:rFonts w:hAnsi="宋体" w:cs="宋体"/>
          <w:b/>
          <w:szCs w:val="24"/>
        </w:rPr>
      </w:pPr>
      <w:r>
        <w:rPr>
          <w:rFonts w:hAnsi="宋体" w:cs="宋体" w:hint="eastAsia"/>
          <w:b/>
          <w:kern w:val="28"/>
          <w:sz w:val="24"/>
          <w:szCs w:val="24"/>
        </w:rPr>
        <w:t>9.投标保证金</w:t>
      </w:r>
    </w:p>
    <w:p w14:paraId="354585DD" w14:textId="77777777" w:rsidR="00CD6481" w:rsidRDefault="00C24544">
      <w:pPr>
        <w:pStyle w:val="a0"/>
        <w:spacing w:line="360" w:lineRule="auto"/>
        <w:ind w:firstLineChars="196" w:firstLine="470"/>
        <w:rPr>
          <w:rFonts w:hAnsi="宋体" w:cs="宋体"/>
          <w:color w:val="auto"/>
          <w:sz w:val="24"/>
        </w:rPr>
      </w:pPr>
      <w:r>
        <w:rPr>
          <w:rFonts w:hAnsi="宋体" w:cs="宋体" w:hint="eastAsia"/>
          <w:color w:val="auto"/>
          <w:sz w:val="24"/>
        </w:rPr>
        <w:lastRenderedPageBreak/>
        <w:t>9.1</w:t>
      </w:r>
      <w:r>
        <w:rPr>
          <w:rFonts w:hAnsi="宋体" w:cs="宋体" w:hint="eastAsia"/>
          <w:sz w:val="24"/>
        </w:rPr>
        <w:t>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w:t>
      </w:r>
      <w:r>
        <w:rPr>
          <w:rFonts w:hAnsi="宋体" w:cs="宋体" w:hint="eastAsia"/>
          <w:color w:val="auto"/>
          <w:sz w:val="24"/>
        </w:rPr>
        <w:t>投标保证金应当以支票、汇票、本票或者金融机构、担保机构出具的保函等非现金形式提交。</w:t>
      </w:r>
    </w:p>
    <w:p w14:paraId="208A95AC" w14:textId="77777777" w:rsidR="00CD6481" w:rsidRDefault="00C24544">
      <w:pPr>
        <w:pStyle w:val="aff8"/>
        <w:ind w:firstLineChars="200" w:firstLine="480"/>
        <w:rPr>
          <w:rFonts w:cs="宋体"/>
          <w:kern w:val="2"/>
          <w:szCs w:val="24"/>
        </w:rPr>
      </w:pPr>
      <w:r>
        <w:rPr>
          <w:rFonts w:cs="宋体" w:hint="eastAsia"/>
          <w:kern w:val="2"/>
          <w:szCs w:val="24"/>
        </w:rPr>
        <w:t>投标保证金收取银行账户</w:t>
      </w:r>
    </w:p>
    <w:p w14:paraId="16A95C8D" w14:textId="77777777" w:rsidR="00CD6481" w:rsidRDefault="00C24544">
      <w:pPr>
        <w:pStyle w:val="aff8"/>
        <w:ind w:firstLineChars="200" w:firstLine="480"/>
        <w:rPr>
          <w:rFonts w:cs="宋体"/>
          <w:kern w:val="2"/>
          <w:szCs w:val="24"/>
        </w:rPr>
      </w:pPr>
      <w:r>
        <w:rPr>
          <w:rFonts w:cs="宋体" w:hint="eastAsia"/>
          <w:kern w:val="2"/>
          <w:szCs w:val="24"/>
        </w:rPr>
        <w:t xml:space="preserve">开户名称： </w:t>
      </w:r>
    </w:p>
    <w:p w14:paraId="06292EC0" w14:textId="77777777" w:rsidR="00CD6481" w:rsidRDefault="00C24544">
      <w:pPr>
        <w:pStyle w:val="aff8"/>
        <w:ind w:firstLineChars="200" w:firstLine="480"/>
        <w:rPr>
          <w:rFonts w:cs="宋体"/>
          <w:kern w:val="2"/>
          <w:szCs w:val="24"/>
        </w:rPr>
      </w:pPr>
      <w:r>
        <w:rPr>
          <w:rFonts w:cs="宋体" w:hint="eastAsia"/>
          <w:kern w:val="2"/>
          <w:szCs w:val="24"/>
        </w:rPr>
        <w:t xml:space="preserve">开户银行： </w:t>
      </w:r>
    </w:p>
    <w:p w14:paraId="12670BC5" w14:textId="77777777" w:rsidR="00CD6481" w:rsidRDefault="00C24544">
      <w:pPr>
        <w:pStyle w:val="aff8"/>
        <w:ind w:firstLineChars="200" w:firstLine="480"/>
        <w:rPr>
          <w:rFonts w:cs="宋体"/>
          <w:kern w:val="2"/>
          <w:szCs w:val="24"/>
        </w:rPr>
      </w:pPr>
      <w:r>
        <w:rPr>
          <w:rFonts w:cs="宋体" w:hint="eastAsia"/>
          <w:kern w:val="2"/>
          <w:szCs w:val="24"/>
        </w:rPr>
        <w:t>银行账号：</w:t>
      </w:r>
    </w:p>
    <w:p w14:paraId="5CA7C98B" w14:textId="77777777" w:rsidR="00CD6481" w:rsidRDefault="00C24544">
      <w:pPr>
        <w:pStyle w:val="a0"/>
        <w:spacing w:line="360" w:lineRule="auto"/>
        <w:ind w:firstLineChars="196" w:firstLine="470"/>
        <w:rPr>
          <w:rFonts w:hAnsi="宋体" w:cs="宋体"/>
          <w:color w:val="auto"/>
          <w:sz w:val="24"/>
        </w:rPr>
      </w:pPr>
      <w:r>
        <w:rPr>
          <w:rFonts w:hAnsi="宋体" w:cs="宋体" w:hint="eastAsia"/>
          <w:color w:val="auto"/>
          <w:sz w:val="24"/>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3471B71" w14:textId="77777777" w:rsidR="00CD6481" w:rsidRDefault="00C24544">
      <w:pPr>
        <w:pStyle w:val="a0"/>
        <w:spacing w:line="360" w:lineRule="auto"/>
        <w:ind w:firstLineChars="196" w:firstLine="470"/>
        <w:rPr>
          <w:rFonts w:hAnsi="宋体" w:cs="宋体"/>
          <w:color w:val="auto"/>
          <w:sz w:val="24"/>
        </w:rPr>
      </w:pPr>
      <w:r>
        <w:rPr>
          <w:rFonts w:hAnsi="宋体" w:cs="宋体" w:hint="eastAsia"/>
          <w:color w:val="auto"/>
          <w:sz w:val="24"/>
        </w:rPr>
        <w:t>采购人或者采购代理机构应当自中标通知书发出之日起5个工作日内退还未中标人的投标保证金，自采购合同签订之日起5个工作日内退还中标人的投标保证金或者转为中标人的履约保证金。</w:t>
      </w:r>
    </w:p>
    <w:p w14:paraId="7557C9C0" w14:textId="77777777" w:rsidR="00CD6481" w:rsidRDefault="00C24544">
      <w:pPr>
        <w:pStyle w:val="a0"/>
        <w:spacing w:line="360" w:lineRule="auto"/>
        <w:ind w:firstLineChars="196" w:firstLine="470"/>
        <w:rPr>
          <w:rFonts w:hAnsi="宋体" w:cs="宋体"/>
          <w:color w:val="auto"/>
          <w:sz w:val="24"/>
        </w:rPr>
      </w:pPr>
      <w:r>
        <w:rPr>
          <w:rFonts w:hAnsi="宋体" w:cs="宋体" w:hint="eastAsia"/>
          <w:color w:val="auto"/>
          <w:sz w:val="24"/>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68B251AA" w14:textId="77777777" w:rsidR="00CD6481" w:rsidRDefault="00C24544">
      <w:pPr>
        <w:pStyle w:val="a0"/>
        <w:spacing w:line="360" w:lineRule="auto"/>
        <w:ind w:firstLineChars="196" w:firstLine="470"/>
        <w:rPr>
          <w:rFonts w:hAnsi="宋体" w:cs="宋体"/>
          <w:color w:val="auto"/>
          <w:sz w:val="24"/>
        </w:rPr>
      </w:pPr>
      <w:r>
        <w:rPr>
          <w:rFonts w:hAnsi="宋体" w:cs="宋体" w:hint="eastAsia"/>
          <w:color w:val="auto"/>
          <w:sz w:val="24"/>
        </w:rPr>
        <w:t>9.3保证金不予退还情形：（1）投标人在投标有效期内撤销投标文件的；（2）采购文件规定的其他情形。</w:t>
      </w:r>
    </w:p>
    <w:p w14:paraId="522FCF2C" w14:textId="77777777" w:rsidR="00CD6481" w:rsidRDefault="00C24544">
      <w:pPr>
        <w:pStyle w:val="ac"/>
        <w:spacing w:line="360" w:lineRule="auto"/>
        <w:rPr>
          <w:rFonts w:hAnsi="宋体" w:cs="宋体"/>
          <w:b/>
          <w:sz w:val="24"/>
          <w:szCs w:val="24"/>
        </w:rPr>
      </w:pPr>
      <w:r>
        <w:rPr>
          <w:rFonts w:hAnsi="宋体" w:cs="宋体" w:hint="eastAsia"/>
          <w:b/>
          <w:sz w:val="24"/>
          <w:szCs w:val="24"/>
        </w:rPr>
        <w:t>10. 投标文件的语言</w:t>
      </w:r>
    </w:p>
    <w:p w14:paraId="198F630B" w14:textId="77777777" w:rsidR="00CD6481" w:rsidRDefault="00C24544">
      <w:pPr>
        <w:autoSpaceDE w:val="0"/>
        <w:autoSpaceDN w:val="0"/>
        <w:spacing w:line="360" w:lineRule="auto"/>
        <w:ind w:firstLineChars="200" w:firstLine="480"/>
        <w:rPr>
          <w:rFonts w:ascii="宋体" w:hAnsi="宋体" w:cs="宋体"/>
          <w:sz w:val="24"/>
          <w:lang w:val="zh-CN"/>
        </w:rPr>
      </w:pPr>
      <w:r>
        <w:rPr>
          <w:rFonts w:ascii="宋体" w:hAnsi="宋体" w:cs="宋体" w:hint="eastAsia"/>
          <w:sz w:val="24"/>
        </w:rPr>
        <w:t>投标文件及投标人与采购有关的来往通知、函件和文件均应使用中文。</w:t>
      </w:r>
    </w:p>
    <w:p w14:paraId="04E44B0B" w14:textId="77777777" w:rsidR="00CD6481" w:rsidRDefault="00C24544">
      <w:pPr>
        <w:pStyle w:val="ac"/>
        <w:spacing w:line="360" w:lineRule="auto"/>
        <w:rPr>
          <w:rFonts w:hAnsi="宋体" w:cs="宋体"/>
          <w:b/>
          <w:sz w:val="24"/>
          <w:szCs w:val="24"/>
        </w:rPr>
      </w:pPr>
      <w:r>
        <w:rPr>
          <w:rFonts w:hAnsi="宋体" w:cs="宋体" w:hint="eastAsia"/>
          <w:b/>
          <w:sz w:val="24"/>
          <w:szCs w:val="24"/>
        </w:rPr>
        <w:t>11. 投标文件的组成</w:t>
      </w:r>
      <w:r>
        <w:rPr>
          <w:rFonts w:hAnsi="宋体" w:cs="宋体" w:hint="eastAsia"/>
          <w:b/>
          <w:color w:val="FF0000"/>
          <w:sz w:val="24"/>
          <w:szCs w:val="24"/>
        </w:rPr>
        <w:t>（标注“▲”为实质性要求，供应商必须提供，否则投标无效。相关格式见招标文件第六部分）</w:t>
      </w:r>
    </w:p>
    <w:p w14:paraId="0E69E8BE" w14:textId="77777777" w:rsidR="00CD6481" w:rsidRDefault="00C24544">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11.1</w:t>
      </w:r>
      <w:r>
        <w:rPr>
          <w:rFonts w:ascii="宋体" w:hAnsi="宋体" w:cs="宋体" w:hint="eastAsia"/>
          <w:b/>
          <w:sz w:val="24"/>
        </w:rPr>
        <w:t>资格文件</w:t>
      </w:r>
      <w:r>
        <w:rPr>
          <w:rFonts w:ascii="宋体" w:hAnsi="宋体" w:cs="宋体" w:hint="eastAsia"/>
          <w:sz w:val="24"/>
        </w:rPr>
        <w:t>：</w:t>
      </w:r>
    </w:p>
    <w:p w14:paraId="3AE41729"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11.1.1符合参加政府采购活动应当具备的一般条件的承诺函；</w:t>
      </w:r>
    </w:p>
    <w:p w14:paraId="0DCCF06F"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1.1.2</w:t>
      </w:r>
      <w:bookmarkStart w:id="34" w:name="_Hlk101259339"/>
      <w:r>
        <w:rPr>
          <w:rFonts w:ascii="宋体" w:hAnsi="宋体" w:cs="宋体" w:hint="eastAsia"/>
          <w:snapToGrid w:val="0"/>
          <w:kern w:val="28"/>
          <w:sz w:val="24"/>
          <w:szCs w:val="20"/>
        </w:rPr>
        <w:t>联合协议</w:t>
      </w:r>
      <w:bookmarkEnd w:id="34"/>
      <w:r>
        <w:rPr>
          <w:rFonts w:ascii="宋体" w:hAnsi="宋体" w:cs="宋体" w:hint="eastAsia"/>
          <w:snapToGrid w:val="0"/>
          <w:kern w:val="28"/>
          <w:sz w:val="24"/>
          <w:szCs w:val="20"/>
        </w:rPr>
        <w:t>（如果有)；</w:t>
      </w:r>
    </w:p>
    <w:p w14:paraId="283F1590"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14:paraId="1273E674"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14:paraId="41F214DF" w14:textId="77777777" w:rsidR="00CD6481" w:rsidRDefault="00C24544">
      <w:pPr>
        <w:snapToGrid w:val="0"/>
        <w:spacing w:line="360" w:lineRule="auto"/>
        <w:ind w:firstLineChars="200" w:firstLine="482"/>
        <w:rPr>
          <w:rFonts w:ascii="宋体" w:hAnsi="宋体" w:cs="宋体"/>
          <w:b/>
          <w:sz w:val="24"/>
          <w:lang w:val="zh-CN"/>
        </w:rPr>
      </w:pPr>
      <w:r>
        <w:rPr>
          <w:rFonts w:ascii="宋体" w:hAnsi="宋体" w:cs="宋体" w:hint="eastAsia"/>
          <w:b/>
          <w:sz w:val="24"/>
          <w:lang w:val="zh-CN"/>
        </w:rPr>
        <w:t>11.</w:t>
      </w:r>
      <w:r>
        <w:rPr>
          <w:rFonts w:ascii="宋体" w:hAnsi="宋体" w:cs="宋体" w:hint="eastAsia"/>
          <w:b/>
          <w:sz w:val="24"/>
        </w:rPr>
        <w:t>2</w:t>
      </w:r>
      <w:r>
        <w:rPr>
          <w:rFonts w:ascii="宋体" w:hAnsi="宋体" w:cs="宋体" w:hint="eastAsia"/>
          <w:b/>
          <w:sz w:val="24"/>
          <w:lang w:val="zh-CN"/>
        </w:rPr>
        <w:t xml:space="preserve">  </w:t>
      </w:r>
      <w:r>
        <w:rPr>
          <w:rFonts w:ascii="宋体" w:hAnsi="宋体" w:cs="宋体" w:hint="eastAsia"/>
          <w:b/>
          <w:sz w:val="24"/>
        </w:rPr>
        <w:t>商务技术</w:t>
      </w:r>
      <w:r>
        <w:rPr>
          <w:rFonts w:ascii="宋体" w:hAnsi="宋体" w:cs="宋体" w:hint="eastAsia"/>
          <w:b/>
          <w:sz w:val="24"/>
          <w:lang w:val="zh-CN"/>
        </w:rPr>
        <w:t>文件：</w:t>
      </w:r>
    </w:p>
    <w:p w14:paraId="6F94D3ED" w14:textId="77777777" w:rsidR="00CD6481" w:rsidRDefault="00C24544">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11.2.1投标函；</w:t>
      </w:r>
      <w:r>
        <w:rPr>
          <w:rFonts w:ascii="宋体" w:hAnsi="宋体" w:cs="宋体" w:hint="eastAsia"/>
          <w:sz w:val="24"/>
          <w:lang w:val="zh-CN"/>
        </w:rPr>
        <w:t xml:space="preserve"> </w:t>
      </w:r>
    </w:p>
    <w:p w14:paraId="7CE03A7D" w14:textId="77777777" w:rsidR="00CD6481" w:rsidRDefault="00C24544">
      <w:pPr>
        <w:snapToGrid w:val="0"/>
        <w:spacing w:line="360" w:lineRule="auto"/>
        <w:ind w:firstLineChars="200" w:firstLine="482"/>
        <w:rPr>
          <w:rFonts w:ascii="宋体" w:hAnsi="宋体" w:cs="宋体"/>
          <w:sz w:val="24"/>
        </w:rPr>
      </w:pPr>
      <w:r>
        <w:rPr>
          <w:rFonts w:hAnsi="宋体" w:cs="宋体" w:hint="eastAsia"/>
          <w:b/>
          <w:sz w:val="24"/>
        </w:rPr>
        <w:lastRenderedPageBreak/>
        <w:t>▲</w:t>
      </w:r>
      <w:r>
        <w:rPr>
          <w:rFonts w:ascii="宋体" w:hAnsi="宋体" w:cs="宋体" w:hint="eastAsia"/>
          <w:sz w:val="24"/>
        </w:rPr>
        <w:t>11.2.2授权委托书或法定代表人（单位负责人、自然人本人）身份证明；</w:t>
      </w:r>
    </w:p>
    <w:p w14:paraId="3E221976"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14:paraId="52DAD360"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14:paraId="7079DF97"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14:paraId="5E05AE2E"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14:paraId="23EAACE2" w14:textId="77777777" w:rsidR="00CD6481" w:rsidRDefault="00C24544">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w:t>
      </w:r>
      <w:r>
        <w:rPr>
          <w:rFonts w:ascii="宋体" w:hAnsi="宋体" w:cs="宋体"/>
          <w:sz w:val="24"/>
        </w:rPr>
        <w:t>7</w:t>
      </w:r>
      <w:r>
        <w:rPr>
          <w:rFonts w:ascii="宋体" w:hAnsi="宋体" w:cs="宋体" w:hint="eastAsia"/>
          <w:sz w:val="24"/>
        </w:rPr>
        <w:t>商务技术偏离表；</w:t>
      </w:r>
    </w:p>
    <w:p w14:paraId="3EC5990C" w14:textId="77777777" w:rsidR="00CD6481" w:rsidRDefault="00C24544">
      <w:pPr>
        <w:snapToGrid w:val="0"/>
        <w:spacing w:line="360" w:lineRule="auto"/>
        <w:ind w:firstLineChars="200" w:firstLine="482"/>
        <w:rPr>
          <w:rFonts w:ascii="宋体" w:hAnsi="宋体" w:cs="宋体"/>
          <w:sz w:val="24"/>
          <w:lang w:val="zh-CN"/>
        </w:rPr>
      </w:pPr>
      <w:r>
        <w:rPr>
          <w:rFonts w:hAnsi="宋体" w:cs="宋体" w:hint="eastAsia"/>
          <w:b/>
          <w:sz w:val="24"/>
        </w:rPr>
        <w:t>▲</w:t>
      </w: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14:paraId="3D18DECD" w14:textId="77777777" w:rsidR="00CD6481" w:rsidRDefault="00C24544">
      <w:pPr>
        <w:pStyle w:val="aff8"/>
      </w:pPr>
      <w:r>
        <w:rPr>
          <w:rFonts w:cs="宋体" w:hint="eastAsia"/>
          <w:b/>
          <w:szCs w:val="24"/>
        </w:rPr>
        <w:t>▲</w:t>
      </w:r>
      <w:r>
        <w:rPr>
          <w:rFonts w:hint="eastAsia"/>
        </w:rPr>
        <w:t>11.2.9承诺函；</w:t>
      </w:r>
    </w:p>
    <w:p w14:paraId="68D0ECCA" w14:textId="77777777" w:rsidR="00CD6481" w:rsidRDefault="00C24544">
      <w:pPr>
        <w:pStyle w:val="aff8"/>
      </w:pPr>
      <w:r>
        <w:rPr>
          <w:rFonts w:hint="eastAsia"/>
        </w:rPr>
        <w:t>11.2.10技术解决方案</w:t>
      </w:r>
      <w:r>
        <w:rPr>
          <w:rFonts w:cs="宋体" w:hint="eastAsia"/>
          <w:snapToGrid w:val="0"/>
          <w:kern w:val="28"/>
        </w:rPr>
        <w:t>（如果有)</w:t>
      </w:r>
      <w:r>
        <w:rPr>
          <w:rFonts w:hint="eastAsia"/>
        </w:rPr>
        <w:t>。可以是针对本项目的</w:t>
      </w:r>
      <w:proofErr w:type="gramStart"/>
      <w:r>
        <w:rPr>
          <w:rFonts w:hint="eastAsia"/>
        </w:rPr>
        <w:t>完整技术</w:t>
      </w:r>
      <w:proofErr w:type="gramEnd"/>
      <w:r>
        <w:rPr>
          <w:rFonts w:hint="eastAsia"/>
        </w:rPr>
        <w:t>解决方案和实施方案；详细阐述项目方案的实现思路及关键技术；符合本项目对当前和未来发展的要求；以及对功能设计和实施计划的建议；</w:t>
      </w:r>
    </w:p>
    <w:p w14:paraId="7CCC9999" w14:textId="77777777" w:rsidR="00CD6481" w:rsidRDefault="00C24544">
      <w:pPr>
        <w:pStyle w:val="aff8"/>
      </w:pPr>
      <w:r>
        <w:rPr>
          <w:rFonts w:hint="eastAsia"/>
        </w:rPr>
        <w:t>11.2.11组织实施方案</w:t>
      </w:r>
      <w:r>
        <w:rPr>
          <w:rFonts w:cs="宋体" w:hint="eastAsia"/>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14:paraId="465CAD94" w14:textId="77777777" w:rsidR="00CD6481" w:rsidRDefault="00C24544">
      <w:pPr>
        <w:pStyle w:val="aff8"/>
      </w:pPr>
      <w:r>
        <w:rPr>
          <w:rFonts w:cs="宋体" w:hint="eastAsia"/>
          <w:b/>
          <w:szCs w:val="24"/>
        </w:rPr>
        <w:t>▲</w:t>
      </w:r>
      <w:r>
        <w:rPr>
          <w:rFonts w:hint="eastAsia"/>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E58BB15" w14:textId="77777777" w:rsidR="00CD6481" w:rsidRDefault="00C24544">
      <w:pPr>
        <w:snapToGrid w:val="0"/>
        <w:spacing w:line="360" w:lineRule="auto"/>
        <w:ind w:firstLineChars="200" w:firstLine="482"/>
        <w:rPr>
          <w:rFonts w:ascii="宋体" w:hAnsi="宋体" w:cs="宋体"/>
          <w:sz w:val="24"/>
          <w:u w:val="single"/>
          <w:lang w:val="zh-CN"/>
        </w:rPr>
      </w:pPr>
      <w:r>
        <w:rPr>
          <w:rFonts w:ascii="宋体" w:hAnsi="宋体" w:cs="宋体" w:hint="eastAsia"/>
          <w:b/>
          <w:kern w:val="0"/>
          <w:sz w:val="24"/>
          <w:lang w:val="zh-CN"/>
        </w:rPr>
        <w:t>11.</w:t>
      </w:r>
      <w:r>
        <w:rPr>
          <w:rFonts w:ascii="宋体" w:hAnsi="宋体" w:cs="宋体" w:hint="eastAsia"/>
          <w:b/>
          <w:kern w:val="0"/>
          <w:sz w:val="24"/>
        </w:rPr>
        <w:t>3</w:t>
      </w:r>
      <w:r>
        <w:rPr>
          <w:rFonts w:ascii="宋体" w:hAnsi="宋体" w:cs="宋体" w:hint="eastAsia"/>
          <w:b/>
          <w:sz w:val="24"/>
        </w:rPr>
        <w:t>报价文件：</w:t>
      </w:r>
      <w:r>
        <w:rPr>
          <w:rFonts w:ascii="宋体" w:hAnsi="宋体" w:cs="宋体" w:hint="eastAsia"/>
          <w:sz w:val="24"/>
        </w:rPr>
        <w:t xml:space="preserve"> </w:t>
      </w:r>
    </w:p>
    <w:p w14:paraId="1DAB176C" w14:textId="77777777" w:rsidR="00CD6481" w:rsidRDefault="00C24544">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11.3.1开标一览表（报价表）；</w:t>
      </w:r>
    </w:p>
    <w:p w14:paraId="3EE77A42"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11.3.2中小企业声明函</w:t>
      </w:r>
      <w:r>
        <w:rPr>
          <w:rFonts w:ascii="宋体" w:hAnsi="宋体" w:cs="宋体" w:hint="eastAsia"/>
          <w:snapToGrid w:val="0"/>
          <w:kern w:val="28"/>
          <w:sz w:val="24"/>
          <w:szCs w:val="20"/>
        </w:rPr>
        <w:t>（如果有)</w:t>
      </w:r>
      <w:r>
        <w:rPr>
          <w:rFonts w:ascii="宋体" w:hAnsi="宋体" w:cs="宋体" w:hint="eastAsia"/>
          <w:sz w:val="24"/>
        </w:rPr>
        <w:t>。</w:t>
      </w:r>
    </w:p>
    <w:p w14:paraId="28C66220" w14:textId="77777777" w:rsidR="00CD6481" w:rsidRDefault="00C24544">
      <w:pPr>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投标文件含有采购人不能接受的附加条件的，投标无效；</w:t>
      </w:r>
    </w:p>
    <w:p w14:paraId="6B2C537B" w14:textId="77777777" w:rsidR="00CD6481" w:rsidRDefault="00C24544">
      <w:pPr>
        <w:spacing w:line="360" w:lineRule="auto"/>
        <w:ind w:firstLineChars="200" w:firstLine="482"/>
        <w:rPr>
          <w:rFonts w:ascii="宋体" w:hAnsi="宋体" w:cs="宋体"/>
          <w:b/>
          <w:sz w:val="24"/>
          <w:szCs w:val="21"/>
        </w:rPr>
      </w:pPr>
      <w:r>
        <w:rPr>
          <w:rFonts w:ascii="宋体" w:hAnsi="宋体" w:cs="宋体" w:hint="eastAsia"/>
          <w:b/>
          <w:sz w:val="24"/>
        </w:rPr>
        <w:t>投标人提供虚假材料投标的，投标无效。</w:t>
      </w:r>
    </w:p>
    <w:p w14:paraId="494CA834" w14:textId="77777777" w:rsidR="00CD6481" w:rsidRDefault="00C24544">
      <w:pPr>
        <w:pStyle w:val="27"/>
        <w:snapToGrid w:val="0"/>
        <w:spacing w:before="0"/>
        <w:ind w:firstLineChars="0" w:firstLine="0"/>
        <w:rPr>
          <w:rFonts w:ascii="宋体" w:hAnsi="宋体" w:cs="宋体"/>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14:paraId="43BB1EDF" w14:textId="77777777" w:rsidR="00CD6481" w:rsidRDefault="00C24544">
      <w:pPr>
        <w:spacing w:line="360" w:lineRule="auto"/>
        <w:ind w:firstLineChars="200" w:firstLine="480"/>
        <w:rPr>
          <w:rFonts w:ascii="宋体" w:hAnsi="宋体" w:cs="宋体"/>
          <w:b/>
          <w:sz w:val="24"/>
        </w:rPr>
      </w:pPr>
      <w:r>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kern w:val="0"/>
          <w:sz w:val="24"/>
          <w:lang w:val="zh-CN"/>
        </w:rPr>
        <w:t>分规定</w:t>
      </w:r>
      <w:proofErr w:type="gramEnd"/>
      <w:r>
        <w:rPr>
          <w:rFonts w:ascii="宋体" w:hAnsi="宋体" w:cs="宋体" w:hint="eastAsia"/>
          <w:kern w:val="0"/>
          <w:sz w:val="24"/>
          <w:lang w:val="zh-CN"/>
        </w:rPr>
        <w:t>的格式进行，混乱的编排导致投标文件被误读或评标委员会查找不到有效文件是投标人的风险。</w:t>
      </w:r>
    </w:p>
    <w:p w14:paraId="4D6984B4" w14:textId="77777777" w:rsidR="00CD6481" w:rsidRDefault="00C24544">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5954CFE5" w14:textId="77777777" w:rsidR="00CD6481" w:rsidRDefault="00C24544">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lastRenderedPageBreak/>
        <w:t>12.3使用“广西政府采购云平台电子交易客户端”需要提前申领CA数字证书，申领流程请自行前往“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14:paraId="4228C916" w14:textId="77777777" w:rsidR="00CD6481" w:rsidRDefault="00C24544">
      <w:pPr>
        <w:snapToGrid w:val="0"/>
        <w:spacing w:line="360" w:lineRule="auto"/>
        <w:rPr>
          <w:rFonts w:ascii="宋体" w:hAnsi="宋体" w:cs="宋体"/>
          <w:b/>
          <w:sz w:val="24"/>
        </w:rPr>
      </w:pPr>
      <w:r>
        <w:rPr>
          <w:rFonts w:ascii="宋体" w:hAnsi="宋体" w:cs="宋体" w:hint="eastAsia"/>
          <w:b/>
          <w:sz w:val="24"/>
        </w:rPr>
        <w:t>13.投标文件的签署、盖章</w:t>
      </w:r>
    </w:p>
    <w:p w14:paraId="363A47C8" w14:textId="77777777" w:rsidR="00CD6481" w:rsidRDefault="00C24544">
      <w:pPr>
        <w:pStyle w:val="27"/>
        <w:snapToGrid w:val="0"/>
        <w:spacing w:before="0"/>
        <w:ind w:firstLine="480"/>
        <w:rPr>
          <w:rFonts w:ascii="宋体" w:hAnsi="宋体" w:cs="宋体"/>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14:paraId="7F6A55E5" w14:textId="77777777" w:rsidR="00CD6481" w:rsidRDefault="00C24544">
      <w:pPr>
        <w:pStyle w:val="27"/>
        <w:snapToGrid w:val="0"/>
        <w:spacing w:before="0"/>
        <w:ind w:firstLine="480"/>
        <w:rPr>
          <w:rFonts w:ascii="宋体" w:hAnsi="宋体" w:cs="宋体"/>
        </w:rPr>
      </w:pPr>
      <w:r>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14:paraId="548E1EF3" w14:textId="77777777" w:rsidR="00CD6481" w:rsidRDefault="00C24544">
      <w:pPr>
        <w:pStyle w:val="27"/>
        <w:snapToGrid w:val="0"/>
        <w:spacing w:before="0"/>
        <w:ind w:firstLine="480"/>
        <w:rPr>
          <w:rFonts w:ascii="宋体" w:hAnsi="宋体" w:cs="宋体"/>
          <w:szCs w:val="24"/>
        </w:rPr>
      </w:pPr>
      <w:r>
        <w:rPr>
          <w:rFonts w:ascii="宋体" w:hAnsi="宋体" w:cs="宋体" w:hint="eastAsia"/>
        </w:rPr>
        <w:t>13.3招标文件对投标文件签署、盖章的要求适用于电子签名、CA签章以及招标文件明确允许的其他方式。</w:t>
      </w:r>
    </w:p>
    <w:p w14:paraId="7DC6D8BD" w14:textId="77777777" w:rsidR="00CD6481" w:rsidRDefault="00C24544">
      <w:pPr>
        <w:pStyle w:val="27"/>
        <w:spacing w:before="0"/>
        <w:ind w:firstLineChars="0" w:firstLine="0"/>
        <w:rPr>
          <w:rFonts w:ascii="宋体" w:hAnsi="宋体" w:cs="宋体"/>
          <w:b/>
          <w:szCs w:val="24"/>
        </w:rPr>
      </w:pPr>
      <w:r>
        <w:rPr>
          <w:rFonts w:ascii="宋体" w:hAnsi="宋体" w:cs="宋体" w:hint="eastAsia"/>
          <w:b/>
          <w:szCs w:val="24"/>
        </w:rPr>
        <w:t>14. 投标文件的提交、补充、修改、撤回</w:t>
      </w:r>
    </w:p>
    <w:p w14:paraId="7A203B26" w14:textId="77777777" w:rsidR="00CD6481" w:rsidRDefault="00C24544">
      <w:pPr>
        <w:pStyle w:val="27"/>
        <w:spacing w:before="0"/>
        <w:ind w:firstLine="480"/>
        <w:rPr>
          <w:rFonts w:ascii="宋体" w:hAnsi="宋体" w:cs="宋体"/>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3D74898" w14:textId="77777777" w:rsidR="00CD6481" w:rsidRDefault="00C24544">
      <w:pPr>
        <w:pStyle w:val="27"/>
        <w:spacing w:before="0"/>
        <w:ind w:firstLine="480"/>
        <w:rPr>
          <w:rFonts w:ascii="宋体" w:hAnsi="宋体" w:cs="宋体"/>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14:paraId="4556BA61" w14:textId="77777777" w:rsidR="00CD6481" w:rsidRDefault="00C24544">
      <w:pPr>
        <w:pStyle w:val="27"/>
        <w:spacing w:before="0"/>
        <w:ind w:firstLine="480"/>
        <w:rPr>
          <w:rFonts w:ascii="宋体" w:hAnsi="宋体" w:cs="宋体"/>
          <w:szCs w:val="24"/>
        </w:rPr>
      </w:pPr>
      <w:r>
        <w:rPr>
          <w:rFonts w:ascii="宋体" w:hAnsi="宋体" w:cs="宋体" w:hint="eastAsia"/>
          <w:szCs w:val="24"/>
        </w:rPr>
        <w:t>14.3采购人、采购代理机构可以视情况延长投标文件提交的截止时间。在上述情况下，采购代理机构与投标人以前在投标截止期方面的全部权利、责任和义务，将适用于延长至新的投标截止期。</w:t>
      </w:r>
    </w:p>
    <w:p w14:paraId="0EC8D630" w14:textId="77777777" w:rsidR="00CD6481" w:rsidRDefault="00C24544">
      <w:pPr>
        <w:pStyle w:val="ac"/>
        <w:spacing w:line="360" w:lineRule="auto"/>
        <w:rPr>
          <w:rFonts w:hAnsi="宋体" w:cs="宋体"/>
          <w:b/>
          <w:sz w:val="24"/>
          <w:szCs w:val="24"/>
        </w:rPr>
      </w:pPr>
      <w:r>
        <w:rPr>
          <w:rFonts w:hAnsi="宋体" w:cs="宋体" w:hint="eastAsia"/>
          <w:b/>
          <w:sz w:val="24"/>
          <w:szCs w:val="24"/>
        </w:rPr>
        <w:t>15.备份投标文件</w:t>
      </w:r>
    </w:p>
    <w:p w14:paraId="04E40E55" w14:textId="77777777" w:rsidR="00CD6481" w:rsidRDefault="00C24544">
      <w:pPr>
        <w:ind w:firstLineChars="200" w:firstLine="480"/>
        <w:rPr>
          <w:rFonts w:ascii="宋体" w:hAnsi="宋体" w:cs="宋体"/>
          <w:sz w:val="24"/>
        </w:rPr>
      </w:pPr>
      <w:r>
        <w:rPr>
          <w:rFonts w:ascii="宋体" w:hAnsi="宋体" w:cs="宋体" w:hint="eastAsia"/>
          <w:sz w:val="24"/>
        </w:rPr>
        <w:t>本项目不提交。</w:t>
      </w:r>
    </w:p>
    <w:p w14:paraId="06743656" w14:textId="77777777" w:rsidR="00CD6481" w:rsidRDefault="00C24544">
      <w:pPr>
        <w:pStyle w:val="27"/>
        <w:spacing w:before="0"/>
        <w:ind w:firstLineChars="0" w:firstLine="0"/>
        <w:rPr>
          <w:rFonts w:ascii="宋体" w:hAnsi="宋体" w:cs="宋体"/>
          <w:b/>
          <w:szCs w:val="24"/>
        </w:rPr>
      </w:pPr>
      <w:r>
        <w:rPr>
          <w:rFonts w:ascii="宋体" w:hAnsi="宋体" w:cs="宋体" w:hint="eastAsia"/>
          <w:b/>
          <w:szCs w:val="24"/>
        </w:rPr>
        <w:t>16.投标文件的无效处理</w:t>
      </w:r>
    </w:p>
    <w:p w14:paraId="7C43CC54" w14:textId="77777777" w:rsidR="00CD6481" w:rsidRDefault="00C24544">
      <w:pPr>
        <w:pStyle w:val="aa"/>
        <w:spacing w:line="360" w:lineRule="auto"/>
        <w:rPr>
          <w:rFonts w:cs="宋体"/>
          <w:szCs w:val="21"/>
        </w:rPr>
      </w:pPr>
      <w:r>
        <w:rPr>
          <w:rFonts w:cs="宋体" w:hint="eastAsia"/>
          <w:szCs w:val="21"/>
        </w:rPr>
        <w:t>有招标文件第四部分</w:t>
      </w:r>
      <w:r>
        <w:rPr>
          <w:rFonts w:cs="宋体"/>
        </w:rPr>
        <w:t>4.2规定</w:t>
      </w:r>
      <w:r>
        <w:rPr>
          <w:rFonts w:cs="宋体" w:hint="eastAsia"/>
          <w:szCs w:val="21"/>
        </w:rPr>
        <w:t>的情形之一的，投标无效：</w:t>
      </w:r>
    </w:p>
    <w:p w14:paraId="3B20D42D" w14:textId="77777777" w:rsidR="00CD6481" w:rsidRDefault="00C24544">
      <w:pPr>
        <w:pStyle w:val="27"/>
        <w:spacing w:before="0"/>
        <w:ind w:firstLineChars="0" w:firstLine="0"/>
        <w:rPr>
          <w:rFonts w:ascii="宋体" w:hAnsi="宋体" w:cs="宋体"/>
          <w:b/>
          <w:szCs w:val="24"/>
        </w:rPr>
      </w:pPr>
      <w:r>
        <w:rPr>
          <w:rFonts w:ascii="宋体" w:hAnsi="宋体" w:cs="宋体" w:hint="eastAsia"/>
          <w:b/>
          <w:szCs w:val="24"/>
        </w:rPr>
        <w:t>17.投标有效期</w:t>
      </w:r>
    </w:p>
    <w:p w14:paraId="1BF01DFC" w14:textId="77777777" w:rsidR="00CD6481" w:rsidRDefault="00C24544">
      <w:pPr>
        <w:spacing w:line="360" w:lineRule="auto"/>
        <w:ind w:firstLineChars="200" w:firstLine="480"/>
        <w:rPr>
          <w:rFonts w:ascii="宋体" w:hAnsi="宋体" w:cs="宋体"/>
          <w:b/>
          <w:sz w:val="24"/>
          <w:szCs w:val="21"/>
        </w:rPr>
      </w:pPr>
      <w:r>
        <w:rPr>
          <w:rFonts w:ascii="宋体" w:hAnsi="宋体" w:cs="宋体" w:hint="eastAsia"/>
          <w:sz w:val="24"/>
          <w:szCs w:val="20"/>
        </w:rPr>
        <w:t>17.1投标有效期为从提交投标文件的截止之日起60天。▲</w:t>
      </w:r>
      <w:r>
        <w:rPr>
          <w:rFonts w:ascii="宋体" w:hAnsi="宋体" w:cs="宋体" w:hint="eastAsia"/>
          <w:b/>
          <w:sz w:val="24"/>
          <w:szCs w:val="20"/>
        </w:rPr>
        <w:t>投标人的投标文件中承</w:t>
      </w:r>
      <w:r>
        <w:rPr>
          <w:rFonts w:ascii="宋体" w:hAnsi="宋体" w:cs="宋体" w:hint="eastAsia"/>
          <w:b/>
          <w:sz w:val="24"/>
          <w:szCs w:val="21"/>
        </w:rPr>
        <w:t>诺的投标有效期少于招标文件中载明的投标有效期的，投标无效。</w:t>
      </w:r>
    </w:p>
    <w:p w14:paraId="5CFF5688" w14:textId="77777777" w:rsidR="00CD6481" w:rsidRDefault="00C24544">
      <w:pPr>
        <w:pStyle w:val="27"/>
        <w:spacing w:before="0"/>
        <w:ind w:firstLine="480"/>
        <w:rPr>
          <w:rFonts w:ascii="宋体" w:hAnsi="宋体" w:cs="宋体"/>
        </w:rPr>
      </w:pPr>
      <w:r>
        <w:rPr>
          <w:rFonts w:ascii="宋体" w:hAnsi="宋体" w:cs="宋体" w:hint="eastAsia"/>
        </w:rPr>
        <w:t>17.2投标文件合格投递后，自投标截止日期起，在投标有效期内有效。</w:t>
      </w:r>
    </w:p>
    <w:p w14:paraId="4807B373" w14:textId="77777777" w:rsidR="00CD6481" w:rsidRDefault="00C24544">
      <w:pPr>
        <w:pStyle w:val="27"/>
        <w:spacing w:before="0"/>
        <w:ind w:firstLine="480"/>
        <w:rPr>
          <w:rFonts w:ascii="宋体" w:hAnsi="宋体" w:cs="宋体"/>
        </w:rPr>
      </w:pPr>
      <w:r>
        <w:rPr>
          <w:rFonts w:ascii="宋体" w:hAnsi="宋体" w:cs="宋体" w:hint="eastAsia"/>
        </w:rPr>
        <w:t>17.3在原定投标有效期满之前，如果出现特殊情况，</w:t>
      </w:r>
      <w:r>
        <w:rPr>
          <w:rFonts w:ascii="宋体" w:hAnsi="宋体" w:cs="宋体" w:hint="eastAsia"/>
          <w:color w:val="FF0000"/>
        </w:rPr>
        <w:t>采购人或</w:t>
      </w:r>
      <w:r>
        <w:rPr>
          <w:rFonts w:ascii="宋体" w:hAnsi="宋体" w:cs="宋体" w:hint="eastAsia"/>
        </w:rPr>
        <w:t>采购代理机构可以以</w:t>
      </w:r>
      <w:r>
        <w:rPr>
          <w:rFonts w:ascii="宋体" w:hAnsi="宋体" w:cs="宋体" w:hint="eastAsia"/>
        </w:rPr>
        <w:lastRenderedPageBreak/>
        <w:t>书面形式通知</w:t>
      </w:r>
      <w:r>
        <w:rPr>
          <w:rFonts w:ascii="宋体" w:hAnsi="宋体" w:cs="宋体" w:hint="eastAsia"/>
          <w:color w:val="FF0000"/>
        </w:rPr>
        <w:t>所有</w:t>
      </w:r>
      <w:r>
        <w:rPr>
          <w:rFonts w:ascii="宋体" w:hAnsi="宋体" w:cs="宋体" w:hint="eastAsia"/>
        </w:rPr>
        <w:t>投标人延长投标有效期。投标人同意延长的，不得要求或被允许修改其投标文件，投标人拒绝延长的，其投标无效。</w:t>
      </w:r>
    </w:p>
    <w:p w14:paraId="03691482" w14:textId="77777777" w:rsidR="00CD6481" w:rsidRDefault="00CD6481">
      <w:pPr>
        <w:pStyle w:val="27"/>
        <w:spacing w:before="0"/>
        <w:ind w:firstLine="643"/>
        <w:rPr>
          <w:rFonts w:ascii="宋体" w:hAnsi="宋体" w:cs="宋体"/>
          <w:b/>
          <w:sz w:val="32"/>
        </w:rPr>
      </w:pPr>
    </w:p>
    <w:p w14:paraId="514CC953" w14:textId="77777777" w:rsidR="00CD6481" w:rsidRDefault="00C24544">
      <w:pPr>
        <w:pStyle w:val="27"/>
        <w:spacing w:before="0"/>
        <w:ind w:firstLineChars="600" w:firstLine="1928"/>
        <w:outlineLvl w:val="1"/>
        <w:rPr>
          <w:rFonts w:ascii="宋体" w:hAnsi="宋体" w:cs="宋体"/>
          <w:b/>
          <w:sz w:val="32"/>
        </w:rPr>
      </w:pPr>
      <w:r>
        <w:rPr>
          <w:rFonts w:ascii="宋体" w:hAnsi="宋体" w:cs="宋体" w:hint="eastAsia"/>
          <w:b/>
          <w:sz w:val="32"/>
        </w:rPr>
        <w:t>四、开标、资格审查与信用信息查询</w:t>
      </w:r>
    </w:p>
    <w:p w14:paraId="474EED2B" w14:textId="77777777" w:rsidR="00CD6481" w:rsidRDefault="00C24544">
      <w:pPr>
        <w:pStyle w:val="af17cgridlangnp1033langf"/>
        <w:spacing w:before="0" w:line="360" w:lineRule="auto"/>
        <w:ind w:left="0" w:firstLine="0"/>
        <w:contextualSpacing/>
        <w:rPr>
          <w:rFonts w:ascii="宋体" w:hAnsi="宋体" w:cs="宋体"/>
          <w:sz w:val="24"/>
        </w:rPr>
      </w:pPr>
      <w:r>
        <w:rPr>
          <w:rFonts w:ascii="宋体" w:hAnsi="宋体" w:cs="宋体" w:hint="eastAsia"/>
          <w:b/>
          <w:sz w:val="24"/>
          <w:szCs w:val="24"/>
        </w:rPr>
        <w:t>18.开标</w:t>
      </w:r>
      <w:r>
        <w:rPr>
          <w:rFonts w:ascii="宋体" w:hAnsi="宋体" w:cs="宋体" w:hint="eastAsia"/>
          <w:sz w:val="24"/>
        </w:rPr>
        <w:t xml:space="preserve"> </w:t>
      </w:r>
    </w:p>
    <w:p w14:paraId="372C68EB" w14:textId="77777777" w:rsidR="00CD6481" w:rsidRDefault="00C24544">
      <w:pPr>
        <w:pStyle w:val="af17cgridlangnp1033langf"/>
        <w:spacing w:before="0" w:line="360" w:lineRule="auto"/>
        <w:ind w:left="0" w:firstLineChars="200" w:firstLine="480"/>
        <w:contextualSpacing/>
        <w:rPr>
          <w:rFonts w:ascii="宋体" w:hAnsi="宋体" w:cs="宋体"/>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14:paraId="67CC47FA" w14:textId="77777777" w:rsidR="00CD6481" w:rsidRDefault="00C24544">
      <w:pPr>
        <w:pStyle w:val="af17cgridlangnp1033langf"/>
        <w:spacing w:before="0" w:line="360" w:lineRule="auto"/>
        <w:ind w:left="0" w:firstLineChars="100" w:firstLine="240"/>
        <w:contextualSpacing/>
        <w:rPr>
          <w:rFonts w:ascii="宋体" w:hAnsi="宋体" w:cs="宋体"/>
          <w:sz w:val="24"/>
        </w:rPr>
      </w:pPr>
      <w:r>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14:paraId="7B177C66" w14:textId="77777777" w:rsidR="00CD6481" w:rsidRDefault="00C24544">
      <w:pPr>
        <w:pStyle w:val="af17cgridlangnp1033langf"/>
        <w:spacing w:before="0" w:line="360" w:lineRule="auto"/>
        <w:ind w:left="0" w:firstLineChars="100" w:firstLine="240"/>
        <w:contextualSpacing/>
        <w:rPr>
          <w:rFonts w:ascii="宋体" w:hAnsi="宋体" w:cs="宋体"/>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14:paraId="09A664EC" w14:textId="77777777" w:rsidR="00CD6481" w:rsidRDefault="00C24544">
      <w:pPr>
        <w:widowControl/>
        <w:spacing w:line="360" w:lineRule="auto"/>
        <w:jc w:val="left"/>
        <w:rPr>
          <w:rFonts w:ascii="宋体" w:hAnsi="宋体" w:cs="宋体"/>
          <w:b/>
          <w:sz w:val="24"/>
          <w:szCs w:val="20"/>
        </w:rPr>
      </w:pPr>
      <w:r>
        <w:rPr>
          <w:rFonts w:ascii="宋体" w:hAnsi="宋体" w:cs="宋体" w:hint="eastAsia"/>
          <w:b/>
          <w:sz w:val="24"/>
          <w:szCs w:val="20"/>
        </w:rPr>
        <w:t>19.资格审查</w:t>
      </w:r>
    </w:p>
    <w:p w14:paraId="4CA12D35"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kern w:val="0"/>
          <w:sz w:val="24"/>
        </w:rPr>
        <w:t>19.1</w:t>
      </w:r>
      <w:r>
        <w:rPr>
          <w:rFonts w:ascii="宋体" w:hAnsi="宋体" w:cs="宋体" w:hint="eastAsia"/>
          <w:sz w:val="24"/>
        </w:rPr>
        <w:t>采购人依据法律法规和招标文件的规定，对投标人的资格进行审查。</w:t>
      </w:r>
    </w:p>
    <w:p w14:paraId="23E172C6" w14:textId="77777777" w:rsidR="00CD6481" w:rsidRDefault="00C24544">
      <w:pPr>
        <w:pStyle w:val="27"/>
        <w:spacing w:before="0"/>
        <w:ind w:firstLine="480"/>
        <w:rPr>
          <w:rFonts w:ascii="宋体" w:hAnsi="宋体" w:cs="宋体"/>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14:paraId="5BA86986" w14:textId="77777777" w:rsidR="00CD6481" w:rsidRDefault="00C24544">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3对未通过资格审查的投标人，采购人或采购代理机构告知其未通过的原因。</w:t>
      </w:r>
    </w:p>
    <w:p w14:paraId="5582B4B3" w14:textId="77777777" w:rsidR="00CD6481" w:rsidRDefault="00C24544">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4合格投标人不足3家的，不再评标。</w:t>
      </w:r>
    </w:p>
    <w:p w14:paraId="73315B52" w14:textId="77777777" w:rsidR="00CD6481" w:rsidRDefault="00C24544">
      <w:pPr>
        <w:pStyle w:val="27"/>
        <w:spacing w:before="0"/>
        <w:ind w:firstLineChars="0" w:firstLine="0"/>
        <w:rPr>
          <w:rFonts w:ascii="宋体" w:hAnsi="宋体" w:cs="宋体"/>
          <w:b/>
          <w:szCs w:val="24"/>
        </w:rPr>
      </w:pPr>
      <w:r>
        <w:rPr>
          <w:rFonts w:ascii="宋体" w:hAnsi="宋体" w:cs="宋体" w:hint="eastAsia"/>
          <w:b/>
          <w:szCs w:val="24"/>
        </w:rPr>
        <w:t>20.信用信息查询</w:t>
      </w:r>
    </w:p>
    <w:p w14:paraId="1FC9DAB2" w14:textId="77777777" w:rsidR="00CD6481" w:rsidRDefault="00C24544">
      <w:pPr>
        <w:pStyle w:val="27"/>
        <w:spacing w:before="0"/>
        <w:ind w:firstLineChars="0" w:firstLine="495"/>
        <w:rPr>
          <w:rFonts w:ascii="宋体" w:hAnsi="宋体" w:cs="宋体"/>
          <w:kern w:val="0"/>
          <w:szCs w:val="24"/>
        </w:rPr>
      </w:pPr>
      <w:r>
        <w:rPr>
          <w:rFonts w:ascii="宋体" w:hAnsi="宋体" w:cs="宋体" w:hint="eastAsia"/>
          <w:kern w:val="0"/>
          <w:szCs w:val="24"/>
        </w:rPr>
        <w:t>20.1信用信息查询渠道及截止时间：</w:t>
      </w:r>
      <w:r>
        <w:rPr>
          <w:rFonts w:ascii="宋体" w:hAnsi="宋体" w:cs="宋体" w:hint="eastAsia"/>
        </w:rPr>
        <w:t>采购人或采购代理机构</w:t>
      </w:r>
      <w:r>
        <w:rPr>
          <w:rFonts w:ascii="宋体" w:hAnsi="宋体" w:cs="宋体" w:hint="eastAsia"/>
          <w:kern w:val="0"/>
          <w:szCs w:val="24"/>
        </w:rPr>
        <w:t>将在资格审查时通过“信用中国”网站(www.creditchina.gov.cn)、中国政府采购网(www.ccgp.gov.cn)渠道查询投标人接受资格审查时的信用记录。</w:t>
      </w:r>
    </w:p>
    <w:p w14:paraId="44059CDF" w14:textId="77777777" w:rsidR="00CD6481" w:rsidRDefault="00C24544">
      <w:pPr>
        <w:pStyle w:val="27"/>
        <w:spacing w:before="0"/>
        <w:ind w:firstLineChars="0" w:firstLine="495"/>
        <w:rPr>
          <w:rFonts w:ascii="宋体" w:hAnsi="宋体" w:cs="宋体"/>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14:paraId="5A5D1EF3" w14:textId="77777777" w:rsidR="00CD6481" w:rsidRDefault="00C24544">
      <w:pPr>
        <w:pStyle w:val="27"/>
        <w:spacing w:before="0"/>
        <w:ind w:firstLineChars="0" w:firstLine="495"/>
        <w:rPr>
          <w:rFonts w:ascii="宋体" w:hAnsi="宋体" w:cs="宋体"/>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14:paraId="55A36B6E" w14:textId="77777777" w:rsidR="00CD6481" w:rsidRDefault="00C24544">
      <w:pPr>
        <w:pStyle w:val="27"/>
        <w:spacing w:before="0"/>
        <w:ind w:firstLine="480"/>
        <w:rPr>
          <w:rFonts w:ascii="宋体" w:hAnsi="宋体" w:cs="宋体"/>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14:paraId="7069859E" w14:textId="77777777" w:rsidR="00CD6481" w:rsidRDefault="00CD6481">
      <w:pPr>
        <w:pStyle w:val="27"/>
        <w:spacing w:before="0"/>
        <w:ind w:firstLineChars="0" w:firstLine="0"/>
        <w:rPr>
          <w:rFonts w:ascii="宋体" w:hAnsi="宋体" w:cs="宋体"/>
          <w:kern w:val="0"/>
          <w:szCs w:val="24"/>
        </w:rPr>
      </w:pPr>
    </w:p>
    <w:p w14:paraId="50A64CB0" w14:textId="77777777" w:rsidR="00CD6481" w:rsidRDefault="00C24544">
      <w:pPr>
        <w:snapToGrid w:val="0"/>
        <w:spacing w:line="360" w:lineRule="auto"/>
        <w:jc w:val="center"/>
        <w:outlineLvl w:val="1"/>
        <w:rPr>
          <w:rFonts w:ascii="宋体" w:hAnsi="宋体" w:cs="宋体"/>
          <w:b/>
          <w:sz w:val="36"/>
          <w:szCs w:val="36"/>
        </w:rPr>
      </w:pPr>
      <w:r>
        <w:rPr>
          <w:rFonts w:ascii="宋体" w:hAnsi="宋体" w:cs="宋体" w:hint="eastAsia"/>
          <w:b/>
          <w:sz w:val="36"/>
          <w:szCs w:val="36"/>
        </w:rPr>
        <w:lastRenderedPageBreak/>
        <w:t>五、评标</w:t>
      </w:r>
    </w:p>
    <w:p w14:paraId="31059705" w14:textId="77777777" w:rsidR="00CD6481" w:rsidRDefault="00C24544">
      <w:pPr>
        <w:spacing w:line="360" w:lineRule="auto"/>
        <w:rPr>
          <w:rFonts w:ascii="宋体" w:hAnsi="宋体" w:cs="宋体"/>
          <w:b/>
          <w:sz w:val="24"/>
        </w:rPr>
      </w:pPr>
      <w:bookmarkStart w:id="35" w:name="_Toc91899903"/>
      <w:r>
        <w:rPr>
          <w:rFonts w:ascii="宋体" w:hAnsi="宋体" w:cs="宋体" w:hint="eastAsia"/>
          <w:b/>
          <w:sz w:val="24"/>
        </w:rPr>
        <w:t>21.评标</w:t>
      </w:r>
    </w:p>
    <w:p w14:paraId="79646C87" w14:textId="77777777" w:rsidR="00CD6481" w:rsidRDefault="00C24544">
      <w:pPr>
        <w:pStyle w:val="aff8"/>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997002D" w14:textId="77777777" w:rsidR="00CD6481" w:rsidRDefault="00C24544">
      <w:pPr>
        <w:pStyle w:val="aff8"/>
        <w:rPr>
          <w:rFonts w:cs="宋体"/>
          <w:b/>
        </w:rPr>
      </w:pPr>
      <w:r>
        <w:rPr>
          <w:rFonts w:cs="宋体" w:hint="eastAsia"/>
          <w:b/>
        </w:rPr>
        <w:t>21.2</w:t>
      </w:r>
      <w:r>
        <w:rPr>
          <w:rFonts w:cs="宋体" w:hint="eastAsia"/>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cs="宋体" w:hint="eastAsia"/>
          <w:b/>
        </w:rPr>
        <w:t>详见招标文件第四部分评标办法。</w:t>
      </w:r>
    </w:p>
    <w:p w14:paraId="026C5BBE" w14:textId="77777777" w:rsidR="00CD6481" w:rsidRDefault="00CD6481">
      <w:pPr>
        <w:pStyle w:val="aff8"/>
      </w:pPr>
    </w:p>
    <w:p w14:paraId="07852A51" w14:textId="77777777" w:rsidR="00CD6481" w:rsidRDefault="00CD6481">
      <w:pPr>
        <w:spacing w:line="360" w:lineRule="auto"/>
        <w:rPr>
          <w:rFonts w:ascii="宋体" w:hAnsi="宋体" w:cs="宋体"/>
          <w:b/>
          <w:sz w:val="24"/>
        </w:rPr>
      </w:pPr>
    </w:p>
    <w:p w14:paraId="22DFED30" w14:textId="77777777" w:rsidR="00CD6481" w:rsidRDefault="00C24544">
      <w:pPr>
        <w:snapToGrid w:val="0"/>
        <w:spacing w:line="360" w:lineRule="auto"/>
        <w:jc w:val="center"/>
        <w:outlineLvl w:val="1"/>
        <w:rPr>
          <w:rFonts w:ascii="宋体" w:hAnsi="宋体" w:cs="宋体"/>
          <w:b/>
          <w:sz w:val="36"/>
          <w:szCs w:val="36"/>
        </w:rPr>
      </w:pPr>
      <w:r>
        <w:rPr>
          <w:rFonts w:ascii="宋体" w:hAnsi="宋体" w:cs="宋体" w:hint="eastAsia"/>
          <w:b/>
          <w:sz w:val="36"/>
          <w:szCs w:val="36"/>
        </w:rPr>
        <w:t>六、定 标</w:t>
      </w:r>
    </w:p>
    <w:p w14:paraId="6046A08E" w14:textId="77777777" w:rsidR="00CD6481" w:rsidRDefault="00C24544">
      <w:pPr>
        <w:pStyle w:val="aa"/>
        <w:spacing w:line="360" w:lineRule="auto"/>
        <w:ind w:left="479" w:hangingChars="199" w:hanging="479"/>
        <w:rPr>
          <w:rFonts w:cs="宋体"/>
          <w:b/>
        </w:rPr>
      </w:pPr>
      <w:r>
        <w:rPr>
          <w:rFonts w:cs="宋体" w:hint="eastAsia"/>
          <w:b/>
        </w:rPr>
        <w:t>22. 确定中标供应商</w:t>
      </w:r>
    </w:p>
    <w:p w14:paraId="435DD031" w14:textId="77777777" w:rsidR="00CD6481" w:rsidRDefault="00C24544">
      <w:pPr>
        <w:pStyle w:val="27"/>
        <w:snapToGrid w:val="0"/>
        <w:spacing w:before="0"/>
        <w:ind w:firstLine="480"/>
        <w:rPr>
          <w:rFonts w:ascii="宋体" w:hAnsi="宋体" w:cs="宋体"/>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ascii="宋体" w:hAnsi="宋体" w:cs="宋体" w:hint="eastAsia"/>
          <w:color w:val="FF0000"/>
          <w:szCs w:val="24"/>
        </w:rPr>
        <w:t>5</w:t>
      </w:r>
      <w:r>
        <w:rPr>
          <w:rFonts w:ascii="宋体" w:hAnsi="宋体" w:cs="宋体" w:hint="eastAsia"/>
          <w:szCs w:val="24"/>
        </w:rPr>
        <w:t>个工作日内在线确定中标供应商。中标通知书和中标结果公告应当在规定时间内同时发出。</w:t>
      </w:r>
    </w:p>
    <w:p w14:paraId="378D8F50" w14:textId="77777777" w:rsidR="00CD6481" w:rsidRDefault="00C24544">
      <w:pPr>
        <w:pStyle w:val="27"/>
        <w:snapToGrid w:val="0"/>
        <w:spacing w:before="0"/>
        <w:ind w:firstLineChars="0" w:firstLine="0"/>
        <w:rPr>
          <w:rFonts w:ascii="宋体" w:hAnsi="宋体" w:cs="宋体"/>
          <w:b/>
          <w:szCs w:val="24"/>
        </w:rPr>
      </w:pPr>
      <w:r>
        <w:rPr>
          <w:rFonts w:ascii="宋体" w:hAnsi="宋体" w:cs="宋体" w:hint="eastAsia"/>
          <w:b/>
          <w:szCs w:val="24"/>
        </w:rPr>
        <w:t>23. 中标通知与中标结果公告</w:t>
      </w:r>
    </w:p>
    <w:p w14:paraId="7923B655" w14:textId="77777777" w:rsidR="00CD6481" w:rsidRDefault="00C24544">
      <w:pPr>
        <w:widowControl/>
        <w:shd w:val="clear" w:color="auto" w:fill="FFFFFF"/>
        <w:spacing w:line="360" w:lineRule="auto"/>
        <w:ind w:firstLine="480"/>
        <w:jc w:val="left"/>
        <w:rPr>
          <w:rFonts w:ascii="宋体" w:hAnsi="宋体" w:cs="宋体"/>
          <w:sz w:val="24"/>
        </w:rPr>
      </w:pPr>
      <w:r>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14:paraId="7879FBB2" w14:textId="77777777" w:rsidR="00CD6481" w:rsidRDefault="00C24544">
      <w:pPr>
        <w:widowControl/>
        <w:shd w:val="clear" w:color="auto" w:fill="FFFFFF"/>
        <w:spacing w:line="360" w:lineRule="auto"/>
        <w:ind w:firstLine="480"/>
        <w:jc w:val="left"/>
        <w:rPr>
          <w:rFonts w:ascii="宋体" w:hAnsi="宋体" w:cs="宋体"/>
          <w:sz w:val="24"/>
        </w:rPr>
      </w:pPr>
      <w:r>
        <w:rPr>
          <w:rFonts w:ascii="宋体" w:hAnsi="宋体" w:cs="宋体" w:hint="eastAsia"/>
          <w:sz w:val="24"/>
        </w:rPr>
        <w:t>23.2中标结果公告内容包括采购人及其委托的采购代理机构的名称、地址、联系方式，项目名称和项目编号，中标人名称、地址和中标金额，主要中标标的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798F1283" w14:textId="77777777" w:rsidR="00CD6481" w:rsidRDefault="00C24544">
      <w:pPr>
        <w:widowControl/>
        <w:shd w:val="clear" w:color="auto" w:fill="FFFFFF"/>
        <w:spacing w:line="360" w:lineRule="auto"/>
        <w:ind w:firstLine="480"/>
        <w:jc w:val="left"/>
        <w:rPr>
          <w:rFonts w:ascii="宋体" w:hAnsi="宋体" w:cs="宋体"/>
          <w:sz w:val="24"/>
        </w:rPr>
      </w:pPr>
      <w:r>
        <w:rPr>
          <w:rFonts w:ascii="宋体" w:hAnsi="宋体" w:cs="宋体" w:hint="eastAsia"/>
          <w:sz w:val="24"/>
        </w:rPr>
        <w:lastRenderedPageBreak/>
        <w:t>23.3公告期限为1个工作日。</w:t>
      </w:r>
    </w:p>
    <w:p w14:paraId="742F83DF" w14:textId="77777777" w:rsidR="00CD6481" w:rsidRDefault="00CD6481">
      <w:pPr>
        <w:snapToGrid w:val="0"/>
        <w:spacing w:line="360" w:lineRule="auto"/>
        <w:ind w:leftChars="57" w:left="120" w:firstLineChars="150" w:firstLine="482"/>
        <w:jc w:val="center"/>
        <w:rPr>
          <w:rFonts w:ascii="宋体" w:hAnsi="宋体" w:cs="宋体"/>
          <w:b/>
          <w:sz w:val="32"/>
        </w:rPr>
      </w:pPr>
    </w:p>
    <w:p w14:paraId="7F434E63" w14:textId="77777777" w:rsidR="00CD6481" w:rsidRDefault="00C24544">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七、合同授予</w:t>
      </w:r>
    </w:p>
    <w:p w14:paraId="757B5D30" w14:textId="77777777" w:rsidR="00CD6481" w:rsidRDefault="00C24544">
      <w:pPr>
        <w:pStyle w:val="aa"/>
        <w:spacing w:line="360" w:lineRule="auto"/>
        <w:ind w:left="479" w:hangingChars="199" w:hanging="479"/>
        <w:rPr>
          <w:rFonts w:cs="宋体"/>
          <w:b/>
        </w:rPr>
      </w:pPr>
      <w:r>
        <w:rPr>
          <w:rFonts w:cs="宋体" w:hint="eastAsia"/>
          <w:b/>
        </w:rPr>
        <w:t xml:space="preserve">24.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14:paraId="14531D04" w14:textId="77777777" w:rsidR="00CD6481" w:rsidRDefault="00C24544">
      <w:pPr>
        <w:pStyle w:val="aa"/>
        <w:spacing w:line="360" w:lineRule="auto"/>
        <w:ind w:left="479" w:hangingChars="199" w:hanging="479"/>
        <w:rPr>
          <w:rFonts w:cs="宋体"/>
          <w:b/>
        </w:rPr>
      </w:pPr>
      <w:r>
        <w:rPr>
          <w:rFonts w:cs="宋体" w:hint="eastAsia"/>
          <w:b/>
        </w:rPr>
        <w:t>25. 合同的签订</w:t>
      </w:r>
    </w:p>
    <w:p w14:paraId="1CF3B861" w14:textId="77777777" w:rsidR="00CD6481" w:rsidRDefault="00C24544">
      <w:pPr>
        <w:widowControl/>
        <w:shd w:val="clear" w:color="auto" w:fill="FFFFFF"/>
        <w:spacing w:line="360" w:lineRule="auto"/>
        <w:ind w:firstLine="480"/>
        <w:jc w:val="left"/>
        <w:rPr>
          <w:rFonts w:ascii="宋体" w:hAnsi="宋体" w:cs="宋体"/>
          <w:kern w:val="0"/>
          <w:sz w:val="24"/>
        </w:rPr>
      </w:pPr>
      <w:r>
        <w:rPr>
          <w:rFonts w:ascii="宋体" w:hAnsi="宋体" w:cs="宋体" w:hint="eastAsia"/>
          <w:sz w:val="24"/>
        </w:rPr>
        <w:t>25.1</w:t>
      </w:r>
      <w:r>
        <w:rPr>
          <w:rFonts w:ascii="宋体" w:hAnsi="宋体" w:cs="宋体" w:hint="eastAsia"/>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3BBF1B3" w14:textId="77777777" w:rsidR="00CD6481" w:rsidRDefault="00C24544">
      <w:pPr>
        <w:pStyle w:val="27"/>
        <w:snapToGrid w:val="0"/>
        <w:spacing w:before="0"/>
        <w:ind w:firstLine="480"/>
        <w:rPr>
          <w:rFonts w:ascii="宋体" w:hAnsi="宋体" w:cs="宋体"/>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14:paraId="50171A4D" w14:textId="77777777" w:rsidR="00CD6481" w:rsidRDefault="00C24544">
      <w:pPr>
        <w:pStyle w:val="27"/>
        <w:snapToGrid w:val="0"/>
        <w:spacing w:before="0"/>
        <w:ind w:firstLine="480"/>
        <w:rPr>
          <w:rFonts w:ascii="宋体" w:hAnsi="宋体" w:cs="宋体"/>
        </w:rPr>
      </w:pPr>
      <w:r>
        <w:rPr>
          <w:rFonts w:ascii="宋体" w:hAnsi="宋体" w:cs="宋体" w:hint="eastAsia"/>
        </w:rPr>
        <w:t>25.3如签订合同并生效后，供应商无故拒绝或延期，除按照合同条款处理外，列入不良行为记录一次，并给予通报。</w:t>
      </w:r>
    </w:p>
    <w:p w14:paraId="00168160" w14:textId="77777777" w:rsidR="00CD6481" w:rsidRDefault="00C24544">
      <w:pPr>
        <w:pStyle w:val="27"/>
        <w:snapToGrid w:val="0"/>
        <w:spacing w:before="0"/>
        <w:ind w:firstLine="480"/>
        <w:rPr>
          <w:rFonts w:ascii="宋体" w:hAnsi="宋体" w:cs="宋体"/>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与采购人签订合同的，采购人可以按照评审报告推荐的中标候选人名单排序，确定下一候选人为中标供应商，也可以重新开展政府采购活动。</w:t>
      </w:r>
    </w:p>
    <w:p w14:paraId="56009CC8" w14:textId="77777777" w:rsidR="00CD6481" w:rsidRDefault="00C24544">
      <w:pPr>
        <w:pStyle w:val="27"/>
        <w:snapToGrid w:val="0"/>
        <w:spacing w:before="0"/>
        <w:ind w:firstLine="480"/>
        <w:rPr>
          <w:rFonts w:ascii="宋体" w:hAnsi="宋体" w:cs="宋体"/>
        </w:rPr>
      </w:pPr>
      <w:r>
        <w:rPr>
          <w:rFonts w:ascii="宋体" w:hAnsi="宋体" w:cs="宋体" w:hint="eastAsia"/>
        </w:rPr>
        <w:t>25.5采购合同由采购人与中标供应商根据招标文件、投标文件等内容通过政府采购电子交易平台在线签订，自动备案。</w:t>
      </w:r>
    </w:p>
    <w:p w14:paraId="3AA976D4" w14:textId="77777777" w:rsidR="00CD6481" w:rsidRDefault="00C24544">
      <w:pPr>
        <w:pStyle w:val="27"/>
        <w:snapToGrid w:val="0"/>
        <w:spacing w:before="0"/>
        <w:ind w:firstLine="480"/>
        <w:rPr>
          <w:rFonts w:ascii="宋体" w:hAnsi="宋体" w:cs="宋体"/>
        </w:rPr>
      </w:pPr>
      <w:r>
        <w:rPr>
          <w:rFonts w:ascii="宋体" w:hAnsi="宋体" w:cs="宋体" w:hint="eastAsia"/>
        </w:rPr>
        <w:t>25.6</w:t>
      </w:r>
      <w:proofErr w:type="gramStart"/>
      <w:r>
        <w:rPr>
          <w:rFonts w:ascii="宋体" w:hAnsi="宋体" w:cs="宋体" w:hint="eastAsia"/>
        </w:rPr>
        <w:t>政采贷</w:t>
      </w:r>
      <w:proofErr w:type="gramEnd"/>
    </w:p>
    <w:p w14:paraId="5202E9CF" w14:textId="77777777" w:rsidR="00CD6481" w:rsidRDefault="00C24544">
      <w:pPr>
        <w:pStyle w:val="27"/>
        <w:snapToGrid w:val="0"/>
        <w:spacing w:before="0"/>
        <w:ind w:firstLine="480"/>
        <w:rPr>
          <w:rFonts w:ascii="宋体" w:hAnsi="宋体" w:cs="宋体"/>
        </w:rPr>
      </w:pPr>
      <w:r>
        <w:rPr>
          <w:rFonts w:ascii="宋体" w:hAnsi="宋体" w:cs="宋体" w:hint="eastAsia"/>
        </w:rPr>
        <w:t>政府采购合同信用融资（以下简称“政采贷”），是指金融机构以政府采购中小</w:t>
      </w:r>
      <w:proofErr w:type="gramStart"/>
      <w:r>
        <w:rPr>
          <w:rFonts w:ascii="宋体" w:hAnsi="宋体" w:cs="宋体" w:hint="eastAsia"/>
        </w:rPr>
        <w:t>微企业</w:t>
      </w:r>
      <w:proofErr w:type="gramEnd"/>
      <w:r>
        <w:rPr>
          <w:rFonts w:ascii="宋体" w:hAnsi="宋体" w:cs="宋体" w:hint="eastAsia"/>
        </w:rPr>
        <w:t>信用审查和政府采购信誉为基础，按优于一般企业的贷款程序和利率，依托政府采购合同或信用评估，直接向申请贷款的中小</w:t>
      </w:r>
      <w:proofErr w:type="gramStart"/>
      <w:r>
        <w:rPr>
          <w:rFonts w:ascii="宋体" w:hAnsi="宋体" w:cs="宋体" w:hint="eastAsia"/>
        </w:rPr>
        <w:t>微企业</w:t>
      </w:r>
      <w:proofErr w:type="gramEnd"/>
      <w:r>
        <w:rPr>
          <w:rFonts w:ascii="宋体" w:hAnsi="宋体" w:cs="宋体" w:hint="eastAsia"/>
        </w:rPr>
        <w:t>发放无财产抵押贷款，或由北海市小</w:t>
      </w:r>
      <w:proofErr w:type="gramStart"/>
      <w:r>
        <w:rPr>
          <w:rFonts w:ascii="宋体" w:hAnsi="宋体" w:cs="宋体" w:hint="eastAsia"/>
        </w:rPr>
        <w:t>微企业</w:t>
      </w:r>
      <w:proofErr w:type="gramEnd"/>
      <w:r>
        <w:rPr>
          <w:rFonts w:ascii="宋体" w:hAnsi="宋体" w:cs="宋体" w:hint="eastAsia"/>
        </w:rPr>
        <w:t>融资担保有限公司提供贷款担保的一种融资模式。办理的基本流程如下：</w:t>
      </w:r>
    </w:p>
    <w:p w14:paraId="21E5386C" w14:textId="77777777" w:rsidR="00CD6481" w:rsidRDefault="00C24544">
      <w:pPr>
        <w:pStyle w:val="27"/>
        <w:snapToGrid w:val="0"/>
        <w:spacing w:before="0"/>
        <w:ind w:firstLine="480"/>
        <w:rPr>
          <w:rFonts w:ascii="宋体" w:hAnsi="宋体" w:cs="宋体"/>
        </w:rPr>
      </w:pPr>
      <w:r>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w:t>
      </w:r>
      <w:proofErr w:type="gramStart"/>
      <w:r>
        <w:rPr>
          <w:rFonts w:ascii="宋体" w:hAnsi="宋体" w:cs="宋体" w:hint="eastAsia"/>
        </w:rPr>
        <w:t>微企业</w:t>
      </w:r>
      <w:proofErr w:type="gramEnd"/>
      <w:r>
        <w:rPr>
          <w:rFonts w:ascii="宋体" w:hAnsi="宋体" w:cs="宋体" w:hint="eastAsia"/>
        </w:rPr>
        <w:t>融资担保有限公司提供担保增信，如需要提供担保增信则同时向北海市小</w:t>
      </w:r>
      <w:proofErr w:type="gramStart"/>
      <w:r>
        <w:rPr>
          <w:rFonts w:ascii="宋体" w:hAnsi="宋体" w:cs="宋体" w:hint="eastAsia"/>
        </w:rPr>
        <w:t>微企业</w:t>
      </w:r>
      <w:proofErr w:type="gramEnd"/>
      <w:r>
        <w:rPr>
          <w:rFonts w:ascii="宋体" w:hAnsi="宋体" w:cs="宋体" w:hint="eastAsia"/>
        </w:rPr>
        <w:t>融资担保有限公司递交融资申请表。</w:t>
      </w:r>
    </w:p>
    <w:p w14:paraId="7D20395B" w14:textId="77777777" w:rsidR="00CD6481" w:rsidRDefault="00C24544">
      <w:pPr>
        <w:pStyle w:val="27"/>
        <w:snapToGrid w:val="0"/>
        <w:spacing w:before="0"/>
        <w:ind w:firstLine="480"/>
        <w:rPr>
          <w:rFonts w:ascii="宋体" w:hAnsi="宋体" w:cs="宋体"/>
        </w:rPr>
      </w:pPr>
      <w:r>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w:t>
      </w:r>
      <w:r>
        <w:rPr>
          <w:rFonts w:ascii="宋体" w:hAnsi="宋体" w:cs="宋体" w:hint="eastAsia"/>
        </w:rPr>
        <w:lastRenderedPageBreak/>
        <w:t>其中，需北海市小</w:t>
      </w:r>
      <w:proofErr w:type="gramStart"/>
      <w:r>
        <w:rPr>
          <w:rFonts w:ascii="宋体" w:hAnsi="宋体" w:cs="宋体" w:hint="eastAsia"/>
        </w:rPr>
        <w:t>微企业</w:t>
      </w:r>
      <w:proofErr w:type="gramEnd"/>
      <w:r>
        <w:rPr>
          <w:rFonts w:ascii="宋体" w:hAnsi="宋体" w:cs="宋体" w:hint="eastAsia"/>
        </w:rPr>
        <w:t>融资担保有限公司提供担保增信的，还需北海市小</w:t>
      </w:r>
      <w:proofErr w:type="gramStart"/>
      <w:r>
        <w:rPr>
          <w:rFonts w:ascii="宋体" w:hAnsi="宋体" w:cs="宋体" w:hint="eastAsia"/>
        </w:rPr>
        <w:t>微企业</w:t>
      </w:r>
      <w:proofErr w:type="gramEnd"/>
      <w:r>
        <w:rPr>
          <w:rFonts w:ascii="宋体" w:hAnsi="宋体" w:cs="宋体" w:hint="eastAsia"/>
        </w:rPr>
        <w:t>融资担保有限公司进行保前独立评审。</w:t>
      </w:r>
    </w:p>
    <w:p w14:paraId="0A33002B" w14:textId="77777777" w:rsidR="00CD6481" w:rsidRDefault="00C24544">
      <w:pPr>
        <w:pStyle w:val="27"/>
        <w:snapToGrid w:val="0"/>
        <w:spacing w:before="0"/>
        <w:ind w:firstLine="480"/>
        <w:rPr>
          <w:rFonts w:ascii="宋体" w:hAnsi="宋体" w:cs="宋体"/>
        </w:rPr>
      </w:pPr>
      <w:r>
        <w:rPr>
          <w:rFonts w:ascii="宋体" w:hAnsi="宋体" w:cs="宋体" w:hint="eastAsia"/>
        </w:rPr>
        <w:t>（三）签订贷款协议。无需北海市小</w:t>
      </w:r>
      <w:proofErr w:type="gramStart"/>
      <w:r>
        <w:rPr>
          <w:rFonts w:ascii="宋体" w:hAnsi="宋体" w:cs="宋体" w:hint="eastAsia"/>
        </w:rPr>
        <w:t>微企业</w:t>
      </w:r>
      <w:proofErr w:type="gramEnd"/>
      <w:r>
        <w:rPr>
          <w:rFonts w:ascii="宋体" w:hAnsi="宋体" w:cs="宋体" w:hint="eastAsia"/>
        </w:rPr>
        <w:t>融资担保有限公司提供担保增信的，贷款金融机构查看采购合同信息，确认账户无误后，与供应商签订贷款协议。需要北海市小</w:t>
      </w:r>
      <w:proofErr w:type="gramStart"/>
      <w:r>
        <w:rPr>
          <w:rFonts w:ascii="宋体" w:hAnsi="宋体" w:cs="宋体" w:hint="eastAsia"/>
        </w:rPr>
        <w:t>微企业</w:t>
      </w:r>
      <w:proofErr w:type="gramEnd"/>
      <w:r>
        <w:rPr>
          <w:rFonts w:ascii="宋体" w:hAnsi="宋体" w:cs="宋体" w:hint="eastAsia"/>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rPr>
        <w:t>微企业</w:t>
      </w:r>
      <w:proofErr w:type="gramEnd"/>
      <w:r>
        <w:rPr>
          <w:rFonts w:ascii="宋体" w:hAnsi="宋体" w:cs="宋体" w:hint="eastAsia"/>
        </w:rPr>
        <w:t>融资担保有限公司与供应商签订委托担保合同。</w:t>
      </w:r>
    </w:p>
    <w:p w14:paraId="1DE62B74" w14:textId="77777777" w:rsidR="00CD6481" w:rsidRDefault="00C24544">
      <w:pPr>
        <w:pStyle w:val="27"/>
        <w:snapToGrid w:val="0"/>
        <w:spacing w:before="0"/>
        <w:ind w:firstLine="480"/>
        <w:rPr>
          <w:rFonts w:ascii="宋体" w:hAnsi="宋体" w:cs="宋体"/>
        </w:rPr>
      </w:pPr>
      <w:r>
        <w:rPr>
          <w:rFonts w:ascii="宋体" w:hAnsi="宋体" w:cs="宋体" w:hint="eastAsia"/>
        </w:rPr>
        <w:t>（四）贷款发放。贷款金融机构根据贷款协议向供应商发放贷款。</w:t>
      </w:r>
    </w:p>
    <w:p w14:paraId="10124FCC" w14:textId="77777777" w:rsidR="00CD6481" w:rsidRDefault="00C24544">
      <w:pPr>
        <w:pStyle w:val="27"/>
        <w:snapToGrid w:val="0"/>
        <w:spacing w:before="0"/>
        <w:ind w:firstLine="480"/>
        <w:rPr>
          <w:rFonts w:ascii="宋体" w:hAnsi="宋体" w:cs="宋体"/>
        </w:rPr>
      </w:pPr>
      <w:r>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14:paraId="0BAC9567" w14:textId="77777777" w:rsidR="00CD6481" w:rsidRDefault="00C24544">
      <w:pPr>
        <w:pStyle w:val="27"/>
        <w:snapToGrid w:val="0"/>
        <w:spacing w:before="0"/>
        <w:ind w:firstLine="480"/>
        <w:rPr>
          <w:rFonts w:ascii="宋体" w:hAnsi="宋体" w:cs="宋体"/>
        </w:rPr>
      </w:pPr>
      <w:r>
        <w:rPr>
          <w:rFonts w:ascii="宋体" w:hAnsi="宋体" w:cs="宋体" w:hint="eastAsia"/>
        </w:rPr>
        <w:t>（六）业务终止。贷款偿清后，贷款金融机构或北海市小</w:t>
      </w:r>
      <w:proofErr w:type="gramStart"/>
      <w:r>
        <w:rPr>
          <w:rFonts w:ascii="宋体" w:hAnsi="宋体" w:cs="宋体" w:hint="eastAsia"/>
        </w:rPr>
        <w:t>微企业</w:t>
      </w:r>
      <w:proofErr w:type="gramEnd"/>
      <w:r>
        <w:rPr>
          <w:rFonts w:ascii="宋体" w:hAnsi="宋体" w:cs="宋体" w:hint="eastAsia"/>
        </w:rPr>
        <w:t>融资担保有限公司及时办理应收账款质押注销登记，业务终止。</w:t>
      </w:r>
    </w:p>
    <w:p w14:paraId="3B4A662D" w14:textId="77777777" w:rsidR="00CD6481" w:rsidRDefault="00C24544">
      <w:pPr>
        <w:pStyle w:val="27"/>
        <w:snapToGrid w:val="0"/>
        <w:spacing w:before="0"/>
        <w:ind w:firstLine="480"/>
        <w:rPr>
          <w:rFonts w:ascii="宋体" w:hAnsi="宋体" w:cs="宋体"/>
        </w:rPr>
      </w:pPr>
      <w:r>
        <w:rPr>
          <w:rFonts w:ascii="宋体" w:hAnsi="宋体" w:cs="宋体" w:hint="eastAsia"/>
        </w:rPr>
        <w:t>注：相关合作银行的具体操作流程详见北海市政府采购中心首页“政采贷”板块。</w:t>
      </w:r>
    </w:p>
    <w:p w14:paraId="33A653E7" w14:textId="77777777" w:rsidR="00CD6481" w:rsidRDefault="00C24544">
      <w:pPr>
        <w:pStyle w:val="27"/>
        <w:snapToGrid w:val="0"/>
        <w:spacing w:before="0"/>
        <w:ind w:firstLine="480"/>
        <w:rPr>
          <w:rFonts w:ascii="宋体" w:hAnsi="宋体" w:cs="宋体"/>
        </w:rPr>
      </w:pPr>
      <w:r>
        <w:rPr>
          <w:rFonts w:ascii="宋体" w:hAnsi="宋体" w:cs="宋体" w:hint="eastAsia"/>
        </w:rPr>
        <w:t>对于列入《政府采购信用白名单》的供应商，在获取“政采贷”流水</w:t>
      </w:r>
      <w:proofErr w:type="gramStart"/>
      <w:r>
        <w:rPr>
          <w:rFonts w:ascii="宋体" w:hAnsi="宋体" w:cs="宋体" w:hint="eastAsia"/>
        </w:rPr>
        <w:t>贷产品</w:t>
      </w:r>
      <w:proofErr w:type="gramEnd"/>
      <w:r>
        <w:rPr>
          <w:rFonts w:ascii="宋体" w:hAnsi="宋体" w:cs="宋体" w:hint="eastAsia"/>
        </w:rPr>
        <w:t>时给予更高的授信额度，在申请“政采贷”合同</w:t>
      </w:r>
      <w:proofErr w:type="gramStart"/>
      <w:r>
        <w:rPr>
          <w:rFonts w:ascii="宋体" w:hAnsi="宋体" w:cs="宋体" w:hint="eastAsia"/>
        </w:rPr>
        <w:t>贷产品</w:t>
      </w:r>
      <w:proofErr w:type="gramEnd"/>
      <w:r>
        <w:rPr>
          <w:rFonts w:ascii="宋体" w:hAnsi="宋体" w:cs="宋体" w:hint="eastAsia"/>
        </w:rPr>
        <w:t>时，可享受较低的贷款利率，同时信用白名单供应商获得信贷时长进一步缩短。</w:t>
      </w:r>
    </w:p>
    <w:p w14:paraId="5281543B" w14:textId="77777777" w:rsidR="00CD6481" w:rsidRDefault="00C24544">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t>供应商中标后可在“广西政府采购云”平台申请</w:t>
      </w:r>
      <w:proofErr w:type="gramStart"/>
      <w:r>
        <w:rPr>
          <w:rFonts w:ascii="宋体" w:hAnsi="宋体" w:cs="宋体" w:hint="eastAsia"/>
          <w:sz w:val="24"/>
          <w:szCs w:val="20"/>
        </w:rPr>
        <w:t>政采贷</w:t>
      </w:r>
      <w:proofErr w:type="gramEnd"/>
      <w:r>
        <w:rPr>
          <w:rFonts w:ascii="宋体" w:hAnsi="宋体" w:cs="宋体" w:hint="eastAsia"/>
          <w:sz w:val="24"/>
          <w:szCs w:val="20"/>
        </w:rPr>
        <w:t>：操作路径：登录广西政府采购云平台-金融服务中心-【融资服务】，可在热门申请中选择产品直接申请。详见如下：</w:t>
      </w:r>
    </w:p>
    <w:p w14:paraId="7628FA1A" w14:textId="77777777" w:rsidR="00CD6481" w:rsidRDefault="00C24544">
      <w:pPr>
        <w:pStyle w:val="aff8"/>
      </w:pPr>
      <w:r>
        <w:rPr>
          <w:rFonts w:hint="eastAsia"/>
        </w:rPr>
        <w:t>1.有贷款需求的供应商可以访问“广西政府采购云平台-金融服务-融资服务”栏目办理有关业务（链接：</w:t>
      </w:r>
      <w:hyperlink r:id="rId10" w:history="1">
        <w:r>
          <w:rPr>
            <w:rStyle w:val="aff5"/>
            <w:rFonts w:ascii="宋体" w:eastAsia="宋体" w:hAnsi="宋体" w:cs="Times New Roman"/>
            <w:snapToGrid/>
            <w:sz w:val="24"/>
            <w:szCs w:val="20"/>
          </w:rPr>
          <w:t>https://jinrong.gcy.zfcg.gxzf.gov.cn/finance/loan/gx</w:t>
        </w:r>
      </w:hyperlink>
      <w:r>
        <w:rPr>
          <w:rFonts w:hint="eastAsia"/>
        </w:rPr>
        <w:t>）</w:t>
      </w:r>
    </w:p>
    <w:p w14:paraId="4B5C15C3" w14:textId="77777777" w:rsidR="00CD6481" w:rsidRDefault="00C24544">
      <w:pPr>
        <w:pStyle w:val="aff8"/>
      </w:pPr>
      <w:r>
        <w:rPr>
          <w:rFonts w:hint="eastAsia"/>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CD6481" w14:paraId="704D4365" w14:textId="77777777">
        <w:trPr>
          <w:jc w:val="center"/>
        </w:trPr>
        <w:tc>
          <w:tcPr>
            <w:tcW w:w="1242" w:type="dxa"/>
            <w:vAlign w:val="center"/>
          </w:tcPr>
          <w:p w14:paraId="5E96E9E9" w14:textId="77777777" w:rsidR="00CD6481" w:rsidRDefault="00C24544">
            <w:pPr>
              <w:pStyle w:val="aff8"/>
              <w:ind w:firstLine="0"/>
              <w:jc w:val="center"/>
            </w:pPr>
            <w:r>
              <w:rPr>
                <w:rFonts w:hint="eastAsia"/>
              </w:rPr>
              <w:t>银行名称</w:t>
            </w:r>
          </w:p>
        </w:tc>
        <w:tc>
          <w:tcPr>
            <w:tcW w:w="1134" w:type="dxa"/>
            <w:vAlign w:val="center"/>
          </w:tcPr>
          <w:p w14:paraId="6D55969B" w14:textId="77777777" w:rsidR="00CD6481" w:rsidRDefault="00C24544">
            <w:pPr>
              <w:pStyle w:val="aff8"/>
              <w:ind w:firstLine="0"/>
              <w:jc w:val="center"/>
            </w:pPr>
            <w:r>
              <w:rPr>
                <w:rFonts w:hint="eastAsia"/>
              </w:rPr>
              <w:t>联系电话</w:t>
            </w:r>
          </w:p>
        </w:tc>
        <w:tc>
          <w:tcPr>
            <w:tcW w:w="1701" w:type="dxa"/>
            <w:vAlign w:val="center"/>
          </w:tcPr>
          <w:p w14:paraId="0ED4E850" w14:textId="77777777" w:rsidR="00CD6481" w:rsidRDefault="00C24544">
            <w:pPr>
              <w:pStyle w:val="aff8"/>
              <w:ind w:firstLine="0"/>
              <w:jc w:val="center"/>
            </w:pPr>
            <w:r>
              <w:rPr>
                <w:rFonts w:hint="eastAsia"/>
              </w:rPr>
              <w:t>最高授</w:t>
            </w:r>
            <w:proofErr w:type="gramStart"/>
            <w:r>
              <w:rPr>
                <w:rFonts w:hint="eastAsia"/>
              </w:rPr>
              <w:t>信金额</w:t>
            </w:r>
            <w:proofErr w:type="gramEnd"/>
          </w:p>
        </w:tc>
        <w:tc>
          <w:tcPr>
            <w:tcW w:w="993" w:type="dxa"/>
            <w:vAlign w:val="center"/>
          </w:tcPr>
          <w:p w14:paraId="14D4C728" w14:textId="77777777" w:rsidR="00CD6481" w:rsidRDefault="00C24544">
            <w:pPr>
              <w:pStyle w:val="aff8"/>
              <w:ind w:firstLine="0"/>
              <w:jc w:val="center"/>
            </w:pPr>
            <w:r>
              <w:rPr>
                <w:rFonts w:hint="eastAsia"/>
              </w:rPr>
              <w:t>最长授信期限</w:t>
            </w:r>
          </w:p>
        </w:tc>
        <w:tc>
          <w:tcPr>
            <w:tcW w:w="850" w:type="dxa"/>
            <w:vAlign w:val="center"/>
          </w:tcPr>
          <w:p w14:paraId="2B6599C7" w14:textId="77777777" w:rsidR="00CD6481" w:rsidRDefault="00C24544">
            <w:pPr>
              <w:pStyle w:val="aff8"/>
              <w:ind w:firstLine="0"/>
              <w:jc w:val="center"/>
            </w:pPr>
            <w:r>
              <w:rPr>
                <w:rFonts w:hint="eastAsia"/>
              </w:rPr>
              <w:t>最低利率</w:t>
            </w:r>
          </w:p>
        </w:tc>
        <w:tc>
          <w:tcPr>
            <w:tcW w:w="3366" w:type="dxa"/>
            <w:vAlign w:val="center"/>
          </w:tcPr>
          <w:p w14:paraId="0B3342E8" w14:textId="77777777" w:rsidR="00CD6481" w:rsidRDefault="00C24544">
            <w:pPr>
              <w:pStyle w:val="aff8"/>
              <w:ind w:firstLine="0"/>
              <w:jc w:val="center"/>
            </w:pPr>
            <w:r>
              <w:rPr>
                <w:rFonts w:hint="eastAsia"/>
              </w:rPr>
              <w:t>流程简介</w:t>
            </w:r>
          </w:p>
        </w:tc>
      </w:tr>
      <w:tr w:rsidR="00CD6481" w14:paraId="6AD5C118" w14:textId="77777777">
        <w:trPr>
          <w:jc w:val="center"/>
        </w:trPr>
        <w:tc>
          <w:tcPr>
            <w:tcW w:w="1242" w:type="dxa"/>
            <w:vAlign w:val="center"/>
          </w:tcPr>
          <w:p w14:paraId="4C8BEC30" w14:textId="77777777" w:rsidR="00CD6481" w:rsidRDefault="00C24544">
            <w:pPr>
              <w:pStyle w:val="aff8"/>
              <w:ind w:firstLine="0"/>
              <w:jc w:val="center"/>
            </w:pPr>
            <w:r>
              <w:rPr>
                <w:rFonts w:hint="eastAsia"/>
              </w:rPr>
              <w:t>建设银行</w:t>
            </w:r>
          </w:p>
        </w:tc>
        <w:tc>
          <w:tcPr>
            <w:tcW w:w="1134" w:type="dxa"/>
            <w:vAlign w:val="center"/>
          </w:tcPr>
          <w:p w14:paraId="1565EEF9" w14:textId="77777777" w:rsidR="00CD6481" w:rsidRDefault="00C24544">
            <w:pPr>
              <w:pStyle w:val="aff8"/>
              <w:ind w:firstLine="0"/>
              <w:jc w:val="center"/>
            </w:pPr>
            <w:r>
              <w:rPr>
                <w:rFonts w:hint="eastAsia"/>
              </w:rPr>
              <w:t>13077729988</w:t>
            </w:r>
          </w:p>
        </w:tc>
        <w:tc>
          <w:tcPr>
            <w:tcW w:w="1701" w:type="dxa"/>
            <w:vAlign w:val="center"/>
          </w:tcPr>
          <w:p w14:paraId="0E152671" w14:textId="77777777" w:rsidR="00CD6481" w:rsidRDefault="00C24544">
            <w:pPr>
              <w:pStyle w:val="aff8"/>
              <w:ind w:firstLine="0"/>
            </w:pPr>
            <w:r>
              <w:rPr>
                <w:rFonts w:hint="eastAsia"/>
              </w:rPr>
              <w:t>最高3</w:t>
            </w:r>
            <w:proofErr w:type="gramStart"/>
            <w:r>
              <w:rPr>
                <w:rFonts w:hint="eastAsia"/>
              </w:rPr>
              <w:t>千万</w:t>
            </w:r>
            <w:proofErr w:type="gramEnd"/>
          </w:p>
        </w:tc>
        <w:tc>
          <w:tcPr>
            <w:tcW w:w="993" w:type="dxa"/>
            <w:vAlign w:val="center"/>
          </w:tcPr>
          <w:p w14:paraId="422BB355" w14:textId="77777777" w:rsidR="00CD6481" w:rsidRDefault="00C24544">
            <w:pPr>
              <w:pStyle w:val="aff8"/>
              <w:ind w:firstLine="0"/>
              <w:jc w:val="center"/>
            </w:pPr>
            <w:r>
              <w:rPr>
                <w:rFonts w:hint="eastAsia"/>
              </w:rPr>
              <w:t>1年</w:t>
            </w:r>
          </w:p>
        </w:tc>
        <w:tc>
          <w:tcPr>
            <w:tcW w:w="850" w:type="dxa"/>
            <w:vAlign w:val="center"/>
          </w:tcPr>
          <w:p w14:paraId="673334F6" w14:textId="77777777" w:rsidR="00CD6481" w:rsidRDefault="00C24544">
            <w:pPr>
              <w:pStyle w:val="aff8"/>
              <w:ind w:firstLine="0"/>
              <w:jc w:val="center"/>
            </w:pPr>
            <w:r>
              <w:rPr>
                <w:rFonts w:hint="eastAsia"/>
              </w:rPr>
              <w:t>4%</w:t>
            </w:r>
          </w:p>
        </w:tc>
        <w:tc>
          <w:tcPr>
            <w:tcW w:w="3366" w:type="dxa"/>
            <w:vAlign w:val="center"/>
          </w:tcPr>
          <w:p w14:paraId="664F85FA" w14:textId="77777777" w:rsidR="00CD6481" w:rsidRDefault="00C24544">
            <w:pPr>
              <w:pStyle w:val="aff8"/>
              <w:ind w:firstLine="0"/>
            </w:pPr>
            <w:r>
              <w:rPr>
                <w:rFonts w:hint="eastAsia"/>
              </w:rPr>
              <w:t>开设账号，线下提供申请材料，进入贷款审批流程，贷款审批通过后可自主用款，银行</w:t>
            </w:r>
            <w:proofErr w:type="gramStart"/>
            <w:r>
              <w:rPr>
                <w:rFonts w:hint="eastAsia"/>
              </w:rPr>
              <w:t>官方网银</w:t>
            </w:r>
            <w:proofErr w:type="gramEnd"/>
            <w:r>
              <w:rPr>
                <w:rFonts w:hint="eastAsia"/>
              </w:rPr>
              <w:t>可自主还款。</w:t>
            </w:r>
          </w:p>
        </w:tc>
      </w:tr>
      <w:tr w:rsidR="00CD6481" w14:paraId="7E138129" w14:textId="77777777">
        <w:trPr>
          <w:jc w:val="center"/>
        </w:trPr>
        <w:tc>
          <w:tcPr>
            <w:tcW w:w="1242" w:type="dxa"/>
            <w:vAlign w:val="center"/>
          </w:tcPr>
          <w:p w14:paraId="4EFBE369" w14:textId="77777777" w:rsidR="00CD6481" w:rsidRDefault="00C24544">
            <w:pPr>
              <w:pStyle w:val="aff8"/>
              <w:ind w:firstLine="0"/>
              <w:jc w:val="center"/>
            </w:pPr>
            <w:r>
              <w:rPr>
                <w:rFonts w:hint="eastAsia"/>
              </w:rPr>
              <w:t>中国银行</w:t>
            </w:r>
          </w:p>
        </w:tc>
        <w:tc>
          <w:tcPr>
            <w:tcW w:w="1134" w:type="dxa"/>
            <w:vAlign w:val="center"/>
          </w:tcPr>
          <w:p w14:paraId="0DB3E7AF" w14:textId="77777777" w:rsidR="00CD6481" w:rsidRDefault="00C24544">
            <w:pPr>
              <w:pStyle w:val="aff8"/>
              <w:ind w:firstLine="0"/>
              <w:jc w:val="center"/>
            </w:pPr>
            <w:r>
              <w:rPr>
                <w:rFonts w:hint="eastAsia"/>
              </w:rPr>
              <w:t>0779-39</w:t>
            </w:r>
            <w:r>
              <w:rPr>
                <w:rFonts w:hint="eastAsia"/>
              </w:rPr>
              <w:lastRenderedPageBreak/>
              <w:t>97084</w:t>
            </w:r>
          </w:p>
        </w:tc>
        <w:tc>
          <w:tcPr>
            <w:tcW w:w="1701" w:type="dxa"/>
            <w:vAlign w:val="center"/>
          </w:tcPr>
          <w:p w14:paraId="54B729F3" w14:textId="77777777" w:rsidR="00CD6481" w:rsidRDefault="00C24544">
            <w:pPr>
              <w:pStyle w:val="aff8"/>
              <w:ind w:firstLine="0"/>
            </w:pPr>
            <w:r>
              <w:rPr>
                <w:rFonts w:hint="eastAsia"/>
              </w:rPr>
              <w:lastRenderedPageBreak/>
              <w:t>最高1</w:t>
            </w:r>
            <w:proofErr w:type="gramStart"/>
            <w:r>
              <w:rPr>
                <w:rFonts w:hint="eastAsia"/>
              </w:rPr>
              <w:t>千万</w:t>
            </w:r>
            <w:proofErr w:type="gramEnd"/>
          </w:p>
        </w:tc>
        <w:tc>
          <w:tcPr>
            <w:tcW w:w="993" w:type="dxa"/>
            <w:vAlign w:val="center"/>
          </w:tcPr>
          <w:p w14:paraId="266D6981" w14:textId="77777777" w:rsidR="00CD6481" w:rsidRDefault="00C24544">
            <w:pPr>
              <w:pStyle w:val="aff8"/>
              <w:ind w:firstLine="0"/>
              <w:jc w:val="center"/>
            </w:pPr>
            <w:r>
              <w:rPr>
                <w:rFonts w:hint="eastAsia"/>
              </w:rPr>
              <w:t>3年</w:t>
            </w:r>
          </w:p>
        </w:tc>
        <w:tc>
          <w:tcPr>
            <w:tcW w:w="850" w:type="dxa"/>
            <w:vAlign w:val="center"/>
          </w:tcPr>
          <w:p w14:paraId="6A0F6908" w14:textId="77777777" w:rsidR="00CD6481" w:rsidRDefault="00C24544">
            <w:pPr>
              <w:pStyle w:val="aff8"/>
              <w:ind w:firstLine="0"/>
              <w:jc w:val="center"/>
            </w:pPr>
            <w:r>
              <w:rPr>
                <w:rFonts w:hint="eastAsia"/>
              </w:rPr>
              <w:t>1.93%</w:t>
            </w:r>
          </w:p>
        </w:tc>
        <w:tc>
          <w:tcPr>
            <w:tcW w:w="3366" w:type="dxa"/>
            <w:vAlign w:val="center"/>
          </w:tcPr>
          <w:p w14:paraId="1B94B498" w14:textId="77777777" w:rsidR="00CD6481" w:rsidRDefault="00C24544">
            <w:pPr>
              <w:pStyle w:val="aff8"/>
              <w:ind w:firstLine="0"/>
            </w:pPr>
            <w:r>
              <w:rPr>
                <w:rFonts w:hint="eastAsia"/>
              </w:rPr>
              <w:t>在银行开户，线上申请，上传</w:t>
            </w:r>
            <w:r>
              <w:rPr>
                <w:rFonts w:hint="eastAsia"/>
              </w:rPr>
              <w:lastRenderedPageBreak/>
              <w:t>所需材料，等待审批，审批通过后可直接在手机银行提款。</w:t>
            </w:r>
          </w:p>
        </w:tc>
      </w:tr>
      <w:tr w:rsidR="00CD6481" w14:paraId="014C3A93" w14:textId="77777777">
        <w:trPr>
          <w:jc w:val="center"/>
        </w:trPr>
        <w:tc>
          <w:tcPr>
            <w:tcW w:w="1242" w:type="dxa"/>
            <w:vAlign w:val="center"/>
          </w:tcPr>
          <w:p w14:paraId="4FD083B5" w14:textId="77777777" w:rsidR="00CD6481" w:rsidRDefault="00C24544">
            <w:pPr>
              <w:pStyle w:val="aff8"/>
              <w:ind w:firstLine="0"/>
              <w:jc w:val="center"/>
            </w:pPr>
            <w:r>
              <w:rPr>
                <w:rFonts w:hint="eastAsia"/>
              </w:rPr>
              <w:lastRenderedPageBreak/>
              <w:t>兴业银行</w:t>
            </w:r>
          </w:p>
        </w:tc>
        <w:tc>
          <w:tcPr>
            <w:tcW w:w="1134" w:type="dxa"/>
            <w:vAlign w:val="center"/>
          </w:tcPr>
          <w:p w14:paraId="6973B1A6" w14:textId="77777777" w:rsidR="00CD6481" w:rsidRDefault="00C24544">
            <w:pPr>
              <w:pStyle w:val="aff8"/>
              <w:ind w:firstLine="0"/>
              <w:jc w:val="center"/>
            </w:pPr>
            <w:r>
              <w:rPr>
                <w:rFonts w:hint="eastAsia"/>
              </w:rPr>
              <w:t>0779-3158330</w:t>
            </w:r>
          </w:p>
        </w:tc>
        <w:tc>
          <w:tcPr>
            <w:tcW w:w="1701" w:type="dxa"/>
            <w:vAlign w:val="center"/>
          </w:tcPr>
          <w:p w14:paraId="6C487419" w14:textId="77777777" w:rsidR="00CD6481" w:rsidRDefault="00C24544">
            <w:pPr>
              <w:pStyle w:val="aff8"/>
              <w:ind w:firstLine="0"/>
            </w:pPr>
            <w:r>
              <w:rPr>
                <w:rFonts w:hint="eastAsia"/>
              </w:rPr>
              <w:t>最高1</w:t>
            </w:r>
            <w:proofErr w:type="gramStart"/>
            <w:r>
              <w:rPr>
                <w:rFonts w:hint="eastAsia"/>
              </w:rPr>
              <w:t>千万</w:t>
            </w:r>
            <w:proofErr w:type="gramEnd"/>
            <w:r>
              <w:rPr>
                <w:rFonts w:hint="eastAsia"/>
              </w:rPr>
              <w:t>（单笔提款金额</w:t>
            </w:r>
            <w:proofErr w:type="gramStart"/>
            <w:r>
              <w:rPr>
                <w:rFonts w:hint="eastAsia"/>
              </w:rPr>
              <w:t>达合同</w:t>
            </w:r>
            <w:proofErr w:type="gramEnd"/>
            <w:r>
              <w:rPr>
                <w:rFonts w:hint="eastAsia"/>
              </w:rPr>
              <w:t>金额70%）</w:t>
            </w:r>
          </w:p>
        </w:tc>
        <w:tc>
          <w:tcPr>
            <w:tcW w:w="993" w:type="dxa"/>
            <w:vAlign w:val="center"/>
          </w:tcPr>
          <w:p w14:paraId="40F85341" w14:textId="77777777" w:rsidR="00CD6481" w:rsidRDefault="00C24544">
            <w:pPr>
              <w:pStyle w:val="aff8"/>
              <w:ind w:firstLine="0"/>
              <w:jc w:val="center"/>
            </w:pPr>
            <w:r>
              <w:rPr>
                <w:rFonts w:hint="eastAsia"/>
              </w:rPr>
              <w:t>1年</w:t>
            </w:r>
          </w:p>
        </w:tc>
        <w:tc>
          <w:tcPr>
            <w:tcW w:w="850" w:type="dxa"/>
            <w:vAlign w:val="center"/>
          </w:tcPr>
          <w:p w14:paraId="76F5B77E" w14:textId="77777777" w:rsidR="00CD6481" w:rsidRDefault="00C24544">
            <w:pPr>
              <w:pStyle w:val="aff8"/>
              <w:ind w:firstLine="0"/>
              <w:jc w:val="center"/>
            </w:pPr>
            <w:r>
              <w:rPr>
                <w:rFonts w:hint="eastAsia"/>
              </w:rPr>
              <w:t>3.70%</w:t>
            </w:r>
          </w:p>
        </w:tc>
        <w:tc>
          <w:tcPr>
            <w:tcW w:w="3366" w:type="dxa"/>
            <w:vAlign w:val="center"/>
          </w:tcPr>
          <w:p w14:paraId="71F51021" w14:textId="77777777" w:rsidR="00CD6481" w:rsidRDefault="00C24544">
            <w:pPr>
              <w:pStyle w:val="aff8"/>
              <w:ind w:firstLine="0"/>
            </w:pPr>
            <w:r>
              <w:rPr>
                <w:rFonts w:hint="eastAsia"/>
              </w:rPr>
              <w:t>全流程线上，初次申请开立账户，提供营业执照、采购合同、信用材料等，申请复审，签订合同，提交单笔贷款使用需求，贷款到账后受托使用。</w:t>
            </w:r>
          </w:p>
        </w:tc>
      </w:tr>
      <w:tr w:rsidR="00CD6481" w14:paraId="0AF6BA39" w14:textId="77777777">
        <w:trPr>
          <w:jc w:val="center"/>
        </w:trPr>
        <w:tc>
          <w:tcPr>
            <w:tcW w:w="1242" w:type="dxa"/>
            <w:vAlign w:val="center"/>
          </w:tcPr>
          <w:p w14:paraId="1451192F" w14:textId="77777777" w:rsidR="00CD6481" w:rsidRDefault="00C24544">
            <w:pPr>
              <w:pStyle w:val="aff8"/>
              <w:ind w:firstLine="0"/>
              <w:jc w:val="center"/>
            </w:pPr>
            <w:r>
              <w:rPr>
                <w:rFonts w:hint="eastAsia"/>
              </w:rPr>
              <w:t>工商银行</w:t>
            </w:r>
          </w:p>
        </w:tc>
        <w:tc>
          <w:tcPr>
            <w:tcW w:w="1134" w:type="dxa"/>
            <w:vAlign w:val="center"/>
          </w:tcPr>
          <w:p w14:paraId="103DC506" w14:textId="77777777" w:rsidR="00CD6481" w:rsidRDefault="00C24544">
            <w:pPr>
              <w:pStyle w:val="aff8"/>
              <w:ind w:firstLine="0"/>
              <w:jc w:val="center"/>
            </w:pPr>
            <w:r>
              <w:rPr>
                <w:rFonts w:hint="eastAsia"/>
              </w:rPr>
              <w:t>0779-3050645</w:t>
            </w:r>
          </w:p>
        </w:tc>
        <w:tc>
          <w:tcPr>
            <w:tcW w:w="1701" w:type="dxa"/>
            <w:vAlign w:val="center"/>
          </w:tcPr>
          <w:p w14:paraId="3B4BF2D9" w14:textId="77777777" w:rsidR="00CD6481" w:rsidRDefault="00C24544">
            <w:pPr>
              <w:pStyle w:val="aff8"/>
              <w:ind w:firstLine="0"/>
            </w:pPr>
            <w:r>
              <w:rPr>
                <w:rFonts w:hint="eastAsia"/>
              </w:rPr>
              <w:t>最高1</w:t>
            </w:r>
            <w:proofErr w:type="gramStart"/>
            <w:r>
              <w:rPr>
                <w:rFonts w:hint="eastAsia"/>
              </w:rPr>
              <w:t>千万</w:t>
            </w:r>
            <w:proofErr w:type="gramEnd"/>
            <w:r>
              <w:rPr>
                <w:rFonts w:hint="eastAsia"/>
              </w:rPr>
              <w:t>且不超过合同金额70%</w:t>
            </w:r>
          </w:p>
        </w:tc>
        <w:tc>
          <w:tcPr>
            <w:tcW w:w="993" w:type="dxa"/>
            <w:vAlign w:val="center"/>
          </w:tcPr>
          <w:p w14:paraId="029E86AB" w14:textId="77777777" w:rsidR="00CD6481" w:rsidRDefault="00C24544">
            <w:pPr>
              <w:pStyle w:val="aff8"/>
              <w:ind w:firstLine="0"/>
              <w:jc w:val="center"/>
            </w:pPr>
            <w:r>
              <w:rPr>
                <w:rFonts w:hint="eastAsia"/>
              </w:rPr>
              <w:t>货物类1年</w:t>
            </w:r>
          </w:p>
          <w:p w14:paraId="4271111A" w14:textId="77777777" w:rsidR="00CD6481" w:rsidRDefault="00C24544">
            <w:pPr>
              <w:pStyle w:val="aff8"/>
              <w:ind w:firstLine="0"/>
              <w:jc w:val="center"/>
            </w:pPr>
            <w:r>
              <w:rPr>
                <w:rFonts w:hint="eastAsia"/>
              </w:rPr>
              <w:t>服务类3年</w:t>
            </w:r>
          </w:p>
          <w:p w14:paraId="29BEC107" w14:textId="77777777" w:rsidR="00CD6481" w:rsidRDefault="00C24544">
            <w:pPr>
              <w:pStyle w:val="aff8"/>
              <w:ind w:firstLine="0"/>
              <w:jc w:val="center"/>
            </w:pPr>
            <w:r>
              <w:rPr>
                <w:rFonts w:hint="eastAsia"/>
              </w:rPr>
              <w:t>工程类5年</w:t>
            </w:r>
          </w:p>
        </w:tc>
        <w:tc>
          <w:tcPr>
            <w:tcW w:w="850" w:type="dxa"/>
            <w:vAlign w:val="center"/>
          </w:tcPr>
          <w:p w14:paraId="261814A2" w14:textId="77777777" w:rsidR="00CD6481" w:rsidRDefault="00C24544">
            <w:pPr>
              <w:pStyle w:val="aff8"/>
              <w:ind w:firstLine="0"/>
              <w:jc w:val="center"/>
            </w:pPr>
            <w:r>
              <w:rPr>
                <w:rFonts w:hint="eastAsia"/>
              </w:rPr>
              <w:t>3.45%</w:t>
            </w:r>
          </w:p>
        </w:tc>
        <w:tc>
          <w:tcPr>
            <w:tcW w:w="3366" w:type="dxa"/>
            <w:vAlign w:val="center"/>
          </w:tcPr>
          <w:p w14:paraId="3E7084E7" w14:textId="77777777" w:rsidR="00CD6481" w:rsidRDefault="00C24544">
            <w:pPr>
              <w:pStyle w:val="aff8"/>
              <w:ind w:firstLine="0"/>
            </w:pPr>
            <w:r>
              <w:rPr>
                <w:rFonts w:hint="eastAsia"/>
              </w:rPr>
              <w:t>为中</w:t>
            </w:r>
            <w:proofErr w:type="gramStart"/>
            <w:r>
              <w:rPr>
                <w:rFonts w:hint="eastAsia"/>
              </w:rPr>
              <w:t>征系统白</w:t>
            </w:r>
            <w:proofErr w:type="gramEnd"/>
            <w:r>
              <w:rPr>
                <w:rFonts w:hint="eastAsia"/>
              </w:rPr>
              <w:t>名单企业，提供相关要求材料，内部审批后放款自主借还。</w:t>
            </w:r>
          </w:p>
        </w:tc>
      </w:tr>
      <w:tr w:rsidR="00CD6481" w14:paraId="3623D514" w14:textId="77777777">
        <w:trPr>
          <w:jc w:val="center"/>
        </w:trPr>
        <w:tc>
          <w:tcPr>
            <w:tcW w:w="1242" w:type="dxa"/>
            <w:vAlign w:val="center"/>
          </w:tcPr>
          <w:p w14:paraId="546247B1" w14:textId="77777777" w:rsidR="00CD6481" w:rsidRDefault="00C24544">
            <w:pPr>
              <w:pStyle w:val="aff8"/>
              <w:ind w:firstLine="0"/>
              <w:jc w:val="center"/>
            </w:pPr>
            <w:r>
              <w:rPr>
                <w:rFonts w:hint="eastAsia"/>
              </w:rPr>
              <w:t>国民村镇银行</w:t>
            </w:r>
          </w:p>
        </w:tc>
        <w:tc>
          <w:tcPr>
            <w:tcW w:w="1134" w:type="dxa"/>
            <w:vAlign w:val="center"/>
          </w:tcPr>
          <w:p w14:paraId="5C8DD86F" w14:textId="77777777" w:rsidR="00CD6481" w:rsidRDefault="00C24544">
            <w:pPr>
              <w:pStyle w:val="aff8"/>
              <w:ind w:firstLine="0"/>
              <w:jc w:val="center"/>
            </w:pPr>
            <w:r>
              <w:rPr>
                <w:rFonts w:hint="eastAsia"/>
              </w:rPr>
              <w:t>0779-2668801</w:t>
            </w:r>
          </w:p>
        </w:tc>
        <w:tc>
          <w:tcPr>
            <w:tcW w:w="1701" w:type="dxa"/>
            <w:vAlign w:val="center"/>
          </w:tcPr>
          <w:p w14:paraId="6F22BF78" w14:textId="77777777" w:rsidR="00CD6481" w:rsidRDefault="00C24544">
            <w:pPr>
              <w:pStyle w:val="aff8"/>
              <w:ind w:firstLine="0"/>
            </w:pPr>
            <w:r>
              <w:rPr>
                <w:rFonts w:hint="eastAsia"/>
              </w:rPr>
              <w:t>最高500万</w:t>
            </w:r>
          </w:p>
        </w:tc>
        <w:tc>
          <w:tcPr>
            <w:tcW w:w="993" w:type="dxa"/>
            <w:vAlign w:val="center"/>
          </w:tcPr>
          <w:p w14:paraId="252A93CC" w14:textId="77777777" w:rsidR="00CD6481" w:rsidRDefault="00C24544">
            <w:pPr>
              <w:pStyle w:val="aff8"/>
              <w:ind w:firstLine="0"/>
              <w:jc w:val="center"/>
            </w:pPr>
            <w:r>
              <w:rPr>
                <w:rFonts w:hint="eastAsia"/>
              </w:rPr>
              <w:t>5年</w:t>
            </w:r>
          </w:p>
        </w:tc>
        <w:tc>
          <w:tcPr>
            <w:tcW w:w="850" w:type="dxa"/>
            <w:vAlign w:val="center"/>
          </w:tcPr>
          <w:p w14:paraId="1131048C" w14:textId="77777777" w:rsidR="00CD6481" w:rsidRDefault="00C24544">
            <w:pPr>
              <w:pStyle w:val="aff8"/>
              <w:ind w:firstLine="0"/>
              <w:jc w:val="center"/>
            </w:pPr>
            <w:r>
              <w:rPr>
                <w:rFonts w:hint="eastAsia"/>
              </w:rPr>
              <w:t>2.80%</w:t>
            </w:r>
          </w:p>
        </w:tc>
        <w:tc>
          <w:tcPr>
            <w:tcW w:w="3366" w:type="dxa"/>
            <w:vAlign w:val="center"/>
          </w:tcPr>
          <w:p w14:paraId="7437FF20" w14:textId="77777777" w:rsidR="00CD6481" w:rsidRDefault="00C24544">
            <w:pPr>
              <w:pStyle w:val="aff8"/>
              <w:ind w:firstLine="0"/>
            </w:pPr>
            <w:r>
              <w:rPr>
                <w:rFonts w:hint="eastAsia"/>
              </w:rPr>
              <w:t>银行开户，线下申请并提供材料，信用良好企业最快1天</w:t>
            </w:r>
            <w:proofErr w:type="gramStart"/>
            <w:r>
              <w:rPr>
                <w:rFonts w:hint="eastAsia"/>
              </w:rPr>
              <w:t>获批即可</w:t>
            </w:r>
            <w:proofErr w:type="gramEnd"/>
            <w:r>
              <w:rPr>
                <w:rFonts w:hint="eastAsia"/>
              </w:rPr>
              <w:t>提款</w:t>
            </w:r>
          </w:p>
        </w:tc>
      </w:tr>
      <w:tr w:rsidR="00CD6481" w14:paraId="6795FBB9" w14:textId="77777777">
        <w:trPr>
          <w:jc w:val="center"/>
        </w:trPr>
        <w:tc>
          <w:tcPr>
            <w:tcW w:w="1242" w:type="dxa"/>
            <w:vAlign w:val="center"/>
          </w:tcPr>
          <w:p w14:paraId="5E506DD9" w14:textId="77777777" w:rsidR="00CD6481" w:rsidRDefault="00C24544">
            <w:pPr>
              <w:pStyle w:val="aff8"/>
              <w:ind w:firstLine="0"/>
              <w:jc w:val="center"/>
            </w:pPr>
            <w:r>
              <w:rPr>
                <w:rFonts w:hint="eastAsia"/>
              </w:rPr>
              <w:t>桂林银行</w:t>
            </w:r>
          </w:p>
        </w:tc>
        <w:tc>
          <w:tcPr>
            <w:tcW w:w="1134" w:type="dxa"/>
            <w:vAlign w:val="center"/>
          </w:tcPr>
          <w:p w14:paraId="0476EF7C" w14:textId="77777777" w:rsidR="00CD6481" w:rsidRDefault="00C24544">
            <w:pPr>
              <w:pStyle w:val="aff8"/>
              <w:ind w:firstLine="0"/>
              <w:jc w:val="center"/>
            </w:pPr>
            <w:r>
              <w:rPr>
                <w:rFonts w:hint="eastAsia"/>
              </w:rPr>
              <w:t>18577993959</w:t>
            </w:r>
          </w:p>
        </w:tc>
        <w:tc>
          <w:tcPr>
            <w:tcW w:w="1701" w:type="dxa"/>
            <w:vAlign w:val="center"/>
          </w:tcPr>
          <w:p w14:paraId="7AC4466E" w14:textId="77777777" w:rsidR="00CD6481" w:rsidRDefault="00C24544">
            <w:pPr>
              <w:pStyle w:val="aff8"/>
              <w:ind w:firstLine="0"/>
            </w:pPr>
            <w:r>
              <w:rPr>
                <w:rFonts w:hint="eastAsia"/>
              </w:rPr>
              <w:t>最高1</w:t>
            </w:r>
            <w:proofErr w:type="gramStart"/>
            <w:r>
              <w:rPr>
                <w:rFonts w:hint="eastAsia"/>
              </w:rPr>
              <w:t>千万</w:t>
            </w:r>
            <w:proofErr w:type="gramEnd"/>
          </w:p>
        </w:tc>
        <w:tc>
          <w:tcPr>
            <w:tcW w:w="993" w:type="dxa"/>
            <w:vAlign w:val="center"/>
          </w:tcPr>
          <w:p w14:paraId="3C85984F" w14:textId="77777777" w:rsidR="00CD6481" w:rsidRDefault="00C24544">
            <w:pPr>
              <w:pStyle w:val="aff8"/>
              <w:ind w:firstLine="0"/>
              <w:jc w:val="center"/>
            </w:pPr>
            <w:r>
              <w:rPr>
                <w:rFonts w:hint="eastAsia"/>
              </w:rPr>
              <w:t>1年</w:t>
            </w:r>
          </w:p>
        </w:tc>
        <w:tc>
          <w:tcPr>
            <w:tcW w:w="850" w:type="dxa"/>
            <w:vAlign w:val="center"/>
          </w:tcPr>
          <w:p w14:paraId="2DEDF8C2" w14:textId="77777777" w:rsidR="00CD6481" w:rsidRDefault="00C24544">
            <w:pPr>
              <w:pStyle w:val="aff8"/>
              <w:ind w:firstLine="0"/>
              <w:jc w:val="center"/>
            </w:pPr>
            <w:r>
              <w:rPr>
                <w:rFonts w:hint="eastAsia"/>
              </w:rPr>
              <w:t>3.45%</w:t>
            </w:r>
          </w:p>
        </w:tc>
        <w:tc>
          <w:tcPr>
            <w:tcW w:w="3366" w:type="dxa"/>
            <w:vAlign w:val="center"/>
          </w:tcPr>
          <w:p w14:paraId="02E93091" w14:textId="77777777" w:rsidR="00CD6481" w:rsidRDefault="00C24544">
            <w:pPr>
              <w:pStyle w:val="aff8"/>
              <w:ind w:firstLine="0"/>
            </w:pPr>
            <w:r>
              <w:rPr>
                <w:rFonts w:hint="eastAsia"/>
              </w:rPr>
              <w:t>线下申请，材料齐全最快1周内即可放款。</w:t>
            </w:r>
          </w:p>
        </w:tc>
      </w:tr>
      <w:tr w:rsidR="00CD6481" w14:paraId="7C9758F7" w14:textId="77777777">
        <w:trPr>
          <w:jc w:val="center"/>
        </w:trPr>
        <w:tc>
          <w:tcPr>
            <w:tcW w:w="1242" w:type="dxa"/>
            <w:vAlign w:val="center"/>
          </w:tcPr>
          <w:p w14:paraId="70BCAF4F" w14:textId="77777777" w:rsidR="00CD6481" w:rsidRDefault="00C24544">
            <w:pPr>
              <w:pStyle w:val="aff8"/>
              <w:ind w:firstLine="0"/>
              <w:jc w:val="center"/>
            </w:pPr>
            <w:r>
              <w:rPr>
                <w:rFonts w:hint="eastAsia"/>
              </w:rPr>
              <w:t>中小微商务服务公司</w:t>
            </w:r>
          </w:p>
        </w:tc>
        <w:tc>
          <w:tcPr>
            <w:tcW w:w="1134" w:type="dxa"/>
            <w:vAlign w:val="center"/>
          </w:tcPr>
          <w:p w14:paraId="35B3403E" w14:textId="77777777" w:rsidR="00CD6481" w:rsidRDefault="00C24544">
            <w:pPr>
              <w:pStyle w:val="aff8"/>
              <w:ind w:firstLine="0"/>
              <w:jc w:val="center"/>
            </w:pPr>
            <w:r>
              <w:rPr>
                <w:rFonts w:hint="eastAsia"/>
              </w:rPr>
              <w:t>19907799988</w:t>
            </w:r>
          </w:p>
        </w:tc>
        <w:tc>
          <w:tcPr>
            <w:tcW w:w="1701" w:type="dxa"/>
            <w:vAlign w:val="center"/>
          </w:tcPr>
          <w:p w14:paraId="0E0A7BD7" w14:textId="77777777" w:rsidR="00CD6481" w:rsidRDefault="00CD6481">
            <w:pPr>
              <w:pStyle w:val="aff8"/>
              <w:ind w:firstLine="0"/>
            </w:pPr>
          </w:p>
        </w:tc>
        <w:tc>
          <w:tcPr>
            <w:tcW w:w="993" w:type="dxa"/>
            <w:vAlign w:val="center"/>
          </w:tcPr>
          <w:p w14:paraId="7A522FD4" w14:textId="77777777" w:rsidR="00CD6481" w:rsidRDefault="00CD6481">
            <w:pPr>
              <w:pStyle w:val="aff8"/>
              <w:ind w:firstLine="0"/>
              <w:jc w:val="center"/>
            </w:pPr>
          </w:p>
        </w:tc>
        <w:tc>
          <w:tcPr>
            <w:tcW w:w="850" w:type="dxa"/>
            <w:vAlign w:val="center"/>
          </w:tcPr>
          <w:p w14:paraId="12A71F31" w14:textId="77777777" w:rsidR="00CD6481" w:rsidRDefault="00CD6481">
            <w:pPr>
              <w:pStyle w:val="aff8"/>
              <w:ind w:firstLine="0"/>
              <w:jc w:val="center"/>
            </w:pPr>
          </w:p>
        </w:tc>
        <w:tc>
          <w:tcPr>
            <w:tcW w:w="3366" w:type="dxa"/>
            <w:vAlign w:val="center"/>
          </w:tcPr>
          <w:p w14:paraId="0F04D0B2" w14:textId="77777777" w:rsidR="00CD6481" w:rsidRDefault="00C24544">
            <w:pPr>
              <w:pStyle w:val="aff8"/>
              <w:ind w:firstLine="0"/>
            </w:pPr>
            <w:r>
              <w:rPr>
                <w:rFonts w:hint="eastAsia"/>
              </w:rPr>
              <w:t>具体业务可电话咨询。</w:t>
            </w:r>
          </w:p>
        </w:tc>
      </w:tr>
    </w:tbl>
    <w:p w14:paraId="2A7AF7B1" w14:textId="77777777" w:rsidR="00CD6481" w:rsidRDefault="00C24544">
      <w:pPr>
        <w:pStyle w:val="aff8"/>
      </w:pPr>
      <w:r>
        <w:rPr>
          <w:rFonts w:hint="eastAsia"/>
        </w:rPr>
        <w:t>注：表中联系电话、授信金额、授信期限、最低利率等信息可能动态更新，仅供参考，具体以办理</w:t>
      </w:r>
      <w:proofErr w:type="gramStart"/>
      <w:r>
        <w:rPr>
          <w:rFonts w:hint="eastAsia"/>
        </w:rPr>
        <w:t>时相关</w:t>
      </w:r>
      <w:proofErr w:type="gramEnd"/>
      <w:r>
        <w:rPr>
          <w:rFonts w:hint="eastAsia"/>
        </w:rPr>
        <w:t>银行公布的为准。</w:t>
      </w:r>
    </w:p>
    <w:p w14:paraId="2A8D703C" w14:textId="77777777" w:rsidR="00CD6481" w:rsidRDefault="00C24544">
      <w:pPr>
        <w:pStyle w:val="aa"/>
        <w:spacing w:line="360" w:lineRule="auto"/>
        <w:ind w:left="479" w:hangingChars="199" w:hanging="479"/>
        <w:rPr>
          <w:rFonts w:cs="宋体"/>
          <w:b/>
        </w:rPr>
      </w:pPr>
      <w:r>
        <w:rPr>
          <w:rFonts w:cs="宋体" w:hint="eastAsia"/>
          <w:b/>
        </w:rPr>
        <w:t>26. 履约保证金</w:t>
      </w:r>
    </w:p>
    <w:p w14:paraId="236232C6" w14:textId="77777777" w:rsidR="00CD6481" w:rsidRDefault="00C24544">
      <w:pPr>
        <w:tabs>
          <w:tab w:val="left" w:pos="0"/>
        </w:tabs>
        <w:spacing w:line="360" w:lineRule="auto"/>
        <w:ind w:firstLineChars="200" w:firstLine="480"/>
        <w:rPr>
          <w:rFonts w:ascii="宋体" w:hAnsi="宋体" w:cs="宋体"/>
          <w:kern w:val="0"/>
          <w:sz w:val="24"/>
        </w:rPr>
      </w:pPr>
      <w:r>
        <w:rPr>
          <w:rFonts w:ascii="宋体" w:hAnsi="宋体" w:cs="宋体" w:hint="eastAsia"/>
          <w:kern w:val="0"/>
          <w:sz w:val="24"/>
        </w:rPr>
        <w:t>26.1本项目不收取履约保证金。</w:t>
      </w:r>
    </w:p>
    <w:p w14:paraId="641992BF" w14:textId="77777777" w:rsidR="00CD6481" w:rsidRDefault="00C24544">
      <w:pPr>
        <w:tabs>
          <w:tab w:val="left" w:pos="0"/>
        </w:tabs>
        <w:spacing w:line="360" w:lineRule="auto"/>
        <w:ind w:firstLineChars="200" w:firstLine="480"/>
        <w:rPr>
          <w:rFonts w:ascii="宋体" w:hAnsi="宋体" w:cs="宋体"/>
          <w:sz w:val="24"/>
        </w:rPr>
      </w:pPr>
      <w:proofErr w:type="gramStart"/>
      <w:r>
        <w:rPr>
          <w:rFonts w:ascii="宋体" w:hAnsi="宋体" w:cs="宋体" w:hint="eastAsia"/>
          <w:kern w:val="0"/>
          <w:sz w:val="24"/>
        </w:rPr>
        <w:t>拟签订</w:t>
      </w:r>
      <w:proofErr w:type="gramEnd"/>
      <w:r>
        <w:rPr>
          <w:rFonts w:ascii="宋体" w:hAnsi="宋体" w:cs="宋体" w:hint="eastAsia"/>
          <w:kern w:val="0"/>
          <w:sz w:val="24"/>
        </w:rPr>
        <w:t>的合同文本要求中标供应商提交履约保证金的，供应商应当以支票、汇票、本票或者金融机构、担保机构出具的保函等非现金形式提交</w:t>
      </w:r>
      <w:r>
        <w:rPr>
          <w:rFonts w:ascii="宋体" w:hAnsi="宋体" w:cs="宋体" w:hint="eastAsia"/>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w:t>
      </w:r>
      <w:r>
        <w:rPr>
          <w:rFonts w:ascii="宋体" w:hAnsi="宋体" w:cs="宋体" w:hint="eastAsia"/>
          <w:sz w:val="24"/>
        </w:rPr>
        <w:lastRenderedPageBreak/>
        <w:t>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ascii="宋体" w:hAnsi="宋体" w:cs="宋体" w:hint="eastAsia"/>
          <w:sz w:val="24"/>
        </w:rPr>
        <w:t>。</w:t>
      </w:r>
    </w:p>
    <w:p w14:paraId="08E5CC8B" w14:textId="77777777" w:rsidR="00CD6481" w:rsidRDefault="00C24544">
      <w:pPr>
        <w:pStyle w:val="aff8"/>
        <w:ind w:firstLineChars="200" w:firstLine="480"/>
        <w:rPr>
          <w:rFonts w:cs="宋体"/>
          <w:kern w:val="2"/>
          <w:szCs w:val="24"/>
        </w:rPr>
      </w:pPr>
      <w:r>
        <w:rPr>
          <w:rFonts w:cs="宋体" w:hint="eastAsia"/>
        </w:rPr>
        <w:t>履约保证金</w:t>
      </w:r>
      <w:r>
        <w:rPr>
          <w:rFonts w:cs="宋体" w:hint="eastAsia"/>
          <w:kern w:val="2"/>
          <w:szCs w:val="24"/>
        </w:rPr>
        <w:t>收取银行账户</w:t>
      </w:r>
    </w:p>
    <w:p w14:paraId="6295141C" w14:textId="77777777" w:rsidR="00CD6481" w:rsidRDefault="00C24544">
      <w:pPr>
        <w:pStyle w:val="aff8"/>
        <w:ind w:firstLineChars="200" w:firstLine="480"/>
        <w:rPr>
          <w:rFonts w:cs="宋体"/>
          <w:kern w:val="2"/>
          <w:szCs w:val="24"/>
        </w:rPr>
      </w:pPr>
      <w:r>
        <w:rPr>
          <w:rFonts w:cs="宋体" w:hint="eastAsia"/>
          <w:kern w:val="2"/>
          <w:szCs w:val="24"/>
        </w:rPr>
        <w:t xml:space="preserve">开户名称： </w:t>
      </w:r>
    </w:p>
    <w:p w14:paraId="3CCDD737" w14:textId="77777777" w:rsidR="00CD6481" w:rsidRDefault="00C24544">
      <w:pPr>
        <w:pStyle w:val="aff8"/>
        <w:ind w:firstLineChars="200" w:firstLine="480"/>
        <w:rPr>
          <w:rFonts w:cs="宋体"/>
          <w:kern w:val="2"/>
          <w:szCs w:val="24"/>
        </w:rPr>
      </w:pPr>
      <w:r>
        <w:rPr>
          <w:rFonts w:cs="宋体" w:hint="eastAsia"/>
          <w:kern w:val="2"/>
          <w:szCs w:val="24"/>
        </w:rPr>
        <w:t xml:space="preserve">开户银行： </w:t>
      </w:r>
    </w:p>
    <w:p w14:paraId="60A65052" w14:textId="77777777" w:rsidR="00CD6481" w:rsidRDefault="00C24544">
      <w:pPr>
        <w:pStyle w:val="aff8"/>
        <w:ind w:firstLineChars="200" w:firstLine="480"/>
        <w:rPr>
          <w:rFonts w:cs="宋体"/>
          <w:kern w:val="2"/>
          <w:szCs w:val="24"/>
        </w:rPr>
      </w:pPr>
      <w:r>
        <w:rPr>
          <w:rFonts w:cs="宋体" w:hint="eastAsia"/>
          <w:kern w:val="2"/>
          <w:szCs w:val="24"/>
        </w:rPr>
        <w:t>银行账号：</w:t>
      </w:r>
    </w:p>
    <w:p w14:paraId="53D04F55" w14:textId="77777777" w:rsidR="00CD6481" w:rsidRDefault="00C24544">
      <w:pPr>
        <w:pStyle w:val="aff8"/>
        <w:ind w:firstLineChars="200" w:firstLine="480"/>
        <w:rPr>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93E179E" w14:textId="77777777" w:rsidR="00CD6481" w:rsidRDefault="00C24544">
      <w:pPr>
        <w:pStyle w:val="aff8"/>
      </w:pPr>
      <w:r>
        <w:rPr>
          <w:rFonts w:hint="eastAsia"/>
        </w:rPr>
        <w:t>26.3履约保证金的退还。验收合格的政府采购项目，采购人应当按照合同约定的退还方式，在5个工作日内办理履约保证金退还手续。</w:t>
      </w:r>
    </w:p>
    <w:p w14:paraId="6C970FBC" w14:textId="77777777" w:rsidR="00CD6481" w:rsidRDefault="00C24544">
      <w:pPr>
        <w:pStyle w:val="aff8"/>
      </w:pPr>
      <w:r>
        <w:rPr>
          <w:rFonts w:hint="eastAsia"/>
        </w:rPr>
        <w:t>26.4履约保证金不予退还情形：（1）中标供应</w:t>
      </w:r>
      <w:proofErr w:type="gramStart"/>
      <w:r>
        <w:rPr>
          <w:rFonts w:hint="eastAsia"/>
        </w:rPr>
        <w:t>商未能</w:t>
      </w:r>
      <w:proofErr w:type="gramEnd"/>
      <w:r>
        <w:rPr>
          <w:rFonts w:hint="eastAsia"/>
        </w:rPr>
        <w:t>全部履行政府采购合同的；（2）采购文件规定的其他情形。</w:t>
      </w:r>
    </w:p>
    <w:p w14:paraId="790002A7" w14:textId="77777777" w:rsidR="00CD6481" w:rsidRDefault="00C24544">
      <w:pPr>
        <w:pStyle w:val="aa"/>
        <w:spacing w:line="360" w:lineRule="auto"/>
        <w:ind w:left="479" w:hangingChars="199" w:hanging="479"/>
        <w:rPr>
          <w:rFonts w:cs="宋体"/>
          <w:b/>
        </w:rPr>
      </w:pPr>
      <w:r>
        <w:rPr>
          <w:rFonts w:cs="宋体"/>
          <w:b/>
        </w:rPr>
        <w:t>27.预付款</w:t>
      </w:r>
    </w:p>
    <w:p w14:paraId="07643A26" w14:textId="77777777" w:rsidR="00CD6481" w:rsidRDefault="00C24544">
      <w:pPr>
        <w:pStyle w:val="aa"/>
        <w:spacing w:line="360" w:lineRule="auto"/>
        <w:ind w:left="479" w:hangingChars="199" w:hanging="479"/>
        <w:rPr>
          <w:rFonts w:cs="宋体"/>
          <w:b/>
        </w:rPr>
      </w:pPr>
      <w:r>
        <w:rPr>
          <w:rFonts w:cs="宋体" w:hint="eastAsia"/>
          <w:b/>
        </w:rPr>
        <w:t xml:space="preserve">    详见“第三部分  采购需求” 。</w:t>
      </w:r>
    </w:p>
    <w:p w14:paraId="2C33C7B5" w14:textId="77777777" w:rsidR="00CD6481" w:rsidRDefault="00C24544">
      <w:pPr>
        <w:adjustRightInd/>
        <w:spacing w:line="360" w:lineRule="auto"/>
        <w:ind w:firstLineChars="200" w:firstLine="480"/>
        <w:rPr>
          <w:rFonts w:ascii="宋体" w:hAnsi="宋体"/>
          <w:sz w:val="24"/>
        </w:rPr>
      </w:pPr>
      <w:r>
        <w:rPr>
          <w:rFonts w:ascii="宋体" w:hAnsi="宋体" w:hint="eastAsia"/>
          <w:sz w:val="24"/>
        </w:rPr>
        <w:t>采购单位应当在政府采购合同中约定预付款，对中小企业合同预付款比例原则上不低于合同金额的3</w:t>
      </w:r>
      <w:r>
        <w:rPr>
          <w:rFonts w:ascii="宋体" w:hAnsi="宋体"/>
          <w:sz w:val="24"/>
        </w:rPr>
        <w:t>0％</w:t>
      </w:r>
      <w:r>
        <w:rPr>
          <w:rFonts w:ascii="宋体" w:hAnsi="宋体" w:hint="eastAsia"/>
          <w:sz w:val="24"/>
        </w:rPr>
        <w:t>，不高于合同金额的5</w:t>
      </w:r>
      <w:r>
        <w:rPr>
          <w:rFonts w:ascii="宋体" w:hAnsi="宋体"/>
          <w:sz w:val="24"/>
        </w:rPr>
        <w:t>0%；项目分年安排预算的，每年预付款比例</w:t>
      </w:r>
      <w:r>
        <w:rPr>
          <w:rFonts w:ascii="宋体" w:hAnsi="宋体" w:hint="eastAsia"/>
          <w:sz w:val="24"/>
        </w:rPr>
        <w:t>不低于</w:t>
      </w:r>
      <w:r>
        <w:rPr>
          <w:rFonts w:ascii="宋体" w:hAnsi="宋体"/>
          <w:sz w:val="24"/>
        </w:rPr>
        <w:t>项目年度计划支付资金额的</w:t>
      </w:r>
      <w:r>
        <w:rPr>
          <w:rFonts w:ascii="宋体" w:hAnsi="宋体" w:hint="eastAsia"/>
          <w:sz w:val="24"/>
        </w:rPr>
        <w:t>3</w:t>
      </w:r>
      <w:r>
        <w:rPr>
          <w:rFonts w:ascii="宋体" w:hAnsi="宋体"/>
          <w:sz w:val="24"/>
        </w:rPr>
        <w:t>0％</w:t>
      </w:r>
      <w:r>
        <w:rPr>
          <w:rFonts w:ascii="宋体" w:hAnsi="宋体" w:hint="eastAsia"/>
          <w:sz w:val="24"/>
        </w:rPr>
        <w:t>，不高于合同金额的5</w:t>
      </w:r>
      <w:r>
        <w:rPr>
          <w:rFonts w:ascii="宋体" w:hAnsi="宋体"/>
          <w:sz w:val="24"/>
        </w:rPr>
        <w:t>0%；采购项目实施以人工投入为主的，</w:t>
      </w:r>
      <w:r>
        <w:rPr>
          <w:rFonts w:ascii="宋体" w:hAnsi="宋体" w:hint="eastAsia"/>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ascii="宋体" w:hAnsi="宋体" w:hint="eastAsia"/>
          <w:sz w:val="24"/>
        </w:rPr>
        <w:t>供应商</w:t>
      </w:r>
      <w:r>
        <w:rPr>
          <w:rFonts w:ascii="宋体" w:hAnsi="宋体"/>
          <w:sz w:val="24"/>
        </w:rPr>
        <w:t>明确表示无需预付款或者主动要求降低预付款比例的，</w:t>
      </w:r>
      <w:r>
        <w:rPr>
          <w:rFonts w:ascii="宋体" w:hAnsi="宋体" w:hint="eastAsia"/>
          <w:sz w:val="24"/>
        </w:rPr>
        <w:t>采购单位</w:t>
      </w:r>
      <w:r>
        <w:rPr>
          <w:rFonts w:ascii="宋体" w:hAnsi="宋体"/>
          <w:sz w:val="24"/>
        </w:rPr>
        <w:t>可不适用前述规定。</w:t>
      </w:r>
      <w:r>
        <w:rPr>
          <w:rFonts w:ascii="宋体" w:hAnsi="宋体" w:hint="eastAsia"/>
          <w:sz w:val="24"/>
        </w:rPr>
        <w:t>采购单位</w:t>
      </w:r>
      <w:r>
        <w:rPr>
          <w:rFonts w:ascii="宋体" w:hAnsi="宋体"/>
          <w:sz w:val="24"/>
        </w:rPr>
        <w:t>根据项目特点、供应商诚信等因素，可以要求</w:t>
      </w:r>
      <w:r>
        <w:rPr>
          <w:rFonts w:ascii="宋体" w:hAnsi="宋体" w:hint="eastAsia"/>
          <w:sz w:val="24"/>
        </w:rPr>
        <w:t>供应商</w:t>
      </w:r>
      <w:r>
        <w:rPr>
          <w:rFonts w:ascii="宋体" w:hAnsi="宋体"/>
          <w:sz w:val="24"/>
        </w:rPr>
        <w:t>提交银行、保险公司等金融机构出具的预付款保函或其他担保措施。政府采购预付款应在合同生效以及具备实施条件后</w:t>
      </w:r>
      <w:r>
        <w:rPr>
          <w:rFonts w:ascii="宋体" w:hAnsi="宋体" w:hint="eastAsia"/>
          <w:sz w:val="24"/>
        </w:rPr>
        <w:t>5</w:t>
      </w:r>
      <w:r>
        <w:rPr>
          <w:rFonts w:ascii="宋体" w:hAnsi="宋体"/>
          <w:sz w:val="24"/>
        </w:rPr>
        <w:t>个工作日内支付。</w:t>
      </w:r>
      <w:r>
        <w:rPr>
          <w:rFonts w:ascii="宋体" w:hAnsi="宋体" w:hint="eastAsia"/>
          <w:sz w:val="24"/>
        </w:rPr>
        <w:t>政府采购工程以及与工程建设有关的货物、服务，采用招标方式采购的，预付款从其相关规定。</w:t>
      </w:r>
    </w:p>
    <w:p w14:paraId="4CE885E9" w14:textId="77777777" w:rsidR="00CD6481" w:rsidRDefault="00C24544">
      <w:pPr>
        <w:adjustRightInd/>
        <w:spacing w:line="360" w:lineRule="auto"/>
        <w:ind w:firstLineChars="200" w:firstLine="480"/>
        <w:rPr>
          <w:rFonts w:ascii="宋体" w:hAnsi="宋体"/>
          <w:sz w:val="24"/>
        </w:rPr>
      </w:pPr>
      <w:r>
        <w:rPr>
          <w:rFonts w:ascii="宋体" w:hAnsi="宋体" w:hint="eastAsia"/>
          <w:sz w:val="24"/>
        </w:rPr>
        <w:t>供应商可登录广西政府采购云平台前台大厅选择金融服务</w:t>
      </w:r>
      <w:r>
        <w:rPr>
          <w:rFonts w:ascii="宋体" w:hAnsi="宋体"/>
          <w:sz w:val="24"/>
        </w:rPr>
        <w:t xml:space="preserve"> -</w:t>
      </w:r>
      <w:r>
        <w:rPr>
          <w:rFonts w:ascii="宋体" w:hAnsi="宋体" w:hint="eastAsia"/>
          <w:sz w:val="24"/>
        </w:rPr>
        <w:t>【保函保险服务】出具</w:t>
      </w:r>
      <w:r>
        <w:rPr>
          <w:rFonts w:ascii="宋体" w:hAnsi="宋体" w:hint="eastAsia"/>
          <w:sz w:val="24"/>
        </w:rPr>
        <w:lastRenderedPageBreak/>
        <w:t>预付款保函，具体步骤：选择产品—填写供应商信息—选择中标项目—确认信息—等待保险</w:t>
      </w:r>
      <w:r>
        <w:rPr>
          <w:rFonts w:ascii="宋体" w:hAnsi="宋体"/>
          <w:sz w:val="24"/>
        </w:rPr>
        <w:t>/保函受理—确认保单—支付保费—成功出单。广西政府采购云平台</w:t>
      </w:r>
      <w:r>
        <w:rPr>
          <w:rFonts w:ascii="宋体" w:hAnsi="宋体" w:hint="eastAsia"/>
          <w:sz w:val="24"/>
        </w:rPr>
        <w:t>金融专线</w:t>
      </w:r>
      <w:r>
        <w:rPr>
          <w:rFonts w:ascii="宋体" w:hAnsi="宋体"/>
          <w:sz w:val="24"/>
        </w:rPr>
        <w:t>400-903-9583。</w:t>
      </w:r>
    </w:p>
    <w:p w14:paraId="51396FC8" w14:textId="77777777" w:rsidR="00CD6481" w:rsidRDefault="00CD6481">
      <w:pPr>
        <w:snapToGrid w:val="0"/>
        <w:spacing w:line="360" w:lineRule="auto"/>
        <w:ind w:firstLineChars="1045" w:firstLine="3357"/>
        <w:rPr>
          <w:rFonts w:ascii="宋体" w:hAnsi="宋体" w:cs="宋体"/>
          <w:b/>
          <w:sz w:val="32"/>
        </w:rPr>
      </w:pPr>
    </w:p>
    <w:p w14:paraId="6C126F1F" w14:textId="77777777" w:rsidR="00CD6481" w:rsidRDefault="00C24544">
      <w:pPr>
        <w:snapToGrid w:val="0"/>
        <w:spacing w:line="360" w:lineRule="auto"/>
        <w:ind w:firstLineChars="1045" w:firstLine="3357"/>
        <w:outlineLvl w:val="1"/>
        <w:rPr>
          <w:rFonts w:ascii="宋体" w:hAnsi="宋体" w:cs="宋体"/>
          <w:b/>
          <w:sz w:val="24"/>
        </w:rPr>
      </w:pPr>
      <w:r>
        <w:rPr>
          <w:rFonts w:ascii="宋体" w:hAnsi="宋体" w:cs="宋体" w:hint="eastAsia"/>
          <w:b/>
          <w:sz w:val="32"/>
        </w:rPr>
        <w:t>八、电子交易活动的中止</w:t>
      </w:r>
    </w:p>
    <w:p w14:paraId="235D424C" w14:textId="77777777" w:rsidR="00CD6481" w:rsidRDefault="00C24544">
      <w:pPr>
        <w:pStyle w:val="27"/>
        <w:snapToGrid w:val="0"/>
        <w:spacing w:before="0"/>
        <w:ind w:firstLineChars="0" w:firstLine="0"/>
        <w:rPr>
          <w:rFonts w:ascii="宋体" w:hAnsi="宋体" w:cs="宋体"/>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采购过程中出现以下情形，导致电子交易平台无法正常运行，或者无法保证电子交易的公平、公正和安全时，采购代理机构可中止电子交易活动：</w:t>
      </w:r>
    </w:p>
    <w:p w14:paraId="573C30E2" w14:textId="77777777" w:rsidR="00CD6481" w:rsidRDefault="00C24544">
      <w:pPr>
        <w:pStyle w:val="27"/>
        <w:snapToGrid w:val="0"/>
        <w:spacing w:before="0"/>
        <w:ind w:firstLine="480"/>
        <w:rPr>
          <w:rFonts w:ascii="宋体" w:hAnsi="宋体" w:cs="宋体"/>
        </w:rPr>
      </w:pPr>
      <w:r>
        <w:rPr>
          <w:rFonts w:ascii="宋体" w:hAnsi="宋体" w:cs="宋体" w:hint="eastAsia"/>
        </w:rPr>
        <w:t xml:space="preserve">28.1电子交易平台发生故障而无法登录访问的； </w:t>
      </w:r>
    </w:p>
    <w:p w14:paraId="38E39F5F" w14:textId="77777777" w:rsidR="00CD6481" w:rsidRDefault="00C24544">
      <w:pPr>
        <w:pStyle w:val="27"/>
        <w:snapToGrid w:val="0"/>
        <w:spacing w:before="0"/>
        <w:ind w:firstLine="480"/>
        <w:rPr>
          <w:rFonts w:ascii="宋体" w:hAnsi="宋体" w:cs="宋体"/>
        </w:rPr>
      </w:pPr>
      <w:r>
        <w:rPr>
          <w:rFonts w:ascii="宋体" w:hAnsi="宋体" w:cs="宋体" w:hint="eastAsia"/>
        </w:rPr>
        <w:t>28.2电子交易平台应用或数据库出现错误，不能进行正常操作的；</w:t>
      </w:r>
    </w:p>
    <w:p w14:paraId="692AA237" w14:textId="77777777" w:rsidR="00CD6481" w:rsidRDefault="00C24544">
      <w:pPr>
        <w:pStyle w:val="27"/>
        <w:snapToGrid w:val="0"/>
        <w:spacing w:before="0"/>
        <w:ind w:firstLine="480"/>
        <w:rPr>
          <w:rFonts w:ascii="宋体" w:hAnsi="宋体" w:cs="宋体"/>
        </w:rPr>
      </w:pPr>
      <w:r>
        <w:rPr>
          <w:rFonts w:ascii="宋体" w:hAnsi="宋体" w:cs="宋体" w:hint="eastAsia"/>
        </w:rPr>
        <w:t>28.3电子交易平台发现严重安全漏洞，有潜在泄密危险的；</w:t>
      </w:r>
    </w:p>
    <w:p w14:paraId="591D7BB5" w14:textId="77777777" w:rsidR="00CD6481" w:rsidRDefault="00C24544">
      <w:pPr>
        <w:pStyle w:val="27"/>
        <w:snapToGrid w:val="0"/>
        <w:spacing w:before="0"/>
        <w:ind w:firstLine="480"/>
        <w:rPr>
          <w:rFonts w:ascii="宋体" w:hAnsi="宋体" w:cs="宋体"/>
        </w:rPr>
      </w:pPr>
      <w:r>
        <w:rPr>
          <w:rFonts w:ascii="宋体" w:hAnsi="宋体" w:cs="宋体" w:hint="eastAsia"/>
        </w:rPr>
        <w:t xml:space="preserve">28.4病毒发作导致不能进行正常操作的； </w:t>
      </w:r>
    </w:p>
    <w:p w14:paraId="789DAEEB" w14:textId="77777777" w:rsidR="00CD6481" w:rsidRDefault="00C24544">
      <w:pPr>
        <w:pStyle w:val="27"/>
        <w:snapToGrid w:val="0"/>
        <w:spacing w:before="0"/>
        <w:ind w:firstLine="480"/>
        <w:rPr>
          <w:rFonts w:ascii="宋体" w:hAnsi="宋体" w:cs="宋体"/>
        </w:rPr>
      </w:pPr>
      <w:r>
        <w:rPr>
          <w:rFonts w:ascii="宋体" w:hAnsi="宋体" w:cs="宋体" w:hint="eastAsia"/>
        </w:rPr>
        <w:t>28.5其他无法保证电子交易的公平、公正和安全的情况。</w:t>
      </w:r>
    </w:p>
    <w:p w14:paraId="25E99189" w14:textId="77777777" w:rsidR="00CD6481" w:rsidRDefault="00C24544">
      <w:pPr>
        <w:pStyle w:val="27"/>
        <w:snapToGrid w:val="0"/>
        <w:spacing w:before="0"/>
        <w:ind w:firstLineChars="0" w:firstLine="0"/>
        <w:rPr>
          <w:rFonts w:ascii="宋体" w:hAnsi="宋体" w:cs="宋体"/>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138507B" w14:textId="77777777" w:rsidR="00CD6481" w:rsidRDefault="00CD6481">
      <w:pPr>
        <w:tabs>
          <w:tab w:val="left" w:pos="0"/>
        </w:tabs>
        <w:spacing w:line="360" w:lineRule="auto"/>
        <w:ind w:firstLine="480"/>
        <w:rPr>
          <w:rFonts w:ascii="宋体" w:hAnsi="宋体" w:cs="宋体"/>
          <w:sz w:val="24"/>
        </w:rPr>
      </w:pPr>
    </w:p>
    <w:p w14:paraId="3D3FD9C2" w14:textId="77777777" w:rsidR="00CD6481" w:rsidRDefault="00C24544">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九、验收</w:t>
      </w:r>
    </w:p>
    <w:p w14:paraId="0B0A950D" w14:textId="77777777" w:rsidR="00CD6481" w:rsidRDefault="00C24544">
      <w:pPr>
        <w:pStyle w:val="aa"/>
        <w:spacing w:line="360" w:lineRule="auto"/>
        <w:ind w:firstLineChars="0" w:firstLine="0"/>
        <w:rPr>
          <w:rFonts w:cs="宋体"/>
          <w:b/>
        </w:rPr>
      </w:pPr>
      <w:r>
        <w:rPr>
          <w:rFonts w:cs="宋体" w:hint="eastAsia"/>
          <w:b/>
        </w:rPr>
        <w:t>30.验收</w:t>
      </w:r>
    </w:p>
    <w:p w14:paraId="3F363A38" w14:textId="77777777" w:rsidR="00CD6481" w:rsidRDefault="00C24544">
      <w:pPr>
        <w:tabs>
          <w:tab w:val="left" w:pos="0"/>
        </w:tabs>
        <w:spacing w:line="360" w:lineRule="auto"/>
        <w:ind w:firstLine="480"/>
        <w:rPr>
          <w:rFonts w:ascii="宋体" w:hAnsi="宋体" w:cs="宋体"/>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765E2BE" w14:textId="77777777" w:rsidR="00CD6481" w:rsidRDefault="00C24544">
      <w:pPr>
        <w:tabs>
          <w:tab w:val="left" w:pos="0"/>
        </w:tabs>
        <w:spacing w:line="360" w:lineRule="auto"/>
        <w:ind w:firstLine="480"/>
        <w:rPr>
          <w:rFonts w:ascii="宋体" w:hAnsi="宋体" w:cs="宋体"/>
          <w:kern w:val="0"/>
          <w:sz w:val="24"/>
        </w:rPr>
      </w:pPr>
      <w:r>
        <w:rPr>
          <w:rFonts w:ascii="宋体" w:hAnsi="宋体" w:cs="宋体" w:hint="eastAsia"/>
          <w:kern w:val="0"/>
          <w:sz w:val="24"/>
        </w:rPr>
        <w:t>30.2采购人可以邀请参加本项目的其他投标人或者第三方机构参与验收。参与验收的投标人或者第三方机构的意见作为</w:t>
      </w:r>
      <w:proofErr w:type="gramStart"/>
      <w:r>
        <w:rPr>
          <w:rFonts w:ascii="宋体" w:hAnsi="宋体" w:cs="宋体" w:hint="eastAsia"/>
          <w:kern w:val="0"/>
          <w:sz w:val="24"/>
        </w:rPr>
        <w:t>验收书</w:t>
      </w:r>
      <w:proofErr w:type="gramEnd"/>
      <w:r>
        <w:rPr>
          <w:rFonts w:ascii="宋体" w:hAnsi="宋体" w:cs="宋体" w:hint="eastAsia"/>
          <w:kern w:val="0"/>
          <w:sz w:val="24"/>
        </w:rPr>
        <w:t>的参考资料一并存档。</w:t>
      </w:r>
    </w:p>
    <w:p w14:paraId="60136698" w14:textId="77777777" w:rsidR="00CD6481" w:rsidRDefault="00C24544">
      <w:pPr>
        <w:tabs>
          <w:tab w:val="left" w:pos="0"/>
        </w:tabs>
        <w:spacing w:line="360" w:lineRule="auto"/>
        <w:ind w:firstLine="480"/>
        <w:rPr>
          <w:rFonts w:ascii="宋体" w:hAnsi="宋体" w:cs="宋体"/>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E229259" w14:textId="77777777" w:rsidR="00CD6481" w:rsidRDefault="00C24544">
      <w:pPr>
        <w:tabs>
          <w:tab w:val="left" w:pos="0"/>
        </w:tabs>
        <w:spacing w:line="360" w:lineRule="auto"/>
        <w:ind w:firstLine="480"/>
        <w:rPr>
          <w:rFonts w:ascii="宋体" w:hAnsi="宋体" w:cs="宋体"/>
          <w:sz w:val="18"/>
          <w:szCs w:val="18"/>
        </w:rPr>
      </w:pPr>
      <w:r>
        <w:rPr>
          <w:rFonts w:ascii="宋体" w:hAnsi="宋体" w:cs="宋体" w:hint="eastAsia"/>
          <w:kern w:val="0"/>
          <w:sz w:val="24"/>
        </w:rPr>
        <w:t>30.4验收合格的项目，采购人将根据采购合同的约定及时向供应商支付采购资金、</w:t>
      </w:r>
      <w:r>
        <w:rPr>
          <w:rFonts w:ascii="宋体" w:hAnsi="宋体" w:cs="宋体" w:hint="eastAsia"/>
          <w:kern w:val="0"/>
          <w:sz w:val="24"/>
        </w:rPr>
        <w:lastRenderedPageBreak/>
        <w:t>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D720ED0" w14:textId="77777777" w:rsidR="00CD6481" w:rsidRDefault="00CD6481">
      <w:pPr>
        <w:tabs>
          <w:tab w:val="left" w:pos="0"/>
        </w:tabs>
        <w:spacing w:line="360" w:lineRule="auto"/>
        <w:ind w:firstLine="480"/>
        <w:rPr>
          <w:rFonts w:ascii="宋体" w:hAnsi="宋体" w:cs="宋体"/>
          <w:kern w:val="0"/>
          <w:sz w:val="24"/>
        </w:rPr>
      </w:pPr>
      <w:bookmarkStart w:id="36" w:name="_Hlt74729768"/>
      <w:bookmarkStart w:id="37" w:name="_Hlt75236290"/>
      <w:bookmarkStart w:id="38" w:name="_Hlt68403820"/>
      <w:bookmarkStart w:id="39" w:name="_Hlt75236011"/>
      <w:bookmarkStart w:id="40" w:name="_Hlt75236101"/>
      <w:bookmarkStart w:id="41" w:name="_Hlt74730295"/>
      <w:bookmarkStart w:id="42" w:name="_Hlt68073093"/>
      <w:bookmarkStart w:id="43" w:name="_Hlt68072990"/>
      <w:bookmarkStart w:id="44" w:name="_Hlt74714665"/>
      <w:bookmarkStart w:id="45" w:name="_Hlt68072998"/>
      <w:bookmarkStart w:id="46" w:name="_Hlt74707468"/>
      <w:bookmarkStart w:id="47" w:name="_Hlt68057669"/>
      <w:bookmarkEnd w:id="35"/>
      <w:bookmarkEnd w:id="36"/>
      <w:bookmarkEnd w:id="37"/>
      <w:bookmarkEnd w:id="38"/>
      <w:bookmarkEnd w:id="39"/>
      <w:bookmarkEnd w:id="40"/>
      <w:bookmarkEnd w:id="41"/>
      <w:bookmarkEnd w:id="42"/>
      <w:bookmarkEnd w:id="43"/>
      <w:bookmarkEnd w:id="44"/>
      <w:bookmarkEnd w:id="45"/>
      <w:bookmarkEnd w:id="46"/>
      <w:bookmarkEnd w:id="47"/>
    </w:p>
    <w:p w14:paraId="31B41E19" w14:textId="77777777" w:rsidR="00CD6481" w:rsidRDefault="00C24544">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十、代理费用的收取标准和方式</w:t>
      </w:r>
    </w:p>
    <w:p w14:paraId="7C35448F" w14:textId="77777777" w:rsidR="00CD6481" w:rsidRDefault="00C24544">
      <w:pPr>
        <w:pStyle w:val="aa"/>
        <w:spacing w:line="360" w:lineRule="auto"/>
        <w:ind w:firstLineChars="0" w:firstLine="0"/>
        <w:rPr>
          <w:rFonts w:cs="宋体"/>
          <w:b/>
        </w:rPr>
      </w:pPr>
      <w:r>
        <w:rPr>
          <w:rFonts w:cs="宋体" w:hint="eastAsia"/>
          <w:b/>
        </w:rPr>
        <w:t>31.</w:t>
      </w:r>
      <w:bookmarkStart w:id="48" w:name="OLE_LINK19"/>
      <w:bookmarkStart w:id="49" w:name="OLE_LINK20"/>
      <w:r>
        <w:rPr>
          <w:rFonts w:cs="宋体" w:hint="eastAsia"/>
          <w:b/>
        </w:rPr>
        <w:t>代理费用</w:t>
      </w:r>
      <w:bookmarkEnd w:id="48"/>
      <w:bookmarkEnd w:id="49"/>
      <w:r>
        <w:rPr>
          <w:rFonts w:cs="宋体" w:hint="eastAsia"/>
          <w:b/>
        </w:rPr>
        <w:t>的收取标准和方式（适用于有权收取代理费用的采购代理机构）</w:t>
      </w:r>
    </w:p>
    <w:p w14:paraId="246F3C66" w14:textId="77777777" w:rsidR="00CD6481" w:rsidRDefault="00C24544">
      <w:pPr>
        <w:snapToGrid w:val="0"/>
        <w:spacing w:line="360" w:lineRule="auto"/>
        <w:ind w:firstLineChars="200" w:firstLine="480"/>
        <w:rPr>
          <w:rFonts w:ascii="宋体" w:hAnsi="宋体" w:cs="宋体"/>
          <w:kern w:val="0"/>
          <w:sz w:val="24"/>
        </w:rPr>
        <w:sectPr w:rsidR="00CD6481">
          <w:headerReference w:type="default" r:id="rId11"/>
          <w:footerReference w:type="even" r:id="rId12"/>
          <w:footerReference w:type="default" r:id="rId13"/>
          <w:headerReference w:type="first" r:id="rId14"/>
          <w:footerReference w:type="first" r:id="rId15"/>
          <w:pgSz w:w="11906" w:h="16838"/>
          <w:pgMar w:top="680" w:right="1418" w:bottom="468" w:left="1418" w:header="851" w:footer="992" w:gutter="0"/>
          <w:cols w:space="720"/>
          <w:titlePg/>
          <w:docGrid w:linePitch="312"/>
        </w:sectPr>
      </w:pPr>
      <w:r>
        <w:rPr>
          <w:rFonts w:ascii="宋体" w:hAnsi="宋体" w:cs="宋体" w:hint="eastAsia"/>
          <w:kern w:val="0"/>
          <w:sz w:val="24"/>
        </w:rPr>
        <w:t>不收取代理费用。</w:t>
      </w:r>
    </w:p>
    <w:p w14:paraId="7BBD05EE" w14:textId="77777777" w:rsidR="00CD6481" w:rsidRDefault="00C24544">
      <w:pPr>
        <w:spacing w:line="360" w:lineRule="auto"/>
        <w:jc w:val="center"/>
        <w:outlineLvl w:val="0"/>
        <w:rPr>
          <w:rFonts w:ascii="宋体" w:hAnsi="宋体" w:cs="宋体"/>
          <w:b/>
          <w:sz w:val="36"/>
          <w:szCs w:val="36"/>
        </w:rPr>
      </w:pPr>
      <w:bookmarkStart w:id="50" w:name="_Toc176185121"/>
      <w:bookmarkStart w:id="51" w:name="_Toc176343850"/>
      <w:bookmarkStart w:id="52" w:name="第四部分"/>
      <w:bookmarkEnd w:id="28"/>
      <w:bookmarkEnd w:id="29"/>
      <w:r>
        <w:rPr>
          <w:rFonts w:ascii="宋体" w:hAnsi="宋体" w:cs="宋体" w:hint="eastAsia"/>
          <w:b/>
          <w:sz w:val="36"/>
          <w:szCs w:val="36"/>
        </w:rPr>
        <w:lastRenderedPageBreak/>
        <w:t>第三部分  采购需求</w:t>
      </w:r>
      <w:bookmarkEnd w:id="50"/>
      <w:bookmarkEnd w:id="51"/>
    </w:p>
    <w:p w14:paraId="6CA72BA4" w14:textId="77777777" w:rsidR="00CD6481" w:rsidRDefault="00CD6481">
      <w:pPr>
        <w:pStyle w:val="aff8"/>
      </w:pPr>
    </w:p>
    <w:p w14:paraId="4D6E3A92" w14:textId="77777777" w:rsidR="00CD6481" w:rsidRDefault="00C24544">
      <w:pPr>
        <w:spacing w:line="320" w:lineRule="exact"/>
        <w:ind w:firstLineChars="200" w:firstLine="440"/>
        <w:rPr>
          <w:rFonts w:ascii="宋体" w:hAnsi="宋体" w:cs="宋体"/>
          <w:bCs/>
          <w:sz w:val="22"/>
          <w:szCs w:val="22"/>
        </w:rPr>
      </w:pPr>
      <w:r>
        <w:rPr>
          <w:rFonts w:ascii="宋体" w:hAnsi="宋体" w:cs="宋体" w:hint="eastAsia"/>
          <w:bCs/>
          <w:sz w:val="22"/>
          <w:szCs w:val="22"/>
        </w:rPr>
        <w:t>说明:</w:t>
      </w:r>
    </w:p>
    <w:p w14:paraId="32810AFE" w14:textId="77777777" w:rsidR="00CD6481" w:rsidRDefault="00C24544">
      <w:pPr>
        <w:spacing w:line="320" w:lineRule="exact"/>
        <w:ind w:firstLineChars="200" w:firstLine="440"/>
        <w:rPr>
          <w:rFonts w:ascii="宋体" w:hAnsi="宋体" w:cs="宋体"/>
          <w:bCs/>
          <w:sz w:val="22"/>
          <w:szCs w:val="22"/>
        </w:rPr>
      </w:pPr>
      <w:r>
        <w:rPr>
          <w:rFonts w:ascii="宋体" w:hAnsi="宋体" w:cs="宋体" w:hint="eastAsia"/>
          <w:bCs/>
          <w:sz w:val="22"/>
          <w:szCs w:val="22"/>
        </w:rPr>
        <w:t>1.本项目一览表中参考品牌型号及技术参数性能(配置)不明确或有误的，或投标人选用其他品牌型号替代的，请以详细、正确的品牌型号、技术参数性能配置填写投标报价表。投标人须根据技术参数及性能配置要求提供对应的技术偏离表。</w:t>
      </w:r>
    </w:p>
    <w:p w14:paraId="5E3A26C5" w14:textId="77777777" w:rsidR="00CD6481" w:rsidRDefault="00C24544">
      <w:pPr>
        <w:spacing w:line="320" w:lineRule="exact"/>
        <w:ind w:firstLineChars="200" w:firstLine="440"/>
        <w:rPr>
          <w:rFonts w:ascii="宋体" w:hAnsi="宋体" w:cs="宋体"/>
          <w:bCs/>
          <w:sz w:val="22"/>
          <w:szCs w:val="22"/>
        </w:rPr>
      </w:pPr>
      <w:r>
        <w:rPr>
          <w:rFonts w:ascii="宋体" w:hAnsi="宋体" w:cs="宋体" w:hint="eastAsia"/>
          <w:bCs/>
          <w:sz w:val="22"/>
          <w:szCs w:val="22"/>
        </w:rPr>
        <w:t>2.按财政部发展改革委生态环境部市场监管总局《关于调整优化节能产品、环境标志产品政府采购执行机制的通知》财库(2019)9号文件要求，如发布有政府采购节能产品品目清单中规定为政府强制采购的节能产品，投标产品必须满足文件的相关规定。投标时须提供国家确定的认证机构出具的、处于有效期之内的有效的节能产品认证证书复印件并加盖投标人公章，不提供视为无效投标处理。</w:t>
      </w:r>
    </w:p>
    <w:p w14:paraId="378CAB11" w14:textId="77777777" w:rsidR="00CD6481" w:rsidRDefault="00C24544">
      <w:pPr>
        <w:ind w:firstLineChars="200" w:firstLine="420"/>
        <w:rPr>
          <w:b/>
        </w:rPr>
      </w:pPr>
      <w:bookmarkStart w:id="53" w:name="OLE_LINK27"/>
      <w:bookmarkStart w:id="54" w:name="OLE_LINK28"/>
      <w:bookmarkStart w:id="55" w:name="OLE_LINK34"/>
      <w:bookmarkStart w:id="56" w:name="OLE_LINK33"/>
      <w:r>
        <w:rPr>
          <w:rFonts w:hint="eastAsia"/>
        </w:rPr>
        <w:t>3.</w:t>
      </w:r>
      <w:r>
        <w:rPr>
          <w:rFonts w:hint="eastAsia"/>
        </w:rPr>
        <w:t>采购需求一览表中标注“▲”的技术参数及配备要求、商务要求必须响应满足或优于，否则投标无效。重要技术参数是指采购需求中带“</w:t>
      </w:r>
      <w:bookmarkStart w:id="57" w:name="OLE_LINK32"/>
      <w:bookmarkStart w:id="58" w:name="OLE_LINK31"/>
      <w:r>
        <w:rPr>
          <w:rFonts w:ascii="宋体" w:hAnsi="宋体" w:cs="宋体" w:hint="eastAsia"/>
          <w:kern w:val="0"/>
          <w:sz w:val="24"/>
        </w:rPr>
        <w:t>★</w:t>
      </w:r>
      <w:bookmarkEnd w:id="57"/>
      <w:bookmarkEnd w:id="58"/>
      <w:r>
        <w:rPr>
          <w:rFonts w:hint="eastAsia"/>
        </w:rPr>
        <w:t>”的条款，重要技术参数将作为评审打分的重要依据。</w:t>
      </w:r>
    </w:p>
    <w:bookmarkEnd w:id="53"/>
    <w:bookmarkEnd w:id="54"/>
    <w:p w14:paraId="63645AE5" w14:textId="77777777" w:rsidR="00CD6481" w:rsidRDefault="00CD6481"/>
    <w:tbl>
      <w:tblPr>
        <w:tblW w:w="0" w:type="auto"/>
        <w:tblInd w:w="-714" w:type="dxa"/>
        <w:tblLook w:val="04A0" w:firstRow="1" w:lastRow="0" w:firstColumn="1" w:lastColumn="0" w:noHBand="0" w:noVBand="1"/>
      </w:tblPr>
      <w:tblGrid>
        <w:gridCol w:w="679"/>
        <w:gridCol w:w="1447"/>
        <w:gridCol w:w="683"/>
        <w:gridCol w:w="754"/>
        <w:gridCol w:w="7006"/>
      </w:tblGrid>
      <w:tr w:rsidR="00CD6481" w14:paraId="1707FBBA" w14:textId="77777777">
        <w:trPr>
          <w:trHeight w:val="315"/>
        </w:trPr>
        <w:tc>
          <w:tcPr>
            <w:tcW w:w="10569"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45BC765B" w14:textId="77777777" w:rsidR="00CD6481" w:rsidRDefault="00C24544">
            <w:pPr>
              <w:ind w:firstLineChars="1400" w:firstLine="2940"/>
            </w:pPr>
            <w:r>
              <w:rPr>
                <w:rFonts w:hint="eastAsia"/>
              </w:rPr>
              <w:t>技术参数要求表</w:t>
            </w:r>
          </w:p>
        </w:tc>
      </w:tr>
      <w:tr w:rsidR="00CD6481" w14:paraId="43C846B1" w14:textId="77777777">
        <w:trPr>
          <w:trHeight w:val="31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4C0D3713" w14:textId="77777777" w:rsidR="00CD6481" w:rsidRDefault="00C24544">
            <w:pPr>
              <w:jc w:val="center"/>
            </w:pPr>
            <w:r>
              <w:rPr>
                <w:rFonts w:hint="eastAsia"/>
              </w:rPr>
              <w:t>序号</w:t>
            </w:r>
          </w:p>
        </w:tc>
        <w:tc>
          <w:tcPr>
            <w:tcW w:w="1447" w:type="dxa"/>
            <w:tcBorders>
              <w:top w:val="nil"/>
              <w:left w:val="nil"/>
              <w:bottom w:val="single" w:sz="4" w:space="0" w:color="auto"/>
              <w:right w:val="single" w:sz="4" w:space="0" w:color="auto"/>
            </w:tcBorders>
            <w:shd w:val="clear" w:color="auto" w:fill="FFFFFF"/>
            <w:noWrap/>
            <w:vAlign w:val="center"/>
          </w:tcPr>
          <w:p w14:paraId="32D061F6" w14:textId="77777777" w:rsidR="00CD6481" w:rsidRDefault="00C24544">
            <w:pPr>
              <w:jc w:val="center"/>
            </w:pPr>
            <w:r>
              <w:rPr>
                <w:rFonts w:hint="eastAsia"/>
              </w:rPr>
              <w:t>品名</w:t>
            </w:r>
          </w:p>
        </w:tc>
        <w:tc>
          <w:tcPr>
            <w:tcW w:w="683" w:type="dxa"/>
            <w:tcBorders>
              <w:top w:val="nil"/>
              <w:left w:val="nil"/>
              <w:bottom w:val="single" w:sz="4" w:space="0" w:color="auto"/>
              <w:right w:val="single" w:sz="4" w:space="0" w:color="auto"/>
            </w:tcBorders>
            <w:shd w:val="clear" w:color="auto" w:fill="FFFFFF"/>
            <w:noWrap/>
            <w:vAlign w:val="center"/>
          </w:tcPr>
          <w:p w14:paraId="1622BB80" w14:textId="77777777" w:rsidR="00CD6481" w:rsidRDefault="00C24544">
            <w:pPr>
              <w:jc w:val="center"/>
            </w:pPr>
            <w:r>
              <w:rPr>
                <w:rFonts w:hint="eastAsia"/>
              </w:rPr>
              <w:t>单位</w:t>
            </w:r>
          </w:p>
        </w:tc>
        <w:tc>
          <w:tcPr>
            <w:tcW w:w="754" w:type="dxa"/>
            <w:tcBorders>
              <w:top w:val="nil"/>
              <w:left w:val="nil"/>
              <w:bottom w:val="single" w:sz="4" w:space="0" w:color="auto"/>
              <w:right w:val="single" w:sz="4" w:space="0" w:color="auto"/>
            </w:tcBorders>
            <w:shd w:val="clear" w:color="auto" w:fill="FFFFFF"/>
            <w:noWrap/>
            <w:vAlign w:val="center"/>
          </w:tcPr>
          <w:p w14:paraId="0E5014D8" w14:textId="77777777" w:rsidR="00CD6481" w:rsidRDefault="00C24544">
            <w:pPr>
              <w:jc w:val="center"/>
            </w:pPr>
            <w:r>
              <w:rPr>
                <w:rFonts w:hint="eastAsia"/>
              </w:rPr>
              <w:t>数量</w:t>
            </w:r>
          </w:p>
        </w:tc>
        <w:tc>
          <w:tcPr>
            <w:tcW w:w="7006" w:type="dxa"/>
            <w:tcBorders>
              <w:top w:val="nil"/>
              <w:left w:val="nil"/>
              <w:bottom w:val="single" w:sz="4" w:space="0" w:color="auto"/>
              <w:right w:val="single" w:sz="4" w:space="0" w:color="auto"/>
            </w:tcBorders>
            <w:shd w:val="clear" w:color="auto" w:fill="FFFFFF"/>
            <w:noWrap/>
            <w:vAlign w:val="center"/>
          </w:tcPr>
          <w:p w14:paraId="4CC1918A" w14:textId="77777777" w:rsidR="00CD6481" w:rsidRDefault="00C24544">
            <w:pPr>
              <w:jc w:val="center"/>
            </w:pPr>
            <w:r>
              <w:rPr>
                <w:rFonts w:hint="eastAsia"/>
              </w:rPr>
              <w:t>技术参数及性能配置要求</w:t>
            </w:r>
          </w:p>
        </w:tc>
      </w:tr>
      <w:tr w:rsidR="00CD6481" w14:paraId="1FA66E3D" w14:textId="77777777">
        <w:trPr>
          <w:trHeight w:val="270"/>
        </w:trPr>
        <w:tc>
          <w:tcPr>
            <w:tcW w:w="10569" w:type="dxa"/>
            <w:gridSpan w:val="5"/>
            <w:tcBorders>
              <w:top w:val="nil"/>
              <w:left w:val="single" w:sz="4" w:space="0" w:color="auto"/>
              <w:bottom w:val="single" w:sz="4" w:space="0" w:color="auto"/>
              <w:right w:val="single" w:sz="4" w:space="0" w:color="auto"/>
            </w:tcBorders>
            <w:shd w:val="clear" w:color="auto" w:fill="FFFFFF"/>
            <w:noWrap/>
            <w:vAlign w:val="center"/>
          </w:tcPr>
          <w:p w14:paraId="048CE138" w14:textId="77777777" w:rsidR="00CD6481" w:rsidRDefault="00C24544">
            <w:pPr>
              <w:widowControl/>
              <w:jc w:val="center"/>
              <w:rPr>
                <w:rFonts w:ascii="宋体" w:hAnsi="Calibri" w:cs="宋体"/>
                <w:kern w:val="0"/>
                <w:sz w:val="24"/>
                <w:szCs w:val="21"/>
              </w:rPr>
            </w:pPr>
            <w:r>
              <w:rPr>
                <w:rFonts w:ascii="宋体" w:hAnsi="宋体" w:cs="宋体" w:hint="eastAsia"/>
                <w:b/>
                <w:bCs/>
                <w:kern w:val="0"/>
                <w:sz w:val="24"/>
              </w:rPr>
              <w:t>一、模拟ICU教学区</w:t>
            </w:r>
          </w:p>
        </w:tc>
      </w:tr>
      <w:tr w:rsidR="00CD6481" w14:paraId="427DEDC7"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10ACAAAB" w14:textId="77777777" w:rsidR="00CD6481" w:rsidRDefault="00C24544">
            <w:pPr>
              <w:widowControl/>
              <w:jc w:val="center"/>
              <w:rPr>
                <w:rFonts w:ascii="宋体" w:hAnsi="宋体" w:cs="宋体"/>
                <w:kern w:val="0"/>
                <w:sz w:val="24"/>
              </w:rPr>
            </w:pPr>
            <w:r>
              <w:rPr>
                <w:rFonts w:ascii="宋体" w:hAnsi="宋体" w:cs="宋体" w:hint="eastAsia"/>
                <w:kern w:val="0"/>
                <w:sz w:val="24"/>
              </w:rPr>
              <w:t>1</w:t>
            </w:r>
          </w:p>
        </w:tc>
        <w:tc>
          <w:tcPr>
            <w:tcW w:w="1447" w:type="dxa"/>
            <w:tcBorders>
              <w:top w:val="nil"/>
              <w:left w:val="nil"/>
              <w:bottom w:val="single" w:sz="4" w:space="0" w:color="auto"/>
              <w:right w:val="single" w:sz="4" w:space="0" w:color="auto"/>
            </w:tcBorders>
            <w:shd w:val="clear" w:color="auto" w:fill="FFFFFF"/>
            <w:noWrap/>
            <w:vAlign w:val="center"/>
          </w:tcPr>
          <w:p w14:paraId="20A4659A" w14:textId="77777777" w:rsidR="00CD6481" w:rsidRDefault="00C24544">
            <w:pPr>
              <w:widowControl/>
              <w:snapToGrid w:val="0"/>
              <w:jc w:val="center"/>
              <w:rPr>
                <w:rFonts w:ascii="宋体" w:hAnsi="宋体" w:cs="宋体"/>
                <w:kern w:val="0"/>
                <w:sz w:val="24"/>
              </w:rPr>
            </w:pPr>
            <w:bookmarkStart w:id="59" w:name="OLE_LINK3"/>
            <w:r>
              <w:rPr>
                <w:rFonts w:ascii="宋体" w:hAnsi="宋体" w:cs="宋体" w:hint="eastAsia"/>
                <w:kern w:val="0"/>
                <w:sz w:val="24"/>
              </w:rPr>
              <w:t>全功能护理平台3.0</w:t>
            </w:r>
            <w:bookmarkEnd w:id="59"/>
          </w:p>
        </w:tc>
        <w:tc>
          <w:tcPr>
            <w:tcW w:w="683" w:type="dxa"/>
            <w:tcBorders>
              <w:top w:val="nil"/>
              <w:left w:val="nil"/>
              <w:bottom w:val="single" w:sz="4" w:space="0" w:color="auto"/>
              <w:right w:val="single" w:sz="4" w:space="0" w:color="auto"/>
            </w:tcBorders>
            <w:shd w:val="clear" w:color="auto" w:fill="FFFFFF"/>
            <w:noWrap/>
            <w:vAlign w:val="center"/>
          </w:tcPr>
          <w:p w14:paraId="12C34132" w14:textId="77777777" w:rsidR="00CD6481" w:rsidRDefault="00C24544">
            <w:pPr>
              <w:widowControl/>
              <w:jc w:val="center"/>
              <w:rPr>
                <w:rFonts w:ascii="宋体" w:hAnsi="宋体" w:cs="宋体"/>
                <w:kern w:val="0"/>
                <w:sz w:val="24"/>
              </w:rPr>
            </w:pPr>
            <w:r>
              <w:rPr>
                <w:rFonts w:ascii="宋体" w:hAnsi="宋体" w:cs="宋体" w:hint="eastAsia"/>
                <w:kern w:val="0"/>
                <w:sz w:val="24"/>
              </w:rPr>
              <w:t>套</w:t>
            </w:r>
          </w:p>
        </w:tc>
        <w:tc>
          <w:tcPr>
            <w:tcW w:w="754" w:type="dxa"/>
            <w:tcBorders>
              <w:top w:val="nil"/>
              <w:left w:val="nil"/>
              <w:bottom w:val="single" w:sz="4" w:space="0" w:color="auto"/>
              <w:right w:val="single" w:sz="4" w:space="0" w:color="auto"/>
            </w:tcBorders>
            <w:shd w:val="clear" w:color="auto" w:fill="FFFFFF"/>
            <w:noWrap/>
            <w:vAlign w:val="center"/>
          </w:tcPr>
          <w:p w14:paraId="04A63AC4" w14:textId="77777777" w:rsidR="00CD6481" w:rsidRDefault="00C24544">
            <w:pPr>
              <w:widowControl/>
              <w:jc w:val="center"/>
              <w:rPr>
                <w:rFonts w:ascii="宋体" w:hAnsi="宋体" w:cs="宋体"/>
                <w:kern w:val="0"/>
                <w:sz w:val="24"/>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2B3F496D"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1.中国女性外观，全身模拟人，身高165cm，各部位身体数据满足《中国成年人人体尺寸》GB/T 10000-2023标准。</w:t>
            </w:r>
            <w:r>
              <w:rPr>
                <w:rFonts w:ascii="宋体" w:hAnsi="宋体" w:cs="宋体" w:hint="eastAsia"/>
                <w:kern w:val="0"/>
                <w:sz w:val="24"/>
              </w:rPr>
              <w:br/>
              <w:t>2.模型双侧肩关节、肘关节、腕关节、髋关节、膝关节、踝关节活动灵活，颈部、腰部可活动，可摆放为坐位、侧卧位、屈膝仰卧位等，并能在无外力辅助下，自主保持体位稳定。</w:t>
            </w:r>
            <w:r>
              <w:rPr>
                <w:rFonts w:ascii="宋体" w:hAnsi="宋体" w:cs="宋体" w:hint="eastAsia"/>
                <w:kern w:val="0"/>
                <w:sz w:val="24"/>
              </w:rPr>
              <w:br/>
              <w:t>3.模拟人具有的体表标志包括：耳廓、外耳道、下颌角、颌下窝、锁骨、肩峰、三角肌、胸骨上窝、胸骨角、剑突、乳头、肋缘、脐部、髂前上棘、耻骨联合、臀裂、髂嵴等。</w:t>
            </w:r>
            <w:r>
              <w:rPr>
                <w:rFonts w:ascii="宋体" w:hAnsi="宋体" w:cs="宋体" w:hint="eastAsia"/>
                <w:kern w:val="0"/>
                <w:sz w:val="24"/>
              </w:rPr>
              <w:br/>
              <w:t>二、可进行护理操作：</w:t>
            </w:r>
            <w:r>
              <w:rPr>
                <w:rFonts w:ascii="宋体" w:hAnsi="宋体" w:cs="宋体" w:hint="eastAsia"/>
                <w:kern w:val="0"/>
                <w:sz w:val="24"/>
              </w:rPr>
              <w:br/>
              <w:t>1.眼内给药：可通过牵拉下眼睑，将药液滴入结膜囊下穹隆部。</w:t>
            </w:r>
            <w:r>
              <w:rPr>
                <w:rFonts w:ascii="宋体" w:hAnsi="宋体" w:cs="宋体" w:hint="eastAsia"/>
                <w:kern w:val="0"/>
                <w:sz w:val="24"/>
              </w:rPr>
              <w:br/>
              <w:t>2.瞳孔示教：可模拟双侧瞳孔散大、正常、缩小三种状态。</w:t>
            </w:r>
            <w:r>
              <w:rPr>
                <w:rFonts w:ascii="宋体" w:hAnsi="宋体" w:cs="宋体" w:hint="eastAsia"/>
                <w:kern w:val="0"/>
                <w:sz w:val="24"/>
              </w:rPr>
              <w:br/>
              <w:t>3.口腔护理：闭合上下齿，可使用压舌板撑开左/右侧颊部，纵向擦拭牙齿左/右外侧面；张开上下齿，擦拭牙齿各个内侧面、咬合面。</w:t>
            </w:r>
            <w:r>
              <w:rPr>
                <w:rFonts w:ascii="宋体" w:hAnsi="宋体" w:cs="宋体" w:hint="eastAsia"/>
                <w:kern w:val="0"/>
                <w:sz w:val="24"/>
              </w:rPr>
              <w:br/>
              <w:t>3.1义齿护理：具有可佩戴/取下的义齿。</w:t>
            </w:r>
            <w:r>
              <w:rPr>
                <w:rFonts w:ascii="宋体" w:hAnsi="宋体" w:cs="宋体" w:hint="eastAsia"/>
                <w:kern w:val="0"/>
                <w:sz w:val="24"/>
              </w:rPr>
              <w:br/>
              <w:t>4.耳道滴药：具有外耳道结构，可滴入药液。具有外耳廓结构，支持佩戴助听器、眼镜、挂吸氧管等。</w:t>
            </w:r>
            <w:r>
              <w:rPr>
                <w:rFonts w:ascii="宋体" w:hAnsi="宋体" w:cs="宋体" w:hint="eastAsia"/>
                <w:kern w:val="0"/>
                <w:sz w:val="24"/>
              </w:rPr>
              <w:br/>
              <w:t>5.舌下给药：舌尖部可抬起。</w:t>
            </w:r>
            <w:r>
              <w:rPr>
                <w:rFonts w:ascii="宋体" w:hAnsi="宋体" w:cs="宋体" w:hint="eastAsia"/>
                <w:kern w:val="0"/>
                <w:sz w:val="24"/>
              </w:rPr>
              <w:br/>
            </w:r>
            <w:r>
              <w:rPr>
                <w:rFonts w:ascii="宋体" w:hAnsi="宋体" w:cs="宋体" w:hint="eastAsia"/>
                <w:kern w:val="0"/>
                <w:sz w:val="24"/>
              </w:rPr>
              <w:lastRenderedPageBreak/>
              <w:t>6.头发护理：配有假发，支持清洗及梳理操作。</w:t>
            </w:r>
            <w:r>
              <w:rPr>
                <w:rFonts w:ascii="宋体" w:hAnsi="宋体" w:cs="宋体" w:hint="eastAsia"/>
                <w:kern w:val="0"/>
                <w:sz w:val="24"/>
              </w:rPr>
              <w:br/>
              <w:t>7.具有完整密闭的气道结构，解剖结构仿真，带有腭舌弓、腭咽弓、扁桃体、声门、会厌、悬雍垂、气管等，可进行经口、经鼻气管插管，置入鼻咽通气管、口咽通气管、喉罩操作。</w:t>
            </w:r>
            <w:r>
              <w:rPr>
                <w:rFonts w:ascii="宋体" w:hAnsi="宋体" w:cs="宋体" w:hint="eastAsia"/>
                <w:kern w:val="0"/>
                <w:sz w:val="24"/>
              </w:rPr>
              <w:br/>
              <w:t>8.气管切开护理：支持对套管进行清洗更换、消毒等护理操作，支持经气管切口处吸痰操作。</w:t>
            </w:r>
            <w:r>
              <w:rPr>
                <w:rFonts w:ascii="宋体" w:hAnsi="宋体" w:cs="宋体" w:hint="eastAsia"/>
                <w:kern w:val="0"/>
                <w:sz w:val="24"/>
              </w:rPr>
              <w:br/>
              <w:t>9.鼻饲术及洗胃术：胃管插入长度满足成人正常范围45-55cm。支持给药及灌注食物。</w:t>
            </w:r>
            <w:r>
              <w:rPr>
                <w:rFonts w:ascii="宋体" w:hAnsi="宋体" w:cs="宋体" w:hint="eastAsia"/>
                <w:kern w:val="0"/>
                <w:sz w:val="24"/>
              </w:rPr>
              <w:br/>
              <w:t>10.深静脉通路：可进行锁骨下静脉置管的护理及输注液体操作。</w:t>
            </w:r>
            <w:r>
              <w:rPr>
                <w:rFonts w:ascii="宋体" w:hAnsi="宋体" w:cs="宋体" w:hint="eastAsia"/>
                <w:kern w:val="0"/>
                <w:sz w:val="24"/>
              </w:rPr>
              <w:br/>
              <w:t>11.胸腔闭式引流护理：可在双侧腋中线第6-7肋间模拟引流出胸腔积液，支持进行引流管护理操作。</w:t>
            </w:r>
            <w:r>
              <w:rPr>
                <w:rFonts w:ascii="宋体" w:hAnsi="宋体" w:cs="宋体" w:hint="eastAsia"/>
                <w:kern w:val="0"/>
                <w:sz w:val="24"/>
              </w:rPr>
              <w:br/>
              <w:t>12.造</w:t>
            </w:r>
            <w:proofErr w:type="gramStart"/>
            <w:r>
              <w:rPr>
                <w:rFonts w:ascii="宋体" w:hAnsi="宋体" w:cs="宋体" w:hint="eastAsia"/>
                <w:kern w:val="0"/>
                <w:sz w:val="24"/>
              </w:rPr>
              <w:t>瘘</w:t>
            </w:r>
            <w:proofErr w:type="gramEnd"/>
            <w:r>
              <w:rPr>
                <w:rFonts w:ascii="宋体" w:hAnsi="宋体" w:cs="宋体" w:hint="eastAsia"/>
                <w:kern w:val="0"/>
                <w:sz w:val="24"/>
              </w:rPr>
              <w:t>护理：包含胃造</w:t>
            </w:r>
            <w:proofErr w:type="gramStart"/>
            <w:r>
              <w:rPr>
                <w:rFonts w:ascii="宋体" w:hAnsi="宋体" w:cs="宋体" w:hint="eastAsia"/>
                <w:kern w:val="0"/>
                <w:sz w:val="24"/>
              </w:rPr>
              <w:t>瘘</w:t>
            </w:r>
            <w:proofErr w:type="gramEnd"/>
            <w:r>
              <w:rPr>
                <w:rFonts w:ascii="宋体" w:hAnsi="宋体" w:cs="宋体" w:hint="eastAsia"/>
                <w:kern w:val="0"/>
                <w:sz w:val="24"/>
              </w:rPr>
              <w:t>、空肠造</w:t>
            </w:r>
            <w:proofErr w:type="gramStart"/>
            <w:r>
              <w:rPr>
                <w:rFonts w:ascii="宋体" w:hAnsi="宋体" w:cs="宋体" w:hint="eastAsia"/>
                <w:kern w:val="0"/>
                <w:sz w:val="24"/>
              </w:rPr>
              <w:t>瘘</w:t>
            </w:r>
            <w:proofErr w:type="gramEnd"/>
            <w:r>
              <w:rPr>
                <w:rFonts w:ascii="宋体" w:hAnsi="宋体" w:cs="宋体" w:hint="eastAsia"/>
                <w:kern w:val="0"/>
                <w:sz w:val="24"/>
              </w:rPr>
              <w:t>、结肠造</w:t>
            </w:r>
            <w:proofErr w:type="gramStart"/>
            <w:r>
              <w:rPr>
                <w:rFonts w:ascii="宋体" w:hAnsi="宋体" w:cs="宋体" w:hint="eastAsia"/>
                <w:kern w:val="0"/>
                <w:sz w:val="24"/>
              </w:rPr>
              <w:t>瘘</w:t>
            </w:r>
            <w:proofErr w:type="gramEnd"/>
            <w:r>
              <w:rPr>
                <w:rFonts w:ascii="宋体" w:hAnsi="宋体" w:cs="宋体" w:hint="eastAsia"/>
                <w:kern w:val="0"/>
                <w:sz w:val="24"/>
              </w:rPr>
              <w:t>、膀胱造</w:t>
            </w:r>
            <w:proofErr w:type="gramStart"/>
            <w:r>
              <w:rPr>
                <w:rFonts w:ascii="宋体" w:hAnsi="宋体" w:cs="宋体" w:hint="eastAsia"/>
                <w:kern w:val="0"/>
                <w:sz w:val="24"/>
              </w:rPr>
              <w:t>瘘</w:t>
            </w:r>
            <w:proofErr w:type="gramEnd"/>
            <w:r>
              <w:rPr>
                <w:rFonts w:ascii="宋体" w:hAnsi="宋体" w:cs="宋体" w:hint="eastAsia"/>
                <w:kern w:val="0"/>
                <w:sz w:val="24"/>
              </w:rPr>
              <w:t xml:space="preserve"> 。</w:t>
            </w:r>
            <w:r>
              <w:rPr>
                <w:rFonts w:ascii="宋体" w:hAnsi="宋体" w:cs="宋体" w:hint="eastAsia"/>
                <w:kern w:val="0"/>
                <w:sz w:val="24"/>
              </w:rPr>
              <w:br/>
              <w:t>12.1胃造</w:t>
            </w:r>
            <w:proofErr w:type="gramStart"/>
            <w:r>
              <w:rPr>
                <w:rFonts w:ascii="宋体" w:hAnsi="宋体" w:cs="宋体" w:hint="eastAsia"/>
                <w:kern w:val="0"/>
                <w:sz w:val="24"/>
              </w:rPr>
              <w:t>瘘</w:t>
            </w:r>
            <w:proofErr w:type="gramEnd"/>
            <w:r>
              <w:rPr>
                <w:rFonts w:ascii="宋体" w:hAnsi="宋体" w:cs="宋体" w:hint="eastAsia"/>
                <w:kern w:val="0"/>
                <w:sz w:val="24"/>
              </w:rPr>
              <w:t>及空肠造</w:t>
            </w:r>
            <w:proofErr w:type="gramStart"/>
            <w:r>
              <w:rPr>
                <w:rFonts w:ascii="宋体" w:hAnsi="宋体" w:cs="宋体" w:hint="eastAsia"/>
                <w:kern w:val="0"/>
                <w:sz w:val="24"/>
              </w:rPr>
              <w:t>瘘</w:t>
            </w:r>
            <w:proofErr w:type="gramEnd"/>
            <w:r>
              <w:rPr>
                <w:rFonts w:ascii="宋体" w:hAnsi="宋体" w:cs="宋体" w:hint="eastAsia"/>
                <w:kern w:val="0"/>
                <w:sz w:val="24"/>
              </w:rPr>
              <w:t>：可进行造瘘管周围皮肤消毒清洗及灌注流食训练。</w:t>
            </w:r>
            <w:r>
              <w:rPr>
                <w:rFonts w:ascii="宋体" w:hAnsi="宋体" w:cs="宋体" w:hint="eastAsia"/>
                <w:kern w:val="0"/>
                <w:sz w:val="24"/>
              </w:rPr>
              <w:br/>
              <w:t>12.2结肠造</w:t>
            </w:r>
            <w:proofErr w:type="gramStart"/>
            <w:r>
              <w:rPr>
                <w:rFonts w:ascii="宋体" w:hAnsi="宋体" w:cs="宋体" w:hint="eastAsia"/>
                <w:kern w:val="0"/>
                <w:sz w:val="24"/>
              </w:rPr>
              <w:t>瘘</w:t>
            </w:r>
            <w:proofErr w:type="gramEnd"/>
            <w:r>
              <w:rPr>
                <w:rFonts w:ascii="宋体" w:hAnsi="宋体" w:cs="宋体" w:hint="eastAsia"/>
                <w:kern w:val="0"/>
                <w:sz w:val="24"/>
              </w:rPr>
              <w:t>：可进行排泄物的清理，支持佩戴/更换人工肛门袋。</w:t>
            </w:r>
            <w:r>
              <w:rPr>
                <w:rFonts w:ascii="宋体" w:hAnsi="宋体" w:cs="宋体" w:hint="eastAsia"/>
                <w:kern w:val="0"/>
                <w:sz w:val="24"/>
              </w:rPr>
              <w:br/>
              <w:t>12.3膀胱造</w:t>
            </w:r>
            <w:proofErr w:type="gramStart"/>
            <w:r>
              <w:rPr>
                <w:rFonts w:ascii="宋体" w:hAnsi="宋体" w:cs="宋体" w:hint="eastAsia"/>
                <w:kern w:val="0"/>
                <w:sz w:val="24"/>
              </w:rPr>
              <w:t>瘘</w:t>
            </w:r>
            <w:proofErr w:type="gramEnd"/>
            <w:r>
              <w:rPr>
                <w:rFonts w:ascii="宋体" w:hAnsi="宋体" w:cs="宋体" w:hint="eastAsia"/>
                <w:kern w:val="0"/>
                <w:sz w:val="24"/>
              </w:rPr>
              <w:t>：可对周围皮肤进行消毒、换药操作，支持膀胱冲洗训练。</w:t>
            </w:r>
            <w:r>
              <w:rPr>
                <w:rFonts w:ascii="宋体" w:hAnsi="宋体" w:cs="宋体" w:hint="eastAsia"/>
                <w:kern w:val="0"/>
                <w:sz w:val="24"/>
              </w:rPr>
              <w:br/>
              <w:t>13.T管引流护理：位于右腹，可引流出模拟胆汁，，可对T管周围皮肤进行消毒。</w:t>
            </w:r>
            <w:r>
              <w:rPr>
                <w:rFonts w:ascii="宋体" w:hAnsi="宋体" w:cs="宋体" w:hint="eastAsia"/>
                <w:kern w:val="0"/>
                <w:sz w:val="24"/>
              </w:rPr>
              <w:br/>
              <w:t>14.男/女导尿术、留置尿管术：模拟人无需任何外力辅助，可自主保持屈膝仰卧位，双腿略外展，操作成功可真实导出液体，可徒手实现男女生殖器互换。</w:t>
            </w:r>
            <w:r>
              <w:rPr>
                <w:rFonts w:ascii="宋体" w:hAnsi="宋体" w:cs="宋体" w:hint="eastAsia"/>
                <w:kern w:val="0"/>
                <w:sz w:val="24"/>
              </w:rPr>
              <w:br/>
              <w:t>14.1男性生殖器特点：包含阴茎、阴囊、尿道口、龟头、冠状沟等结构，阴茎呈自然下垂状态，可弯曲抬起与腹壁呈60°角，具有包皮结构，向后推拉包皮可暴露完整龟头、尿道口及冠状沟。</w:t>
            </w:r>
            <w:r>
              <w:rPr>
                <w:rFonts w:ascii="宋体" w:hAnsi="宋体" w:cs="宋体" w:hint="eastAsia"/>
                <w:kern w:val="0"/>
                <w:sz w:val="24"/>
              </w:rPr>
              <w:br/>
              <w:t>14.2女性生殖器特点：包含阴阜、大阴唇、小阴唇、阴蒂、尿道口，小阴唇呈自然闭合状态，支持向两侧分开暴露尿道口；具有阴道、宫颈、阴道后穹隆等结构，支持进行阴道栓剂置入操作。</w:t>
            </w:r>
            <w:r>
              <w:rPr>
                <w:rFonts w:ascii="宋体" w:hAnsi="宋体" w:cs="宋体" w:hint="eastAsia"/>
                <w:kern w:val="0"/>
                <w:sz w:val="24"/>
              </w:rPr>
              <w:br/>
              <w:t>15.灌肠术：模拟人无需任何外力辅助，可自主保持侧卧位双腿屈膝，肛门呈自然闭合状态，操作前需向两侧分开臀部暴露肛门，</w:t>
            </w:r>
            <w:r>
              <w:rPr>
                <w:rFonts w:ascii="宋体" w:hAnsi="宋体" w:cs="宋体" w:hint="eastAsia"/>
                <w:kern w:val="0"/>
                <w:sz w:val="24"/>
              </w:rPr>
              <w:lastRenderedPageBreak/>
              <w:t>肛管可插入深度≥20cm，支持大量、小量、保留、不保留灌肠操作，可灌入液体量。</w:t>
            </w:r>
            <w:r>
              <w:rPr>
                <w:rFonts w:ascii="宋体" w:hAnsi="宋体" w:cs="宋体" w:hint="eastAsia"/>
                <w:kern w:val="0"/>
                <w:sz w:val="24"/>
              </w:rPr>
              <w:br/>
              <w:t>16.肌内注射：所有肌内注射部位，注射深度≥2.5-3cm。可真实注入液体。</w:t>
            </w:r>
            <w:r>
              <w:rPr>
                <w:rFonts w:ascii="宋体" w:hAnsi="宋体" w:cs="宋体" w:hint="eastAsia"/>
                <w:kern w:val="0"/>
                <w:sz w:val="24"/>
              </w:rPr>
              <w:br/>
              <w:t>16.1臀部肌肉注射模块材质柔软，体表可触摸到髂嵴走行，支持用十字法和连线法定位臀大肌注射位置；支持用臀中肌、臀小肌注射定位法定位注射位置。</w:t>
            </w:r>
            <w:r>
              <w:rPr>
                <w:rFonts w:ascii="宋体" w:hAnsi="宋体" w:cs="宋体" w:hint="eastAsia"/>
                <w:kern w:val="0"/>
                <w:sz w:val="24"/>
              </w:rPr>
              <w:br/>
              <w:t>16.2双侧配有臀部肌肉注射区域的解剖模块，包含肌肉、神经、血管。</w:t>
            </w:r>
            <w:r>
              <w:rPr>
                <w:rFonts w:ascii="宋体" w:hAnsi="宋体" w:cs="宋体" w:hint="eastAsia"/>
                <w:kern w:val="0"/>
                <w:sz w:val="24"/>
              </w:rPr>
              <w:br/>
              <w:t>16.3双侧上臂外侧可操作，注射模块可触摸到肩峰骨性标志，可依据肩峰下两指定位；注射模块具有完整的三角肌轮廓，支持用九区划分法进行注射区域定位。</w:t>
            </w:r>
            <w:r>
              <w:rPr>
                <w:rFonts w:ascii="宋体" w:hAnsi="宋体" w:cs="宋体" w:hint="eastAsia"/>
                <w:kern w:val="0"/>
                <w:sz w:val="24"/>
              </w:rPr>
              <w:br/>
              <w:t>17.皮下注射：可在三角肌下缘及腹部进行皮下注射，注射区域皮肤可被捏起。</w:t>
            </w:r>
            <w:r>
              <w:rPr>
                <w:rFonts w:ascii="宋体" w:hAnsi="宋体" w:cs="宋体" w:hint="eastAsia"/>
                <w:kern w:val="0"/>
                <w:sz w:val="24"/>
              </w:rPr>
              <w:br/>
              <w:t>18.皮内注射：可在前臂内侧进行皮内注射操作，操作成功可见隆起皮丘，支持反复训练。</w:t>
            </w:r>
            <w:r>
              <w:rPr>
                <w:rFonts w:ascii="宋体" w:hAnsi="宋体" w:cs="宋体" w:hint="eastAsia"/>
                <w:kern w:val="0"/>
                <w:sz w:val="24"/>
              </w:rPr>
              <w:br/>
              <w:t>19.动脉采血及穿刺：外形逼真，手感柔软，可看到血管走形，解剖结构包括腕横纹、桡骨茎突。可以进行前臂桡动脉穿刺采血；肘部至少1条静脉的穿刺采血训练。</w:t>
            </w:r>
            <w:r>
              <w:rPr>
                <w:rFonts w:ascii="宋体" w:hAnsi="宋体" w:cs="宋体" w:hint="eastAsia"/>
                <w:kern w:val="0"/>
                <w:sz w:val="24"/>
              </w:rPr>
              <w:br/>
              <w:t>进行桡动脉穿刺时，操作者将食指、中指放置于模型腕横纹上方，指间分开距离约2cm，以达到绷紧皮肤；肘部静脉穿刺时，可以旋转手臂的角度，达到合适的穿刺位置。穿刺操作前可模拟消毒流程，消毒液痕迹方便去除，不留痕迹。模型可自动产生桡动脉搏动，搏动分1、2、3</w:t>
            </w:r>
            <w:proofErr w:type="gramStart"/>
            <w:r>
              <w:rPr>
                <w:rFonts w:ascii="宋体" w:hAnsi="宋体" w:cs="宋体" w:hint="eastAsia"/>
                <w:kern w:val="0"/>
                <w:sz w:val="24"/>
              </w:rPr>
              <w:t>档</w:t>
            </w:r>
            <w:proofErr w:type="gramEnd"/>
            <w:r>
              <w:rPr>
                <w:rFonts w:ascii="宋体" w:hAnsi="宋体" w:cs="宋体" w:hint="eastAsia"/>
                <w:kern w:val="0"/>
                <w:sz w:val="24"/>
              </w:rPr>
              <w:t>可调。不同档位搏动可产生的动脉血压不同，穿刺时可体会到不同的脉冲感觉。动脉穿刺时，可在腕部</w:t>
            </w:r>
            <w:proofErr w:type="gramStart"/>
            <w:r>
              <w:rPr>
                <w:rFonts w:ascii="宋体" w:hAnsi="宋体" w:cs="宋体" w:hint="eastAsia"/>
                <w:kern w:val="0"/>
                <w:sz w:val="24"/>
              </w:rPr>
              <w:t>触诊到桡动脉</w:t>
            </w:r>
            <w:proofErr w:type="gramEnd"/>
            <w:r>
              <w:rPr>
                <w:rFonts w:ascii="宋体" w:hAnsi="宋体" w:cs="宋体" w:hint="eastAsia"/>
                <w:kern w:val="0"/>
                <w:sz w:val="24"/>
              </w:rPr>
              <w:t>搏动，在搏动位置穿刺，进入血管可体会到突破感，可见动脉血将注射器活塞顶起，支持在桡动脉采集动脉血标本。手部和肘部穿刺部位为可更换模块，配有1套可替换模块；耗材可由用户</w:t>
            </w:r>
            <w:proofErr w:type="gramStart"/>
            <w:r>
              <w:rPr>
                <w:rFonts w:ascii="宋体" w:hAnsi="宋体" w:cs="宋体" w:hint="eastAsia"/>
                <w:kern w:val="0"/>
                <w:sz w:val="24"/>
              </w:rPr>
              <w:t>免工具</w:t>
            </w:r>
            <w:proofErr w:type="gramEnd"/>
            <w:r>
              <w:rPr>
                <w:rFonts w:ascii="宋体" w:hAnsi="宋体" w:cs="宋体" w:hint="eastAsia"/>
                <w:kern w:val="0"/>
                <w:sz w:val="24"/>
              </w:rPr>
              <w:t>更换，单部位更换时间不超过60s。肩部设计有</w:t>
            </w:r>
            <w:proofErr w:type="gramStart"/>
            <w:r>
              <w:rPr>
                <w:rFonts w:ascii="宋体" w:hAnsi="宋体" w:cs="宋体" w:hint="eastAsia"/>
                <w:kern w:val="0"/>
                <w:sz w:val="24"/>
              </w:rPr>
              <w:t>透明可</w:t>
            </w:r>
            <w:proofErr w:type="gramEnd"/>
            <w:r>
              <w:rPr>
                <w:rFonts w:ascii="宋体" w:hAnsi="宋体" w:cs="宋体" w:hint="eastAsia"/>
                <w:kern w:val="0"/>
                <w:sz w:val="24"/>
              </w:rPr>
              <w:t>视窗，可观察模拟血液的液位，方便及时补充液体。</w:t>
            </w:r>
            <w:r>
              <w:rPr>
                <w:rFonts w:ascii="宋体" w:hAnsi="宋体" w:cs="宋体" w:hint="eastAsia"/>
                <w:kern w:val="0"/>
                <w:sz w:val="24"/>
              </w:rPr>
              <w:br/>
            </w:r>
            <w:r>
              <w:rPr>
                <w:rFonts w:ascii="宋体" w:hAnsi="宋体" w:cs="宋体" w:hint="eastAsia"/>
                <w:kern w:val="0"/>
                <w:sz w:val="24"/>
              </w:rPr>
              <w:lastRenderedPageBreak/>
              <w:t>内置锂电池供电，可持续工作不少于3小时。</w:t>
            </w:r>
            <w:r>
              <w:rPr>
                <w:rFonts w:ascii="宋体" w:hAnsi="宋体" w:cs="宋体" w:hint="eastAsia"/>
                <w:kern w:val="0"/>
                <w:sz w:val="24"/>
              </w:rPr>
              <w:br/>
              <w:t>20.静脉注射及静脉输液：可在手背进行静脉注射及静脉输液操作。</w:t>
            </w:r>
            <w:r>
              <w:rPr>
                <w:rFonts w:ascii="宋体" w:hAnsi="宋体" w:cs="宋体" w:hint="eastAsia"/>
                <w:kern w:val="0"/>
                <w:sz w:val="24"/>
              </w:rPr>
              <w:br/>
              <w:t>21.支持在心脏、肺部、腹部区域进行听诊训练。</w:t>
            </w:r>
            <w:r>
              <w:rPr>
                <w:rFonts w:ascii="宋体" w:hAnsi="宋体" w:cs="宋体" w:hint="eastAsia"/>
                <w:kern w:val="0"/>
                <w:sz w:val="24"/>
              </w:rPr>
              <w:br/>
              <w:t>三、CPR操作：</w:t>
            </w:r>
            <w:r>
              <w:rPr>
                <w:rFonts w:ascii="宋体" w:hAnsi="宋体" w:cs="宋体" w:hint="eastAsia"/>
                <w:kern w:val="0"/>
                <w:sz w:val="24"/>
              </w:rPr>
              <w:br/>
              <w:t>1.双侧颈动脉处，可手动产生脉搏搏动。</w:t>
            </w:r>
            <w:r>
              <w:rPr>
                <w:rFonts w:ascii="宋体" w:hAnsi="宋体" w:cs="宋体" w:hint="eastAsia"/>
                <w:kern w:val="0"/>
                <w:sz w:val="24"/>
              </w:rPr>
              <w:br/>
              <w:t>2.胸外按压：胸廓最大按压深度＞6cm，可表现胸廓回弹，按压手感接近真人。</w:t>
            </w:r>
            <w:r>
              <w:rPr>
                <w:rFonts w:ascii="宋体" w:hAnsi="宋体" w:cs="宋体" w:hint="eastAsia"/>
                <w:kern w:val="0"/>
                <w:sz w:val="24"/>
              </w:rPr>
              <w:br/>
              <w:t>3.通气：支持仰头抬颏法、推举下颌法等手法开放气道。具有灵活的下颌关节，可实现张口、闭口状态，支持口对口、简易呼吸器对口等多种通气方式。</w:t>
            </w:r>
            <w:r>
              <w:rPr>
                <w:rFonts w:ascii="宋体" w:hAnsi="宋体" w:cs="宋体" w:hint="eastAsia"/>
                <w:kern w:val="0"/>
                <w:sz w:val="24"/>
              </w:rPr>
              <w:br/>
              <w:t>▲22.具有个性化评分APP，可以对学生的技能操作进行逐项打分。评分APP功能包括学生身份认证、在线评分、实时上传、成绩统计、成绩下载等功能。可以通过扫描身份证，获取学生姓名和学号（身份证号）。支持拍照获取学生头像。</w:t>
            </w:r>
            <w:r>
              <w:rPr>
                <w:rFonts w:ascii="宋体" w:hAnsi="宋体" w:cs="宋体" w:hint="eastAsia"/>
                <w:kern w:val="0"/>
                <w:sz w:val="24"/>
              </w:rPr>
              <w:br/>
              <w:t>▲23.具有自动上</w:t>
            </w:r>
            <w:proofErr w:type="gramStart"/>
            <w:r>
              <w:rPr>
                <w:rFonts w:ascii="宋体" w:hAnsi="宋体" w:cs="宋体" w:hint="eastAsia"/>
                <w:kern w:val="0"/>
                <w:sz w:val="24"/>
              </w:rPr>
              <w:t>传考试</w:t>
            </w:r>
            <w:proofErr w:type="gramEnd"/>
            <w:r>
              <w:rPr>
                <w:rFonts w:ascii="宋体" w:hAnsi="宋体" w:cs="宋体" w:hint="eastAsia"/>
                <w:kern w:val="0"/>
                <w:sz w:val="24"/>
              </w:rPr>
              <w:t xml:space="preserve">数据。学生成绩除了可发送至邮箱外，也可以网页形式分享到微信里，让学生及时了解自己的考试成绩及各细则项分数情况。可以评分表为单位，将评分表的所有学生的成绩汇总：1）支持考点分析，对评分表所有考点分项对不同教学部门对比，图形化展示；支持考点项目失分排行，包括评分分类、分值、平均得分、平均得分率。2）支持汇总成绩单导出，支持明细表导出，可选择excel、PDF模式导出。支持考官手写签名。 </w:t>
            </w:r>
          </w:p>
          <w:p w14:paraId="50314E7B" w14:textId="77777777" w:rsidR="00CD6481" w:rsidRDefault="00CD6481">
            <w:pPr>
              <w:widowControl/>
              <w:jc w:val="center"/>
              <w:rPr>
                <w:rFonts w:ascii="宋体" w:hAnsi="宋体" w:cs="宋体"/>
                <w:kern w:val="0"/>
                <w:sz w:val="24"/>
              </w:rPr>
            </w:pPr>
          </w:p>
        </w:tc>
      </w:tr>
      <w:tr w:rsidR="00CD6481" w14:paraId="6E4B899C"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385805D6"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lastRenderedPageBreak/>
              <w:t>2</w:t>
            </w:r>
          </w:p>
        </w:tc>
        <w:tc>
          <w:tcPr>
            <w:tcW w:w="1447" w:type="dxa"/>
            <w:tcBorders>
              <w:top w:val="nil"/>
              <w:left w:val="nil"/>
              <w:bottom w:val="single" w:sz="4" w:space="0" w:color="auto"/>
              <w:right w:val="single" w:sz="4" w:space="0" w:color="auto"/>
            </w:tcBorders>
            <w:shd w:val="clear" w:color="auto" w:fill="FFFFFF"/>
            <w:noWrap/>
            <w:vAlign w:val="center"/>
          </w:tcPr>
          <w:p w14:paraId="63AFDD14"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 xml:space="preserve">ICU病房换气调节装置 </w:t>
            </w:r>
          </w:p>
          <w:p w14:paraId="4A0380B9" w14:textId="77777777" w:rsidR="00CD6481" w:rsidRDefault="00CD6481">
            <w:pPr>
              <w:widowControl/>
              <w:snapToGrid w:val="0"/>
              <w:jc w:val="center"/>
              <w:rPr>
                <w:rFonts w:ascii="宋体" w:cs="宋体"/>
                <w:kern w:val="0"/>
                <w:sz w:val="24"/>
                <w:szCs w:val="21"/>
              </w:rPr>
            </w:pPr>
          </w:p>
        </w:tc>
        <w:tc>
          <w:tcPr>
            <w:tcW w:w="683" w:type="dxa"/>
            <w:tcBorders>
              <w:top w:val="nil"/>
              <w:left w:val="nil"/>
              <w:bottom w:val="single" w:sz="4" w:space="0" w:color="auto"/>
              <w:right w:val="single" w:sz="4" w:space="0" w:color="auto"/>
            </w:tcBorders>
            <w:shd w:val="clear" w:color="auto" w:fill="FFFFFF"/>
            <w:noWrap/>
            <w:vAlign w:val="center"/>
          </w:tcPr>
          <w:p w14:paraId="180A7C00"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台</w:t>
            </w:r>
          </w:p>
        </w:tc>
        <w:tc>
          <w:tcPr>
            <w:tcW w:w="754" w:type="dxa"/>
            <w:tcBorders>
              <w:top w:val="nil"/>
              <w:left w:val="nil"/>
              <w:bottom w:val="single" w:sz="4" w:space="0" w:color="auto"/>
              <w:right w:val="single" w:sz="4" w:space="0" w:color="auto"/>
            </w:tcBorders>
            <w:shd w:val="clear" w:color="auto" w:fill="FFFFFF"/>
            <w:noWrap/>
            <w:vAlign w:val="center"/>
          </w:tcPr>
          <w:p w14:paraId="71A9A2DF"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3</w:t>
            </w:r>
          </w:p>
        </w:tc>
        <w:tc>
          <w:tcPr>
            <w:tcW w:w="7006" w:type="dxa"/>
            <w:tcBorders>
              <w:top w:val="nil"/>
              <w:left w:val="nil"/>
              <w:bottom w:val="single" w:sz="4" w:space="0" w:color="auto"/>
              <w:right w:val="single" w:sz="4" w:space="0" w:color="auto"/>
            </w:tcBorders>
            <w:shd w:val="clear" w:color="auto" w:fill="FFFFFF"/>
            <w:noWrap/>
            <w:vAlign w:val="center"/>
          </w:tcPr>
          <w:p w14:paraId="61F9E1D2"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3工作模式（含三台主机，三台吊顶机）</w:t>
            </w:r>
          </w:p>
          <w:p w14:paraId="7D712444"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能效等级：一级</w:t>
            </w:r>
            <w:r>
              <w:rPr>
                <w:rFonts w:ascii="宋体" w:hAnsi="宋体" w:cs="宋体" w:hint="eastAsia"/>
                <w:kern w:val="0"/>
                <w:sz w:val="24"/>
              </w:rPr>
              <w:br/>
              <w:t xml:space="preserve">APF：4.00 </w:t>
            </w:r>
            <w:r>
              <w:rPr>
                <w:rFonts w:ascii="宋体" w:hAnsi="宋体" w:cs="宋体" w:hint="eastAsia"/>
                <w:kern w:val="0"/>
                <w:sz w:val="24"/>
              </w:rPr>
              <w:br/>
              <w:t>额定制冷量(W)：12000(4500-12800)</w:t>
            </w:r>
            <w:r>
              <w:rPr>
                <w:rFonts w:ascii="宋体" w:hAnsi="宋体" w:cs="宋体" w:hint="eastAsia"/>
                <w:kern w:val="0"/>
                <w:sz w:val="24"/>
              </w:rPr>
              <w:br/>
              <w:t>额定制热量(W)：13500（3500-15000）</w:t>
            </w:r>
            <w:r>
              <w:rPr>
                <w:rFonts w:ascii="宋体" w:hAnsi="宋体" w:cs="宋体" w:hint="eastAsia"/>
                <w:kern w:val="0"/>
                <w:sz w:val="24"/>
              </w:rPr>
              <w:br/>
              <w:t>额定制冷功率(W)：4200(1250-5000)</w:t>
            </w:r>
            <w:r>
              <w:rPr>
                <w:rFonts w:ascii="宋体" w:hAnsi="宋体" w:cs="宋体" w:hint="eastAsia"/>
                <w:kern w:val="0"/>
                <w:sz w:val="24"/>
              </w:rPr>
              <w:br/>
              <w:t>额定制热功率(W)：4100(750-5650)</w:t>
            </w:r>
            <w:r>
              <w:rPr>
                <w:rFonts w:ascii="宋体" w:hAnsi="宋体" w:cs="宋体" w:hint="eastAsia"/>
                <w:kern w:val="0"/>
                <w:sz w:val="24"/>
              </w:rPr>
              <w:br/>
            </w:r>
            <w:proofErr w:type="gramStart"/>
            <w:r>
              <w:rPr>
                <w:rFonts w:ascii="宋体" w:hAnsi="宋体" w:cs="宋体" w:hint="eastAsia"/>
                <w:kern w:val="0"/>
                <w:sz w:val="24"/>
              </w:rPr>
              <w:t>电辅热</w:t>
            </w:r>
            <w:proofErr w:type="gramEnd"/>
            <w:r>
              <w:rPr>
                <w:rFonts w:ascii="宋体" w:hAnsi="宋体" w:cs="宋体" w:hint="eastAsia"/>
                <w:kern w:val="0"/>
                <w:sz w:val="24"/>
              </w:rPr>
              <w:t xml:space="preserve">(W)：1250 </w:t>
            </w:r>
            <w:r>
              <w:rPr>
                <w:rFonts w:ascii="宋体" w:hAnsi="宋体" w:cs="宋体" w:hint="eastAsia"/>
                <w:kern w:val="0"/>
                <w:sz w:val="24"/>
              </w:rPr>
              <w:br/>
              <w:t xml:space="preserve">室内机噪音 高风dB(A）：48 </w:t>
            </w:r>
            <w:r>
              <w:rPr>
                <w:rFonts w:ascii="宋体" w:hAnsi="宋体" w:cs="宋体" w:hint="eastAsia"/>
                <w:kern w:val="0"/>
                <w:sz w:val="24"/>
              </w:rPr>
              <w:br/>
              <w:t xml:space="preserve">室内机噪音 超高风dB(A）：50 </w:t>
            </w:r>
            <w:r>
              <w:rPr>
                <w:rFonts w:ascii="宋体" w:hAnsi="宋体" w:cs="宋体" w:hint="eastAsia"/>
                <w:kern w:val="0"/>
                <w:sz w:val="24"/>
              </w:rPr>
              <w:br/>
              <w:t xml:space="preserve">室外机噪音 dB(A）：60 </w:t>
            </w:r>
            <w:r>
              <w:rPr>
                <w:rFonts w:ascii="宋体" w:hAnsi="宋体" w:cs="宋体" w:hint="eastAsia"/>
                <w:kern w:val="0"/>
                <w:sz w:val="24"/>
              </w:rPr>
              <w:br/>
            </w:r>
            <w:r>
              <w:rPr>
                <w:rFonts w:ascii="宋体" w:hAnsi="宋体" w:cs="宋体" w:hint="eastAsia"/>
                <w:kern w:val="0"/>
                <w:sz w:val="24"/>
              </w:rPr>
              <w:lastRenderedPageBreak/>
              <w:t>循环风量（m³/h)：1900</w:t>
            </w:r>
            <w:r>
              <w:rPr>
                <w:rFonts w:ascii="宋体" w:hAnsi="宋体" w:cs="宋体" w:hint="eastAsia"/>
                <w:kern w:val="0"/>
                <w:sz w:val="24"/>
              </w:rPr>
              <w:br/>
              <w:t>电压/频率（V/HZ）：380V 3N～/50Hz</w:t>
            </w:r>
          </w:p>
        </w:tc>
      </w:tr>
      <w:tr w:rsidR="00CD6481" w14:paraId="4A9983C0"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274EB68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lastRenderedPageBreak/>
              <w:t>3</w:t>
            </w:r>
          </w:p>
        </w:tc>
        <w:tc>
          <w:tcPr>
            <w:tcW w:w="1447" w:type="dxa"/>
            <w:tcBorders>
              <w:top w:val="nil"/>
              <w:left w:val="nil"/>
              <w:bottom w:val="single" w:sz="4" w:space="0" w:color="auto"/>
              <w:right w:val="single" w:sz="4" w:space="0" w:color="auto"/>
            </w:tcBorders>
            <w:shd w:val="clear" w:color="auto" w:fill="FFFFFF"/>
            <w:noWrap/>
            <w:vAlign w:val="center"/>
          </w:tcPr>
          <w:p w14:paraId="34C4D129" w14:textId="77777777" w:rsidR="00CD6481" w:rsidRDefault="00C24544">
            <w:pPr>
              <w:widowControl/>
              <w:snapToGrid w:val="0"/>
              <w:jc w:val="center"/>
              <w:rPr>
                <w:rFonts w:ascii="宋体" w:cs="宋体"/>
                <w:kern w:val="0"/>
                <w:sz w:val="24"/>
                <w:szCs w:val="21"/>
              </w:rPr>
            </w:pPr>
            <w:bookmarkStart w:id="60" w:name="OLE_LINK8"/>
            <w:r>
              <w:rPr>
                <w:rFonts w:ascii="宋体" w:hAnsi="宋体" w:cs="宋体" w:hint="eastAsia"/>
                <w:kern w:val="0"/>
                <w:sz w:val="24"/>
              </w:rPr>
              <w:t>单臂机械外科塔</w:t>
            </w:r>
            <w:bookmarkEnd w:id="60"/>
          </w:p>
        </w:tc>
        <w:tc>
          <w:tcPr>
            <w:tcW w:w="683" w:type="dxa"/>
            <w:tcBorders>
              <w:top w:val="nil"/>
              <w:left w:val="nil"/>
              <w:bottom w:val="single" w:sz="4" w:space="0" w:color="auto"/>
              <w:right w:val="single" w:sz="4" w:space="0" w:color="auto"/>
            </w:tcBorders>
            <w:shd w:val="clear" w:color="auto" w:fill="FFFFFF"/>
            <w:noWrap/>
            <w:vAlign w:val="center"/>
          </w:tcPr>
          <w:p w14:paraId="46EE075C"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台</w:t>
            </w:r>
          </w:p>
        </w:tc>
        <w:tc>
          <w:tcPr>
            <w:tcW w:w="754" w:type="dxa"/>
            <w:tcBorders>
              <w:top w:val="nil"/>
              <w:left w:val="nil"/>
              <w:bottom w:val="single" w:sz="4" w:space="0" w:color="auto"/>
              <w:right w:val="single" w:sz="4" w:space="0" w:color="auto"/>
            </w:tcBorders>
            <w:shd w:val="clear" w:color="auto" w:fill="FFFFFF"/>
            <w:noWrap/>
            <w:vAlign w:val="center"/>
          </w:tcPr>
          <w:p w14:paraId="5C3B7265"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023B0ABD"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1.吊塔主体应采用6005-T6高强度铝合金型材，防腐性高、易清洗，模具化生产。</w:t>
            </w:r>
          </w:p>
          <w:p w14:paraId="67683342"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2.吊塔预埋件至少震级为7级以上地震测试。</w:t>
            </w:r>
          </w:p>
          <w:p w14:paraId="335B5886"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3.表面采用环保粉沫喷塑处理，粉</w:t>
            </w:r>
            <w:proofErr w:type="gramStart"/>
            <w:r>
              <w:rPr>
                <w:rFonts w:ascii="宋体" w:hAnsi="宋体" w:cs="宋体" w:hint="eastAsia"/>
                <w:kern w:val="0"/>
                <w:sz w:val="24"/>
              </w:rPr>
              <w:t>沫通过</w:t>
            </w:r>
            <w:proofErr w:type="gramEnd"/>
            <w:r>
              <w:rPr>
                <w:rFonts w:ascii="宋体" w:hAnsi="宋体" w:cs="宋体" w:hint="eastAsia"/>
                <w:kern w:val="0"/>
                <w:sz w:val="24"/>
              </w:rPr>
              <w:t>抗菌检测</w:t>
            </w:r>
          </w:p>
          <w:p w14:paraId="6926EF1A"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4.吊塔主体全封闭式设计，吊塔防护等级不小于IP40，外壳防火等级至少为UL94-V0级，防水等级不小于IP64,以保证使用安全；承重性更强，表面无锐角，无螺丝钉，吊塔箱体定位准确，不易漂移。</w:t>
            </w:r>
            <w:r>
              <w:rPr>
                <w:rFonts w:ascii="宋体" w:hAnsi="宋体" w:cs="宋体" w:hint="eastAsia"/>
                <w:kern w:val="0"/>
                <w:sz w:val="24"/>
              </w:rPr>
              <w:br/>
            </w:r>
            <w:bookmarkStart w:id="61" w:name="OLE_LINK30"/>
            <w:bookmarkStart w:id="62" w:name="OLE_LINK29"/>
            <w:r>
              <w:rPr>
                <w:rFonts w:ascii="宋体" w:hAnsi="宋体" w:cs="宋体" w:hint="eastAsia"/>
                <w:kern w:val="0"/>
                <w:sz w:val="24"/>
              </w:rPr>
              <w:t>★</w:t>
            </w:r>
            <w:bookmarkEnd w:id="61"/>
            <w:bookmarkEnd w:id="62"/>
            <w:r>
              <w:rPr>
                <w:rFonts w:ascii="宋体" w:hAnsi="宋体" w:cs="宋体" w:hint="eastAsia"/>
                <w:kern w:val="0"/>
                <w:sz w:val="24"/>
              </w:rPr>
              <w:t>5.所有吊塔上承载的设备的电源线及气源管路和塔体之间不会发生相对移动，所有电源线路及气源管路在塔体内不外露，保证吊塔在移动过程中，不会因位置的改变导致线路的脱落。旋转臂静载重量≥100KG,并在负载状态下，悬臂角度相对于水平位置的角度偏移量≤1°，并通过4倍承重测试。吊塔内部采用气电分离式设计，以保证使用安全。（提供委托单位为吊塔生产厂家的第三方检验报告加盖公章）</w:t>
            </w:r>
          </w:p>
          <w:p w14:paraId="537AB917"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6.吊塔采用平面推力滚针轴承，在很小的空间下可获得很高的轴向载荷和刚度</w:t>
            </w:r>
          </w:p>
          <w:p w14:paraId="227296A8"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7.所有吊塔箱体可旋转角度≥350°，吊塔专用关节转动≥11万次无损坏。</w:t>
            </w:r>
          </w:p>
          <w:p w14:paraId="18F1BFB0"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8.气体终端通过CE认证，插拔次数30，000次以上，所有气体接口必须带有通、断、拔三种状态，能带气维修，气体出口均要以国际标准色标予以区别，并有防止不同气体误插的装置或结构。气体终端符合ENISO9170-1标准，医用软管符合ENISO5359标准。</w:t>
            </w:r>
          </w:p>
          <w:p w14:paraId="4E68DA8D" w14:textId="77777777" w:rsidR="00CD6481" w:rsidRDefault="00C24544" w:rsidP="00DC22FB">
            <w:pPr>
              <w:tabs>
                <w:tab w:val="left" w:pos="0"/>
              </w:tabs>
              <w:spacing w:line="360" w:lineRule="auto"/>
              <w:jc w:val="left"/>
              <w:rPr>
                <w:rFonts w:ascii="宋体" w:hAnsi="宋体" w:cs="宋体"/>
                <w:kern w:val="0"/>
                <w:sz w:val="24"/>
              </w:rPr>
            </w:pPr>
            <w:r>
              <w:rPr>
                <w:rFonts w:ascii="宋体" w:hAnsi="宋体" w:cs="宋体" w:hint="eastAsia"/>
                <w:kern w:val="0"/>
                <w:sz w:val="24"/>
              </w:rPr>
              <w:t>▲9.采用进口医用优质气体管路，须为三层管设计，为保证临床使用安全，所有医用气体软管符合生物相容性得要求，检测内容应至少包含皮肤刺激测试、细胞毒性测试、致敏测试。气体管路系统必须符合欧盟ENISO7396-1,ENISO7396-2原装进口医用气体管路标准。</w:t>
            </w:r>
          </w:p>
          <w:p w14:paraId="1A3D2796" w14:textId="2B488243" w:rsidR="00CD6481" w:rsidRDefault="00C24544" w:rsidP="00DC22FB">
            <w:pPr>
              <w:widowControl/>
              <w:jc w:val="left"/>
              <w:rPr>
                <w:rFonts w:ascii="宋体" w:hAnsi="Calibri" w:cs="宋体"/>
                <w:kern w:val="0"/>
                <w:sz w:val="24"/>
                <w:szCs w:val="21"/>
              </w:rPr>
            </w:pPr>
            <w:r>
              <w:rPr>
                <w:rFonts w:ascii="宋体" w:hAnsi="宋体" w:cs="宋体" w:hint="eastAsia"/>
                <w:kern w:val="0"/>
                <w:sz w:val="24"/>
              </w:rPr>
              <w:t>10.仪器平台：尺寸可选，净载重≥100kg，有防撞角设计。两侧</w:t>
            </w:r>
            <w:r>
              <w:rPr>
                <w:rFonts w:ascii="宋体" w:hAnsi="宋体" w:cs="宋体" w:hint="eastAsia"/>
                <w:kern w:val="0"/>
                <w:sz w:val="24"/>
              </w:rPr>
              <w:lastRenderedPageBreak/>
              <w:t>配有不锈钢</w:t>
            </w:r>
            <w:proofErr w:type="gramStart"/>
            <w:r>
              <w:rPr>
                <w:rFonts w:ascii="宋体" w:hAnsi="宋体" w:cs="宋体" w:hint="eastAsia"/>
                <w:kern w:val="0"/>
                <w:sz w:val="24"/>
              </w:rPr>
              <w:t>边轨,</w:t>
            </w:r>
            <w:proofErr w:type="gramEnd"/>
            <w:r>
              <w:rPr>
                <w:rFonts w:ascii="宋体" w:hAnsi="宋体" w:cs="宋体" w:hint="eastAsia"/>
                <w:kern w:val="0"/>
                <w:sz w:val="24"/>
              </w:rPr>
              <w:t>以方便固定小型的医疗仪器设备。抽屉：承重≥40kg，带阻尼式自动吸附功能，可有效防止开关抽屉时对设备造成严重碰撞。</w:t>
            </w:r>
            <w:r>
              <w:rPr>
                <w:rFonts w:ascii="宋体" w:hAnsi="宋体" w:cs="宋体" w:hint="eastAsia"/>
                <w:kern w:val="0"/>
                <w:sz w:val="24"/>
              </w:rPr>
              <w:br/>
              <w:t>11.吊塔通过10级中性盐雾试验，保证长期使用，吊塔表面无锈蚀，箱体具有IP52防沙尘及防水功能。</w:t>
            </w:r>
            <w:r>
              <w:rPr>
                <w:rFonts w:ascii="宋体" w:hAnsi="宋体" w:cs="宋体" w:hint="eastAsia"/>
                <w:kern w:val="0"/>
                <w:sz w:val="24"/>
              </w:rPr>
              <w:br/>
              <w:t xml:space="preserve"> 12.气体终端、照明灯、输液架、仪器平台、抽屉、电源插座、接地端子、网络接口的制式和数量等，可根据实际要求进行定制。</w:t>
            </w:r>
            <w:r>
              <w:rPr>
                <w:rFonts w:ascii="宋体" w:hAnsi="宋体" w:cs="宋体" w:hint="eastAsia"/>
                <w:kern w:val="0"/>
                <w:sz w:val="24"/>
              </w:rPr>
              <w:br/>
              <w:t>★13.产品通过ISO9001认证、ISO13485认证、ISO14001认证、ISO45001认证、产品通过IECQ QC080000认证。（提供证书复印件加盖公章）</w:t>
            </w:r>
            <w:r>
              <w:rPr>
                <w:rFonts w:ascii="宋体" w:hAnsi="宋体" w:cs="宋体" w:hint="eastAsia"/>
                <w:kern w:val="0"/>
                <w:sz w:val="24"/>
              </w:rPr>
              <w:br/>
            </w:r>
            <w:r>
              <w:rPr>
                <w:rFonts w:ascii="宋体" w:hAnsi="宋体" w:cs="宋体" w:hint="eastAsia"/>
                <w:kern w:val="0"/>
                <w:sz w:val="24"/>
              </w:rPr>
              <w:br/>
              <w:t>单臂机械外科塔配置要求：</w:t>
            </w:r>
            <w:r>
              <w:rPr>
                <w:rFonts w:ascii="宋体" w:hAnsi="宋体" w:cs="宋体" w:hint="eastAsia"/>
                <w:kern w:val="0"/>
                <w:sz w:val="24"/>
              </w:rPr>
              <w:br/>
              <w:t>1.旋转角度≤340°</w:t>
            </w:r>
            <w:r>
              <w:rPr>
                <w:rFonts w:ascii="宋体" w:hAnsi="宋体" w:cs="宋体" w:hint="eastAsia"/>
                <w:kern w:val="0"/>
                <w:sz w:val="24"/>
              </w:rPr>
              <w:br/>
              <w:t>2.仪器平台：2层（带自吸式抽屉1个）；</w:t>
            </w:r>
            <w:r>
              <w:rPr>
                <w:rFonts w:ascii="宋体" w:hAnsi="宋体" w:cs="宋体" w:hint="eastAsia"/>
                <w:kern w:val="0"/>
                <w:sz w:val="24"/>
              </w:rPr>
              <w:br/>
              <w:t>3.国标气体终端6个：气体终端：氧气2个、负压吸引2个、压缩空气2个；</w:t>
            </w:r>
            <w:r>
              <w:rPr>
                <w:rFonts w:ascii="宋体" w:hAnsi="宋体" w:cs="宋体" w:hint="eastAsia"/>
                <w:kern w:val="0"/>
                <w:sz w:val="24"/>
              </w:rPr>
              <w:br/>
              <w:t>4.万用电气3孔插座：6个（220V、10A），合资品牌。</w:t>
            </w:r>
            <w:r>
              <w:rPr>
                <w:rFonts w:ascii="宋体" w:hAnsi="宋体" w:cs="宋体" w:hint="eastAsia"/>
                <w:kern w:val="0"/>
                <w:sz w:val="24"/>
              </w:rPr>
              <w:br/>
              <w:t>5.网络通讯接口RJ45 1个；</w:t>
            </w:r>
            <w:r>
              <w:rPr>
                <w:rFonts w:ascii="宋体" w:hAnsi="宋体" w:cs="宋体" w:hint="eastAsia"/>
                <w:kern w:val="0"/>
                <w:sz w:val="24"/>
              </w:rPr>
              <w:br/>
              <w:t>6.等电位接地端子: 2个；</w:t>
            </w:r>
            <w:r>
              <w:rPr>
                <w:rFonts w:ascii="宋体" w:hAnsi="宋体" w:cs="宋体" w:hint="eastAsia"/>
                <w:kern w:val="0"/>
                <w:sz w:val="24"/>
              </w:rPr>
              <w:br/>
              <w:t>7.输液</w:t>
            </w:r>
            <w:proofErr w:type="gramStart"/>
            <w:r>
              <w:rPr>
                <w:rFonts w:ascii="宋体" w:hAnsi="宋体" w:cs="宋体" w:hint="eastAsia"/>
                <w:kern w:val="0"/>
                <w:sz w:val="24"/>
              </w:rPr>
              <w:t>架具有</w:t>
            </w:r>
            <w:proofErr w:type="gramEnd"/>
            <w:r>
              <w:rPr>
                <w:rFonts w:ascii="宋体" w:hAnsi="宋体" w:cs="宋体" w:hint="eastAsia"/>
                <w:kern w:val="0"/>
                <w:sz w:val="24"/>
              </w:rPr>
              <w:t>双旋臂高度可调不锈钢输液架1套</w:t>
            </w:r>
            <w:r>
              <w:rPr>
                <w:rFonts w:ascii="宋体" w:hAnsi="宋体" w:cs="宋体" w:hint="eastAsia"/>
                <w:kern w:val="0"/>
                <w:sz w:val="24"/>
              </w:rPr>
              <w:br/>
              <w:t>8.吸顶式安装，安装盘1块、装饰罩1副；</w:t>
            </w:r>
          </w:p>
        </w:tc>
      </w:tr>
      <w:tr w:rsidR="00CD6481" w14:paraId="38C43384"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63FB2525" w14:textId="77777777" w:rsidR="00CD6481" w:rsidRDefault="00CD6481">
            <w:pPr>
              <w:tabs>
                <w:tab w:val="left" w:pos="0"/>
              </w:tabs>
              <w:spacing w:line="360" w:lineRule="auto"/>
              <w:ind w:firstLine="480"/>
              <w:rPr>
                <w:rFonts w:ascii="宋体" w:hAnsi="宋体" w:cs="宋体"/>
                <w:kern w:val="0"/>
                <w:sz w:val="24"/>
              </w:rPr>
            </w:pPr>
          </w:p>
          <w:p w14:paraId="4257C67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4</w:t>
            </w:r>
          </w:p>
        </w:tc>
        <w:tc>
          <w:tcPr>
            <w:tcW w:w="1447" w:type="dxa"/>
            <w:tcBorders>
              <w:top w:val="nil"/>
              <w:left w:val="nil"/>
              <w:bottom w:val="single" w:sz="4" w:space="0" w:color="auto"/>
              <w:right w:val="single" w:sz="4" w:space="0" w:color="auto"/>
            </w:tcBorders>
            <w:shd w:val="clear" w:color="auto" w:fill="FFFFFF"/>
            <w:noWrap/>
            <w:vAlign w:val="center"/>
          </w:tcPr>
          <w:p w14:paraId="38ABD905"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ABS急救车</w:t>
            </w:r>
          </w:p>
        </w:tc>
        <w:tc>
          <w:tcPr>
            <w:tcW w:w="683" w:type="dxa"/>
            <w:tcBorders>
              <w:top w:val="nil"/>
              <w:left w:val="nil"/>
              <w:bottom w:val="single" w:sz="4" w:space="0" w:color="auto"/>
              <w:right w:val="single" w:sz="4" w:space="0" w:color="auto"/>
            </w:tcBorders>
            <w:shd w:val="clear" w:color="auto" w:fill="FFFFFF"/>
            <w:noWrap/>
            <w:vAlign w:val="center"/>
          </w:tcPr>
          <w:p w14:paraId="577220F8" w14:textId="77777777" w:rsidR="00CD6481" w:rsidRDefault="00C24544">
            <w:pPr>
              <w:widowControl/>
              <w:jc w:val="center"/>
              <w:rPr>
                <w:rFonts w:ascii="宋体" w:hAnsi="Calibri" w:cs="宋体"/>
                <w:kern w:val="0"/>
                <w:sz w:val="24"/>
                <w:szCs w:val="21"/>
              </w:rPr>
            </w:pPr>
            <w:proofErr w:type="gramStart"/>
            <w:r>
              <w:rPr>
                <w:rFonts w:ascii="宋体" w:hAnsi="宋体" w:cs="宋体" w:hint="eastAsia"/>
                <w:kern w:val="0"/>
                <w:sz w:val="24"/>
              </w:rPr>
              <w:t>个</w:t>
            </w:r>
            <w:proofErr w:type="gramEnd"/>
          </w:p>
        </w:tc>
        <w:tc>
          <w:tcPr>
            <w:tcW w:w="754" w:type="dxa"/>
            <w:tcBorders>
              <w:top w:val="nil"/>
              <w:left w:val="nil"/>
              <w:bottom w:val="single" w:sz="4" w:space="0" w:color="auto"/>
              <w:right w:val="single" w:sz="4" w:space="0" w:color="auto"/>
            </w:tcBorders>
            <w:shd w:val="clear" w:color="auto" w:fill="FFFFFF"/>
            <w:noWrap/>
            <w:vAlign w:val="center"/>
          </w:tcPr>
          <w:p w14:paraId="28C9DC0D"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3151022A"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规格尺寸：</w:t>
            </w:r>
            <w:r>
              <w:rPr>
                <w:rFonts w:ascii="宋体" w:hAnsi="宋体" w:cs="宋体" w:hint="eastAsia"/>
                <w:kern w:val="0"/>
                <w:sz w:val="24"/>
              </w:rPr>
              <w:br/>
              <w:t xml:space="preserve">780*520*1050MM </w:t>
            </w:r>
            <w:r>
              <w:rPr>
                <w:rFonts w:ascii="宋体" w:hAnsi="宋体" w:cs="宋体" w:hint="eastAsia"/>
                <w:kern w:val="0"/>
                <w:sz w:val="24"/>
              </w:rPr>
              <w:br/>
              <w:t>1.主要由铝·钢·ABS工程塑料结构组成；四柱承重；</w:t>
            </w:r>
            <w:r>
              <w:rPr>
                <w:rFonts w:ascii="宋体" w:hAnsi="宋体" w:cs="宋体" w:hint="eastAsia"/>
                <w:kern w:val="0"/>
                <w:sz w:val="24"/>
              </w:rPr>
              <w:br/>
              <w:t>2.ABS弧形底面注塑工艺成型两侧带有扶手，专业锐器盒，可左右任意摆放，凹陷设计可防止物品滑落，凹陷尺寸：512*433*12mm台面配有304材质不锈钢护栏，台面上配透明软玻璃;</w:t>
            </w:r>
            <w:r>
              <w:rPr>
                <w:rFonts w:ascii="宋体" w:hAnsi="宋体" w:cs="宋体" w:hint="eastAsia"/>
                <w:kern w:val="0"/>
                <w:sz w:val="24"/>
              </w:rPr>
              <w:br/>
              <w:t>3.车体左侧：隐藏式伸缩副工作台、档案盒；</w:t>
            </w:r>
            <w:r>
              <w:rPr>
                <w:rFonts w:ascii="宋体" w:hAnsi="宋体" w:cs="宋体" w:hint="eastAsia"/>
                <w:kern w:val="0"/>
                <w:sz w:val="24"/>
              </w:rPr>
              <w:br/>
              <w:t>4.车体右侧：配有隐藏式伸缩输液架、ABS双污物桶分色；</w:t>
            </w:r>
            <w:r>
              <w:rPr>
                <w:rFonts w:ascii="宋体" w:hAnsi="宋体" w:cs="宋体" w:hint="eastAsia"/>
                <w:kern w:val="0"/>
                <w:sz w:val="24"/>
              </w:rPr>
              <w:br/>
              <w:t>5.车体背后：除颤板，隐藏式伸缩氧气瓶支架，活动5米电源线；</w:t>
            </w:r>
            <w:r>
              <w:rPr>
                <w:rFonts w:ascii="宋体" w:hAnsi="宋体" w:cs="宋体" w:hint="eastAsia"/>
                <w:kern w:val="0"/>
                <w:sz w:val="24"/>
              </w:rPr>
              <w:br/>
              <w:t>6.车体正面：中控锁，配置有四层抽屉、第一二层小抽面80mm，一中抽面120mm，</w:t>
            </w:r>
            <w:proofErr w:type="gramStart"/>
            <w:r>
              <w:rPr>
                <w:rFonts w:ascii="宋体" w:hAnsi="宋体" w:cs="宋体" w:hint="eastAsia"/>
                <w:kern w:val="0"/>
                <w:sz w:val="24"/>
              </w:rPr>
              <w:t>一深抽</w:t>
            </w:r>
            <w:proofErr w:type="gramEnd"/>
            <w:r>
              <w:rPr>
                <w:rFonts w:ascii="宋体" w:hAnsi="宋体" w:cs="宋体" w:hint="eastAsia"/>
                <w:kern w:val="0"/>
                <w:sz w:val="24"/>
              </w:rPr>
              <w:t>面240mm，抽屉内 3*3分隔片，可自由分隔；</w:t>
            </w:r>
            <w:r>
              <w:rPr>
                <w:rFonts w:ascii="宋体" w:hAnsi="宋体" w:cs="宋体" w:hint="eastAsia"/>
                <w:kern w:val="0"/>
                <w:sz w:val="24"/>
              </w:rPr>
              <w:br/>
              <w:t xml:space="preserve">7.车体底部：豪华万向插入式静音轮，其中两只带刹车功能，脚轮材料为高强度聚氨酯。防静电、防毛发缠绕、移动轻便灵活； </w:t>
            </w:r>
          </w:p>
        </w:tc>
      </w:tr>
      <w:tr w:rsidR="00CD6481" w14:paraId="363D822B"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7B65F03D"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5</w:t>
            </w:r>
          </w:p>
        </w:tc>
        <w:tc>
          <w:tcPr>
            <w:tcW w:w="1447" w:type="dxa"/>
            <w:tcBorders>
              <w:top w:val="nil"/>
              <w:left w:val="nil"/>
              <w:bottom w:val="single" w:sz="4" w:space="0" w:color="auto"/>
              <w:right w:val="single" w:sz="4" w:space="0" w:color="auto"/>
            </w:tcBorders>
            <w:shd w:val="clear" w:color="auto" w:fill="FFFFFF"/>
            <w:noWrap/>
            <w:vAlign w:val="center"/>
          </w:tcPr>
          <w:p w14:paraId="763F128F"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呼吸机</w:t>
            </w:r>
          </w:p>
        </w:tc>
        <w:tc>
          <w:tcPr>
            <w:tcW w:w="683" w:type="dxa"/>
            <w:tcBorders>
              <w:top w:val="nil"/>
              <w:left w:val="nil"/>
              <w:bottom w:val="single" w:sz="4" w:space="0" w:color="auto"/>
              <w:right w:val="single" w:sz="4" w:space="0" w:color="auto"/>
            </w:tcBorders>
            <w:shd w:val="clear" w:color="auto" w:fill="FFFFFF"/>
            <w:noWrap/>
            <w:vAlign w:val="center"/>
          </w:tcPr>
          <w:p w14:paraId="5D2B8C9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台</w:t>
            </w:r>
          </w:p>
        </w:tc>
        <w:tc>
          <w:tcPr>
            <w:tcW w:w="754" w:type="dxa"/>
            <w:tcBorders>
              <w:top w:val="nil"/>
              <w:left w:val="nil"/>
              <w:bottom w:val="single" w:sz="4" w:space="0" w:color="auto"/>
              <w:right w:val="single" w:sz="4" w:space="0" w:color="auto"/>
            </w:tcBorders>
            <w:shd w:val="clear" w:color="auto" w:fill="FFFFFF"/>
            <w:noWrap/>
            <w:vAlign w:val="center"/>
          </w:tcPr>
          <w:p w14:paraId="33B07369"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74ABF590"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一、基本特征</w:t>
            </w:r>
            <w:r>
              <w:rPr>
                <w:rFonts w:ascii="宋体" w:hAnsi="宋体" w:cs="宋体" w:hint="eastAsia"/>
                <w:kern w:val="0"/>
                <w:sz w:val="24"/>
              </w:rPr>
              <w:br/>
              <w:t>1.1 适用于对成人、小儿患者进行通气辅助及呼吸支持的呼吸机，中文操作界面。</w:t>
            </w:r>
            <w:r>
              <w:rPr>
                <w:rFonts w:ascii="宋体" w:hAnsi="宋体" w:cs="宋体" w:hint="eastAsia"/>
                <w:kern w:val="0"/>
                <w:sz w:val="24"/>
              </w:rPr>
              <w:br/>
              <w:t>★1.2 采用≥12.1英寸彩色TFT电容触摸屏，可</w:t>
            </w:r>
            <w:proofErr w:type="gramStart"/>
            <w:r>
              <w:rPr>
                <w:rFonts w:ascii="宋体" w:hAnsi="宋体" w:cs="宋体" w:hint="eastAsia"/>
                <w:kern w:val="0"/>
                <w:sz w:val="24"/>
              </w:rPr>
              <w:t>进行屏机分离</w:t>
            </w:r>
            <w:proofErr w:type="gramEnd"/>
            <w:r>
              <w:rPr>
                <w:rFonts w:ascii="宋体" w:hAnsi="宋体" w:cs="宋体" w:hint="eastAsia"/>
                <w:kern w:val="0"/>
                <w:sz w:val="24"/>
              </w:rPr>
              <w:t>，显示屏方便从主机拆卸并安装到其他设备，有效保护医务人员，降低院内交叉感染的风险。（提供产品说明书关键信息页扫描件证明）</w:t>
            </w:r>
          </w:p>
          <w:p w14:paraId="7B933C4B"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lastRenderedPageBreak/>
              <w:t>1.3 ≥120分钟内置后备可充电电池（1块电池），可选配≥240分钟内置后备可充电电池（2块电池）。</w:t>
            </w:r>
          </w:p>
          <w:p w14:paraId="231689F4"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1.4电动电控呼吸机（涡轮驱动产生空气气源），方便进行转运。</w:t>
            </w:r>
            <w:r>
              <w:rPr>
                <w:rFonts w:ascii="宋体" w:hAnsi="宋体" w:cs="宋体" w:hint="eastAsia"/>
                <w:kern w:val="0"/>
                <w:sz w:val="24"/>
              </w:rPr>
              <w:br/>
              <w:t>▲1.5 具有</w:t>
            </w:r>
            <w:proofErr w:type="gramStart"/>
            <w:r>
              <w:rPr>
                <w:rFonts w:ascii="宋体" w:hAnsi="宋体" w:cs="宋体" w:hint="eastAsia"/>
                <w:kern w:val="0"/>
                <w:sz w:val="24"/>
              </w:rPr>
              <w:t>有</w:t>
            </w:r>
            <w:proofErr w:type="gramEnd"/>
            <w:r>
              <w:rPr>
                <w:rFonts w:ascii="宋体" w:hAnsi="宋体" w:cs="宋体" w:hint="eastAsia"/>
                <w:kern w:val="0"/>
                <w:sz w:val="24"/>
              </w:rPr>
              <w:t>创通气模式和无创通气模式。</w:t>
            </w:r>
            <w:r>
              <w:rPr>
                <w:rFonts w:ascii="宋体" w:hAnsi="宋体" w:cs="宋体" w:hint="eastAsia"/>
                <w:kern w:val="0"/>
                <w:sz w:val="24"/>
              </w:rPr>
              <w:br/>
              <w:t>1.6 病人数据、当前的设置参数、报警限制和趋势数据可通过U盘导出。</w:t>
            </w:r>
            <w:r>
              <w:rPr>
                <w:rFonts w:ascii="宋体" w:hAnsi="宋体" w:cs="宋体" w:hint="eastAsia"/>
                <w:kern w:val="0"/>
                <w:sz w:val="24"/>
              </w:rPr>
              <w:br/>
              <w:t>★1.7 呼气</w:t>
            </w:r>
            <w:proofErr w:type="gramStart"/>
            <w:r>
              <w:rPr>
                <w:rFonts w:ascii="宋体" w:hAnsi="宋体" w:cs="宋体" w:hint="eastAsia"/>
                <w:kern w:val="0"/>
                <w:sz w:val="24"/>
              </w:rPr>
              <w:t>阀采用</w:t>
            </w:r>
            <w:proofErr w:type="gramEnd"/>
            <w:r>
              <w:rPr>
                <w:rFonts w:ascii="宋体" w:hAnsi="宋体" w:cs="宋体" w:hint="eastAsia"/>
                <w:kern w:val="0"/>
                <w:sz w:val="24"/>
              </w:rPr>
              <w:t>金属材质，可徒手拆卸，并能高温高压蒸汽消毒（134℃），以防止交叉感染。（提供产品说明书关键信息页扫描件证明）</w:t>
            </w:r>
            <w:r>
              <w:rPr>
                <w:rFonts w:ascii="宋体" w:hAnsi="宋体" w:cs="宋体" w:hint="eastAsia"/>
                <w:kern w:val="0"/>
                <w:sz w:val="24"/>
              </w:rPr>
              <w:br/>
              <w:t>二、呼吸模式及功能</w:t>
            </w:r>
          </w:p>
          <w:p w14:paraId="1976B889"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2.1 标配有创通气模式：具有压力及容量控制通气下的辅助控制通气和同步间歇指令通气模式（V-A/C、P-A/C、V-SIMV、P-SIMV）、CPAP/PSV（持续气道正压/压力支持通气）以及窒息通气等模式；可选压力调节容量控制和同步间歇指令通气模式（PRVC、PRVC-SIMV）、</w:t>
            </w:r>
            <w:proofErr w:type="gramStart"/>
            <w:r>
              <w:rPr>
                <w:rFonts w:ascii="宋体" w:hAnsi="宋体" w:cs="宋体" w:hint="eastAsia"/>
                <w:kern w:val="0"/>
                <w:sz w:val="24"/>
              </w:rPr>
              <w:t>双水平</w:t>
            </w:r>
            <w:proofErr w:type="gramEnd"/>
            <w:r>
              <w:rPr>
                <w:rFonts w:ascii="宋体" w:hAnsi="宋体" w:cs="宋体" w:hint="eastAsia"/>
                <w:kern w:val="0"/>
                <w:sz w:val="24"/>
              </w:rPr>
              <w:t>气道正压通气模式、心肺复苏模式（CPRV）、气道压力释放通气（APRV）</w:t>
            </w:r>
          </w:p>
          <w:p w14:paraId="072E0C9C"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2.2</w:t>
            </w:r>
            <w:proofErr w:type="gramStart"/>
            <w:r>
              <w:rPr>
                <w:rFonts w:ascii="宋体" w:hAnsi="宋体" w:cs="宋体" w:hint="eastAsia"/>
                <w:kern w:val="0"/>
                <w:sz w:val="24"/>
              </w:rPr>
              <w:t>标配无</w:t>
            </w:r>
            <w:proofErr w:type="gramEnd"/>
            <w:r>
              <w:rPr>
                <w:rFonts w:ascii="宋体" w:hAnsi="宋体" w:cs="宋体" w:hint="eastAsia"/>
                <w:kern w:val="0"/>
                <w:sz w:val="24"/>
              </w:rPr>
              <w:t>创通气模式：无创呼吸 （NIV/CPAP ，NIV-T , NIV-S/T）</w:t>
            </w:r>
          </w:p>
          <w:p w14:paraId="3B263CEE"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2.3支持氧疗功能，流量调节范围为2~80L/min。</w:t>
            </w:r>
          </w:p>
          <w:p w14:paraId="2FC2283B"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2.4其他功能：增氧、雾化、吸气保持、呼气保持、手动呼吸。</w:t>
            </w:r>
          </w:p>
          <w:p w14:paraId="013A4598"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★2.5 具有插管补偿功能，选择不同孔径的气管插管，呼吸机可以自动调节送气压力，使插管末端的压力与呼吸机压力设置值保持一致。（提供产品说明书关键信息页扫描件证明）</w:t>
            </w:r>
          </w:p>
          <w:p w14:paraId="5023D6B3"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2.6具备肺复张工具，在机械通气过程中给予高于常规平均气道压的压力并维持一定的时间，可以使更多的</w:t>
            </w:r>
            <w:proofErr w:type="gramStart"/>
            <w:r>
              <w:rPr>
                <w:rFonts w:ascii="宋体" w:hAnsi="宋体" w:cs="宋体" w:hint="eastAsia"/>
                <w:kern w:val="0"/>
                <w:sz w:val="24"/>
              </w:rPr>
              <w:t>萎</w:t>
            </w:r>
            <w:proofErr w:type="gramEnd"/>
            <w:r>
              <w:rPr>
                <w:rFonts w:ascii="宋体" w:hAnsi="宋体" w:cs="宋体" w:hint="eastAsia"/>
                <w:kern w:val="0"/>
                <w:sz w:val="24"/>
              </w:rPr>
              <w:t>陷肺泡复</w:t>
            </w:r>
            <w:proofErr w:type="gramStart"/>
            <w:r>
              <w:rPr>
                <w:rFonts w:ascii="宋体" w:hAnsi="宋体" w:cs="宋体" w:hint="eastAsia"/>
                <w:kern w:val="0"/>
                <w:sz w:val="24"/>
              </w:rPr>
              <w:t>张以及</w:t>
            </w:r>
            <w:proofErr w:type="gramEnd"/>
            <w:r>
              <w:rPr>
                <w:rFonts w:ascii="宋体" w:hAnsi="宋体" w:cs="宋体" w:hint="eastAsia"/>
                <w:kern w:val="0"/>
                <w:sz w:val="24"/>
              </w:rPr>
              <w:t>防止小潮气量通气所带来的继发性肺不张。</w:t>
            </w:r>
          </w:p>
          <w:p w14:paraId="256E30B1"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★2.7个性监测参数定制：可自选监测参数在主监测区，方便医生观察。（提供产品说明书关键信息页扫描件证明）</w:t>
            </w:r>
          </w:p>
          <w:p w14:paraId="6B63E056"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三、设置参数</w:t>
            </w:r>
          </w:p>
          <w:p w14:paraId="298E25C6"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3.1 潮气量：20ml-2000ml</w:t>
            </w:r>
          </w:p>
          <w:p w14:paraId="41C4D442"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3.2 呼吸频率：1-80次/min</w:t>
            </w:r>
          </w:p>
          <w:p w14:paraId="06EF4FE0"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lastRenderedPageBreak/>
              <w:t>3.3 吸/呼比：4:1-1:10</w:t>
            </w:r>
          </w:p>
          <w:p w14:paraId="45C56B55"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3.4 最大峰值流速：≥180L/min</w:t>
            </w:r>
          </w:p>
          <w:p w14:paraId="528D7DA2"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3.5 吸气压力：5-60 cmH2O</w:t>
            </w:r>
          </w:p>
          <w:p w14:paraId="2DAE53B9"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3.6 压力支持：0-90cmH2O</w:t>
            </w:r>
          </w:p>
          <w:p w14:paraId="749D333D"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3.7 呼气末正压：0-30cmH2O</w:t>
            </w:r>
          </w:p>
          <w:p w14:paraId="14BD3565"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3.8 吸气时间：0-4s</w:t>
            </w:r>
          </w:p>
          <w:p w14:paraId="3765C760"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3.9 呼气触发灵敏度：5-80%</w:t>
            </w:r>
          </w:p>
          <w:p w14:paraId="645BC58E"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★3.10 压力触发灵敏度：0—-20cmH2O （提供产品说明书关键信息页扫描件证明）</w:t>
            </w:r>
          </w:p>
          <w:p w14:paraId="7B181478"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★3.11 流速触发灵敏度：0.5—20L/ min （提供产品说明书关键信息页扫描件证明）</w:t>
            </w:r>
          </w:p>
          <w:p w14:paraId="2CEC5478"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3.12 氧疗流量：2-80L/min</w:t>
            </w:r>
          </w:p>
          <w:p w14:paraId="014127B0"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四、监测参数</w:t>
            </w:r>
          </w:p>
          <w:p w14:paraId="34994766"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4.1 压力监测：PEEP、气道峰压、气道平台压、气道最小压、平均压等监测参数</w:t>
            </w:r>
          </w:p>
          <w:p w14:paraId="670CE2B9"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4.2 通气量监测：分钟通气量MV、自主呼吸分钟通气量（MVspont）</w:t>
            </w:r>
          </w:p>
          <w:p w14:paraId="362005BC"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4.3 潮气量的监测：吸入潮气量、呼出潮气量的监测。</w:t>
            </w:r>
          </w:p>
          <w:p w14:paraId="63438A0D"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4.4 呼吸频率监测：总的呼吸频率、自主呼吸频率。</w:t>
            </w:r>
          </w:p>
          <w:p w14:paraId="4D96EBD0"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★4.5肺的力学监测：呼气阻力，动态肺顺应性，呼吸功（WOB）的监测。（提供产品说明书关键信息页扫描件证明）</w:t>
            </w:r>
          </w:p>
          <w:p w14:paraId="27D1AEC0"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4.6波形显示：压力/时间、流速/时间、容量/时间。</w:t>
            </w:r>
          </w:p>
          <w:p w14:paraId="42514AC8"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4.7具有吸入氧浓度的监测。</w:t>
            </w:r>
          </w:p>
          <w:p w14:paraId="79709D76"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五、其他功能</w:t>
            </w:r>
          </w:p>
          <w:p w14:paraId="77C5FD12"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5.1可对监测参数变化趋势和报警信息进行记录存储。</w:t>
            </w:r>
          </w:p>
          <w:p w14:paraId="0BA323D2"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5.2漏气自动补偿，管道的顺应性和BTPS补偿功能。</w:t>
            </w:r>
          </w:p>
          <w:p w14:paraId="0BAE1CAB"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5.3提供直流（12V）和交流两种供电方式。</w:t>
            </w:r>
          </w:p>
          <w:p w14:paraId="56526BA6"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5.4具备高压氧气气源和低流速氧气气源两种连接方式接口。</w:t>
            </w:r>
          </w:p>
          <w:p w14:paraId="60C97F8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★5.5台</w:t>
            </w:r>
            <w:proofErr w:type="gramStart"/>
            <w:r>
              <w:rPr>
                <w:rFonts w:ascii="宋体" w:hAnsi="宋体" w:cs="宋体" w:hint="eastAsia"/>
                <w:kern w:val="0"/>
                <w:sz w:val="24"/>
              </w:rPr>
              <w:t>车具备</w:t>
            </w:r>
            <w:proofErr w:type="gramEnd"/>
            <w:r>
              <w:rPr>
                <w:rFonts w:ascii="宋体" w:hAnsi="宋体" w:cs="宋体" w:hint="eastAsia"/>
                <w:kern w:val="0"/>
                <w:sz w:val="24"/>
              </w:rPr>
              <w:t>集中电源管理系统。（提供产品说明书关键信息页扫描件证明）</w:t>
            </w:r>
          </w:p>
        </w:tc>
      </w:tr>
      <w:tr w:rsidR="00CD6481" w14:paraId="42120B86"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2C4200E5"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lastRenderedPageBreak/>
              <w:t>6</w:t>
            </w:r>
          </w:p>
        </w:tc>
        <w:tc>
          <w:tcPr>
            <w:tcW w:w="1447" w:type="dxa"/>
            <w:tcBorders>
              <w:top w:val="nil"/>
              <w:left w:val="nil"/>
              <w:bottom w:val="single" w:sz="4" w:space="0" w:color="auto"/>
              <w:right w:val="single" w:sz="4" w:space="0" w:color="auto"/>
            </w:tcBorders>
            <w:shd w:val="clear" w:color="auto" w:fill="FFFFFF"/>
            <w:noWrap/>
            <w:vAlign w:val="center"/>
          </w:tcPr>
          <w:p w14:paraId="74097EFE"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病床</w:t>
            </w:r>
          </w:p>
        </w:tc>
        <w:tc>
          <w:tcPr>
            <w:tcW w:w="683" w:type="dxa"/>
            <w:tcBorders>
              <w:top w:val="nil"/>
              <w:left w:val="nil"/>
              <w:bottom w:val="single" w:sz="4" w:space="0" w:color="auto"/>
              <w:right w:val="single" w:sz="4" w:space="0" w:color="auto"/>
            </w:tcBorders>
            <w:shd w:val="clear" w:color="auto" w:fill="FFFFFF"/>
            <w:noWrap/>
            <w:vAlign w:val="center"/>
          </w:tcPr>
          <w:p w14:paraId="61D6A724"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张</w:t>
            </w:r>
          </w:p>
        </w:tc>
        <w:tc>
          <w:tcPr>
            <w:tcW w:w="754" w:type="dxa"/>
            <w:tcBorders>
              <w:top w:val="nil"/>
              <w:left w:val="nil"/>
              <w:bottom w:val="single" w:sz="4" w:space="0" w:color="auto"/>
              <w:right w:val="single" w:sz="4" w:space="0" w:color="auto"/>
            </w:tcBorders>
            <w:shd w:val="clear" w:color="auto" w:fill="FFFFFF"/>
            <w:noWrap/>
            <w:vAlign w:val="center"/>
          </w:tcPr>
          <w:p w14:paraId="3BBBBA26"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2</w:t>
            </w:r>
          </w:p>
        </w:tc>
        <w:tc>
          <w:tcPr>
            <w:tcW w:w="7006" w:type="dxa"/>
            <w:tcBorders>
              <w:top w:val="nil"/>
              <w:left w:val="nil"/>
              <w:bottom w:val="single" w:sz="4" w:space="0" w:color="auto"/>
              <w:right w:val="single" w:sz="4" w:space="0" w:color="auto"/>
            </w:tcBorders>
            <w:shd w:val="clear" w:color="auto" w:fill="FFFFFF"/>
            <w:noWrap/>
            <w:vAlign w:val="center"/>
          </w:tcPr>
          <w:p w14:paraId="5BF8CBBD"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手动双摇护理床</w:t>
            </w:r>
            <w:r>
              <w:rPr>
                <w:rFonts w:ascii="宋体" w:hAnsi="宋体" w:cs="宋体" w:hint="eastAsia"/>
                <w:kern w:val="0"/>
                <w:sz w:val="24"/>
              </w:rPr>
              <w:br/>
              <w:t>1.床面采用≥1.0mm 厚碳素优质冷轧钢板焊接成型，透气性强，</w:t>
            </w:r>
            <w:r>
              <w:rPr>
                <w:rFonts w:ascii="宋体" w:hAnsi="宋体" w:cs="宋体" w:hint="eastAsia"/>
                <w:kern w:val="0"/>
                <w:sz w:val="24"/>
              </w:rPr>
              <w:lastRenderedPageBreak/>
              <w:t>有效防治褥疮，透气防湿。</w:t>
            </w:r>
            <w:r>
              <w:rPr>
                <w:rFonts w:ascii="宋体" w:hAnsi="宋体" w:cs="宋体" w:hint="eastAsia"/>
                <w:kern w:val="0"/>
                <w:sz w:val="24"/>
              </w:rPr>
              <w:br/>
              <w:t>★2.床架采用40*80优质</w:t>
            </w:r>
            <w:proofErr w:type="gramStart"/>
            <w:r>
              <w:rPr>
                <w:rFonts w:ascii="宋体" w:hAnsi="宋体" w:cs="宋体" w:hint="eastAsia"/>
                <w:kern w:val="0"/>
                <w:sz w:val="24"/>
              </w:rPr>
              <w:t>碳钢矩管</w:t>
            </w:r>
            <w:proofErr w:type="gramEnd"/>
            <w:r>
              <w:rPr>
                <w:rFonts w:ascii="宋体" w:hAnsi="宋体" w:cs="宋体" w:hint="eastAsia"/>
                <w:kern w:val="0"/>
                <w:sz w:val="24"/>
              </w:rPr>
              <w:t>≥1.0 mm 制作，床架对角设计工程塑料输液架插孔，孔内设置</w:t>
            </w:r>
            <w:proofErr w:type="gramStart"/>
            <w:r>
              <w:rPr>
                <w:rFonts w:ascii="宋体" w:hAnsi="宋体" w:cs="宋体" w:hint="eastAsia"/>
                <w:kern w:val="0"/>
                <w:sz w:val="24"/>
              </w:rPr>
              <w:t>定位卡槽</w:t>
            </w:r>
            <w:proofErr w:type="gramEnd"/>
            <w:r>
              <w:rPr>
                <w:rFonts w:ascii="宋体" w:hAnsi="宋体" w:cs="宋体" w:hint="eastAsia"/>
                <w:kern w:val="0"/>
                <w:sz w:val="24"/>
              </w:rPr>
              <w:t>。</w:t>
            </w:r>
          </w:p>
          <w:p w14:paraId="21FEB17D"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脚轮与床腿装配应牢固，在加载250kg情况下，起落运转灵活，制动可靠。静载500kg。（提供制造商带有 CMA 或CNAS认证标记的第三方产品检测报告有关证明加盖公章）。手动病床金属喷涂件和电镀</w:t>
            </w:r>
            <w:proofErr w:type="gramStart"/>
            <w:r>
              <w:rPr>
                <w:rFonts w:ascii="宋体" w:hAnsi="宋体" w:cs="宋体" w:hint="eastAsia"/>
                <w:kern w:val="0"/>
                <w:sz w:val="24"/>
              </w:rPr>
              <w:t>件采用</w:t>
            </w:r>
            <w:proofErr w:type="gramEnd"/>
            <w:r>
              <w:rPr>
                <w:rFonts w:ascii="宋体" w:hAnsi="宋体" w:cs="宋体" w:hint="eastAsia"/>
                <w:kern w:val="0"/>
                <w:sz w:val="24"/>
              </w:rPr>
              <w:t>的检测标准按照QB/T3826的试验要求，进行168小时盐雾试验，试验后无掉漆、外观不良且性能符合要求（提供制造商带有 CMA 或CNAS认证标记的第三方产品检测报告有关证明）</w:t>
            </w:r>
            <w:r>
              <w:rPr>
                <w:rFonts w:ascii="宋体" w:hAnsi="宋体" w:cs="宋体" w:hint="eastAsia"/>
                <w:kern w:val="0"/>
                <w:sz w:val="24"/>
              </w:rPr>
              <w:br/>
              <w:t>3.床头床尾板采用ABS加厚工业材料，对称式安装，可轻松拆卸，带锁住装置。无需任何工具可快速拆卸床头尾板，便于抢救治疗。</w:t>
            </w:r>
            <w:r>
              <w:rPr>
                <w:rFonts w:ascii="宋体" w:hAnsi="宋体" w:cs="宋体" w:hint="eastAsia"/>
                <w:kern w:val="0"/>
                <w:sz w:val="24"/>
              </w:rPr>
              <w:br/>
              <w:t>4.护栏采用铝合金折叠护栏，铝合金护栏铝型材厚度≥1.5mm，开关采用ADC12 铝合金材料压铸成型，五档不锈钢支架</w:t>
            </w:r>
            <w:proofErr w:type="gramStart"/>
            <w:r>
              <w:rPr>
                <w:rFonts w:ascii="宋体" w:hAnsi="宋体" w:cs="宋体" w:hint="eastAsia"/>
                <w:kern w:val="0"/>
                <w:sz w:val="24"/>
              </w:rPr>
              <w:t>杆确保</w:t>
            </w:r>
            <w:proofErr w:type="gramEnd"/>
            <w:r>
              <w:rPr>
                <w:rFonts w:ascii="宋体" w:hAnsi="宋体" w:cs="宋体" w:hint="eastAsia"/>
                <w:kern w:val="0"/>
                <w:sz w:val="24"/>
              </w:rPr>
              <w:t>护栏的坚固，抗菌防腐，耐酸碱。</w:t>
            </w:r>
            <w:r>
              <w:rPr>
                <w:rFonts w:ascii="宋体" w:hAnsi="宋体" w:cs="宋体" w:hint="eastAsia"/>
                <w:kern w:val="0"/>
                <w:sz w:val="24"/>
              </w:rPr>
              <w:br/>
              <w:t>★5.手摇系统采用高强度的螺杆和螺母，不锈钢</w:t>
            </w:r>
            <w:proofErr w:type="gramStart"/>
            <w:r>
              <w:rPr>
                <w:rFonts w:ascii="宋体" w:hAnsi="宋体" w:cs="宋体" w:hint="eastAsia"/>
                <w:kern w:val="0"/>
                <w:sz w:val="24"/>
              </w:rPr>
              <w:t>手摇柄式设计</w:t>
            </w:r>
            <w:proofErr w:type="gramEnd"/>
            <w:r>
              <w:rPr>
                <w:rFonts w:ascii="宋体" w:hAnsi="宋体" w:cs="宋体" w:hint="eastAsia"/>
                <w:kern w:val="0"/>
                <w:sz w:val="24"/>
              </w:rPr>
              <w:t>，不占用空间避免碰撞医务人员的双脚，更方便于护理操作，安全可靠。摇杆传动升降系统；升降丝杆采用 45#钢挤压成型，丝杠均有双向限位保护功能，外套塑料防尘罩，更安全、耐磨、轻便省力、无噪音。</w:t>
            </w:r>
          </w:p>
          <w:p w14:paraId="316F0102"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所用丝杆具备过载保护结构和双向到位极限空转保护功能，螺母采用优质黄铜材质，具有超强承重能力，每支丝杠可通过独立承重≥700kg 的测试（提供制造商带有 CMA 或CNAS认证标记的第三方产品检测报告有关证明加盖公章）</w:t>
            </w:r>
            <w:r>
              <w:rPr>
                <w:rFonts w:ascii="宋体" w:hAnsi="宋体" w:cs="宋体" w:hint="eastAsia"/>
                <w:kern w:val="0"/>
                <w:sz w:val="24"/>
              </w:rPr>
              <w:br/>
              <w:t>6.脚轮采用采用直径为125mm的高级静音聚氨酯耐磨脚轮，静音耐磨，移动平稳，内置全封闭自润滑轴承;四轮刹车;</w:t>
            </w:r>
            <w:r>
              <w:rPr>
                <w:rFonts w:ascii="宋体" w:hAnsi="宋体" w:cs="宋体" w:hint="eastAsia"/>
                <w:kern w:val="0"/>
                <w:sz w:val="24"/>
              </w:rPr>
              <w:br/>
              <w:t>7.脚架立柱采用≥50×50 优质</w:t>
            </w:r>
            <w:proofErr w:type="gramStart"/>
            <w:r>
              <w:rPr>
                <w:rFonts w:ascii="宋体" w:hAnsi="宋体" w:cs="宋体" w:hint="eastAsia"/>
                <w:kern w:val="0"/>
                <w:sz w:val="24"/>
              </w:rPr>
              <w:t>碳钢矩管</w:t>
            </w:r>
            <w:proofErr w:type="gramEnd"/>
            <w:r>
              <w:rPr>
                <w:rFonts w:ascii="宋体" w:hAnsi="宋体" w:cs="宋体" w:hint="eastAsia"/>
                <w:kern w:val="0"/>
                <w:sz w:val="24"/>
              </w:rPr>
              <w:t>≥1.0mm钢管焊接成型。</w:t>
            </w:r>
            <w:r>
              <w:rPr>
                <w:rFonts w:ascii="宋体" w:hAnsi="宋体" w:cs="宋体" w:hint="eastAsia"/>
                <w:kern w:val="0"/>
                <w:sz w:val="24"/>
              </w:rPr>
              <w:br/>
              <w:t>★8.床垫 1 张。床垫为 1950×900×60mm（±10mm）。床垫与床的各段匹配，床垫由一层≥30mm 椰丝垫，一层大于≥30mm 高弹海绵和一层防水布制成，并带透气孔，床垫套全脱设计整床及床</w:t>
            </w:r>
            <w:r>
              <w:rPr>
                <w:rFonts w:ascii="宋体" w:hAnsi="宋体" w:cs="宋体" w:hint="eastAsia"/>
                <w:kern w:val="0"/>
                <w:sz w:val="24"/>
              </w:rPr>
              <w:lastRenderedPageBreak/>
              <w:t>垫检测甲醛、苯、甲苯、二甲苯、TVOC等含量值满足医用材料安全标准（提供制造商带有 CMA 或CNAS认证标记的第三方产品检测报告有关证明加盖公章）</w:t>
            </w:r>
            <w:r>
              <w:rPr>
                <w:rFonts w:ascii="宋体" w:hAnsi="宋体" w:cs="宋体" w:hint="eastAsia"/>
                <w:kern w:val="0"/>
                <w:sz w:val="24"/>
              </w:rPr>
              <w:br/>
              <w:t>9.床体采用内外防锈前处理工艺，。整体表面经多道工序处理：除锈-脱脂-表调--等静电环氧树脂粉末喷涂</w:t>
            </w:r>
            <w:r>
              <w:rPr>
                <w:rFonts w:ascii="宋体" w:hAnsi="宋体" w:cs="宋体" w:hint="eastAsia"/>
                <w:kern w:val="0"/>
                <w:sz w:val="24"/>
              </w:rPr>
              <w:br/>
              <w:t>10.床体经过进口机器手臂焊接，避免人工焊接产生的缺憾，漏焊，焊口不均匀情况发生。所有床体焊接</w:t>
            </w:r>
            <w:proofErr w:type="gramStart"/>
            <w:r>
              <w:rPr>
                <w:rFonts w:ascii="宋体" w:hAnsi="宋体" w:cs="宋体" w:hint="eastAsia"/>
                <w:kern w:val="0"/>
                <w:sz w:val="24"/>
              </w:rPr>
              <w:t>完经过</w:t>
            </w:r>
            <w:proofErr w:type="gramEnd"/>
            <w:r>
              <w:rPr>
                <w:rFonts w:ascii="宋体" w:hAnsi="宋体" w:cs="宋体" w:hint="eastAsia"/>
                <w:kern w:val="0"/>
                <w:sz w:val="24"/>
              </w:rPr>
              <w:t>人工打磨去除残渣，焊渣等一系列完整工序。</w:t>
            </w:r>
          </w:p>
          <w:p w14:paraId="6B1805E9"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11.整体承重≥300kg。</w:t>
            </w:r>
          </w:p>
          <w:p w14:paraId="3D7ACAD2"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★12. 产品需通过ISO14001环境管理体系认证、ISO45001职业健康安全管理体系认证；通过ISO9001、ISO13485质量管理体系认证、通过IECQ QC080000有害物质过程管理体系认证。（提供证书复印件加盖公章）</w:t>
            </w:r>
          </w:p>
        </w:tc>
      </w:tr>
      <w:tr w:rsidR="00CD6481" w14:paraId="611912F2"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290C97F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lastRenderedPageBreak/>
              <w:t>7</w:t>
            </w:r>
          </w:p>
        </w:tc>
        <w:tc>
          <w:tcPr>
            <w:tcW w:w="1447" w:type="dxa"/>
            <w:tcBorders>
              <w:top w:val="nil"/>
              <w:left w:val="nil"/>
              <w:bottom w:val="single" w:sz="4" w:space="0" w:color="auto"/>
              <w:right w:val="single" w:sz="4" w:space="0" w:color="auto"/>
            </w:tcBorders>
            <w:shd w:val="clear" w:color="auto" w:fill="FFFFFF"/>
            <w:noWrap/>
            <w:vAlign w:val="center"/>
          </w:tcPr>
          <w:p w14:paraId="4F7558A4"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多功能移动折叠会议桌培训桌</w:t>
            </w:r>
          </w:p>
        </w:tc>
        <w:tc>
          <w:tcPr>
            <w:tcW w:w="683" w:type="dxa"/>
            <w:tcBorders>
              <w:top w:val="nil"/>
              <w:left w:val="nil"/>
              <w:bottom w:val="single" w:sz="4" w:space="0" w:color="auto"/>
              <w:right w:val="single" w:sz="4" w:space="0" w:color="auto"/>
            </w:tcBorders>
            <w:shd w:val="clear" w:color="auto" w:fill="FFFFFF"/>
            <w:noWrap/>
            <w:vAlign w:val="center"/>
          </w:tcPr>
          <w:p w14:paraId="707EAF4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张</w:t>
            </w:r>
          </w:p>
        </w:tc>
        <w:tc>
          <w:tcPr>
            <w:tcW w:w="754" w:type="dxa"/>
            <w:tcBorders>
              <w:top w:val="nil"/>
              <w:left w:val="nil"/>
              <w:bottom w:val="single" w:sz="4" w:space="0" w:color="auto"/>
              <w:right w:val="single" w:sz="4" w:space="0" w:color="auto"/>
            </w:tcBorders>
            <w:shd w:val="clear" w:color="auto" w:fill="FFFFFF"/>
            <w:noWrap/>
            <w:vAlign w:val="center"/>
          </w:tcPr>
          <w:p w14:paraId="4C05CA8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5</w:t>
            </w:r>
          </w:p>
        </w:tc>
        <w:tc>
          <w:tcPr>
            <w:tcW w:w="7006" w:type="dxa"/>
            <w:tcBorders>
              <w:top w:val="nil"/>
              <w:left w:val="nil"/>
              <w:bottom w:val="single" w:sz="4" w:space="0" w:color="auto"/>
              <w:right w:val="single" w:sz="4" w:space="0" w:color="auto"/>
            </w:tcBorders>
            <w:shd w:val="clear" w:color="auto" w:fill="FFFFFF"/>
            <w:noWrap/>
            <w:vAlign w:val="center"/>
          </w:tcPr>
          <w:p w14:paraId="690843C7"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面板;厚度2.3CM，采用MFC优质环保双饰面，E1级环保标准基材(原木颗粒压缩成型，抗弯性能力强，不易变形)。</w:t>
            </w:r>
            <w:proofErr w:type="gramStart"/>
            <w:r>
              <w:rPr>
                <w:rFonts w:ascii="宋体" w:hAnsi="宋体" w:cs="宋体" w:hint="eastAsia"/>
                <w:kern w:val="0"/>
                <w:sz w:val="24"/>
              </w:rPr>
              <w:t>封边</w:t>
            </w:r>
            <w:proofErr w:type="gramEnd"/>
            <w:r>
              <w:rPr>
                <w:rFonts w:ascii="宋体" w:hAnsi="宋体" w:cs="宋体" w:hint="eastAsia"/>
                <w:kern w:val="0"/>
                <w:sz w:val="24"/>
              </w:rPr>
              <w:t>;采用PVC</w:t>
            </w:r>
            <w:proofErr w:type="gramStart"/>
            <w:r>
              <w:rPr>
                <w:rFonts w:ascii="宋体" w:hAnsi="宋体" w:cs="宋体" w:hint="eastAsia"/>
                <w:kern w:val="0"/>
                <w:sz w:val="24"/>
              </w:rPr>
              <w:t>封边条</w:t>
            </w:r>
            <w:proofErr w:type="gramEnd"/>
            <w:r>
              <w:rPr>
                <w:rFonts w:ascii="宋体" w:hAnsi="宋体" w:cs="宋体" w:hint="eastAsia"/>
                <w:kern w:val="0"/>
                <w:sz w:val="24"/>
              </w:rPr>
              <w:t>加环保热溶胶，用全自动机器压制而成，不易脱落。支架;</w:t>
            </w:r>
            <w:r>
              <w:rPr>
                <w:rFonts w:ascii="宋体" w:hAnsi="宋体" w:cs="宋体" w:hint="eastAsia"/>
                <w:kern w:val="0"/>
                <w:sz w:val="24"/>
              </w:rPr>
              <w:br/>
              <w:t>一级冷轧管，上托3.0mm钢板一体冲压成型。(蛋型腿)前腿粗度为30mm*60mm厚度1.2mm，后腿粗度为20mm*50mm*厚度1.2mm。前后腿跨度52CM，表面是采用防锈静电喷涂处理。</w:t>
            </w:r>
            <w:r>
              <w:rPr>
                <w:rFonts w:ascii="宋体" w:hAnsi="宋体" w:cs="宋体" w:hint="eastAsia"/>
                <w:kern w:val="0"/>
                <w:sz w:val="24"/>
              </w:rPr>
              <w:br/>
              <w:t>下挡板;一体冲压成型铁板厚度0.6mm，木板厚度16mm。</w:t>
            </w:r>
            <w:proofErr w:type="gramStart"/>
            <w:r>
              <w:rPr>
                <w:rFonts w:ascii="宋体" w:hAnsi="宋体" w:cs="宋体" w:hint="eastAsia"/>
                <w:kern w:val="0"/>
                <w:sz w:val="24"/>
              </w:rPr>
              <w:t>二层书网</w:t>
            </w:r>
            <w:proofErr w:type="gramEnd"/>
            <w:r>
              <w:rPr>
                <w:rFonts w:ascii="宋体" w:hAnsi="宋体" w:cs="宋体" w:hint="eastAsia"/>
                <w:kern w:val="0"/>
                <w:sz w:val="24"/>
              </w:rPr>
              <w:t>;四根铝管粗度12mm。旋钮折叠把手(内部铝合金轴承)，轮子;2.5寸PU材质，带刹车。</w:t>
            </w:r>
          </w:p>
        </w:tc>
      </w:tr>
      <w:tr w:rsidR="00CD6481" w14:paraId="0DF08268"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tcPr>
          <w:p w14:paraId="05E20C14"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8</w:t>
            </w:r>
          </w:p>
        </w:tc>
        <w:tc>
          <w:tcPr>
            <w:tcW w:w="1447" w:type="dxa"/>
            <w:tcBorders>
              <w:top w:val="nil"/>
              <w:left w:val="nil"/>
              <w:bottom w:val="single" w:sz="4" w:space="0" w:color="auto"/>
              <w:right w:val="single" w:sz="4" w:space="0" w:color="auto"/>
            </w:tcBorders>
            <w:shd w:val="clear" w:color="auto" w:fill="FFFFFF"/>
            <w:noWrap/>
          </w:tcPr>
          <w:p w14:paraId="6DD23A92"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折叠椅</w:t>
            </w:r>
          </w:p>
        </w:tc>
        <w:tc>
          <w:tcPr>
            <w:tcW w:w="683" w:type="dxa"/>
            <w:tcBorders>
              <w:top w:val="nil"/>
              <w:left w:val="nil"/>
              <w:bottom w:val="single" w:sz="4" w:space="0" w:color="auto"/>
              <w:right w:val="single" w:sz="4" w:space="0" w:color="auto"/>
            </w:tcBorders>
            <w:shd w:val="clear" w:color="auto" w:fill="FFFFFF"/>
            <w:noWrap/>
          </w:tcPr>
          <w:p w14:paraId="6F34AAA4"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张</w:t>
            </w:r>
          </w:p>
        </w:tc>
        <w:tc>
          <w:tcPr>
            <w:tcW w:w="754" w:type="dxa"/>
            <w:tcBorders>
              <w:top w:val="nil"/>
              <w:left w:val="nil"/>
              <w:bottom w:val="single" w:sz="4" w:space="0" w:color="auto"/>
              <w:right w:val="single" w:sz="4" w:space="0" w:color="auto"/>
            </w:tcBorders>
            <w:shd w:val="clear" w:color="auto" w:fill="FFFFFF"/>
            <w:noWrap/>
          </w:tcPr>
          <w:p w14:paraId="7D4C0946"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40</w:t>
            </w:r>
          </w:p>
        </w:tc>
        <w:tc>
          <w:tcPr>
            <w:tcW w:w="7006" w:type="dxa"/>
            <w:tcBorders>
              <w:top w:val="nil"/>
              <w:left w:val="nil"/>
              <w:bottom w:val="single" w:sz="4" w:space="0" w:color="auto"/>
              <w:right w:val="single" w:sz="4" w:space="0" w:color="auto"/>
            </w:tcBorders>
            <w:shd w:val="clear" w:color="auto" w:fill="FFFFFF"/>
            <w:noWrap/>
            <w:vAlign w:val="center"/>
          </w:tcPr>
          <w:p w14:paraId="0358D017"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1.尺寸：</w:t>
            </w:r>
            <w:proofErr w:type="gramStart"/>
            <w:r>
              <w:rPr>
                <w:rFonts w:ascii="宋体" w:hAnsi="宋体" w:cs="宋体" w:hint="eastAsia"/>
                <w:kern w:val="0"/>
                <w:sz w:val="24"/>
              </w:rPr>
              <w:t>椅高</w:t>
            </w:r>
            <w:proofErr w:type="gramEnd"/>
            <w:r>
              <w:rPr>
                <w:rFonts w:ascii="宋体" w:hAnsi="宋体" w:cs="宋体" w:hint="eastAsia"/>
                <w:kern w:val="0"/>
                <w:sz w:val="24"/>
              </w:rPr>
              <w:t>830mm、坐高430mm、</w:t>
            </w:r>
            <w:proofErr w:type="gramStart"/>
            <w:r>
              <w:rPr>
                <w:rFonts w:ascii="宋体" w:hAnsi="宋体" w:cs="宋体" w:hint="eastAsia"/>
                <w:kern w:val="0"/>
                <w:sz w:val="24"/>
              </w:rPr>
              <w:t>椅宽</w:t>
            </w:r>
            <w:proofErr w:type="gramEnd"/>
            <w:r>
              <w:rPr>
                <w:rFonts w:ascii="宋体" w:hAnsi="宋体" w:cs="宋体" w:hint="eastAsia"/>
                <w:kern w:val="0"/>
                <w:sz w:val="24"/>
              </w:rPr>
              <w:t>500mm、</w:t>
            </w:r>
            <w:proofErr w:type="gramStart"/>
            <w:r>
              <w:rPr>
                <w:rFonts w:ascii="宋体" w:hAnsi="宋体" w:cs="宋体" w:hint="eastAsia"/>
                <w:kern w:val="0"/>
                <w:sz w:val="24"/>
              </w:rPr>
              <w:t>椅侧面宽</w:t>
            </w:r>
            <w:proofErr w:type="gramEnd"/>
            <w:r>
              <w:rPr>
                <w:rFonts w:ascii="宋体" w:hAnsi="宋体" w:cs="宋体" w:hint="eastAsia"/>
                <w:kern w:val="0"/>
                <w:sz w:val="24"/>
              </w:rPr>
              <w:t>570mm、</w:t>
            </w:r>
            <w:proofErr w:type="gramStart"/>
            <w:r>
              <w:rPr>
                <w:rFonts w:ascii="宋体" w:hAnsi="宋体" w:cs="宋体" w:hint="eastAsia"/>
                <w:kern w:val="0"/>
                <w:sz w:val="24"/>
              </w:rPr>
              <w:t>座宽</w:t>
            </w:r>
            <w:proofErr w:type="gramEnd"/>
            <w:r>
              <w:rPr>
                <w:rFonts w:ascii="宋体" w:hAnsi="宋体" w:cs="宋体" w:hint="eastAsia"/>
                <w:kern w:val="0"/>
                <w:sz w:val="24"/>
              </w:rPr>
              <w:t>450mm 坐垫海绵加网布，</w:t>
            </w:r>
            <w:proofErr w:type="gramStart"/>
            <w:r>
              <w:rPr>
                <w:rFonts w:ascii="宋体" w:hAnsi="宋体" w:cs="宋体" w:hint="eastAsia"/>
                <w:kern w:val="0"/>
                <w:sz w:val="24"/>
              </w:rPr>
              <w:t>椅架钢管</w:t>
            </w:r>
            <w:proofErr w:type="gramEnd"/>
            <w:r>
              <w:rPr>
                <w:rFonts w:ascii="宋体" w:hAnsi="宋体" w:cs="宋体" w:hint="eastAsia"/>
                <w:kern w:val="0"/>
                <w:sz w:val="24"/>
              </w:rPr>
              <w:t>1.0靠背宽410MM 靠背高360MM，靠背</w:t>
            </w:r>
            <w:proofErr w:type="gramStart"/>
            <w:r>
              <w:rPr>
                <w:rFonts w:ascii="宋体" w:hAnsi="宋体" w:cs="宋体" w:hint="eastAsia"/>
                <w:kern w:val="0"/>
                <w:sz w:val="24"/>
              </w:rPr>
              <w:t>尼龙框加网布</w:t>
            </w:r>
            <w:proofErr w:type="gramEnd"/>
            <w:r>
              <w:rPr>
                <w:rFonts w:ascii="宋体" w:hAnsi="宋体" w:cs="宋体" w:hint="eastAsia"/>
                <w:kern w:val="0"/>
                <w:sz w:val="24"/>
              </w:rPr>
              <w:t>；</w:t>
            </w:r>
            <w:r>
              <w:rPr>
                <w:rFonts w:ascii="宋体" w:hAnsi="宋体" w:cs="宋体" w:hint="eastAsia"/>
                <w:kern w:val="0"/>
                <w:sz w:val="24"/>
              </w:rPr>
              <w:br/>
              <w:t>2.高回弹高密度海绵：坐</w:t>
            </w:r>
            <w:proofErr w:type="gramStart"/>
            <w:r>
              <w:rPr>
                <w:rFonts w:ascii="宋体" w:hAnsi="宋体" w:cs="宋体" w:hint="eastAsia"/>
                <w:kern w:val="0"/>
                <w:sz w:val="24"/>
              </w:rPr>
              <w:t>深座宽</w:t>
            </w:r>
            <w:proofErr w:type="gramEnd"/>
            <w:r>
              <w:rPr>
                <w:rFonts w:ascii="宋体" w:hAnsi="宋体" w:cs="宋体" w:hint="eastAsia"/>
                <w:kern w:val="0"/>
                <w:sz w:val="24"/>
              </w:rPr>
              <w:t>均有47CM增大托付面积，分散臀部压力，久坐亦舒适；</w:t>
            </w:r>
            <w:r>
              <w:rPr>
                <w:rFonts w:ascii="宋体" w:hAnsi="宋体" w:cs="宋体" w:hint="eastAsia"/>
                <w:kern w:val="0"/>
                <w:sz w:val="24"/>
              </w:rPr>
              <w:br/>
              <w:t>3.流线型扶手，有效支撑手臂贴合手臂曲线的固定扶手，弧度舒适；</w:t>
            </w:r>
            <w:r>
              <w:rPr>
                <w:rFonts w:ascii="宋体" w:hAnsi="宋体" w:cs="宋体" w:hint="eastAsia"/>
                <w:kern w:val="0"/>
                <w:sz w:val="24"/>
              </w:rPr>
              <w:br/>
              <w:t>4.人体工学椅背，舒适靠背，加高科学靠背高度，有效支撑您的腰背部避免久坐后背部酸痛；</w:t>
            </w:r>
            <w:r>
              <w:rPr>
                <w:rFonts w:ascii="宋体" w:hAnsi="宋体" w:cs="宋体" w:hint="eastAsia"/>
                <w:kern w:val="0"/>
                <w:sz w:val="24"/>
              </w:rPr>
              <w:br/>
              <w:t>5.加粗加厚钢架：电镀钢制钢架，稳定三点支撑，更佳稳固耐用；</w:t>
            </w:r>
            <w:r>
              <w:rPr>
                <w:rFonts w:ascii="宋体" w:hAnsi="宋体" w:cs="宋体" w:hint="eastAsia"/>
                <w:kern w:val="0"/>
                <w:sz w:val="24"/>
              </w:rPr>
              <w:br/>
              <w:t>6.折叠可成一条线，堆叠收纳更方便，</w:t>
            </w:r>
            <w:proofErr w:type="gramStart"/>
            <w:r>
              <w:rPr>
                <w:rFonts w:ascii="宋体" w:hAnsi="宋体" w:cs="宋体" w:hint="eastAsia"/>
                <w:kern w:val="0"/>
                <w:sz w:val="24"/>
              </w:rPr>
              <w:t>便捷可</w:t>
            </w:r>
            <w:proofErr w:type="gramEnd"/>
            <w:r>
              <w:rPr>
                <w:rFonts w:ascii="宋体" w:hAnsi="宋体" w:cs="宋体" w:hint="eastAsia"/>
                <w:kern w:val="0"/>
                <w:sz w:val="24"/>
              </w:rPr>
              <w:t>折叠设计，合理利用空间；</w:t>
            </w:r>
          </w:p>
        </w:tc>
      </w:tr>
      <w:tr w:rsidR="00CD6481" w14:paraId="149A89E9"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tcPr>
          <w:p w14:paraId="082BCAC8"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9</w:t>
            </w:r>
          </w:p>
        </w:tc>
        <w:tc>
          <w:tcPr>
            <w:tcW w:w="1447" w:type="dxa"/>
            <w:tcBorders>
              <w:top w:val="nil"/>
              <w:left w:val="nil"/>
              <w:bottom w:val="single" w:sz="4" w:space="0" w:color="auto"/>
              <w:right w:val="single" w:sz="4" w:space="0" w:color="auto"/>
            </w:tcBorders>
            <w:shd w:val="clear" w:color="auto" w:fill="FFFFFF"/>
            <w:noWrap/>
          </w:tcPr>
          <w:p w14:paraId="20E24BFC"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ICU病房文化建设</w:t>
            </w:r>
          </w:p>
        </w:tc>
        <w:tc>
          <w:tcPr>
            <w:tcW w:w="683" w:type="dxa"/>
            <w:tcBorders>
              <w:top w:val="nil"/>
              <w:left w:val="nil"/>
              <w:bottom w:val="single" w:sz="4" w:space="0" w:color="auto"/>
              <w:right w:val="single" w:sz="4" w:space="0" w:color="auto"/>
            </w:tcBorders>
            <w:shd w:val="clear" w:color="auto" w:fill="FFFFFF"/>
            <w:noWrap/>
          </w:tcPr>
          <w:p w14:paraId="4533240F"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项</w:t>
            </w:r>
          </w:p>
        </w:tc>
        <w:tc>
          <w:tcPr>
            <w:tcW w:w="754" w:type="dxa"/>
            <w:tcBorders>
              <w:top w:val="nil"/>
              <w:left w:val="nil"/>
              <w:bottom w:val="single" w:sz="4" w:space="0" w:color="auto"/>
              <w:right w:val="single" w:sz="4" w:space="0" w:color="auto"/>
            </w:tcBorders>
            <w:shd w:val="clear" w:color="auto" w:fill="FFFFFF"/>
            <w:noWrap/>
          </w:tcPr>
          <w:p w14:paraId="4DF9CBE8"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088648E5"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1.科室简介：介绍ICU的成立背景、使命、医疗特色及服务理念。</w:t>
            </w:r>
            <w:r>
              <w:rPr>
                <w:rFonts w:ascii="宋体" w:hAnsi="宋体" w:cs="宋体" w:hint="eastAsia"/>
                <w:kern w:val="0"/>
                <w:sz w:val="24"/>
              </w:rPr>
              <w:br/>
              <w:t>2.心理疏导内容：设置“心灵寄语”板块，提供舒缓焦虑的图文（如励志名言、减压小贴士）;</w:t>
            </w:r>
            <w:r>
              <w:rPr>
                <w:rFonts w:ascii="宋体" w:hAnsi="宋体" w:cs="宋体" w:hint="eastAsia"/>
                <w:kern w:val="0"/>
                <w:sz w:val="24"/>
              </w:rPr>
              <w:br/>
              <w:t>3.疾病科普：图文并茂地介绍ICU常见疾病（如ARDS、脓毒症）的病因、治疗及护理要点。</w:t>
            </w:r>
            <w:r>
              <w:rPr>
                <w:rFonts w:ascii="宋体" w:hAnsi="宋体" w:cs="宋体" w:hint="eastAsia"/>
                <w:kern w:val="0"/>
                <w:sz w:val="24"/>
              </w:rPr>
              <w:br/>
              <w:t>4.急救技能图解：普及心肺复苏（CPR）、海姆立克急救法等基础急救知识。</w:t>
            </w:r>
            <w:r>
              <w:rPr>
                <w:rFonts w:ascii="宋体" w:hAnsi="宋体" w:cs="宋体" w:hint="eastAsia"/>
                <w:kern w:val="0"/>
                <w:sz w:val="24"/>
              </w:rPr>
              <w:br/>
            </w:r>
            <w:r>
              <w:rPr>
                <w:rFonts w:ascii="宋体" w:hAnsi="宋体" w:cs="宋体" w:hint="eastAsia"/>
                <w:kern w:val="0"/>
                <w:sz w:val="24"/>
              </w:rPr>
              <w:lastRenderedPageBreak/>
              <w:t>5.设备与流程说明：用简单易懂的图示解释ICU设备的功能和操作流程，减少患者和家属的恐惧感。</w:t>
            </w:r>
          </w:p>
        </w:tc>
      </w:tr>
      <w:tr w:rsidR="00CD6481" w14:paraId="41D755F0" w14:textId="77777777">
        <w:trPr>
          <w:trHeight w:val="285"/>
        </w:trPr>
        <w:tc>
          <w:tcPr>
            <w:tcW w:w="10569" w:type="dxa"/>
            <w:gridSpan w:val="5"/>
            <w:tcBorders>
              <w:top w:val="nil"/>
              <w:left w:val="single" w:sz="4" w:space="0" w:color="auto"/>
              <w:bottom w:val="single" w:sz="4" w:space="0" w:color="auto"/>
              <w:right w:val="single" w:sz="4" w:space="0" w:color="auto"/>
            </w:tcBorders>
            <w:shd w:val="clear" w:color="auto" w:fill="FFFFFF"/>
            <w:noWrap/>
            <w:vAlign w:val="center"/>
          </w:tcPr>
          <w:p w14:paraId="0FAF2F43" w14:textId="77777777" w:rsidR="00CD6481" w:rsidRDefault="00C24544">
            <w:pPr>
              <w:widowControl/>
              <w:jc w:val="center"/>
              <w:rPr>
                <w:rFonts w:ascii="宋体" w:hAnsi="Calibri" w:cs="宋体"/>
                <w:kern w:val="0"/>
                <w:sz w:val="24"/>
                <w:szCs w:val="21"/>
              </w:rPr>
            </w:pPr>
            <w:r>
              <w:rPr>
                <w:rFonts w:ascii="宋体" w:hAnsi="宋体" w:cs="宋体" w:hint="eastAsia"/>
                <w:b/>
                <w:bCs/>
                <w:kern w:val="0"/>
                <w:szCs w:val="21"/>
                <w:lang w:bidi="ar"/>
              </w:rPr>
              <w:lastRenderedPageBreak/>
              <w:t>二、虚拟互动</w:t>
            </w:r>
            <w:proofErr w:type="gramStart"/>
            <w:r>
              <w:rPr>
                <w:rFonts w:ascii="宋体" w:hAnsi="宋体" w:cs="宋体" w:hint="eastAsia"/>
                <w:b/>
                <w:bCs/>
                <w:kern w:val="0"/>
                <w:szCs w:val="21"/>
                <w:lang w:bidi="ar"/>
              </w:rPr>
              <w:t>示教区</w:t>
            </w:r>
            <w:proofErr w:type="gramEnd"/>
          </w:p>
        </w:tc>
      </w:tr>
      <w:tr w:rsidR="00CD6481" w14:paraId="6DB0F98B"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75D9D43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1447" w:type="dxa"/>
            <w:tcBorders>
              <w:top w:val="nil"/>
              <w:left w:val="nil"/>
              <w:bottom w:val="single" w:sz="4" w:space="0" w:color="auto"/>
              <w:right w:val="single" w:sz="4" w:space="0" w:color="auto"/>
            </w:tcBorders>
            <w:shd w:val="clear" w:color="auto" w:fill="FFFFFF"/>
            <w:noWrap/>
            <w:vAlign w:val="center"/>
          </w:tcPr>
          <w:p w14:paraId="34EC0937"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Ai虚拟病人问诊系统1.0</w:t>
            </w:r>
          </w:p>
        </w:tc>
        <w:tc>
          <w:tcPr>
            <w:tcW w:w="683" w:type="dxa"/>
            <w:tcBorders>
              <w:top w:val="nil"/>
              <w:left w:val="nil"/>
              <w:bottom w:val="single" w:sz="4" w:space="0" w:color="auto"/>
              <w:right w:val="single" w:sz="4" w:space="0" w:color="auto"/>
            </w:tcBorders>
            <w:shd w:val="clear" w:color="auto" w:fill="FFFFFF"/>
            <w:noWrap/>
            <w:vAlign w:val="center"/>
          </w:tcPr>
          <w:p w14:paraId="197F7A7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套</w:t>
            </w:r>
          </w:p>
        </w:tc>
        <w:tc>
          <w:tcPr>
            <w:tcW w:w="754" w:type="dxa"/>
            <w:tcBorders>
              <w:top w:val="nil"/>
              <w:left w:val="nil"/>
              <w:bottom w:val="single" w:sz="4" w:space="0" w:color="auto"/>
              <w:right w:val="single" w:sz="4" w:space="0" w:color="auto"/>
            </w:tcBorders>
            <w:shd w:val="clear" w:color="auto" w:fill="FFFFFF"/>
            <w:noWrap/>
            <w:vAlign w:val="center"/>
          </w:tcPr>
          <w:p w14:paraId="388CDA22"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0D95CFDF"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1.系统组成</w:t>
            </w:r>
            <w:r>
              <w:rPr>
                <w:rFonts w:ascii="宋体" w:hAnsi="宋体" w:cs="宋体" w:hint="eastAsia"/>
                <w:kern w:val="0"/>
                <w:sz w:val="24"/>
              </w:rPr>
              <w:br/>
              <w:t>1.1系统由教师管理端、教学示教端和触控一体机作答端组成；</w:t>
            </w:r>
            <w:r>
              <w:rPr>
                <w:rFonts w:ascii="宋体" w:hAnsi="宋体" w:cs="宋体" w:hint="eastAsia"/>
                <w:kern w:val="0"/>
                <w:sz w:val="24"/>
              </w:rPr>
              <w:br/>
              <w:t>1.2触控一体机满足</w:t>
            </w:r>
            <w:r>
              <w:rPr>
                <w:rFonts w:ascii="宋体" w:hAnsi="宋体" w:cs="宋体" w:hint="eastAsia"/>
                <w:kern w:val="0"/>
                <w:sz w:val="24"/>
              </w:rPr>
              <w:br/>
              <w:t>屏幕尺寸：不小于30寸</w:t>
            </w:r>
            <w:r>
              <w:rPr>
                <w:rFonts w:ascii="宋体" w:hAnsi="宋体" w:cs="宋体" w:hint="eastAsia"/>
                <w:kern w:val="0"/>
                <w:sz w:val="24"/>
              </w:rPr>
              <w:br/>
              <w:t>屏幕分辨率：不低于1920*1080，</w:t>
            </w:r>
            <w:r>
              <w:rPr>
                <w:rFonts w:ascii="宋体" w:hAnsi="宋体" w:cs="宋体" w:hint="eastAsia"/>
                <w:kern w:val="0"/>
                <w:sz w:val="24"/>
              </w:rPr>
              <w:br/>
              <w:t>触摸类型：多点触控</w:t>
            </w:r>
            <w:r>
              <w:rPr>
                <w:rFonts w:ascii="宋体" w:hAnsi="宋体" w:cs="宋体" w:hint="eastAsia"/>
                <w:kern w:val="0"/>
                <w:sz w:val="24"/>
              </w:rPr>
              <w:br/>
              <w:t>内存：RAM 8G+ROM 128G</w:t>
            </w:r>
            <w:proofErr w:type="gramStart"/>
            <w:r>
              <w:rPr>
                <w:rFonts w:ascii="宋体" w:hAnsi="宋体" w:cs="宋体" w:hint="eastAsia"/>
                <w:kern w:val="0"/>
                <w:sz w:val="24"/>
              </w:rPr>
              <w:t>及以上</w:t>
            </w:r>
            <w:proofErr w:type="gramEnd"/>
            <w:r>
              <w:rPr>
                <w:rFonts w:ascii="宋体" w:hAnsi="宋体" w:cs="宋体" w:hint="eastAsia"/>
                <w:kern w:val="0"/>
                <w:sz w:val="24"/>
              </w:rPr>
              <w:br/>
              <w:t>系统：</w:t>
            </w:r>
            <w:proofErr w:type="gramStart"/>
            <w:r>
              <w:rPr>
                <w:rFonts w:ascii="宋体" w:hAnsi="宋体" w:cs="宋体" w:hint="eastAsia"/>
                <w:kern w:val="0"/>
                <w:sz w:val="24"/>
              </w:rPr>
              <w:t>安卓系统</w:t>
            </w:r>
            <w:proofErr w:type="gramEnd"/>
            <w:r>
              <w:rPr>
                <w:rFonts w:ascii="宋体" w:hAnsi="宋体" w:cs="宋体" w:hint="eastAsia"/>
                <w:kern w:val="0"/>
                <w:sz w:val="24"/>
              </w:rPr>
              <w:t>版本11-13</w:t>
            </w:r>
            <w:r>
              <w:rPr>
                <w:rFonts w:ascii="宋体" w:hAnsi="宋体" w:cs="宋体" w:hint="eastAsia"/>
                <w:kern w:val="0"/>
                <w:sz w:val="24"/>
              </w:rPr>
              <w:br/>
              <w:t>1.3教师管理端包含用户管理、角色管理、病例管理、考试管理、训练管理、分析统计等模块；</w:t>
            </w:r>
            <w:r>
              <w:rPr>
                <w:rFonts w:ascii="宋体" w:hAnsi="宋体" w:cs="宋体" w:hint="eastAsia"/>
                <w:kern w:val="0"/>
                <w:sz w:val="24"/>
              </w:rPr>
              <w:br/>
              <w:t>1.4教师示教端包含病例管理、成绩管理、分析统计等模块；</w:t>
            </w:r>
            <w:r>
              <w:rPr>
                <w:rFonts w:ascii="宋体" w:hAnsi="宋体" w:cs="宋体" w:hint="eastAsia"/>
                <w:kern w:val="0"/>
                <w:sz w:val="24"/>
              </w:rPr>
              <w:br/>
              <w:t xml:space="preserve">1.5病例数量不少于100例，覆盖内科、外科、妇科、儿科等科室； </w:t>
            </w:r>
            <w:r>
              <w:rPr>
                <w:rFonts w:ascii="宋体" w:hAnsi="宋体" w:cs="宋体" w:hint="eastAsia"/>
                <w:kern w:val="0"/>
                <w:sz w:val="24"/>
              </w:rPr>
              <w:br/>
              <w:t>2.教师管理端</w:t>
            </w:r>
            <w:r>
              <w:rPr>
                <w:rFonts w:ascii="宋体" w:hAnsi="宋体" w:cs="宋体" w:hint="eastAsia"/>
                <w:kern w:val="0"/>
                <w:sz w:val="24"/>
              </w:rPr>
              <w:br/>
              <w:t>2.1支持为不同角色分配不同的权限，其中包括默认的管理员、教师和学员角色，支持自定义角色。</w:t>
            </w:r>
            <w:r>
              <w:rPr>
                <w:rFonts w:ascii="宋体" w:hAnsi="宋体" w:cs="宋体" w:hint="eastAsia"/>
                <w:kern w:val="0"/>
                <w:sz w:val="24"/>
              </w:rPr>
              <w:br/>
              <w:t>2.2支持通过导入Excel文件批量导入用户信息，可以将用户名单以Excel格式导出到本地进行保存。支持将考生分配到不同的组织机构。</w:t>
            </w:r>
            <w:r>
              <w:rPr>
                <w:rFonts w:ascii="宋体" w:hAnsi="宋体" w:cs="宋体" w:hint="eastAsia"/>
                <w:kern w:val="0"/>
                <w:sz w:val="24"/>
              </w:rPr>
              <w:br/>
              <w:t>2.3支持用户自己创建病例，支持可按模板导入系统创建病例；</w:t>
            </w:r>
            <w:r>
              <w:rPr>
                <w:rFonts w:ascii="宋体" w:hAnsi="宋体" w:cs="宋体" w:hint="eastAsia"/>
                <w:kern w:val="0"/>
                <w:sz w:val="24"/>
              </w:rPr>
              <w:br/>
              <w:t xml:space="preserve">▲2.4支持使用AI生成病例，自动添加至系统内，扩展病例库； </w:t>
            </w:r>
            <w:r>
              <w:rPr>
                <w:rFonts w:ascii="宋体" w:hAnsi="宋体" w:cs="宋体" w:hint="eastAsia"/>
                <w:kern w:val="0"/>
                <w:sz w:val="24"/>
              </w:rPr>
              <w:br/>
              <w:t>2.5支持评分表管理，可新增导入评分表；</w:t>
            </w:r>
            <w:r>
              <w:rPr>
                <w:rFonts w:ascii="宋体" w:hAnsi="宋体" w:cs="宋体" w:hint="eastAsia"/>
                <w:kern w:val="0"/>
                <w:sz w:val="24"/>
              </w:rPr>
              <w:br/>
              <w:t>2.6病例默认关联问诊通用评分表，可关联自定义评分表；</w:t>
            </w:r>
            <w:r>
              <w:rPr>
                <w:rFonts w:ascii="宋体" w:hAnsi="宋体" w:cs="宋体" w:hint="eastAsia"/>
                <w:kern w:val="0"/>
                <w:sz w:val="24"/>
              </w:rPr>
              <w:br/>
              <w:t xml:space="preserve">2.7提供虚拟人库，病例可按照年龄、性别、同虚拟人形象自动关联，支持调整； </w:t>
            </w:r>
            <w:r>
              <w:rPr>
                <w:rFonts w:ascii="宋体" w:hAnsi="宋体" w:cs="宋体" w:hint="eastAsia"/>
                <w:kern w:val="0"/>
                <w:sz w:val="24"/>
              </w:rPr>
              <w:br/>
              <w:t xml:space="preserve">2.8分析统计模块可按照病例维度、学生维度、考试维度、多维度统计； </w:t>
            </w:r>
            <w:r>
              <w:rPr>
                <w:rFonts w:ascii="宋体" w:hAnsi="宋体" w:cs="宋体" w:hint="eastAsia"/>
                <w:kern w:val="0"/>
                <w:sz w:val="24"/>
              </w:rPr>
              <w:br/>
              <w:t>2.9病例维度展示每个病例作答次数、病例作答平均时长、病例作答平均分等信息；</w:t>
            </w:r>
            <w:r>
              <w:rPr>
                <w:rFonts w:ascii="宋体" w:hAnsi="宋体" w:cs="宋体" w:hint="eastAsia"/>
                <w:kern w:val="0"/>
                <w:sz w:val="24"/>
              </w:rPr>
              <w:br/>
            </w:r>
            <w:r>
              <w:rPr>
                <w:rFonts w:ascii="宋体" w:hAnsi="宋体" w:cs="宋体" w:hint="eastAsia"/>
                <w:kern w:val="0"/>
                <w:sz w:val="24"/>
              </w:rPr>
              <w:lastRenderedPageBreak/>
              <w:t>2.10学生维度展示学生作答时长、作答病例数、作答平均分等信息；</w:t>
            </w:r>
            <w:r>
              <w:rPr>
                <w:rFonts w:ascii="宋体" w:hAnsi="宋体" w:cs="宋体" w:hint="eastAsia"/>
                <w:kern w:val="0"/>
                <w:sz w:val="24"/>
              </w:rPr>
              <w:br/>
              <w:t>2.11考试维度展示考试平均分，平均用时，成绩分布等信息；</w:t>
            </w:r>
            <w:r>
              <w:rPr>
                <w:rFonts w:ascii="宋体" w:hAnsi="宋体" w:cs="宋体" w:hint="eastAsia"/>
                <w:kern w:val="0"/>
                <w:sz w:val="24"/>
              </w:rPr>
              <w:br/>
              <w:t>2.12教师可创建考试，配置考试时间、考生名单、考核病例等关键信息，学生即可登录作答端进行作答；</w:t>
            </w:r>
            <w:r>
              <w:rPr>
                <w:rFonts w:ascii="宋体" w:hAnsi="宋体" w:cs="宋体" w:hint="eastAsia"/>
                <w:kern w:val="0"/>
                <w:sz w:val="24"/>
              </w:rPr>
              <w:br/>
              <w:t>2.13支持作为OSCE考核中病史采集站</w:t>
            </w:r>
            <w:proofErr w:type="gramStart"/>
            <w:r>
              <w:rPr>
                <w:rFonts w:ascii="宋体" w:hAnsi="宋体" w:cs="宋体" w:hint="eastAsia"/>
                <w:kern w:val="0"/>
                <w:sz w:val="24"/>
              </w:rPr>
              <w:t>无人执考方案</w:t>
            </w:r>
            <w:proofErr w:type="gramEnd"/>
            <w:r>
              <w:rPr>
                <w:rFonts w:ascii="宋体" w:hAnsi="宋体" w:cs="宋体" w:hint="eastAsia"/>
                <w:kern w:val="0"/>
                <w:sz w:val="24"/>
              </w:rPr>
              <w:t>；</w:t>
            </w:r>
            <w:r>
              <w:rPr>
                <w:rFonts w:ascii="宋体" w:hAnsi="宋体" w:cs="宋体" w:hint="eastAsia"/>
                <w:kern w:val="0"/>
                <w:sz w:val="24"/>
              </w:rPr>
              <w:br/>
              <w:t>3.教师教学端</w:t>
            </w:r>
            <w:r>
              <w:rPr>
                <w:rFonts w:ascii="宋体" w:hAnsi="宋体" w:cs="宋体" w:hint="eastAsia"/>
                <w:kern w:val="0"/>
                <w:sz w:val="24"/>
              </w:rPr>
              <w:br/>
              <w:t>3.1支持教师AI虚拟病人进行问诊示教；</w:t>
            </w:r>
            <w:r>
              <w:rPr>
                <w:rFonts w:ascii="宋体" w:hAnsi="宋体" w:cs="宋体" w:hint="eastAsia"/>
                <w:kern w:val="0"/>
                <w:sz w:val="24"/>
              </w:rPr>
              <w:br/>
              <w:t>3.2支持语音问诊；支持点击对话或连续对话两种对话形式；</w:t>
            </w:r>
            <w:r>
              <w:rPr>
                <w:rFonts w:ascii="宋体" w:hAnsi="宋体" w:cs="宋体" w:hint="eastAsia"/>
                <w:kern w:val="0"/>
                <w:sz w:val="24"/>
              </w:rPr>
              <w:br/>
              <w:t>3.3系统自动记录问诊过程，智能分析作答内容，结合AI给出评价；</w:t>
            </w:r>
            <w:r>
              <w:rPr>
                <w:rFonts w:ascii="宋体" w:hAnsi="宋体" w:cs="宋体" w:hint="eastAsia"/>
                <w:kern w:val="0"/>
                <w:sz w:val="24"/>
              </w:rPr>
              <w:br/>
              <w:t>3.4系统根据问诊内容，结合评分标准，自动产生评分表成绩；</w:t>
            </w:r>
            <w:r>
              <w:rPr>
                <w:rFonts w:ascii="宋体" w:hAnsi="宋体" w:cs="宋体" w:hint="eastAsia"/>
                <w:kern w:val="0"/>
                <w:sz w:val="24"/>
              </w:rPr>
              <w:br/>
              <w:t>4、学员端</w:t>
            </w:r>
            <w:r>
              <w:rPr>
                <w:rFonts w:ascii="宋体" w:hAnsi="宋体" w:cs="宋体" w:hint="eastAsia"/>
                <w:kern w:val="0"/>
                <w:sz w:val="24"/>
              </w:rPr>
              <w:br/>
              <w:t>4.1支持训练与考核两种模式；</w:t>
            </w:r>
            <w:r>
              <w:rPr>
                <w:rFonts w:ascii="宋体" w:hAnsi="宋体" w:cs="宋体" w:hint="eastAsia"/>
                <w:kern w:val="0"/>
                <w:sz w:val="24"/>
              </w:rPr>
              <w:br/>
              <w:t>4.2训练模式学员可自主选择病例进行训练，训练后展示评价；</w:t>
            </w:r>
            <w:r>
              <w:rPr>
                <w:rFonts w:ascii="宋体" w:hAnsi="宋体" w:cs="宋体" w:hint="eastAsia"/>
                <w:kern w:val="0"/>
                <w:sz w:val="24"/>
              </w:rPr>
              <w:br/>
              <w:t>4.3考核模式学员按照考试规划进行病例作答，作答数据提交教师管理端；</w:t>
            </w:r>
          </w:p>
          <w:p w14:paraId="0B590E74" w14:textId="77777777" w:rsidR="00CD6481" w:rsidRDefault="00CD6481">
            <w:pPr>
              <w:widowControl/>
              <w:jc w:val="center"/>
              <w:rPr>
                <w:rFonts w:ascii="宋体" w:hAnsi="Calibri" w:cs="宋体"/>
                <w:kern w:val="0"/>
                <w:sz w:val="24"/>
                <w:szCs w:val="21"/>
              </w:rPr>
            </w:pPr>
          </w:p>
        </w:tc>
      </w:tr>
      <w:tr w:rsidR="00CD6481" w14:paraId="6AB0381A"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63EABB23" w14:textId="77777777" w:rsidR="00CD6481" w:rsidRDefault="00C24544">
            <w:pPr>
              <w:widowControl/>
              <w:jc w:val="center"/>
              <w:rPr>
                <w:rFonts w:ascii="宋体" w:hAnsi="Calibri" w:cs="宋体"/>
                <w:kern w:val="0"/>
                <w:sz w:val="24"/>
                <w:szCs w:val="21"/>
              </w:rPr>
            </w:pPr>
            <w:r>
              <w:rPr>
                <w:rFonts w:ascii="宋体" w:hAnsi="Calibri" w:cs="宋体" w:hint="eastAsia"/>
                <w:kern w:val="0"/>
                <w:sz w:val="24"/>
              </w:rPr>
              <w:lastRenderedPageBreak/>
              <w:t>2</w:t>
            </w:r>
          </w:p>
        </w:tc>
        <w:tc>
          <w:tcPr>
            <w:tcW w:w="1447" w:type="dxa"/>
            <w:tcBorders>
              <w:top w:val="nil"/>
              <w:left w:val="nil"/>
              <w:bottom w:val="single" w:sz="4" w:space="0" w:color="auto"/>
              <w:right w:val="single" w:sz="4" w:space="0" w:color="auto"/>
            </w:tcBorders>
            <w:shd w:val="clear" w:color="auto" w:fill="FFFFFF"/>
            <w:noWrap/>
            <w:vAlign w:val="center"/>
          </w:tcPr>
          <w:p w14:paraId="2A594F7F"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移动示教系统</w:t>
            </w:r>
          </w:p>
        </w:tc>
        <w:tc>
          <w:tcPr>
            <w:tcW w:w="683" w:type="dxa"/>
            <w:tcBorders>
              <w:top w:val="nil"/>
              <w:left w:val="nil"/>
              <w:bottom w:val="single" w:sz="4" w:space="0" w:color="auto"/>
              <w:right w:val="single" w:sz="4" w:space="0" w:color="auto"/>
            </w:tcBorders>
            <w:shd w:val="clear" w:color="auto" w:fill="FFFFFF"/>
            <w:noWrap/>
            <w:vAlign w:val="center"/>
          </w:tcPr>
          <w:p w14:paraId="71C9CE27"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套</w:t>
            </w:r>
          </w:p>
        </w:tc>
        <w:tc>
          <w:tcPr>
            <w:tcW w:w="754" w:type="dxa"/>
            <w:tcBorders>
              <w:top w:val="nil"/>
              <w:left w:val="nil"/>
              <w:bottom w:val="single" w:sz="4" w:space="0" w:color="auto"/>
              <w:right w:val="single" w:sz="4" w:space="0" w:color="auto"/>
            </w:tcBorders>
            <w:shd w:val="clear" w:color="auto" w:fill="FFFFFF"/>
            <w:noWrap/>
            <w:vAlign w:val="center"/>
          </w:tcPr>
          <w:p w14:paraId="78DF41B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61DFAB13"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一、技术性能要求：</w:t>
            </w:r>
            <w:r>
              <w:rPr>
                <w:rFonts w:ascii="宋体" w:hAnsi="宋体" w:cs="宋体" w:hint="eastAsia"/>
                <w:kern w:val="0"/>
                <w:sz w:val="24"/>
              </w:rPr>
              <w:br/>
              <w:t>1.该系统的设计以易用性和操作便利性为核心，注重用户体验，结合触摸操作与可视化图形界面，使其更加易于使用。简洁、直观的界面设计，使得用户可以快速上手并高效管理系统。同时，C/S架构的设计保证了系统的稳定性和</w:t>
            </w:r>
            <w:proofErr w:type="gramStart"/>
            <w:r>
              <w:rPr>
                <w:rFonts w:ascii="宋体" w:hAnsi="宋体" w:cs="宋体" w:hint="eastAsia"/>
                <w:kern w:val="0"/>
                <w:sz w:val="24"/>
              </w:rPr>
              <w:t>可</w:t>
            </w:r>
            <w:proofErr w:type="gramEnd"/>
            <w:r>
              <w:rPr>
                <w:rFonts w:ascii="宋体" w:hAnsi="宋体" w:cs="宋体" w:hint="eastAsia"/>
                <w:kern w:val="0"/>
                <w:sz w:val="24"/>
              </w:rPr>
              <w:t>扩展性，使得系统能够在各种应用场景中胜任各种任务。这种架构的优势在于能够灵活应对不同的应用需求，提高系统的适应性和可靠性，为用户提供更加稳定、高效的服务。</w:t>
            </w:r>
            <w:r>
              <w:rPr>
                <w:rFonts w:ascii="宋体" w:hAnsi="宋体" w:cs="宋体" w:hint="eastAsia"/>
                <w:kern w:val="0"/>
                <w:sz w:val="24"/>
              </w:rPr>
              <w:br/>
              <w:t>2.该系统基于标准IP协议，并使用通用以太网网络来传输音视频信号，以确保在不同网络</w:t>
            </w:r>
            <w:proofErr w:type="gramStart"/>
            <w:r>
              <w:rPr>
                <w:rFonts w:ascii="宋体" w:hAnsi="宋体" w:cs="宋体" w:hint="eastAsia"/>
                <w:kern w:val="0"/>
                <w:sz w:val="24"/>
              </w:rPr>
              <w:t>环境下音视频</w:t>
            </w:r>
            <w:proofErr w:type="gramEnd"/>
            <w:r>
              <w:rPr>
                <w:rFonts w:ascii="宋体" w:hAnsi="宋体" w:cs="宋体" w:hint="eastAsia"/>
                <w:kern w:val="0"/>
                <w:sz w:val="24"/>
              </w:rPr>
              <w:t>信号的准确传输和接收；</w:t>
            </w:r>
            <w:r>
              <w:rPr>
                <w:rFonts w:ascii="宋体" w:hAnsi="宋体" w:cs="宋体" w:hint="eastAsia"/>
                <w:kern w:val="0"/>
                <w:sz w:val="24"/>
              </w:rPr>
              <w:br/>
              <w:t>3.整个系统实现理实一体化的设计，避免了后期拼装的麻烦。系统包括服务端、控制端和接收端三个部分，</w:t>
            </w:r>
            <w:proofErr w:type="gramStart"/>
            <w:r>
              <w:rPr>
                <w:rFonts w:ascii="宋体" w:hAnsi="宋体" w:cs="宋体" w:hint="eastAsia"/>
                <w:kern w:val="0"/>
                <w:sz w:val="24"/>
              </w:rPr>
              <w:t>其中服务端</w:t>
            </w:r>
            <w:proofErr w:type="gramEnd"/>
            <w:r>
              <w:rPr>
                <w:rFonts w:ascii="宋体" w:hAnsi="宋体" w:cs="宋体" w:hint="eastAsia"/>
                <w:kern w:val="0"/>
                <w:sz w:val="24"/>
              </w:rPr>
              <w:t>和控制</w:t>
            </w:r>
            <w:proofErr w:type="gramStart"/>
            <w:r>
              <w:rPr>
                <w:rFonts w:ascii="宋体" w:hAnsi="宋体" w:cs="宋体" w:hint="eastAsia"/>
                <w:kern w:val="0"/>
                <w:sz w:val="24"/>
              </w:rPr>
              <w:t>端</w:t>
            </w:r>
            <w:r>
              <w:rPr>
                <w:rFonts w:ascii="宋体" w:hAnsi="宋体" w:cs="宋体" w:hint="eastAsia"/>
                <w:kern w:val="0"/>
                <w:sz w:val="24"/>
              </w:rPr>
              <w:lastRenderedPageBreak/>
              <w:t>安</w:t>
            </w:r>
            <w:proofErr w:type="gramEnd"/>
            <w:r>
              <w:rPr>
                <w:rFonts w:ascii="宋体" w:hAnsi="宋体" w:cs="宋体" w:hint="eastAsia"/>
                <w:kern w:val="0"/>
                <w:sz w:val="24"/>
              </w:rPr>
              <w:t>装在移动实训推车主机上，而接收端则可以安装在</w:t>
            </w:r>
            <w:proofErr w:type="gramStart"/>
            <w:r>
              <w:rPr>
                <w:rFonts w:ascii="宋体" w:hAnsi="宋体" w:cs="宋体" w:hint="eastAsia"/>
                <w:kern w:val="0"/>
                <w:sz w:val="24"/>
              </w:rPr>
              <w:t>安卓系统</w:t>
            </w:r>
            <w:proofErr w:type="gramEnd"/>
            <w:r>
              <w:rPr>
                <w:rFonts w:ascii="宋体" w:hAnsi="宋体" w:cs="宋体" w:hint="eastAsia"/>
                <w:kern w:val="0"/>
                <w:sz w:val="24"/>
              </w:rPr>
              <w:t>终端或Windows系统终端上。这种紧密集成的设计确保了系统各组件之间的高效协同和稳定性，为用户提供可靠的操作体验；</w:t>
            </w:r>
            <w:r>
              <w:rPr>
                <w:rFonts w:ascii="宋体" w:hAnsi="宋体" w:cs="宋体" w:hint="eastAsia"/>
                <w:kern w:val="0"/>
                <w:sz w:val="24"/>
              </w:rPr>
              <w:br/>
              <w:t>4.移动实训推车采用模块化设计，整体包括实训示教主机、特写摄像机、多功能万向臂、把手、托板、箱体、移动电源、移动底座以及万向轮。这种设计使得各模块之间可以方便地组合和拆卸，提供更灵活的使用和维护方式。</w:t>
            </w:r>
            <w:r>
              <w:rPr>
                <w:rFonts w:ascii="宋体" w:hAnsi="宋体" w:cs="宋体" w:hint="eastAsia"/>
                <w:kern w:val="0"/>
                <w:sz w:val="24"/>
              </w:rPr>
              <w:br/>
              <w:t>5.推车底盘采用金属结构底座，具有重心平衡和较高承载能力的特点，确保稳固性。</w:t>
            </w:r>
            <w:proofErr w:type="gramStart"/>
            <w:r>
              <w:rPr>
                <w:rFonts w:ascii="宋体" w:hAnsi="宋体" w:cs="宋体" w:hint="eastAsia"/>
                <w:kern w:val="0"/>
                <w:sz w:val="24"/>
              </w:rPr>
              <w:t>超静音防缠绕</w:t>
            </w:r>
            <w:proofErr w:type="gramEnd"/>
            <w:r>
              <w:rPr>
                <w:rFonts w:ascii="宋体" w:hAnsi="宋体" w:cs="宋体" w:hint="eastAsia"/>
                <w:kern w:val="0"/>
                <w:sz w:val="24"/>
              </w:rPr>
              <w:t>万向轮使得推车可以自由移动，并且每个轮子都配备刹车，增加推车的稳定性。</w:t>
            </w:r>
            <w:r>
              <w:rPr>
                <w:rFonts w:ascii="宋体" w:hAnsi="宋体" w:cs="宋体" w:hint="eastAsia"/>
                <w:kern w:val="0"/>
                <w:sz w:val="24"/>
              </w:rPr>
              <w:br/>
              <w:t>6.移动实训推车配备专业的多功能万向臂，其转臂可以折叠收缩，并且连接线</w:t>
            </w:r>
            <w:proofErr w:type="gramStart"/>
            <w:r>
              <w:rPr>
                <w:rFonts w:ascii="宋体" w:hAnsi="宋体" w:cs="宋体" w:hint="eastAsia"/>
                <w:kern w:val="0"/>
                <w:sz w:val="24"/>
              </w:rPr>
              <w:t>缆</w:t>
            </w:r>
            <w:proofErr w:type="gramEnd"/>
            <w:r>
              <w:rPr>
                <w:rFonts w:ascii="宋体" w:hAnsi="宋体" w:cs="宋体" w:hint="eastAsia"/>
                <w:kern w:val="0"/>
                <w:sz w:val="24"/>
              </w:rPr>
              <w:t>隐藏在转臂内部，使得外观更加整洁。该</w:t>
            </w:r>
            <w:proofErr w:type="gramStart"/>
            <w:r>
              <w:rPr>
                <w:rFonts w:ascii="宋体" w:hAnsi="宋体" w:cs="宋体" w:hint="eastAsia"/>
                <w:kern w:val="0"/>
                <w:sz w:val="24"/>
              </w:rPr>
              <w:t>万向臂可以</w:t>
            </w:r>
            <w:proofErr w:type="gramEnd"/>
            <w:r>
              <w:rPr>
                <w:rFonts w:ascii="宋体" w:hAnsi="宋体" w:cs="宋体" w:hint="eastAsia"/>
                <w:kern w:val="0"/>
                <w:sz w:val="24"/>
              </w:rPr>
              <w:t>水平360度旋转，两节转臂可垂直调节角度达到45度，同时可以多方位旋转调节，摄像机可以悬停在任意位置；</w:t>
            </w:r>
            <w:r>
              <w:rPr>
                <w:rFonts w:ascii="宋体" w:hAnsi="宋体" w:cs="宋体" w:hint="eastAsia"/>
                <w:kern w:val="0"/>
                <w:sz w:val="24"/>
              </w:rPr>
              <w:br/>
              <w:t>7.万</w:t>
            </w:r>
            <w:proofErr w:type="gramStart"/>
            <w:r>
              <w:rPr>
                <w:rFonts w:ascii="宋体" w:hAnsi="宋体" w:cs="宋体" w:hint="eastAsia"/>
                <w:kern w:val="0"/>
                <w:sz w:val="24"/>
              </w:rPr>
              <w:t>向臂支持</w:t>
            </w:r>
            <w:proofErr w:type="gramEnd"/>
            <w:r>
              <w:rPr>
                <w:rFonts w:ascii="宋体" w:hAnsi="宋体" w:cs="宋体" w:hint="eastAsia"/>
                <w:kern w:val="0"/>
                <w:sz w:val="24"/>
              </w:rPr>
              <w:t>安装高清摄像机，通过调整</w:t>
            </w:r>
            <w:proofErr w:type="gramStart"/>
            <w:r>
              <w:rPr>
                <w:rFonts w:ascii="宋体" w:hAnsi="宋体" w:cs="宋体" w:hint="eastAsia"/>
                <w:kern w:val="0"/>
                <w:sz w:val="24"/>
              </w:rPr>
              <w:t>万向臂的</w:t>
            </w:r>
            <w:proofErr w:type="gramEnd"/>
            <w:r>
              <w:rPr>
                <w:rFonts w:ascii="宋体" w:hAnsi="宋体" w:cs="宋体" w:hint="eastAsia"/>
                <w:kern w:val="0"/>
                <w:sz w:val="24"/>
              </w:rPr>
              <w:t>角度，可以实现细节的移动拍摄。为了适应各种场景的需求，</w:t>
            </w:r>
            <w:proofErr w:type="gramStart"/>
            <w:r>
              <w:rPr>
                <w:rFonts w:ascii="宋体" w:hAnsi="宋体" w:cs="宋体" w:hint="eastAsia"/>
                <w:kern w:val="0"/>
                <w:sz w:val="24"/>
              </w:rPr>
              <w:t>万向臂的</w:t>
            </w:r>
            <w:proofErr w:type="gramEnd"/>
            <w:r>
              <w:rPr>
                <w:rFonts w:ascii="宋体" w:hAnsi="宋体" w:cs="宋体" w:hint="eastAsia"/>
                <w:kern w:val="0"/>
                <w:sz w:val="24"/>
              </w:rPr>
              <w:t>水平展开尺寸应不小于1.1米，承重范围为0.5-2kg；</w:t>
            </w:r>
            <w:r>
              <w:rPr>
                <w:rFonts w:ascii="宋体" w:hAnsi="宋体" w:cs="宋体" w:hint="eastAsia"/>
                <w:kern w:val="0"/>
                <w:sz w:val="24"/>
              </w:rPr>
              <w:br/>
              <w:t>8.推车立柱采用高强度铝合金制造，并且具有内部中空设计，可实现走线的隐藏。为了适应不同场合的拍摄需求，推车的高度要求不低于1800mm，而箱体的尺寸应为395mm(L±5%)×300mm(W±5%)×450(H±5%)。</w:t>
            </w:r>
          </w:p>
          <w:p w14:paraId="7BF5E7C5"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9.车体底座采用高强度防缠绕</w:t>
            </w:r>
            <w:proofErr w:type="gramStart"/>
            <w:r>
              <w:rPr>
                <w:rFonts w:ascii="宋体" w:hAnsi="宋体" w:cs="宋体" w:hint="eastAsia"/>
                <w:kern w:val="0"/>
                <w:sz w:val="24"/>
              </w:rPr>
              <w:t>静音万向</w:t>
            </w:r>
            <w:proofErr w:type="gramEnd"/>
            <w:r>
              <w:rPr>
                <w:rFonts w:ascii="宋体" w:hAnsi="宋体" w:cs="宋体" w:hint="eastAsia"/>
                <w:kern w:val="0"/>
                <w:sz w:val="24"/>
              </w:rPr>
              <w:t>医疗轮，至少需要4组，所有脚轮都配备了防滑刹车系统，提高推车的移动和稳定性。</w:t>
            </w:r>
            <w:r>
              <w:rPr>
                <w:rFonts w:ascii="宋体" w:hAnsi="宋体" w:cs="宋体" w:hint="eastAsia"/>
                <w:kern w:val="0"/>
                <w:sz w:val="24"/>
              </w:rPr>
              <w:br/>
              <w:t>10.移动实训推车采用低电压设计，整车电压不超过19V，并且配备电源总开关，用户无需打开机柜，可以一键控制所有设备的开关。这种安全性设计保证系统的稳定性和用户的安全。</w:t>
            </w:r>
            <w:r>
              <w:rPr>
                <w:rFonts w:ascii="宋体" w:hAnsi="宋体" w:cs="宋体" w:hint="eastAsia"/>
                <w:kern w:val="0"/>
                <w:sz w:val="24"/>
              </w:rPr>
              <w:br/>
              <w:t>11.为了便于移动实训推车的使用，其续航电量需在无线状态下满足上课需求。具体配置要求如下：电池容量≥80AH，充放电接口≥2芯，</w:t>
            </w:r>
            <w:proofErr w:type="gramStart"/>
            <w:r>
              <w:rPr>
                <w:rFonts w:ascii="宋体" w:hAnsi="宋体" w:cs="宋体" w:hint="eastAsia"/>
                <w:kern w:val="0"/>
                <w:sz w:val="24"/>
              </w:rPr>
              <w:t>防呆航插</w:t>
            </w:r>
            <w:proofErr w:type="gramEnd"/>
            <w:r>
              <w:rPr>
                <w:rFonts w:ascii="宋体" w:hAnsi="宋体" w:cs="宋体" w:hint="eastAsia"/>
                <w:kern w:val="0"/>
                <w:sz w:val="24"/>
              </w:rPr>
              <w:t>，显示屏≥1.8″显示电量，标称电压：12V。</w:t>
            </w:r>
            <w:r>
              <w:rPr>
                <w:rFonts w:ascii="宋体" w:hAnsi="宋体" w:cs="宋体" w:hint="eastAsia"/>
                <w:kern w:val="0"/>
                <w:sz w:val="24"/>
              </w:rPr>
              <w:br/>
              <w:t>▲12.移动实训推车稳定性设计：移动电源充满电后，可持续使用</w:t>
            </w:r>
            <w:r>
              <w:rPr>
                <w:rFonts w:ascii="宋体" w:hAnsi="宋体" w:cs="宋体" w:hint="eastAsia"/>
                <w:kern w:val="0"/>
                <w:sz w:val="24"/>
              </w:rPr>
              <w:lastRenderedPageBreak/>
              <w:t>10小时以上，特写摄像机、实训示</w:t>
            </w:r>
            <w:proofErr w:type="gramStart"/>
            <w:r>
              <w:rPr>
                <w:rFonts w:ascii="宋体" w:hAnsi="宋体" w:cs="宋体" w:hint="eastAsia"/>
                <w:kern w:val="0"/>
                <w:sz w:val="24"/>
              </w:rPr>
              <w:t>教主机</w:t>
            </w:r>
            <w:proofErr w:type="gramEnd"/>
            <w:r>
              <w:rPr>
                <w:rFonts w:ascii="宋体" w:hAnsi="宋体" w:cs="宋体" w:hint="eastAsia"/>
                <w:kern w:val="0"/>
                <w:sz w:val="24"/>
              </w:rPr>
              <w:t>以及移动电源正常运行，没有出现示教画面中断、主机死机、主机黑屏、移动电源断电等现象。</w:t>
            </w:r>
            <w:r>
              <w:rPr>
                <w:rFonts w:ascii="宋体" w:hAnsi="宋体" w:cs="宋体" w:hint="eastAsia"/>
                <w:kern w:val="0"/>
                <w:sz w:val="24"/>
              </w:rPr>
              <w:br/>
              <w:t>▲13.避免在实</w:t>
            </w:r>
            <w:proofErr w:type="gramStart"/>
            <w:r>
              <w:rPr>
                <w:rFonts w:ascii="宋体" w:hAnsi="宋体" w:cs="宋体" w:hint="eastAsia"/>
                <w:kern w:val="0"/>
                <w:sz w:val="24"/>
              </w:rPr>
              <w:t>训教学</w:t>
            </w:r>
            <w:proofErr w:type="gramEnd"/>
            <w:r>
              <w:rPr>
                <w:rFonts w:ascii="宋体" w:hAnsi="宋体" w:cs="宋体" w:hint="eastAsia"/>
                <w:kern w:val="0"/>
                <w:sz w:val="24"/>
              </w:rPr>
              <w:t>中意外断电，要求有低电压报警，当移动电源电压低于设置好的数值时，会发出报警声，提示充电。</w:t>
            </w:r>
            <w:r>
              <w:rPr>
                <w:rFonts w:ascii="宋体" w:hAnsi="宋体" w:cs="宋体" w:hint="eastAsia"/>
                <w:kern w:val="0"/>
                <w:sz w:val="24"/>
              </w:rPr>
              <w:br/>
              <w:t>15.摄像机组件搭载一个具有4K分辨率的1/2.8英寸CMOS成像器，最大分辨率可达3840×2160，</w:t>
            </w:r>
            <w:proofErr w:type="gramStart"/>
            <w:r>
              <w:rPr>
                <w:rFonts w:ascii="宋体" w:hAnsi="宋体" w:cs="宋体" w:hint="eastAsia"/>
                <w:kern w:val="0"/>
                <w:sz w:val="24"/>
              </w:rPr>
              <w:t>输出帧率高达</w:t>
            </w:r>
            <w:proofErr w:type="gramEnd"/>
            <w:r>
              <w:rPr>
                <w:rFonts w:ascii="宋体" w:hAnsi="宋体" w:cs="宋体" w:hint="eastAsia"/>
                <w:kern w:val="0"/>
                <w:sz w:val="24"/>
              </w:rPr>
              <w:t>30帧/秒。摄像机镜头≥12倍光学变焦，有效像素数≥828万，画幅16:9。镜头F1.6-2.8，f=3.9mm(广角端)至46.8mm(远端)。支持HDMI接口视频格式：3840×2160P 30/25;1080P 60/50/30/25/59.94/29.97;720P 60/50/59.94fps。支持PAL/NTSC制式切换，电子快门速度：1/25-1/20000，白平衡：手动/自动/一键白平衡/指定色温。具有激光测距仪，可辅助聚焦，使聚焦速度更快更稳。摄像机外壳采用圆柱形一体化流线型设计，自带按键面板，可便捷操作常用功能。线路隐藏式设计，预留有高清输出和电源接口，信号不易受干扰，安全性高。支持多功能控制按键面板，可便捷的变倍、聚焦、亮度调节、冻结、菜单等常用功能控制，支持HDMI、3G-SDI、LAN支持音视频同时输出。LAN接口支持POE供电，支持MJPEG、H.264支持高达3840×2160分辨率30帧/秒压缩。支持AAC、MP3、G.711A音频压缩，支持AAC、MP3、G.711A音频编码，AAC、MP3编码支持16000、32000、44100、48000采样频率。支持ONVIF、GB/T28181、RTSP、RTMP、VISCA  OVER  IP、IP  VISCA、RTMPS、SRT协议。支持RTMP推送模式，轻松链接流媒体服务器(Wowza、FMS)。支持RTP组播模式；</w:t>
            </w:r>
            <w:r>
              <w:rPr>
                <w:rFonts w:ascii="宋体" w:hAnsi="宋体" w:cs="宋体" w:hint="eastAsia"/>
                <w:kern w:val="0"/>
                <w:sz w:val="24"/>
              </w:rPr>
              <w:br/>
              <w:t>16.实训主机配置要求：采用全平面电容触控显示屏，能呈现清晰、细腻的画质；搭载强大的计算能力处理器，保障设备运行流畅；内存容量≥2×4G，满足大型软件运行需求；配备≥256G固态硬盘，快速读写，提升系统响应速度；支持WIFI6，实现高速无线网络连接。</w:t>
            </w:r>
            <w:r>
              <w:rPr>
                <w:rFonts w:ascii="宋体" w:hAnsi="宋体" w:cs="宋体" w:hint="eastAsia"/>
                <w:kern w:val="0"/>
                <w:sz w:val="24"/>
              </w:rPr>
              <w:br/>
              <w:t>17.系统实训推送功能：无需外接硬件下，支持≥6个客户端同步</w:t>
            </w:r>
            <w:r>
              <w:rPr>
                <w:rFonts w:ascii="宋体" w:hAnsi="宋体" w:cs="宋体" w:hint="eastAsia"/>
                <w:kern w:val="0"/>
                <w:sz w:val="24"/>
              </w:rPr>
              <w:lastRenderedPageBreak/>
              <w:t>接收实训主机主输出画面，实现高效的信息传递与共享。</w:t>
            </w:r>
            <w:r>
              <w:rPr>
                <w:rFonts w:ascii="宋体" w:hAnsi="宋体" w:cs="宋体" w:hint="eastAsia"/>
                <w:kern w:val="0"/>
                <w:sz w:val="24"/>
              </w:rPr>
              <w:br/>
              <w:t>18.系统与终端交互：在有线或无线网络环境下，</w:t>
            </w:r>
            <w:proofErr w:type="gramStart"/>
            <w:r>
              <w:rPr>
                <w:rFonts w:ascii="宋体" w:hAnsi="宋体" w:cs="宋体" w:hint="eastAsia"/>
                <w:kern w:val="0"/>
                <w:sz w:val="24"/>
              </w:rPr>
              <w:t>框选的接收端可实现</w:t>
            </w:r>
            <w:proofErr w:type="gramEnd"/>
            <w:r>
              <w:rPr>
                <w:rFonts w:ascii="宋体" w:hAnsi="宋体" w:cs="宋体" w:hint="eastAsia"/>
                <w:kern w:val="0"/>
                <w:sz w:val="24"/>
              </w:rPr>
              <w:t>画面强制投屏，延时小于300ms，保证画面传输的实时性。</w:t>
            </w:r>
            <w:r>
              <w:rPr>
                <w:rFonts w:ascii="宋体" w:hAnsi="宋体" w:cs="宋体" w:hint="eastAsia"/>
                <w:kern w:val="0"/>
                <w:sz w:val="24"/>
              </w:rPr>
              <w:br/>
              <w:t>19.画面分辨率与画质：支持3840×2160，向下可兼容2560×1440，1920×1080，1280×720等，画质级别可选，呈现清晰、细腻的画面效果。</w:t>
            </w:r>
            <w:r>
              <w:rPr>
                <w:rFonts w:ascii="宋体" w:hAnsi="宋体" w:cs="宋体" w:hint="eastAsia"/>
                <w:kern w:val="0"/>
                <w:sz w:val="24"/>
              </w:rPr>
              <w:br/>
              <w:t>20.系统监控与优化：实时监控CPU、内存使用情况，以及视频文件录制大小，确保系统资源合理分配，提高运行效率。</w:t>
            </w:r>
            <w:r>
              <w:rPr>
                <w:rFonts w:ascii="宋体" w:hAnsi="宋体" w:cs="宋体" w:hint="eastAsia"/>
                <w:kern w:val="0"/>
                <w:sz w:val="24"/>
              </w:rPr>
              <w:br/>
              <w:t>21.网络摄像机清晰度自动切换：系统具备网络摄像机自动切换清晰度功能，根据实际需求自动调整画面清晰度，满足不同场景需求。</w:t>
            </w:r>
            <w:r>
              <w:rPr>
                <w:rFonts w:ascii="宋体" w:hAnsi="宋体" w:cs="宋体" w:hint="eastAsia"/>
                <w:kern w:val="0"/>
                <w:sz w:val="24"/>
              </w:rPr>
              <w:br/>
              <w:t>22.使用记录与保护：系统具备使用记录功能，防止误删除通道信号源，确保教学资源得到有效保护。</w:t>
            </w:r>
            <w:r>
              <w:rPr>
                <w:rFonts w:ascii="宋体" w:hAnsi="宋体" w:cs="宋体" w:hint="eastAsia"/>
                <w:kern w:val="0"/>
                <w:sz w:val="24"/>
              </w:rPr>
              <w:br/>
              <w:t>二、系统功能要求：</w:t>
            </w:r>
            <w:r>
              <w:rPr>
                <w:rFonts w:ascii="宋体" w:hAnsi="宋体" w:cs="宋体" w:hint="eastAsia"/>
                <w:kern w:val="0"/>
                <w:sz w:val="24"/>
              </w:rPr>
              <w:br/>
              <w:t>该系统需满足示教过程中的多种教学需求，包括示范教学、对比教学、远程互动教学、直播教学、双师型教学、重难点批注、教学场景切换、多路音视频录制、视频回放、教学素材展示以及辅助教学功能等。这种系统设计旨在为用户提供全面、丰富的教学手段和工具，助力提高教学质量和学习效果。</w:t>
            </w:r>
            <w:r>
              <w:rPr>
                <w:rFonts w:ascii="宋体" w:hAnsi="宋体" w:cs="宋体" w:hint="eastAsia"/>
                <w:kern w:val="0"/>
                <w:sz w:val="24"/>
              </w:rPr>
              <w:br/>
              <w:t>（一）示范教学：</w:t>
            </w:r>
            <w:r>
              <w:rPr>
                <w:rFonts w:ascii="宋体" w:hAnsi="宋体" w:cs="宋体" w:hint="eastAsia"/>
                <w:kern w:val="0"/>
                <w:sz w:val="24"/>
              </w:rPr>
              <w:br/>
              <w:t>23.为使得教学资源能够更加有效地传递给各个小组，同时也为教师提供了灵活的教学工具，以更好地辅助教学。在示范教学中，只需点击一次“展示桌面”的按钮，就可以轻松切换到主控</w:t>
            </w:r>
            <w:proofErr w:type="gramStart"/>
            <w:r>
              <w:rPr>
                <w:rFonts w:ascii="宋体" w:hAnsi="宋体" w:cs="宋体" w:hint="eastAsia"/>
                <w:kern w:val="0"/>
                <w:sz w:val="24"/>
              </w:rPr>
              <w:t>端电脑</w:t>
            </w:r>
            <w:proofErr w:type="gramEnd"/>
            <w:r>
              <w:rPr>
                <w:rFonts w:ascii="宋体" w:hAnsi="宋体" w:cs="宋体" w:hint="eastAsia"/>
                <w:kern w:val="0"/>
                <w:sz w:val="24"/>
              </w:rPr>
              <w:t>桌面。在这个过程中，老师可以将电脑里的各类教学资源展示给各个小组的屏幕，同时还可以对重难点进行批注、板书等操作。整个过程还可以进行同步录制，以便于回顾和分享。</w:t>
            </w:r>
          </w:p>
          <w:p w14:paraId="7EE618AA"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24.示范教学的启动非常简单。老师只需要点击“开始投屏”的按钮，就可以将实时的实训实操画面投放到每个接收端。接收端无需打开浏览器或进行任何形式的账号登录，以及其他相关的操作。这种操作方式使得接收</w:t>
            </w:r>
            <w:proofErr w:type="gramStart"/>
            <w:r>
              <w:rPr>
                <w:rFonts w:ascii="宋体" w:hAnsi="宋体" w:cs="宋体" w:hint="eastAsia"/>
                <w:kern w:val="0"/>
                <w:sz w:val="24"/>
              </w:rPr>
              <w:t>端能够</w:t>
            </w:r>
            <w:proofErr w:type="gramEnd"/>
            <w:r>
              <w:rPr>
                <w:rFonts w:ascii="宋体" w:hAnsi="宋体" w:cs="宋体" w:hint="eastAsia"/>
                <w:kern w:val="0"/>
                <w:sz w:val="24"/>
              </w:rPr>
              <w:t>轻松地接收并观看示范教学的画</w:t>
            </w:r>
            <w:r>
              <w:rPr>
                <w:rFonts w:ascii="宋体" w:hAnsi="宋体" w:cs="宋体" w:hint="eastAsia"/>
                <w:kern w:val="0"/>
                <w:sz w:val="24"/>
              </w:rPr>
              <w:lastRenderedPageBreak/>
              <w:t>面，无需进行额外的设置或操作。</w:t>
            </w:r>
          </w:p>
          <w:p w14:paraId="057CA48C"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25.老师可以有选择地控制每个接收端是否接收实操画面，并在需要的时候停止特定接收端的画面传输。这种灵活的控制方式使得老师可以根据具体需求和教学目标，有针对性地控制画面的传输和接收，从而更好地进行教学指导和个别辅导。通过单独选择停止或接收实操画面，老师可以实现更加精细和个性化的教学管理，提高教学效果和学生参与度。在示范教学过程中，老师具有灵活的控制权，可以单独选择任意接收端停止或接收实操画面。</w:t>
            </w:r>
            <w:r>
              <w:rPr>
                <w:rFonts w:ascii="宋体" w:hAnsi="宋体" w:cs="宋体" w:hint="eastAsia"/>
                <w:kern w:val="0"/>
                <w:sz w:val="24"/>
              </w:rPr>
              <w:br/>
              <w:t>（二）对比教学：</w:t>
            </w:r>
            <w:r>
              <w:rPr>
                <w:rFonts w:ascii="宋体" w:hAnsi="宋体" w:cs="宋体" w:hint="eastAsia"/>
                <w:kern w:val="0"/>
                <w:sz w:val="24"/>
              </w:rPr>
              <w:br/>
              <w:t>26.多画面展示的方式有助于提高学生的学习效果和兴趣，同时也有助于教师进行更加直观和生动的教学演示。该系统需要支持多种画面布局方式，包括单画面、两画面、三画面、四画面、六画面、九画面、十六画面以及画中画等。通过这些布局方式，多路信号源可以在同一画面中展示，实现对比分析教学。学生可以在同一屏幕上看到多个画面，并进行比较和分析，从而更好地理解和掌握教学内容。</w:t>
            </w:r>
            <w:r>
              <w:rPr>
                <w:rFonts w:ascii="宋体" w:hAnsi="宋体" w:cs="宋体" w:hint="eastAsia"/>
                <w:kern w:val="0"/>
                <w:sz w:val="24"/>
              </w:rPr>
              <w:br/>
              <w:t>（三）直播教学：</w:t>
            </w:r>
            <w:r>
              <w:rPr>
                <w:rFonts w:ascii="宋体" w:hAnsi="宋体" w:cs="宋体" w:hint="eastAsia"/>
                <w:kern w:val="0"/>
                <w:sz w:val="24"/>
              </w:rPr>
              <w:br/>
              <w:t>27.为学生和教师提供更加灵活和便捷的远程教学体验。该系统支持远程互动教学，可以通过虚拟信号输出示教画面，无需其他硬件设备即可接入</w:t>
            </w:r>
            <w:proofErr w:type="gramStart"/>
            <w:r>
              <w:rPr>
                <w:rFonts w:ascii="宋体" w:hAnsi="宋体" w:cs="宋体" w:hint="eastAsia"/>
                <w:kern w:val="0"/>
                <w:sz w:val="24"/>
              </w:rPr>
              <w:t>到腾讯会议</w:t>
            </w:r>
            <w:proofErr w:type="gramEnd"/>
            <w:r>
              <w:rPr>
                <w:rFonts w:ascii="宋体" w:hAnsi="宋体" w:cs="宋体" w:hint="eastAsia"/>
                <w:kern w:val="0"/>
                <w:sz w:val="24"/>
              </w:rPr>
              <w:t>、钉钉等第三方视频会议系统中进行远程互动教学。这种设计可以保证远程互动教学的稳定性，使得远程教学过程更加流畅和高效。通过与第三方视频会议系统的集成，教师可以方便地进行远程教学，同时确保教学质量和稳定性。</w:t>
            </w:r>
            <w:r>
              <w:rPr>
                <w:rFonts w:ascii="宋体" w:hAnsi="宋体" w:cs="宋体" w:hint="eastAsia"/>
                <w:kern w:val="0"/>
                <w:sz w:val="24"/>
              </w:rPr>
              <w:br/>
              <w:t>28.使得直播教学更加便捷和灵活，为学生和教师提供了更加丰富和多样化的教学资源和方式。该系统支持直播教学功能，至少可以推送4路RTMP或RTSP流，将直播流推送到流媒体服务器，实现在线直播教学。同时，该系统还支持</w:t>
            </w:r>
            <w:proofErr w:type="gramStart"/>
            <w:r>
              <w:rPr>
                <w:rFonts w:ascii="宋体" w:hAnsi="宋体" w:cs="宋体" w:hint="eastAsia"/>
                <w:kern w:val="0"/>
                <w:sz w:val="24"/>
              </w:rPr>
              <w:t>本地扫码观看</w:t>
            </w:r>
            <w:proofErr w:type="gramEnd"/>
            <w:r>
              <w:rPr>
                <w:rFonts w:ascii="宋体" w:hAnsi="宋体" w:cs="宋体" w:hint="eastAsia"/>
                <w:kern w:val="0"/>
                <w:sz w:val="24"/>
              </w:rPr>
              <w:t>，用户可以通过扫描</w:t>
            </w:r>
            <w:proofErr w:type="gramStart"/>
            <w:r>
              <w:rPr>
                <w:rFonts w:ascii="宋体" w:hAnsi="宋体" w:cs="宋体" w:hint="eastAsia"/>
                <w:kern w:val="0"/>
                <w:sz w:val="24"/>
              </w:rPr>
              <w:t>二维码或</w:t>
            </w:r>
            <w:proofErr w:type="gramEnd"/>
            <w:r>
              <w:rPr>
                <w:rFonts w:ascii="宋体" w:hAnsi="宋体" w:cs="宋体" w:hint="eastAsia"/>
                <w:kern w:val="0"/>
                <w:sz w:val="24"/>
              </w:rPr>
              <w:t>直接访问本地流媒体地址进行观看。</w:t>
            </w:r>
            <w:r>
              <w:rPr>
                <w:rFonts w:ascii="宋体" w:hAnsi="宋体" w:cs="宋体" w:hint="eastAsia"/>
                <w:kern w:val="0"/>
                <w:sz w:val="24"/>
              </w:rPr>
              <w:br/>
              <w:t>（四）重难点批注：</w:t>
            </w:r>
            <w:r>
              <w:rPr>
                <w:rFonts w:ascii="宋体" w:hAnsi="宋体" w:cs="宋体" w:hint="eastAsia"/>
                <w:kern w:val="0"/>
                <w:sz w:val="24"/>
              </w:rPr>
              <w:br/>
              <w:t>▲29.该系统支持实时批注示教画面，可以将批注内容与视频画面</w:t>
            </w:r>
            <w:r>
              <w:rPr>
                <w:rFonts w:ascii="宋体" w:hAnsi="宋体" w:cs="宋体" w:hint="eastAsia"/>
                <w:kern w:val="0"/>
                <w:sz w:val="24"/>
              </w:rPr>
              <w:lastRenderedPageBreak/>
              <w:t>同步展示到所有接收端屏幕上，同时支持截图和录制形式的细节记录，使细节操作讲解更有针对性。</w:t>
            </w:r>
            <w:r>
              <w:rPr>
                <w:rFonts w:ascii="宋体" w:hAnsi="宋体" w:cs="宋体" w:hint="eastAsia"/>
                <w:kern w:val="0"/>
                <w:sz w:val="24"/>
              </w:rPr>
              <w:br/>
              <w:t>30.为满足教师在教学过程中的批注需求。批注工具提供丰富的功能，包括选择不同颜色和粗细的笔、擦除和清屏等，这些功能使得批注更加生动、直观，有助于提高学生的学习效果和兴趣。通过灵活使用批注工具，教师可以针对重点和难点进行有针对性的讲解，使学生更好地理解和掌握知识。</w:t>
            </w:r>
            <w:r>
              <w:rPr>
                <w:rFonts w:ascii="宋体" w:hAnsi="宋体" w:cs="宋体" w:hint="eastAsia"/>
                <w:kern w:val="0"/>
                <w:sz w:val="24"/>
              </w:rPr>
              <w:br/>
              <w:t>31.为教师能够更加灵活地展示和讲解教学内容，提高教学效率。该系统允许教师在主机桌面上采用触</w:t>
            </w:r>
            <w:proofErr w:type="gramStart"/>
            <w:r>
              <w:rPr>
                <w:rFonts w:ascii="宋体" w:hAnsi="宋体" w:cs="宋体" w:hint="eastAsia"/>
                <w:kern w:val="0"/>
                <w:sz w:val="24"/>
              </w:rPr>
              <w:t>控形式</w:t>
            </w:r>
            <w:proofErr w:type="gramEnd"/>
            <w:r>
              <w:rPr>
                <w:rFonts w:ascii="宋体" w:hAnsi="宋体" w:cs="宋体" w:hint="eastAsia"/>
                <w:kern w:val="0"/>
                <w:sz w:val="24"/>
              </w:rPr>
              <w:t>进行实时批注、板书及录制，包括Word、PPT、PDF和</w:t>
            </w:r>
            <w:proofErr w:type="gramStart"/>
            <w:r>
              <w:rPr>
                <w:rFonts w:ascii="宋体" w:hAnsi="宋体" w:cs="宋体" w:hint="eastAsia"/>
                <w:kern w:val="0"/>
                <w:sz w:val="24"/>
              </w:rPr>
              <w:t>音视频</w:t>
            </w:r>
            <w:proofErr w:type="gramEnd"/>
            <w:r>
              <w:rPr>
                <w:rFonts w:ascii="宋体" w:hAnsi="宋体" w:cs="宋体" w:hint="eastAsia"/>
                <w:kern w:val="0"/>
                <w:sz w:val="24"/>
              </w:rPr>
              <w:t>等文件。</w:t>
            </w:r>
            <w:r>
              <w:rPr>
                <w:rFonts w:ascii="宋体" w:hAnsi="宋体" w:cs="宋体" w:hint="eastAsia"/>
                <w:kern w:val="0"/>
                <w:sz w:val="24"/>
              </w:rPr>
              <w:br/>
              <w:t>（五）教学场景切换：</w:t>
            </w:r>
            <w:r>
              <w:rPr>
                <w:rFonts w:ascii="宋体" w:hAnsi="宋体" w:cs="宋体" w:hint="eastAsia"/>
                <w:kern w:val="0"/>
                <w:sz w:val="24"/>
              </w:rPr>
              <w:br/>
              <w:t>32.为提高学生的学习效果和兴趣，在示教过程中，教师可以根据实</w:t>
            </w:r>
            <w:proofErr w:type="gramStart"/>
            <w:r>
              <w:rPr>
                <w:rFonts w:ascii="宋体" w:hAnsi="宋体" w:cs="宋体" w:hint="eastAsia"/>
                <w:kern w:val="0"/>
                <w:sz w:val="24"/>
              </w:rPr>
              <w:t>训教学</w:t>
            </w:r>
            <w:proofErr w:type="gramEnd"/>
            <w:r>
              <w:rPr>
                <w:rFonts w:ascii="宋体" w:hAnsi="宋体" w:cs="宋体" w:hint="eastAsia"/>
                <w:kern w:val="0"/>
                <w:sz w:val="24"/>
              </w:rPr>
              <w:t>环节的需要自由组建和切换不同的教学场景。通过手势滑动，教师可以轻松地更换场景中的视频画面。这种灵活的场景切换和画面控制功能使得教学过程更加生动、直观和高效。</w:t>
            </w:r>
            <w:r>
              <w:rPr>
                <w:rFonts w:ascii="宋体" w:hAnsi="宋体" w:cs="宋体" w:hint="eastAsia"/>
                <w:kern w:val="0"/>
                <w:sz w:val="24"/>
              </w:rPr>
              <w:br/>
              <w:t>33.自由布局功能有助于提高教学效果，让学生在轻松愉快的氛围中学习，该系统支持自由布局功能，可以自由组合通道画面、文字、图片、远程桌面及摄像机画面，进行多层叠加。通过蓝绿背景抠像技术，实现多画面组合，使得教学内容更加丰富和生动。在示教过程中，教师可以随时调整聚合内容，根据实际需求灵活地展示不同的教学资源。</w:t>
            </w:r>
            <w:r>
              <w:rPr>
                <w:rFonts w:ascii="宋体" w:hAnsi="宋体" w:cs="宋体" w:hint="eastAsia"/>
                <w:kern w:val="0"/>
                <w:sz w:val="24"/>
              </w:rPr>
              <w:br/>
              <w:t>（六）多路音视频录制：</w:t>
            </w:r>
            <w:r>
              <w:rPr>
                <w:rFonts w:ascii="宋体" w:hAnsi="宋体" w:cs="宋体" w:hint="eastAsia"/>
                <w:kern w:val="0"/>
                <w:sz w:val="24"/>
              </w:rPr>
              <w:br/>
              <w:t>34.一键录制功能使得教师能够方便地保存教学过程，以便于后续回顾和分享。录制多通道信号源有助于保留教学过程中的丰富信息，确保录制的视频质量。该系统需具备一键录制示教画面的功能。教师可以通过屏幕触</w:t>
            </w:r>
            <w:proofErr w:type="gramStart"/>
            <w:r>
              <w:rPr>
                <w:rFonts w:ascii="宋体" w:hAnsi="宋体" w:cs="宋体" w:hint="eastAsia"/>
                <w:kern w:val="0"/>
                <w:sz w:val="24"/>
              </w:rPr>
              <w:t>控形式</w:t>
            </w:r>
            <w:proofErr w:type="gramEnd"/>
            <w:r>
              <w:rPr>
                <w:rFonts w:ascii="宋体" w:hAnsi="宋体" w:cs="宋体" w:hint="eastAsia"/>
                <w:kern w:val="0"/>
                <w:sz w:val="24"/>
              </w:rPr>
              <w:t>进行图像化预览，同时录制多通道信号源，轻松实现教学画面的实时捕捉。</w:t>
            </w:r>
            <w:r>
              <w:rPr>
                <w:rFonts w:ascii="宋体" w:hAnsi="宋体" w:cs="宋体" w:hint="eastAsia"/>
                <w:kern w:val="0"/>
                <w:sz w:val="24"/>
              </w:rPr>
              <w:br/>
              <w:t>35.移动实训推车具有交互功能，支持本地录制视频实时回看。教师可以在主机屏幕上通过滑动等手势实现通道切换，轻松切换教学画面。此外，该系统还具备高分辨率设置，最高可设置为4K，</w:t>
            </w:r>
            <w:r>
              <w:rPr>
                <w:rFonts w:ascii="宋体" w:hAnsi="宋体" w:cs="宋体" w:hint="eastAsia"/>
                <w:kern w:val="0"/>
                <w:sz w:val="24"/>
              </w:rPr>
              <w:lastRenderedPageBreak/>
              <w:t>方便教师进行高质量的教学展示。</w:t>
            </w:r>
            <w:r>
              <w:rPr>
                <w:rFonts w:ascii="宋体" w:hAnsi="宋体" w:cs="宋体" w:hint="eastAsia"/>
                <w:kern w:val="0"/>
                <w:sz w:val="24"/>
              </w:rPr>
              <w:br/>
              <w:t>36.为满足多样化实</w:t>
            </w:r>
            <w:proofErr w:type="gramStart"/>
            <w:r>
              <w:rPr>
                <w:rFonts w:ascii="宋体" w:hAnsi="宋体" w:cs="宋体" w:hint="eastAsia"/>
                <w:kern w:val="0"/>
                <w:sz w:val="24"/>
              </w:rPr>
              <w:t>训教学</w:t>
            </w:r>
            <w:proofErr w:type="gramEnd"/>
            <w:r>
              <w:rPr>
                <w:rFonts w:ascii="宋体" w:hAnsi="宋体" w:cs="宋体" w:hint="eastAsia"/>
                <w:kern w:val="0"/>
                <w:sz w:val="24"/>
              </w:rPr>
              <w:t>及音视频录制的需求，提升教学质量和学生体验。该系统支持单路和多路音频选择，教师可以根据实际需求灵活切换音频通道。同时，系统还提供监听功能，方便教师实时掌握音频状态。此外，教师还可以设置终端静音和音频降噪功能，以确保教学过程中音频的清晰度和稳定性。</w:t>
            </w:r>
            <w:r>
              <w:rPr>
                <w:rFonts w:ascii="宋体" w:hAnsi="宋体" w:cs="宋体" w:hint="eastAsia"/>
                <w:kern w:val="0"/>
                <w:sz w:val="24"/>
              </w:rPr>
              <w:br/>
              <w:t>（七）教学素材展示：</w:t>
            </w:r>
            <w:r>
              <w:rPr>
                <w:rFonts w:ascii="宋体" w:hAnsi="宋体" w:cs="宋体" w:hint="eastAsia"/>
                <w:kern w:val="0"/>
                <w:sz w:val="24"/>
              </w:rPr>
              <w:br/>
              <w:t>37.理实虚一体化的教学方式提供全面的教学资源，为助于提高课堂互动和学习效果。该系统提供多通道信号源和教学资源展示功能，允许用户自定义添加和删除通道。每个通道至少支持摄像头、采集卡、</w:t>
            </w:r>
            <w:proofErr w:type="gramStart"/>
            <w:r>
              <w:rPr>
                <w:rFonts w:ascii="宋体" w:hAnsi="宋体" w:cs="宋体" w:hint="eastAsia"/>
                <w:kern w:val="0"/>
                <w:sz w:val="24"/>
              </w:rPr>
              <w:t>高拍仪</w:t>
            </w:r>
            <w:proofErr w:type="gramEnd"/>
            <w:r>
              <w:rPr>
                <w:rFonts w:ascii="宋体" w:hAnsi="宋体" w:cs="宋体" w:hint="eastAsia"/>
                <w:kern w:val="0"/>
                <w:sz w:val="24"/>
              </w:rPr>
              <w:t>、媒体文件、网络串流、网络摄像机、远程桌面等信号的接入。教师可以轻松切换实操画面、视频画面和主机桌面，实现理论教学与实际操作的深度结合。</w:t>
            </w:r>
            <w:r>
              <w:rPr>
                <w:rFonts w:ascii="宋体" w:hAnsi="宋体" w:cs="宋体" w:hint="eastAsia"/>
                <w:kern w:val="0"/>
                <w:sz w:val="24"/>
              </w:rPr>
              <w:br/>
              <w:t>38.为使得教学更加便捷和高效，适应现代教学发展的需求。该系统支持</w:t>
            </w:r>
            <w:proofErr w:type="gramStart"/>
            <w:r>
              <w:rPr>
                <w:rFonts w:ascii="宋体" w:hAnsi="宋体" w:cs="宋体" w:hint="eastAsia"/>
                <w:kern w:val="0"/>
                <w:sz w:val="24"/>
              </w:rPr>
              <w:t>二维码扫描</w:t>
            </w:r>
            <w:proofErr w:type="gramEnd"/>
            <w:r>
              <w:rPr>
                <w:rFonts w:ascii="宋体" w:hAnsi="宋体" w:cs="宋体" w:hint="eastAsia"/>
                <w:kern w:val="0"/>
                <w:sz w:val="24"/>
              </w:rPr>
              <w:t>输入，方便手机、平板等移动设备接入信号源，实现了移动示教的功能。教师和学生可以随时随地通过移动设备查看和参与教学过程，提高了教学便利性和灵活性。</w:t>
            </w:r>
            <w:r>
              <w:rPr>
                <w:rFonts w:ascii="宋体" w:hAnsi="宋体" w:cs="宋体" w:hint="eastAsia"/>
                <w:kern w:val="0"/>
                <w:sz w:val="24"/>
              </w:rPr>
              <w:br/>
              <w:t>（八）智慧课堂工具：</w:t>
            </w:r>
            <w:r>
              <w:rPr>
                <w:rFonts w:ascii="宋体" w:hAnsi="宋体" w:cs="宋体" w:hint="eastAsia"/>
                <w:kern w:val="0"/>
                <w:sz w:val="24"/>
              </w:rPr>
              <w:br/>
              <w:t>39.倒计时功能可以帮助教师合理安排教学活动，确保课程按时完成。此外，倒计时功能还可以激发学生的紧迫感，提高他们的学习效率。该系统需具备倒计时功能，以便于教师在教学过程中对时间进行有效管理。</w:t>
            </w:r>
            <w:r>
              <w:rPr>
                <w:rFonts w:ascii="宋体" w:hAnsi="宋体" w:cs="宋体" w:hint="eastAsia"/>
                <w:kern w:val="0"/>
                <w:sz w:val="24"/>
              </w:rPr>
              <w:br/>
              <w:t>40.为了帮助教师更好地掌</w:t>
            </w:r>
            <w:proofErr w:type="gramStart"/>
            <w:r>
              <w:rPr>
                <w:rFonts w:ascii="宋体" w:hAnsi="宋体" w:cs="宋体" w:hint="eastAsia"/>
                <w:kern w:val="0"/>
                <w:sz w:val="24"/>
              </w:rPr>
              <w:t>控教学</w:t>
            </w:r>
            <w:proofErr w:type="gramEnd"/>
            <w:r>
              <w:rPr>
                <w:rFonts w:ascii="宋体" w:hAnsi="宋体" w:cs="宋体" w:hint="eastAsia"/>
                <w:kern w:val="0"/>
                <w:sz w:val="24"/>
              </w:rPr>
              <w:t>进度，确保各项教学活动按时进行。该系统需具备计时器功能，以便于教师在教学过程中对时间进行精确管理。</w:t>
            </w:r>
            <w:r>
              <w:rPr>
                <w:rFonts w:ascii="宋体" w:hAnsi="宋体" w:cs="宋体" w:hint="eastAsia"/>
                <w:kern w:val="0"/>
                <w:sz w:val="24"/>
              </w:rPr>
              <w:br/>
              <w:t>41.为帮助教师对本节课进行教学反思和总结，提高教学效果。该系统具有教学导图功能，能够将复杂的教学内容以图形化的方式呈现，方便教师和学生快速理解和掌握。通过教学导图的辅助，教师可以将知识点之间的联系清晰地展示出来，使学生更好地构建知识体系。</w:t>
            </w:r>
            <w:r>
              <w:rPr>
                <w:rFonts w:ascii="宋体" w:hAnsi="宋体" w:cs="宋体" w:hint="eastAsia"/>
                <w:kern w:val="0"/>
                <w:sz w:val="24"/>
              </w:rPr>
              <w:br/>
            </w:r>
            <w:r>
              <w:rPr>
                <w:rFonts w:ascii="宋体" w:hAnsi="宋体" w:cs="宋体" w:hint="eastAsia"/>
                <w:kern w:val="0"/>
                <w:sz w:val="24"/>
              </w:rPr>
              <w:lastRenderedPageBreak/>
              <w:t>42.聚光灯工具是教育教学过程中的一种辅助工具，其主要功能是为了突出重点、引导视线、强调示范、创意展示和环境营造。通过合理运用聚光灯工具，教师能够更好地引导课堂活动，培养学生的高度关注力和创新能力。该系统具有“聚光灯”功能，只需点击【聚光灯】按钮，即可将其</w:t>
            </w:r>
            <w:proofErr w:type="gramStart"/>
            <w:r>
              <w:rPr>
                <w:rFonts w:ascii="宋体" w:hAnsi="宋体" w:cs="宋体" w:hint="eastAsia"/>
                <w:kern w:val="0"/>
                <w:sz w:val="24"/>
              </w:rPr>
              <w:t>添加至主输出</w:t>
            </w:r>
            <w:proofErr w:type="gramEnd"/>
            <w:r>
              <w:rPr>
                <w:rFonts w:ascii="宋体" w:hAnsi="宋体" w:cs="宋体" w:hint="eastAsia"/>
                <w:kern w:val="0"/>
                <w:sz w:val="24"/>
              </w:rPr>
              <w:t>画面。聚光灯将师生的注意力集中在特定的教学内容上，从而达到突出重点的目的。当需要取消聚光灯效果时，教师只需再次点击【聚光灯】按钮，即可瞬间消除主输出画面上的聚光灯效果。</w:t>
            </w:r>
            <w:r>
              <w:rPr>
                <w:rFonts w:ascii="宋体" w:hAnsi="宋体" w:cs="宋体" w:hint="eastAsia"/>
                <w:kern w:val="0"/>
                <w:sz w:val="24"/>
              </w:rPr>
              <w:br/>
              <w:t>43.该系统具有叠加文字功能，只需点击【叠加文字】按钮，即可实现字幕、标签、时间与视频的实时叠加发布。字幕方面，可以选择不同的文字格式、大小、颜色以及显示位置，标签显示位置灵活可调，时间文字的颜色、字体大小和位置均可自定义。系统还支持视频和文字叠加录制，方便在实训示</w:t>
            </w:r>
            <w:proofErr w:type="gramStart"/>
            <w:r>
              <w:rPr>
                <w:rFonts w:ascii="宋体" w:hAnsi="宋体" w:cs="宋体" w:hint="eastAsia"/>
                <w:kern w:val="0"/>
                <w:sz w:val="24"/>
              </w:rPr>
              <w:t>教过程</w:t>
            </w:r>
            <w:proofErr w:type="gramEnd"/>
            <w:r>
              <w:rPr>
                <w:rFonts w:ascii="宋体" w:hAnsi="宋体" w:cs="宋体" w:hint="eastAsia"/>
                <w:kern w:val="0"/>
                <w:sz w:val="24"/>
              </w:rPr>
              <w:t>中记录精彩瞬间。</w:t>
            </w:r>
            <w:r>
              <w:rPr>
                <w:rFonts w:ascii="宋体" w:hAnsi="宋体" w:cs="宋体" w:hint="eastAsia"/>
                <w:kern w:val="0"/>
                <w:sz w:val="24"/>
              </w:rPr>
              <w:br/>
              <w:t>44.为了帮助教师根据需求对画面进行个性化处理，以满足不同的教学场景。该系统支持多种画面色彩调整和图像风格调整功能，包括色键抠像和阈值调节。</w:t>
            </w:r>
            <w:r>
              <w:rPr>
                <w:rFonts w:ascii="宋体" w:hAnsi="宋体" w:cs="宋体" w:hint="eastAsia"/>
                <w:kern w:val="0"/>
                <w:sz w:val="24"/>
              </w:rPr>
              <w:br/>
              <w:t>45.为了极大地提高教学的便捷性和效率，使得教师能够更好地展示教学内容，帮助学生更直观地理解知识。该系统支持将示教画面输出至扩展屏，方便老师将示教画面传输到教学大屏上。</w:t>
            </w:r>
            <w:r>
              <w:rPr>
                <w:rFonts w:ascii="宋体" w:hAnsi="宋体" w:cs="宋体" w:hint="eastAsia"/>
                <w:kern w:val="0"/>
                <w:sz w:val="24"/>
              </w:rPr>
              <w:br/>
              <w:t>46.通过便捷的截图、实时回放等功能，助力教师更好地进行教学讲解，提高学生学习效果。该系统具备一键截取示教画面功能，教师可以一键截取教学过程中的关键画面，便于后续引用和分享。截图可保存为JPEG或PNG格式，满足不同场景的需求。系统支持实时回放一键截取教学内容，教师可以有针对性地对重难点进行讲解，提高教学效果。</w:t>
            </w:r>
            <w:r>
              <w:rPr>
                <w:rFonts w:ascii="宋体" w:hAnsi="宋体" w:cs="宋体" w:hint="eastAsia"/>
                <w:kern w:val="0"/>
                <w:sz w:val="24"/>
              </w:rPr>
              <w:br/>
              <w:t>（九）双师型教学技术支持：</w:t>
            </w:r>
            <w:r>
              <w:rPr>
                <w:rFonts w:ascii="宋体" w:hAnsi="宋体" w:cs="宋体" w:hint="eastAsia"/>
                <w:kern w:val="0"/>
                <w:sz w:val="24"/>
              </w:rPr>
              <w:br/>
              <w:t>47.云端部署支持：本平台具备云端部署能力，教师可在互联网覆盖的任何区域启动“开始投屏”功能。接收端无需打开浏览器或进行繁琐的账号登录步骤，能够无缝接收并观看教学演示内容。</w:t>
            </w:r>
            <w:r>
              <w:rPr>
                <w:rFonts w:ascii="宋体" w:hAnsi="宋体" w:cs="宋体" w:hint="eastAsia"/>
                <w:kern w:val="0"/>
                <w:sz w:val="24"/>
              </w:rPr>
              <w:lastRenderedPageBreak/>
              <w:t>该功能显著简化了操作流程，无需额外的设置或动作。</w:t>
            </w:r>
            <w:r>
              <w:rPr>
                <w:rFonts w:ascii="宋体" w:hAnsi="宋体" w:cs="宋体" w:hint="eastAsia"/>
                <w:kern w:val="0"/>
                <w:sz w:val="24"/>
              </w:rPr>
              <w:br/>
              <w:t>48.观看链接与二维码：平台能够为异地师生生成专属的观看链接或二维码。此链接/</w:t>
            </w:r>
            <w:proofErr w:type="gramStart"/>
            <w:r>
              <w:rPr>
                <w:rFonts w:ascii="宋体" w:hAnsi="宋体" w:cs="宋体" w:hint="eastAsia"/>
                <w:kern w:val="0"/>
                <w:sz w:val="24"/>
              </w:rPr>
              <w:t>二维码可用</w:t>
            </w:r>
            <w:proofErr w:type="gramEnd"/>
            <w:r>
              <w:rPr>
                <w:rFonts w:ascii="宋体" w:hAnsi="宋体" w:cs="宋体" w:hint="eastAsia"/>
                <w:kern w:val="0"/>
                <w:sz w:val="24"/>
              </w:rPr>
              <w:t>于直接访问教学内容，简化观看流程，提高观看便利性。</w:t>
            </w:r>
          </w:p>
          <w:p w14:paraId="11648D85"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49.灵活的画面控制功能：异地教师可针对每个接收</w:t>
            </w:r>
            <w:proofErr w:type="gramStart"/>
            <w:r>
              <w:rPr>
                <w:rFonts w:ascii="宋体" w:hAnsi="宋体" w:cs="宋体" w:hint="eastAsia"/>
                <w:kern w:val="0"/>
                <w:sz w:val="24"/>
              </w:rPr>
              <w:t>端独立</w:t>
            </w:r>
            <w:proofErr w:type="gramEnd"/>
            <w:r>
              <w:rPr>
                <w:rFonts w:ascii="宋体" w:hAnsi="宋体" w:cs="宋体" w:hint="eastAsia"/>
                <w:kern w:val="0"/>
                <w:sz w:val="24"/>
              </w:rPr>
              <w:t>控制实操画面的接收与停止。在教学过程中，教师可以根据教学需求和目标，灵活选择特定接收端是否接收实操画面，或何时停止某一接收端的画面传输。这种精细化的画面控制机制，使得教师能够根据实际情况进行有针对性的教学指导和个性化辅导，从而有效提升教学质量和学生参与感。在示范教学环节，教师拥有完全的控制权，可以随时决定哪个接收端应该接收或停止接收实操画面，确保教学活动的高效和流畅进行。</w:t>
            </w:r>
            <w:r>
              <w:rPr>
                <w:rFonts w:ascii="宋体" w:hAnsi="宋体" w:cs="宋体" w:hint="eastAsia"/>
                <w:kern w:val="0"/>
                <w:sz w:val="24"/>
              </w:rPr>
              <w:br/>
              <w:t>三、运</w:t>
            </w:r>
            <w:proofErr w:type="gramStart"/>
            <w:r>
              <w:rPr>
                <w:rFonts w:ascii="宋体" w:hAnsi="宋体" w:cs="宋体" w:hint="eastAsia"/>
                <w:kern w:val="0"/>
                <w:sz w:val="24"/>
              </w:rPr>
              <w:t>维管理</w:t>
            </w:r>
            <w:proofErr w:type="gramEnd"/>
            <w:r>
              <w:rPr>
                <w:rFonts w:ascii="宋体" w:hAnsi="宋体" w:cs="宋体" w:hint="eastAsia"/>
                <w:kern w:val="0"/>
                <w:sz w:val="24"/>
              </w:rPr>
              <w:t>功能</w:t>
            </w:r>
            <w:r>
              <w:rPr>
                <w:rFonts w:ascii="宋体" w:hAnsi="宋体" w:cs="宋体" w:hint="eastAsia"/>
                <w:kern w:val="0"/>
                <w:sz w:val="24"/>
              </w:rPr>
              <w:br/>
              <w:t>50.该系统具有集控功能，可实现对客户端电脑远程开机、关机及重启。"</w:t>
            </w:r>
          </w:p>
          <w:p w14:paraId="519563C5" w14:textId="77777777" w:rsidR="00CD6481" w:rsidRDefault="00C24544">
            <w:pPr>
              <w:widowControl/>
              <w:jc w:val="center"/>
              <w:rPr>
                <w:rFonts w:ascii="宋体" w:hAnsi="Calibri" w:cs="宋体"/>
                <w:kern w:val="0"/>
                <w:sz w:val="24"/>
                <w:szCs w:val="21"/>
              </w:rPr>
            </w:pPr>
            <w:bookmarkStart w:id="63" w:name="_Hlk199665023"/>
            <w:r>
              <w:rPr>
                <w:rFonts w:ascii="宋体" w:hAnsi="宋体" w:cs="宋体" w:hint="eastAsia"/>
                <w:kern w:val="0"/>
                <w:sz w:val="24"/>
              </w:rPr>
              <w:t>51.依托技术公司，学校教师参与完善研发，提升校企合作水平，申报1项软件著作联合冠名服务。</w:t>
            </w:r>
            <w:bookmarkEnd w:id="63"/>
          </w:p>
        </w:tc>
      </w:tr>
      <w:tr w:rsidR="00CD6481" w14:paraId="6A347D0C"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4B7BC636" w14:textId="77777777" w:rsidR="00CD6481" w:rsidRDefault="00C24544">
            <w:pPr>
              <w:widowControl/>
              <w:jc w:val="center"/>
              <w:rPr>
                <w:rFonts w:ascii="宋体" w:hAnsi="Calibri" w:cs="宋体"/>
                <w:kern w:val="0"/>
                <w:sz w:val="24"/>
                <w:szCs w:val="21"/>
              </w:rPr>
            </w:pPr>
            <w:r>
              <w:rPr>
                <w:rFonts w:ascii="宋体" w:hAnsi="Calibri" w:cs="宋体" w:hint="eastAsia"/>
                <w:kern w:val="0"/>
                <w:sz w:val="24"/>
              </w:rPr>
              <w:lastRenderedPageBreak/>
              <w:t>3</w:t>
            </w:r>
          </w:p>
        </w:tc>
        <w:tc>
          <w:tcPr>
            <w:tcW w:w="1447" w:type="dxa"/>
            <w:tcBorders>
              <w:top w:val="nil"/>
              <w:left w:val="nil"/>
              <w:bottom w:val="single" w:sz="4" w:space="0" w:color="auto"/>
              <w:right w:val="single" w:sz="4" w:space="0" w:color="auto"/>
            </w:tcBorders>
            <w:shd w:val="clear" w:color="auto" w:fill="FFFFFF"/>
            <w:noWrap/>
            <w:vAlign w:val="center"/>
          </w:tcPr>
          <w:p w14:paraId="77882269"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Ai虚拟病人文化建设</w:t>
            </w:r>
          </w:p>
        </w:tc>
        <w:tc>
          <w:tcPr>
            <w:tcW w:w="683" w:type="dxa"/>
            <w:tcBorders>
              <w:top w:val="nil"/>
              <w:left w:val="nil"/>
              <w:bottom w:val="single" w:sz="4" w:space="0" w:color="auto"/>
              <w:right w:val="single" w:sz="4" w:space="0" w:color="auto"/>
            </w:tcBorders>
            <w:shd w:val="clear" w:color="auto" w:fill="FFFFFF"/>
            <w:noWrap/>
            <w:vAlign w:val="center"/>
          </w:tcPr>
          <w:p w14:paraId="5390E062"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项</w:t>
            </w:r>
          </w:p>
        </w:tc>
        <w:tc>
          <w:tcPr>
            <w:tcW w:w="754" w:type="dxa"/>
            <w:tcBorders>
              <w:top w:val="nil"/>
              <w:left w:val="nil"/>
              <w:bottom w:val="single" w:sz="4" w:space="0" w:color="auto"/>
              <w:right w:val="single" w:sz="4" w:space="0" w:color="auto"/>
            </w:tcBorders>
            <w:shd w:val="clear" w:color="auto" w:fill="FFFFFF"/>
            <w:noWrap/>
            <w:vAlign w:val="center"/>
          </w:tcPr>
          <w:p w14:paraId="6BF00D06"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129C39FF"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展示AI虚拟病人系统运作流程，包含数字化问诊界面介绍，采用科技蓝调和</w:t>
            </w:r>
            <w:proofErr w:type="gramStart"/>
            <w:r>
              <w:rPr>
                <w:rFonts w:ascii="宋体" w:hAnsi="宋体" w:cs="宋体" w:hint="eastAsia"/>
                <w:kern w:val="0"/>
                <w:sz w:val="24"/>
              </w:rPr>
              <w:t>象牙白主</w:t>
            </w:r>
            <w:proofErr w:type="gramEnd"/>
            <w:r>
              <w:rPr>
                <w:rFonts w:ascii="宋体" w:hAnsi="宋体" w:cs="宋体" w:hint="eastAsia"/>
                <w:kern w:val="0"/>
                <w:sz w:val="24"/>
              </w:rPr>
              <w:t>色调，墙面呈现"Ai虚拟病人问诊</w:t>
            </w:r>
            <w:proofErr w:type="gramStart"/>
            <w:r>
              <w:rPr>
                <w:rFonts w:ascii="宋体" w:hAnsi="宋体" w:cs="宋体" w:hint="eastAsia"/>
                <w:kern w:val="0"/>
                <w:sz w:val="24"/>
              </w:rPr>
              <w:t>示教区</w:t>
            </w:r>
            <w:proofErr w:type="gramEnd"/>
            <w:r>
              <w:rPr>
                <w:rFonts w:ascii="宋体" w:hAnsi="宋体" w:cs="宋体" w:hint="eastAsia"/>
                <w:kern w:val="0"/>
                <w:sz w:val="24"/>
              </w:rPr>
              <w:t>"，制作成的文化框</w:t>
            </w:r>
          </w:p>
        </w:tc>
      </w:tr>
      <w:tr w:rsidR="00CD6481" w14:paraId="19B2DE7C" w14:textId="77777777">
        <w:trPr>
          <w:trHeight w:val="270"/>
        </w:trPr>
        <w:tc>
          <w:tcPr>
            <w:tcW w:w="10569" w:type="dxa"/>
            <w:gridSpan w:val="5"/>
            <w:tcBorders>
              <w:top w:val="nil"/>
              <w:left w:val="single" w:sz="4" w:space="0" w:color="auto"/>
              <w:bottom w:val="single" w:sz="4" w:space="0" w:color="auto"/>
              <w:right w:val="single" w:sz="4" w:space="0" w:color="auto"/>
            </w:tcBorders>
            <w:shd w:val="clear" w:color="auto" w:fill="FFFFFF"/>
            <w:noWrap/>
            <w:vAlign w:val="center"/>
          </w:tcPr>
          <w:p w14:paraId="42930018" w14:textId="77777777" w:rsidR="00CD6481" w:rsidRDefault="00C24544">
            <w:pPr>
              <w:widowControl/>
              <w:jc w:val="center"/>
              <w:rPr>
                <w:rFonts w:ascii="宋体" w:hAnsi="Calibri" w:cs="宋体"/>
                <w:kern w:val="0"/>
                <w:sz w:val="24"/>
                <w:szCs w:val="21"/>
              </w:rPr>
            </w:pPr>
            <w:r>
              <w:rPr>
                <w:rFonts w:ascii="宋体" w:hAnsi="宋体" w:cs="宋体" w:hint="eastAsia"/>
                <w:b/>
                <w:bCs/>
                <w:kern w:val="0"/>
                <w:szCs w:val="21"/>
                <w:lang w:bidi="ar"/>
              </w:rPr>
              <w:t>三、模拟护士站</w:t>
            </w:r>
          </w:p>
        </w:tc>
      </w:tr>
      <w:tr w:rsidR="00CD6481" w14:paraId="7523A145" w14:textId="77777777">
        <w:trPr>
          <w:trHeight w:val="293"/>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2ED1A79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1447" w:type="dxa"/>
            <w:tcBorders>
              <w:top w:val="nil"/>
              <w:left w:val="nil"/>
              <w:bottom w:val="single" w:sz="4" w:space="0" w:color="auto"/>
              <w:right w:val="single" w:sz="4" w:space="0" w:color="auto"/>
            </w:tcBorders>
            <w:shd w:val="clear" w:color="auto" w:fill="FFFFFF"/>
            <w:noWrap/>
            <w:vAlign w:val="center"/>
          </w:tcPr>
          <w:p w14:paraId="285E8952"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护士站</w:t>
            </w:r>
          </w:p>
        </w:tc>
        <w:tc>
          <w:tcPr>
            <w:tcW w:w="683" w:type="dxa"/>
            <w:tcBorders>
              <w:top w:val="nil"/>
              <w:left w:val="nil"/>
              <w:bottom w:val="single" w:sz="4" w:space="0" w:color="auto"/>
              <w:right w:val="single" w:sz="4" w:space="0" w:color="auto"/>
            </w:tcBorders>
            <w:shd w:val="clear" w:color="auto" w:fill="FFFFFF"/>
            <w:noWrap/>
            <w:vAlign w:val="center"/>
          </w:tcPr>
          <w:p w14:paraId="7E2D925A"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套</w:t>
            </w:r>
          </w:p>
        </w:tc>
        <w:tc>
          <w:tcPr>
            <w:tcW w:w="754" w:type="dxa"/>
            <w:tcBorders>
              <w:top w:val="nil"/>
              <w:left w:val="nil"/>
              <w:bottom w:val="single" w:sz="4" w:space="0" w:color="auto"/>
              <w:right w:val="single" w:sz="4" w:space="0" w:color="auto"/>
            </w:tcBorders>
            <w:shd w:val="clear" w:color="auto" w:fill="FFFFFF"/>
            <w:noWrap/>
            <w:vAlign w:val="center"/>
          </w:tcPr>
          <w:p w14:paraId="135F77D2"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14ED70F0"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规格：1500*600*800</w:t>
            </w:r>
            <w:r>
              <w:rPr>
                <w:rFonts w:ascii="宋体" w:hAnsi="宋体" w:cs="宋体" w:hint="eastAsia"/>
                <w:kern w:val="0"/>
                <w:sz w:val="24"/>
              </w:rPr>
              <w:br/>
              <w:t>木质定制，人造石台面，</w:t>
            </w:r>
            <w:proofErr w:type="gramStart"/>
            <w:r>
              <w:rPr>
                <w:rFonts w:ascii="宋体" w:hAnsi="宋体" w:cs="宋体" w:hint="eastAsia"/>
                <w:kern w:val="0"/>
                <w:sz w:val="24"/>
              </w:rPr>
              <w:t>含灯带</w:t>
            </w:r>
            <w:proofErr w:type="gramEnd"/>
          </w:p>
        </w:tc>
      </w:tr>
      <w:tr w:rsidR="00CD6481" w14:paraId="38BD9CF9"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5C8B2B0C" w14:textId="77777777" w:rsidR="00CD6481" w:rsidRDefault="00C24544">
            <w:pPr>
              <w:widowControl/>
              <w:jc w:val="center"/>
              <w:rPr>
                <w:rFonts w:ascii="宋体" w:hAnsi="宋体" w:cs="宋体"/>
                <w:kern w:val="0"/>
                <w:sz w:val="24"/>
              </w:rPr>
            </w:pPr>
            <w:r>
              <w:rPr>
                <w:rFonts w:ascii="宋体" w:hAnsi="宋体" w:cs="宋体" w:hint="eastAsia"/>
                <w:kern w:val="0"/>
                <w:sz w:val="24"/>
              </w:rPr>
              <w:t>2</w:t>
            </w:r>
          </w:p>
        </w:tc>
        <w:tc>
          <w:tcPr>
            <w:tcW w:w="1447" w:type="dxa"/>
            <w:tcBorders>
              <w:top w:val="nil"/>
              <w:left w:val="nil"/>
              <w:bottom w:val="single" w:sz="4" w:space="0" w:color="auto"/>
              <w:right w:val="single" w:sz="4" w:space="0" w:color="auto"/>
            </w:tcBorders>
            <w:shd w:val="clear" w:color="auto" w:fill="FFFFFF"/>
            <w:noWrap/>
            <w:vAlign w:val="center"/>
          </w:tcPr>
          <w:p w14:paraId="58FA5AA0" w14:textId="77777777" w:rsidR="00CD6481" w:rsidRDefault="00C24544">
            <w:pPr>
              <w:tabs>
                <w:tab w:val="left" w:pos="0"/>
              </w:tabs>
              <w:spacing w:line="360" w:lineRule="auto"/>
              <w:rPr>
                <w:rFonts w:ascii="宋体" w:hAnsi="宋体" w:cs="宋体"/>
                <w:kern w:val="0"/>
                <w:sz w:val="24"/>
              </w:rPr>
            </w:pPr>
            <w:r>
              <w:rPr>
                <w:rFonts w:ascii="宋体" w:hAnsi="宋体" w:cs="宋体" w:hint="eastAsia"/>
                <w:kern w:val="0"/>
                <w:sz w:val="24"/>
              </w:rPr>
              <w:t>教师管理主机</w:t>
            </w:r>
          </w:p>
        </w:tc>
        <w:tc>
          <w:tcPr>
            <w:tcW w:w="683" w:type="dxa"/>
            <w:tcBorders>
              <w:top w:val="nil"/>
              <w:left w:val="nil"/>
              <w:bottom w:val="single" w:sz="4" w:space="0" w:color="auto"/>
              <w:right w:val="single" w:sz="4" w:space="0" w:color="auto"/>
            </w:tcBorders>
            <w:shd w:val="clear" w:color="auto" w:fill="FFFFFF"/>
            <w:noWrap/>
            <w:vAlign w:val="center"/>
          </w:tcPr>
          <w:p w14:paraId="77623449" w14:textId="77777777" w:rsidR="00CD6481" w:rsidRDefault="00C24544">
            <w:pPr>
              <w:widowControl/>
              <w:jc w:val="center"/>
              <w:rPr>
                <w:rFonts w:ascii="宋体" w:hAnsi="宋体" w:cs="宋体"/>
                <w:kern w:val="0"/>
                <w:sz w:val="24"/>
              </w:rPr>
            </w:pPr>
            <w:r>
              <w:rPr>
                <w:rFonts w:ascii="宋体" w:hAnsi="宋体" w:cs="宋体" w:hint="eastAsia"/>
                <w:kern w:val="0"/>
                <w:sz w:val="24"/>
              </w:rPr>
              <w:t>台</w:t>
            </w:r>
          </w:p>
        </w:tc>
        <w:tc>
          <w:tcPr>
            <w:tcW w:w="754" w:type="dxa"/>
            <w:tcBorders>
              <w:top w:val="nil"/>
              <w:left w:val="nil"/>
              <w:bottom w:val="single" w:sz="4" w:space="0" w:color="auto"/>
              <w:right w:val="single" w:sz="4" w:space="0" w:color="auto"/>
            </w:tcBorders>
            <w:shd w:val="clear" w:color="auto" w:fill="FFFFFF"/>
            <w:noWrap/>
            <w:vAlign w:val="center"/>
          </w:tcPr>
          <w:p w14:paraId="6BCED618" w14:textId="77777777" w:rsidR="00CD6481" w:rsidRDefault="00C24544">
            <w:pPr>
              <w:widowControl/>
              <w:jc w:val="center"/>
              <w:rPr>
                <w:rFonts w:ascii="宋体" w:hAnsi="宋体" w:cs="宋体"/>
                <w:kern w:val="0"/>
                <w:sz w:val="24"/>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4E696CE3" w14:textId="77777777" w:rsidR="00CD6481" w:rsidRDefault="00C24544" w:rsidP="00DC22FB">
            <w:pPr>
              <w:widowControl/>
              <w:jc w:val="left"/>
              <w:rPr>
                <w:rFonts w:ascii="宋体" w:hAnsi="宋体" w:cs="宋体"/>
                <w:kern w:val="0"/>
                <w:sz w:val="24"/>
              </w:rPr>
            </w:pPr>
            <w:r>
              <w:rPr>
                <w:rFonts w:ascii="宋体" w:hAnsi="宋体" w:cs="宋体" w:hint="eastAsia"/>
                <w:kern w:val="0"/>
                <w:sz w:val="24"/>
              </w:rPr>
              <w:t>1.CPU：≥Intel 12代 i5处理器   （I5-12450H ，2.0GHz,12核16线程，缓存18M：10nm）</w:t>
            </w:r>
            <w:r>
              <w:rPr>
                <w:rFonts w:ascii="宋体" w:hAnsi="宋体" w:cs="宋体" w:hint="eastAsia"/>
                <w:kern w:val="0"/>
                <w:sz w:val="24"/>
              </w:rPr>
              <w:br/>
              <w:t>2.内存：≥16G DDR4 3200；两个内存插槽；</w:t>
            </w:r>
            <w:r>
              <w:rPr>
                <w:rFonts w:ascii="宋体" w:hAnsi="宋体" w:cs="宋体" w:hint="eastAsia"/>
                <w:kern w:val="0"/>
                <w:sz w:val="24"/>
              </w:rPr>
              <w:br/>
              <w:t>3.显卡: Intel 集成显卡；</w:t>
            </w:r>
            <w:r>
              <w:rPr>
                <w:rFonts w:ascii="宋体" w:hAnsi="宋体" w:cs="宋体" w:hint="eastAsia"/>
                <w:kern w:val="0"/>
                <w:sz w:val="24"/>
              </w:rPr>
              <w:br/>
              <w:t>4.</w:t>
            </w:r>
            <w:proofErr w:type="gramStart"/>
            <w:r>
              <w:rPr>
                <w:rFonts w:ascii="宋体" w:hAnsi="宋体" w:cs="宋体" w:hint="eastAsia"/>
                <w:kern w:val="0"/>
                <w:sz w:val="24"/>
              </w:rPr>
              <w:t>标配接口</w:t>
            </w:r>
            <w:proofErr w:type="gramEnd"/>
            <w:r>
              <w:rPr>
                <w:rFonts w:ascii="宋体" w:hAnsi="宋体" w:cs="宋体" w:hint="eastAsia"/>
                <w:kern w:val="0"/>
                <w:sz w:val="24"/>
              </w:rPr>
              <w:t>：底部接口：1*HDMI1.4；1*DP 1.4；2*USB 3.2；2*USB 2.0；1*3.5mm麦克风接口；1*3.5mm耳机接口；1*RJ45; 侧置接口：2 x USB 3.2 ；</w:t>
            </w:r>
            <w:r>
              <w:rPr>
                <w:rFonts w:ascii="宋体" w:hAnsi="宋体" w:cs="宋体" w:hint="eastAsia"/>
                <w:kern w:val="0"/>
                <w:sz w:val="24"/>
              </w:rPr>
              <w:br/>
              <w:t>5.硬盘：≥512G Nvme M.2固态;SATA3.0扩展口≥1个；</w:t>
            </w:r>
            <w:r>
              <w:rPr>
                <w:rFonts w:ascii="宋体" w:hAnsi="宋体" w:cs="宋体" w:hint="eastAsia"/>
                <w:kern w:val="0"/>
                <w:sz w:val="24"/>
              </w:rPr>
              <w:br/>
              <w:t>6.网卡：RJ45有线网卡，WIFI6无线网卡</w:t>
            </w:r>
            <w:proofErr w:type="gramStart"/>
            <w:r>
              <w:rPr>
                <w:rFonts w:ascii="宋体" w:hAnsi="宋体" w:cs="宋体" w:hint="eastAsia"/>
                <w:kern w:val="0"/>
                <w:sz w:val="24"/>
              </w:rPr>
              <w:t>集成蓝牙模块</w:t>
            </w:r>
            <w:proofErr w:type="gramEnd"/>
            <w:r>
              <w:rPr>
                <w:rFonts w:ascii="宋体" w:hAnsi="宋体" w:cs="宋体" w:hint="eastAsia"/>
                <w:kern w:val="0"/>
                <w:sz w:val="24"/>
              </w:rPr>
              <w:t>；</w:t>
            </w:r>
            <w:r>
              <w:rPr>
                <w:rFonts w:ascii="宋体" w:hAnsi="宋体" w:cs="宋体" w:hint="eastAsia"/>
                <w:kern w:val="0"/>
                <w:sz w:val="24"/>
              </w:rPr>
              <w:br/>
              <w:t>7.声卡：集成5.1声道声卡；</w:t>
            </w:r>
            <w:r>
              <w:rPr>
                <w:rFonts w:ascii="宋体" w:hAnsi="宋体" w:cs="宋体" w:hint="eastAsia"/>
                <w:kern w:val="0"/>
                <w:sz w:val="24"/>
              </w:rPr>
              <w:br/>
              <w:t>8.操作系统：支持Windows11中文操作系统 ；</w:t>
            </w:r>
            <w:r>
              <w:rPr>
                <w:rFonts w:ascii="宋体" w:hAnsi="宋体" w:cs="宋体" w:hint="eastAsia"/>
                <w:kern w:val="0"/>
                <w:sz w:val="24"/>
              </w:rPr>
              <w:br/>
              <w:t>9.适配器 ：≥120W</w:t>
            </w:r>
            <w:r>
              <w:rPr>
                <w:rFonts w:ascii="宋体" w:hAnsi="宋体" w:cs="宋体" w:hint="eastAsia"/>
                <w:kern w:val="0"/>
                <w:sz w:val="24"/>
              </w:rPr>
              <w:br/>
              <w:t>10.屏幕：≥</w:t>
            </w:r>
            <w:proofErr w:type="gramStart"/>
            <w:r>
              <w:rPr>
                <w:rFonts w:ascii="宋体" w:hAnsi="宋体" w:cs="宋体" w:hint="eastAsia"/>
                <w:kern w:val="0"/>
                <w:sz w:val="24"/>
              </w:rPr>
              <w:t>27寸超窄边框</w:t>
            </w:r>
            <w:proofErr w:type="gramEnd"/>
            <w:r>
              <w:rPr>
                <w:rFonts w:ascii="宋体" w:hAnsi="宋体" w:cs="宋体" w:hint="eastAsia"/>
                <w:kern w:val="0"/>
                <w:sz w:val="24"/>
              </w:rPr>
              <w:t>IPS 屏幕 1920×1080FHD  60Hz；</w:t>
            </w:r>
            <w:r>
              <w:rPr>
                <w:rFonts w:ascii="宋体" w:hAnsi="宋体" w:cs="宋体" w:hint="eastAsia"/>
                <w:kern w:val="0"/>
                <w:sz w:val="24"/>
              </w:rPr>
              <w:br/>
              <w:t>11.售后服务： 整机三年保修，第一年自然日上门服务，原厂400/800售后电话，生产厂商提供</w:t>
            </w:r>
            <w:proofErr w:type="gramStart"/>
            <w:r>
              <w:rPr>
                <w:rFonts w:ascii="宋体" w:hAnsi="宋体" w:cs="宋体" w:hint="eastAsia"/>
                <w:kern w:val="0"/>
                <w:sz w:val="24"/>
              </w:rPr>
              <w:t>官方微信服务</w:t>
            </w:r>
            <w:proofErr w:type="gramEnd"/>
            <w:r>
              <w:rPr>
                <w:rFonts w:ascii="宋体" w:hAnsi="宋体" w:cs="宋体" w:hint="eastAsia"/>
                <w:kern w:val="0"/>
                <w:sz w:val="24"/>
              </w:rPr>
              <w:t>平台，实现在线咨</w:t>
            </w:r>
            <w:r>
              <w:rPr>
                <w:rFonts w:ascii="宋体" w:hAnsi="宋体" w:cs="宋体" w:hint="eastAsia"/>
                <w:kern w:val="0"/>
                <w:sz w:val="24"/>
              </w:rPr>
              <w:lastRenderedPageBreak/>
              <w:t xml:space="preserve">询、预约保修，保修期和服务网点查询等移动端功能；  </w:t>
            </w:r>
            <w:r>
              <w:rPr>
                <w:rFonts w:ascii="宋体" w:hAnsi="宋体" w:cs="宋体" w:hint="eastAsia"/>
                <w:kern w:val="0"/>
                <w:sz w:val="24"/>
              </w:rPr>
              <w:br/>
              <w:t>12.证书：通过CCC专业认证，提供认证证书；</w:t>
            </w:r>
          </w:p>
        </w:tc>
      </w:tr>
      <w:tr w:rsidR="00CD6481" w14:paraId="29DB705B"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40111939" w14:textId="77777777" w:rsidR="00CD6481" w:rsidRDefault="00C24544">
            <w:pPr>
              <w:widowControl/>
              <w:jc w:val="center"/>
              <w:rPr>
                <w:rFonts w:ascii="宋体" w:hAnsi="Calibri" w:cs="宋体"/>
                <w:kern w:val="0"/>
                <w:sz w:val="24"/>
                <w:szCs w:val="21"/>
              </w:rPr>
            </w:pPr>
            <w:r>
              <w:rPr>
                <w:rFonts w:ascii="宋体" w:hAnsi="Calibri" w:cs="宋体" w:hint="eastAsia"/>
                <w:kern w:val="0"/>
                <w:sz w:val="24"/>
              </w:rPr>
              <w:lastRenderedPageBreak/>
              <w:t>3</w:t>
            </w:r>
          </w:p>
        </w:tc>
        <w:tc>
          <w:tcPr>
            <w:tcW w:w="1447" w:type="dxa"/>
            <w:tcBorders>
              <w:top w:val="nil"/>
              <w:left w:val="nil"/>
              <w:bottom w:val="single" w:sz="4" w:space="0" w:color="auto"/>
              <w:right w:val="single" w:sz="4" w:space="0" w:color="auto"/>
            </w:tcBorders>
            <w:shd w:val="clear" w:color="auto" w:fill="FFFFFF"/>
            <w:noWrap/>
            <w:vAlign w:val="center"/>
          </w:tcPr>
          <w:p w14:paraId="7D2CAA1B"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无线呼叫系统</w:t>
            </w:r>
          </w:p>
        </w:tc>
        <w:tc>
          <w:tcPr>
            <w:tcW w:w="683" w:type="dxa"/>
            <w:tcBorders>
              <w:top w:val="nil"/>
              <w:left w:val="nil"/>
              <w:bottom w:val="single" w:sz="4" w:space="0" w:color="auto"/>
              <w:right w:val="single" w:sz="4" w:space="0" w:color="auto"/>
            </w:tcBorders>
            <w:shd w:val="clear" w:color="auto" w:fill="FFFFFF"/>
            <w:noWrap/>
            <w:vAlign w:val="center"/>
          </w:tcPr>
          <w:p w14:paraId="25C486CD"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套</w:t>
            </w:r>
          </w:p>
        </w:tc>
        <w:tc>
          <w:tcPr>
            <w:tcW w:w="754" w:type="dxa"/>
            <w:tcBorders>
              <w:top w:val="nil"/>
              <w:left w:val="nil"/>
              <w:bottom w:val="single" w:sz="4" w:space="0" w:color="auto"/>
              <w:right w:val="single" w:sz="4" w:space="0" w:color="auto"/>
            </w:tcBorders>
            <w:shd w:val="clear" w:color="auto" w:fill="FFFFFF"/>
            <w:noWrap/>
            <w:vAlign w:val="center"/>
          </w:tcPr>
          <w:p w14:paraId="5D1177B2"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5A7157E7"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1.主机容量：60路、96路呼叫器可选</w:t>
            </w:r>
            <w:r>
              <w:rPr>
                <w:rFonts w:ascii="宋体" w:hAnsi="宋体" w:cs="宋体" w:hint="eastAsia"/>
                <w:kern w:val="0"/>
                <w:sz w:val="24"/>
              </w:rPr>
              <w:br/>
              <w:t>2.显示屏：26寸显示屏，</w:t>
            </w:r>
            <w:proofErr w:type="gramStart"/>
            <w:r>
              <w:rPr>
                <w:rFonts w:ascii="宋体" w:hAnsi="宋体" w:cs="宋体" w:hint="eastAsia"/>
                <w:kern w:val="0"/>
                <w:sz w:val="24"/>
              </w:rPr>
              <w:t>安卓控制器</w:t>
            </w:r>
            <w:proofErr w:type="gramEnd"/>
            <w:r>
              <w:rPr>
                <w:rFonts w:ascii="宋体" w:hAnsi="宋体" w:cs="宋体" w:hint="eastAsia"/>
                <w:kern w:val="0"/>
                <w:sz w:val="24"/>
              </w:rPr>
              <w:br/>
              <w:t>3.通讯距离：普通款1公里，扩频款2-3公里（可视）</w:t>
            </w:r>
            <w:r>
              <w:rPr>
                <w:rFonts w:ascii="宋体" w:hAnsi="宋体" w:cs="宋体" w:hint="eastAsia"/>
                <w:kern w:val="0"/>
                <w:sz w:val="24"/>
              </w:rPr>
              <w:br/>
              <w:t xml:space="preserve">4.接收频率：315MHz、433MHz，可匹配任意调幅发射的学习码无线呼叫器 </w:t>
            </w:r>
            <w:r>
              <w:rPr>
                <w:rFonts w:ascii="宋体" w:hAnsi="宋体" w:cs="宋体" w:hint="eastAsia"/>
                <w:kern w:val="0"/>
                <w:sz w:val="24"/>
              </w:rPr>
              <w:br/>
              <w:t xml:space="preserve">5.呼叫器名字中英文、数字任意设置，语音中英文全部播报 </w:t>
            </w:r>
            <w:r>
              <w:rPr>
                <w:rFonts w:ascii="宋体" w:hAnsi="宋体" w:cs="宋体" w:hint="eastAsia"/>
                <w:kern w:val="0"/>
                <w:sz w:val="24"/>
              </w:rPr>
              <w:br/>
              <w:t xml:space="preserve">6.呼叫三级护理级别颜色显示 </w:t>
            </w:r>
            <w:r>
              <w:rPr>
                <w:rFonts w:ascii="宋体" w:hAnsi="宋体" w:cs="宋体" w:hint="eastAsia"/>
                <w:kern w:val="0"/>
                <w:sz w:val="24"/>
              </w:rPr>
              <w:br/>
              <w:t>7.可录入住院患者详情</w:t>
            </w:r>
            <w:r>
              <w:rPr>
                <w:rFonts w:ascii="宋体" w:hAnsi="宋体" w:cs="宋体" w:hint="eastAsia"/>
                <w:kern w:val="0"/>
                <w:sz w:val="24"/>
              </w:rPr>
              <w:br/>
              <w:t>配置：显示屏1台、接收器1台、控制器1台、呼叫</w:t>
            </w:r>
            <w:proofErr w:type="gramStart"/>
            <w:r>
              <w:rPr>
                <w:rFonts w:ascii="宋体" w:hAnsi="宋体" w:cs="宋体" w:hint="eastAsia"/>
                <w:kern w:val="0"/>
                <w:sz w:val="24"/>
              </w:rPr>
              <w:t>铃</w:t>
            </w:r>
            <w:proofErr w:type="gramEnd"/>
            <w:r>
              <w:rPr>
                <w:rFonts w:ascii="宋体" w:hAnsi="宋体" w:cs="宋体" w:hint="eastAsia"/>
                <w:kern w:val="0"/>
                <w:sz w:val="24"/>
              </w:rPr>
              <w:t>4个，走廊显示屏1台。</w:t>
            </w:r>
          </w:p>
        </w:tc>
      </w:tr>
      <w:tr w:rsidR="00CD6481" w14:paraId="048A91B7"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63445785" w14:textId="77777777" w:rsidR="00CD6481" w:rsidRDefault="00C24544">
            <w:pPr>
              <w:widowControl/>
              <w:jc w:val="center"/>
              <w:rPr>
                <w:rFonts w:ascii="宋体" w:hAnsi="Calibri" w:cs="宋体"/>
                <w:kern w:val="0"/>
                <w:sz w:val="24"/>
                <w:szCs w:val="21"/>
              </w:rPr>
            </w:pPr>
            <w:r>
              <w:rPr>
                <w:rFonts w:ascii="宋体" w:hAnsi="Calibri" w:cs="宋体" w:hint="eastAsia"/>
                <w:kern w:val="0"/>
                <w:sz w:val="24"/>
              </w:rPr>
              <w:t>4</w:t>
            </w:r>
          </w:p>
        </w:tc>
        <w:tc>
          <w:tcPr>
            <w:tcW w:w="1447" w:type="dxa"/>
            <w:tcBorders>
              <w:top w:val="nil"/>
              <w:left w:val="nil"/>
              <w:bottom w:val="single" w:sz="4" w:space="0" w:color="auto"/>
              <w:right w:val="single" w:sz="4" w:space="0" w:color="auto"/>
            </w:tcBorders>
            <w:shd w:val="clear" w:color="auto" w:fill="FFFFFF"/>
            <w:noWrap/>
            <w:vAlign w:val="center"/>
          </w:tcPr>
          <w:p w14:paraId="4E1B87FA"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护士站墙面主题展板</w:t>
            </w:r>
          </w:p>
        </w:tc>
        <w:tc>
          <w:tcPr>
            <w:tcW w:w="683" w:type="dxa"/>
            <w:tcBorders>
              <w:top w:val="nil"/>
              <w:left w:val="nil"/>
              <w:bottom w:val="single" w:sz="4" w:space="0" w:color="auto"/>
              <w:right w:val="single" w:sz="4" w:space="0" w:color="auto"/>
            </w:tcBorders>
            <w:shd w:val="clear" w:color="auto" w:fill="FFFFFF"/>
            <w:noWrap/>
            <w:vAlign w:val="center"/>
          </w:tcPr>
          <w:p w14:paraId="415EC9B4"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w:t>
            </w:r>
          </w:p>
        </w:tc>
        <w:tc>
          <w:tcPr>
            <w:tcW w:w="754" w:type="dxa"/>
            <w:tcBorders>
              <w:top w:val="nil"/>
              <w:left w:val="nil"/>
              <w:bottom w:val="single" w:sz="4" w:space="0" w:color="auto"/>
              <w:right w:val="single" w:sz="4" w:space="0" w:color="auto"/>
            </w:tcBorders>
            <w:shd w:val="clear" w:color="auto" w:fill="FFFFFF"/>
            <w:noWrap/>
            <w:vAlign w:val="center"/>
          </w:tcPr>
          <w:p w14:paraId="5EDC8558"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6</w:t>
            </w:r>
          </w:p>
        </w:tc>
        <w:tc>
          <w:tcPr>
            <w:tcW w:w="7006" w:type="dxa"/>
            <w:tcBorders>
              <w:top w:val="nil"/>
              <w:left w:val="nil"/>
              <w:bottom w:val="single" w:sz="4" w:space="0" w:color="auto"/>
              <w:right w:val="single" w:sz="4" w:space="0" w:color="auto"/>
            </w:tcBorders>
            <w:shd w:val="clear" w:color="auto" w:fill="FFFFFF"/>
            <w:noWrap/>
            <w:vAlign w:val="center"/>
          </w:tcPr>
          <w:p w14:paraId="4511FA4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1.阻燃15厘板打底；2、9.5mm石膏板覆面，三层木工造型</w:t>
            </w:r>
          </w:p>
        </w:tc>
      </w:tr>
      <w:tr w:rsidR="00CD6481" w14:paraId="363646CD" w14:textId="77777777">
        <w:trPr>
          <w:trHeight w:val="285"/>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07317243" w14:textId="77777777" w:rsidR="00CD6481" w:rsidRDefault="00C24544">
            <w:pPr>
              <w:widowControl/>
              <w:jc w:val="center"/>
              <w:rPr>
                <w:rFonts w:ascii="宋体" w:hAnsi="Calibri" w:cs="宋体"/>
                <w:kern w:val="0"/>
                <w:sz w:val="24"/>
                <w:szCs w:val="21"/>
              </w:rPr>
            </w:pPr>
            <w:r>
              <w:rPr>
                <w:rFonts w:ascii="宋体" w:hAnsi="Calibri" w:cs="宋体" w:hint="eastAsia"/>
                <w:kern w:val="0"/>
                <w:sz w:val="24"/>
              </w:rPr>
              <w:t>5</w:t>
            </w:r>
          </w:p>
        </w:tc>
        <w:tc>
          <w:tcPr>
            <w:tcW w:w="1447" w:type="dxa"/>
            <w:tcBorders>
              <w:top w:val="nil"/>
              <w:left w:val="nil"/>
              <w:bottom w:val="single" w:sz="4" w:space="0" w:color="auto"/>
              <w:right w:val="single" w:sz="4" w:space="0" w:color="auto"/>
            </w:tcBorders>
            <w:shd w:val="clear" w:color="auto" w:fill="FFFFFF"/>
            <w:noWrap/>
            <w:vAlign w:val="center"/>
          </w:tcPr>
          <w:p w14:paraId="2B9C2216"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护士</w:t>
            </w:r>
            <w:proofErr w:type="gramStart"/>
            <w:r>
              <w:rPr>
                <w:rFonts w:ascii="宋体" w:hAnsi="宋体" w:cs="宋体" w:hint="eastAsia"/>
                <w:kern w:val="0"/>
                <w:sz w:val="24"/>
              </w:rPr>
              <w:t>站文化墙内容</w:t>
            </w:r>
            <w:proofErr w:type="gramEnd"/>
            <w:r>
              <w:rPr>
                <w:rFonts w:ascii="宋体" w:hAnsi="宋体" w:cs="宋体" w:hint="eastAsia"/>
                <w:kern w:val="0"/>
                <w:sz w:val="24"/>
              </w:rPr>
              <w:t>制作</w:t>
            </w:r>
          </w:p>
        </w:tc>
        <w:tc>
          <w:tcPr>
            <w:tcW w:w="683" w:type="dxa"/>
            <w:tcBorders>
              <w:top w:val="nil"/>
              <w:left w:val="nil"/>
              <w:bottom w:val="single" w:sz="4" w:space="0" w:color="auto"/>
              <w:right w:val="single" w:sz="4" w:space="0" w:color="auto"/>
            </w:tcBorders>
            <w:shd w:val="clear" w:color="auto" w:fill="FFFFFF"/>
            <w:noWrap/>
            <w:vAlign w:val="center"/>
          </w:tcPr>
          <w:p w14:paraId="08E5C99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项</w:t>
            </w:r>
          </w:p>
        </w:tc>
        <w:tc>
          <w:tcPr>
            <w:tcW w:w="754" w:type="dxa"/>
            <w:tcBorders>
              <w:top w:val="nil"/>
              <w:left w:val="nil"/>
              <w:bottom w:val="single" w:sz="4" w:space="0" w:color="auto"/>
              <w:right w:val="single" w:sz="4" w:space="0" w:color="auto"/>
            </w:tcBorders>
            <w:shd w:val="clear" w:color="auto" w:fill="FFFFFF"/>
            <w:noWrap/>
            <w:vAlign w:val="center"/>
          </w:tcPr>
          <w:p w14:paraId="18A50027"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0E07A68F"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1.主要字体亚克力字，展板和辅助效果制作元素材料为PVC，软膜发光灯箱；</w:t>
            </w:r>
          </w:p>
        </w:tc>
      </w:tr>
      <w:tr w:rsidR="00CD6481" w14:paraId="6B7EE09D" w14:textId="77777777">
        <w:trPr>
          <w:trHeight w:val="285"/>
        </w:trPr>
        <w:tc>
          <w:tcPr>
            <w:tcW w:w="10569" w:type="dxa"/>
            <w:gridSpan w:val="5"/>
            <w:tcBorders>
              <w:top w:val="nil"/>
              <w:left w:val="single" w:sz="4" w:space="0" w:color="auto"/>
              <w:bottom w:val="single" w:sz="4" w:space="0" w:color="auto"/>
              <w:right w:val="single" w:sz="4" w:space="0" w:color="auto"/>
            </w:tcBorders>
            <w:shd w:val="clear" w:color="auto" w:fill="FFFFFF"/>
            <w:noWrap/>
            <w:vAlign w:val="center"/>
          </w:tcPr>
          <w:p w14:paraId="79EFCC36" w14:textId="77777777" w:rsidR="00CD6481" w:rsidRDefault="00C24544">
            <w:pPr>
              <w:widowControl/>
              <w:jc w:val="center"/>
              <w:rPr>
                <w:rFonts w:ascii="宋体" w:hAnsi="Calibri" w:cs="宋体"/>
                <w:kern w:val="0"/>
                <w:sz w:val="24"/>
                <w:szCs w:val="21"/>
              </w:rPr>
            </w:pPr>
            <w:r>
              <w:rPr>
                <w:rFonts w:ascii="宋体" w:hAnsi="宋体" w:cs="宋体" w:hint="eastAsia"/>
                <w:b/>
                <w:bCs/>
                <w:szCs w:val="21"/>
              </w:rPr>
              <w:t>四、环境改造</w:t>
            </w:r>
          </w:p>
        </w:tc>
      </w:tr>
      <w:tr w:rsidR="00CD6481" w14:paraId="2FEE8AD9"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0B70CD24"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1447" w:type="dxa"/>
            <w:tcBorders>
              <w:top w:val="nil"/>
              <w:left w:val="nil"/>
              <w:bottom w:val="single" w:sz="4" w:space="0" w:color="auto"/>
              <w:right w:val="single" w:sz="4" w:space="0" w:color="auto"/>
            </w:tcBorders>
            <w:shd w:val="clear" w:color="auto" w:fill="FFFFFF"/>
            <w:noWrap/>
            <w:vAlign w:val="center"/>
          </w:tcPr>
          <w:p w14:paraId="7308D12A"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ICU单观察镜</w:t>
            </w:r>
          </w:p>
        </w:tc>
        <w:tc>
          <w:tcPr>
            <w:tcW w:w="683" w:type="dxa"/>
            <w:tcBorders>
              <w:top w:val="nil"/>
              <w:left w:val="nil"/>
              <w:bottom w:val="single" w:sz="4" w:space="0" w:color="auto"/>
              <w:right w:val="single" w:sz="4" w:space="0" w:color="auto"/>
            </w:tcBorders>
            <w:shd w:val="clear" w:color="auto" w:fill="FFFFFF"/>
            <w:noWrap/>
            <w:vAlign w:val="center"/>
          </w:tcPr>
          <w:p w14:paraId="5C3985DC"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扇</w:t>
            </w:r>
          </w:p>
        </w:tc>
        <w:tc>
          <w:tcPr>
            <w:tcW w:w="754" w:type="dxa"/>
            <w:tcBorders>
              <w:top w:val="nil"/>
              <w:left w:val="nil"/>
              <w:bottom w:val="single" w:sz="4" w:space="0" w:color="auto"/>
              <w:right w:val="single" w:sz="4" w:space="0" w:color="auto"/>
            </w:tcBorders>
            <w:shd w:val="clear" w:color="auto" w:fill="FFFFFF"/>
            <w:noWrap/>
            <w:vAlign w:val="center"/>
          </w:tcPr>
          <w:p w14:paraId="51E3AABA"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4C6AD343"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定制长2.5*高2m，8cm厚</w:t>
            </w:r>
          </w:p>
        </w:tc>
      </w:tr>
      <w:tr w:rsidR="00CD6481" w14:paraId="7D462420"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2ABF9E38"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2</w:t>
            </w:r>
          </w:p>
        </w:tc>
        <w:tc>
          <w:tcPr>
            <w:tcW w:w="1447" w:type="dxa"/>
            <w:tcBorders>
              <w:top w:val="nil"/>
              <w:left w:val="nil"/>
              <w:bottom w:val="single" w:sz="4" w:space="0" w:color="auto"/>
              <w:right w:val="single" w:sz="4" w:space="0" w:color="auto"/>
            </w:tcBorders>
            <w:shd w:val="clear" w:color="auto" w:fill="FFFFFF"/>
            <w:noWrap/>
            <w:vAlign w:val="center"/>
          </w:tcPr>
          <w:p w14:paraId="2CC97297"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PCU隔墙</w:t>
            </w:r>
          </w:p>
        </w:tc>
        <w:tc>
          <w:tcPr>
            <w:tcW w:w="683" w:type="dxa"/>
            <w:tcBorders>
              <w:top w:val="nil"/>
              <w:left w:val="nil"/>
              <w:bottom w:val="single" w:sz="4" w:space="0" w:color="auto"/>
              <w:right w:val="single" w:sz="4" w:space="0" w:color="auto"/>
            </w:tcBorders>
            <w:shd w:val="clear" w:color="auto" w:fill="FFFFFF"/>
            <w:noWrap/>
            <w:vAlign w:val="center"/>
          </w:tcPr>
          <w:p w14:paraId="7515656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w:t>
            </w:r>
          </w:p>
        </w:tc>
        <w:tc>
          <w:tcPr>
            <w:tcW w:w="754" w:type="dxa"/>
            <w:tcBorders>
              <w:top w:val="nil"/>
              <w:left w:val="nil"/>
              <w:bottom w:val="single" w:sz="4" w:space="0" w:color="auto"/>
              <w:right w:val="single" w:sz="4" w:space="0" w:color="auto"/>
            </w:tcBorders>
            <w:shd w:val="clear" w:color="auto" w:fill="FFFFFF"/>
            <w:noWrap/>
            <w:vAlign w:val="center"/>
          </w:tcPr>
          <w:p w14:paraId="513614D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40</w:t>
            </w:r>
          </w:p>
        </w:tc>
        <w:tc>
          <w:tcPr>
            <w:tcW w:w="7006" w:type="dxa"/>
            <w:tcBorders>
              <w:top w:val="nil"/>
              <w:left w:val="nil"/>
              <w:bottom w:val="single" w:sz="4" w:space="0" w:color="auto"/>
              <w:right w:val="single" w:sz="4" w:space="0" w:color="auto"/>
            </w:tcBorders>
            <w:shd w:val="clear" w:color="auto" w:fill="FFFFFF"/>
            <w:noWrap/>
            <w:vAlign w:val="center"/>
          </w:tcPr>
          <w:p w14:paraId="2A7DE6E0"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1、轻钢龙，阻燃9厘板双面打底；</w:t>
            </w:r>
            <w:r>
              <w:rPr>
                <w:rFonts w:ascii="宋体" w:hAnsi="宋体" w:cs="宋体" w:hint="eastAsia"/>
                <w:kern w:val="0"/>
                <w:sz w:val="24"/>
              </w:rPr>
              <w:br/>
              <w:t>2、9.5mm石膏板双面覆面</w:t>
            </w:r>
          </w:p>
        </w:tc>
      </w:tr>
      <w:tr w:rsidR="00CD6481" w14:paraId="4CE202CF"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574FB458"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3</w:t>
            </w:r>
          </w:p>
        </w:tc>
        <w:tc>
          <w:tcPr>
            <w:tcW w:w="1447" w:type="dxa"/>
            <w:tcBorders>
              <w:top w:val="nil"/>
              <w:left w:val="nil"/>
              <w:bottom w:val="single" w:sz="4" w:space="0" w:color="auto"/>
              <w:right w:val="single" w:sz="4" w:space="0" w:color="auto"/>
            </w:tcBorders>
            <w:shd w:val="clear" w:color="auto" w:fill="FFFFFF"/>
            <w:noWrap/>
            <w:vAlign w:val="center"/>
          </w:tcPr>
          <w:p w14:paraId="05B13912"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墙面改造</w:t>
            </w:r>
          </w:p>
        </w:tc>
        <w:tc>
          <w:tcPr>
            <w:tcW w:w="683" w:type="dxa"/>
            <w:tcBorders>
              <w:top w:val="nil"/>
              <w:left w:val="nil"/>
              <w:bottom w:val="single" w:sz="4" w:space="0" w:color="auto"/>
              <w:right w:val="single" w:sz="4" w:space="0" w:color="auto"/>
            </w:tcBorders>
            <w:shd w:val="clear" w:color="auto" w:fill="FFFFFF"/>
            <w:noWrap/>
            <w:vAlign w:val="center"/>
          </w:tcPr>
          <w:p w14:paraId="2D61C391"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w:t>
            </w:r>
          </w:p>
        </w:tc>
        <w:tc>
          <w:tcPr>
            <w:tcW w:w="754" w:type="dxa"/>
            <w:tcBorders>
              <w:top w:val="nil"/>
              <w:left w:val="nil"/>
              <w:bottom w:val="single" w:sz="4" w:space="0" w:color="auto"/>
              <w:right w:val="single" w:sz="4" w:space="0" w:color="auto"/>
            </w:tcBorders>
            <w:shd w:val="clear" w:color="auto" w:fill="FFFFFF"/>
            <w:noWrap/>
            <w:vAlign w:val="center"/>
          </w:tcPr>
          <w:p w14:paraId="36200E99"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144</w:t>
            </w:r>
          </w:p>
        </w:tc>
        <w:tc>
          <w:tcPr>
            <w:tcW w:w="7006" w:type="dxa"/>
            <w:tcBorders>
              <w:top w:val="nil"/>
              <w:left w:val="nil"/>
              <w:bottom w:val="single" w:sz="4" w:space="0" w:color="auto"/>
              <w:right w:val="single" w:sz="4" w:space="0" w:color="auto"/>
            </w:tcBorders>
            <w:shd w:val="clear" w:color="auto" w:fill="FFFFFF"/>
            <w:noWrap/>
            <w:vAlign w:val="center"/>
          </w:tcPr>
          <w:p w14:paraId="37795137"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1、原墙面打磨，电线开槽；</w:t>
            </w:r>
            <w:r>
              <w:rPr>
                <w:rFonts w:ascii="宋体" w:hAnsi="宋体" w:cs="宋体" w:hint="eastAsia"/>
                <w:kern w:val="0"/>
                <w:sz w:val="24"/>
              </w:rPr>
              <w:br/>
              <w:t>2、墙面</w:t>
            </w:r>
            <w:proofErr w:type="gramStart"/>
            <w:r>
              <w:rPr>
                <w:rFonts w:ascii="宋体" w:hAnsi="宋体" w:cs="宋体" w:hint="eastAsia"/>
                <w:kern w:val="0"/>
                <w:sz w:val="24"/>
              </w:rPr>
              <w:t>修补及钉眼</w:t>
            </w:r>
            <w:proofErr w:type="gramEnd"/>
            <w:r>
              <w:rPr>
                <w:rFonts w:ascii="宋体" w:hAnsi="宋体" w:cs="宋体" w:hint="eastAsia"/>
                <w:kern w:val="0"/>
                <w:sz w:val="24"/>
              </w:rPr>
              <w:t>修补；</w:t>
            </w:r>
            <w:r>
              <w:rPr>
                <w:rFonts w:ascii="宋体" w:hAnsi="宋体" w:cs="宋体" w:hint="eastAsia"/>
                <w:kern w:val="0"/>
                <w:sz w:val="24"/>
              </w:rPr>
              <w:br/>
              <w:t>3.遍墙面刷，抗裂砂浆、界面剂</w:t>
            </w:r>
            <w:r>
              <w:rPr>
                <w:rFonts w:ascii="宋体" w:hAnsi="宋体" w:cs="宋体" w:hint="eastAsia"/>
                <w:kern w:val="0"/>
                <w:sz w:val="24"/>
              </w:rPr>
              <w:br/>
              <w:t>4.拆除墙上空调、墙面清理，拆除原墙上旧电线及灯具，窗帘，墙面的标准标牌；</w:t>
            </w:r>
            <w:r>
              <w:rPr>
                <w:rFonts w:ascii="宋体" w:hAnsi="宋体" w:cs="宋体" w:hint="eastAsia"/>
                <w:kern w:val="0"/>
                <w:sz w:val="24"/>
              </w:rPr>
              <w:br/>
              <w:t>5.墙面刷色，采用环保漆乳胶</w:t>
            </w:r>
          </w:p>
        </w:tc>
      </w:tr>
      <w:tr w:rsidR="00CD6481" w14:paraId="3D9B642E"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2750CCEF"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4</w:t>
            </w:r>
          </w:p>
        </w:tc>
        <w:tc>
          <w:tcPr>
            <w:tcW w:w="1447" w:type="dxa"/>
            <w:tcBorders>
              <w:top w:val="nil"/>
              <w:left w:val="nil"/>
              <w:bottom w:val="single" w:sz="4" w:space="0" w:color="auto"/>
              <w:right w:val="single" w:sz="4" w:space="0" w:color="auto"/>
            </w:tcBorders>
            <w:shd w:val="clear" w:color="auto" w:fill="FFFFFF"/>
            <w:noWrap/>
            <w:vAlign w:val="center"/>
          </w:tcPr>
          <w:p w14:paraId="15DC2F19"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PVC地板胶</w:t>
            </w:r>
          </w:p>
        </w:tc>
        <w:tc>
          <w:tcPr>
            <w:tcW w:w="683" w:type="dxa"/>
            <w:tcBorders>
              <w:top w:val="nil"/>
              <w:left w:val="nil"/>
              <w:bottom w:val="single" w:sz="4" w:space="0" w:color="auto"/>
              <w:right w:val="single" w:sz="4" w:space="0" w:color="auto"/>
            </w:tcBorders>
            <w:shd w:val="clear" w:color="auto" w:fill="FFFFFF"/>
            <w:noWrap/>
            <w:vAlign w:val="center"/>
          </w:tcPr>
          <w:p w14:paraId="0A2CDA66"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w:t>
            </w:r>
          </w:p>
        </w:tc>
        <w:tc>
          <w:tcPr>
            <w:tcW w:w="754" w:type="dxa"/>
            <w:tcBorders>
              <w:top w:val="nil"/>
              <w:left w:val="nil"/>
              <w:bottom w:val="single" w:sz="4" w:space="0" w:color="auto"/>
              <w:right w:val="single" w:sz="4" w:space="0" w:color="auto"/>
            </w:tcBorders>
            <w:shd w:val="clear" w:color="auto" w:fill="FFFFFF"/>
            <w:noWrap/>
            <w:vAlign w:val="center"/>
          </w:tcPr>
          <w:p w14:paraId="0B40B7EA"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144</w:t>
            </w:r>
          </w:p>
        </w:tc>
        <w:tc>
          <w:tcPr>
            <w:tcW w:w="7006" w:type="dxa"/>
            <w:tcBorders>
              <w:top w:val="nil"/>
              <w:left w:val="nil"/>
              <w:bottom w:val="single" w:sz="4" w:space="0" w:color="auto"/>
              <w:right w:val="single" w:sz="4" w:space="0" w:color="auto"/>
            </w:tcBorders>
            <w:shd w:val="clear" w:color="auto" w:fill="FFFFFF"/>
            <w:noWrap/>
            <w:vAlign w:val="center"/>
          </w:tcPr>
          <w:p w14:paraId="42FC6460"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1.PVC地板胶，2.0厚，同质透心PVC地板胶；</w:t>
            </w:r>
            <w:r>
              <w:rPr>
                <w:rFonts w:ascii="宋体" w:hAnsi="宋体" w:cs="宋体" w:hint="eastAsia"/>
                <w:kern w:val="0"/>
                <w:sz w:val="24"/>
              </w:rPr>
              <w:br/>
              <w:t>2.踢脚线，2.0厚，同质透心PVC地板胶。</w:t>
            </w:r>
          </w:p>
        </w:tc>
      </w:tr>
      <w:tr w:rsidR="00CD6481" w14:paraId="43821B76"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38D57D40"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5</w:t>
            </w:r>
          </w:p>
        </w:tc>
        <w:tc>
          <w:tcPr>
            <w:tcW w:w="1447" w:type="dxa"/>
            <w:tcBorders>
              <w:top w:val="nil"/>
              <w:left w:val="nil"/>
              <w:bottom w:val="single" w:sz="4" w:space="0" w:color="auto"/>
              <w:right w:val="single" w:sz="4" w:space="0" w:color="auto"/>
            </w:tcBorders>
            <w:shd w:val="clear" w:color="auto" w:fill="FFFFFF"/>
            <w:noWrap/>
            <w:vAlign w:val="center"/>
          </w:tcPr>
          <w:p w14:paraId="3067098C"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吊顶改造</w:t>
            </w:r>
          </w:p>
        </w:tc>
        <w:tc>
          <w:tcPr>
            <w:tcW w:w="683" w:type="dxa"/>
            <w:tcBorders>
              <w:top w:val="nil"/>
              <w:left w:val="nil"/>
              <w:bottom w:val="single" w:sz="4" w:space="0" w:color="auto"/>
              <w:right w:val="single" w:sz="4" w:space="0" w:color="auto"/>
            </w:tcBorders>
            <w:shd w:val="clear" w:color="auto" w:fill="FFFFFF"/>
            <w:noWrap/>
            <w:vAlign w:val="center"/>
          </w:tcPr>
          <w:p w14:paraId="1B4B4E1F"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w:t>
            </w:r>
          </w:p>
        </w:tc>
        <w:tc>
          <w:tcPr>
            <w:tcW w:w="754" w:type="dxa"/>
            <w:tcBorders>
              <w:top w:val="nil"/>
              <w:left w:val="nil"/>
              <w:bottom w:val="single" w:sz="4" w:space="0" w:color="auto"/>
              <w:right w:val="single" w:sz="4" w:space="0" w:color="auto"/>
            </w:tcBorders>
            <w:shd w:val="clear" w:color="auto" w:fill="FFFFFF"/>
            <w:noWrap/>
            <w:vAlign w:val="center"/>
          </w:tcPr>
          <w:p w14:paraId="40AFB7B4"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124</w:t>
            </w:r>
          </w:p>
        </w:tc>
        <w:tc>
          <w:tcPr>
            <w:tcW w:w="7006" w:type="dxa"/>
            <w:tcBorders>
              <w:top w:val="nil"/>
              <w:left w:val="nil"/>
              <w:bottom w:val="single" w:sz="4" w:space="0" w:color="auto"/>
              <w:right w:val="single" w:sz="4" w:space="0" w:color="auto"/>
            </w:tcBorders>
            <w:shd w:val="clear" w:color="auto" w:fill="FFFFFF"/>
            <w:noWrap/>
            <w:vAlign w:val="center"/>
          </w:tcPr>
          <w:p w14:paraId="701066AF"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1.600*600*1.0铝板</w:t>
            </w:r>
            <w:r>
              <w:rPr>
                <w:rFonts w:ascii="宋体" w:hAnsi="宋体" w:cs="宋体" w:hint="eastAsia"/>
                <w:kern w:val="0"/>
                <w:sz w:val="24"/>
              </w:rPr>
              <w:br/>
              <w:t>2.中龙骨U50×19×0.5中距&lt;1200</w:t>
            </w:r>
            <w:r>
              <w:rPr>
                <w:rFonts w:ascii="宋体" w:hAnsi="宋体" w:cs="宋体" w:hint="eastAsia"/>
                <w:kern w:val="0"/>
                <w:sz w:val="24"/>
              </w:rPr>
              <w:br/>
              <w:t>3.大龙骨[60×30×1.5（</w:t>
            </w:r>
            <w:proofErr w:type="gramStart"/>
            <w:r>
              <w:rPr>
                <w:rFonts w:ascii="宋体" w:hAnsi="宋体" w:cs="宋体" w:hint="eastAsia"/>
                <w:kern w:val="0"/>
                <w:sz w:val="24"/>
              </w:rPr>
              <w:t>吊点附吊挂</w:t>
            </w:r>
            <w:proofErr w:type="gramEnd"/>
            <w:r>
              <w:rPr>
                <w:rFonts w:ascii="宋体" w:hAnsi="宋体" w:cs="宋体" w:hint="eastAsia"/>
                <w:kern w:val="0"/>
                <w:sz w:val="24"/>
              </w:rPr>
              <w:t>）中距&lt;1200</w:t>
            </w:r>
            <w:r>
              <w:rPr>
                <w:rFonts w:ascii="宋体" w:hAnsi="宋体" w:cs="宋体" w:hint="eastAsia"/>
                <w:kern w:val="0"/>
                <w:sz w:val="24"/>
              </w:rPr>
              <w:br/>
              <w:t>4.Ф8钢筋吊杆，双向中距900-1200</w:t>
            </w:r>
            <w:r>
              <w:rPr>
                <w:rFonts w:ascii="宋体" w:hAnsi="宋体" w:cs="宋体" w:hint="eastAsia"/>
                <w:kern w:val="0"/>
                <w:sz w:val="24"/>
              </w:rPr>
              <w:br/>
              <w:t>5.钢筋混凝土板内预留Ф6铁环，双向中距900-1200</w:t>
            </w:r>
          </w:p>
        </w:tc>
      </w:tr>
      <w:tr w:rsidR="00CD6481" w14:paraId="5FAEE7CB"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3FE213BE"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6</w:t>
            </w:r>
          </w:p>
        </w:tc>
        <w:tc>
          <w:tcPr>
            <w:tcW w:w="1447" w:type="dxa"/>
            <w:tcBorders>
              <w:top w:val="nil"/>
              <w:left w:val="nil"/>
              <w:bottom w:val="single" w:sz="4" w:space="0" w:color="auto"/>
              <w:right w:val="single" w:sz="4" w:space="0" w:color="auto"/>
            </w:tcBorders>
            <w:shd w:val="clear" w:color="auto" w:fill="FFFFFF"/>
            <w:noWrap/>
            <w:vAlign w:val="center"/>
          </w:tcPr>
          <w:p w14:paraId="06583C8D" w14:textId="77777777" w:rsidR="00CD6481" w:rsidRDefault="00C24544">
            <w:pPr>
              <w:widowControl/>
              <w:snapToGrid w:val="0"/>
              <w:jc w:val="center"/>
              <w:rPr>
                <w:rFonts w:ascii="宋体" w:cs="宋体"/>
                <w:kern w:val="0"/>
                <w:sz w:val="24"/>
                <w:szCs w:val="21"/>
              </w:rPr>
            </w:pPr>
            <w:r>
              <w:rPr>
                <w:rFonts w:ascii="宋体" w:hAnsi="宋体" w:cs="宋体" w:hint="eastAsia"/>
                <w:kern w:val="0"/>
                <w:sz w:val="24"/>
              </w:rPr>
              <w:t>窗帘盒改造</w:t>
            </w:r>
          </w:p>
        </w:tc>
        <w:tc>
          <w:tcPr>
            <w:tcW w:w="683" w:type="dxa"/>
            <w:tcBorders>
              <w:top w:val="nil"/>
              <w:left w:val="nil"/>
              <w:bottom w:val="single" w:sz="4" w:space="0" w:color="auto"/>
              <w:right w:val="single" w:sz="4" w:space="0" w:color="auto"/>
            </w:tcBorders>
            <w:shd w:val="clear" w:color="auto" w:fill="FFFFFF"/>
            <w:noWrap/>
            <w:vAlign w:val="center"/>
          </w:tcPr>
          <w:p w14:paraId="51543963"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m</w:t>
            </w:r>
          </w:p>
        </w:tc>
        <w:tc>
          <w:tcPr>
            <w:tcW w:w="754" w:type="dxa"/>
            <w:tcBorders>
              <w:top w:val="nil"/>
              <w:left w:val="nil"/>
              <w:bottom w:val="single" w:sz="4" w:space="0" w:color="auto"/>
              <w:right w:val="single" w:sz="4" w:space="0" w:color="auto"/>
            </w:tcBorders>
            <w:shd w:val="clear" w:color="auto" w:fill="FFFFFF"/>
            <w:noWrap/>
            <w:vAlign w:val="center"/>
          </w:tcPr>
          <w:p w14:paraId="46E36EEB"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21</w:t>
            </w:r>
          </w:p>
        </w:tc>
        <w:tc>
          <w:tcPr>
            <w:tcW w:w="7006" w:type="dxa"/>
            <w:tcBorders>
              <w:top w:val="nil"/>
              <w:left w:val="nil"/>
              <w:bottom w:val="single" w:sz="4" w:space="0" w:color="auto"/>
              <w:right w:val="single" w:sz="4" w:space="0" w:color="auto"/>
            </w:tcBorders>
            <w:shd w:val="clear" w:color="auto" w:fill="FFFFFF"/>
            <w:noWrap/>
            <w:vAlign w:val="center"/>
          </w:tcPr>
          <w:p w14:paraId="5364C27B" w14:textId="77777777" w:rsidR="00CD6481" w:rsidRDefault="00C24544" w:rsidP="00DC22FB">
            <w:pPr>
              <w:widowControl/>
              <w:jc w:val="left"/>
              <w:rPr>
                <w:rFonts w:ascii="宋体" w:hAnsi="Calibri" w:cs="宋体"/>
                <w:kern w:val="0"/>
                <w:sz w:val="24"/>
                <w:szCs w:val="21"/>
              </w:rPr>
            </w:pPr>
            <w:r>
              <w:rPr>
                <w:rFonts w:ascii="宋体" w:hAnsi="宋体" w:cs="宋体" w:hint="eastAsia"/>
                <w:kern w:val="0"/>
                <w:sz w:val="24"/>
              </w:rPr>
              <w:t>木工打底，石膏板饰面，刮腻子刷乳胶漆，含窗帘轨道，含窗帘。</w:t>
            </w:r>
          </w:p>
        </w:tc>
      </w:tr>
      <w:tr w:rsidR="00CD6481" w14:paraId="4B0EFE15"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603B305C" w14:textId="77777777" w:rsidR="00CD6481" w:rsidRDefault="00C24544">
            <w:pPr>
              <w:widowControl/>
              <w:jc w:val="center"/>
              <w:rPr>
                <w:rFonts w:ascii="宋体" w:hAnsi="宋体" w:cs="宋体"/>
                <w:kern w:val="0"/>
                <w:sz w:val="24"/>
              </w:rPr>
            </w:pPr>
            <w:r>
              <w:rPr>
                <w:rFonts w:ascii="宋体" w:hAnsi="宋体" w:cs="宋体" w:hint="eastAsia"/>
                <w:kern w:val="0"/>
                <w:sz w:val="24"/>
              </w:rPr>
              <w:t>7</w:t>
            </w:r>
          </w:p>
        </w:tc>
        <w:tc>
          <w:tcPr>
            <w:tcW w:w="1447" w:type="dxa"/>
            <w:tcBorders>
              <w:top w:val="nil"/>
              <w:left w:val="nil"/>
              <w:bottom w:val="single" w:sz="4" w:space="0" w:color="auto"/>
              <w:right w:val="single" w:sz="4" w:space="0" w:color="auto"/>
            </w:tcBorders>
            <w:shd w:val="clear" w:color="auto" w:fill="FFFFFF"/>
            <w:noWrap/>
            <w:vAlign w:val="center"/>
          </w:tcPr>
          <w:p w14:paraId="5AA363C6" w14:textId="77777777" w:rsidR="00CD6481" w:rsidRDefault="00C24544">
            <w:pPr>
              <w:widowControl/>
              <w:snapToGrid w:val="0"/>
              <w:jc w:val="center"/>
              <w:rPr>
                <w:rFonts w:ascii="宋体" w:hAnsi="宋体" w:cs="宋体"/>
                <w:kern w:val="0"/>
                <w:sz w:val="24"/>
              </w:rPr>
            </w:pPr>
            <w:r>
              <w:rPr>
                <w:rFonts w:ascii="宋体" w:hAnsi="宋体" w:cs="宋体" w:hint="eastAsia"/>
                <w:kern w:val="0"/>
                <w:sz w:val="24"/>
              </w:rPr>
              <w:t>ICU病房门</w:t>
            </w:r>
          </w:p>
        </w:tc>
        <w:tc>
          <w:tcPr>
            <w:tcW w:w="683" w:type="dxa"/>
            <w:tcBorders>
              <w:top w:val="nil"/>
              <w:left w:val="nil"/>
              <w:bottom w:val="single" w:sz="4" w:space="0" w:color="auto"/>
              <w:right w:val="single" w:sz="4" w:space="0" w:color="auto"/>
            </w:tcBorders>
            <w:shd w:val="clear" w:color="auto" w:fill="FFFFFF"/>
            <w:noWrap/>
            <w:vAlign w:val="center"/>
          </w:tcPr>
          <w:p w14:paraId="5C454BE1"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扇</w:t>
            </w:r>
          </w:p>
        </w:tc>
        <w:tc>
          <w:tcPr>
            <w:tcW w:w="754" w:type="dxa"/>
            <w:tcBorders>
              <w:top w:val="nil"/>
              <w:left w:val="nil"/>
              <w:bottom w:val="single" w:sz="4" w:space="0" w:color="auto"/>
              <w:right w:val="single" w:sz="4" w:space="0" w:color="auto"/>
            </w:tcBorders>
            <w:shd w:val="clear" w:color="auto" w:fill="FFFFFF"/>
            <w:noWrap/>
            <w:vAlign w:val="center"/>
          </w:tcPr>
          <w:p w14:paraId="11E16F3B"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332739D0" w14:textId="77777777" w:rsidR="00CD6481" w:rsidRDefault="00C24544" w:rsidP="00DC22FB">
            <w:pPr>
              <w:widowControl/>
              <w:jc w:val="left"/>
              <w:rPr>
                <w:rFonts w:ascii="宋体" w:hAnsi="宋体" w:cs="宋体"/>
                <w:kern w:val="0"/>
                <w:sz w:val="24"/>
              </w:rPr>
            </w:pPr>
            <w:r>
              <w:rPr>
                <w:rFonts w:ascii="宋体" w:hAnsi="宋体" w:cs="宋体" w:hint="eastAsia"/>
                <w:kern w:val="0"/>
                <w:sz w:val="24"/>
              </w:rPr>
              <w:t>900*2100mm，白色，门上含观察窗</w:t>
            </w:r>
          </w:p>
        </w:tc>
      </w:tr>
      <w:tr w:rsidR="00CD6481" w14:paraId="14D9E3D7"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32649F3C" w14:textId="77777777" w:rsidR="00CD6481" w:rsidRDefault="00C24544">
            <w:pPr>
              <w:widowControl/>
              <w:jc w:val="center"/>
              <w:rPr>
                <w:rFonts w:ascii="宋体" w:hAnsi="宋体" w:cs="宋体"/>
                <w:kern w:val="0"/>
                <w:sz w:val="24"/>
              </w:rPr>
            </w:pPr>
            <w:r>
              <w:rPr>
                <w:rFonts w:ascii="宋体" w:hAnsi="宋体" w:cs="宋体" w:hint="eastAsia"/>
                <w:kern w:val="0"/>
                <w:sz w:val="24"/>
              </w:rPr>
              <w:t>8</w:t>
            </w:r>
          </w:p>
        </w:tc>
        <w:tc>
          <w:tcPr>
            <w:tcW w:w="1447" w:type="dxa"/>
            <w:tcBorders>
              <w:top w:val="nil"/>
              <w:left w:val="nil"/>
              <w:bottom w:val="single" w:sz="4" w:space="0" w:color="auto"/>
              <w:right w:val="single" w:sz="4" w:space="0" w:color="auto"/>
            </w:tcBorders>
            <w:shd w:val="clear" w:color="auto" w:fill="FFFFFF"/>
            <w:noWrap/>
            <w:vAlign w:val="center"/>
          </w:tcPr>
          <w:p w14:paraId="5A5BBCE2" w14:textId="77777777" w:rsidR="00CD6481" w:rsidRDefault="00C24544">
            <w:pPr>
              <w:widowControl/>
              <w:snapToGrid w:val="0"/>
              <w:jc w:val="center"/>
              <w:rPr>
                <w:rFonts w:ascii="宋体" w:hAnsi="宋体" w:cs="宋体"/>
                <w:kern w:val="0"/>
                <w:sz w:val="24"/>
              </w:rPr>
            </w:pPr>
            <w:r>
              <w:rPr>
                <w:rFonts w:ascii="宋体" w:hAnsi="宋体" w:cs="宋体" w:hint="eastAsia"/>
                <w:kern w:val="0"/>
                <w:sz w:val="24"/>
              </w:rPr>
              <w:t>照明改造</w:t>
            </w:r>
          </w:p>
        </w:tc>
        <w:tc>
          <w:tcPr>
            <w:tcW w:w="683" w:type="dxa"/>
            <w:tcBorders>
              <w:top w:val="nil"/>
              <w:left w:val="nil"/>
              <w:bottom w:val="single" w:sz="4" w:space="0" w:color="auto"/>
              <w:right w:val="single" w:sz="4" w:space="0" w:color="auto"/>
            </w:tcBorders>
            <w:shd w:val="clear" w:color="auto" w:fill="FFFFFF"/>
            <w:noWrap/>
            <w:vAlign w:val="center"/>
          </w:tcPr>
          <w:p w14:paraId="435CA3C5"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台</w:t>
            </w:r>
          </w:p>
        </w:tc>
        <w:tc>
          <w:tcPr>
            <w:tcW w:w="754" w:type="dxa"/>
            <w:tcBorders>
              <w:top w:val="nil"/>
              <w:left w:val="nil"/>
              <w:bottom w:val="single" w:sz="4" w:space="0" w:color="auto"/>
              <w:right w:val="single" w:sz="4" w:space="0" w:color="auto"/>
            </w:tcBorders>
            <w:shd w:val="clear" w:color="auto" w:fill="FFFFFF"/>
            <w:noWrap/>
            <w:vAlign w:val="center"/>
          </w:tcPr>
          <w:p w14:paraId="31682A1A"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20</w:t>
            </w:r>
          </w:p>
        </w:tc>
        <w:tc>
          <w:tcPr>
            <w:tcW w:w="7006" w:type="dxa"/>
            <w:tcBorders>
              <w:top w:val="nil"/>
              <w:left w:val="nil"/>
              <w:bottom w:val="single" w:sz="4" w:space="0" w:color="auto"/>
              <w:right w:val="single" w:sz="4" w:space="0" w:color="auto"/>
            </w:tcBorders>
            <w:shd w:val="clear" w:color="auto" w:fill="FFFFFF"/>
            <w:noWrap/>
            <w:vAlign w:val="center"/>
          </w:tcPr>
          <w:p w14:paraId="265BB632" w14:textId="77777777" w:rsidR="00CD6481" w:rsidRDefault="00C24544" w:rsidP="00DC22FB">
            <w:pPr>
              <w:widowControl/>
              <w:jc w:val="left"/>
              <w:rPr>
                <w:rFonts w:ascii="宋体" w:hAnsi="宋体" w:cs="宋体"/>
                <w:kern w:val="0"/>
                <w:sz w:val="24"/>
              </w:rPr>
            </w:pPr>
            <w:r>
              <w:rPr>
                <w:rFonts w:ascii="宋体" w:hAnsi="宋体" w:cs="宋体" w:hint="eastAsia"/>
                <w:kern w:val="0"/>
                <w:sz w:val="24"/>
              </w:rPr>
              <w:t>全屋灯光改造，采用LED平板灯，照明线路布线</w:t>
            </w:r>
          </w:p>
        </w:tc>
      </w:tr>
      <w:tr w:rsidR="00CD6481" w14:paraId="31214955"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1BD38345" w14:textId="77777777" w:rsidR="00CD6481" w:rsidRDefault="00C24544">
            <w:pPr>
              <w:widowControl/>
              <w:jc w:val="center"/>
              <w:rPr>
                <w:rFonts w:ascii="宋体" w:hAnsi="宋体" w:cs="宋体"/>
                <w:kern w:val="0"/>
                <w:sz w:val="24"/>
              </w:rPr>
            </w:pPr>
            <w:r>
              <w:rPr>
                <w:rFonts w:ascii="宋体" w:hAnsi="宋体" w:cs="宋体" w:hint="eastAsia"/>
                <w:kern w:val="0"/>
                <w:sz w:val="24"/>
              </w:rPr>
              <w:t>9</w:t>
            </w:r>
          </w:p>
        </w:tc>
        <w:tc>
          <w:tcPr>
            <w:tcW w:w="1447" w:type="dxa"/>
            <w:tcBorders>
              <w:top w:val="nil"/>
              <w:left w:val="nil"/>
              <w:bottom w:val="single" w:sz="4" w:space="0" w:color="auto"/>
              <w:right w:val="single" w:sz="4" w:space="0" w:color="auto"/>
            </w:tcBorders>
            <w:shd w:val="clear" w:color="auto" w:fill="FFFFFF"/>
            <w:noWrap/>
            <w:vAlign w:val="center"/>
          </w:tcPr>
          <w:p w14:paraId="0BB31AAC" w14:textId="77777777" w:rsidR="00CD6481" w:rsidRDefault="00C24544">
            <w:pPr>
              <w:widowControl/>
              <w:snapToGrid w:val="0"/>
              <w:jc w:val="center"/>
              <w:rPr>
                <w:rFonts w:ascii="宋体" w:hAnsi="宋体" w:cs="宋体"/>
                <w:kern w:val="0"/>
                <w:sz w:val="24"/>
              </w:rPr>
            </w:pPr>
            <w:r>
              <w:rPr>
                <w:rFonts w:ascii="宋体" w:hAnsi="宋体" w:cs="宋体" w:hint="eastAsia"/>
                <w:kern w:val="0"/>
                <w:sz w:val="24"/>
              </w:rPr>
              <w:t>4平方网联电线多股</w:t>
            </w:r>
          </w:p>
        </w:tc>
        <w:tc>
          <w:tcPr>
            <w:tcW w:w="683" w:type="dxa"/>
            <w:tcBorders>
              <w:top w:val="nil"/>
              <w:left w:val="nil"/>
              <w:bottom w:val="single" w:sz="4" w:space="0" w:color="auto"/>
              <w:right w:val="single" w:sz="4" w:space="0" w:color="auto"/>
            </w:tcBorders>
            <w:shd w:val="clear" w:color="auto" w:fill="FFFFFF"/>
            <w:noWrap/>
            <w:vAlign w:val="center"/>
          </w:tcPr>
          <w:p w14:paraId="503CB461"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卷</w:t>
            </w:r>
          </w:p>
        </w:tc>
        <w:tc>
          <w:tcPr>
            <w:tcW w:w="754" w:type="dxa"/>
            <w:tcBorders>
              <w:top w:val="nil"/>
              <w:left w:val="nil"/>
              <w:bottom w:val="single" w:sz="4" w:space="0" w:color="auto"/>
              <w:right w:val="single" w:sz="4" w:space="0" w:color="auto"/>
            </w:tcBorders>
            <w:shd w:val="clear" w:color="auto" w:fill="FFFFFF"/>
            <w:noWrap/>
            <w:vAlign w:val="center"/>
          </w:tcPr>
          <w:p w14:paraId="1E454641"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5</w:t>
            </w:r>
          </w:p>
        </w:tc>
        <w:tc>
          <w:tcPr>
            <w:tcW w:w="7006" w:type="dxa"/>
            <w:tcBorders>
              <w:top w:val="nil"/>
              <w:left w:val="nil"/>
              <w:bottom w:val="single" w:sz="4" w:space="0" w:color="auto"/>
              <w:right w:val="single" w:sz="4" w:space="0" w:color="auto"/>
            </w:tcBorders>
            <w:shd w:val="clear" w:color="auto" w:fill="FFFFFF"/>
            <w:noWrap/>
            <w:vAlign w:val="center"/>
          </w:tcPr>
          <w:p w14:paraId="69461608" w14:textId="77777777" w:rsidR="00CD6481" w:rsidRDefault="00C24544" w:rsidP="00DC22FB">
            <w:pPr>
              <w:widowControl/>
              <w:jc w:val="left"/>
              <w:rPr>
                <w:rFonts w:ascii="宋体" w:hAnsi="宋体" w:cs="宋体"/>
                <w:kern w:val="0"/>
                <w:sz w:val="24"/>
              </w:rPr>
            </w:pPr>
            <w:r>
              <w:rPr>
                <w:rFonts w:ascii="宋体" w:hAnsi="宋体" w:cs="宋体" w:hint="eastAsia"/>
                <w:kern w:val="0"/>
                <w:sz w:val="24"/>
              </w:rPr>
              <w:t>导线采用99.99%无氧铜，高导电率，抗老化，低损耗，电流负载能力好，阻燃材料，聚氯乙烯(PVC)采用PVC材质，有良好的柔韧性，不易折断离开明火后自动熄灭产生少量白烟。</w:t>
            </w:r>
          </w:p>
        </w:tc>
      </w:tr>
      <w:tr w:rsidR="00CD6481" w14:paraId="72A51B08" w14:textId="77777777">
        <w:trPr>
          <w:trHeight w:val="270"/>
        </w:trPr>
        <w:tc>
          <w:tcPr>
            <w:tcW w:w="679" w:type="dxa"/>
            <w:tcBorders>
              <w:top w:val="nil"/>
              <w:left w:val="single" w:sz="4" w:space="0" w:color="auto"/>
              <w:bottom w:val="single" w:sz="4" w:space="0" w:color="auto"/>
              <w:right w:val="single" w:sz="4" w:space="0" w:color="auto"/>
            </w:tcBorders>
            <w:shd w:val="clear" w:color="auto" w:fill="FFFFFF"/>
            <w:noWrap/>
            <w:vAlign w:val="center"/>
          </w:tcPr>
          <w:p w14:paraId="27BAE3F8" w14:textId="77777777" w:rsidR="00CD6481" w:rsidRDefault="00C24544">
            <w:pPr>
              <w:widowControl/>
              <w:jc w:val="center"/>
              <w:rPr>
                <w:rFonts w:ascii="宋体" w:hAnsi="宋体" w:cs="宋体"/>
                <w:kern w:val="0"/>
                <w:sz w:val="24"/>
              </w:rPr>
            </w:pPr>
            <w:r>
              <w:rPr>
                <w:rFonts w:ascii="宋体" w:hAnsi="宋体" w:cs="宋体" w:hint="eastAsia"/>
                <w:kern w:val="0"/>
                <w:sz w:val="24"/>
              </w:rPr>
              <w:t>10</w:t>
            </w:r>
          </w:p>
        </w:tc>
        <w:tc>
          <w:tcPr>
            <w:tcW w:w="1447" w:type="dxa"/>
            <w:tcBorders>
              <w:top w:val="nil"/>
              <w:left w:val="nil"/>
              <w:bottom w:val="single" w:sz="4" w:space="0" w:color="auto"/>
              <w:right w:val="single" w:sz="4" w:space="0" w:color="auto"/>
            </w:tcBorders>
            <w:shd w:val="clear" w:color="auto" w:fill="FFFFFF"/>
            <w:noWrap/>
            <w:vAlign w:val="center"/>
          </w:tcPr>
          <w:p w14:paraId="3D74B221" w14:textId="77777777" w:rsidR="00CD6481" w:rsidRDefault="00C24544">
            <w:pPr>
              <w:widowControl/>
              <w:snapToGrid w:val="0"/>
              <w:jc w:val="center"/>
              <w:rPr>
                <w:rFonts w:ascii="宋体" w:hAnsi="宋体" w:cs="宋体"/>
                <w:kern w:val="0"/>
                <w:sz w:val="24"/>
              </w:rPr>
            </w:pPr>
            <w:r>
              <w:rPr>
                <w:rFonts w:ascii="宋体" w:hAnsi="宋体" w:cs="宋体" w:hint="eastAsia"/>
                <w:kern w:val="0"/>
                <w:sz w:val="24"/>
              </w:rPr>
              <w:t>辅材配件</w:t>
            </w:r>
          </w:p>
        </w:tc>
        <w:tc>
          <w:tcPr>
            <w:tcW w:w="683" w:type="dxa"/>
            <w:tcBorders>
              <w:top w:val="nil"/>
              <w:left w:val="nil"/>
              <w:bottom w:val="single" w:sz="4" w:space="0" w:color="auto"/>
              <w:right w:val="single" w:sz="4" w:space="0" w:color="auto"/>
            </w:tcBorders>
            <w:shd w:val="clear" w:color="auto" w:fill="FFFFFF"/>
            <w:noWrap/>
            <w:vAlign w:val="center"/>
          </w:tcPr>
          <w:p w14:paraId="468B064D"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项</w:t>
            </w:r>
          </w:p>
        </w:tc>
        <w:tc>
          <w:tcPr>
            <w:tcW w:w="754" w:type="dxa"/>
            <w:tcBorders>
              <w:top w:val="nil"/>
              <w:left w:val="nil"/>
              <w:bottom w:val="single" w:sz="4" w:space="0" w:color="auto"/>
              <w:right w:val="single" w:sz="4" w:space="0" w:color="auto"/>
            </w:tcBorders>
            <w:shd w:val="clear" w:color="auto" w:fill="FFFFFF"/>
            <w:noWrap/>
            <w:vAlign w:val="center"/>
          </w:tcPr>
          <w:p w14:paraId="2566CEED"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shd w:val="clear" w:color="auto" w:fill="FFFFFF"/>
            <w:noWrap/>
            <w:vAlign w:val="center"/>
          </w:tcPr>
          <w:p w14:paraId="11215C50" w14:textId="77777777" w:rsidR="00CD6481" w:rsidRDefault="00C24544" w:rsidP="00DC22FB">
            <w:pPr>
              <w:widowControl/>
              <w:jc w:val="left"/>
              <w:rPr>
                <w:rFonts w:ascii="宋体" w:hAnsi="宋体" w:cs="宋体"/>
                <w:kern w:val="0"/>
                <w:sz w:val="24"/>
              </w:rPr>
            </w:pPr>
            <w:r>
              <w:rPr>
                <w:rFonts w:ascii="宋体" w:hAnsi="宋体" w:cs="宋体" w:hint="eastAsia"/>
                <w:kern w:val="0"/>
                <w:sz w:val="24"/>
              </w:rPr>
              <w:t>1.吊塔、设备带，设备带电源改线布线；</w:t>
            </w:r>
            <w:r>
              <w:rPr>
                <w:rFonts w:ascii="宋体" w:hAnsi="宋体" w:cs="宋体" w:hint="eastAsia"/>
                <w:kern w:val="0"/>
                <w:sz w:val="24"/>
              </w:rPr>
              <w:br/>
              <w:t>2.设备带终端；</w:t>
            </w:r>
            <w:r>
              <w:rPr>
                <w:rFonts w:ascii="宋体" w:hAnsi="宋体" w:cs="宋体" w:hint="eastAsia"/>
                <w:kern w:val="0"/>
                <w:sz w:val="24"/>
              </w:rPr>
              <w:br/>
              <w:t>3.内角、外角、直角、三通、绝缘胶、钢钉、</w:t>
            </w:r>
            <w:proofErr w:type="gramStart"/>
            <w:r>
              <w:rPr>
                <w:rFonts w:ascii="宋体" w:hAnsi="宋体" w:cs="宋体" w:hint="eastAsia"/>
                <w:kern w:val="0"/>
                <w:sz w:val="24"/>
              </w:rPr>
              <w:t>自攻钉</w:t>
            </w:r>
            <w:proofErr w:type="gramEnd"/>
            <w:r>
              <w:rPr>
                <w:rFonts w:ascii="宋体" w:hAnsi="宋体" w:cs="宋体" w:hint="eastAsia"/>
                <w:kern w:val="0"/>
                <w:sz w:val="24"/>
              </w:rPr>
              <w:t>、等辅材</w:t>
            </w:r>
            <w:proofErr w:type="gramStart"/>
            <w:r>
              <w:rPr>
                <w:rFonts w:ascii="宋体" w:hAnsi="宋体" w:cs="宋体" w:hint="eastAsia"/>
                <w:kern w:val="0"/>
                <w:sz w:val="24"/>
              </w:rPr>
              <w:t>插坐</w:t>
            </w:r>
            <w:proofErr w:type="gramEnd"/>
            <w:r>
              <w:rPr>
                <w:rFonts w:ascii="宋体" w:hAnsi="宋体" w:cs="宋体" w:hint="eastAsia"/>
                <w:kern w:val="0"/>
                <w:sz w:val="24"/>
              </w:rPr>
              <w:t>、开关、插线板线管等；</w:t>
            </w:r>
          </w:p>
        </w:tc>
      </w:tr>
      <w:tr w:rsidR="00CD6481" w14:paraId="5E4DB774" w14:textId="77777777" w:rsidTr="005C14B1">
        <w:trPr>
          <w:trHeight w:val="270"/>
        </w:trPr>
        <w:tc>
          <w:tcPr>
            <w:tcW w:w="679" w:type="dxa"/>
            <w:tcBorders>
              <w:top w:val="nil"/>
              <w:left w:val="single" w:sz="4" w:space="0" w:color="auto"/>
              <w:bottom w:val="single" w:sz="4" w:space="0" w:color="auto"/>
              <w:right w:val="single" w:sz="4" w:space="0" w:color="auto"/>
            </w:tcBorders>
            <w:noWrap/>
            <w:vAlign w:val="center"/>
          </w:tcPr>
          <w:p w14:paraId="16539081" w14:textId="77777777" w:rsidR="00CD6481" w:rsidRDefault="00C24544">
            <w:pPr>
              <w:widowControl/>
              <w:jc w:val="center"/>
              <w:rPr>
                <w:rFonts w:ascii="宋体" w:hAnsi="宋体" w:cs="宋体"/>
                <w:kern w:val="0"/>
                <w:sz w:val="24"/>
              </w:rPr>
            </w:pPr>
            <w:r>
              <w:rPr>
                <w:rFonts w:ascii="宋体" w:hAnsi="宋体" w:cs="宋体" w:hint="eastAsia"/>
                <w:kern w:val="0"/>
                <w:sz w:val="24"/>
              </w:rPr>
              <w:t>11</w:t>
            </w:r>
          </w:p>
        </w:tc>
        <w:tc>
          <w:tcPr>
            <w:tcW w:w="1447" w:type="dxa"/>
            <w:tcBorders>
              <w:top w:val="nil"/>
              <w:left w:val="nil"/>
              <w:bottom w:val="single" w:sz="4" w:space="0" w:color="auto"/>
              <w:right w:val="single" w:sz="4" w:space="0" w:color="auto"/>
            </w:tcBorders>
            <w:noWrap/>
            <w:vAlign w:val="center"/>
          </w:tcPr>
          <w:p w14:paraId="43634766" w14:textId="77777777" w:rsidR="00CD6481" w:rsidRDefault="00C24544">
            <w:pPr>
              <w:widowControl/>
              <w:snapToGrid w:val="0"/>
              <w:jc w:val="center"/>
              <w:rPr>
                <w:rFonts w:ascii="宋体" w:hAnsi="宋体" w:cs="宋体"/>
                <w:kern w:val="0"/>
                <w:sz w:val="24"/>
              </w:rPr>
            </w:pPr>
            <w:r>
              <w:rPr>
                <w:rFonts w:ascii="宋体" w:hAnsi="宋体" w:cs="宋体" w:hint="eastAsia"/>
                <w:kern w:val="0"/>
                <w:sz w:val="24"/>
              </w:rPr>
              <w:t>消防改造</w:t>
            </w:r>
          </w:p>
        </w:tc>
        <w:tc>
          <w:tcPr>
            <w:tcW w:w="683" w:type="dxa"/>
            <w:tcBorders>
              <w:top w:val="nil"/>
              <w:left w:val="nil"/>
              <w:bottom w:val="single" w:sz="4" w:space="0" w:color="auto"/>
              <w:right w:val="single" w:sz="4" w:space="0" w:color="auto"/>
            </w:tcBorders>
            <w:noWrap/>
            <w:vAlign w:val="center"/>
          </w:tcPr>
          <w:p w14:paraId="31E0B14A"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项</w:t>
            </w:r>
          </w:p>
        </w:tc>
        <w:tc>
          <w:tcPr>
            <w:tcW w:w="754" w:type="dxa"/>
            <w:tcBorders>
              <w:top w:val="nil"/>
              <w:left w:val="nil"/>
              <w:bottom w:val="single" w:sz="4" w:space="0" w:color="auto"/>
              <w:right w:val="single" w:sz="4" w:space="0" w:color="auto"/>
            </w:tcBorders>
            <w:noWrap/>
            <w:vAlign w:val="center"/>
          </w:tcPr>
          <w:p w14:paraId="0A442A6A" w14:textId="77777777" w:rsidR="00CD6481" w:rsidRDefault="00C24544">
            <w:pPr>
              <w:widowControl/>
              <w:jc w:val="center"/>
              <w:rPr>
                <w:rFonts w:ascii="宋体" w:hAnsi="Calibri" w:cs="宋体"/>
                <w:kern w:val="0"/>
                <w:sz w:val="24"/>
                <w:szCs w:val="21"/>
              </w:rPr>
            </w:pPr>
            <w:r>
              <w:rPr>
                <w:rFonts w:ascii="宋体" w:hAnsi="宋体" w:cs="宋体" w:hint="eastAsia"/>
                <w:kern w:val="0"/>
                <w:sz w:val="24"/>
              </w:rPr>
              <w:t>1</w:t>
            </w:r>
          </w:p>
        </w:tc>
        <w:tc>
          <w:tcPr>
            <w:tcW w:w="7006" w:type="dxa"/>
            <w:tcBorders>
              <w:top w:val="nil"/>
              <w:left w:val="nil"/>
              <w:bottom w:val="single" w:sz="4" w:space="0" w:color="auto"/>
              <w:right w:val="single" w:sz="4" w:space="0" w:color="auto"/>
            </w:tcBorders>
            <w:noWrap/>
            <w:vAlign w:val="center"/>
          </w:tcPr>
          <w:p w14:paraId="38A52651" w14:textId="77777777" w:rsidR="00CD6481" w:rsidRDefault="00C24544" w:rsidP="00DC22FB">
            <w:pPr>
              <w:widowControl/>
              <w:jc w:val="left"/>
              <w:rPr>
                <w:rFonts w:ascii="宋体" w:hAnsi="宋体" w:cs="宋体"/>
                <w:kern w:val="0"/>
                <w:sz w:val="24"/>
              </w:rPr>
            </w:pPr>
            <w:r>
              <w:rPr>
                <w:rFonts w:ascii="宋体" w:hAnsi="宋体" w:cs="宋体" w:hint="eastAsia"/>
                <w:kern w:val="0"/>
                <w:sz w:val="24"/>
              </w:rPr>
              <w:t>消防喷头改朝下，消防烟感</w:t>
            </w:r>
          </w:p>
        </w:tc>
      </w:tr>
      <w:tr w:rsidR="00CD6481" w14:paraId="5AD0F959" w14:textId="77777777">
        <w:trPr>
          <w:trHeight w:val="315"/>
        </w:trPr>
        <w:tc>
          <w:tcPr>
            <w:tcW w:w="10569"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1D3A53D7" w14:textId="77777777" w:rsidR="00CD6481" w:rsidRDefault="00C24544">
            <w:pPr>
              <w:ind w:firstLineChars="2050" w:firstLine="4305"/>
            </w:pPr>
            <w:r>
              <w:rPr>
                <w:rFonts w:hint="eastAsia"/>
              </w:rPr>
              <w:lastRenderedPageBreak/>
              <w:t>▲商务要求表</w:t>
            </w:r>
          </w:p>
        </w:tc>
      </w:tr>
      <w:tr w:rsidR="00CD6481" w14:paraId="5A2944BC" w14:textId="77777777">
        <w:trPr>
          <w:trHeight w:val="315"/>
        </w:trPr>
        <w:tc>
          <w:tcPr>
            <w:tcW w:w="212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B53674C" w14:textId="4668F242" w:rsidR="00CD6481" w:rsidRDefault="00DC22FB">
            <w:pPr>
              <w:rPr>
                <w:highlight w:val="yellow"/>
              </w:rPr>
            </w:pPr>
            <w:r>
              <w:rPr>
                <w:rFonts w:hint="eastAsia"/>
                <w:highlight w:val="yellow"/>
              </w:rPr>
              <w:t>签订合同日期</w:t>
            </w:r>
          </w:p>
        </w:tc>
        <w:tc>
          <w:tcPr>
            <w:tcW w:w="8443" w:type="dxa"/>
            <w:gridSpan w:val="3"/>
            <w:tcBorders>
              <w:top w:val="single" w:sz="4" w:space="0" w:color="auto"/>
              <w:left w:val="nil"/>
              <w:bottom w:val="single" w:sz="4" w:space="0" w:color="auto"/>
              <w:right w:val="single" w:sz="4" w:space="0" w:color="auto"/>
            </w:tcBorders>
            <w:shd w:val="clear" w:color="auto" w:fill="FFFFFF"/>
            <w:noWrap/>
            <w:vAlign w:val="center"/>
          </w:tcPr>
          <w:p w14:paraId="18D0FAE9" w14:textId="77777777" w:rsidR="00CD6481" w:rsidRDefault="00C24544">
            <w:pPr>
              <w:rPr>
                <w:highlight w:val="yellow"/>
              </w:rPr>
            </w:pPr>
            <w:r>
              <w:rPr>
                <w:rFonts w:hint="eastAsia"/>
              </w:rPr>
              <w:t>自成交通知书发出之日起</w:t>
            </w:r>
            <w:r>
              <w:rPr>
                <w:rFonts w:hint="eastAsia"/>
              </w:rPr>
              <w:t>25</w:t>
            </w:r>
            <w:r>
              <w:rPr>
                <w:rFonts w:hint="eastAsia"/>
              </w:rPr>
              <w:t>日内</w:t>
            </w:r>
            <w:r>
              <w:rPr>
                <w:rFonts w:hint="eastAsia"/>
              </w:rPr>
              <w:t xml:space="preserve"> </w:t>
            </w:r>
            <w:r>
              <w:rPr>
                <w:rFonts w:hint="eastAsia"/>
              </w:rPr>
              <w:t>。</w:t>
            </w:r>
          </w:p>
        </w:tc>
      </w:tr>
      <w:tr w:rsidR="00CD6481" w14:paraId="5BFC0476" w14:textId="77777777">
        <w:trPr>
          <w:trHeight w:val="315"/>
        </w:trPr>
        <w:tc>
          <w:tcPr>
            <w:tcW w:w="212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8827C05" w14:textId="77777777" w:rsidR="00CD6481" w:rsidRDefault="00C24544">
            <w:pPr>
              <w:rPr>
                <w:highlight w:val="yellow"/>
              </w:rPr>
            </w:pPr>
            <w:r>
              <w:rPr>
                <w:rFonts w:hint="eastAsia"/>
                <w:highlight w:val="yellow"/>
              </w:rPr>
              <w:t>质量要求</w:t>
            </w:r>
          </w:p>
        </w:tc>
        <w:tc>
          <w:tcPr>
            <w:tcW w:w="8443" w:type="dxa"/>
            <w:gridSpan w:val="3"/>
            <w:tcBorders>
              <w:top w:val="single" w:sz="4" w:space="0" w:color="auto"/>
              <w:left w:val="nil"/>
              <w:bottom w:val="single" w:sz="4" w:space="0" w:color="auto"/>
              <w:right w:val="single" w:sz="4" w:space="0" w:color="auto"/>
            </w:tcBorders>
            <w:shd w:val="clear" w:color="auto" w:fill="FFFFFF"/>
            <w:noWrap/>
            <w:vAlign w:val="center"/>
          </w:tcPr>
          <w:p w14:paraId="41846795" w14:textId="77777777" w:rsidR="00CD6481" w:rsidRDefault="00C24544">
            <w:r>
              <w:rPr>
                <w:rFonts w:hint="eastAsia"/>
              </w:rPr>
              <w:t>1.</w:t>
            </w:r>
            <w:r>
              <w:rPr>
                <w:rFonts w:hint="eastAsia"/>
              </w:rPr>
              <w:t>质量达到国家验收合格标准。</w:t>
            </w:r>
          </w:p>
          <w:p w14:paraId="61866A64" w14:textId="77777777" w:rsidR="00CD6481" w:rsidRDefault="00C24544">
            <w:r>
              <w:rPr>
                <w:rFonts w:hint="eastAsia"/>
              </w:rPr>
              <w:t>2.</w:t>
            </w:r>
            <w:r>
              <w:rPr>
                <w:rFonts w:hint="eastAsia"/>
              </w:rPr>
              <w:t>投标人所提供的货物型号、技术规格、技术参数等质量必须与招投标文件和承诺相一致。</w:t>
            </w:r>
          </w:p>
          <w:p w14:paraId="779553E1" w14:textId="77777777" w:rsidR="00CD6481" w:rsidRDefault="00C24544">
            <w:r>
              <w:rPr>
                <w:rFonts w:hint="eastAsia"/>
              </w:rPr>
              <w:t>3.</w:t>
            </w:r>
            <w:r>
              <w:rPr>
                <w:rFonts w:hint="eastAsia"/>
              </w:rPr>
              <w:t>投标人所提供的货物必须是全新、未使用的原装产品，且在正常安装、使用和保养条件下，其使用寿命期内各项指标均达到质量要求。</w:t>
            </w:r>
          </w:p>
          <w:p w14:paraId="1D8B8D2A" w14:textId="77777777" w:rsidR="00CD6481" w:rsidRDefault="00C24544">
            <w:pPr>
              <w:rPr>
                <w:highlight w:val="yellow"/>
              </w:rPr>
            </w:pPr>
            <w:r>
              <w:rPr>
                <w:rFonts w:hint="eastAsia"/>
              </w:rPr>
              <w:t>4.</w:t>
            </w:r>
            <w:r>
              <w:rPr>
                <w:rFonts w:hint="eastAsia"/>
              </w:rPr>
              <w:t>测试及检验：检验和测试在产品使用地进行；如果任何被检验或测试的产品不能满足采购</w:t>
            </w:r>
            <w:r>
              <w:rPr>
                <w:rFonts w:hint="eastAsia"/>
              </w:rPr>
              <w:t xml:space="preserve"> </w:t>
            </w:r>
            <w:r>
              <w:rPr>
                <w:rFonts w:hint="eastAsia"/>
              </w:rPr>
              <w:t>要求的，采购人可以拒绝接受该产品，中标人需承担被采购人终止合同的一切风险和费用。</w:t>
            </w:r>
          </w:p>
        </w:tc>
      </w:tr>
      <w:tr w:rsidR="00CD6481" w14:paraId="61BCBEE7" w14:textId="77777777">
        <w:trPr>
          <w:trHeight w:val="315"/>
        </w:trPr>
        <w:tc>
          <w:tcPr>
            <w:tcW w:w="212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6139377" w14:textId="77777777" w:rsidR="00CD6481" w:rsidRDefault="00C24544">
            <w:pPr>
              <w:rPr>
                <w:highlight w:val="yellow"/>
              </w:rPr>
            </w:pPr>
            <w:r>
              <w:rPr>
                <w:rFonts w:hint="eastAsia"/>
                <w:highlight w:val="yellow"/>
              </w:rPr>
              <w:t>交货时间及地点</w:t>
            </w:r>
          </w:p>
        </w:tc>
        <w:tc>
          <w:tcPr>
            <w:tcW w:w="8443" w:type="dxa"/>
            <w:gridSpan w:val="3"/>
            <w:tcBorders>
              <w:top w:val="single" w:sz="4" w:space="0" w:color="auto"/>
              <w:left w:val="nil"/>
              <w:bottom w:val="single" w:sz="4" w:space="0" w:color="auto"/>
              <w:right w:val="single" w:sz="4" w:space="0" w:color="auto"/>
            </w:tcBorders>
            <w:shd w:val="clear" w:color="auto" w:fill="FFFFFF"/>
            <w:noWrap/>
            <w:vAlign w:val="center"/>
          </w:tcPr>
          <w:p w14:paraId="0A850132" w14:textId="77777777" w:rsidR="00CD6481" w:rsidRDefault="00C24544">
            <w:r>
              <w:rPr>
                <w:rFonts w:hint="eastAsia"/>
              </w:rPr>
              <w:t>1.</w:t>
            </w:r>
            <w:r>
              <w:rPr>
                <w:rFonts w:hint="eastAsia"/>
              </w:rPr>
              <w:t>交货时间：自签订合同之日起</w:t>
            </w:r>
            <w:r>
              <w:rPr>
                <w:rFonts w:hint="eastAsia"/>
              </w:rPr>
              <w:t>60</w:t>
            </w:r>
            <w:r>
              <w:rPr>
                <w:rFonts w:hint="eastAsia"/>
              </w:rPr>
              <w:t>天内安装调试并交付使用。</w:t>
            </w:r>
          </w:p>
          <w:p w14:paraId="3CF2B1B5" w14:textId="77777777" w:rsidR="00CD6481" w:rsidRDefault="00C24544">
            <w:pPr>
              <w:rPr>
                <w:highlight w:val="yellow"/>
              </w:rPr>
            </w:pPr>
            <w:r>
              <w:rPr>
                <w:rFonts w:hint="eastAsia"/>
              </w:rPr>
              <w:t>2.</w:t>
            </w:r>
            <w:r>
              <w:rPr>
                <w:rFonts w:hint="eastAsia"/>
              </w:rPr>
              <w:t>交付地点：广西北海市卫生学校，具体安装地点由采购人指定</w:t>
            </w:r>
            <w:r>
              <w:rPr>
                <w:rFonts w:hint="eastAsia"/>
              </w:rPr>
              <w:t xml:space="preserve"> </w:t>
            </w:r>
            <w:r>
              <w:rPr>
                <w:rFonts w:hint="eastAsia"/>
              </w:rPr>
              <w:t>。</w:t>
            </w:r>
          </w:p>
        </w:tc>
      </w:tr>
      <w:tr w:rsidR="00CD6481" w14:paraId="067239DA" w14:textId="77777777">
        <w:trPr>
          <w:trHeight w:val="315"/>
        </w:trPr>
        <w:tc>
          <w:tcPr>
            <w:tcW w:w="212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07B6D9A" w14:textId="77777777" w:rsidR="00CD6481" w:rsidRDefault="00C24544">
            <w:pPr>
              <w:rPr>
                <w:highlight w:val="yellow"/>
              </w:rPr>
            </w:pPr>
            <w:bookmarkStart w:id="64" w:name="_Hlk212019584"/>
            <w:r>
              <w:rPr>
                <w:rFonts w:hint="eastAsia"/>
                <w:highlight w:val="yellow"/>
              </w:rPr>
              <w:t>付款时间和方式</w:t>
            </w:r>
          </w:p>
        </w:tc>
        <w:tc>
          <w:tcPr>
            <w:tcW w:w="8443" w:type="dxa"/>
            <w:gridSpan w:val="3"/>
            <w:tcBorders>
              <w:top w:val="single" w:sz="4" w:space="0" w:color="auto"/>
              <w:left w:val="nil"/>
              <w:bottom w:val="single" w:sz="4" w:space="0" w:color="auto"/>
              <w:right w:val="single" w:sz="4" w:space="0" w:color="auto"/>
            </w:tcBorders>
            <w:shd w:val="clear" w:color="auto" w:fill="FFFFFF"/>
            <w:noWrap/>
            <w:vAlign w:val="center"/>
          </w:tcPr>
          <w:p w14:paraId="7A32D8B2" w14:textId="77777777" w:rsidR="00CD6481" w:rsidRDefault="00C24544">
            <w:pPr>
              <w:rPr>
                <w:highlight w:val="yellow"/>
              </w:rPr>
            </w:pPr>
            <w:r>
              <w:rPr>
                <w:rFonts w:hint="eastAsia"/>
                <w:highlight w:val="yellow"/>
              </w:rPr>
              <w:t>签订合同之日起</w:t>
            </w:r>
            <w:r>
              <w:rPr>
                <w:rFonts w:hint="eastAsia"/>
                <w:highlight w:val="yellow"/>
              </w:rPr>
              <w:t>15</w:t>
            </w:r>
            <w:r>
              <w:rPr>
                <w:rFonts w:hint="eastAsia"/>
                <w:highlight w:val="yellow"/>
              </w:rPr>
              <w:t>个工作日内采购人支付合同总金额的</w:t>
            </w:r>
            <w:r>
              <w:rPr>
                <w:rFonts w:hint="eastAsia"/>
                <w:highlight w:val="yellow"/>
              </w:rPr>
              <w:t>40%</w:t>
            </w:r>
            <w:r>
              <w:rPr>
                <w:rFonts w:hint="eastAsia"/>
                <w:highlight w:val="yellow"/>
              </w:rPr>
              <w:t>作为预付款</w:t>
            </w:r>
            <w:r>
              <w:rPr>
                <w:rFonts w:hint="eastAsia"/>
                <w:highlight w:val="yellow"/>
              </w:rPr>
              <w:t>,</w:t>
            </w:r>
            <w:r>
              <w:rPr>
                <w:rFonts w:hint="eastAsia"/>
                <w:highlight w:val="yellow"/>
              </w:rPr>
              <w:t>设备安装、调试、验收合格后</w:t>
            </w:r>
            <w:r>
              <w:rPr>
                <w:rFonts w:hint="eastAsia"/>
                <w:highlight w:val="yellow"/>
              </w:rPr>
              <w:t>15</w:t>
            </w:r>
            <w:r>
              <w:rPr>
                <w:rFonts w:hint="eastAsia"/>
                <w:highlight w:val="yellow"/>
              </w:rPr>
              <w:t>个工作日内支付剩余合同价款。</w:t>
            </w:r>
          </w:p>
        </w:tc>
      </w:tr>
      <w:bookmarkEnd w:id="64"/>
      <w:tr w:rsidR="00CD6481" w14:paraId="34D1BB6F" w14:textId="77777777">
        <w:trPr>
          <w:trHeight w:val="315"/>
        </w:trPr>
        <w:tc>
          <w:tcPr>
            <w:tcW w:w="212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DCB5A35" w14:textId="77777777" w:rsidR="00CD6481" w:rsidRDefault="00C24544">
            <w:pPr>
              <w:rPr>
                <w:highlight w:val="yellow"/>
              </w:rPr>
            </w:pPr>
            <w:r>
              <w:rPr>
                <w:rFonts w:hint="eastAsia"/>
                <w:highlight w:val="yellow"/>
              </w:rPr>
              <w:t>保修和服务要求</w:t>
            </w:r>
          </w:p>
        </w:tc>
        <w:tc>
          <w:tcPr>
            <w:tcW w:w="8443" w:type="dxa"/>
            <w:gridSpan w:val="3"/>
            <w:tcBorders>
              <w:top w:val="single" w:sz="4" w:space="0" w:color="auto"/>
              <w:left w:val="nil"/>
              <w:bottom w:val="single" w:sz="4" w:space="0" w:color="auto"/>
              <w:right w:val="single" w:sz="4" w:space="0" w:color="auto"/>
            </w:tcBorders>
            <w:shd w:val="clear" w:color="auto" w:fill="FFFFFF"/>
            <w:noWrap/>
            <w:vAlign w:val="center"/>
          </w:tcPr>
          <w:p w14:paraId="7DE94AFD" w14:textId="77777777" w:rsidR="00CD6481" w:rsidRDefault="00C24544">
            <w:pPr>
              <w:rPr>
                <w:highlight w:val="yellow"/>
              </w:rPr>
            </w:pPr>
            <w:r>
              <w:rPr>
                <w:rFonts w:hint="eastAsia"/>
              </w:rPr>
              <w:t>按国家有关产品“三包”规定执行“三包”，自交付验收合格之日起保修期不少于壹年，项目需求中有特殊要求的，按项目需求执行。保修期内出现故障，需派出技术工程师</w:t>
            </w:r>
            <w:r>
              <w:rPr>
                <w:rFonts w:hint="eastAsia"/>
              </w:rPr>
              <w:t xml:space="preserve"> </w:t>
            </w:r>
            <w:r>
              <w:rPr>
                <w:rFonts w:hint="eastAsia"/>
              </w:rPr>
              <w:t>到达现场处理故障，并承担一切费用。</w:t>
            </w:r>
          </w:p>
        </w:tc>
      </w:tr>
      <w:tr w:rsidR="00CD6481" w14:paraId="1F25042C" w14:textId="77777777">
        <w:trPr>
          <w:trHeight w:val="315"/>
        </w:trPr>
        <w:tc>
          <w:tcPr>
            <w:tcW w:w="212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1AEC531" w14:textId="77777777" w:rsidR="00CD6481" w:rsidRDefault="00C24544">
            <w:pPr>
              <w:rPr>
                <w:highlight w:val="yellow"/>
              </w:rPr>
            </w:pPr>
            <w:r>
              <w:rPr>
                <w:rFonts w:hint="eastAsia"/>
                <w:highlight w:val="yellow"/>
              </w:rPr>
              <w:t>其他要求</w:t>
            </w:r>
          </w:p>
        </w:tc>
        <w:tc>
          <w:tcPr>
            <w:tcW w:w="8443" w:type="dxa"/>
            <w:gridSpan w:val="3"/>
            <w:tcBorders>
              <w:top w:val="single" w:sz="4" w:space="0" w:color="auto"/>
              <w:left w:val="nil"/>
              <w:bottom w:val="single" w:sz="4" w:space="0" w:color="auto"/>
              <w:right w:val="single" w:sz="4" w:space="0" w:color="auto"/>
            </w:tcBorders>
            <w:shd w:val="clear" w:color="auto" w:fill="FFFFFF"/>
            <w:noWrap/>
            <w:vAlign w:val="center"/>
          </w:tcPr>
          <w:p w14:paraId="347B4FEC" w14:textId="77777777" w:rsidR="00CD6481" w:rsidRDefault="00C24544">
            <w:r>
              <w:rPr>
                <w:rFonts w:hint="eastAsia"/>
              </w:rPr>
              <w:t>1.</w:t>
            </w:r>
            <w:r>
              <w:rPr>
                <w:rFonts w:hint="eastAsia"/>
              </w:rPr>
              <w:t>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w:t>
            </w:r>
            <w:r>
              <w:rPr>
                <w:rFonts w:hint="eastAsia"/>
              </w:rPr>
              <w:t>/</w:t>
            </w:r>
            <w:r>
              <w:rPr>
                <w:rFonts w:hint="eastAsia"/>
              </w:rPr>
              <w:t>排除指南手册等。</w:t>
            </w:r>
          </w:p>
          <w:p w14:paraId="19FCB362" w14:textId="77777777" w:rsidR="00CD6481" w:rsidRDefault="00C24544">
            <w:r>
              <w:rPr>
                <w:rFonts w:hint="eastAsia"/>
              </w:rPr>
              <w:t>2.</w:t>
            </w:r>
            <w:r>
              <w:rPr>
                <w:rFonts w:hint="eastAsia"/>
              </w:rPr>
              <w:t>本项目实行总价包干制，报价包括包含设备、随配附件、备品备件、辅助材料、工具、运抵指定交货地点、材料运输及人工搬运费、垃圾清理及排放、保险、现场安装、培训、调试及验收的各种费用、设备接入学校能源物联网设备管理平台和水电预付费管理系统过程中的一切费用、质量保证期内服务、售后服务、人工费、税费及其他所有成本费用的总和，成交供应商必须自行考虑项目需要的其他设备和材料，合同履行过程中，采购人不再支付合同以外的其他费用。税费因政策等原因发生变化的，</w:t>
            </w:r>
            <w:proofErr w:type="gramStart"/>
            <w:r>
              <w:rPr>
                <w:rFonts w:hint="eastAsia"/>
              </w:rPr>
              <w:t>由成交</w:t>
            </w:r>
            <w:proofErr w:type="gramEnd"/>
            <w:r>
              <w:rPr>
                <w:rFonts w:hint="eastAsia"/>
              </w:rPr>
              <w:t>供应商承担。</w:t>
            </w:r>
          </w:p>
          <w:p w14:paraId="7A3FF0E5" w14:textId="77777777" w:rsidR="00CD6481" w:rsidRDefault="00C24544">
            <w:r>
              <w:rPr>
                <w:rFonts w:hint="eastAsia"/>
              </w:rPr>
              <w:t>3.</w:t>
            </w:r>
            <w:r>
              <w:rPr>
                <w:rFonts w:hint="eastAsia"/>
              </w:rPr>
              <w:t>成交供应商承担货物交付验收前的运输、安装等作业工人人身、设备安全责任。验收前，如果设备丢失、因供应商自身原因及第三方原因导致损坏，成交供应商应自行负责并承担不能交付货物的责任。</w:t>
            </w:r>
          </w:p>
          <w:p w14:paraId="17F82510" w14:textId="77777777" w:rsidR="00CD6481" w:rsidRDefault="00C24544">
            <w:r>
              <w:rPr>
                <w:rFonts w:hint="eastAsia"/>
              </w:rPr>
              <w:t>4.</w:t>
            </w:r>
            <w:r>
              <w:rPr>
                <w:rFonts w:hint="eastAsia"/>
              </w:rPr>
              <w:t>本项目不接受进口产品（即通过中国海关报关验放进入中国境内且产自关境外的产品</w:t>
            </w:r>
            <w:r>
              <w:rPr>
                <w:rFonts w:hint="eastAsia"/>
              </w:rPr>
              <w:t xml:space="preserve"> </w:t>
            </w:r>
            <w:r>
              <w:rPr>
                <w:rFonts w:hint="eastAsia"/>
              </w:rPr>
              <w:t>）参与竞争性谈判，如有此类产品参与竞争性谈判的按无效响应处理。</w:t>
            </w:r>
          </w:p>
          <w:p w14:paraId="4E9256D0" w14:textId="77777777" w:rsidR="00CD6481" w:rsidRDefault="00C24544">
            <w:r>
              <w:rPr>
                <w:rFonts w:hint="eastAsia"/>
              </w:rPr>
              <w:t>5</w:t>
            </w:r>
            <w:r>
              <w:rPr>
                <w:rFonts w:hint="eastAsia"/>
              </w:rPr>
              <w:t>、需要和学校现有的能源物联网设备管理平台和水电预付费管理系统进行调试。</w:t>
            </w:r>
          </w:p>
          <w:p w14:paraId="75327257" w14:textId="63361B76" w:rsidR="00CD6481" w:rsidRDefault="00C24544">
            <w:r>
              <w:rPr>
                <w:rFonts w:hint="eastAsia"/>
              </w:rPr>
              <w:t>6</w:t>
            </w:r>
            <w:r>
              <w:rPr>
                <w:rFonts w:hint="eastAsia"/>
              </w:rPr>
              <w:t>、为保证采购需求表中标有▲的参数达到采购文件要求及与响应文件相符，成交供应商须在接到成交通知书之日起</w:t>
            </w:r>
            <w:r w:rsidR="00052D65">
              <w:rPr>
                <w:rFonts w:hint="eastAsia"/>
              </w:rPr>
              <w:t>7</w:t>
            </w:r>
            <w:r>
              <w:rPr>
                <w:rFonts w:hint="eastAsia"/>
              </w:rPr>
              <w:t>个工作日内携带证书、报告及承诺函原件到学校现场核验。成交供应商未提供现场核验或核验发现有材料虚假或缺失、与招标要求不符、与投标文件不符的，取消其成交资格，将按照《中华人民共和国政府采购法》及其实施条例等有关规定严肃处理。</w:t>
            </w:r>
          </w:p>
          <w:p w14:paraId="1E09BF73" w14:textId="77777777" w:rsidR="00CD6481" w:rsidRDefault="00CD6481">
            <w:pPr>
              <w:rPr>
                <w:highlight w:val="yellow"/>
              </w:rPr>
            </w:pPr>
          </w:p>
        </w:tc>
      </w:tr>
      <w:bookmarkEnd w:id="55"/>
      <w:bookmarkEnd w:id="56"/>
    </w:tbl>
    <w:p w14:paraId="6B65143B" w14:textId="77777777" w:rsidR="00CD6481" w:rsidRDefault="00CD6481"/>
    <w:p w14:paraId="6A860101" w14:textId="77777777" w:rsidR="00CD6481" w:rsidRDefault="00CD6481">
      <w:pPr>
        <w:pStyle w:val="aff8"/>
      </w:pPr>
    </w:p>
    <w:p w14:paraId="186DF440" w14:textId="77777777" w:rsidR="00CD6481" w:rsidRDefault="00C24544">
      <w:pPr>
        <w:widowControl/>
        <w:adjustRightInd/>
        <w:jc w:val="left"/>
        <w:rPr>
          <w:rFonts w:ascii="宋体" w:hAnsi="宋体" w:cs="宋体"/>
          <w:bCs/>
          <w:spacing w:val="10"/>
          <w:kern w:val="0"/>
          <w:sz w:val="24"/>
        </w:rPr>
        <w:sectPr w:rsidR="00CD6481">
          <w:pgSz w:w="11906" w:h="16838"/>
          <w:pgMar w:top="1247" w:right="849" w:bottom="1247" w:left="1418" w:header="851" w:footer="992" w:gutter="0"/>
          <w:cols w:space="720"/>
          <w:titlePg/>
          <w:docGrid w:type="lines" w:linePitch="312"/>
        </w:sectPr>
      </w:pPr>
      <w:r>
        <w:rPr>
          <w:rFonts w:ascii="宋体" w:hAnsi="宋体" w:cs="宋体"/>
          <w:bCs/>
          <w:spacing w:val="10"/>
          <w:kern w:val="0"/>
          <w:sz w:val="24"/>
        </w:rPr>
        <w:br w:type="page"/>
      </w:r>
    </w:p>
    <w:p w14:paraId="64157375" w14:textId="77777777" w:rsidR="00CD6481" w:rsidRDefault="00C24544">
      <w:pPr>
        <w:spacing w:line="360" w:lineRule="auto"/>
        <w:jc w:val="center"/>
        <w:outlineLvl w:val="0"/>
        <w:rPr>
          <w:rFonts w:ascii="宋体" w:hAnsi="宋体" w:cs="宋体"/>
          <w:b/>
          <w:sz w:val="36"/>
          <w:szCs w:val="36"/>
        </w:rPr>
      </w:pPr>
      <w:bookmarkStart w:id="65" w:name="_Toc176343851"/>
      <w:bookmarkStart w:id="66" w:name="_Toc176185122"/>
      <w:r>
        <w:rPr>
          <w:rFonts w:ascii="宋体" w:hAnsi="宋体" w:cs="宋体" w:hint="eastAsia"/>
          <w:b/>
          <w:sz w:val="36"/>
          <w:szCs w:val="36"/>
        </w:rPr>
        <w:lastRenderedPageBreak/>
        <w:t xml:space="preserve">第四部分  </w:t>
      </w:r>
      <w:bookmarkStart w:id="67" w:name="_Toc184310292"/>
      <w:bookmarkStart w:id="68" w:name="_Toc184312101"/>
      <w:bookmarkStart w:id="69" w:name="_Toc184310323"/>
      <w:bookmarkStart w:id="70" w:name="_Toc184313262"/>
      <w:bookmarkStart w:id="71" w:name="_Toc184313261"/>
      <w:bookmarkStart w:id="72" w:name="_Toc184310285"/>
      <w:bookmarkStart w:id="73" w:name="_Toc184308082"/>
      <w:bookmarkStart w:id="74" w:name="_Toc184313305"/>
      <w:bookmarkStart w:id="75" w:name="_Toc184310312"/>
      <w:bookmarkStart w:id="76" w:name="_Toc184312093"/>
      <w:bookmarkStart w:id="77" w:name="_Toc184313307"/>
      <w:bookmarkStart w:id="78" w:name="_Toc184308067"/>
      <w:bookmarkStart w:id="79" w:name="_Toc184310338"/>
      <w:bookmarkStart w:id="80" w:name="_Toc184308071"/>
      <w:bookmarkStart w:id="81" w:name="_Toc184313239"/>
      <w:bookmarkStart w:id="82" w:name="_Toc184313249"/>
      <w:bookmarkStart w:id="83" w:name="_Toc184314426"/>
      <w:bookmarkStart w:id="84" w:name="_Toc184314431"/>
      <w:bookmarkStart w:id="85" w:name="_Toc184313283"/>
      <w:bookmarkStart w:id="86" w:name="_Toc184310339"/>
      <w:bookmarkStart w:id="87" w:name="_Toc184310307"/>
      <w:bookmarkStart w:id="88" w:name="_Toc184313259"/>
      <w:bookmarkStart w:id="89" w:name="_Toc184308050"/>
      <w:bookmarkStart w:id="90" w:name="_Toc184314411"/>
      <w:bookmarkStart w:id="91" w:name="_Toc184310328"/>
      <w:bookmarkStart w:id="92" w:name="_Toc184312115"/>
      <w:bookmarkStart w:id="93" w:name="_Toc184312100"/>
      <w:bookmarkStart w:id="94" w:name="_Toc184312079"/>
      <w:bookmarkStart w:id="95" w:name="_Toc184310277"/>
      <w:bookmarkStart w:id="96" w:name="_Toc184308087"/>
      <w:bookmarkStart w:id="97" w:name="_Toc184314415"/>
      <w:bookmarkStart w:id="98" w:name="_Toc184312126"/>
      <w:bookmarkStart w:id="99" w:name="_Toc184308039"/>
      <w:bookmarkStart w:id="100" w:name="_Toc184310316"/>
      <w:bookmarkStart w:id="101" w:name="_Toc184312138"/>
      <w:bookmarkStart w:id="102" w:name="_Toc184314442"/>
      <w:bookmarkStart w:id="103" w:name="_Toc184314445"/>
      <w:bookmarkStart w:id="104" w:name="_Toc184308079"/>
      <w:bookmarkStart w:id="105" w:name="_Toc184310319"/>
      <w:bookmarkStart w:id="106" w:name="_Toc184314462"/>
      <w:bookmarkStart w:id="107" w:name="_Toc184308059"/>
      <w:bookmarkStart w:id="108" w:name="_Toc184313289"/>
      <w:bookmarkStart w:id="109" w:name="_Toc184308089"/>
      <w:bookmarkStart w:id="110" w:name="_Toc184308041"/>
      <w:bookmarkStart w:id="111" w:name="_Toc184310284"/>
      <w:bookmarkStart w:id="112" w:name="_Toc184310300"/>
      <w:bookmarkStart w:id="113" w:name="_Toc184308044"/>
      <w:bookmarkStart w:id="114" w:name="_Toc184312110"/>
      <w:bookmarkStart w:id="115" w:name="_Toc184308052"/>
      <w:bookmarkStart w:id="116" w:name="_Toc184308060"/>
      <w:bookmarkStart w:id="117" w:name="_Toc184313295"/>
      <w:bookmarkStart w:id="118" w:name="_Toc184314480"/>
      <w:bookmarkStart w:id="119" w:name="_Toc184314430"/>
      <w:bookmarkStart w:id="120" w:name="_Toc184310315"/>
      <w:bookmarkStart w:id="121" w:name="_Toc184308102"/>
      <w:bookmarkStart w:id="122" w:name="_Toc184312127"/>
      <w:bookmarkStart w:id="123" w:name="_Toc184308097"/>
      <w:bookmarkStart w:id="124" w:name="_Toc184310296"/>
      <w:bookmarkStart w:id="125" w:name="_Toc184310287"/>
      <w:bookmarkStart w:id="126" w:name="_Toc184310295"/>
      <w:bookmarkStart w:id="127" w:name="_Toc184314443"/>
      <w:bookmarkStart w:id="128" w:name="_Toc184314477"/>
      <w:bookmarkStart w:id="129" w:name="_Toc184308063"/>
      <w:bookmarkStart w:id="130" w:name="_Toc184312111"/>
      <w:bookmarkStart w:id="131" w:name="_Toc184312114"/>
      <w:bookmarkStart w:id="132" w:name="_Toc184312069"/>
      <w:bookmarkStart w:id="133" w:name="_Toc184313258"/>
      <w:bookmarkStart w:id="134" w:name="_Toc184310333"/>
      <w:bookmarkStart w:id="135" w:name="_Toc184314416"/>
      <w:bookmarkStart w:id="136" w:name="_Toc184313243"/>
      <w:bookmarkStart w:id="137" w:name="_Toc184313263"/>
      <w:bookmarkStart w:id="138" w:name="_Toc184310279"/>
      <w:bookmarkStart w:id="139" w:name="_Toc184308100"/>
      <w:bookmarkStart w:id="140" w:name="_Toc184308055"/>
      <w:bookmarkStart w:id="141" w:name="_Toc184313294"/>
      <w:bookmarkStart w:id="142" w:name="_Toc184313284"/>
      <w:bookmarkStart w:id="143" w:name="_Toc184313277"/>
      <w:bookmarkStart w:id="144" w:name="_Toc184314439"/>
      <w:bookmarkStart w:id="145" w:name="_Toc184312095"/>
      <w:bookmarkStart w:id="146" w:name="_Toc184312105"/>
      <w:bookmarkStart w:id="147" w:name="_Toc184314467"/>
      <w:bookmarkStart w:id="148" w:name="_Toc184308076"/>
      <w:bookmarkStart w:id="149" w:name="_Toc184312074"/>
      <w:bookmarkStart w:id="150" w:name="_Toc184312104"/>
      <w:bookmarkStart w:id="151" w:name="_Toc184310344"/>
      <w:bookmarkStart w:id="152" w:name="_Toc184312070"/>
      <w:bookmarkStart w:id="153" w:name="_Toc184312099"/>
      <w:bookmarkStart w:id="154" w:name="_Toc184313274"/>
      <w:bookmarkStart w:id="155" w:name="_Toc184313282"/>
      <w:bookmarkStart w:id="156" w:name="_Toc184312080"/>
      <w:bookmarkStart w:id="157" w:name="_Toc184314433"/>
      <w:bookmarkStart w:id="158" w:name="_Toc184314474"/>
      <w:bookmarkStart w:id="159" w:name="_Toc184314460"/>
      <w:bookmarkStart w:id="160" w:name="_Toc184310321"/>
      <w:bookmarkStart w:id="161" w:name="_Toc184313273"/>
      <w:bookmarkStart w:id="162" w:name="_Toc184314423"/>
      <w:bookmarkStart w:id="163" w:name="_Toc184314440"/>
      <w:bookmarkStart w:id="164" w:name="_Toc184314428"/>
      <w:bookmarkStart w:id="165" w:name="_Toc184308072"/>
      <w:bookmarkStart w:id="166" w:name="_Toc184310335"/>
      <w:bookmarkStart w:id="167" w:name="_Toc184308066"/>
      <w:bookmarkStart w:id="168" w:name="_Toc184312098"/>
      <w:bookmarkStart w:id="169" w:name="_Toc184314420"/>
      <w:bookmarkStart w:id="170" w:name="_Toc184314414"/>
      <w:bookmarkStart w:id="171" w:name="_Toc184310317"/>
      <w:bookmarkStart w:id="172" w:name="_Toc184313256"/>
      <w:bookmarkStart w:id="173" w:name="_Toc184313242"/>
      <w:bookmarkStart w:id="174" w:name="_Toc184312125"/>
      <w:bookmarkStart w:id="175" w:name="_Toc184312077"/>
      <w:bookmarkStart w:id="176" w:name="_Toc184312086"/>
      <w:bookmarkStart w:id="177" w:name="_Toc184310326"/>
      <w:bookmarkStart w:id="178" w:name="_Toc184308075"/>
      <w:bookmarkStart w:id="179" w:name="_Toc184312109"/>
      <w:bookmarkStart w:id="180" w:name="_Toc184308057"/>
      <w:bookmarkStart w:id="181" w:name="_Toc184310340"/>
      <w:bookmarkStart w:id="182" w:name="_Toc184314453"/>
      <w:bookmarkStart w:id="183" w:name="_Toc184312123"/>
      <w:bookmarkStart w:id="184" w:name="_Toc184314418"/>
      <w:bookmarkStart w:id="185" w:name="_Toc184308108"/>
      <w:bookmarkStart w:id="186" w:name="_Toc184313300"/>
      <w:bookmarkStart w:id="187" w:name="_Toc184310306"/>
      <w:bookmarkStart w:id="188" w:name="_Toc184313250"/>
      <w:bookmarkStart w:id="189" w:name="_Toc184310314"/>
      <w:bookmarkStart w:id="190" w:name="_Toc184308081"/>
      <w:bookmarkStart w:id="191" w:name="_Toc184313238"/>
      <w:bookmarkStart w:id="192" w:name="_Toc184310337"/>
      <w:bookmarkStart w:id="193" w:name="_Toc184308046"/>
      <w:bookmarkStart w:id="194" w:name="_Toc184312121"/>
      <w:bookmarkStart w:id="195" w:name="_Toc184310318"/>
      <w:bookmarkStart w:id="196" w:name="_Toc184312129"/>
      <w:bookmarkStart w:id="197" w:name="_Toc184314432"/>
      <w:bookmarkStart w:id="198" w:name="_Toc184310293"/>
      <w:bookmarkStart w:id="199" w:name="_Toc184312073"/>
      <w:bookmarkStart w:id="200" w:name="_Toc184314450"/>
      <w:bookmarkStart w:id="201" w:name="_Toc184312085"/>
      <w:bookmarkStart w:id="202" w:name="_Toc184308045"/>
      <w:bookmarkStart w:id="203" w:name="_Toc184313254"/>
      <w:bookmarkStart w:id="204" w:name="_Toc184312088"/>
      <w:bookmarkStart w:id="205" w:name="_Toc184310327"/>
      <w:bookmarkStart w:id="206" w:name="_Toc184314417"/>
      <w:bookmarkStart w:id="207" w:name="_Toc184312102"/>
      <w:bookmarkStart w:id="208" w:name="_Toc184314466"/>
      <w:bookmarkStart w:id="209" w:name="_Toc184310289"/>
      <w:bookmarkStart w:id="210" w:name="_Toc184313269"/>
      <w:bookmarkStart w:id="211" w:name="_Toc184308084"/>
      <w:bookmarkStart w:id="212" w:name="_Toc184308038"/>
      <w:bookmarkStart w:id="213" w:name="_Toc184310301"/>
      <w:bookmarkStart w:id="214" w:name="_Toc184314463"/>
      <w:bookmarkStart w:id="215" w:name="_Toc184314437"/>
      <w:bookmarkStart w:id="216" w:name="_Toc184308086"/>
      <w:bookmarkStart w:id="217" w:name="_Toc184308095"/>
      <w:bookmarkStart w:id="218" w:name="_Toc184314447"/>
      <w:bookmarkStart w:id="219" w:name="_Toc184313260"/>
      <w:bookmarkStart w:id="220" w:name="_Toc184312092"/>
      <w:bookmarkStart w:id="221" w:name="_Toc184312132"/>
      <w:bookmarkStart w:id="222" w:name="_Toc184313241"/>
      <w:bookmarkStart w:id="223" w:name="_Toc184314471"/>
      <w:bookmarkStart w:id="224" w:name="_Toc184308043"/>
      <w:bookmarkStart w:id="225" w:name="_Toc184312067"/>
      <w:bookmarkStart w:id="226" w:name="_Toc184313255"/>
      <w:bookmarkStart w:id="227" w:name="_Toc184313272"/>
      <w:bookmarkStart w:id="228" w:name="_Toc184313297"/>
      <w:bookmarkStart w:id="229" w:name="_Toc184313270"/>
      <w:bookmarkStart w:id="230" w:name="_Toc184308093"/>
      <w:bookmarkStart w:id="231" w:name="_Toc184310291"/>
      <w:bookmarkStart w:id="232" w:name="_Toc184312103"/>
      <w:bookmarkStart w:id="233" w:name="_Toc184310297"/>
      <w:bookmarkStart w:id="234" w:name="_Toc184308094"/>
      <w:bookmarkStart w:id="235" w:name="_Toc184310290"/>
      <w:bookmarkStart w:id="236" w:name="_Toc184310343"/>
      <w:bookmarkStart w:id="237" w:name="_Toc184313264"/>
      <w:bookmarkStart w:id="238" w:name="_Toc184310311"/>
      <w:bookmarkStart w:id="239" w:name="_Toc184312134"/>
      <w:bookmarkStart w:id="240" w:name="_Toc184308101"/>
      <w:bookmarkStart w:id="241" w:name="_Toc184310342"/>
      <w:bookmarkStart w:id="242" w:name="_Toc184310278"/>
      <w:bookmarkStart w:id="243" w:name="_Toc184314427"/>
      <w:bookmarkStart w:id="244" w:name="_Toc184312113"/>
      <w:bookmarkStart w:id="245" w:name="_Toc184312071"/>
      <w:bookmarkStart w:id="246" w:name="_Toc184313268"/>
      <w:bookmarkStart w:id="247" w:name="_Toc184308083"/>
      <w:bookmarkStart w:id="248" w:name="_Toc184310281"/>
      <w:bookmarkStart w:id="249" w:name="_Toc184314422"/>
      <w:bookmarkStart w:id="250" w:name="_Toc184310283"/>
      <w:bookmarkStart w:id="251" w:name="_Toc184308068"/>
      <w:bookmarkStart w:id="252" w:name="_Toc184312118"/>
      <w:bookmarkStart w:id="253" w:name="_Toc184314438"/>
      <w:bookmarkStart w:id="254" w:name="_Toc184310275"/>
      <w:bookmarkStart w:id="255" w:name="_Toc184313267"/>
      <w:bookmarkStart w:id="256" w:name="_Toc184314469"/>
      <w:bookmarkStart w:id="257" w:name="_Toc184313246"/>
      <w:bookmarkStart w:id="258" w:name="_Toc184312124"/>
      <w:bookmarkStart w:id="259" w:name="_Toc184313252"/>
      <w:bookmarkStart w:id="260" w:name="_Toc184312139"/>
      <w:bookmarkStart w:id="261" w:name="_Toc184313309"/>
      <w:bookmarkStart w:id="262" w:name="_Toc184308069"/>
      <w:bookmarkStart w:id="263" w:name="_Toc184314451"/>
      <w:bookmarkStart w:id="264" w:name="_Toc184310332"/>
      <w:bookmarkStart w:id="265" w:name="_Toc184308064"/>
      <w:bookmarkStart w:id="266" w:name="_Toc184308077"/>
      <w:bookmarkStart w:id="267" w:name="_Toc184308061"/>
      <w:bookmarkStart w:id="268" w:name="_Toc184312091"/>
      <w:bookmarkStart w:id="269" w:name="_Toc184314468"/>
      <w:bookmarkStart w:id="270" w:name="_Toc184314434"/>
      <w:bookmarkStart w:id="271" w:name="_Toc184313304"/>
      <w:bookmarkStart w:id="272" w:name="_Toc184314464"/>
      <w:bookmarkStart w:id="273" w:name="_Toc184313285"/>
      <w:bookmarkStart w:id="274" w:name="_Toc184313302"/>
      <w:bookmarkStart w:id="275" w:name="_Toc184312135"/>
      <w:bookmarkStart w:id="276" w:name="_Toc184308092"/>
      <w:bookmarkStart w:id="277" w:name="_Toc184313292"/>
      <w:bookmarkStart w:id="278" w:name="_Toc184310322"/>
      <w:bookmarkStart w:id="279" w:name="_Toc184314470"/>
      <w:bookmarkStart w:id="280" w:name="_Toc184310310"/>
      <w:bookmarkStart w:id="281" w:name="_Toc184314458"/>
      <w:bookmarkStart w:id="282" w:name="_Toc184313280"/>
      <w:bookmarkStart w:id="283" w:name="_Toc184310329"/>
      <w:bookmarkStart w:id="284" w:name="_Toc184310331"/>
      <w:bookmarkStart w:id="285" w:name="_Toc184308105"/>
      <w:bookmarkStart w:id="286" w:name="_Toc184313275"/>
      <w:bookmarkStart w:id="287" w:name="_Toc184308088"/>
      <w:bookmarkStart w:id="288" w:name="_Toc184310294"/>
      <w:bookmarkStart w:id="289" w:name="_Toc184314444"/>
      <w:bookmarkStart w:id="290" w:name="_Toc184313308"/>
      <w:bookmarkStart w:id="291" w:name="_Toc184312128"/>
      <w:bookmarkStart w:id="292" w:name="_Toc184312082"/>
      <w:bookmarkStart w:id="293" w:name="_Toc184308062"/>
      <w:bookmarkStart w:id="294" w:name="_Toc184313310"/>
      <w:bookmarkStart w:id="295" w:name="_Toc184308070"/>
      <w:bookmarkStart w:id="296" w:name="_Toc184313240"/>
      <w:bookmarkStart w:id="297" w:name="_Toc184312108"/>
      <w:bookmarkStart w:id="298" w:name="_Toc184308106"/>
      <w:bookmarkStart w:id="299" w:name="_Toc184312120"/>
      <w:bookmarkStart w:id="300" w:name="_Toc184313244"/>
      <w:bookmarkStart w:id="301" w:name="_Toc184310274"/>
      <w:bookmarkStart w:id="302" w:name="_Toc184310272"/>
      <w:bookmarkStart w:id="303" w:name="_Toc184308040"/>
      <w:bookmarkStart w:id="304" w:name="_Toc184313296"/>
      <w:bookmarkStart w:id="305" w:name="_Toc184313286"/>
      <w:bookmarkStart w:id="306" w:name="_Toc184310313"/>
      <w:bookmarkStart w:id="307" w:name="_Toc184314479"/>
      <w:bookmarkStart w:id="308" w:name="_Toc184313303"/>
      <w:bookmarkStart w:id="309" w:name="_Toc184310286"/>
      <w:bookmarkStart w:id="310" w:name="_Toc184310276"/>
      <w:bookmarkStart w:id="311" w:name="_Toc184308037"/>
      <w:bookmarkStart w:id="312" w:name="_Toc184314412"/>
      <w:bookmarkStart w:id="313" w:name="_Toc184310273"/>
      <w:bookmarkStart w:id="314" w:name="_Toc184313257"/>
      <w:bookmarkStart w:id="315" w:name="_Toc184310334"/>
      <w:bookmarkStart w:id="316" w:name="_Toc184314435"/>
      <w:bookmarkStart w:id="317" w:name="_Toc184314419"/>
      <w:bookmarkStart w:id="318" w:name="_Toc184314473"/>
      <w:bookmarkStart w:id="319" w:name="_Toc184312081"/>
      <w:bookmarkStart w:id="320" w:name="_Toc184313245"/>
      <w:bookmarkStart w:id="321" w:name="_Toc184308085"/>
      <w:bookmarkStart w:id="322" w:name="_Toc184308090"/>
      <w:bookmarkStart w:id="323" w:name="_Toc184312084"/>
      <w:bookmarkStart w:id="324" w:name="_Toc184314456"/>
      <w:bookmarkStart w:id="325" w:name="_Toc184314482"/>
      <w:bookmarkStart w:id="326" w:name="_Toc184308056"/>
      <w:bookmarkStart w:id="327" w:name="_Toc184308042"/>
      <w:bookmarkStart w:id="328" w:name="_Toc184313287"/>
      <w:bookmarkStart w:id="329" w:name="_Toc184310320"/>
      <w:bookmarkStart w:id="330" w:name="_Toc184310341"/>
      <w:bookmarkStart w:id="331" w:name="_Toc184308103"/>
      <w:bookmarkStart w:id="332" w:name="_Toc184313266"/>
      <w:bookmarkStart w:id="333" w:name="_Toc184312122"/>
      <w:bookmarkStart w:id="334" w:name="_Toc184312097"/>
      <w:bookmarkStart w:id="335" w:name="_Toc184310299"/>
      <w:bookmarkStart w:id="336" w:name="_Toc184312117"/>
      <w:bookmarkStart w:id="337" w:name="_Toc184314459"/>
      <w:bookmarkStart w:id="338" w:name="_Toc184312094"/>
      <w:bookmarkStart w:id="339" w:name="_Toc184314449"/>
      <w:bookmarkStart w:id="340" w:name="_Toc184312083"/>
      <w:bookmarkStart w:id="341" w:name="_Toc184313279"/>
      <w:bookmarkStart w:id="342" w:name="_Toc184312107"/>
      <w:bookmarkStart w:id="343" w:name="_Toc184313265"/>
      <w:bookmarkStart w:id="344" w:name="_Toc184312096"/>
      <w:bookmarkStart w:id="345" w:name="_Toc184308104"/>
      <w:bookmarkStart w:id="346" w:name="_Toc184314472"/>
      <w:bookmarkStart w:id="347" w:name="_Toc184314436"/>
      <w:bookmarkStart w:id="348" w:name="_Toc184308073"/>
      <w:bookmarkStart w:id="349" w:name="_Toc184313276"/>
      <w:bookmarkStart w:id="350" w:name="_Toc184312078"/>
      <w:bookmarkStart w:id="351" w:name="_Toc184313293"/>
      <w:bookmarkStart w:id="352" w:name="_Toc184314441"/>
      <w:bookmarkStart w:id="353" w:name="_Toc184310304"/>
      <w:bookmarkStart w:id="354" w:name="_Toc184310282"/>
      <w:bookmarkStart w:id="355" w:name="_Toc184308065"/>
      <w:bookmarkStart w:id="356" w:name="_Toc184308096"/>
      <w:bookmarkStart w:id="357" w:name="_Toc184308107"/>
      <w:bookmarkStart w:id="358" w:name="_Toc184312090"/>
      <w:bookmarkStart w:id="359" w:name="_Toc184312089"/>
      <w:bookmarkStart w:id="360" w:name="_Toc184314478"/>
      <w:bookmarkStart w:id="361" w:name="_Toc184308080"/>
      <w:bookmarkStart w:id="362" w:name="_Toc184314457"/>
      <w:bookmarkStart w:id="363" w:name="_Toc184310298"/>
      <w:bookmarkStart w:id="364" w:name="_Toc184313301"/>
      <w:bookmarkStart w:id="365" w:name="_Toc184308074"/>
      <w:bookmarkStart w:id="366" w:name="_Toc184313278"/>
      <w:bookmarkStart w:id="367" w:name="_Toc184312075"/>
      <w:bookmarkStart w:id="368" w:name="_Toc184312137"/>
      <w:bookmarkStart w:id="369" w:name="_Toc184313299"/>
      <w:bookmarkStart w:id="370" w:name="_Toc184308098"/>
      <w:bookmarkStart w:id="371" w:name="_Toc184314429"/>
      <w:bookmarkStart w:id="372" w:name="_Toc184310288"/>
      <w:bookmarkStart w:id="373" w:name="_Toc184314448"/>
      <w:bookmarkStart w:id="374" w:name="_Toc184314452"/>
      <w:bookmarkStart w:id="375" w:name="_Toc184313247"/>
      <w:bookmarkStart w:id="376" w:name="_Toc184310305"/>
      <w:bookmarkStart w:id="377" w:name="_Toc184313306"/>
      <w:bookmarkStart w:id="378" w:name="_Toc184308053"/>
      <w:bookmarkStart w:id="379" w:name="_Toc184313248"/>
      <w:bookmarkStart w:id="380" w:name="_Toc184310308"/>
      <w:bookmarkStart w:id="381" w:name="_Toc184314413"/>
      <w:bookmarkStart w:id="382" w:name="_Toc184308036"/>
      <w:bookmarkStart w:id="383" w:name="_Toc184314424"/>
      <w:bookmarkStart w:id="384" w:name="_Toc184310336"/>
      <w:bookmarkStart w:id="385" w:name="_Toc184310303"/>
      <w:bookmarkStart w:id="386" w:name="_Toc184313290"/>
      <w:bookmarkStart w:id="387" w:name="_Toc184310324"/>
      <w:bookmarkStart w:id="388" w:name="_Toc184308048"/>
      <w:bookmarkStart w:id="389" w:name="_Toc184308049"/>
      <w:bookmarkStart w:id="390" w:name="_Toc184312130"/>
      <w:bookmarkStart w:id="391" w:name="_Toc184313281"/>
      <w:bookmarkStart w:id="392" w:name="_Toc184312106"/>
      <w:bookmarkStart w:id="393" w:name="_Toc184314461"/>
      <w:bookmarkStart w:id="394" w:name="_Toc184312112"/>
      <w:bookmarkStart w:id="395" w:name="_Toc184314481"/>
      <w:bookmarkStart w:id="396" w:name="_Toc184314421"/>
      <w:bookmarkStart w:id="397" w:name="_Toc184313253"/>
      <w:bookmarkStart w:id="398" w:name="_Toc184310309"/>
      <w:bookmarkStart w:id="399" w:name="_Toc184313298"/>
      <w:bookmarkStart w:id="400" w:name="_Toc184314454"/>
      <w:bookmarkStart w:id="401" w:name="_Toc184308091"/>
      <w:bookmarkStart w:id="402" w:name="_Toc184314410"/>
      <w:bookmarkStart w:id="403" w:name="_Toc184314455"/>
      <w:bookmarkStart w:id="404" w:name="_Toc184308058"/>
      <w:bookmarkStart w:id="405" w:name="_Toc184314425"/>
      <w:bookmarkStart w:id="406" w:name="_Toc184312131"/>
      <w:bookmarkStart w:id="407" w:name="_Toc184313291"/>
      <w:bookmarkStart w:id="408" w:name="_Toc184312072"/>
      <w:bookmarkStart w:id="409" w:name="_Toc184310302"/>
      <w:bookmarkStart w:id="410" w:name="_Toc184314476"/>
      <w:bookmarkStart w:id="411" w:name="_Toc184308054"/>
      <w:bookmarkStart w:id="412" w:name="_Toc184308099"/>
      <w:bookmarkStart w:id="413" w:name="_Toc184310330"/>
      <w:bookmarkStart w:id="414" w:name="_Toc184313271"/>
      <w:bookmarkStart w:id="415" w:name="_Toc184314475"/>
      <w:bookmarkStart w:id="416" w:name="_Toc184312068"/>
      <w:bookmarkStart w:id="417" w:name="_Toc184308051"/>
      <w:bookmarkStart w:id="418" w:name="_Toc184312119"/>
      <w:bookmarkStart w:id="419" w:name="_Toc184310325"/>
      <w:bookmarkStart w:id="420" w:name="_Toc184308047"/>
      <w:bookmarkStart w:id="421" w:name="_Toc184312116"/>
      <w:bookmarkStart w:id="422" w:name="_Toc184312076"/>
      <w:bookmarkStart w:id="423" w:name="_Toc184308078"/>
      <w:bookmarkStart w:id="424" w:name="_Toc184310280"/>
      <w:bookmarkStart w:id="425" w:name="_Toc184313288"/>
      <w:bookmarkStart w:id="426" w:name="_Toc184312136"/>
      <w:bookmarkStart w:id="427" w:name="_Toc184312087"/>
      <w:bookmarkStart w:id="428" w:name="_Toc184314446"/>
      <w:bookmarkStart w:id="429" w:name="_Toc184313251"/>
      <w:bookmarkStart w:id="430" w:name="_Toc184314465"/>
      <w:bookmarkStart w:id="431" w:name="_Toc18431213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宋体" w:hAnsi="宋体" w:cs="宋体" w:hint="eastAsia"/>
          <w:b/>
          <w:sz w:val="36"/>
          <w:szCs w:val="36"/>
        </w:rPr>
        <w:t>评标办法</w:t>
      </w:r>
      <w:bookmarkEnd w:id="65"/>
      <w:bookmarkEnd w:id="66"/>
    </w:p>
    <w:p w14:paraId="732F02F4" w14:textId="77777777" w:rsidR="00CD6481" w:rsidRDefault="00CD6481">
      <w:pPr>
        <w:snapToGrid w:val="0"/>
        <w:spacing w:line="360" w:lineRule="auto"/>
        <w:jc w:val="center"/>
        <w:outlineLvl w:val="1"/>
        <w:rPr>
          <w:rFonts w:ascii="宋体" w:hAnsi="宋体" w:cs="宋体"/>
          <w:b/>
          <w:sz w:val="32"/>
          <w:szCs w:val="20"/>
        </w:rPr>
      </w:pPr>
    </w:p>
    <w:p w14:paraId="6C08DD39"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1.价格分……</w:t>
      </w:r>
      <w:proofErr w:type="gramStart"/>
      <w:r>
        <w:rPr>
          <w:rFonts w:ascii="宋体" w:hAnsi="宋体" w:cs="宋体" w:hint="eastAsia"/>
          <w:kern w:val="0"/>
          <w:sz w:val="24"/>
        </w:rPr>
        <w:t>………………………………………………………</w:t>
      </w:r>
      <w:proofErr w:type="gramEnd"/>
      <w:r>
        <w:rPr>
          <w:rFonts w:ascii="宋体" w:hAnsi="宋体" w:cs="宋体" w:hint="eastAsia"/>
          <w:kern w:val="0"/>
          <w:sz w:val="24"/>
        </w:rPr>
        <w:t>30分</w:t>
      </w:r>
    </w:p>
    <w:p w14:paraId="405E23CC" w14:textId="77777777" w:rsidR="00CD6481" w:rsidRDefault="00C24544">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（1）满足招标文件要求且评标报价最低的评标报价为评标基准价，基准价报价得分为30分；</w:t>
      </w:r>
    </w:p>
    <w:p w14:paraId="5A86E461" w14:textId="77777777" w:rsidR="00CD6481" w:rsidRDefault="00C24544">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（7）价格分计算公式：</w:t>
      </w:r>
    </w:p>
    <w:p w14:paraId="6E45C2CC" w14:textId="77777777" w:rsidR="00CD6481" w:rsidRDefault="00C24544">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某投标人价格分 = 投标人最低评标价（金额）/某投标人评标价（金额）×30分</w:t>
      </w:r>
    </w:p>
    <w:p w14:paraId="0278B1CC" w14:textId="77777777" w:rsidR="00CD6481" w:rsidRDefault="00C24544">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（2）报价要求</w:t>
      </w:r>
    </w:p>
    <w:p w14:paraId="2C4F5DC5" w14:textId="77777777" w:rsidR="00CD6481" w:rsidRDefault="00C24544">
      <w:pPr>
        <w:spacing w:line="400" w:lineRule="exact"/>
        <w:ind w:firstLineChars="200" w:firstLine="480"/>
        <w:textAlignment w:val="baseline"/>
        <w:rPr>
          <w:rFonts w:ascii="宋体" w:hAnsi="宋体" w:cs="宋体"/>
          <w:kern w:val="0"/>
          <w:sz w:val="24"/>
        </w:rPr>
      </w:pPr>
      <w:r>
        <w:rPr>
          <w:rFonts w:ascii="宋体" w:hAnsi="宋体" w:cs="宋体" w:hint="eastAsia"/>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F36A239" w14:textId="1190F28C" w:rsidR="00CD6481" w:rsidRDefault="00C24544">
      <w:pPr>
        <w:spacing w:line="400" w:lineRule="exact"/>
        <w:ind w:firstLineChars="200" w:firstLine="480"/>
        <w:textAlignment w:val="baseline"/>
        <w:rPr>
          <w:rFonts w:ascii="宋体" w:hAnsi="宋体" w:cs="宋体"/>
          <w:kern w:val="0"/>
          <w:sz w:val="24"/>
        </w:rPr>
      </w:pPr>
      <w:r>
        <w:rPr>
          <w:rFonts w:ascii="宋体" w:hAnsi="宋体" w:cs="宋体" w:hint="eastAsia"/>
          <w:kern w:val="0"/>
          <w:sz w:val="24"/>
        </w:rPr>
        <w:t>根据《北海市财政局关于开展推动解决政府采购异常低价问题试点工作的通知》</w:t>
      </w:r>
      <w:proofErr w:type="gramStart"/>
      <w:r>
        <w:rPr>
          <w:rFonts w:ascii="宋体" w:hAnsi="宋体" w:cs="宋体" w:hint="eastAsia"/>
          <w:kern w:val="0"/>
          <w:sz w:val="24"/>
        </w:rPr>
        <w:t>北财采</w:t>
      </w:r>
      <w:proofErr w:type="gramEnd"/>
      <w:r>
        <w:rPr>
          <w:rFonts w:ascii="宋体" w:hAnsi="宋体" w:cs="宋体" w:hint="eastAsia"/>
          <w:kern w:val="0"/>
          <w:sz w:val="24"/>
        </w:rPr>
        <w:t>〔2025〕25 号要求，政府采购评审中出现下列情形之一的，评审委员会应当启动异常低价投标（响应）审查程序:</w:t>
      </w:r>
    </w:p>
    <w:p w14:paraId="628ED448" w14:textId="77777777" w:rsidR="00CD6481" w:rsidRDefault="00C24544">
      <w:pPr>
        <w:spacing w:line="400" w:lineRule="exact"/>
        <w:ind w:firstLineChars="200" w:firstLine="480"/>
        <w:textAlignment w:val="baseline"/>
        <w:rPr>
          <w:rFonts w:ascii="宋体" w:hAnsi="宋体" w:cs="宋体"/>
          <w:kern w:val="0"/>
          <w:sz w:val="24"/>
        </w:rPr>
      </w:pPr>
      <w:r>
        <w:rPr>
          <w:rFonts w:ascii="宋体" w:hAnsi="宋体" w:cs="宋体" w:hint="eastAsia"/>
          <w:kern w:val="0"/>
          <w:sz w:val="24"/>
        </w:rPr>
        <w:t>（1）投标（响应）报价低于全部通过符合性审查供应商投标（响应）报价平均值 50%的，即投标（响应）报价&lt;全部通过符合性审查供应商投标（响应）报价平均值×50%；</w:t>
      </w:r>
    </w:p>
    <w:p w14:paraId="0E177505" w14:textId="77777777" w:rsidR="00CD6481" w:rsidRDefault="00C24544">
      <w:pPr>
        <w:spacing w:line="400" w:lineRule="exact"/>
        <w:ind w:firstLineChars="200" w:firstLine="480"/>
        <w:textAlignment w:val="baseline"/>
        <w:rPr>
          <w:rFonts w:ascii="宋体" w:hAnsi="宋体" w:cs="宋体"/>
          <w:kern w:val="0"/>
          <w:sz w:val="24"/>
        </w:rPr>
      </w:pPr>
      <w:r>
        <w:rPr>
          <w:rFonts w:ascii="宋体" w:hAnsi="宋体" w:cs="宋体" w:hint="eastAsia"/>
          <w:kern w:val="0"/>
          <w:sz w:val="24"/>
        </w:rPr>
        <w:t>（2）投标（响应）报价低于通过符合性审查且报价次</w:t>
      </w:r>
      <w:proofErr w:type="gramStart"/>
      <w:r>
        <w:rPr>
          <w:rFonts w:ascii="宋体" w:hAnsi="宋体" w:cs="宋体" w:hint="eastAsia"/>
          <w:kern w:val="0"/>
          <w:sz w:val="24"/>
        </w:rPr>
        <w:t>低供应</w:t>
      </w:r>
      <w:proofErr w:type="gramEnd"/>
      <w:r>
        <w:rPr>
          <w:rFonts w:ascii="宋体" w:hAnsi="宋体" w:cs="宋体" w:hint="eastAsia"/>
          <w:kern w:val="0"/>
          <w:sz w:val="24"/>
        </w:rPr>
        <w:t>商投标（响应）报价 50%的，即投标（响应）报价&lt;通过符合性审查且报价次</w:t>
      </w:r>
      <w:proofErr w:type="gramStart"/>
      <w:r>
        <w:rPr>
          <w:rFonts w:ascii="宋体" w:hAnsi="宋体" w:cs="宋体" w:hint="eastAsia"/>
          <w:kern w:val="0"/>
          <w:sz w:val="24"/>
        </w:rPr>
        <w:t>低供应</w:t>
      </w:r>
      <w:proofErr w:type="gramEnd"/>
      <w:r>
        <w:rPr>
          <w:rFonts w:ascii="宋体" w:hAnsi="宋体" w:cs="宋体" w:hint="eastAsia"/>
          <w:kern w:val="0"/>
          <w:sz w:val="24"/>
        </w:rPr>
        <w:t>商投标（响应）报价×50%；</w:t>
      </w:r>
    </w:p>
    <w:p w14:paraId="015AAF15" w14:textId="77777777" w:rsidR="00CD6481" w:rsidRDefault="00C24544">
      <w:pPr>
        <w:spacing w:line="400" w:lineRule="exact"/>
        <w:ind w:firstLineChars="200" w:firstLine="480"/>
        <w:textAlignment w:val="baseline"/>
        <w:rPr>
          <w:rFonts w:ascii="宋体" w:hAnsi="宋体" w:cs="宋体"/>
          <w:kern w:val="0"/>
          <w:sz w:val="24"/>
        </w:rPr>
      </w:pPr>
      <w:r>
        <w:rPr>
          <w:rFonts w:ascii="宋体" w:hAnsi="宋体" w:cs="宋体" w:hint="eastAsia"/>
          <w:kern w:val="0"/>
          <w:sz w:val="24"/>
        </w:rPr>
        <w:t>（3）投标（响应）报价低于采购项目最高限价 45%的，即投标（响应）报价&lt;采购项目最高限价×45%；</w:t>
      </w:r>
    </w:p>
    <w:p w14:paraId="50DC4C55" w14:textId="77777777" w:rsidR="00CD6481" w:rsidRDefault="00C24544">
      <w:pPr>
        <w:tabs>
          <w:tab w:val="left" w:pos="0"/>
          <w:tab w:val="left" w:pos="312"/>
        </w:tabs>
        <w:adjustRightInd/>
        <w:spacing w:line="360" w:lineRule="auto"/>
        <w:ind w:left="480"/>
        <w:rPr>
          <w:rFonts w:ascii="宋体" w:hAnsi="宋体" w:cs="宋体"/>
          <w:kern w:val="0"/>
          <w:sz w:val="24"/>
        </w:rPr>
      </w:pPr>
      <w:r>
        <w:rPr>
          <w:rFonts w:ascii="宋体" w:hAnsi="宋体" w:cs="宋体" w:hint="eastAsia"/>
          <w:kern w:val="0"/>
          <w:sz w:val="24"/>
        </w:rPr>
        <w:t>（4）其他评审委员会认为供应商报价过低，有可能影响产品质量或者不能诚信履约的情形。</w:t>
      </w:r>
    </w:p>
    <w:p w14:paraId="00CEDBD2" w14:textId="77777777" w:rsidR="00CD6481" w:rsidRDefault="00C24544">
      <w:pPr>
        <w:tabs>
          <w:tab w:val="left" w:pos="0"/>
          <w:tab w:val="left" w:pos="312"/>
        </w:tabs>
        <w:adjustRightInd/>
        <w:spacing w:line="360" w:lineRule="auto"/>
        <w:ind w:left="480"/>
        <w:rPr>
          <w:rFonts w:ascii="宋体" w:hAnsi="宋体" w:cs="宋体"/>
          <w:kern w:val="0"/>
          <w:sz w:val="24"/>
        </w:rPr>
      </w:pPr>
      <w:bookmarkStart w:id="432" w:name="OLE_LINK10"/>
      <w:bookmarkStart w:id="433" w:name="OLE_LINK11"/>
      <w:r>
        <w:rPr>
          <w:rFonts w:ascii="宋体" w:hAnsi="宋体" w:cs="宋体" w:hint="eastAsia"/>
          <w:kern w:val="0"/>
          <w:sz w:val="24"/>
        </w:rPr>
        <w:t>2.技术（客观分）……</w:t>
      </w:r>
      <w:proofErr w:type="gramStart"/>
      <w:r>
        <w:rPr>
          <w:rFonts w:ascii="宋体" w:hAnsi="宋体" w:cs="宋体" w:hint="eastAsia"/>
          <w:kern w:val="0"/>
          <w:sz w:val="24"/>
        </w:rPr>
        <w:t>…………………………</w:t>
      </w:r>
      <w:proofErr w:type="gramEnd"/>
      <w:r>
        <w:rPr>
          <w:rFonts w:ascii="宋体" w:hAnsi="宋体" w:cs="宋体" w:hint="eastAsia"/>
          <w:kern w:val="0"/>
          <w:sz w:val="24"/>
        </w:rPr>
        <w:t>15分</w:t>
      </w:r>
    </w:p>
    <w:p w14:paraId="712A235F" w14:textId="6DB60BA8" w:rsidR="00CD6481" w:rsidRDefault="00C24544">
      <w:pPr>
        <w:tabs>
          <w:tab w:val="left" w:pos="0"/>
        </w:tabs>
        <w:adjustRightInd/>
        <w:spacing w:line="360" w:lineRule="auto"/>
        <w:rPr>
          <w:rFonts w:ascii="宋体" w:hAnsi="宋体" w:cs="宋体"/>
          <w:kern w:val="0"/>
          <w:sz w:val="24"/>
        </w:rPr>
      </w:pPr>
      <w:r>
        <w:rPr>
          <w:rFonts w:ascii="宋体" w:hAnsi="宋体" w:cs="宋体" w:hint="eastAsia"/>
          <w:kern w:val="0"/>
          <w:sz w:val="24"/>
        </w:rPr>
        <w:t xml:space="preserve">   投标人所提供的产品的技术参数每有一项优于（正偏离）项目采购需求一览表中标注“▲”号的技术参数并经评标委员会认定具备与本项目直接相关的有助于提升产品质量或功能的得1.5分，满分15分。</w:t>
      </w:r>
    </w:p>
    <w:bookmarkEnd w:id="432"/>
    <w:bookmarkEnd w:id="433"/>
    <w:p w14:paraId="7E19EB2D"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3.技术及实施方案……</w:t>
      </w:r>
      <w:proofErr w:type="gramStart"/>
      <w:r>
        <w:rPr>
          <w:rFonts w:ascii="宋体" w:hAnsi="宋体" w:cs="宋体" w:hint="eastAsia"/>
          <w:kern w:val="0"/>
          <w:sz w:val="24"/>
        </w:rPr>
        <w:t>…………………………</w:t>
      </w:r>
      <w:proofErr w:type="gramEnd"/>
      <w:r>
        <w:rPr>
          <w:rFonts w:ascii="宋体" w:hAnsi="宋体" w:cs="宋体" w:hint="eastAsia"/>
          <w:color w:val="000000" w:themeColor="text1"/>
          <w:kern w:val="0"/>
          <w:sz w:val="24"/>
        </w:rPr>
        <w:t>15分</w:t>
      </w:r>
    </w:p>
    <w:p w14:paraId="051AC054"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一档(4分):提供了项目实施方案，但不够切合项目实际使用情况，方案缺乏针对性，不利于项目实施，或者方案中存在与本项目无关的内容。</w:t>
      </w:r>
    </w:p>
    <w:p w14:paraId="55EB8016"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二档（9分）提供了项目实施方案，方案中的技术措施及进度措施满足项目要求。</w:t>
      </w:r>
    </w:p>
    <w:p w14:paraId="41AE93C0"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lastRenderedPageBreak/>
        <w:t>三档(12分):有针对本项目实际的项目实施方案，有主要安装调试方案、供货安装进度计划、工期保证措施、质量保障措施、项目安全管理措施，方案中的技术措施及进度措施能满足要求。</w:t>
      </w:r>
    </w:p>
    <w:p w14:paraId="60DBDF54"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四档(15分):有针对本项目实际的项目实施方案，在满足三档的基础上，考虑到各种可能的风险和变化考虑到可能出现的风险并制定了相应的应对措施，有利于采购项目实施的内容或合理性建议，所提供的方案对提高项目的实施效率和质量有保障性。</w:t>
      </w:r>
    </w:p>
    <w:p w14:paraId="57F581E7"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注明：不满足入档要求的按0分计。</w:t>
      </w:r>
    </w:p>
    <w:p w14:paraId="63A1D16F" w14:textId="77777777" w:rsidR="00CD6481" w:rsidRDefault="00C24544">
      <w:pPr>
        <w:tabs>
          <w:tab w:val="left" w:pos="0"/>
        </w:tabs>
        <w:adjustRightInd/>
        <w:spacing w:line="360" w:lineRule="auto"/>
        <w:ind w:firstLine="480"/>
        <w:rPr>
          <w:rFonts w:ascii="宋体" w:hAnsi="宋体" w:cs="宋体"/>
          <w:color w:val="000000" w:themeColor="text1"/>
          <w:kern w:val="0"/>
          <w:sz w:val="24"/>
        </w:rPr>
      </w:pPr>
      <w:r>
        <w:rPr>
          <w:rFonts w:ascii="宋体" w:hAnsi="宋体" w:cs="宋体" w:hint="eastAsia"/>
          <w:kern w:val="0"/>
          <w:sz w:val="24"/>
        </w:rPr>
        <w:t>4.培训方案……</w:t>
      </w:r>
      <w:proofErr w:type="gramStart"/>
      <w:r>
        <w:rPr>
          <w:rFonts w:ascii="宋体" w:hAnsi="宋体" w:cs="宋体" w:hint="eastAsia"/>
          <w:kern w:val="0"/>
          <w:sz w:val="24"/>
        </w:rPr>
        <w:t>……………………………………………</w:t>
      </w:r>
      <w:proofErr w:type="gramEnd"/>
      <w:r>
        <w:rPr>
          <w:rFonts w:ascii="宋体" w:hAnsi="宋体" w:cs="宋体" w:hint="eastAsia"/>
          <w:color w:val="000000" w:themeColor="text1"/>
          <w:kern w:val="0"/>
          <w:sz w:val="24"/>
        </w:rPr>
        <w:t>18分</w:t>
      </w:r>
    </w:p>
    <w:p w14:paraId="2136AF18" w14:textId="77777777" w:rsidR="00CD6481" w:rsidRDefault="00C24544">
      <w:pPr>
        <w:tabs>
          <w:tab w:val="left" w:pos="0"/>
        </w:tabs>
        <w:adjustRightInd/>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一档（6分）投标人针对本项目为采购人提供有培训课堂，但设备操作培训课程安排不详细，课程及培训内容安排有不明确之处。</w:t>
      </w:r>
    </w:p>
    <w:p w14:paraId="70A4C982" w14:textId="77777777" w:rsidR="00CD6481" w:rsidRDefault="00C24544">
      <w:pPr>
        <w:tabs>
          <w:tab w:val="left" w:pos="0"/>
        </w:tabs>
        <w:adjustRightInd/>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二档（12分）投标人针对本项目为采购人提供有专人指导（至少1名专职技术人员）以及针对使用人员对设备操作有课程安排以及培训内容安排，且安排培训场次达到6场以上，对设备的操作过程中注意事项有粗糙的操作指引。</w:t>
      </w:r>
    </w:p>
    <w:p w14:paraId="68825E33"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color w:val="000000" w:themeColor="text1"/>
          <w:kern w:val="0"/>
          <w:sz w:val="24"/>
        </w:rPr>
        <w:t>三档（18分）投标人针对</w:t>
      </w:r>
      <w:r>
        <w:rPr>
          <w:rFonts w:ascii="宋体" w:hAnsi="宋体" w:cs="宋体" w:hint="eastAsia"/>
          <w:kern w:val="0"/>
          <w:sz w:val="24"/>
        </w:rPr>
        <w:t>本项目为采购人提供有专人指导（至少2名专职技术人员），针对使用人员对设备操作有明确课程安排以及详细的培训内容安排，且安排培训场次达到8场以上，对设备的操作过程中注意事项有详细指引。</w:t>
      </w:r>
    </w:p>
    <w:p w14:paraId="6C2B5944"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注明：不满足入档要求的按0分计。</w:t>
      </w:r>
    </w:p>
    <w:p w14:paraId="37BA984C"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5.售后服务方案分……</w:t>
      </w:r>
      <w:proofErr w:type="gramStart"/>
      <w:r>
        <w:rPr>
          <w:rFonts w:ascii="宋体" w:hAnsi="宋体" w:cs="宋体" w:hint="eastAsia"/>
          <w:kern w:val="0"/>
          <w:sz w:val="24"/>
        </w:rPr>
        <w:t>………………………………</w:t>
      </w:r>
      <w:r>
        <w:rPr>
          <w:rFonts w:ascii="宋体" w:hAnsi="宋体" w:cs="宋体" w:hint="eastAsia"/>
          <w:color w:val="000000" w:themeColor="text1"/>
          <w:kern w:val="0"/>
          <w:sz w:val="24"/>
        </w:rPr>
        <w:t>…</w:t>
      </w:r>
      <w:proofErr w:type="gramEnd"/>
      <w:r>
        <w:rPr>
          <w:rFonts w:ascii="宋体" w:hAnsi="宋体" w:cs="宋体" w:hint="eastAsia"/>
          <w:color w:val="000000" w:themeColor="text1"/>
          <w:kern w:val="0"/>
          <w:sz w:val="24"/>
        </w:rPr>
        <w:t>20分</w:t>
      </w:r>
    </w:p>
    <w:p w14:paraId="30206E1D"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一一档（5分）投标人售后服务方案满足招标文件要求，到达现场提供服务时间为6个小时以内。</w:t>
      </w:r>
    </w:p>
    <w:p w14:paraId="7A573915"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二档（10分）提供了售后服务承诺和售后服务方案，售后服务方案、质保期、响应时间、备品备件、服务体系等内容满足招标文件要求，到达现场提供服务时间为3个小时以内。</w:t>
      </w:r>
    </w:p>
    <w:p w14:paraId="62792A29"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三档（15分）售后服务承诺和售后服务方案明确，售后服务人员、场所及联系方案，有质保期、备件及人工优惠方案，到达现场提供服务时间优于采购文件要求，有备用件（设备）方案，售后服务及响应流程清晰，到达现场提供服务时间为1个小时以内。</w:t>
      </w:r>
    </w:p>
    <w:p w14:paraId="334825BF"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四档（20分）售后服务承诺和售后服务方案优于三档，制定了适应采购人地域情况的服务方案，有明确的售后服务人员、场所及联系方案，有质保期内及质保期外的备件及人工优惠方案，到达现场提供服务时间为0.5个小时以内，有备用件（设备）方案、有质保期内与质保期外不同的回访方案，售后服务及响应流程清晰。承诺验收时提供投</w:t>
      </w:r>
      <w:r>
        <w:rPr>
          <w:rFonts w:ascii="宋体" w:hAnsi="宋体" w:cs="宋体" w:hint="eastAsia"/>
          <w:kern w:val="0"/>
          <w:sz w:val="24"/>
        </w:rPr>
        <w:lastRenderedPageBreak/>
        <w:t>标产品制造商售后服务承诺书原件，提供贴合采购</w:t>
      </w:r>
      <w:proofErr w:type="gramStart"/>
      <w:r>
        <w:rPr>
          <w:rFonts w:ascii="宋体" w:hAnsi="宋体" w:cs="宋体" w:hint="eastAsia"/>
          <w:kern w:val="0"/>
          <w:sz w:val="24"/>
        </w:rPr>
        <w:t>人区域</w:t>
      </w:r>
      <w:proofErr w:type="gramEnd"/>
      <w:r>
        <w:rPr>
          <w:rFonts w:ascii="宋体" w:hAnsi="宋体" w:cs="宋体" w:hint="eastAsia"/>
          <w:kern w:val="0"/>
          <w:sz w:val="24"/>
        </w:rPr>
        <w:t>特性的服务方案，并提供质保期外维修方案的。</w:t>
      </w:r>
    </w:p>
    <w:p w14:paraId="587F510B"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注明：不满足入档要求的按0分计。</w:t>
      </w:r>
    </w:p>
    <w:p w14:paraId="7390367D" w14:textId="77777777" w:rsidR="00CD6481" w:rsidRDefault="00C24544">
      <w:pPr>
        <w:tabs>
          <w:tab w:val="left" w:pos="0"/>
        </w:tabs>
        <w:adjustRightInd/>
        <w:spacing w:line="360" w:lineRule="auto"/>
        <w:ind w:firstLine="480"/>
        <w:rPr>
          <w:rFonts w:ascii="宋体" w:hAnsi="宋体" w:cs="宋体"/>
          <w:color w:val="000000" w:themeColor="text1"/>
          <w:kern w:val="0"/>
          <w:sz w:val="24"/>
        </w:rPr>
      </w:pPr>
      <w:bookmarkStart w:id="434" w:name="OLE_LINK25"/>
      <w:r>
        <w:rPr>
          <w:rFonts w:ascii="宋体" w:hAnsi="宋体" w:cs="宋体" w:hint="eastAsia"/>
          <w:color w:val="000000" w:themeColor="text1"/>
          <w:kern w:val="0"/>
          <w:sz w:val="24"/>
        </w:rPr>
        <w:t>6.商务客观分……</w:t>
      </w:r>
      <w:proofErr w:type="gramStart"/>
      <w:r>
        <w:rPr>
          <w:rFonts w:ascii="宋体" w:hAnsi="宋体" w:cs="宋体" w:hint="eastAsia"/>
          <w:color w:val="000000" w:themeColor="text1"/>
          <w:kern w:val="0"/>
          <w:sz w:val="24"/>
        </w:rPr>
        <w:t>………………………………………………………</w:t>
      </w:r>
      <w:proofErr w:type="gramEnd"/>
      <w:r>
        <w:rPr>
          <w:rFonts w:ascii="宋体" w:hAnsi="宋体" w:cs="宋体" w:hint="eastAsia"/>
          <w:color w:val="000000" w:themeColor="text1"/>
          <w:kern w:val="0"/>
          <w:sz w:val="24"/>
        </w:rPr>
        <w:t>2分</w:t>
      </w:r>
    </w:p>
    <w:p w14:paraId="243EA21B" w14:textId="77777777" w:rsidR="00CD6481" w:rsidRDefault="00C24544">
      <w:pPr>
        <w:tabs>
          <w:tab w:val="left" w:pos="0"/>
        </w:tabs>
        <w:adjustRightInd/>
        <w:spacing w:line="360" w:lineRule="auto"/>
        <w:ind w:firstLineChars="328" w:firstLine="787"/>
        <w:rPr>
          <w:rFonts w:ascii="宋体" w:hAnsi="宋体" w:cs="宋体"/>
          <w:color w:val="000000" w:themeColor="text1"/>
          <w:kern w:val="0"/>
          <w:sz w:val="24"/>
        </w:rPr>
      </w:pPr>
      <w:bookmarkStart w:id="435" w:name="OLE_LINK55"/>
      <w:bookmarkStart w:id="436" w:name="OLE_LINK54"/>
      <w:r>
        <w:rPr>
          <w:rFonts w:ascii="宋体" w:hAnsi="宋体" w:cs="宋体" w:hint="eastAsia"/>
          <w:color w:val="000000" w:themeColor="text1"/>
          <w:kern w:val="0"/>
          <w:sz w:val="24"/>
        </w:rPr>
        <w:t>投标人或生产厂家自 2022 年 1 月 1 日以来，承接过类似项目业绩的，每个业绩得0.5分，满分2分（投标文件中提供相应业绩的有效的合同复印件并加盖投标人公章，否则不得分）。</w:t>
      </w:r>
      <w:bookmarkEnd w:id="435"/>
      <w:bookmarkEnd w:id="436"/>
    </w:p>
    <w:bookmarkEnd w:id="434"/>
    <w:p w14:paraId="648CDD12" w14:textId="77777777" w:rsidR="00CD6481" w:rsidRDefault="00C24544">
      <w:pPr>
        <w:tabs>
          <w:tab w:val="left" w:pos="0"/>
        </w:tabs>
        <w:adjustRightInd/>
        <w:spacing w:line="360" w:lineRule="auto"/>
        <w:ind w:firstLine="480"/>
        <w:rPr>
          <w:rFonts w:ascii="宋体" w:hAnsi="宋体" w:cs="宋体"/>
          <w:kern w:val="0"/>
          <w:sz w:val="24"/>
        </w:rPr>
      </w:pPr>
      <w:r>
        <w:rPr>
          <w:rFonts w:ascii="宋体" w:hAnsi="宋体" w:cs="宋体" w:hint="eastAsia"/>
          <w:kern w:val="0"/>
          <w:sz w:val="24"/>
        </w:rPr>
        <w:t>（三）总得分=1+2+3+4+5+6。</w:t>
      </w:r>
    </w:p>
    <w:p w14:paraId="1345C618" w14:textId="77777777" w:rsidR="00CD6481" w:rsidRDefault="00CD6481">
      <w:pPr>
        <w:snapToGrid w:val="0"/>
        <w:spacing w:line="360" w:lineRule="auto"/>
        <w:outlineLvl w:val="1"/>
        <w:rPr>
          <w:rFonts w:ascii="宋体" w:hAnsi="宋体" w:cs="宋体"/>
          <w:b/>
          <w:sz w:val="32"/>
          <w:szCs w:val="20"/>
        </w:rPr>
      </w:pPr>
    </w:p>
    <w:p w14:paraId="4ED07051" w14:textId="77777777" w:rsidR="00CD6481" w:rsidRDefault="00C24544">
      <w:pPr>
        <w:widowControl/>
        <w:adjustRightInd/>
        <w:jc w:val="left"/>
        <w:rPr>
          <w:rFonts w:ascii="宋体" w:hAnsi="宋体" w:cs="宋体"/>
          <w:b/>
          <w:sz w:val="32"/>
          <w:szCs w:val="20"/>
        </w:rPr>
      </w:pPr>
      <w:r>
        <w:rPr>
          <w:rFonts w:ascii="宋体" w:hAnsi="宋体" w:cs="宋体"/>
          <w:b/>
          <w:sz w:val="32"/>
          <w:szCs w:val="20"/>
        </w:rPr>
        <w:br w:type="page"/>
      </w:r>
    </w:p>
    <w:p w14:paraId="1F87FBE4" w14:textId="77777777" w:rsidR="00CD6481" w:rsidRDefault="00CD6481">
      <w:pPr>
        <w:snapToGrid w:val="0"/>
        <w:spacing w:line="360" w:lineRule="auto"/>
        <w:jc w:val="center"/>
        <w:outlineLvl w:val="1"/>
        <w:rPr>
          <w:rFonts w:ascii="宋体" w:hAnsi="宋体" w:cs="宋体"/>
          <w:b/>
          <w:sz w:val="32"/>
          <w:szCs w:val="20"/>
        </w:rPr>
      </w:pPr>
    </w:p>
    <w:p w14:paraId="42FDAB4E" w14:textId="77777777" w:rsidR="00CD6481" w:rsidRDefault="00C24544">
      <w:pPr>
        <w:snapToGrid w:val="0"/>
        <w:spacing w:line="360" w:lineRule="auto"/>
        <w:ind w:firstLineChars="200" w:firstLine="400"/>
        <w:rPr>
          <w:rFonts w:ascii="宋体" w:hAnsi="宋体" w:cs="宋体"/>
          <w:sz w:val="24"/>
        </w:rPr>
      </w:pPr>
      <w:r>
        <w:rPr>
          <w:rFonts w:ascii="宋体" w:hAnsi="宋体" w:cs="宋体" w:hint="eastAsia"/>
          <w:sz w:val="20"/>
          <w:szCs w:val="20"/>
          <w:shd w:val="clear" w:color="auto" w:fill="FFFFFF"/>
        </w:rPr>
        <w:t> </w:t>
      </w:r>
      <w:r>
        <w:rPr>
          <w:rFonts w:asciiTheme="minorEastAsia" w:eastAsiaTheme="minorEastAsia" w:hAnsiTheme="minorEastAsia" w:cs="仿宋_GB2312" w:hint="eastAsia"/>
          <w:bCs/>
          <w:color w:val="0000FF"/>
          <w:sz w:val="24"/>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投标人编制投标文件（商务技术文件部分）时，建议按此目录（序号和内容）提供评标标准相应的商务技术资料。</w:t>
      </w:r>
    </w:p>
    <w:p w14:paraId="456D720A" w14:textId="77777777" w:rsidR="00CD6481" w:rsidRDefault="00C24544">
      <w:pPr>
        <w:adjustRightInd/>
        <w:spacing w:line="360" w:lineRule="auto"/>
        <w:outlineLvl w:val="1"/>
        <w:rPr>
          <w:rFonts w:ascii="宋体" w:hAnsi="宋体" w:cs="宋体"/>
          <w:b/>
          <w:sz w:val="32"/>
        </w:rPr>
      </w:pPr>
      <w:r>
        <w:rPr>
          <w:rFonts w:ascii="宋体" w:hAnsi="宋体" w:cs="宋体" w:hint="eastAsia"/>
          <w:b/>
          <w:sz w:val="32"/>
        </w:rPr>
        <w:t>一、评标方法</w:t>
      </w:r>
    </w:p>
    <w:p w14:paraId="466BE10F" w14:textId="77777777" w:rsidR="00CD6481" w:rsidRDefault="00C24544">
      <w:pPr>
        <w:adjustRightInd/>
        <w:spacing w:line="360" w:lineRule="auto"/>
        <w:ind w:firstLineChars="200" w:firstLine="482"/>
        <w:rPr>
          <w:rFonts w:ascii="宋体" w:hAnsi="宋体" w:cs="宋体"/>
          <w:b/>
          <w:kern w:val="0"/>
          <w:sz w:val="24"/>
        </w:rPr>
      </w:pPr>
      <w:r>
        <w:rPr>
          <w:rFonts w:ascii="宋体" w:hAnsi="宋体" w:cs="宋体" w:hint="eastAsia"/>
          <w:b/>
          <w:kern w:val="0"/>
          <w:sz w:val="24"/>
        </w:rPr>
        <w:t>1.本项目采用的评标方法:</w:t>
      </w:r>
    </w:p>
    <w:p w14:paraId="31C0F048" w14:textId="77777777" w:rsidR="00CD6481" w:rsidRDefault="00C24544">
      <w:pPr>
        <w:adjustRightInd/>
        <w:spacing w:line="360" w:lineRule="auto"/>
        <w:ind w:firstLineChars="200" w:firstLine="480"/>
        <w:rPr>
          <w:rFonts w:ascii="宋体" w:hAnsi="宋体" w:cs="宋体"/>
          <w:kern w:val="0"/>
          <w:sz w:val="24"/>
        </w:rPr>
      </w:pPr>
      <w:r>
        <w:rPr>
          <w:rFonts w:ascii="宋体" w:hAnsi="宋体" w:cs="宋体" w:hint="eastAsia"/>
          <w:kern w:val="0"/>
          <w:sz w:val="24"/>
        </w:rPr>
        <w:sym w:font="Wingdings" w:char="F0FE"/>
      </w:r>
      <w:r>
        <w:rPr>
          <w:rFonts w:ascii="宋体" w:hAnsi="宋体" w:cs="宋体" w:hint="eastAsia"/>
          <w:kern w:val="0"/>
          <w:sz w:val="24"/>
        </w:rPr>
        <w:t>A</w:t>
      </w:r>
      <w:r>
        <w:rPr>
          <w:rFonts w:ascii="宋体" w:hAnsi="宋体" w:cs="宋体" w:hint="eastAsia"/>
          <w:b/>
          <w:kern w:val="0"/>
          <w:sz w:val="24"/>
        </w:rPr>
        <w:t>综合评分法</w:t>
      </w:r>
      <w:r>
        <w:rPr>
          <w:rFonts w:ascii="宋体" w:hAnsi="宋体" w:cs="宋体" w:hint="eastAsia"/>
          <w:sz w:val="24"/>
        </w:rPr>
        <w:t>。</w:t>
      </w:r>
      <w:r>
        <w:rPr>
          <w:rFonts w:ascii="宋体" w:hAnsi="宋体" w:cs="宋体" w:hint="eastAsia"/>
          <w:kern w:val="0"/>
          <w:sz w:val="24"/>
        </w:rPr>
        <w:t>综合评分法，是指投标文件满足招标文件全部实质性要求，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评审因素的量化指标评审得分最高的投标人为中标候选人的评标方法。</w:t>
      </w:r>
    </w:p>
    <w:p w14:paraId="67D4C534" w14:textId="77777777" w:rsidR="00CD6481" w:rsidRDefault="00C24544">
      <w:pPr>
        <w:adjustRightInd/>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sz w:val="24"/>
        </w:rPr>
        <w:t>B最低评标价法</w:t>
      </w:r>
      <w:r>
        <w:rPr>
          <w:rFonts w:ascii="宋体" w:hAnsi="宋体" w:cs="宋体" w:hint="eastAsia"/>
          <w:b/>
          <w:kern w:val="0"/>
          <w:sz w:val="24"/>
        </w:rPr>
        <w:t>。</w:t>
      </w:r>
      <w:r>
        <w:rPr>
          <w:rFonts w:ascii="宋体" w:hAnsi="宋体" w:cs="宋体" w:hint="eastAsia"/>
          <w:kern w:val="0"/>
          <w:sz w:val="24"/>
        </w:rPr>
        <w:t>最低评标价法，是指投标文件满足招标文件全部实质性要求，且投标报价最低的投标人为中标候选人的评标方法。</w:t>
      </w:r>
    </w:p>
    <w:p w14:paraId="286A0B95" w14:textId="77777777" w:rsidR="00CD6481" w:rsidRDefault="00C24544">
      <w:pPr>
        <w:adjustRightInd/>
        <w:spacing w:line="360" w:lineRule="auto"/>
        <w:outlineLvl w:val="1"/>
        <w:rPr>
          <w:rFonts w:ascii="宋体" w:hAnsi="宋体" w:cs="宋体"/>
          <w:kern w:val="0"/>
          <w:sz w:val="24"/>
        </w:rPr>
      </w:pPr>
      <w:r>
        <w:rPr>
          <w:rFonts w:ascii="宋体" w:hAnsi="宋体" w:cs="宋体" w:hint="eastAsia"/>
          <w:b/>
          <w:sz w:val="32"/>
        </w:rPr>
        <w:t>二、评标标准</w:t>
      </w:r>
    </w:p>
    <w:p w14:paraId="140F2866" w14:textId="77777777" w:rsidR="00CD6481" w:rsidRDefault="00C24544">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rPr>
        <w:t xml:space="preserve"> </w:t>
      </w:r>
      <w:r>
        <w:rPr>
          <w:rFonts w:ascii="宋体" w:hAnsi="宋体" w:cs="宋体" w:hint="eastAsia"/>
          <w:b/>
          <w:sz w:val="24"/>
        </w:rPr>
        <w:t>评标标准：</w:t>
      </w:r>
      <w:r>
        <w:rPr>
          <w:rFonts w:ascii="宋体" w:hAnsi="宋体" w:cs="宋体" w:hint="eastAsia"/>
          <w:sz w:val="24"/>
        </w:rPr>
        <w:t>采用综合评分法的，评标标准</w:t>
      </w:r>
      <w:r>
        <w:rPr>
          <w:rFonts w:ascii="宋体" w:hAnsi="宋体" w:cs="宋体" w:hint="eastAsia"/>
          <w:kern w:val="0"/>
          <w:sz w:val="24"/>
        </w:rPr>
        <w:t>见评标办法前附表。采用最低评标价法评标时，除了算术修正和落实政府采购政策需进行的价格扣除外，不能对投标人的投标价格进行任何调整。</w:t>
      </w:r>
    </w:p>
    <w:p w14:paraId="6B268172" w14:textId="77777777" w:rsidR="00CD6481" w:rsidRDefault="00C24544">
      <w:pPr>
        <w:spacing w:line="360" w:lineRule="auto"/>
        <w:outlineLvl w:val="1"/>
        <w:rPr>
          <w:rFonts w:ascii="宋体" w:hAnsi="宋体" w:cs="宋体"/>
          <w:b/>
          <w:sz w:val="32"/>
          <w:szCs w:val="32"/>
        </w:rPr>
      </w:pPr>
      <w:r>
        <w:rPr>
          <w:rFonts w:ascii="宋体" w:hAnsi="宋体" w:cs="宋体" w:hint="eastAsia"/>
          <w:b/>
          <w:sz w:val="32"/>
          <w:szCs w:val="32"/>
        </w:rPr>
        <w:t>三、评标程序</w:t>
      </w:r>
    </w:p>
    <w:p w14:paraId="0F9C2D37" w14:textId="77777777" w:rsidR="00CD6481" w:rsidRDefault="00C24544">
      <w:pPr>
        <w:spacing w:line="360" w:lineRule="auto"/>
        <w:ind w:firstLineChars="196" w:firstLine="472"/>
        <w:rPr>
          <w:rFonts w:ascii="宋体" w:hAnsi="宋体" w:cs="宋体"/>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14:paraId="7B603733" w14:textId="77777777" w:rsidR="00CD6481" w:rsidRDefault="00C24544">
      <w:pPr>
        <w:spacing w:line="360" w:lineRule="auto"/>
        <w:ind w:firstLineChars="196" w:firstLine="472"/>
        <w:rPr>
          <w:rFonts w:ascii="宋体" w:hAnsi="宋体" w:cs="宋体"/>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14:paraId="29E5E097" w14:textId="77777777" w:rsidR="00CD6481" w:rsidRDefault="00C24544">
      <w:pPr>
        <w:spacing w:line="360" w:lineRule="auto"/>
        <w:ind w:firstLineChars="196" w:firstLine="472"/>
        <w:rPr>
          <w:rFonts w:ascii="宋体" w:hAnsi="宋体" w:cs="宋体"/>
          <w:kern w:val="0"/>
          <w:sz w:val="24"/>
        </w:rPr>
      </w:pPr>
      <w:r>
        <w:rPr>
          <w:rFonts w:ascii="宋体" w:hAnsi="宋体" w:cs="宋体" w:hint="eastAsia"/>
          <w:b/>
          <w:kern w:val="0"/>
          <w:sz w:val="24"/>
        </w:rPr>
        <w:t>3.3汇总商务技术得分。</w:t>
      </w:r>
      <w:r>
        <w:rPr>
          <w:rFonts w:ascii="宋体" w:hAnsi="宋体" w:cs="宋体" w:hint="eastAsia"/>
          <w:kern w:val="0"/>
          <w:sz w:val="24"/>
        </w:rPr>
        <w:t>采用综合评分法时，评标委员会各成员应当独立对每个投标人的商务和技术文件进行评价，并汇总商务技术得分情况。</w:t>
      </w:r>
    </w:p>
    <w:p w14:paraId="7F9BE2B8" w14:textId="77777777" w:rsidR="00CD6481" w:rsidRDefault="00C24544">
      <w:pPr>
        <w:spacing w:line="360" w:lineRule="auto"/>
        <w:ind w:firstLineChars="196" w:firstLine="472"/>
        <w:rPr>
          <w:rFonts w:ascii="宋体" w:hAnsi="宋体" w:cs="宋体"/>
          <w:b/>
          <w:kern w:val="0"/>
          <w:sz w:val="24"/>
        </w:rPr>
      </w:pPr>
      <w:r>
        <w:rPr>
          <w:rFonts w:ascii="宋体" w:hAnsi="宋体" w:cs="宋体" w:hint="eastAsia"/>
          <w:b/>
          <w:kern w:val="0"/>
          <w:sz w:val="24"/>
        </w:rPr>
        <w:t>3.4报价评审。</w:t>
      </w:r>
    </w:p>
    <w:p w14:paraId="053D9471" w14:textId="77777777" w:rsidR="00CD6481" w:rsidRDefault="00C24544">
      <w:pPr>
        <w:pStyle w:val="27"/>
        <w:spacing w:before="0"/>
        <w:ind w:firstLineChars="212" w:firstLine="509"/>
        <w:rPr>
          <w:rFonts w:ascii="宋体" w:hAnsi="宋体" w:cs="宋体"/>
          <w:kern w:val="0"/>
        </w:rPr>
      </w:pPr>
      <w:r>
        <w:rPr>
          <w:rFonts w:ascii="宋体" w:hAnsi="宋体" w:cs="宋体" w:hint="eastAsia"/>
          <w:kern w:val="0"/>
        </w:rPr>
        <w:t>3.4.1投标文件报价出现前后不一致的，按照下列规定修正：</w:t>
      </w:r>
    </w:p>
    <w:p w14:paraId="60152FBC" w14:textId="77777777" w:rsidR="00CD6481" w:rsidRDefault="00C24544">
      <w:pPr>
        <w:pStyle w:val="27"/>
        <w:spacing w:before="0"/>
        <w:ind w:firstLine="480"/>
        <w:rPr>
          <w:rFonts w:ascii="宋体" w:hAnsi="宋体" w:cs="宋体"/>
          <w:kern w:val="0"/>
          <w:szCs w:val="24"/>
        </w:rPr>
      </w:pPr>
      <w:r>
        <w:rPr>
          <w:rFonts w:ascii="宋体" w:hAnsi="宋体" w:cs="宋体" w:hint="eastAsia"/>
          <w:kern w:val="0"/>
          <w:szCs w:val="24"/>
        </w:rPr>
        <w:t>3.4.1.1投标文件中开标一览表(报价表)内容与投标文件中相应内容不一致的，以开标一览表(报价表)为准;</w:t>
      </w:r>
    </w:p>
    <w:p w14:paraId="7F1C37D1" w14:textId="77777777" w:rsidR="00CD6481" w:rsidRDefault="00C24544">
      <w:pPr>
        <w:pStyle w:val="27"/>
        <w:spacing w:before="0"/>
        <w:ind w:firstLine="480"/>
        <w:rPr>
          <w:rFonts w:ascii="宋体" w:hAnsi="宋体" w:cs="宋体"/>
          <w:kern w:val="0"/>
          <w:szCs w:val="24"/>
        </w:rPr>
      </w:pPr>
      <w:r>
        <w:rPr>
          <w:rFonts w:ascii="宋体" w:hAnsi="宋体" w:cs="宋体" w:hint="eastAsia"/>
          <w:kern w:val="0"/>
          <w:szCs w:val="24"/>
        </w:rPr>
        <w:t>3.4.1.2大写金额和小写金额不一致的，以大写金额为准;</w:t>
      </w:r>
    </w:p>
    <w:p w14:paraId="368A9530" w14:textId="77777777" w:rsidR="00CD6481" w:rsidRDefault="00C24544">
      <w:pPr>
        <w:pStyle w:val="27"/>
        <w:spacing w:before="0"/>
        <w:ind w:firstLine="480"/>
        <w:rPr>
          <w:rFonts w:ascii="宋体" w:hAnsi="宋体" w:cs="宋体"/>
          <w:kern w:val="0"/>
          <w:szCs w:val="24"/>
        </w:rPr>
      </w:pPr>
      <w:r>
        <w:rPr>
          <w:rFonts w:ascii="宋体" w:hAnsi="宋体" w:cs="宋体" w:hint="eastAsia"/>
          <w:kern w:val="0"/>
          <w:szCs w:val="24"/>
        </w:rPr>
        <w:t>3.4.1.3单价金额小数点或者百分比有明显错位的，以开标一览表的总价为准，并修改单价;</w:t>
      </w:r>
    </w:p>
    <w:p w14:paraId="58F7D2FA" w14:textId="77777777" w:rsidR="00CD6481" w:rsidRDefault="00C24544">
      <w:pPr>
        <w:pStyle w:val="27"/>
        <w:spacing w:before="0"/>
        <w:ind w:firstLine="480"/>
        <w:rPr>
          <w:rFonts w:ascii="宋体" w:hAnsi="宋体" w:cs="宋体"/>
          <w:kern w:val="0"/>
          <w:szCs w:val="24"/>
        </w:rPr>
      </w:pPr>
      <w:r>
        <w:rPr>
          <w:rFonts w:ascii="宋体" w:hAnsi="宋体" w:cs="宋体" w:hint="eastAsia"/>
          <w:kern w:val="0"/>
          <w:szCs w:val="24"/>
        </w:rPr>
        <w:t>3.4.1.4总价金额与按单价汇总金额不一致的，以单价金额计算结果为准。</w:t>
      </w:r>
    </w:p>
    <w:p w14:paraId="1FBB07BE" w14:textId="77777777" w:rsidR="00CD6481" w:rsidRDefault="00C24544">
      <w:pPr>
        <w:pStyle w:val="27"/>
        <w:spacing w:before="0"/>
        <w:ind w:firstLine="480"/>
        <w:rPr>
          <w:rFonts w:ascii="宋体" w:hAnsi="宋体" w:cs="宋体"/>
          <w:kern w:val="0"/>
          <w:szCs w:val="24"/>
        </w:rPr>
      </w:pPr>
      <w:r>
        <w:rPr>
          <w:rFonts w:ascii="宋体" w:hAnsi="宋体" w:cs="宋体" w:hint="eastAsia"/>
          <w:kern w:val="0"/>
          <w:szCs w:val="24"/>
        </w:rPr>
        <w:t>3.4.1.5同时出现两种以上不一致的，按照3.4.1规定的顺序修正。修正后的报价</w:t>
      </w:r>
      <w:r>
        <w:rPr>
          <w:rFonts w:ascii="宋体" w:hAnsi="宋体" w:cs="宋体" w:hint="eastAsia"/>
          <w:kern w:val="0"/>
          <w:szCs w:val="24"/>
        </w:rPr>
        <w:lastRenderedPageBreak/>
        <w:t>按照财政部第87号令 《政府采购货物和服务招标投标管理办法》第五十一条第二款的规定经投标人确认后产生约束力。</w:t>
      </w:r>
    </w:p>
    <w:p w14:paraId="0DE5EED5" w14:textId="77777777" w:rsidR="00CD6481" w:rsidRDefault="00C24544">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3.4.2投标文件出现不是唯一的、有选择性投标报价的，投标无效。</w:t>
      </w:r>
    </w:p>
    <w:p w14:paraId="6B3B027F" w14:textId="77777777" w:rsidR="00CD6481" w:rsidRDefault="00C24544">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3.4.3投标报价超过招标文件中规定的预算金额或者最高限价的，投标无效。</w:t>
      </w:r>
    </w:p>
    <w:p w14:paraId="74C934D7" w14:textId="77777777" w:rsidR="00CD6481" w:rsidRDefault="00C24544">
      <w:pPr>
        <w:pStyle w:val="27"/>
        <w:spacing w:before="0"/>
        <w:ind w:firstLine="480"/>
        <w:rPr>
          <w:rFonts w:ascii="宋体" w:hAnsi="宋体" w:cs="宋体"/>
          <w:kern w:val="0"/>
          <w:szCs w:val="24"/>
        </w:rPr>
      </w:pPr>
      <w:r>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0D82D36" w14:textId="77777777" w:rsidR="00CD6481" w:rsidRDefault="00C24544">
      <w:pPr>
        <w:pStyle w:val="27"/>
        <w:ind w:firstLine="480"/>
        <w:rPr>
          <w:rFonts w:ascii="宋体" w:hAnsi="宋体" w:cs="宋体"/>
          <w:kern w:val="0"/>
          <w:szCs w:val="24"/>
        </w:rPr>
      </w:pPr>
      <w:r>
        <w:rPr>
          <w:rFonts w:ascii="宋体" w:hAnsi="宋体" w:cs="宋体" w:hint="eastAsia"/>
          <w:kern w:val="0"/>
          <w:szCs w:val="24"/>
        </w:rPr>
        <w:t>3.4.4.1启动异常低价审查情形。采购单位应当在采购文件中明确异常低价投标（响应）审查的有关内容，主要包括：政府采购评审中出现下列情形之一的，评审委员会应当启动异常低价投标（响应）审查程序:</w:t>
      </w:r>
    </w:p>
    <w:p w14:paraId="2948F4CC" w14:textId="77777777" w:rsidR="00CD6481" w:rsidRDefault="00C24544">
      <w:pPr>
        <w:pStyle w:val="27"/>
        <w:ind w:firstLine="480"/>
        <w:rPr>
          <w:rFonts w:ascii="宋体" w:hAnsi="宋体" w:cs="宋体"/>
          <w:kern w:val="0"/>
          <w:szCs w:val="24"/>
        </w:rPr>
      </w:pPr>
      <w:r>
        <w:rPr>
          <w:rFonts w:ascii="宋体" w:hAnsi="宋体" w:cs="宋体" w:hint="eastAsia"/>
          <w:kern w:val="0"/>
          <w:szCs w:val="24"/>
        </w:rPr>
        <w:t>（1）投标（响应）报价低于全部通过符合性审查供应商投标（响应）报价平均值 50%的，即投标（响应）报价&lt;全部通过符合性审查供应商投标（响应）报价平均值×50%；</w:t>
      </w:r>
    </w:p>
    <w:p w14:paraId="19A8556B" w14:textId="77777777" w:rsidR="00CD6481" w:rsidRDefault="00C24544">
      <w:pPr>
        <w:pStyle w:val="27"/>
        <w:ind w:firstLine="480"/>
        <w:rPr>
          <w:rFonts w:ascii="宋体" w:hAnsi="宋体" w:cs="宋体"/>
          <w:kern w:val="0"/>
          <w:szCs w:val="24"/>
        </w:rPr>
      </w:pPr>
      <w:r>
        <w:rPr>
          <w:rFonts w:ascii="宋体" w:hAnsi="宋体" w:cs="宋体" w:hint="eastAsia"/>
          <w:kern w:val="0"/>
          <w:szCs w:val="24"/>
        </w:rPr>
        <w:t>（2）投标（响应）报价低于通过符合性审查且报价次</w:t>
      </w:r>
      <w:proofErr w:type="gramStart"/>
      <w:r>
        <w:rPr>
          <w:rFonts w:ascii="宋体" w:hAnsi="宋体" w:cs="宋体" w:hint="eastAsia"/>
          <w:kern w:val="0"/>
          <w:szCs w:val="24"/>
        </w:rPr>
        <w:t>低供应</w:t>
      </w:r>
      <w:proofErr w:type="gramEnd"/>
      <w:r>
        <w:rPr>
          <w:rFonts w:ascii="宋体" w:hAnsi="宋体" w:cs="宋体" w:hint="eastAsia"/>
          <w:kern w:val="0"/>
          <w:szCs w:val="24"/>
        </w:rPr>
        <w:t>商投标（响应）报价 50%的，即投标（响应）报价&lt;通过符合性审查且报价次</w:t>
      </w:r>
      <w:proofErr w:type="gramStart"/>
      <w:r>
        <w:rPr>
          <w:rFonts w:ascii="宋体" w:hAnsi="宋体" w:cs="宋体" w:hint="eastAsia"/>
          <w:kern w:val="0"/>
          <w:szCs w:val="24"/>
        </w:rPr>
        <w:t>低供应</w:t>
      </w:r>
      <w:proofErr w:type="gramEnd"/>
      <w:r>
        <w:rPr>
          <w:rFonts w:ascii="宋体" w:hAnsi="宋体" w:cs="宋体" w:hint="eastAsia"/>
          <w:kern w:val="0"/>
          <w:szCs w:val="24"/>
        </w:rPr>
        <w:t>商投标（响应）报价×50%；</w:t>
      </w:r>
    </w:p>
    <w:p w14:paraId="6C1BFABB" w14:textId="77777777" w:rsidR="00CD6481" w:rsidRDefault="00C24544">
      <w:pPr>
        <w:pStyle w:val="27"/>
        <w:ind w:firstLine="480"/>
        <w:rPr>
          <w:rFonts w:ascii="宋体" w:hAnsi="宋体" w:cs="宋体"/>
          <w:kern w:val="0"/>
          <w:szCs w:val="24"/>
        </w:rPr>
      </w:pPr>
      <w:r>
        <w:rPr>
          <w:rFonts w:ascii="宋体" w:hAnsi="宋体" w:cs="宋体" w:hint="eastAsia"/>
          <w:kern w:val="0"/>
          <w:szCs w:val="24"/>
        </w:rPr>
        <w:t>（3）投标（响应）报价低于采购项目最高限价 45%的，即投标（响应）报价&lt;采购项目最高限价×45%；</w:t>
      </w:r>
    </w:p>
    <w:p w14:paraId="36925534" w14:textId="77777777" w:rsidR="00CD6481" w:rsidRDefault="00C24544">
      <w:pPr>
        <w:pStyle w:val="27"/>
        <w:ind w:firstLine="480"/>
        <w:rPr>
          <w:rFonts w:ascii="宋体" w:hAnsi="宋体" w:cs="宋体"/>
          <w:kern w:val="0"/>
          <w:szCs w:val="24"/>
        </w:rPr>
      </w:pPr>
      <w:r>
        <w:rPr>
          <w:rFonts w:ascii="宋体" w:hAnsi="宋体" w:cs="宋体" w:hint="eastAsia"/>
          <w:kern w:val="0"/>
          <w:szCs w:val="24"/>
        </w:rPr>
        <w:t>（4）其他评审委员会认为供应商报价过低，有可能影响产品质量或者不能诚信履约的情形。</w:t>
      </w:r>
    </w:p>
    <w:p w14:paraId="05EC655A" w14:textId="77777777" w:rsidR="00CD6481" w:rsidRDefault="00C24544">
      <w:pPr>
        <w:pStyle w:val="27"/>
        <w:ind w:firstLine="480"/>
        <w:rPr>
          <w:rFonts w:ascii="宋体" w:hAnsi="宋体" w:cs="宋体"/>
          <w:kern w:val="0"/>
          <w:szCs w:val="24"/>
        </w:rPr>
      </w:pPr>
      <w:r>
        <w:rPr>
          <w:rFonts w:ascii="宋体" w:hAnsi="宋体" w:cs="宋体" w:hint="eastAsia"/>
          <w:kern w:val="0"/>
          <w:szCs w:val="24"/>
        </w:rPr>
        <w:t>3.4.4.2.审查工作流程。评审委员会严格按照评审现场说明、综合评估</w:t>
      </w:r>
      <w:proofErr w:type="gramStart"/>
      <w:r>
        <w:rPr>
          <w:rFonts w:ascii="宋体" w:hAnsi="宋体" w:cs="宋体" w:hint="eastAsia"/>
          <w:kern w:val="0"/>
          <w:szCs w:val="24"/>
        </w:rPr>
        <w:t>研</w:t>
      </w:r>
      <w:proofErr w:type="gramEnd"/>
      <w:r>
        <w:rPr>
          <w:rFonts w:ascii="宋体" w:hAnsi="宋体" w:cs="宋体" w:hint="eastAsia"/>
          <w:kern w:val="0"/>
          <w:szCs w:val="24"/>
        </w:rPr>
        <w:t>判和出具处理结果三个步骤开展审查流程。</w:t>
      </w:r>
    </w:p>
    <w:p w14:paraId="14D05A5F" w14:textId="77777777" w:rsidR="00CD6481" w:rsidRDefault="00C24544">
      <w:pPr>
        <w:pStyle w:val="27"/>
        <w:ind w:firstLine="480"/>
        <w:rPr>
          <w:rFonts w:ascii="宋体" w:hAnsi="宋体" w:cs="宋体"/>
          <w:kern w:val="0"/>
          <w:szCs w:val="24"/>
        </w:rPr>
      </w:pPr>
      <w:r>
        <w:rPr>
          <w:rFonts w:ascii="宋体" w:hAnsi="宋体" w:cs="宋体" w:hint="eastAsia"/>
          <w:kern w:val="0"/>
          <w:szCs w:val="24"/>
        </w:rPr>
        <w:t>（1）评审现场说明。评审委员会启动异常低价投标（响应）审查后，应当要求相关供应商在评审现场合理的时间内提供书面说明及必要的证明材料，对投标（响应）价格</w:t>
      </w:r>
      <w:proofErr w:type="gramStart"/>
      <w:r>
        <w:rPr>
          <w:rFonts w:ascii="宋体" w:hAnsi="宋体" w:cs="宋体" w:hint="eastAsia"/>
          <w:kern w:val="0"/>
          <w:szCs w:val="24"/>
        </w:rPr>
        <w:t>作出</w:t>
      </w:r>
      <w:proofErr w:type="gramEnd"/>
      <w:r>
        <w:rPr>
          <w:rFonts w:ascii="宋体" w:hAnsi="宋体" w:cs="宋体" w:hint="eastAsia"/>
          <w:kern w:val="0"/>
          <w:szCs w:val="24"/>
        </w:rPr>
        <w:t>解释。书面说明、证明材料主要是项目具体成本测算等与报价合理性相关的说明、材料。</w:t>
      </w:r>
    </w:p>
    <w:p w14:paraId="7C239725" w14:textId="77777777" w:rsidR="00CD6481" w:rsidRDefault="00C24544">
      <w:pPr>
        <w:pStyle w:val="27"/>
        <w:ind w:firstLine="480"/>
        <w:rPr>
          <w:rFonts w:ascii="宋体" w:hAnsi="宋体" w:cs="宋体"/>
          <w:kern w:val="0"/>
          <w:szCs w:val="24"/>
        </w:rPr>
      </w:pPr>
      <w:r>
        <w:rPr>
          <w:rFonts w:ascii="宋体" w:hAnsi="宋体" w:cs="宋体" w:hint="eastAsia"/>
          <w:kern w:val="0"/>
          <w:szCs w:val="24"/>
        </w:rPr>
        <w:t>（2）综合评估</w:t>
      </w:r>
      <w:proofErr w:type="gramStart"/>
      <w:r>
        <w:rPr>
          <w:rFonts w:ascii="宋体" w:hAnsi="宋体" w:cs="宋体" w:hint="eastAsia"/>
          <w:kern w:val="0"/>
          <w:szCs w:val="24"/>
        </w:rPr>
        <w:t>研</w:t>
      </w:r>
      <w:proofErr w:type="gramEnd"/>
      <w:r>
        <w:rPr>
          <w:rFonts w:ascii="宋体" w:hAnsi="宋体" w:cs="宋体" w:hint="eastAsia"/>
          <w:kern w:val="0"/>
          <w:szCs w:val="24"/>
        </w:rPr>
        <w:t>判。评审委员会应当结合同类产品在主要电商平台的价格、该行业当地薪资水平等情况，依据专业经验对报价合理性进行判断。对异常低价存在争议的，</w:t>
      </w:r>
      <w:r>
        <w:rPr>
          <w:rFonts w:ascii="宋体" w:hAnsi="宋体" w:cs="宋体" w:hint="eastAsia"/>
          <w:kern w:val="0"/>
          <w:szCs w:val="24"/>
        </w:rPr>
        <w:lastRenderedPageBreak/>
        <w:t>应当按照少数服从多数的原则</w:t>
      </w:r>
      <w:proofErr w:type="gramStart"/>
      <w:r>
        <w:rPr>
          <w:rFonts w:ascii="宋体" w:hAnsi="宋体" w:cs="宋体" w:hint="eastAsia"/>
          <w:kern w:val="0"/>
          <w:szCs w:val="24"/>
        </w:rPr>
        <w:t>作出</w:t>
      </w:r>
      <w:proofErr w:type="gramEnd"/>
      <w:r>
        <w:rPr>
          <w:rFonts w:ascii="宋体" w:hAnsi="宋体" w:cs="宋体" w:hint="eastAsia"/>
          <w:kern w:val="0"/>
          <w:szCs w:val="24"/>
        </w:rPr>
        <w:t>结论。</w:t>
      </w:r>
    </w:p>
    <w:p w14:paraId="2EE4DE7E" w14:textId="77777777" w:rsidR="00CD6481" w:rsidRDefault="00C24544">
      <w:pPr>
        <w:pStyle w:val="27"/>
        <w:ind w:firstLine="480"/>
        <w:rPr>
          <w:rFonts w:ascii="宋体" w:hAnsi="宋体" w:cs="宋体"/>
          <w:kern w:val="0"/>
          <w:szCs w:val="24"/>
        </w:rPr>
      </w:pPr>
      <w:r>
        <w:rPr>
          <w:rFonts w:ascii="宋体" w:hAnsi="宋体" w:cs="宋体" w:hint="eastAsia"/>
          <w:kern w:val="0"/>
          <w:szCs w:val="24"/>
        </w:rPr>
        <w:t>（3）出具处理结果。如果投标（响应）供应商不提供书面说明、证明材料，或者提供的书面说明、证明材料不能证明其报价合理性的，应当将其作为无效投标（响应）处理。审查相关情况应当在评审报告中记录。</w:t>
      </w:r>
    </w:p>
    <w:p w14:paraId="71070675" w14:textId="77777777" w:rsidR="00CD6481" w:rsidRDefault="00C24544">
      <w:pPr>
        <w:pStyle w:val="27"/>
        <w:spacing w:before="0"/>
        <w:ind w:firstLine="480"/>
        <w:rPr>
          <w:rFonts w:ascii="宋体" w:hAnsi="宋体" w:cs="宋体"/>
          <w:color w:val="FF0000"/>
          <w:kern w:val="0"/>
          <w:szCs w:val="24"/>
        </w:rPr>
      </w:pPr>
      <w:r>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ascii="宋体" w:hAnsi="宋体" w:cs="宋体" w:hint="eastAsia"/>
          <w:kern w:val="0"/>
          <w:szCs w:val="24"/>
        </w:rPr>
        <w:t>%的扣除，用扣除后的价格参与评审。接受大中型企业与小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w:t>
      </w:r>
      <w:r>
        <w:rPr>
          <w:rFonts w:ascii="宋体" w:hAnsi="宋体" w:cs="宋体"/>
          <w:kern w:val="0"/>
          <w:szCs w:val="24"/>
        </w:rPr>
        <w:t>6</w:t>
      </w:r>
      <w:r>
        <w:rPr>
          <w:rFonts w:ascii="宋体" w:hAnsi="宋体" w:cs="宋体" w:hint="eastAsia"/>
          <w:kern w:val="0"/>
          <w:szCs w:val="24"/>
        </w:rPr>
        <w:t>%的扣除，用扣除后的价格参加评审。组成联合体或者接受分包的小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w:t>
      </w:r>
      <w:r>
        <w:rPr>
          <w:rFonts w:ascii="宋体" w:hAnsi="宋体" w:cs="宋体" w:hint="eastAsia"/>
          <w:color w:val="FF0000"/>
          <w:kern w:val="0"/>
          <w:szCs w:val="24"/>
        </w:rPr>
        <w:t>对于专门面向中小企业采购的项目或者采购包，不再执行价格评审优惠的扶持政策。</w:t>
      </w:r>
    </w:p>
    <w:p w14:paraId="2327587C" w14:textId="77777777" w:rsidR="00CD6481" w:rsidRDefault="00C24544">
      <w:pPr>
        <w:spacing w:line="360" w:lineRule="auto"/>
        <w:ind w:firstLineChars="200" w:firstLine="482"/>
        <w:rPr>
          <w:rFonts w:ascii="宋体" w:hAnsi="宋体" w:cs="宋体"/>
          <w:b/>
          <w:kern w:val="0"/>
          <w:sz w:val="24"/>
        </w:rPr>
      </w:pPr>
      <w:r>
        <w:rPr>
          <w:rFonts w:ascii="宋体" w:hAnsi="宋体" w:cs="宋体" w:hint="eastAsia"/>
          <w:b/>
          <w:kern w:val="0"/>
          <w:sz w:val="24"/>
        </w:rPr>
        <w:t>3.5排序与推荐。</w:t>
      </w:r>
    </w:p>
    <w:p w14:paraId="6925AA69" w14:textId="77777777" w:rsidR="00CD6481" w:rsidRDefault="00C24544">
      <w:pPr>
        <w:spacing w:line="360" w:lineRule="auto"/>
        <w:ind w:firstLineChars="200" w:firstLine="482"/>
        <w:rPr>
          <w:rFonts w:ascii="宋体" w:hAnsi="宋体" w:cs="宋体"/>
          <w:kern w:val="0"/>
          <w:sz w:val="24"/>
        </w:rPr>
      </w:pPr>
      <w:r>
        <w:rPr>
          <w:rFonts w:ascii="宋体" w:hAnsi="宋体" w:cs="宋体" w:hint="eastAsia"/>
          <w:b/>
          <w:kern w:val="0"/>
          <w:sz w:val="24"/>
        </w:rPr>
        <w:t>3.5.1</w:t>
      </w:r>
      <w:r>
        <w:rPr>
          <w:rFonts w:ascii="宋体" w:hAnsi="宋体" w:cs="宋体" w:hint="eastAsia"/>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评审因素的量化指标评审得分最高的投标人为排名第一的中标候选人。</w:t>
      </w:r>
    </w:p>
    <w:p w14:paraId="288C964A"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77D2586" w14:textId="77777777" w:rsidR="00CD6481" w:rsidRDefault="00C24544">
      <w:pPr>
        <w:pStyle w:val="aff8"/>
        <w:rPr>
          <w:rFonts w:cs="宋体"/>
        </w:rPr>
      </w:pPr>
      <w:r>
        <w:rPr>
          <w:rFonts w:cs="宋体" w:hint="eastAsia"/>
        </w:rPr>
        <w:t>3.5.2采用最低评标价法的，评标结果按投标报价由低到高顺序排列。评标价相同时，由评标委员会根据投标文件中技术、服务、合同条款及其它实质性要求等情况，按照择优选择的原则，集体讨论确定排序，并按确定排序由</w:t>
      </w:r>
      <w:proofErr w:type="gramStart"/>
      <w:r>
        <w:rPr>
          <w:rFonts w:cs="宋体" w:hint="eastAsia"/>
        </w:rPr>
        <w:t>优到劣的</w:t>
      </w:r>
      <w:proofErr w:type="gramEnd"/>
      <w:r>
        <w:rPr>
          <w:rFonts w:cs="宋体" w:hint="eastAsia"/>
        </w:rPr>
        <w:t>原则推荐中标候选人。投标文件满足招标文件全部实质性要求且投标报价最低的投标人为排名第一的中标候选人。</w:t>
      </w:r>
    </w:p>
    <w:p w14:paraId="3CDEC595" w14:textId="77777777" w:rsidR="00CD6481" w:rsidRDefault="00C24544">
      <w:pPr>
        <w:pStyle w:val="aff8"/>
      </w:pPr>
      <w:r>
        <w:rPr>
          <w:rFonts w:cs="宋体" w:hint="eastAsia"/>
        </w:rPr>
        <w:t>多家投标人提供相同品牌产品（单一产品采购项目中的该产品或者非单一产品采购项目的核心产品）且通过资格审查、符合性审查的不同投标人参加同一合同项下投标的，</w:t>
      </w:r>
      <w:r>
        <w:rPr>
          <w:rFonts w:cs="宋体" w:hint="eastAsia"/>
        </w:rPr>
        <w:lastRenderedPageBreak/>
        <w:t>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6D54C812" w14:textId="77777777" w:rsidR="00CD6481" w:rsidRDefault="00C24544">
      <w:pPr>
        <w:spacing w:line="360" w:lineRule="auto"/>
        <w:ind w:firstLineChars="196" w:firstLine="472"/>
        <w:rPr>
          <w:rFonts w:ascii="宋体" w:hAnsi="宋体" w:cs="宋体"/>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cs="宋体" w:hint="eastAsia"/>
          <w:kern w:val="0"/>
          <w:sz w:val="24"/>
        </w:rPr>
        <w:t>作出</w:t>
      </w:r>
      <w:proofErr w:type="gramEnd"/>
      <w:r>
        <w:rPr>
          <w:rFonts w:ascii="宋体" w:hAnsi="宋体" w:cs="宋体" w:hint="eastAsia"/>
          <w:kern w:val="0"/>
          <w:sz w:val="24"/>
        </w:rPr>
        <w:t>结论。持不同意见的评标委员会成员应当在评标报告上签署不同意见及理由，否则视为同意评标报告。</w:t>
      </w:r>
    </w:p>
    <w:p w14:paraId="245E5709" w14:textId="77777777" w:rsidR="00CD6481" w:rsidRDefault="00C24544">
      <w:pPr>
        <w:widowControl/>
        <w:shd w:val="clear" w:color="auto" w:fill="FFFFFF"/>
        <w:adjustRightInd/>
        <w:spacing w:line="360" w:lineRule="auto"/>
        <w:jc w:val="left"/>
        <w:outlineLvl w:val="1"/>
        <w:rPr>
          <w:rFonts w:ascii="宋体" w:hAnsi="宋体" w:cs="宋体"/>
          <w:b/>
          <w:sz w:val="32"/>
        </w:rPr>
      </w:pPr>
      <w:r>
        <w:rPr>
          <w:rFonts w:ascii="宋体" w:hAnsi="宋体" w:cs="宋体" w:hint="eastAsia"/>
          <w:b/>
          <w:sz w:val="32"/>
        </w:rPr>
        <w:t>四、评标中的其他事项</w:t>
      </w:r>
    </w:p>
    <w:p w14:paraId="751FF321" w14:textId="77777777" w:rsidR="00CD6481" w:rsidRDefault="00C24544">
      <w:pPr>
        <w:pStyle w:val="27"/>
        <w:spacing w:before="0"/>
        <w:ind w:firstLineChars="196" w:firstLine="472"/>
        <w:rPr>
          <w:rFonts w:ascii="宋体" w:hAnsi="宋体" w:cs="宋体"/>
          <w:kern w:val="0"/>
          <w:szCs w:val="24"/>
        </w:rPr>
      </w:pPr>
      <w:r>
        <w:rPr>
          <w:rFonts w:ascii="宋体" w:hAnsi="宋体" w:cs="宋体" w:hint="eastAsia"/>
          <w:b/>
          <w:kern w:val="0"/>
          <w:szCs w:val="24"/>
        </w:rPr>
        <w:t>4.1投标人澄清、说明或者补正。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E478CA4" w14:textId="77777777" w:rsidR="00CD6481" w:rsidRDefault="00C24544">
      <w:pPr>
        <w:pStyle w:val="aa"/>
        <w:spacing w:line="360" w:lineRule="auto"/>
        <w:ind w:leftChars="226" w:left="954" w:firstLineChars="0" w:hanging="479"/>
        <w:rPr>
          <w:rFonts w:cs="宋体"/>
          <w:szCs w:val="21"/>
        </w:rPr>
      </w:pPr>
      <w:r>
        <w:rPr>
          <w:rFonts w:cs="宋体" w:hint="eastAsia"/>
          <w:b/>
          <w:kern w:val="0"/>
        </w:rPr>
        <w:t>4.2投标无效。</w:t>
      </w:r>
      <w:r>
        <w:rPr>
          <w:rFonts w:cs="宋体" w:hint="eastAsia"/>
          <w:szCs w:val="21"/>
        </w:rPr>
        <w:t>有下列情形之一的，投标无效：</w:t>
      </w:r>
    </w:p>
    <w:p w14:paraId="4464E1DD"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14:paraId="01609820"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4.2.2投标文件未按照招标文件要求签署、盖章的；</w:t>
      </w:r>
    </w:p>
    <w:p w14:paraId="0186C823"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14:paraId="230AECFC"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4.2.4投标文件含有采购人不能接受的附加条件的；</w:t>
      </w:r>
    </w:p>
    <w:p w14:paraId="55EFB5AA"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4.2.5投标文件中承诺的投标有效期少于招标文件中载明的投标有效期的；</w:t>
      </w:r>
    </w:p>
    <w:p w14:paraId="0C92EF55" w14:textId="77777777" w:rsidR="00CD6481" w:rsidRDefault="00C24544">
      <w:pPr>
        <w:snapToGrid w:val="0"/>
        <w:spacing w:line="360" w:lineRule="auto"/>
        <w:ind w:firstLineChars="50" w:firstLine="120"/>
        <w:jc w:val="left"/>
        <w:rPr>
          <w:rFonts w:ascii="宋体" w:hAnsi="宋体" w:cs="宋体"/>
          <w:kern w:val="0"/>
          <w:sz w:val="24"/>
        </w:rPr>
      </w:pPr>
      <w:r>
        <w:rPr>
          <w:rFonts w:ascii="宋体" w:hAnsi="宋体" w:cs="宋体" w:hint="eastAsia"/>
          <w:kern w:val="0"/>
          <w:sz w:val="24"/>
        </w:rPr>
        <w:t xml:space="preserve">   4.2.6投标文件出现不是唯一的、有选择性投标报价的;</w:t>
      </w:r>
    </w:p>
    <w:p w14:paraId="4FF57048"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4.2.7投标报价超过招标文件中规定的预算金额或者最高限价的;</w:t>
      </w:r>
    </w:p>
    <w:p w14:paraId="105A0368"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4.2.8报价明显低于其他通过符合性审查投标人的报价，有可能影响产品质量或者不能诚信履约的，未能按要求提供书面说明或者提交相关证明材料，不能证明其报价合理性的;</w:t>
      </w:r>
    </w:p>
    <w:p w14:paraId="358A2953"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4.2.9投标人对根据修正原则修正后的报价不确认的；</w:t>
      </w:r>
    </w:p>
    <w:p w14:paraId="0542FE70"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lastRenderedPageBreak/>
        <w:t>4.2.10投标人提供虚假材料投标的；</w:t>
      </w:r>
    </w:p>
    <w:p w14:paraId="6A501B4A" w14:textId="77777777" w:rsidR="00CD6481" w:rsidRDefault="00C24544">
      <w:pPr>
        <w:spacing w:line="360" w:lineRule="auto"/>
        <w:ind w:firstLineChars="100" w:firstLine="240"/>
        <w:rPr>
          <w:rFonts w:ascii="宋体" w:hAnsi="宋体" w:cs="宋体"/>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14:paraId="141A678D"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4.2.12投标人仅提交备份投标文件，未在电子交易平台传输递交投标文件的，投标无效；</w:t>
      </w:r>
    </w:p>
    <w:p w14:paraId="49D37BBC" w14:textId="77777777" w:rsidR="00CD6481" w:rsidRDefault="00C24544">
      <w:pPr>
        <w:pStyle w:val="aff8"/>
        <w:rPr>
          <w:b/>
          <w:bCs/>
        </w:rPr>
      </w:pPr>
      <w:r>
        <w:rPr>
          <w:rFonts w:hint="eastAsia"/>
        </w:rPr>
        <w:t>4.2.13 投标文件不满足招标文件的其它实质性要求的；</w:t>
      </w:r>
    </w:p>
    <w:p w14:paraId="62EC0EE7"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rPr>
        <w:t>4.2.14法律、法规、规章（适用本市的）及省级以上规范性文件（适用本市的）规定的其他无效情形。</w:t>
      </w:r>
    </w:p>
    <w:p w14:paraId="25BBBCB7" w14:textId="77777777" w:rsidR="00CD6481" w:rsidRDefault="00C24544">
      <w:pPr>
        <w:pStyle w:val="aa"/>
        <w:snapToGrid w:val="0"/>
        <w:spacing w:line="360" w:lineRule="auto"/>
        <w:ind w:firstLineChars="196" w:firstLine="472"/>
        <w:rPr>
          <w:rFonts w:cs="宋体"/>
        </w:rPr>
      </w:pPr>
      <w:r>
        <w:rPr>
          <w:rFonts w:cs="宋体" w:hint="eastAsia"/>
          <w:b/>
        </w:rPr>
        <w:t>5.废标。</w:t>
      </w:r>
      <w:r>
        <w:rPr>
          <w:rFonts w:cs="宋体" w:hint="eastAsia"/>
        </w:rPr>
        <w:t>根据《中华人民共和国政府采购法》第三十六条之规定，在采购中，出现下列情形之一的，应予废标：</w:t>
      </w:r>
    </w:p>
    <w:p w14:paraId="147BD3AA" w14:textId="77777777" w:rsidR="00CD6481" w:rsidRDefault="00C24544">
      <w:pPr>
        <w:pStyle w:val="aa"/>
        <w:snapToGrid w:val="0"/>
        <w:spacing w:line="360" w:lineRule="auto"/>
        <w:rPr>
          <w:rFonts w:cs="宋体"/>
        </w:rPr>
      </w:pPr>
      <w:r>
        <w:rPr>
          <w:rFonts w:cs="宋体" w:hint="eastAsia"/>
        </w:rPr>
        <w:t>5.1符合专业条件的供应商或者对招标文件作实质响应的供应商不足3家的；</w:t>
      </w:r>
    </w:p>
    <w:p w14:paraId="01C2ECE7" w14:textId="77777777" w:rsidR="00CD6481" w:rsidRDefault="00C24544">
      <w:pPr>
        <w:pStyle w:val="aa"/>
        <w:snapToGrid w:val="0"/>
        <w:spacing w:line="360" w:lineRule="auto"/>
        <w:rPr>
          <w:rFonts w:cs="宋体"/>
        </w:rPr>
      </w:pPr>
      <w:r>
        <w:rPr>
          <w:rFonts w:cs="宋体" w:hint="eastAsia"/>
        </w:rPr>
        <w:t>5.2出现影响采购公正的违法、违规行为的；</w:t>
      </w:r>
    </w:p>
    <w:p w14:paraId="7BBC06E0" w14:textId="77777777" w:rsidR="00CD6481" w:rsidRDefault="00C24544">
      <w:pPr>
        <w:pStyle w:val="aa"/>
        <w:snapToGrid w:val="0"/>
        <w:spacing w:line="360" w:lineRule="auto"/>
        <w:rPr>
          <w:rFonts w:cs="宋体"/>
        </w:rPr>
      </w:pPr>
      <w:r>
        <w:rPr>
          <w:rFonts w:cs="宋体" w:hint="eastAsia"/>
        </w:rPr>
        <w:t>5.3投标人的报价均超过了采购预算，采购人不能支付的；</w:t>
      </w:r>
    </w:p>
    <w:p w14:paraId="6884CE66" w14:textId="77777777" w:rsidR="00CD6481" w:rsidRDefault="00C24544">
      <w:pPr>
        <w:pStyle w:val="aa"/>
        <w:snapToGrid w:val="0"/>
        <w:spacing w:line="360" w:lineRule="auto"/>
        <w:rPr>
          <w:rFonts w:cs="宋体"/>
        </w:rPr>
      </w:pPr>
      <w:r>
        <w:rPr>
          <w:rFonts w:cs="宋体" w:hint="eastAsia"/>
        </w:rPr>
        <w:t>5.4因重大变故，采购任务取消的。</w:t>
      </w:r>
    </w:p>
    <w:p w14:paraId="5B898FD1" w14:textId="77777777" w:rsidR="00CD6481" w:rsidRDefault="00C24544">
      <w:pPr>
        <w:pStyle w:val="aa"/>
        <w:snapToGrid w:val="0"/>
        <w:spacing w:line="360" w:lineRule="auto"/>
        <w:rPr>
          <w:rFonts w:cs="宋体"/>
        </w:rPr>
      </w:pPr>
      <w:proofErr w:type="gramStart"/>
      <w:r>
        <w:rPr>
          <w:rFonts w:cs="宋体" w:hint="eastAsia"/>
        </w:rPr>
        <w:t>废标后</w:t>
      </w:r>
      <w:proofErr w:type="gramEnd"/>
      <w:r>
        <w:rPr>
          <w:rFonts w:cs="宋体" w:hint="eastAsia"/>
        </w:rPr>
        <w:t>，采购代理机构应当将</w:t>
      </w:r>
      <w:proofErr w:type="gramStart"/>
      <w:r>
        <w:rPr>
          <w:rFonts w:cs="宋体" w:hint="eastAsia"/>
        </w:rPr>
        <w:t>废标理由</w:t>
      </w:r>
      <w:proofErr w:type="gramEnd"/>
      <w:r>
        <w:rPr>
          <w:rFonts w:cs="宋体" w:hint="eastAsia"/>
        </w:rPr>
        <w:t>通知所有投标人。</w:t>
      </w:r>
    </w:p>
    <w:p w14:paraId="3D3CB5BA" w14:textId="77777777" w:rsidR="00CD6481" w:rsidRDefault="00C24544">
      <w:pPr>
        <w:pStyle w:val="aa"/>
        <w:snapToGrid w:val="0"/>
        <w:spacing w:line="360" w:lineRule="auto"/>
        <w:ind w:firstLine="482"/>
        <w:rPr>
          <w:rFonts w:cs="宋体"/>
        </w:rPr>
      </w:pPr>
      <w:r>
        <w:rPr>
          <w:rFonts w:cs="宋体" w:hint="eastAsia"/>
          <w:b/>
        </w:rPr>
        <w:t>6.修改招标文件，重新组织采购活动。</w:t>
      </w:r>
      <w:r>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4AB22FB" w14:textId="77777777" w:rsidR="00CD6481" w:rsidRDefault="00C24544">
      <w:pPr>
        <w:pStyle w:val="aa"/>
        <w:snapToGrid w:val="0"/>
        <w:spacing w:line="360" w:lineRule="auto"/>
        <w:ind w:firstLine="482"/>
        <w:rPr>
          <w:rFonts w:cs="宋体"/>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14:paraId="730EE6FF" w14:textId="77777777" w:rsidR="00CD6481" w:rsidRDefault="00C24544">
      <w:pPr>
        <w:pStyle w:val="aa"/>
        <w:snapToGrid w:val="0"/>
        <w:spacing w:line="360" w:lineRule="auto"/>
        <w:rPr>
          <w:rFonts w:cs="宋体"/>
        </w:rPr>
      </w:pPr>
      <w:r>
        <w:rPr>
          <w:rFonts w:cs="宋体" w:hint="eastAsia"/>
        </w:rPr>
        <w:t>7.1未确定中标供应商的，终止本次政府采购活动，重新开展政府采购活动。</w:t>
      </w:r>
    </w:p>
    <w:p w14:paraId="34AA24F0" w14:textId="77777777" w:rsidR="00CD6481" w:rsidRDefault="00C24544">
      <w:pPr>
        <w:pStyle w:val="aa"/>
        <w:snapToGrid w:val="0"/>
        <w:spacing w:line="360" w:lineRule="auto"/>
        <w:rPr>
          <w:rFonts w:cs="宋体"/>
        </w:rPr>
      </w:pPr>
      <w:r>
        <w:rPr>
          <w:rFonts w:cs="宋体" w:hint="eastAsia"/>
        </w:rPr>
        <w:t>7.2已确定中标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14:paraId="20006CF5" w14:textId="77777777" w:rsidR="00CD6481" w:rsidRDefault="00C24544">
      <w:pPr>
        <w:pStyle w:val="aa"/>
        <w:snapToGrid w:val="0"/>
        <w:spacing w:line="360" w:lineRule="auto"/>
        <w:rPr>
          <w:rFonts w:cs="宋体"/>
        </w:rPr>
      </w:pPr>
      <w:r>
        <w:rPr>
          <w:rFonts w:cs="宋体" w:hint="eastAsia"/>
        </w:rPr>
        <w:t>7.3政府采购合同已签订但尚未履行的，撤销合同，从合格的中标候选人中另行确定中标供应商；没有合格的中标候选人的，重新开展政府采购活动。</w:t>
      </w:r>
    </w:p>
    <w:p w14:paraId="4ACEA7E5" w14:textId="77777777" w:rsidR="00CD6481" w:rsidRDefault="00C24544">
      <w:pPr>
        <w:pStyle w:val="aa"/>
        <w:snapToGrid w:val="0"/>
        <w:spacing w:line="360" w:lineRule="auto"/>
        <w:rPr>
          <w:rFonts w:cs="宋体"/>
        </w:rPr>
      </w:pPr>
      <w:r>
        <w:rPr>
          <w:rFonts w:cs="宋体" w:hint="eastAsia"/>
        </w:rPr>
        <w:t>7.4政府采购合同已经履行，给采购人、供应</w:t>
      </w:r>
      <w:proofErr w:type="gramStart"/>
      <w:r>
        <w:rPr>
          <w:rFonts w:cs="宋体" w:hint="eastAsia"/>
        </w:rPr>
        <w:t>商造成</w:t>
      </w:r>
      <w:proofErr w:type="gramEnd"/>
      <w:r>
        <w:rPr>
          <w:rFonts w:cs="宋体" w:hint="eastAsia"/>
        </w:rPr>
        <w:t>损失的，由责任人承担赔偿责任。</w:t>
      </w:r>
    </w:p>
    <w:p w14:paraId="592F453C" w14:textId="77777777" w:rsidR="00CD6481" w:rsidRDefault="00C24544">
      <w:pPr>
        <w:pStyle w:val="aa"/>
        <w:snapToGrid w:val="0"/>
        <w:spacing w:line="360" w:lineRule="auto"/>
        <w:rPr>
          <w:rFonts w:cs="宋体"/>
        </w:rPr>
      </w:pPr>
      <w:r>
        <w:rPr>
          <w:rFonts w:cs="宋体" w:hint="eastAsia"/>
        </w:rPr>
        <w:t>7.5政府采购当事人有其他违反政府采购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w:t>
      </w:r>
      <w:r>
        <w:rPr>
          <w:rFonts w:cs="宋体" w:hint="eastAsia"/>
        </w:rPr>
        <w:lastRenderedPageBreak/>
        <w:t>照7.1-7.4规定处理。</w:t>
      </w:r>
    </w:p>
    <w:p w14:paraId="08EBD0FD" w14:textId="77777777" w:rsidR="00CD6481" w:rsidRDefault="00C24544">
      <w:pPr>
        <w:pStyle w:val="aff8"/>
        <w:ind w:firstLine="0"/>
        <w:rPr>
          <w:b/>
          <w:sz w:val="32"/>
          <w:szCs w:val="32"/>
        </w:rPr>
      </w:pPr>
      <w:r>
        <w:rPr>
          <w:rFonts w:hint="eastAsia"/>
          <w:b/>
          <w:sz w:val="32"/>
          <w:szCs w:val="32"/>
        </w:rPr>
        <w:t>五、评审过程的保密与录像</w:t>
      </w:r>
    </w:p>
    <w:p w14:paraId="2F6453F3" w14:textId="77777777" w:rsidR="00CD6481" w:rsidRDefault="00C24544">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8.1.保密。</w:t>
      </w:r>
      <w:r>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1F1C4CFD" w14:textId="77777777" w:rsidR="00CD6481" w:rsidRDefault="00C24544">
      <w:pPr>
        <w:pStyle w:val="aa"/>
        <w:snapToGrid w:val="0"/>
        <w:spacing w:line="360" w:lineRule="auto"/>
        <w:ind w:firstLine="482"/>
        <w:rPr>
          <w:rFonts w:cs="宋体"/>
        </w:rPr>
      </w:pPr>
      <w:r>
        <w:rPr>
          <w:rFonts w:asciiTheme="minorEastAsia" w:eastAsiaTheme="minorEastAsia" w:hAnsiTheme="minorEastAsia" w:cs="仿宋_GB2312" w:hint="eastAsia"/>
          <w:b/>
        </w:rPr>
        <w:t>8.2.录音录像。</w:t>
      </w:r>
      <w:r>
        <w:rPr>
          <w:rFonts w:asciiTheme="minorEastAsia" w:eastAsiaTheme="minorEastAsia" w:hAnsiTheme="minorEastAsia" w:cs="仿宋_GB2312" w:hint="eastAsia"/>
        </w:rPr>
        <w:t>采购代理机构对评审工作现场进行全过程录音录像，录音录像资料作为采购项目文件随其他文件一并存档。</w:t>
      </w:r>
    </w:p>
    <w:p w14:paraId="56B34187" w14:textId="77777777" w:rsidR="00CD6481" w:rsidRDefault="00CD6481">
      <w:pPr>
        <w:spacing w:line="360" w:lineRule="auto"/>
        <w:ind w:leftChars="343" w:left="720" w:firstLineChars="300" w:firstLine="1084"/>
        <w:rPr>
          <w:rFonts w:ascii="宋体" w:hAnsi="宋体" w:cs="宋体"/>
          <w:b/>
          <w:sz w:val="36"/>
          <w:szCs w:val="36"/>
        </w:rPr>
      </w:pPr>
      <w:bookmarkStart w:id="437" w:name="第五部分"/>
      <w:bookmarkStart w:id="438" w:name="_Toc86217003"/>
      <w:bookmarkEnd w:id="52"/>
    </w:p>
    <w:p w14:paraId="57A8126E" w14:textId="77777777" w:rsidR="00CD6481" w:rsidRDefault="00C24544">
      <w:pPr>
        <w:spacing w:line="360" w:lineRule="auto"/>
        <w:ind w:leftChars="343" w:left="720" w:firstLineChars="300" w:firstLine="1084"/>
        <w:rPr>
          <w:rFonts w:ascii="宋体" w:hAnsi="宋体" w:cs="宋体"/>
          <w:b/>
          <w:sz w:val="36"/>
          <w:szCs w:val="36"/>
        </w:rPr>
      </w:pPr>
      <w:r>
        <w:rPr>
          <w:rFonts w:ascii="宋体" w:hAnsi="宋体" w:cs="宋体" w:hint="eastAsia"/>
          <w:b/>
          <w:sz w:val="36"/>
          <w:szCs w:val="36"/>
        </w:rPr>
        <w:t xml:space="preserve">    </w:t>
      </w:r>
    </w:p>
    <w:p w14:paraId="679D25B6" w14:textId="77777777" w:rsidR="00CD6481" w:rsidRDefault="00C24544">
      <w:pPr>
        <w:pStyle w:val="aff8"/>
      </w:pPr>
      <w:r>
        <w:br w:type="page"/>
      </w:r>
    </w:p>
    <w:p w14:paraId="4B4ED532" w14:textId="77777777" w:rsidR="00CD6481" w:rsidRDefault="00CD6481">
      <w:pPr>
        <w:pStyle w:val="aff8"/>
      </w:pPr>
    </w:p>
    <w:p w14:paraId="7073D357" w14:textId="77777777" w:rsidR="00CD6481" w:rsidRDefault="00C24544">
      <w:pPr>
        <w:spacing w:line="360" w:lineRule="auto"/>
        <w:jc w:val="center"/>
        <w:outlineLvl w:val="0"/>
        <w:rPr>
          <w:rFonts w:ascii="宋体" w:hAnsi="宋体" w:cs="宋体"/>
          <w:b/>
          <w:sz w:val="36"/>
          <w:szCs w:val="36"/>
        </w:rPr>
      </w:pPr>
      <w:bookmarkStart w:id="439" w:name="_Toc176185125"/>
      <w:bookmarkStart w:id="440" w:name="_Toc176343852"/>
      <w:r>
        <w:rPr>
          <w:rFonts w:ascii="宋体" w:hAnsi="宋体" w:cs="宋体" w:hint="eastAsia"/>
          <w:b/>
          <w:sz w:val="36"/>
          <w:szCs w:val="36"/>
        </w:rPr>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439"/>
      <w:bookmarkEnd w:id="440"/>
    </w:p>
    <w:p w14:paraId="6DE7DE13" w14:textId="77777777" w:rsidR="00CD6481" w:rsidRDefault="00CD6481">
      <w:pPr>
        <w:adjustRightInd/>
        <w:spacing w:line="600" w:lineRule="exact"/>
        <w:ind w:firstLine="1044"/>
        <w:rPr>
          <w:rFonts w:ascii="宋体" w:hAnsi="宋体" w:cs="宋体"/>
          <w:b/>
          <w:kern w:val="0"/>
          <w:sz w:val="52"/>
          <w:szCs w:val="52"/>
        </w:rPr>
      </w:pPr>
    </w:p>
    <w:p w14:paraId="184303E8" w14:textId="77777777" w:rsidR="00CD6481" w:rsidRDefault="00CD6481">
      <w:pPr>
        <w:adjustRightInd/>
        <w:jc w:val="center"/>
        <w:rPr>
          <w:rFonts w:ascii="宋体" w:hAnsi="宋体" w:cs="宋体"/>
          <w:b/>
          <w:bCs/>
          <w:spacing w:val="-20"/>
          <w:kern w:val="44"/>
          <w:sz w:val="48"/>
          <w:szCs w:val="48"/>
        </w:rPr>
      </w:pPr>
      <w:bookmarkStart w:id="441" w:name="_Toc3995"/>
    </w:p>
    <w:p w14:paraId="1ADEF7B1" w14:textId="77777777" w:rsidR="00CD6481" w:rsidRDefault="00CD6481">
      <w:pPr>
        <w:adjustRightInd/>
        <w:jc w:val="center"/>
        <w:rPr>
          <w:rFonts w:ascii="宋体" w:hAnsi="宋体" w:cs="宋体"/>
          <w:b/>
          <w:bCs/>
          <w:spacing w:val="-20"/>
          <w:kern w:val="44"/>
          <w:sz w:val="48"/>
          <w:szCs w:val="48"/>
        </w:rPr>
      </w:pPr>
    </w:p>
    <w:p w14:paraId="14682CDE" w14:textId="77777777" w:rsidR="00CD6481" w:rsidRDefault="00CD6481">
      <w:pPr>
        <w:adjustRightInd/>
        <w:jc w:val="center"/>
        <w:rPr>
          <w:rFonts w:ascii="宋体" w:hAnsi="宋体" w:cs="宋体"/>
          <w:b/>
          <w:bCs/>
          <w:spacing w:val="-20"/>
          <w:kern w:val="44"/>
          <w:sz w:val="48"/>
          <w:szCs w:val="48"/>
        </w:rPr>
      </w:pPr>
    </w:p>
    <w:p w14:paraId="413AB834" w14:textId="77777777" w:rsidR="00CD6481" w:rsidRDefault="00CD6481">
      <w:pPr>
        <w:adjustRightInd/>
        <w:jc w:val="center"/>
        <w:rPr>
          <w:rFonts w:ascii="宋体" w:hAnsi="宋体" w:cs="宋体"/>
          <w:b/>
          <w:bCs/>
          <w:spacing w:val="-20"/>
          <w:kern w:val="44"/>
          <w:sz w:val="48"/>
          <w:szCs w:val="48"/>
        </w:rPr>
      </w:pPr>
    </w:p>
    <w:p w14:paraId="0B8C0CE6" w14:textId="77777777" w:rsidR="00CD6481" w:rsidRDefault="00C24544">
      <w:pPr>
        <w:adjustRightInd/>
        <w:jc w:val="center"/>
        <w:rPr>
          <w:rFonts w:ascii="宋体" w:hAnsi="宋体" w:cs="宋体"/>
          <w:b/>
          <w:bCs/>
          <w:color w:val="FF0000"/>
          <w:spacing w:val="-20"/>
          <w:kern w:val="44"/>
          <w:sz w:val="48"/>
          <w:szCs w:val="48"/>
        </w:rPr>
      </w:pPr>
      <w:r>
        <w:rPr>
          <w:rFonts w:ascii="宋体" w:hAnsi="宋体" w:cs="宋体" w:hint="eastAsia"/>
          <w:b/>
          <w:bCs/>
          <w:color w:val="FF0000"/>
          <w:spacing w:val="-20"/>
          <w:kern w:val="44"/>
          <w:sz w:val="48"/>
          <w:szCs w:val="48"/>
        </w:rPr>
        <w:t>北海市政府采购合同</w:t>
      </w:r>
    </w:p>
    <w:p w14:paraId="1EDD7C2A" w14:textId="77777777" w:rsidR="00CD6481" w:rsidRDefault="00CD6481">
      <w:pPr>
        <w:adjustRightInd/>
        <w:jc w:val="center"/>
        <w:rPr>
          <w:rFonts w:ascii="宋体" w:hAnsi="宋体" w:cs="宋体"/>
          <w:b/>
          <w:bCs/>
          <w:spacing w:val="-20"/>
          <w:kern w:val="44"/>
          <w:sz w:val="36"/>
          <w:szCs w:val="36"/>
        </w:rPr>
      </w:pPr>
    </w:p>
    <w:p w14:paraId="401CB751" w14:textId="77777777" w:rsidR="00CD6481" w:rsidRDefault="00C24544">
      <w:pPr>
        <w:adjustRightInd/>
        <w:jc w:val="center"/>
        <w:rPr>
          <w:rFonts w:ascii="宋体" w:hAnsi="宋体" w:cs="宋体"/>
          <w:b/>
          <w:bCs/>
          <w:spacing w:val="-20"/>
          <w:kern w:val="44"/>
          <w:sz w:val="36"/>
          <w:szCs w:val="36"/>
        </w:rPr>
      </w:pPr>
      <w:r>
        <w:rPr>
          <w:rFonts w:ascii="宋体" w:hAnsi="宋体" w:cs="宋体" w:hint="eastAsia"/>
          <w:b/>
          <w:bCs/>
          <w:spacing w:val="-20"/>
          <w:kern w:val="44"/>
          <w:sz w:val="36"/>
          <w:szCs w:val="36"/>
        </w:rPr>
        <w:t>（货物类）</w:t>
      </w:r>
    </w:p>
    <w:p w14:paraId="0155D269" w14:textId="77777777" w:rsidR="00CD6481" w:rsidRDefault="00CD6481">
      <w:pPr>
        <w:adjustRightInd/>
        <w:rPr>
          <w:rFonts w:ascii="宋体" w:hAnsi="宋体" w:cs="宋体"/>
          <w:b/>
          <w:bCs/>
          <w:spacing w:val="-20"/>
          <w:kern w:val="44"/>
          <w:sz w:val="40"/>
          <w:szCs w:val="40"/>
        </w:rPr>
      </w:pPr>
    </w:p>
    <w:p w14:paraId="22D76332" w14:textId="77777777" w:rsidR="00CD6481" w:rsidRDefault="00CD6481">
      <w:pPr>
        <w:adjustRightInd/>
        <w:rPr>
          <w:rFonts w:ascii="宋体" w:hAnsi="宋体" w:cs="宋体"/>
          <w:b/>
          <w:bCs/>
          <w:spacing w:val="-20"/>
          <w:kern w:val="44"/>
          <w:sz w:val="40"/>
          <w:szCs w:val="40"/>
        </w:rPr>
      </w:pPr>
    </w:p>
    <w:p w14:paraId="71F34159" w14:textId="77777777" w:rsidR="00CD6481" w:rsidRDefault="00CD6481">
      <w:pPr>
        <w:adjustRightInd/>
        <w:rPr>
          <w:rFonts w:ascii="宋体" w:hAnsi="宋体" w:cs="宋体"/>
          <w:b/>
          <w:bCs/>
          <w:spacing w:val="-20"/>
          <w:kern w:val="44"/>
          <w:sz w:val="40"/>
          <w:szCs w:val="40"/>
        </w:rPr>
      </w:pPr>
    </w:p>
    <w:p w14:paraId="379ABD6F" w14:textId="77777777" w:rsidR="00CD6481" w:rsidRDefault="00C24544">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14:paraId="00047758" w14:textId="77777777" w:rsidR="00CD6481" w:rsidRDefault="00C24544">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14:paraId="3B49C4A8" w14:textId="77777777" w:rsidR="00CD6481" w:rsidRDefault="00C24544">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6166BDDD" w14:textId="77777777" w:rsidR="00CD6481" w:rsidRDefault="00C24544">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22854077" w14:textId="77777777" w:rsidR="00CD6481" w:rsidRDefault="00C24544">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14:paraId="0EC20983" w14:textId="77777777" w:rsidR="00CD6481" w:rsidRDefault="00CD6481">
      <w:pPr>
        <w:adjustRightInd/>
      </w:pPr>
    </w:p>
    <w:p w14:paraId="469852F5" w14:textId="77777777" w:rsidR="00CD6481" w:rsidRDefault="00C24544">
      <w:pPr>
        <w:adjustRightInd/>
        <w:jc w:val="center"/>
        <w:outlineLvl w:val="1"/>
        <w:rPr>
          <w:rFonts w:ascii="黑体" w:eastAsia="黑体" w:hAnsi="黑体"/>
          <w:sz w:val="28"/>
          <w:szCs w:val="28"/>
        </w:rPr>
      </w:pPr>
      <w:r>
        <w:rPr>
          <w:rFonts w:eastAsia="黑体"/>
          <w:sz w:val="44"/>
          <w:szCs w:val="44"/>
        </w:rPr>
        <w:br w:type="page"/>
      </w:r>
      <w:bookmarkStart w:id="442" w:name="_Toc22209"/>
      <w:bookmarkEnd w:id="441"/>
      <w:r>
        <w:rPr>
          <w:rFonts w:ascii="黑体" w:eastAsia="黑体" w:hAnsi="黑体" w:hint="eastAsia"/>
          <w:sz w:val="28"/>
          <w:szCs w:val="28"/>
        </w:rPr>
        <w:lastRenderedPageBreak/>
        <w:t>第一节 政府采购合同协议书</w:t>
      </w:r>
      <w:bookmarkEnd w:id="442"/>
    </w:p>
    <w:p w14:paraId="0CE4F966" w14:textId="77777777" w:rsidR="00CD6481" w:rsidRDefault="00CD6481">
      <w:pPr>
        <w:pStyle w:val="aff8"/>
      </w:pPr>
    </w:p>
    <w:p w14:paraId="2CA034DD" w14:textId="77777777" w:rsidR="00CD6481" w:rsidRDefault="00C24544">
      <w:pPr>
        <w:pStyle w:val="aff8"/>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14:paraId="733C2430" w14:textId="77777777" w:rsidR="00CD6481" w:rsidRDefault="00C24544">
      <w:pPr>
        <w:pStyle w:val="aff8"/>
        <w:ind w:firstLine="0"/>
      </w:pPr>
      <w:r>
        <w:rPr>
          <w:rFonts w:hint="eastAsia"/>
        </w:rPr>
        <w:t>乙方1（全称）：</w:t>
      </w:r>
      <w:r>
        <w:rPr>
          <w:rFonts w:hint="eastAsia"/>
          <w:u w:val="single"/>
        </w:rPr>
        <w:t xml:space="preserve">                       </w:t>
      </w:r>
      <w:r>
        <w:rPr>
          <w:rFonts w:hint="eastAsia"/>
        </w:rPr>
        <w:t>（供应商）</w:t>
      </w:r>
    </w:p>
    <w:p w14:paraId="7769EA44" w14:textId="77777777" w:rsidR="00CD6481" w:rsidRDefault="00C24544">
      <w:pPr>
        <w:pStyle w:val="aff8"/>
        <w:ind w:firstLine="0"/>
      </w:pPr>
      <w:r>
        <w:rPr>
          <w:rFonts w:hint="eastAsia"/>
        </w:rPr>
        <w:t>乙方2（全称）：</w:t>
      </w:r>
      <w:r>
        <w:rPr>
          <w:rFonts w:hint="eastAsia"/>
          <w:u w:val="single"/>
        </w:rPr>
        <w:t xml:space="preserve">                        </w:t>
      </w:r>
      <w:r>
        <w:rPr>
          <w:rFonts w:hint="eastAsia"/>
        </w:rPr>
        <w:t>（联合体成员供应商或其他合同主体）（如有）</w:t>
      </w:r>
    </w:p>
    <w:p w14:paraId="7D7F3472" w14:textId="77777777" w:rsidR="00CD6481" w:rsidRDefault="00C24544">
      <w:pPr>
        <w:pStyle w:val="aff8"/>
        <w:ind w:firstLine="0"/>
      </w:pPr>
      <w:r>
        <w:rPr>
          <w:rFonts w:hint="eastAsia"/>
        </w:rPr>
        <w:t>乙方3（全称）：</w:t>
      </w:r>
      <w:r>
        <w:rPr>
          <w:rFonts w:hint="eastAsia"/>
          <w:u w:val="single"/>
        </w:rPr>
        <w:t xml:space="preserve">                         </w:t>
      </w:r>
      <w:r>
        <w:rPr>
          <w:rFonts w:hint="eastAsia"/>
        </w:rPr>
        <w:t>（联合体成员供应商或其他合同主体）（如有）</w:t>
      </w:r>
    </w:p>
    <w:p w14:paraId="39AB3174" w14:textId="77777777" w:rsidR="00CD6481" w:rsidRDefault="00CD6481">
      <w:pPr>
        <w:adjustRightInd/>
        <w:spacing w:line="400" w:lineRule="exact"/>
      </w:pPr>
    </w:p>
    <w:p w14:paraId="43C42EBE" w14:textId="77777777" w:rsidR="00CD6481" w:rsidRDefault="00C24544">
      <w:pPr>
        <w:pStyle w:val="aff8"/>
        <w:ind w:firstLineChars="200" w:firstLine="48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6935A18" w14:textId="77777777" w:rsidR="00CD6481" w:rsidRDefault="00C24544">
      <w:pPr>
        <w:pStyle w:val="aff8"/>
        <w:ind w:firstLine="0"/>
        <w:rPr>
          <w:b/>
        </w:rPr>
      </w:pPr>
      <w:r>
        <w:rPr>
          <w:rFonts w:hint="eastAsia"/>
          <w:b/>
        </w:rPr>
        <w:t>1.项目信息</w:t>
      </w:r>
    </w:p>
    <w:p w14:paraId="60351FD8" w14:textId="77777777" w:rsidR="00CD6481" w:rsidRDefault="00C24544">
      <w:pPr>
        <w:pStyle w:val="aff8"/>
        <w:ind w:firstLineChars="200" w:firstLine="480"/>
        <w:rPr>
          <w:u w:val="single"/>
        </w:rPr>
      </w:pPr>
      <w:r>
        <w:rPr>
          <w:rFonts w:hint="eastAsia"/>
        </w:rPr>
        <w:t>（1）采购项目名称：</w:t>
      </w:r>
      <w:r>
        <w:rPr>
          <w:rFonts w:hint="eastAsia"/>
          <w:u w:val="single"/>
        </w:rPr>
        <w:t xml:space="preserve">                                          </w:t>
      </w:r>
    </w:p>
    <w:p w14:paraId="4F493692" w14:textId="77777777" w:rsidR="00CD6481" w:rsidRDefault="00C24544">
      <w:pPr>
        <w:pStyle w:val="aff8"/>
        <w:ind w:firstLineChars="450" w:firstLine="1080"/>
      </w:pPr>
      <w:r>
        <w:rPr>
          <w:rFonts w:hint="eastAsia"/>
        </w:rPr>
        <w:t>采购项目编号：</w:t>
      </w:r>
      <w:r>
        <w:rPr>
          <w:rFonts w:hint="eastAsia"/>
          <w:u w:val="single"/>
        </w:rPr>
        <w:t xml:space="preserve">                                          </w:t>
      </w:r>
    </w:p>
    <w:p w14:paraId="064312BC" w14:textId="77777777" w:rsidR="00CD6481" w:rsidRDefault="00C24544">
      <w:pPr>
        <w:pStyle w:val="aff8"/>
        <w:ind w:firstLineChars="200" w:firstLine="480"/>
      </w:pPr>
      <w:r>
        <w:rPr>
          <w:rFonts w:hint="eastAsia"/>
        </w:rPr>
        <w:t>（2）采购计划编号：</w:t>
      </w:r>
      <w:r>
        <w:rPr>
          <w:rFonts w:hint="eastAsia"/>
          <w:u w:val="single"/>
        </w:rPr>
        <w:t xml:space="preserve">                                          </w:t>
      </w:r>
      <w:r>
        <w:rPr>
          <w:rFonts w:hint="eastAsia"/>
        </w:rPr>
        <w:t xml:space="preserve"> </w:t>
      </w:r>
    </w:p>
    <w:p w14:paraId="3969DC60" w14:textId="77777777" w:rsidR="00CD6481" w:rsidRDefault="00C24544">
      <w:pPr>
        <w:pStyle w:val="aff8"/>
        <w:ind w:firstLineChars="200" w:firstLine="480"/>
      </w:pPr>
      <w:r>
        <w:rPr>
          <w:rFonts w:hint="eastAsia"/>
        </w:rPr>
        <w:t>（3）项目内容：</w:t>
      </w:r>
    </w:p>
    <w:p w14:paraId="79D9C8A9" w14:textId="77777777" w:rsidR="00CD6481" w:rsidRDefault="00C24544">
      <w:pPr>
        <w:pStyle w:val="aff8"/>
        <w:ind w:firstLineChars="200" w:firstLine="480"/>
      </w:pPr>
      <w:r>
        <w:rPr>
          <w:rFonts w:hint="eastAsia"/>
        </w:rPr>
        <w:t xml:space="preserve">     采购标的及数量（台/套</w:t>
      </w:r>
      <w:r>
        <w:rPr>
          <w:rFonts w:hint="eastAsia"/>
          <w:lang w:val="en"/>
        </w:rPr>
        <w:t>/</w:t>
      </w:r>
      <w:proofErr w:type="gramStart"/>
      <w:r>
        <w:rPr>
          <w:rFonts w:hint="eastAsia"/>
          <w:lang w:val="en"/>
        </w:rPr>
        <w:t>个</w:t>
      </w:r>
      <w:proofErr w:type="gramEnd"/>
      <w:r>
        <w:rPr>
          <w:rFonts w:hint="eastAsia"/>
          <w:lang w:val="en"/>
        </w:rPr>
        <w:t>/架/组等</w:t>
      </w:r>
      <w:r>
        <w:rPr>
          <w:rFonts w:hint="eastAsia"/>
        </w:rPr>
        <w:t>）：</w:t>
      </w:r>
      <w:r>
        <w:rPr>
          <w:rFonts w:hint="eastAsia"/>
          <w:u w:val="single"/>
        </w:rPr>
        <w:t xml:space="preserve">               </w:t>
      </w:r>
      <w:r>
        <w:rPr>
          <w:rFonts w:hint="eastAsia"/>
        </w:rPr>
        <w:t xml:space="preserve">   </w:t>
      </w:r>
    </w:p>
    <w:p w14:paraId="575B5D90" w14:textId="77777777" w:rsidR="00CD6481" w:rsidRDefault="00C24544">
      <w:pPr>
        <w:pStyle w:val="aff8"/>
        <w:ind w:firstLineChars="200" w:firstLine="480"/>
        <w:rPr>
          <w:rFonts w:cs="宋体"/>
          <w:lang w:val="en"/>
        </w:rPr>
      </w:pPr>
      <w:r>
        <w:rPr>
          <w:rFonts w:hint="eastAsia"/>
        </w:rPr>
        <w:t xml:space="preserve">     </w:t>
      </w:r>
      <w:r>
        <w:rPr>
          <w:rFonts w:cs="宋体" w:hint="eastAsia"/>
        </w:rPr>
        <w:t>品牌：</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lang w:val="en"/>
        </w:rPr>
        <w:t xml:space="preserve">     </w:t>
      </w:r>
      <w:r>
        <w:rPr>
          <w:rFonts w:cs="宋体" w:hint="eastAsia"/>
        </w:rPr>
        <w:t>规格型号：</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p>
    <w:p w14:paraId="04565D7F" w14:textId="77777777" w:rsidR="00CD6481" w:rsidRDefault="00C24544">
      <w:pPr>
        <w:pStyle w:val="aff8"/>
        <w:ind w:firstLineChars="200" w:firstLine="480"/>
        <w:rPr>
          <w:u w:val="single"/>
        </w:rPr>
      </w:pPr>
      <w:r>
        <w:rPr>
          <w:rFonts w:hint="eastAsia"/>
        </w:rPr>
        <w:t>采购标的</w:t>
      </w:r>
      <w:proofErr w:type="gramStart"/>
      <w:r>
        <w:rPr>
          <w:rFonts w:hint="eastAsia"/>
        </w:rPr>
        <w:t>的</w:t>
      </w:r>
      <w:proofErr w:type="gramEnd"/>
      <w:r>
        <w:rPr>
          <w:rFonts w:hint="eastAsia"/>
        </w:rPr>
        <w:t>技术要求、商务要求具体见附件。</w:t>
      </w:r>
    </w:p>
    <w:p w14:paraId="54651C7F" w14:textId="77777777" w:rsidR="00CD6481" w:rsidRDefault="00C24544">
      <w:pPr>
        <w:pStyle w:val="aff8"/>
        <w:ind w:firstLineChars="200" w:firstLine="480"/>
        <w:rPr>
          <w:rFonts w:cs="宋体"/>
        </w:rPr>
      </w:pPr>
      <w:r>
        <w:rPr>
          <w:rFonts w:cs="宋体" w:hint="eastAsia"/>
        </w:rPr>
        <w:t>①涉及信息类产品，请填写该产品关键部件的品牌、型号：</w:t>
      </w:r>
    </w:p>
    <w:p w14:paraId="16494497" w14:textId="77777777" w:rsidR="00CD6481" w:rsidRDefault="00C24544">
      <w:pPr>
        <w:pStyle w:val="aff8"/>
        <w:ind w:firstLineChars="200" w:firstLine="480"/>
        <w:rPr>
          <w:rFonts w:cs="宋体"/>
          <w:u w:val="single"/>
        </w:rPr>
      </w:pPr>
      <w:r>
        <w:rPr>
          <w:rFonts w:cs="宋体" w:hint="eastAsia"/>
        </w:rPr>
        <w:t xml:space="preserve">     标的名称：</w:t>
      </w:r>
      <w:r>
        <w:rPr>
          <w:rFonts w:cs="宋体" w:hint="eastAsia"/>
          <w:u w:val="single"/>
        </w:rPr>
        <w:t xml:space="preserve">      </w:t>
      </w:r>
      <w:r>
        <w:rPr>
          <w:rFonts w:cs="宋体" w:hint="eastAsia"/>
          <w:u w:val="single"/>
          <w:lang w:val="en"/>
        </w:rPr>
        <w:t xml:space="preserve">               </w:t>
      </w:r>
      <w:r>
        <w:rPr>
          <w:rFonts w:cs="宋体" w:hint="eastAsia"/>
          <w:u w:val="single"/>
        </w:rPr>
        <w:t xml:space="preserve">    </w:t>
      </w:r>
    </w:p>
    <w:p w14:paraId="43AE7CF9" w14:textId="77777777" w:rsidR="00CD6481" w:rsidRDefault="00C24544">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14:paraId="062623DB" w14:textId="77777777" w:rsidR="00CD6481" w:rsidRDefault="00C24544">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14:paraId="3B8B5C27" w14:textId="77777777" w:rsidR="00CD6481" w:rsidRDefault="00C24544">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p>
    <w:p w14:paraId="5D4FA567" w14:textId="77777777" w:rsidR="00CD6481" w:rsidRDefault="00C24544">
      <w:pPr>
        <w:pStyle w:val="aff8"/>
        <w:ind w:firstLineChars="200" w:firstLine="480"/>
        <w:rPr>
          <w:rFonts w:cs="宋体"/>
        </w:rPr>
      </w:pPr>
      <w:r>
        <w:rPr>
          <w:rFonts w:cs="宋体" w:hint="eastAsia"/>
        </w:rPr>
        <w:t>（注：关键部件是指财政部会同有关部门发布的政府采购需求标准规定的需要通过国家有关部门指定的测评机构开展的安全可靠测评的软硬件，如CPU芯片、操作系统、数据库等。）</w:t>
      </w:r>
    </w:p>
    <w:p w14:paraId="4A9E5DDB" w14:textId="77777777" w:rsidR="00CD6481" w:rsidRDefault="00C24544">
      <w:pPr>
        <w:pStyle w:val="aff8"/>
        <w:ind w:firstLineChars="200" w:firstLine="480"/>
        <w:rPr>
          <w:rFonts w:cs="宋体"/>
        </w:rPr>
      </w:pPr>
      <w:r>
        <w:rPr>
          <w:rFonts w:cs="宋体" w:hint="eastAsia"/>
        </w:rPr>
        <w:t>②涉及车辆采购，请填写是否属于新能源汽车：</w:t>
      </w:r>
    </w:p>
    <w:p w14:paraId="63BD8763" w14:textId="77777777" w:rsidR="00CD6481" w:rsidRDefault="00C24544">
      <w:pPr>
        <w:pStyle w:val="aff8"/>
        <w:ind w:firstLineChars="200" w:firstLine="480"/>
        <w:rPr>
          <w:rFonts w:cs="宋体"/>
        </w:rPr>
      </w:pPr>
      <w:r>
        <w:rPr>
          <w:rFonts w:cs="宋体"/>
        </w:rPr>
        <w:lastRenderedPageBreak/>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数量：</w:t>
      </w:r>
      <w:r>
        <w:rPr>
          <w:rFonts w:cs="宋体" w:hint="eastAsia"/>
          <w:u w:val="single"/>
        </w:rPr>
        <w:t xml:space="preserve">    </w:t>
      </w:r>
      <w:r>
        <w:rPr>
          <w:rFonts w:cs="宋体" w:hint="eastAsia"/>
        </w:rPr>
        <w:t xml:space="preserve"> 金额：</w:t>
      </w:r>
      <w:r>
        <w:rPr>
          <w:rFonts w:cs="宋体" w:hint="eastAsia"/>
          <w:u w:val="single"/>
        </w:rPr>
        <w:t xml:space="preserve">     </w:t>
      </w:r>
      <w:r>
        <w:rPr>
          <w:rFonts w:cs="宋体" w:hint="eastAsia"/>
        </w:rPr>
        <w:t xml:space="preserve"> </w:t>
      </w:r>
    </w:p>
    <w:p w14:paraId="53D5B9F2" w14:textId="77777777" w:rsidR="00CD6481" w:rsidRDefault="00C24544">
      <w:pPr>
        <w:pStyle w:val="aff8"/>
        <w:ind w:firstLineChars="200" w:firstLine="480"/>
        <w:rPr>
          <w:rFonts w:cs="宋体"/>
        </w:rPr>
      </w:pPr>
      <w:r>
        <w:rPr>
          <w:rFonts w:cs="宋体"/>
        </w:rPr>
        <w:sym w:font="Wingdings" w:char="F0A8"/>
      </w:r>
      <w:proofErr w:type="gramStart"/>
      <w:r>
        <w:rPr>
          <w:rFonts w:cs="宋体" w:hint="eastAsia"/>
        </w:rPr>
        <w:t>否</w:t>
      </w:r>
      <w:proofErr w:type="gramEnd"/>
    </w:p>
    <w:p w14:paraId="0F3F62DE" w14:textId="77777777" w:rsidR="00CD6481" w:rsidRDefault="00C24544">
      <w:pPr>
        <w:pStyle w:val="aff8"/>
        <w:ind w:firstLineChars="200" w:firstLine="480"/>
        <w:rPr>
          <w:rFonts w:cs="宋体"/>
        </w:rPr>
      </w:pPr>
      <w:r>
        <w:rPr>
          <w:rFonts w:cs="宋体" w:hint="eastAsia"/>
        </w:rPr>
        <w:t>（</w:t>
      </w:r>
      <w:r>
        <w:rPr>
          <w:rFonts w:cs="宋体" w:hint="eastAsia"/>
          <w:lang w:val="en"/>
        </w:rPr>
        <w:t>4</w:t>
      </w:r>
      <w:r>
        <w:rPr>
          <w:rFonts w:cs="宋体" w:hint="eastAsia"/>
        </w:rPr>
        <w:t>）政府采购组织形式：</w:t>
      </w:r>
      <w:r>
        <w:rPr>
          <w:rFonts w:cs="宋体"/>
        </w:rPr>
        <w:sym w:font="Wingdings" w:char="F0A8"/>
      </w:r>
      <w:r>
        <w:rPr>
          <w:rFonts w:cs="宋体" w:hint="eastAsia"/>
        </w:rPr>
        <w:t xml:space="preserve">政府集中采购  </w:t>
      </w:r>
      <w:r>
        <w:rPr>
          <w:rFonts w:cs="宋体"/>
        </w:rPr>
        <w:sym w:font="Wingdings" w:char="F0A8"/>
      </w:r>
      <w:r>
        <w:rPr>
          <w:rFonts w:cs="宋体" w:hint="eastAsia"/>
        </w:rPr>
        <w:t xml:space="preserve">部门集中采购  </w:t>
      </w:r>
      <w:r>
        <w:rPr>
          <w:rFonts w:cs="宋体"/>
        </w:rPr>
        <w:sym w:font="Wingdings" w:char="F0A8"/>
      </w:r>
      <w:r>
        <w:rPr>
          <w:rFonts w:cs="宋体" w:hint="eastAsia"/>
        </w:rPr>
        <w:t>分散采购</w:t>
      </w:r>
    </w:p>
    <w:p w14:paraId="2B30CFC3" w14:textId="77777777" w:rsidR="00CD6481" w:rsidRDefault="00C24544">
      <w:pPr>
        <w:pStyle w:val="aff8"/>
        <w:ind w:firstLineChars="200" w:firstLine="480"/>
        <w:rPr>
          <w:rFonts w:cs="宋体"/>
        </w:rPr>
      </w:pPr>
      <w:r>
        <w:rPr>
          <w:rFonts w:cs="宋体" w:hint="eastAsia"/>
        </w:rPr>
        <w:t>（</w:t>
      </w:r>
      <w:r>
        <w:rPr>
          <w:rFonts w:cs="宋体" w:hint="eastAsia"/>
          <w:lang w:val="en"/>
        </w:rPr>
        <w:t>5</w:t>
      </w:r>
      <w:r>
        <w:rPr>
          <w:rFonts w:cs="宋体" w:hint="eastAsia"/>
        </w:rPr>
        <w:t>）政府采购方式：</w:t>
      </w:r>
      <w:r>
        <w:rPr>
          <w:rFonts w:cs="宋体"/>
        </w:rPr>
        <w:sym w:font="Wingdings" w:char="F0A8"/>
      </w:r>
      <w:r>
        <w:rPr>
          <w:rFonts w:cs="宋体" w:hint="eastAsia"/>
        </w:rPr>
        <w:t xml:space="preserve">公开招标 </w:t>
      </w:r>
      <w:r>
        <w:rPr>
          <w:rFonts w:cs="宋体"/>
        </w:rPr>
        <w:sym w:font="Wingdings" w:char="F0A8"/>
      </w:r>
      <w:r>
        <w:rPr>
          <w:rFonts w:cs="宋体" w:hint="eastAsia"/>
        </w:rPr>
        <w:t xml:space="preserve">邀请招标 </w:t>
      </w:r>
      <w:r>
        <w:rPr>
          <w:rFonts w:cs="宋体"/>
        </w:rPr>
        <w:sym w:font="Wingdings" w:char="F0A8"/>
      </w:r>
      <w:r>
        <w:rPr>
          <w:rFonts w:cs="宋体" w:hint="eastAsia"/>
        </w:rPr>
        <w:t xml:space="preserve">竞争性谈判 </w:t>
      </w:r>
      <w:r>
        <w:rPr>
          <w:rFonts w:cs="宋体"/>
        </w:rPr>
        <w:sym w:font="Wingdings" w:char="F0A8"/>
      </w:r>
      <w:r>
        <w:rPr>
          <w:rFonts w:cs="宋体" w:hint="eastAsia"/>
        </w:rPr>
        <w:t>竞争性磋商</w:t>
      </w:r>
    </w:p>
    <w:p w14:paraId="4B4D06B9" w14:textId="77777777" w:rsidR="00CD6481" w:rsidRDefault="00C24544">
      <w:pPr>
        <w:pStyle w:val="aff8"/>
        <w:ind w:firstLineChars="200" w:firstLine="440"/>
        <w:rPr>
          <w:rFonts w:cs="宋体"/>
          <w:u w:val="single"/>
        </w:rPr>
      </w:pPr>
      <w:r>
        <w:rPr>
          <w:rFonts w:eastAsia="华文楷体" w:cs="宋体" w:hint="eastAsia"/>
          <w:sz w:val="22"/>
        </w:rPr>
        <w:t xml:space="preserve">                     </w:t>
      </w:r>
      <w:r>
        <w:rPr>
          <w:rFonts w:cs="宋体"/>
        </w:rPr>
        <w:sym w:font="Wingdings" w:char="F0A8"/>
      </w:r>
      <w:r>
        <w:rPr>
          <w:rFonts w:cs="宋体" w:hint="eastAsia"/>
        </w:rPr>
        <w:t xml:space="preserve">询价 </w:t>
      </w:r>
      <w:r>
        <w:rPr>
          <w:rFonts w:cs="宋体"/>
        </w:rPr>
        <w:sym w:font="Wingdings" w:char="F0A8"/>
      </w:r>
      <w:r>
        <w:rPr>
          <w:rFonts w:cs="宋体" w:hint="eastAsia"/>
        </w:rPr>
        <w:t xml:space="preserve">单一来源 </w:t>
      </w:r>
      <w:r>
        <w:rPr>
          <w:rFonts w:cs="宋体"/>
        </w:rPr>
        <w:sym w:font="Wingdings" w:char="F0A8"/>
      </w:r>
      <w:r>
        <w:rPr>
          <w:rFonts w:cs="宋体" w:hint="eastAsia"/>
        </w:rPr>
        <w:t xml:space="preserve">框架协议 </w:t>
      </w:r>
      <w:r>
        <w:rPr>
          <w:rFonts w:cs="宋体"/>
        </w:rPr>
        <w:sym w:font="Wingdings" w:char="F0A8"/>
      </w:r>
      <w:r>
        <w:rPr>
          <w:rFonts w:cs="宋体" w:hint="eastAsia"/>
        </w:rPr>
        <w:t>其他：</w:t>
      </w:r>
      <w:r>
        <w:rPr>
          <w:rFonts w:cs="宋体" w:hint="eastAsia"/>
          <w:u w:val="single"/>
        </w:rPr>
        <w:t xml:space="preserve">          </w:t>
      </w:r>
    </w:p>
    <w:p w14:paraId="5EBD3930" w14:textId="77777777" w:rsidR="00CD6481" w:rsidRDefault="00C24544">
      <w:pPr>
        <w:pStyle w:val="aff8"/>
        <w:ind w:firstLineChars="200" w:firstLine="480"/>
        <w:rPr>
          <w:rFonts w:cs="宋体"/>
        </w:rPr>
      </w:pPr>
      <w:r>
        <w:rPr>
          <w:rFonts w:cs="宋体" w:hint="eastAsia"/>
        </w:rPr>
        <w:t>（注：在框架协议采购的第二阶段，可选择使用该合同文本）</w:t>
      </w:r>
    </w:p>
    <w:p w14:paraId="3E20B7A0" w14:textId="77777777" w:rsidR="00CD6481" w:rsidRDefault="00C24544">
      <w:pPr>
        <w:pStyle w:val="aff8"/>
        <w:ind w:firstLineChars="200" w:firstLine="440"/>
      </w:pPr>
      <w:r>
        <w:rPr>
          <w:rFonts w:eastAsia="华文楷体" w:cs="华文楷体" w:hint="eastAsia"/>
          <w:sz w:val="22"/>
        </w:rPr>
        <w:t>（</w:t>
      </w:r>
      <w:r>
        <w:rPr>
          <w:rFonts w:eastAsia="华文楷体" w:cs="华文楷体" w:hint="eastAsia"/>
          <w:sz w:val="22"/>
          <w:lang w:val="en"/>
        </w:rPr>
        <w:t>6</w:t>
      </w:r>
      <w:r>
        <w:rPr>
          <w:rFonts w:eastAsia="华文楷体" w:cs="华文楷体" w:hint="eastAsia"/>
          <w:sz w:val="22"/>
        </w:rPr>
        <w:t>）</w:t>
      </w:r>
      <w:r>
        <w:rPr>
          <w:rFonts w:hint="eastAsia"/>
        </w:rPr>
        <w:t>中标（成交）采购标的制造商是否为中小企业：</w:t>
      </w:r>
      <w:r>
        <w:sym w:font="Wingdings" w:char="F0A8"/>
      </w:r>
      <w:r>
        <w:rPr>
          <w:rFonts w:hint="eastAsia"/>
        </w:rPr>
        <w:t xml:space="preserve">是      </w:t>
      </w:r>
      <w:r>
        <w:sym w:font="Wingdings" w:char="F0A8"/>
      </w:r>
      <w:r>
        <w:rPr>
          <w:rFonts w:hint="eastAsia"/>
        </w:rPr>
        <w:t>否</w:t>
      </w:r>
    </w:p>
    <w:p w14:paraId="4CF2ED71" w14:textId="77777777" w:rsidR="00CD6481" w:rsidRDefault="00C24544">
      <w:pPr>
        <w:pStyle w:val="aff8"/>
        <w:ind w:firstLineChars="200" w:firstLine="48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14:paraId="0FE6C8E3" w14:textId="77777777" w:rsidR="00CD6481" w:rsidRDefault="00C24544">
      <w:pPr>
        <w:pStyle w:val="aff8"/>
        <w:ind w:firstLineChars="200" w:firstLine="480"/>
        <w:rPr>
          <w:iCs/>
        </w:rPr>
      </w:pP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iCs/>
        </w:rPr>
        <w:sym w:font="Wingdings" w:char="F0A8"/>
      </w:r>
      <w:r>
        <w:rPr>
          <w:rFonts w:hint="eastAsia"/>
          <w:iCs/>
        </w:rPr>
        <w:t xml:space="preserve">是   </w:t>
      </w:r>
      <w:r>
        <w:rPr>
          <w:iCs/>
        </w:rPr>
        <w:sym w:font="Wingdings" w:char="F0A8"/>
      </w:r>
      <w:r>
        <w:rPr>
          <w:rFonts w:hint="eastAsia"/>
          <w:iCs/>
        </w:rPr>
        <w:t>否</w:t>
      </w:r>
    </w:p>
    <w:p w14:paraId="7EBE1E91" w14:textId="77777777" w:rsidR="00CD6481" w:rsidRDefault="00C24544">
      <w:pPr>
        <w:pStyle w:val="aff8"/>
        <w:ind w:firstLineChars="200" w:firstLine="48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14:paraId="472750B0" w14:textId="77777777" w:rsidR="00CD6481" w:rsidRDefault="00C24544">
      <w:pPr>
        <w:pStyle w:val="aff8"/>
        <w:ind w:firstLineChars="200" w:firstLine="48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14:paraId="06B4C2A2" w14:textId="77777777" w:rsidR="00CD6481" w:rsidRDefault="00C24544">
      <w:pPr>
        <w:pStyle w:val="aff8"/>
        <w:ind w:firstLineChars="200" w:firstLine="48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14:paraId="51DAE062" w14:textId="77777777" w:rsidR="00CD6481" w:rsidRDefault="00C24544">
      <w:pPr>
        <w:pStyle w:val="aff8"/>
        <w:ind w:firstLineChars="200" w:firstLine="480"/>
        <w:rPr>
          <w:u w:val="single"/>
        </w:rPr>
      </w:pPr>
      <w:r>
        <w:rPr>
          <w:rFonts w:hint="eastAsia"/>
        </w:rPr>
        <w:t>分包主要内容：</w:t>
      </w:r>
      <w:r>
        <w:rPr>
          <w:rFonts w:hint="eastAsia"/>
          <w:u w:val="single"/>
        </w:rPr>
        <w:t xml:space="preserve">                                            </w:t>
      </w:r>
    </w:p>
    <w:p w14:paraId="375E9430" w14:textId="77777777" w:rsidR="00CD6481" w:rsidRDefault="00C24544">
      <w:pPr>
        <w:pStyle w:val="aff8"/>
        <w:ind w:firstLineChars="200" w:firstLine="480"/>
      </w:pPr>
      <w:r>
        <w:rPr>
          <w:rFonts w:hint="eastAsia"/>
        </w:rPr>
        <w:t>分包供应商/制造商名称（如供应商和制造商不同，请分别填写）：</w:t>
      </w:r>
    </w:p>
    <w:p w14:paraId="3B10999E" w14:textId="77777777" w:rsidR="00CD6481" w:rsidRDefault="00C24544">
      <w:pPr>
        <w:pStyle w:val="aff8"/>
        <w:ind w:firstLineChars="200" w:firstLine="480"/>
        <w:rPr>
          <w:u w:val="single"/>
        </w:rPr>
      </w:pPr>
      <w:r>
        <w:rPr>
          <w:rFonts w:hint="eastAsia"/>
        </w:rPr>
        <w:t xml:space="preserve"> </w:t>
      </w:r>
      <w:r>
        <w:rPr>
          <w:rFonts w:hint="eastAsia"/>
          <w:u w:val="single"/>
        </w:rPr>
        <w:t xml:space="preserve">                                                          </w:t>
      </w:r>
    </w:p>
    <w:p w14:paraId="3CF3BFEF" w14:textId="77777777" w:rsidR="00CD6481" w:rsidRDefault="00C24544">
      <w:pPr>
        <w:pStyle w:val="aff8"/>
        <w:ind w:firstLineChars="200" w:firstLine="480"/>
      </w:pPr>
      <w:r>
        <w:rPr>
          <w:rFonts w:hint="eastAsia"/>
        </w:rPr>
        <w:t>分包供应商/制造商类型（如果供应商和制造商不同，只填写制造商类型）：</w:t>
      </w:r>
    </w:p>
    <w:p w14:paraId="6F978AB4" w14:textId="77777777" w:rsidR="00CD6481" w:rsidRDefault="00C24544">
      <w:pPr>
        <w:pStyle w:val="aff8"/>
        <w:ind w:firstLineChars="200" w:firstLine="48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14:paraId="25B5FF2E" w14:textId="77777777" w:rsidR="00CD6481" w:rsidRDefault="00C24544">
      <w:pPr>
        <w:pStyle w:val="aff8"/>
        <w:ind w:firstLineChars="200" w:firstLine="48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14:paraId="2B74BCBE" w14:textId="77777777" w:rsidR="00CD6481" w:rsidRDefault="00C24544">
      <w:pPr>
        <w:pStyle w:val="aff8"/>
        <w:ind w:firstLineChars="200" w:firstLine="480"/>
        <w:rPr>
          <w:rFonts w:cs="宋体"/>
          <w:iCs/>
        </w:rPr>
      </w:pPr>
      <w:r>
        <w:rPr>
          <w:rFonts w:cs="宋体" w:hint="eastAsia"/>
        </w:rPr>
        <w:t>（</w:t>
      </w:r>
      <w:r>
        <w:rPr>
          <w:rFonts w:cs="宋体" w:hint="eastAsia"/>
          <w:lang w:val="en"/>
        </w:rPr>
        <w:t>8</w:t>
      </w:r>
      <w:r>
        <w:rPr>
          <w:rFonts w:cs="宋体" w:hint="eastAsia"/>
        </w:rPr>
        <w:t>）中标（成交）供应商是否为外商投资企业：</w:t>
      </w:r>
      <w:r>
        <w:rPr>
          <w:rFonts w:cs="宋体"/>
          <w:iCs/>
        </w:rPr>
        <w:sym w:font="Wingdings" w:char="F0A8"/>
      </w:r>
      <w:r>
        <w:rPr>
          <w:rFonts w:cs="宋体" w:hint="eastAsia"/>
          <w:iCs/>
        </w:rPr>
        <w:t xml:space="preserve">是       </w:t>
      </w:r>
      <w:r>
        <w:rPr>
          <w:rFonts w:cs="宋体"/>
          <w:iCs/>
        </w:rPr>
        <w:sym w:font="Wingdings" w:char="F0A8"/>
      </w:r>
      <w:r>
        <w:rPr>
          <w:rFonts w:cs="宋体" w:hint="eastAsia"/>
          <w:iCs/>
        </w:rPr>
        <w:t>否</w:t>
      </w:r>
    </w:p>
    <w:p w14:paraId="423737B9" w14:textId="77777777" w:rsidR="00CD6481" w:rsidRDefault="00C24544">
      <w:pPr>
        <w:pStyle w:val="aff8"/>
        <w:ind w:firstLineChars="200" w:firstLine="480"/>
        <w:rPr>
          <w:rFonts w:cs="宋体"/>
          <w:u w:val="single"/>
        </w:rPr>
      </w:pPr>
      <w:r>
        <w:rPr>
          <w:rFonts w:cs="宋体" w:hint="eastAsia"/>
        </w:rPr>
        <w:t xml:space="preserve">     外商投资企业类型：</w:t>
      </w:r>
      <w:r>
        <w:rPr>
          <w:rFonts w:cs="宋体"/>
          <w:iCs/>
        </w:rPr>
        <w:sym w:font="Wingdings" w:char="F0A8"/>
      </w:r>
      <w:r>
        <w:rPr>
          <w:rFonts w:cs="宋体" w:hint="eastAsia"/>
        </w:rPr>
        <w:t xml:space="preserve">全部由外国投资者投资  </w:t>
      </w:r>
      <w:r>
        <w:rPr>
          <w:rFonts w:cs="宋体"/>
          <w:iCs/>
        </w:rPr>
        <w:sym w:font="Wingdings" w:char="F0A8"/>
      </w:r>
      <w:r>
        <w:rPr>
          <w:rFonts w:cs="宋体" w:hint="eastAsia"/>
          <w:iCs/>
        </w:rPr>
        <w:t>部分由外国投资者投资</w:t>
      </w:r>
    </w:p>
    <w:p w14:paraId="617A9136" w14:textId="77777777" w:rsidR="00CD6481" w:rsidRDefault="00C24544">
      <w:pPr>
        <w:pStyle w:val="aff8"/>
        <w:ind w:firstLineChars="200" w:firstLine="480"/>
        <w:rPr>
          <w:rFonts w:cs="宋体"/>
        </w:rPr>
      </w:pPr>
      <w:r>
        <w:rPr>
          <w:rFonts w:cs="宋体" w:hint="eastAsia"/>
        </w:rPr>
        <w:t>（</w:t>
      </w:r>
      <w:r>
        <w:rPr>
          <w:rFonts w:cs="宋体" w:hint="eastAsia"/>
          <w:lang w:val="en"/>
        </w:rPr>
        <w:t>9</w:t>
      </w:r>
      <w:r>
        <w:rPr>
          <w:rFonts w:cs="宋体" w:hint="eastAsia"/>
        </w:rPr>
        <w:t>）是否涉及进口产品：</w:t>
      </w:r>
    </w:p>
    <w:p w14:paraId="7F478EF9" w14:textId="77777777" w:rsidR="00CD6481" w:rsidRDefault="00C24544">
      <w:pPr>
        <w:pStyle w:val="aff8"/>
        <w:ind w:firstLineChars="200" w:firstLine="480"/>
        <w:rPr>
          <w:rFonts w:cs="宋体"/>
          <w:u w:val="single"/>
        </w:rPr>
      </w:pPr>
      <w:r>
        <w:rPr>
          <w:rFonts w:cs="宋体"/>
        </w:rPr>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金额：</w:t>
      </w:r>
      <w:r>
        <w:rPr>
          <w:rFonts w:cs="宋体" w:hint="eastAsia"/>
          <w:u w:val="single"/>
        </w:rPr>
        <w:t xml:space="preserve">        </w:t>
      </w:r>
    </w:p>
    <w:p w14:paraId="69DC44E5" w14:textId="77777777" w:rsidR="00CD6481" w:rsidRDefault="00C24544">
      <w:pPr>
        <w:pStyle w:val="aff8"/>
        <w:ind w:firstLineChars="200" w:firstLine="480"/>
      </w:pPr>
      <w:r>
        <w:rPr>
          <w:rFonts w:cs="宋体" w:hint="eastAsia"/>
        </w:rPr>
        <w:t xml:space="preserve">        国别：</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规格型号：</w:t>
      </w:r>
      <w:r>
        <w:rPr>
          <w:rFonts w:cs="宋体" w:hint="eastAsia"/>
          <w:u w:val="single"/>
        </w:rPr>
        <w:t xml:space="preserve">        </w:t>
      </w:r>
      <w:r>
        <w:rPr>
          <w:rFonts w:hint="eastAsia"/>
        </w:rPr>
        <w:t xml:space="preserve">      </w:t>
      </w:r>
    </w:p>
    <w:p w14:paraId="7AB612BD" w14:textId="77777777" w:rsidR="00CD6481" w:rsidRDefault="00C24544">
      <w:pPr>
        <w:pStyle w:val="aff8"/>
        <w:ind w:firstLineChars="200" w:firstLine="480"/>
      </w:pPr>
      <w:r>
        <w:sym w:font="Wingdings" w:char="F0A8"/>
      </w:r>
      <w:proofErr w:type="gramStart"/>
      <w:r>
        <w:rPr>
          <w:rFonts w:hint="eastAsia"/>
        </w:rPr>
        <w:t>否</w:t>
      </w:r>
      <w:proofErr w:type="gramEnd"/>
    </w:p>
    <w:p w14:paraId="284B58CC" w14:textId="77777777" w:rsidR="00CD6481" w:rsidRDefault="00C24544">
      <w:pPr>
        <w:pStyle w:val="aff8"/>
        <w:ind w:firstLineChars="200" w:firstLine="480"/>
      </w:pPr>
      <w:r>
        <w:rPr>
          <w:rFonts w:hint="eastAsia"/>
        </w:rPr>
        <w:t>（1</w:t>
      </w:r>
      <w:r>
        <w:rPr>
          <w:rFonts w:hint="eastAsia"/>
          <w:lang w:val="en"/>
        </w:rPr>
        <w:t>0</w:t>
      </w:r>
      <w:r>
        <w:rPr>
          <w:rFonts w:hint="eastAsia"/>
        </w:rPr>
        <w:t>）是否涉及节能产品：</w:t>
      </w:r>
    </w:p>
    <w:p w14:paraId="0671048C" w14:textId="77777777" w:rsidR="00CD6481" w:rsidRDefault="00C24544">
      <w:pPr>
        <w:pStyle w:val="aff8"/>
        <w:ind w:firstLineChars="200" w:firstLine="480"/>
        <w:rPr>
          <w:iCs/>
        </w:rPr>
      </w:pPr>
      <w:r>
        <w:sym w:font="Wingdings" w:char="F0A8"/>
      </w:r>
      <w:r>
        <w:rPr>
          <w:rFonts w:hint="eastAsia"/>
        </w:rPr>
        <w:t>是，《节能产品政府采购品目清单》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14:paraId="5C6EA246" w14:textId="77777777" w:rsidR="00CD6481" w:rsidRDefault="00C24544">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15CEFF6A" w14:textId="77777777" w:rsidR="00CD6481" w:rsidRDefault="00C24544">
      <w:pPr>
        <w:pStyle w:val="aff8"/>
        <w:ind w:firstLineChars="200" w:firstLine="480"/>
      </w:pPr>
      <w:r>
        <w:sym w:font="Wingdings" w:char="F0A8"/>
      </w:r>
      <w:proofErr w:type="gramStart"/>
      <w:r>
        <w:rPr>
          <w:rFonts w:hint="eastAsia"/>
        </w:rPr>
        <w:t>否</w:t>
      </w:r>
      <w:proofErr w:type="gramEnd"/>
    </w:p>
    <w:p w14:paraId="3830F067" w14:textId="77777777" w:rsidR="00CD6481" w:rsidRDefault="00C24544">
      <w:pPr>
        <w:pStyle w:val="aff8"/>
        <w:ind w:firstLineChars="200" w:firstLine="480"/>
      </w:pPr>
      <w:r>
        <w:rPr>
          <w:rFonts w:hint="eastAsia"/>
        </w:rPr>
        <w:t>是否涉及环境标志产品：</w:t>
      </w:r>
    </w:p>
    <w:p w14:paraId="2881FCB8" w14:textId="77777777" w:rsidR="00CD6481" w:rsidRDefault="00C24544">
      <w:pPr>
        <w:pStyle w:val="aff8"/>
        <w:ind w:firstLineChars="200" w:firstLine="480"/>
      </w:pPr>
      <w:r>
        <w:sym w:font="Wingdings" w:char="F0A8"/>
      </w:r>
      <w:r>
        <w:rPr>
          <w:rFonts w:hint="eastAsia"/>
        </w:rPr>
        <w:t>是，《环境标志产品政府采购品目清单》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14:paraId="2EFED967" w14:textId="77777777" w:rsidR="00CD6481" w:rsidRDefault="00C24544">
      <w:pPr>
        <w:pStyle w:val="aff8"/>
        <w:ind w:left="360" w:firstLineChars="200" w:firstLine="480"/>
        <w:rPr>
          <w:iCs/>
        </w:rPr>
      </w:pPr>
      <w:r>
        <w:rPr>
          <w:iCs/>
        </w:rPr>
        <w:lastRenderedPageBreak/>
        <w:sym w:font="Wingdings" w:char="F0A8"/>
      </w:r>
      <w:r>
        <w:rPr>
          <w:rFonts w:hint="eastAsia"/>
          <w:iCs/>
        </w:rPr>
        <w:t xml:space="preserve">强制采购       </w:t>
      </w:r>
      <w:r>
        <w:rPr>
          <w:iCs/>
        </w:rPr>
        <w:sym w:font="Wingdings" w:char="F0A8"/>
      </w:r>
      <w:r>
        <w:rPr>
          <w:rFonts w:hint="eastAsia"/>
          <w:iCs/>
        </w:rPr>
        <w:t xml:space="preserve">优先采购    </w:t>
      </w:r>
    </w:p>
    <w:p w14:paraId="0D49ED7A" w14:textId="77777777" w:rsidR="00CD6481" w:rsidRDefault="00C24544">
      <w:pPr>
        <w:pStyle w:val="aff8"/>
        <w:ind w:firstLineChars="200" w:firstLine="480"/>
      </w:pPr>
      <w:r>
        <w:sym w:font="Wingdings" w:char="F0A8"/>
      </w:r>
      <w:proofErr w:type="gramStart"/>
      <w:r>
        <w:rPr>
          <w:rFonts w:hint="eastAsia"/>
        </w:rPr>
        <w:t>否</w:t>
      </w:r>
      <w:proofErr w:type="gramEnd"/>
    </w:p>
    <w:p w14:paraId="3DBFB136" w14:textId="77777777" w:rsidR="00CD6481" w:rsidRDefault="00C24544">
      <w:pPr>
        <w:pStyle w:val="aff8"/>
        <w:ind w:firstLineChars="200" w:firstLine="480"/>
      </w:pPr>
      <w:r>
        <w:rPr>
          <w:rFonts w:hint="eastAsia"/>
        </w:rPr>
        <w:t xml:space="preserve">是否涉及绿色产品： </w:t>
      </w:r>
    </w:p>
    <w:p w14:paraId="4835492B" w14:textId="77777777" w:rsidR="00CD6481" w:rsidRDefault="00C24544">
      <w:pPr>
        <w:pStyle w:val="aff8"/>
        <w:ind w:firstLineChars="200" w:firstLine="480"/>
        <w:rPr>
          <w:rFonts w:cs="华文楷体"/>
          <w:sz w:val="22"/>
          <w:u w:val="single"/>
        </w:rPr>
      </w:pPr>
      <w:r>
        <w:sym w:font="Wingdings" w:char="F0A8"/>
      </w:r>
      <w:r>
        <w:rPr>
          <w:rFonts w:hint="eastAsia"/>
        </w:rPr>
        <w:t>是，绿色产品政府采购相关政策确定</w:t>
      </w:r>
      <w:proofErr w:type="gramStart"/>
      <w:r>
        <w:rPr>
          <w:rFonts w:hint="eastAsia"/>
        </w:rPr>
        <w:t>的底级品目</w:t>
      </w:r>
      <w:proofErr w:type="gramEnd"/>
      <w:r>
        <w:rPr>
          <w:rFonts w:hint="eastAsia"/>
        </w:rPr>
        <w:t>名称：</w:t>
      </w:r>
      <w:r>
        <w:rPr>
          <w:rFonts w:cs="华文楷体" w:hint="eastAsia"/>
          <w:sz w:val="22"/>
          <w:u w:val="single"/>
        </w:rPr>
        <w:t xml:space="preserve">         </w:t>
      </w:r>
    </w:p>
    <w:p w14:paraId="30DCDCB5" w14:textId="77777777" w:rsidR="00CD6481" w:rsidRDefault="00C24544">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09F024A6" w14:textId="77777777" w:rsidR="00CD6481" w:rsidRDefault="00C24544">
      <w:pPr>
        <w:pStyle w:val="aff8"/>
        <w:ind w:firstLineChars="200" w:firstLine="480"/>
        <w:rPr>
          <w:rFonts w:eastAsia="华文楷体" w:cs="华文楷体"/>
        </w:rPr>
      </w:pPr>
      <w:r>
        <w:sym w:font="Wingdings" w:char="F0A8"/>
      </w:r>
      <w:proofErr w:type="gramStart"/>
      <w:r>
        <w:rPr>
          <w:rFonts w:hint="eastAsia"/>
        </w:rPr>
        <w:t>否</w:t>
      </w:r>
      <w:proofErr w:type="gramEnd"/>
    </w:p>
    <w:p w14:paraId="2362C1C5" w14:textId="77777777" w:rsidR="00CD6481" w:rsidRDefault="00C24544">
      <w:pPr>
        <w:pStyle w:val="aff8"/>
        <w:ind w:firstLineChars="200" w:firstLine="48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14:paraId="22969338" w14:textId="77777777" w:rsidR="00CD6481" w:rsidRDefault="00C24544">
      <w:pPr>
        <w:pStyle w:val="aff8"/>
        <w:ind w:firstLineChars="200" w:firstLine="480"/>
      </w:pPr>
      <w:r>
        <w:sym w:font="Wingdings" w:char="F0A8"/>
      </w:r>
      <w:r>
        <w:rPr>
          <w:rFonts w:hint="eastAsia"/>
        </w:rPr>
        <w:t xml:space="preserve">是       </w:t>
      </w:r>
      <w:r>
        <w:sym w:font="Wingdings" w:char="F0A8"/>
      </w:r>
      <w:r>
        <w:rPr>
          <w:rFonts w:hint="eastAsia"/>
        </w:rPr>
        <w:t xml:space="preserve">否      </w:t>
      </w:r>
      <w:r>
        <w:sym w:font="Wingdings" w:char="F0A8"/>
      </w:r>
      <w:r>
        <w:rPr>
          <w:rFonts w:hint="eastAsia"/>
        </w:rPr>
        <w:t>不涉及</w:t>
      </w:r>
    </w:p>
    <w:p w14:paraId="7E9C4AE9" w14:textId="77777777" w:rsidR="00CD6481" w:rsidRDefault="00C24544">
      <w:pPr>
        <w:pStyle w:val="aff8"/>
        <w:ind w:firstLineChars="200"/>
        <w:rPr>
          <w:b/>
        </w:rPr>
      </w:pPr>
      <w:r>
        <w:rPr>
          <w:rFonts w:hint="eastAsia"/>
          <w:b/>
        </w:rPr>
        <w:t>2.合同金额</w:t>
      </w:r>
    </w:p>
    <w:p w14:paraId="6212754A" w14:textId="77777777" w:rsidR="00CD6481" w:rsidRDefault="00C24544">
      <w:pPr>
        <w:pStyle w:val="aff8"/>
        <w:ind w:firstLineChars="200" w:firstLine="480"/>
      </w:pPr>
      <w:r>
        <w:rPr>
          <w:rFonts w:hint="eastAsia"/>
        </w:rPr>
        <w:t>（1）合同金额小写：</w:t>
      </w:r>
      <w:r>
        <w:rPr>
          <w:rFonts w:hint="eastAsia"/>
          <w:u w:val="single"/>
        </w:rPr>
        <w:t xml:space="preserve">                           </w:t>
      </w:r>
    </w:p>
    <w:p w14:paraId="2DA4AEBE" w14:textId="77777777" w:rsidR="00CD6481" w:rsidRDefault="00C24544">
      <w:pPr>
        <w:pStyle w:val="aff8"/>
        <w:ind w:firstLineChars="200" w:firstLine="480"/>
        <w:rPr>
          <w:u w:val="single"/>
        </w:rPr>
      </w:pPr>
      <w:r>
        <w:rPr>
          <w:rFonts w:hint="eastAsia"/>
        </w:rPr>
        <w:t xml:space="preserve">             大写：</w:t>
      </w:r>
      <w:r>
        <w:rPr>
          <w:rFonts w:hint="eastAsia"/>
          <w:u w:val="single"/>
        </w:rPr>
        <w:t xml:space="preserve">                           </w:t>
      </w:r>
    </w:p>
    <w:p w14:paraId="7E2989BC" w14:textId="77777777" w:rsidR="00CD6481" w:rsidRDefault="00C24544">
      <w:pPr>
        <w:pStyle w:val="aff8"/>
        <w:ind w:firstLineChars="200" w:firstLine="480"/>
      </w:pPr>
      <w:r>
        <w:rPr>
          <w:rFonts w:hint="eastAsia"/>
        </w:rPr>
        <w:t xml:space="preserve">     分包金额（如有）小写：</w:t>
      </w:r>
      <w:r>
        <w:rPr>
          <w:rFonts w:hint="eastAsia"/>
          <w:u w:val="single"/>
        </w:rPr>
        <w:t xml:space="preserve">                   </w:t>
      </w:r>
    </w:p>
    <w:p w14:paraId="2F73335D" w14:textId="77777777" w:rsidR="00CD6481" w:rsidRDefault="00C24544">
      <w:pPr>
        <w:pStyle w:val="aff8"/>
        <w:ind w:firstLineChars="200" w:firstLine="480"/>
        <w:rPr>
          <w:u w:val="single"/>
        </w:rPr>
      </w:pPr>
      <w:r>
        <w:rPr>
          <w:rFonts w:hint="eastAsia"/>
        </w:rPr>
        <w:t xml:space="preserve">                     大写：</w:t>
      </w:r>
      <w:r>
        <w:rPr>
          <w:rFonts w:hint="eastAsia"/>
          <w:u w:val="single"/>
        </w:rPr>
        <w:t xml:space="preserve">                   </w:t>
      </w:r>
    </w:p>
    <w:p w14:paraId="1E6F162B" w14:textId="77777777" w:rsidR="00CD6481" w:rsidRDefault="00C24544">
      <w:pPr>
        <w:pStyle w:val="aff8"/>
        <w:ind w:firstLineChars="200" w:firstLine="480"/>
      </w:pPr>
      <w:r>
        <w:rPr>
          <w:rFonts w:hint="eastAsia"/>
        </w:rPr>
        <w:t xml:space="preserve">    （注：固定单价合同应填写单价和最高限价）</w:t>
      </w:r>
    </w:p>
    <w:p w14:paraId="6BF0451E" w14:textId="77777777" w:rsidR="00CD6481" w:rsidRDefault="00C24544">
      <w:pPr>
        <w:pStyle w:val="aff8"/>
        <w:ind w:firstLineChars="200" w:firstLine="480"/>
      </w:pPr>
      <w:r>
        <w:rPr>
          <w:rFonts w:hint="eastAsia"/>
        </w:rPr>
        <w:t>（2）合同定价方式（采用组合定价方式的，</w:t>
      </w:r>
      <w:proofErr w:type="gramStart"/>
      <w:r>
        <w:rPr>
          <w:rFonts w:hint="eastAsia"/>
        </w:rPr>
        <w:t>可以勾选多项</w:t>
      </w:r>
      <w:proofErr w:type="gramEnd"/>
      <w:r>
        <w:rPr>
          <w:rFonts w:hint="eastAsia"/>
        </w:rPr>
        <w:t>）：</w:t>
      </w:r>
    </w:p>
    <w:p w14:paraId="0C9DFC07" w14:textId="77777777" w:rsidR="00CD6481" w:rsidRDefault="00C24544">
      <w:pPr>
        <w:pStyle w:val="aff8"/>
        <w:ind w:firstLineChars="200" w:firstLine="48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14:paraId="1F988024" w14:textId="77777777" w:rsidR="00CD6481" w:rsidRDefault="00C24544">
      <w:pPr>
        <w:pStyle w:val="aff8"/>
        <w:ind w:firstLineChars="200" w:firstLine="480"/>
      </w:pPr>
      <w:r>
        <w:rPr>
          <w:rFonts w:hint="eastAsia"/>
        </w:rPr>
        <w:t>（3）付款方式（按项目</w:t>
      </w:r>
      <w:proofErr w:type="gramStart"/>
      <w:r>
        <w:rPr>
          <w:rFonts w:hint="eastAsia"/>
        </w:rPr>
        <w:t>实际勾选填写</w:t>
      </w:r>
      <w:proofErr w:type="gramEnd"/>
      <w:r>
        <w:rPr>
          <w:rFonts w:hint="eastAsia"/>
        </w:rPr>
        <w:t>）：</w:t>
      </w:r>
    </w:p>
    <w:p w14:paraId="4996D85E" w14:textId="77777777" w:rsidR="00CD6481" w:rsidRDefault="00C24544">
      <w:pPr>
        <w:pStyle w:val="aff8"/>
        <w:ind w:firstLineChars="200" w:firstLine="480"/>
        <w:rPr>
          <w:u w:val="single"/>
        </w:rPr>
      </w:pPr>
      <w:r>
        <w:sym w:font="Wingdings" w:char="F0A8"/>
      </w:r>
      <w:r>
        <w:rPr>
          <w:rFonts w:hint="eastAsia"/>
        </w:rPr>
        <w:t>全额付款：</w:t>
      </w:r>
      <w:r>
        <w:rPr>
          <w:rFonts w:hint="eastAsia"/>
          <w:u w:val="single"/>
        </w:rPr>
        <w:t xml:space="preserve">     （应明确一次性支付合同款项的条件）                    </w:t>
      </w:r>
    </w:p>
    <w:p w14:paraId="592C0D5F" w14:textId="77777777" w:rsidR="00CD6481" w:rsidRDefault="00C24544">
      <w:pPr>
        <w:pStyle w:val="aff8"/>
        <w:ind w:firstLineChars="200" w:firstLine="480"/>
      </w:pPr>
      <w: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14:paraId="09E475B7" w14:textId="77777777" w:rsidR="00CD6481" w:rsidRDefault="00C24544">
      <w:pPr>
        <w:pStyle w:val="aff8"/>
        <w:ind w:firstLineChars="200" w:firstLine="480"/>
        <w:rPr>
          <w:u w:val="single"/>
        </w:rPr>
      </w:pPr>
      <w:r>
        <w:sym w:font="Wingdings" w:char="F0A8"/>
      </w:r>
      <w:r>
        <w:rPr>
          <w:rFonts w:hint="eastAsia"/>
        </w:rPr>
        <w:t>成本补偿：</w:t>
      </w:r>
      <w:r>
        <w:rPr>
          <w:rFonts w:hint="eastAsia"/>
          <w:u w:val="single"/>
        </w:rPr>
        <w:t xml:space="preserve">      （应明确按照成本补偿方式的支付方式和支付条件）   </w:t>
      </w:r>
    </w:p>
    <w:p w14:paraId="01F74F05" w14:textId="77777777" w:rsidR="00CD6481" w:rsidRDefault="00C24544">
      <w:pPr>
        <w:pStyle w:val="aff8"/>
        <w:ind w:firstLineChars="200" w:firstLine="480"/>
      </w:pPr>
      <w:r>
        <w:sym w:font="Wingdings" w:char="F0A8"/>
      </w:r>
      <w:r>
        <w:rPr>
          <w:rFonts w:hint="eastAsia"/>
        </w:rPr>
        <w:t>绩效激励：</w:t>
      </w:r>
      <w:r>
        <w:rPr>
          <w:rFonts w:hint="eastAsia"/>
          <w:u w:val="single"/>
        </w:rPr>
        <w:t xml:space="preserve">      （应明确按照绩效激励方式的支付方式和支付条件）   </w:t>
      </w:r>
    </w:p>
    <w:p w14:paraId="0AD870F8" w14:textId="77777777" w:rsidR="00CD6481" w:rsidRDefault="00C24544">
      <w:pPr>
        <w:pStyle w:val="aff8"/>
        <w:ind w:firstLineChars="200"/>
        <w:rPr>
          <w:b/>
          <w:u w:val="single"/>
        </w:rPr>
      </w:pPr>
      <w:r>
        <w:rPr>
          <w:rFonts w:hint="eastAsia"/>
          <w:b/>
        </w:rPr>
        <w:t>3.合同履行</w:t>
      </w:r>
    </w:p>
    <w:p w14:paraId="238A1258" w14:textId="77777777" w:rsidR="00CD6481" w:rsidRDefault="00C24544">
      <w:pPr>
        <w:pStyle w:val="aff8"/>
        <w:ind w:firstLineChars="200" w:firstLine="480"/>
        <w:rPr>
          <w:rFonts w:cs="宋体"/>
        </w:rPr>
      </w:pPr>
      <w:r>
        <w:rPr>
          <w:rFonts w:cs="宋体" w:hint="eastAsia"/>
        </w:rPr>
        <w:t>（1）起始日期：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日，完成日期：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14:paraId="7EC1074E" w14:textId="77777777" w:rsidR="00CD6481" w:rsidRDefault="00C24544">
      <w:pPr>
        <w:pStyle w:val="aff8"/>
        <w:ind w:firstLineChars="200" w:firstLine="480"/>
        <w:rPr>
          <w:rFonts w:cs="宋体"/>
          <w:u w:val="single"/>
        </w:rPr>
      </w:pPr>
      <w:r>
        <w:rPr>
          <w:rFonts w:cs="宋体" w:hint="eastAsia"/>
        </w:rPr>
        <w:t>（2）履约地点</w:t>
      </w:r>
      <w:r>
        <w:rPr>
          <w:rFonts w:cs="宋体" w:hint="eastAsia"/>
          <w:bCs/>
        </w:rPr>
        <w:t>：</w:t>
      </w:r>
      <w:r>
        <w:rPr>
          <w:rFonts w:cs="宋体" w:hint="eastAsia"/>
          <w:u w:val="single"/>
        </w:rPr>
        <w:t xml:space="preserve">                             </w:t>
      </w:r>
    </w:p>
    <w:p w14:paraId="230DB783" w14:textId="77777777" w:rsidR="00CD6481" w:rsidRDefault="00C24544">
      <w:pPr>
        <w:pStyle w:val="aff8"/>
        <w:ind w:firstLineChars="200" w:firstLine="480"/>
        <w:rPr>
          <w:rFonts w:cs="宋体"/>
        </w:rPr>
      </w:pPr>
      <w:r>
        <w:rPr>
          <w:rFonts w:cs="宋体" w:hint="eastAsia"/>
          <w:bCs/>
        </w:rPr>
        <w:t>（3）履约担保：</w:t>
      </w:r>
      <w:r>
        <w:rPr>
          <w:rFonts w:cs="宋体" w:hint="eastAsia"/>
        </w:rPr>
        <w:t>是否收取履约保证金：</w:t>
      </w:r>
      <w:r>
        <w:rPr>
          <w:rFonts w:cs="宋体"/>
        </w:rPr>
        <w:sym w:font="Wingdings" w:char="F0A8"/>
      </w:r>
      <w:r>
        <w:rPr>
          <w:rFonts w:cs="宋体" w:hint="eastAsia"/>
        </w:rPr>
        <w:t xml:space="preserve">是    </w:t>
      </w:r>
      <w:r>
        <w:rPr>
          <w:rFonts w:cs="宋体"/>
        </w:rPr>
        <w:sym w:font="Wingdings" w:char="F0A8"/>
      </w:r>
      <w:r>
        <w:rPr>
          <w:rFonts w:cs="宋体" w:hint="eastAsia"/>
        </w:rPr>
        <w:t>否</w:t>
      </w:r>
    </w:p>
    <w:p w14:paraId="04CDD363" w14:textId="77777777" w:rsidR="00CD6481" w:rsidRDefault="00C24544">
      <w:pPr>
        <w:pStyle w:val="aff8"/>
        <w:ind w:firstLineChars="200" w:firstLine="480"/>
        <w:rPr>
          <w:rFonts w:cs="宋体"/>
        </w:rPr>
      </w:pPr>
      <w:r>
        <w:rPr>
          <w:rFonts w:cs="宋体" w:hint="eastAsia"/>
        </w:rPr>
        <w:t>收取履约保证金形式：</w:t>
      </w:r>
      <w:r>
        <w:rPr>
          <w:rFonts w:cs="宋体" w:hint="eastAsia"/>
          <w:bCs/>
          <w:u w:val="single"/>
        </w:rPr>
        <w:t xml:space="preserve">                            </w:t>
      </w:r>
    </w:p>
    <w:p w14:paraId="65981173" w14:textId="77777777" w:rsidR="00CD6481" w:rsidRDefault="00C24544">
      <w:pPr>
        <w:pStyle w:val="aff8"/>
        <w:ind w:firstLineChars="200" w:firstLine="480"/>
        <w:rPr>
          <w:rFonts w:cs="宋体"/>
        </w:rPr>
      </w:pPr>
      <w:r>
        <w:rPr>
          <w:rFonts w:cs="宋体" w:hint="eastAsia"/>
        </w:rPr>
        <w:t>收取履约保证金金额：</w:t>
      </w:r>
      <w:r>
        <w:rPr>
          <w:rFonts w:cs="宋体" w:hint="eastAsia"/>
          <w:bCs/>
          <w:u w:val="single"/>
        </w:rPr>
        <w:t xml:space="preserve">                            </w:t>
      </w:r>
    </w:p>
    <w:p w14:paraId="547356B5" w14:textId="77777777" w:rsidR="00CD6481" w:rsidRDefault="00C24544">
      <w:pPr>
        <w:pStyle w:val="aff8"/>
        <w:ind w:firstLineChars="200" w:firstLine="480"/>
        <w:rPr>
          <w:rFonts w:cs="宋体"/>
        </w:rPr>
      </w:pPr>
      <w:r>
        <w:rPr>
          <w:rFonts w:cs="宋体" w:hint="eastAsia"/>
          <w:bCs/>
        </w:rPr>
        <w:lastRenderedPageBreak/>
        <w:t>履约担保期限：</w:t>
      </w:r>
      <w:r>
        <w:rPr>
          <w:rFonts w:cs="宋体" w:hint="eastAsia"/>
          <w:bCs/>
          <w:u w:val="single"/>
        </w:rPr>
        <w:t xml:space="preserve">                                  </w:t>
      </w:r>
    </w:p>
    <w:p w14:paraId="6FEFA5B4" w14:textId="77777777" w:rsidR="00CD6481" w:rsidRDefault="00C24544">
      <w:pPr>
        <w:pStyle w:val="aff8"/>
        <w:ind w:firstLineChars="200" w:firstLine="480"/>
        <w:rPr>
          <w:rFonts w:cs="宋体"/>
          <w:bCs/>
        </w:rPr>
      </w:pPr>
      <w:r>
        <w:rPr>
          <w:rFonts w:cs="宋体" w:hint="eastAsia"/>
          <w:bCs/>
        </w:rPr>
        <w:t>（4）分期履行要求：</w:t>
      </w:r>
      <w:r>
        <w:rPr>
          <w:rFonts w:cs="宋体" w:hint="eastAsia"/>
          <w:bCs/>
          <w:u w:val="single"/>
        </w:rPr>
        <w:t xml:space="preserve">                                                        </w:t>
      </w:r>
    </w:p>
    <w:p w14:paraId="78676486" w14:textId="77777777" w:rsidR="00CD6481" w:rsidRDefault="00C24544">
      <w:pPr>
        <w:pStyle w:val="aff8"/>
        <w:ind w:firstLineChars="200" w:firstLine="480"/>
        <w:rPr>
          <w:rFonts w:cs="宋体"/>
          <w:u w:val="single"/>
        </w:rPr>
      </w:pPr>
      <w:r>
        <w:rPr>
          <w:rFonts w:cs="宋体" w:hint="eastAsia"/>
          <w:bCs/>
        </w:rPr>
        <w:t>（5）风险处置措施和替代方案：</w:t>
      </w:r>
      <w:r>
        <w:rPr>
          <w:rFonts w:cs="宋体" w:hint="eastAsia"/>
          <w:u w:val="single"/>
        </w:rPr>
        <w:t xml:space="preserve">                                                               </w:t>
      </w:r>
    </w:p>
    <w:p w14:paraId="6D9336A5" w14:textId="77777777" w:rsidR="00CD6481" w:rsidRDefault="00C24544">
      <w:pPr>
        <w:pStyle w:val="aff8"/>
        <w:ind w:firstLineChars="200"/>
        <w:rPr>
          <w:b/>
        </w:rPr>
      </w:pPr>
      <w:r>
        <w:rPr>
          <w:rFonts w:hint="eastAsia"/>
          <w:b/>
        </w:rPr>
        <w:t>4.合同验收</w:t>
      </w:r>
    </w:p>
    <w:p w14:paraId="7EFAA0CD" w14:textId="77777777" w:rsidR="00CD6481" w:rsidRDefault="00C24544">
      <w:pPr>
        <w:pStyle w:val="aff8"/>
        <w:ind w:firstLineChars="200" w:firstLine="48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14:paraId="6EF2965F" w14:textId="77777777" w:rsidR="00CD6481" w:rsidRDefault="00C24544">
      <w:pPr>
        <w:pStyle w:val="aff8"/>
        <w:ind w:firstLineChars="200" w:firstLine="480"/>
        <w:rPr>
          <w:bCs/>
        </w:rPr>
      </w:pPr>
      <w:r>
        <w:rPr>
          <w:rFonts w:hint="eastAsia"/>
          <w:bCs/>
        </w:rPr>
        <w:t>验收主体：</w:t>
      </w:r>
      <w:r>
        <w:rPr>
          <w:rFonts w:hint="eastAsia"/>
          <w:bCs/>
          <w:u w:val="single"/>
        </w:rPr>
        <w:t xml:space="preserve">                  </w:t>
      </w:r>
    </w:p>
    <w:p w14:paraId="2A7E8DCB" w14:textId="77777777" w:rsidR="00CD6481" w:rsidRDefault="00C24544">
      <w:pPr>
        <w:pStyle w:val="aff8"/>
        <w:ind w:firstLineChars="200" w:firstLine="48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4FEBE81A" w14:textId="77777777" w:rsidR="00CD6481" w:rsidRDefault="00C24544">
      <w:pPr>
        <w:pStyle w:val="aff8"/>
        <w:ind w:firstLineChars="200" w:firstLine="48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5DF25D08" w14:textId="77777777" w:rsidR="00CD6481" w:rsidRDefault="00C24544">
      <w:pPr>
        <w:pStyle w:val="aff8"/>
        <w:ind w:firstLineChars="200" w:firstLine="48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72033D6F" w14:textId="77777777" w:rsidR="00CD6481" w:rsidRDefault="00C24544">
      <w:pPr>
        <w:pStyle w:val="aff8"/>
        <w:ind w:firstLineChars="200" w:firstLine="48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441F3799" w14:textId="77777777" w:rsidR="00CD6481" w:rsidRDefault="00C24544">
      <w:pPr>
        <w:pStyle w:val="aff8"/>
        <w:ind w:firstLineChars="200" w:firstLine="48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proofErr w:type="gramStart"/>
      <w:r>
        <w:rPr>
          <w:rFonts w:hint="eastAsia"/>
          <w:bCs/>
        </w:rPr>
        <w:t>否</w:t>
      </w:r>
      <w:proofErr w:type="gramEnd"/>
    </w:p>
    <w:p w14:paraId="19458016" w14:textId="77777777" w:rsidR="00CD6481" w:rsidRDefault="00C24544">
      <w:pPr>
        <w:pStyle w:val="aff8"/>
        <w:ind w:firstLineChars="200" w:firstLine="48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14:paraId="4546771C" w14:textId="77777777" w:rsidR="00CD6481" w:rsidRDefault="00C24544">
      <w:pPr>
        <w:pStyle w:val="aff8"/>
        <w:ind w:firstLineChars="200" w:firstLine="480"/>
        <w:rPr>
          <w:bCs/>
        </w:rPr>
      </w:pPr>
      <w:r>
        <w:rPr>
          <w:rFonts w:hint="eastAsia"/>
          <w:bCs/>
        </w:rPr>
        <w:t xml:space="preserve">                    </w:t>
      </w:r>
      <w:r>
        <w:rPr>
          <w:rFonts w:cs="宋体"/>
        </w:rPr>
        <w:sym w:font="Wingdings" w:char="F0A8"/>
      </w:r>
      <w:proofErr w:type="gramStart"/>
      <w:r>
        <w:rPr>
          <w:rFonts w:hint="eastAsia"/>
          <w:bCs/>
        </w:rPr>
        <w:t>否</w:t>
      </w:r>
      <w:proofErr w:type="gramEnd"/>
    </w:p>
    <w:p w14:paraId="5B048737" w14:textId="77777777" w:rsidR="00CD6481" w:rsidRDefault="00C24544">
      <w:pPr>
        <w:pStyle w:val="aff8"/>
        <w:ind w:firstLineChars="200" w:firstLine="480"/>
        <w:rPr>
          <w:bCs/>
          <w:u w:val="single"/>
        </w:rPr>
      </w:pPr>
      <w:r>
        <w:rPr>
          <w:rFonts w:hint="eastAsia"/>
          <w:bCs/>
        </w:rPr>
        <w:t>验收组织的其他事项：</w:t>
      </w:r>
      <w:r>
        <w:rPr>
          <w:rFonts w:hint="eastAsia"/>
          <w:bCs/>
          <w:u w:val="single"/>
        </w:rPr>
        <w:t xml:space="preserve">                </w:t>
      </w:r>
    </w:p>
    <w:p w14:paraId="31F1DC5B" w14:textId="77777777" w:rsidR="00CD6481" w:rsidRDefault="00C24544">
      <w:pPr>
        <w:pStyle w:val="aff8"/>
        <w:ind w:firstLineChars="200" w:firstLine="480"/>
        <w:rPr>
          <w:bCs/>
          <w:u w:val="single"/>
        </w:rPr>
      </w:pPr>
      <w:r>
        <w:rPr>
          <w:rFonts w:hint="eastAsia"/>
          <w:bCs/>
        </w:rPr>
        <w:t>（2）履约验收时间：</w:t>
      </w:r>
      <w:r>
        <w:rPr>
          <w:rFonts w:hint="eastAsia"/>
          <w:bCs/>
          <w:u w:val="single"/>
        </w:rPr>
        <w:t xml:space="preserve">（计划于何时验收/供应商提出验收申请之日起   日内组织验收） </w:t>
      </w:r>
    </w:p>
    <w:p w14:paraId="3444DC86" w14:textId="77777777" w:rsidR="00CD6481" w:rsidRDefault="00C24544">
      <w:pPr>
        <w:pStyle w:val="aff8"/>
        <w:ind w:firstLineChars="200" w:firstLine="480"/>
        <w:rPr>
          <w:bCs/>
        </w:rPr>
      </w:pPr>
      <w:r>
        <w:rPr>
          <w:rFonts w:hint="eastAsia"/>
          <w:bCs/>
        </w:rPr>
        <w:t>（3）履约验收方式：</w:t>
      </w:r>
      <w:r>
        <w:rPr>
          <w:rFonts w:cs="宋体"/>
        </w:rPr>
        <w:sym w:font="Wingdings" w:char="F0A8"/>
      </w:r>
      <w:r>
        <w:rPr>
          <w:rFonts w:hint="eastAsia"/>
          <w:bCs/>
        </w:rPr>
        <w:t xml:space="preserve">一次性验收         </w:t>
      </w:r>
    </w:p>
    <w:p w14:paraId="0AEF5348" w14:textId="77777777" w:rsidR="00CD6481" w:rsidRDefault="00C24544">
      <w:pPr>
        <w:pStyle w:val="aff8"/>
        <w:ind w:firstLineChars="200" w:firstLine="48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14:paraId="43C28530" w14:textId="77777777" w:rsidR="00CD6481" w:rsidRDefault="00C24544">
      <w:pPr>
        <w:pStyle w:val="aff8"/>
        <w:ind w:firstLineChars="200" w:firstLine="480"/>
        <w:rPr>
          <w:bCs/>
        </w:rPr>
      </w:pPr>
      <w:r>
        <w:rPr>
          <w:rFonts w:hint="eastAsia"/>
          <w:bCs/>
        </w:rPr>
        <w:t>（4）履约验收程序：</w:t>
      </w:r>
      <w:r>
        <w:rPr>
          <w:rFonts w:hint="eastAsia"/>
          <w:bCs/>
          <w:u w:val="single"/>
        </w:rPr>
        <w:t xml:space="preserve">                                         </w:t>
      </w:r>
    </w:p>
    <w:p w14:paraId="1A819823" w14:textId="77777777" w:rsidR="00CD6481" w:rsidRDefault="00C24544">
      <w:pPr>
        <w:pStyle w:val="aff8"/>
        <w:ind w:firstLineChars="200" w:firstLine="48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14:paraId="4C2EFBD5" w14:textId="77777777" w:rsidR="00CD6481" w:rsidRDefault="00C24544">
      <w:pPr>
        <w:pStyle w:val="aff8"/>
        <w:ind w:firstLineChars="200" w:firstLine="480"/>
        <w:rPr>
          <w:bCs/>
          <w:u w:val="single"/>
        </w:rPr>
      </w:pPr>
      <w:r>
        <w:rPr>
          <w:rFonts w:hint="eastAsia"/>
          <w:bCs/>
        </w:rPr>
        <w:t>（6）履约验收标准：</w:t>
      </w:r>
      <w:r>
        <w:rPr>
          <w:rFonts w:hint="eastAsia"/>
          <w:bCs/>
          <w:u w:val="single"/>
        </w:rPr>
        <w:t xml:space="preserve">                                         </w:t>
      </w:r>
    </w:p>
    <w:p w14:paraId="413FB6FF" w14:textId="77777777" w:rsidR="00CD6481" w:rsidRDefault="00C24544">
      <w:pPr>
        <w:pStyle w:val="aff8"/>
        <w:ind w:firstLineChars="200" w:firstLine="480"/>
        <w:rPr>
          <w:rFonts w:cs="宋体"/>
        </w:rPr>
      </w:pPr>
      <w:r>
        <w:rPr>
          <w:rFonts w:cs="宋体" w:hint="eastAsia"/>
          <w:bCs/>
        </w:rPr>
        <w:t>（7）是否以采购活动中供应商提供的样品作为参考：</w:t>
      </w:r>
      <w:r>
        <w:rPr>
          <w:rFonts w:cs="宋体"/>
        </w:rPr>
        <w:sym w:font="Wingdings" w:char="F0A8"/>
      </w:r>
      <w:r>
        <w:rPr>
          <w:rFonts w:cs="宋体" w:hint="eastAsia"/>
          <w:bCs/>
        </w:rPr>
        <w:t xml:space="preserve">是  </w:t>
      </w:r>
      <w:r>
        <w:rPr>
          <w:rFonts w:cs="宋体"/>
        </w:rPr>
        <w:sym w:font="Wingdings" w:char="F0A8"/>
      </w:r>
      <w:r>
        <w:rPr>
          <w:rFonts w:cs="宋体" w:hint="eastAsia"/>
          <w:bCs/>
        </w:rPr>
        <w:t>否</w:t>
      </w:r>
    </w:p>
    <w:p w14:paraId="7F43EE72" w14:textId="77777777" w:rsidR="00CD6481" w:rsidRDefault="00C24544">
      <w:pPr>
        <w:pStyle w:val="aff8"/>
        <w:ind w:firstLineChars="200" w:firstLine="480"/>
        <w:rPr>
          <w:rFonts w:cs="宋体"/>
          <w:bCs/>
          <w:u w:val="single"/>
        </w:rPr>
      </w:pPr>
      <w:r>
        <w:rPr>
          <w:rFonts w:cs="宋体" w:hint="eastAsia"/>
          <w:bCs/>
        </w:rPr>
        <w:t>（8）履约验收其他事项：</w:t>
      </w:r>
      <w:r>
        <w:rPr>
          <w:rFonts w:cs="宋体" w:hint="eastAsia"/>
          <w:bCs/>
          <w:u w:val="single"/>
        </w:rPr>
        <w:t xml:space="preserve">      （产权过户登记等）          </w:t>
      </w:r>
    </w:p>
    <w:p w14:paraId="7142E216" w14:textId="77777777" w:rsidR="00CD6481" w:rsidRDefault="00C24544">
      <w:pPr>
        <w:pStyle w:val="aff8"/>
        <w:ind w:firstLineChars="200"/>
        <w:rPr>
          <w:b/>
        </w:rPr>
      </w:pPr>
      <w:r>
        <w:rPr>
          <w:rFonts w:hint="eastAsia"/>
          <w:b/>
        </w:rPr>
        <w:t>5.组成合同的文件</w:t>
      </w:r>
    </w:p>
    <w:p w14:paraId="4AF233AC" w14:textId="77777777" w:rsidR="00CD6481" w:rsidRDefault="00C24544">
      <w:pPr>
        <w:pStyle w:val="aff8"/>
        <w:ind w:firstLineChars="200" w:firstLine="480"/>
      </w:pPr>
      <w:r>
        <w:rPr>
          <w:rFonts w:hint="eastAsia"/>
        </w:rPr>
        <w:t>本协议书与下列文件一起构成合同文件，如下述文件之间有任何抵触、矛盾或歧义，应按以下顺序解释：</w:t>
      </w:r>
    </w:p>
    <w:p w14:paraId="57546723" w14:textId="77777777" w:rsidR="00CD6481" w:rsidRDefault="00C24544">
      <w:pPr>
        <w:pStyle w:val="aff8"/>
        <w:ind w:firstLineChars="200" w:firstLine="480"/>
      </w:pPr>
      <w:r>
        <w:rPr>
          <w:rFonts w:hint="eastAsia"/>
        </w:rPr>
        <w:t>（1）政府采购合同协议书及其变更、补充协议</w:t>
      </w:r>
    </w:p>
    <w:p w14:paraId="796D6424" w14:textId="77777777" w:rsidR="00CD6481" w:rsidRDefault="00C24544">
      <w:pPr>
        <w:pStyle w:val="aff8"/>
        <w:ind w:firstLineChars="200" w:firstLine="480"/>
      </w:pPr>
      <w:r>
        <w:rPr>
          <w:rFonts w:hint="eastAsia"/>
        </w:rPr>
        <w:t>（2）政府采购合同专用条款</w:t>
      </w:r>
    </w:p>
    <w:p w14:paraId="43548908" w14:textId="77777777" w:rsidR="00CD6481" w:rsidRDefault="00C24544">
      <w:pPr>
        <w:pStyle w:val="aff8"/>
        <w:ind w:firstLineChars="200" w:firstLine="480"/>
      </w:pPr>
      <w:r>
        <w:rPr>
          <w:rFonts w:hint="eastAsia"/>
        </w:rPr>
        <w:t>（3）政府采购合同通用条款</w:t>
      </w:r>
    </w:p>
    <w:p w14:paraId="7F9566BE" w14:textId="77777777" w:rsidR="00CD6481" w:rsidRDefault="00C24544">
      <w:pPr>
        <w:pStyle w:val="aff8"/>
        <w:ind w:firstLineChars="200" w:firstLine="480"/>
      </w:pPr>
      <w:r>
        <w:rPr>
          <w:rFonts w:hint="eastAsia"/>
        </w:rPr>
        <w:lastRenderedPageBreak/>
        <w:t>（4）中标（成交）通知书</w:t>
      </w:r>
    </w:p>
    <w:p w14:paraId="0BC6149E" w14:textId="77777777" w:rsidR="00CD6481" w:rsidRDefault="00C24544">
      <w:pPr>
        <w:pStyle w:val="aff8"/>
        <w:ind w:firstLineChars="200" w:firstLine="480"/>
      </w:pPr>
      <w:r>
        <w:rPr>
          <w:rFonts w:hint="eastAsia"/>
        </w:rPr>
        <w:t>（5）投标（响应）文件</w:t>
      </w:r>
    </w:p>
    <w:p w14:paraId="61237FB7" w14:textId="77777777" w:rsidR="00CD6481" w:rsidRDefault="00C24544">
      <w:pPr>
        <w:pStyle w:val="aff8"/>
        <w:ind w:firstLineChars="200" w:firstLine="480"/>
      </w:pPr>
      <w:r>
        <w:rPr>
          <w:rFonts w:hint="eastAsia"/>
        </w:rPr>
        <w:t>（6）采购文件</w:t>
      </w:r>
    </w:p>
    <w:p w14:paraId="58DEB813" w14:textId="77777777" w:rsidR="00CD6481" w:rsidRDefault="00C24544">
      <w:pPr>
        <w:pStyle w:val="aff8"/>
        <w:ind w:firstLineChars="200" w:firstLine="480"/>
      </w:pPr>
      <w:r>
        <w:rPr>
          <w:rFonts w:hint="eastAsia"/>
        </w:rPr>
        <w:t>（7）有关技术文件，图纸</w:t>
      </w:r>
    </w:p>
    <w:p w14:paraId="10EE700B" w14:textId="77777777" w:rsidR="00CD6481" w:rsidRDefault="00C24544">
      <w:pPr>
        <w:pStyle w:val="aff8"/>
        <w:ind w:firstLineChars="200" w:firstLine="480"/>
        <w:rPr>
          <w:rFonts w:cs="宋体"/>
        </w:rPr>
      </w:pPr>
      <w:r>
        <w:rPr>
          <w:rFonts w:cs="宋体" w:hint="eastAsia"/>
        </w:rPr>
        <w:t>（8）国家法律、行政法规和规章制度规定或合同约定的作为合同组成部分的其他文件</w:t>
      </w:r>
    </w:p>
    <w:p w14:paraId="590D0E2E" w14:textId="77777777" w:rsidR="00CD6481" w:rsidRDefault="00C24544">
      <w:pPr>
        <w:pStyle w:val="aff8"/>
        <w:ind w:firstLineChars="200"/>
        <w:rPr>
          <w:b/>
        </w:rPr>
      </w:pPr>
      <w:r>
        <w:rPr>
          <w:rFonts w:hint="eastAsia"/>
          <w:b/>
        </w:rPr>
        <w:t>6.合同生效</w:t>
      </w:r>
    </w:p>
    <w:p w14:paraId="47FC1BFD" w14:textId="77777777" w:rsidR="00CD6481" w:rsidRDefault="00C24544">
      <w:pPr>
        <w:pStyle w:val="aff8"/>
        <w:ind w:firstLineChars="200" w:firstLine="480"/>
      </w:pPr>
      <w:r>
        <w:rPr>
          <w:rFonts w:hint="eastAsia"/>
        </w:rPr>
        <w:t>本合同自</w:t>
      </w:r>
      <w:r>
        <w:rPr>
          <w:rFonts w:hint="eastAsia"/>
          <w:u w:val="single"/>
        </w:rPr>
        <w:t xml:space="preserve">                             </w:t>
      </w:r>
      <w:r>
        <w:rPr>
          <w:rFonts w:hint="eastAsia"/>
        </w:rPr>
        <w:t>生效。</w:t>
      </w:r>
    </w:p>
    <w:p w14:paraId="497957C6" w14:textId="77777777" w:rsidR="00CD6481" w:rsidRDefault="00C24544">
      <w:pPr>
        <w:pStyle w:val="aff8"/>
        <w:ind w:firstLineChars="200"/>
        <w:rPr>
          <w:b/>
        </w:rPr>
      </w:pPr>
      <w:r>
        <w:rPr>
          <w:rFonts w:hint="eastAsia"/>
          <w:b/>
        </w:rPr>
        <w:t>7.合同份数</w:t>
      </w:r>
    </w:p>
    <w:p w14:paraId="2F079FD7" w14:textId="77777777" w:rsidR="00CD6481" w:rsidRDefault="00C24544">
      <w:pPr>
        <w:pStyle w:val="aff8"/>
        <w:ind w:firstLineChars="200" w:firstLine="48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14:paraId="3318BC8F" w14:textId="77777777" w:rsidR="00CD6481" w:rsidRDefault="00C24544">
      <w:pPr>
        <w:pStyle w:val="aff8"/>
        <w:ind w:firstLineChars="200" w:firstLine="48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76EA481" w14:textId="77777777" w:rsidR="00CD6481" w:rsidRDefault="00C24544">
      <w:pPr>
        <w:pStyle w:val="aff8"/>
        <w:ind w:firstLineChars="200" w:firstLine="480"/>
      </w:pPr>
      <w:r>
        <w:rPr>
          <w:rFonts w:hint="eastAsia"/>
        </w:rPr>
        <w:t>合同订立地点：</w:t>
      </w:r>
      <w:r>
        <w:rPr>
          <w:rFonts w:hint="eastAsia"/>
          <w:u w:val="single"/>
        </w:rPr>
        <w:t xml:space="preserve">                           </w:t>
      </w:r>
    </w:p>
    <w:p w14:paraId="1ED21992" w14:textId="77777777" w:rsidR="00CD6481" w:rsidRDefault="00C24544">
      <w:pPr>
        <w:pStyle w:val="aff8"/>
        <w:ind w:firstLineChars="200" w:firstLine="480"/>
      </w:pPr>
      <w:r>
        <w:rPr>
          <w:rFonts w:hint="eastAsia"/>
        </w:rPr>
        <w:t>附件：具体标的及其技术要求和商务要求、联合协议、分包意向协议等。</w:t>
      </w:r>
    </w:p>
    <w:p w14:paraId="5EC826DA" w14:textId="77777777" w:rsidR="00CD6481" w:rsidRDefault="00CD6481">
      <w:pPr>
        <w:pStyle w:val="aff8"/>
      </w:pPr>
    </w:p>
    <w:p w14:paraId="0777FCDC" w14:textId="77777777" w:rsidR="00CD6481" w:rsidRDefault="00C24544">
      <w:pPr>
        <w:pStyle w:val="aff8"/>
        <w:rPr>
          <w:szCs w:val="21"/>
        </w:rPr>
      </w:pPr>
      <w:r>
        <w:rPr>
          <w:lang w:val="en"/>
        </w:rPr>
        <w:t xml:space="preserve">   </w:t>
      </w:r>
    </w:p>
    <w:p w14:paraId="65305C2D" w14:textId="77777777" w:rsidR="00CD6481" w:rsidRDefault="00C24544">
      <w:pPr>
        <w:adjustRightInd/>
      </w:pPr>
      <w:r>
        <w:br w:type="page"/>
      </w:r>
    </w:p>
    <w:p w14:paraId="288E9D96" w14:textId="77777777" w:rsidR="00CD6481" w:rsidRDefault="00CD6481">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CD6481" w14:paraId="57F42C44" w14:textId="77777777">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14:paraId="03ABC761" w14:textId="77777777" w:rsidR="00CD6481" w:rsidRDefault="00C24544">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14:paraId="284822DC" w14:textId="77777777" w:rsidR="00CD6481" w:rsidRDefault="00C24544">
            <w:pPr>
              <w:snapToGrid w:val="0"/>
              <w:spacing w:line="360" w:lineRule="auto"/>
              <w:jc w:val="center"/>
              <w:rPr>
                <w:rFonts w:ascii="Calibri" w:hAnsi="Calibri"/>
                <w:sz w:val="24"/>
              </w:rPr>
            </w:pPr>
            <w:r>
              <w:rPr>
                <w:rFonts w:ascii="Calibri" w:hAnsi="Calibri" w:hint="eastAsia"/>
                <w:sz w:val="24"/>
              </w:rPr>
              <w:t>乙方（供应商）</w:t>
            </w:r>
          </w:p>
        </w:tc>
      </w:tr>
      <w:tr w:rsidR="00CD6481" w14:paraId="31F6D63C" w14:textId="77777777">
        <w:trPr>
          <w:trHeight w:val="917"/>
        </w:trPr>
        <w:tc>
          <w:tcPr>
            <w:tcW w:w="1126" w:type="pct"/>
            <w:tcBorders>
              <w:top w:val="single" w:sz="2" w:space="0" w:color="auto"/>
              <w:left w:val="single" w:sz="4" w:space="0" w:color="auto"/>
              <w:bottom w:val="single" w:sz="2" w:space="0" w:color="auto"/>
              <w:right w:val="single" w:sz="2" w:space="0" w:color="auto"/>
            </w:tcBorders>
            <w:vAlign w:val="center"/>
          </w:tcPr>
          <w:p w14:paraId="47FDDB4C" w14:textId="77777777" w:rsidR="00CD6481" w:rsidRDefault="00C24544">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44D5E06B"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3E521FB" w14:textId="77777777" w:rsidR="00CD6481" w:rsidRDefault="00C24544">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14:paraId="4C8FEB52" w14:textId="77777777" w:rsidR="00CD6481" w:rsidRDefault="00CD6481">
            <w:pPr>
              <w:snapToGrid w:val="0"/>
              <w:spacing w:line="360" w:lineRule="auto"/>
              <w:jc w:val="center"/>
              <w:rPr>
                <w:rFonts w:ascii="Calibri" w:hAnsi="Calibri"/>
                <w:spacing w:val="20"/>
                <w:sz w:val="24"/>
              </w:rPr>
            </w:pPr>
          </w:p>
        </w:tc>
      </w:tr>
      <w:tr w:rsidR="00CD6481" w14:paraId="7560B5DB" w14:textId="77777777">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14:paraId="7AE41330" w14:textId="77777777" w:rsidR="00CD6481" w:rsidRDefault="00C24544">
            <w:pPr>
              <w:snapToGrid w:val="0"/>
              <w:spacing w:line="360" w:lineRule="auto"/>
              <w:jc w:val="center"/>
              <w:rPr>
                <w:rFonts w:ascii="Calibri" w:hAnsi="Calibri"/>
                <w:sz w:val="24"/>
              </w:rPr>
            </w:pPr>
            <w:r>
              <w:rPr>
                <w:rFonts w:ascii="Calibri" w:hAnsi="Calibri" w:hint="eastAsia"/>
                <w:sz w:val="24"/>
              </w:rPr>
              <w:t>法定代表人</w:t>
            </w:r>
          </w:p>
          <w:p w14:paraId="072EDCD6" w14:textId="77777777" w:rsidR="00CD6481" w:rsidRDefault="00C24544">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14:paraId="079653FC"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5BF4DB3" w14:textId="77777777" w:rsidR="00CD6481" w:rsidRDefault="00C24544">
            <w:pPr>
              <w:snapToGrid w:val="0"/>
              <w:spacing w:line="360" w:lineRule="auto"/>
              <w:jc w:val="center"/>
              <w:rPr>
                <w:rFonts w:ascii="Calibri" w:hAnsi="Calibri"/>
                <w:sz w:val="24"/>
              </w:rPr>
            </w:pPr>
            <w:r>
              <w:rPr>
                <w:rFonts w:ascii="Calibri" w:hAnsi="Calibri" w:hint="eastAsia"/>
                <w:sz w:val="24"/>
              </w:rPr>
              <w:t>法定代表人</w:t>
            </w:r>
          </w:p>
          <w:p w14:paraId="49A498DE" w14:textId="77777777" w:rsidR="00CD6481" w:rsidRDefault="00C24544">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14:paraId="066930E8" w14:textId="77777777" w:rsidR="00CD6481" w:rsidRDefault="00CD6481">
            <w:pPr>
              <w:snapToGrid w:val="0"/>
              <w:spacing w:line="360" w:lineRule="auto"/>
              <w:jc w:val="center"/>
              <w:rPr>
                <w:rFonts w:ascii="Calibri" w:hAnsi="Calibri"/>
                <w:sz w:val="24"/>
              </w:rPr>
            </w:pPr>
          </w:p>
        </w:tc>
      </w:tr>
      <w:tr w:rsidR="00CD6481" w14:paraId="3ED1981A" w14:textId="77777777">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14:paraId="0DE337CF" w14:textId="77777777" w:rsidR="00CD6481" w:rsidRDefault="00CD6481">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582F13C2" w14:textId="77777777" w:rsidR="00CD6481" w:rsidRDefault="00CD6481">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5F8A8FE" w14:textId="77777777" w:rsidR="00CD6481" w:rsidRDefault="00C24544">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14:paraId="141BC7CC" w14:textId="77777777" w:rsidR="00CD6481" w:rsidRDefault="00CD6481">
            <w:pPr>
              <w:snapToGrid w:val="0"/>
              <w:spacing w:line="360" w:lineRule="auto"/>
              <w:jc w:val="center"/>
              <w:rPr>
                <w:rFonts w:ascii="Calibri" w:hAnsi="Calibri"/>
                <w:spacing w:val="20"/>
                <w:sz w:val="24"/>
              </w:rPr>
            </w:pPr>
          </w:p>
        </w:tc>
      </w:tr>
      <w:tr w:rsidR="00CD6481" w14:paraId="36C5E3C0"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083CC7DE" w14:textId="77777777" w:rsidR="00CD6481" w:rsidRDefault="00C24544">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5E666CD1"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37DEF86" w14:textId="77777777" w:rsidR="00CD6481" w:rsidRDefault="00C24544">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14:paraId="5DA84F80" w14:textId="77777777" w:rsidR="00CD6481" w:rsidRDefault="00CD6481">
            <w:pPr>
              <w:snapToGrid w:val="0"/>
              <w:spacing w:line="360" w:lineRule="auto"/>
              <w:jc w:val="center"/>
              <w:rPr>
                <w:rFonts w:ascii="Calibri" w:hAnsi="Calibri"/>
                <w:spacing w:val="20"/>
                <w:sz w:val="24"/>
              </w:rPr>
            </w:pPr>
          </w:p>
        </w:tc>
      </w:tr>
      <w:tr w:rsidR="00CD6481" w14:paraId="2E32FB34"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1A19DE9B" w14:textId="77777777" w:rsidR="00CD6481" w:rsidRDefault="00C24544">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010C3436"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171861E" w14:textId="77777777" w:rsidR="00CD6481" w:rsidRDefault="00C24544">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14:paraId="32F24B42" w14:textId="77777777" w:rsidR="00CD6481" w:rsidRDefault="00CD6481">
            <w:pPr>
              <w:snapToGrid w:val="0"/>
              <w:spacing w:line="360" w:lineRule="auto"/>
              <w:jc w:val="center"/>
              <w:rPr>
                <w:rFonts w:ascii="Calibri" w:hAnsi="Calibri"/>
                <w:spacing w:val="20"/>
                <w:sz w:val="24"/>
              </w:rPr>
            </w:pPr>
          </w:p>
        </w:tc>
      </w:tr>
      <w:tr w:rsidR="00CD6481" w14:paraId="18D30BE4"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6F3F501A" w14:textId="77777777" w:rsidR="00CD6481" w:rsidRDefault="00C24544">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95810B5"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29433AE" w14:textId="77777777" w:rsidR="00CD6481" w:rsidRDefault="00C24544">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14:paraId="7BCBA1DE" w14:textId="77777777" w:rsidR="00CD6481" w:rsidRDefault="00CD6481">
            <w:pPr>
              <w:snapToGrid w:val="0"/>
              <w:spacing w:line="360" w:lineRule="auto"/>
              <w:jc w:val="center"/>
              <w:rPr>
                <w:rFonts w:ascii="Calibri" w:hAnsi="Calibri"/>
                <w:spacing w:val="20"/>
                <w:sz w:val="24"/>
              </w:rPr>
            </w:pPr>
          </w:p>
        </w:tc>
      </w:tr>
      <w:tr w:rsidR="00CD6481" w14:paraId="1C46D555"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592E78ED" w14:textId="77777777" w:rsidR="00CD6481" w:rsidRDefault="00C24544">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C3F81B0"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0B21983" w14:textId="77777777" w:rsidR="00CD6481" w:rsidRDefault="00C24544">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14:paraId="1F1DF8D2" w14:textId="77777777" w:rsidR="00CD6481" w:rsidRDefault="00CD6481">
            <w:pPr>
              <w:snapToGrid w:val="0"/>
              <w:spacing w:line="360" w:lineRule="auto"/>
              <w:jc w:val="center"/>
              <w:rPr>
                <w:rFonts w:ascii="Calibri" w:hAnsi="Calibri"/>
                <w:spacing w:val="20"/>
                <w:sz w:val="24"/>
              </w:rPr>
            </w:pPr>
          </w:p>
        </w:tc>
      </w:tr>
      <w:tr w:rsidR="00CD6481" w14:paraId="057510BF"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0CAB14E1" w14:textId="77777777" w:rsidR="00CD6481" w:rsidRDefault="00C24544">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1AEFA9B1"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5CF864A" w14:textId="77777777" w:rsidR="00CD6481" w:rsidRDefault="00C24544">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14:paraId="781FD5F4" w14:textId="77777777" w:rsidR="00CD6481" w:rsidRDefault="00CD6481">
            <w:pPr>
              <w:snapToGrid w:val="0"/>
              <w:spacing w:line="360" w:lineRule="auto"/>
              <w:jc w:val="center"/>
              <w:rPr>
                <w:rFonts w:ascii="Calibri" w:hAnsi="Calibri"/>
                <w:spacing w:val="20"/>
                <w:sz w:val="24"/>
              </w:rPr>
            </w:pPr>
          </w:p>
        </w:tc>
      </w:tr>
      <w:tr w:rsidR="00CD6481" w14:paraId="25EB428F"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589A86E5" w14:textId="77777777" w:rsidR="00CD6481" w:rsidRDefault="00C24544">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6AB9194D"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A157BEB" w14:textId="77777777" w:rsidR="00CD6481" w:rsidRDefault="00C24544">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14:paraId="70644E80" w14:textId="77777777" w:rsidR="00CD6481" w:rsidRDefault="00CD6481">
            <w:pPr>
              <w:snapToGrid w:val="0"/>
              <w:spacing w:line="360" w:lineRule="auto"/>
              <w:jc w:val="center"/>
              <w:rPr>
                <w:rFonts w:ascii="Calibri" w:hAnsi="Calibri"/>
                <w:spacing w:val="20"/>
                <w:sz w:val="24"/>
              </w:rPr>
            </w:pPr>
          </w:p>
        </w:tc>
      </w:tr>
      <w:tr w:rsidR="00CD6481" w14:paraId="2F3EB728"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38376425" w14:textId="77777777" w:rsidR="00CD6481" w:rsidRDefault="00C24544">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2B7BB3F"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0580206" w14:textId="77777777" w:rsidR="00CD6481" w:rsidRDefault="00C24544">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14:paraId="09966D01" w14:textId="77777777" w:rsidR="00CD6481" w:rsidRDefault="00CD6481">
            <w:pPr>
              <w:snapToGrid w:val="0"/>
              <w:spacing w:line="360" w:lineRule="auto"/>
              <w:jc w:val="center"/>
              <w:rPr>
                <w:rFonts w:ascii="Calibri" w:hAnsi="Calibri"/>
                <w:spacing w:val="20"/>
                <w:sz w:val="24"/>
              </w:rPr>
            </w:pPr>
          </w:p>
        </w:tc>
      </w:tr>
      <w:tr w:rsidR="00CD6481" w14:paraId="64198124"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2A63BE15" w14:textId="77777777" w:rsidR="00CD6481" w:rsidRDefault="00CD648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2FFFCF71"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1BFEF4C" w14:textId="77777777" w:rsidR="00CD6481" w:rsidRDefault="00C24544">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14:paraId="720E822D" w14:textId="77777777" w:rsidR="00CD6481" w:rsidRDefault="00CD6481">
            <w:pPr>
              <w:snapToGrid w:val="0"/>
              <w:spacing w:line="360" w:lineRule="auto"/>
              <w:jc w:val="center"/>
              <w:rPr>
                <w:rFonts w:ascii="Calibri" w:hAnsi="Calibri"/>
                <w:spacing w:val="20"/>
                <w:sz w:val="24"/>
              </w:rPr>
            </w:pPr>
          </w:p>
        </w:tc>
      </w:tr>
      <w:tr w:rsidR="00CD6481" w14:paraId="7DB42A6D"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25B1BD26" w14:textId="77777777" w:rsidR="00CD6481" w:rsidRDefault="00CD648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7396F720"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2F363EE" w14:textId="77777777" w:rsidR="00CD6481" w:rsidRDefault="00C24544">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14:paraId="13C4578D" w14:textId="77777777" w:rsidR="00CD6481" w:rsidRDefault="00CD6481">
            <w:pPr>
              <w:snapToGrid w:val="0"/>
              <w:spacing w:line="360" w:lineRule="auto"/>
              <w:jc w:val="center"/>
              <w:rPr>
                <w:rFonts w:ascii="Calibri" w:hAnsi="Calibri"/>
                <w:spacing w:val="20"/>
                <w:sz w:val="24"/>
              </w:rPr>
            </w:pPr>
          </w:p>
        </w:tc>
      </w:tr>
      <w:tr w:rsidR="00CD6481" w14:paraId="22A0808B" w14:textId="7777777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14:paraId="2E94F18D" w14:textId="77777777" w:rsidR="00CD6481" w:rsidRDefault="00CD648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2F6201C8" w14:textId="77777777" w:rsidR="00CD6481" w:rsidRDefault="00CD648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532F689" w14:textId="77777777" w:rsidR="00CD6481" w:rsidRDefault="00C24544">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14:paraId="01A1A3DC" w14:textId="77777777" w:rsidR="00CD6481" w:rsidRDefault="00CD6481">
            <w:pPr>
              <w:snapToGrid w:val="0"/>
              <w:spacing w:line="360" w:lineRule="auto"/>
              <w:jc w:val="center"/>
              <w:rPr>
                <w:rFonts w:ascii="Calibri" w:hAnsi="Calibri"/>
                <w:spacing w:val="20"/>
                <w:sz w:val="24"/>
              </w:rPr>
            </w:pPr>
          </w:p>
        </w:tc>
      </w:tr>
      <w:tr w:rsidR="00CD6481" w14:paraId="00470BD2" w14:textId="77777777">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14:paraId="62FC6A24" w14:textId="77777777" w:rsidR="00CD6481" w:rsidRDefault="00C24544">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14:paraId="133F2D6A" w14:textId="77777777" w:rsidR="00CD6481" w:rsidRDefault="00C24544">
      <w:pPr>
        <w:keepNext/>
        <w:keepLines/>
        <w:snapToGrid w:val="0"/>
        <w:spacing w:beforeLines="50" w:before="120" w:line="360" w:lineRule="auto"/>
        <w:jc w:val="center"/>
        <w:outlineLvl w:val="1"/>
        <w:rPr>
          <w:rFonts w:ascii="黑体" w:eastAsia="黑体" w:hAnsi="黑体"/>
          <w:b/>
          <w:bCs/>
          <w:sz w:val="28"/>
          <w:szCs w:val="28"/>
        </w:rPr>
      </w:pPr>
      <w:r>
        <w:rPr>
          <w:rFonts w:ascii="宋体" w:hAnsi="宋体" w:hint="eastAsia"/>
          <w:b/>
          <w:bCs/>
          <w:szCs w:val="21"/>
          <w:u w:val="single"/>
        </w:rPr>
        <w:br w:type="page"/>
      </w:r>
      <w:bookmarkStart w:id="443" w:name="_Toc27624"/>
      <w:r>
        <w:rPr>
          <w:rFonts w:ascii="黑体" w:eastAsia="黑体" w:hAnsi="黑体" w:hint="eastAsia"/>
          <w:sz w:val="28"/>
          <w:szCs w:val="28"/>
        </w:rPr>
        <w:lastRenderedPageBreak/>
        <w:t>第二节 政府采购合同通用条款</w:t>
      </w:r>
      <w:bookmarkEnd w:id="443"/>
    </w:p>
    <w:p w14:paraId="0C130A62" w14:textId="77777777" w:rsidR="00CD6481" w:rsidRDefault="00C24544">
      <w:pPr>
        <w:tabs>
          <w:tab w:val="left" w:pos="8820"/>
          <w:tab w:val="left" w:pos="9345"/>
          <w:tab w:val="left" w:pos="9765"/>
        </w:tabs>
        <w:snapToGrid w:val="0"/>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14:paraId="54E6A421"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1.1合同当事人</w:t>
      </w:r>
    </w:p>
    <w:p w14:paraId="095EFBE6"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14:paraId="3A2E255E"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020F4585"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14:paraId="03102CEC" w14:textId="77777777" w:rsidR="00CD6481" w:rsidRDefault="00C24544">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1.2本合同下列术语应解释为：</w:t>
      </w:r>
    </w:p>
    <w:p w14:paraId="23D1F63D"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14:paraId="0BDE41E5" w14:textId="77777777" w:rsidR="00CD6481" w:rsidRDefault="00C24544">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14:paraId="78A0803E" w14:textId="77777777" w:rsidR="00CD6481" w:rsidRDefault="00C24544">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hint="eastAsia"/>
          <w:sz w:val="24"/>
          <w:lang w:val="en"/>
        </w:rPr>
        <w:t>其他</w:t>
      </w:r>
      <w:r>
        <w:rPr>
          <w:rFonts w:ascii="宋体" w:hAnsi="宋体" w:hint="eastAsia"/>
          <w:sz w:val="24"/>
        </w:rPr>
        <w:t>技术资料和材料等。</w:t>
      </w:r>
    </w:p>
    <w:p w14:paraId="2A901CFE"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（4）“相关服务”系指根据合同规定，乙方应提供的与货物有关的技术、管理和</w:t>
      </w:r>
      <w:r>
        <w:rPr>
          <w:rFonts w:ascii="宋体" w:hAnsi="宋体" w:hint="eastAsia"/>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hint="eastAsia"/>
          <w:sz w:val="24"/>
          <w:lang w:val="en"/>
        </w:rPr>
        <w:t>其他</w:t>
      </w:r>
      <w:r>
        <w:rPr>
          <w:rFonts w:ascii="宋体" w:hAnsi="宋体" w:hint="eastAsia"/>
          <w:sz w:val="24"/>
        </w:rPr>
        <w:t>义务。</w:t>
      </w:r>
    </w:p>
    <w:p w14:paraId="09CEF35B"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14:paraId="60DA30E9" w14:textId="77777777" w:rsidR="00CD6481" w:rsidRDefault="00C24544">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w:t>
      </w:r>
      <w:r>
        <w:rPr>
          <w:rFonts w:ascii="宋体" w:hAnsi="宋体" w:hint="eastAsia"/>
          <w:b/>
          <w:bCs/>
          <w:sz w:val="24"/>
        </w:rPr>
        <w:lastRenderedPageBreak/>
        <w:t>采购合同专用条款</w:t>
      </w:r>
      <w:r>
        <w:rPr>
          <w:rFonts w:ascii="宋体" w:hAnsi="宋体" w:hint="eastAsia"/>
          <w:sz w:val="24"/>
        </w:rPr>
        <w:t>】。</w:t>
      </w:r>
    </w:p>
    <w:p w14:paraId="2003749A" w14:textId="77777777" w:rsidR="00CD6481" w:rsidRDefault="00C24544">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14:paraId="6125848A" w14:textId="77777777" w:rsidR="00CD6481" w:rsidRDefault="00C24544">
      <w:pPr>
        <w:tabs>
          <w:tab w:val="left" w:pos="8820"/>
          <w:tab w:val="left" w:pos="9345"/>
          <w:tab w:val="left" w:pos="9765"/>
        </w:tabs>
        <w:snapToGrid w:val="0"/>
        <w:spacing w:line="360" w:lineRule="auto"/>
        <w:jc w:val="left"/>
        <w:rPr>
          <w:rFonts w:ascii="宋体" w:hAnsi="宋体"/>
          <w:b/>
          <w:sz w:val="24"/>
        </w:rPr>
      </w:pPr>
      <w:r>
        <w:rPr>
          <w:rFonts w:ascii="宋体" w:hAnsi="宋体" w:hint="eastAsia"/>
          <w:b/>
          <w:sz w:val="24"/>
        </w:rPr>
        <w:t>2. 合同标的及金额</w:t>
      </w:r>
    </w:p>
    <w:p w14:paraId="3E764F7D" w14:textId="77777777" w:rsidR="00CD6481" w:rsidRDefault="00C24544">
      <w:pPr>
        <w:autoSpaceDE w:val="0"/>
        <w:autoSpaceDN w:val="0"/>
        <w:snapToGrid w:val="0"/>
        <w:spacing w:line="360" w:lineRule="auto"/>
        <w:ind w:firstLineChars="200" w:firstLine="480"/>
        <w:jc w:val="left"/>
        <w:rPr>
          <w:rFonts w:ascii="宋体" w:hAnsi="宋体"/>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hint="eastAsia"/>
          <w:sz w:val="24"/>
          <w:lang w:val="en"/>
        </w:rPr>
        <w:t>其他</w:t>
      </w:r>
      <w:r>
        <w:rPr>
          <w:rFonts w:ascii="宋体" w:hAnsi="宋体" w:hint="eastAsia"/>
          <w:sz w:val="24"/>
        </w:rPr>
        <w:t>任何费用。</w:t>
      </w:r>
    </w:p>
    <w:p w14:paraId="526459DB" w14:textId="77777777" w:rsidR="00CD6481" w:rsidRDefault="00C24544">
      <w:pPr>
        <w:snapToGrid w:val="0"/>
        <w:spacing w:line="360" w:lineRule="auto"/>
        <w:jc w:val="left"/>
        <w:rPr>
          <w:rFonts w:ascii="宋体" w:hAnsi="宋体"/>
          <w:b/>
          <w:sz w:val="24"/>
        </w:rPr>
      </w:pPr>
      <w:r>
        <w:rPr>
          <w:rFonts w:ascii="宋体" w:hAnsi="宋体" w:hint="eastAsia"/>
          <w:b/>
          <w:sz w:val="24"/>
        </w:rPr>
        <w:t>3. 履行合同的时间、地点和方式</w:t>
      </w:r>
    </w:p>
    <w:p w14:paraId="733938D1"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14:paraId="0856C742"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4. 甲方的权利和义务</w:t>
      </w:r>
    </w:p>
    <w:p w14:paraId="3D6CCED3"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14:paraId="7D32A41D"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14:paraId="6748F02D"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4.3 甲方有权要求乙方对缺陷部分予以修复，并按合同约定享有货物保修及其他合同约定的权利。</w:t>
      </w:r>
    </w:p>
    <w:p w14:paraId="5FB1B4C8" w14:textId="77777777" w:rsidR="00CD6481" w:rsidRDefault="00C24544">
      <w:pPr>
        <w:adjustRightInd/>
        <w:snapToGrid w:val="0"/>
        <w:spacing w:line="360" w:lineRule="auto"/>
        <w:ind w:firstLineChars="200" w:firstLine="480"/>
        <w:rPr>
          <w:rFonts w:eastAsia="华文楷体"/>
          <w:sz w:val="24"/>
        </w:rPr>
      </w:pPr>
      <w:r>
        <w:rPr>
          <w:rFonts w:ascii="宋体" w:hAnsi="宋体" w:hint="eastAsia"/>
          <w:sz w:val="24"/>
        </w:rPr>
        <w:t>4.4 甲方应当按照合同约定及时对交付的货物进行验收，</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14:paraId="7A37190C"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4.5 甲方应当根据合同约定及时向乙方支付合同价款，不得以内部人员变更、履行内部付款流程等为由，拒绝或迟延支付。</w:t>
      </w:r>
    </w:p>
    <w:p w14:paraId="1237BE29"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4.6 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14:paraId="4601087D"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5. 乙方的权利和义务</w:t>
      </w:r>
    </w:p>
    <w:p w14:paraId="412B21AD"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5.1 签署合同后，乙方应确定项目负责人（或项目联系人），负责与本合同有关的事务。</w:t>
      </w:r>
    </w:p>
    <w:p w14:paraId="3C7CC5A7"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9E6E14B" w14:textId="77777777" w:rsidR="00CD6481" w:rsidRDefault="00C24544">
      <w:pPr>
        <w:adjustRightInd/>
        <w:spacing w:line="360" w:lineRule="auto"/>
        <w:ind w:firstLineChars="176" w:firstLine="422"/>
        <w:rPr>
          <w:rFonts w:ascii="宋体" w:hAnsi="宋体" w:cs="宋体"/>
          <w:sz w:val="24"/>
        </w:rPr>
      </w:pPr>
      <w:r>
        <w:rPr>
          <w:rFonts w:ascii="宋体" w:hAnsi="宋体" w:hint="eastAsia"/>
          <w:sz w:val="24"/>
        </w:rPr>
        <w:t>5.3乙方有权</w:t>
      </w:r>
      <w:r>
        <w:rPr>
          <w:rFonts w:ascii="宋体" w:hAnsi="宋体" w:cs="宋体" w:hint="eastAsia"/>
          <w:sz w:val="24"/>
        </w:rPr>
        <w:t>根据合同约定向甲方收取合同价款。</w:t>
      </w:r>
    </w:p>
    <w:p w14:paraId="632127A6" w14:textId="77777777" w:rsidR="00CD6481" w:rsidRDefault="00C24544">
      <w:pPr>
        <w:adjustRightInd/>
        <w:spacing w:line="360" w:lineRule="auto"/>
        <w:ind w:firstLineChars="176" w:firstLine="422"/>
        <w:rPr>
          <w:rFonts w:ascii="宋体" w:hAnsi="宋体" w:cs="宋体"/>
          <w:sz w:val="24"/>
        </w:rPr>
      </w:pPr>
      <w:r>
        <w:rPr>
          <w:rFonts w:ascii="宋体" w:hAnsi="宋体" w:hint="eastAsia"/>
          <w:sz w:val="24"/>
        </w:rPr>
        <w:t>5.4</w:t>
      </w:r>
      <w:r>
        <w:rPr>
          <w:rFonts w:ascii="宋体" w:hAnsi="宋体" w:cs="宋体" w:hint="eastAsia"/>
          <w:sz w:val="24"/>
        </w:rPr>
        <w:t>国家法律法规规定</w:t>
      </w:r>
      <w:r>
        <w:rPr>
          <w:rFonts w:ascii="宋体" w:hAnsi="宋体" w:hint="eastAsia"/>
          <w:sz w:val="24"/>
        </w:rPr>
        <w:t>及</w:t>
      </w:r>
      <w:r>
        <w:rPr>
          <w:rFonts w:ascii="宋体" w:hAnsi="宋体" w:cs="宋体" w:hint="eastAsia"/>
          <w:b/>
          <w:bCs/>
          <w:sz w:val="24"/>
        </w:rPr>
        <w:t>【政府采购合同专用条款】</w:t>
      </w:r>
      <w:r>
        <w:rPr>
          <w:rFonts w:ascii="宋体" w:hAnsi="宋体" w:cs="宋体" w:hint="eastAsia"/>
          <w:sz w:val="24"/>
        </w:rPr>
        <w:t>约定应由乙方承担的其他义务</w:t>
      </w:r>
      <w:r>
        <w:rPr>
          <w:rFonts w:ascii="宋体" w:hAnsi="宋体" w:cs="宋体" w:hint="eastAsia"/>
          <w:sz w:val="24"/>
        </w:rPr>
        <w:lastRenderedPageBreak/>
        <w:t>和责任。</w:t>
      </w:r>
    </w:p>
    <w:p w14:paraId="10382412"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6.合同履行</w:t>
      </w:r>
    </w:p>
    <w:p w14:paraId="11CA1029"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14:paraId="4346396D" w14:textId="77777777" w:rsidR="00CD6481" w:rsidRDefault="00C24544">
      <w:pPr>
        <w:autoSpaceDE w:val="0"/>
        <w:autoSpaceDN w:val="0"/>
        <w:snapToGrid w:val="0"/>
        <w:spacing w:line="360" w:lineRule="auto"/>
        <w:ind w:firstLineChars="200" w:firstLine="480"/>
        <w:jc w:val="left"/>
        <w:rPr>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6DF2656A" w14:textId="77777777" w:rsidR="00CD6481" w:rsidRDefault="00C24544">
      <w:pPr>
        <w:snapToGrid w:val="0"/>
        <w:spacing w:line="360" w:lineRule="auto"/>
        <w:jc w:val="left"/>
        <w:rPr>
          <w:rFonts w:ascii="宋体" w:hAnsi="宋体"/>
          <w:b/>
          <w:bCs/>
          <w:sz w:val="24"/>
        </w:rPr>
      </w:pPr>
      <w:r>
        <w:rPr>
          <w:rFonts w:ascii="宋体" w:hAnsi="宋体" w:hint="eastAsia"/>
          <w:b/>
          <w:bCs/>
          <w:sz w:val="24"/>
        </w:rPr>
        <w:t>7. 货物包装、运输、保险和交付要求</w:t>
      </w:r>
    </w:p>
    <w:p w14:paraId="476E3B28"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14:paraId="3D733B2A"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14:paraId="073CB116"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14:paraId="71DE4F3D"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CFFAE2"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14:paraId="27C820A6" w14:textId="77777777" w:rsidR="00CD6481" w:rsidRDefault="00C24544">
      <w:pPr>
        <w:widowControl/>
        <w:autoSpaceDE w:val="0"/>
        <w:autoSpaceDN w:val="0"/>
        <w:spacing w:line="360" w:lineRule="auto"/>
        <w:ind w:firstLineChars="200" w:firstLine="480"/>
        <w:jc w:val="left"/>
        <w:rPr>
          <w:rFonts w:ascii="华文楷体" w:eastAsia="华文楷体" w:hAnsi="华文楷体" w:cs="华文楷体"/>
          <w:kern w:val="0"/>
          <w:sz w:val="24"/>
        </w:rPr>
      </w:pPr>
      <w:r>
        <w:rPr>
          <w:rFonts w:ascii="宋体" w:hAnsi="宋体" w:hint="eastAsia"/>
          <w:sz w:val="24"/>
        </w:rPr>
        <w:t>7.6 如因包装、运输问题导致货物损毁、丢失或者品质下降，甲方有权要求降价、换货、拒收部分或整批货物，由此产生的费用和损失，均由乙方承担。</w:t>
      </w:r>
    </w:p>
    <w:p w14:paraId="0287CE96" w14:textId="77777777" w:rsidR="00CD6481" w:rsidRDefault="00C24544">
      <w:pPr>
        <w:snapToGrid w:val="0"/>
        <w:spacing w:line="360" w:lineRule="auto"/>
        <w:jc w:val="left"/>
        <w:rPr>
          <w:rFonts w:ascii="宋体" w:hAnsi="宋体"/>
          <w:b/>
          <w:sz w:val="24"/>
        </w:rPr>
      </w:pPr>
      <w:r>
        <w:rPr>
          <w:rFonts w:ascii="宋体" w:hAnsi="宋体" w:hint="eastAsia"/>
          <w:b/>
          <w:sz w:val="24"/>
        </w:rPr>
        <w:t>8. 质量标准和保证</w:t>
      </w:r>
    </w:p>
    <w:p w14:paraId="17653665" w14:textId="77777777" w:rsidR="00CD6481" w:rsidRDefault="00C24544">
      <w:pPr>
        <w:snapToGrid w:val="0"/>
        <w:spacing w:line="360" w:lineRule="auto"/>
        <w:ind w:firstLineChars="200" w:firstLine="480"/>
        <w:jc w:val="left"/>
        <w:rPr>
          <w:rFonts w:ascii="宋体" w:hAnsi="宋体" w:cs="Courier New"/>
          <w:b/>
          <w:sz w:val="24"/>
        </w:rPr>
      </w:pPr>
      <w:r>
        <w:rPr>
          <w:rFonts w:ascii="宋体" w:hAnsi="宋体" w:cs="Courier New" w:hint="eastAsia"/>
          <w:sz w:val="24"/>
        </w:rPr>
        <w:t>8.1 质量标准</w:t>
      </w:r>
    </w:p>
    <w:p w14:paraId="482E6CB7"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AB28561" w14:textId="77777777" w:rsidR="00CD6481" w:rsidRDefault="00C24544">
      <w:pPr>
        <w:snapToGrid w:val="0"/>
        <w:spacing w:line="360" w:lineRule="auto"/>
        <w:ind w:firstLineChars="200" w:firstLine="480"/>
        <w:jc w:val="left"/>
        <w:rPr>
          <w:rFonts w:ascii="宋体" w:hAnsi="宋体" w:cs="Courier New"/>
          <w:sz w:val="24"/>
        </w:rPr>
      </w:pPr>
      <w:r>
        <w:rPr>
          <w:rFonts w:ascii="宋体" w:hAnsi="宋体" w:cs="Courier New" w:hint="eastAsia"/>
          <w:sz w:val="24"/>
        </w:rPr>
        <w:t>（2）采用中华人民共和国法定计量单位。</w:t>
      </w:r>
    </w:p>
    <w:p w14:paraId="492C3C4A"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14:paraId="77BA59F6"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14:paraId="51D12FD2"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8.2 保证</w:t>
      </w:r>
    </w:p>
    <w:p w14:paraId="42FE5075"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14:paraId="0F2DA88D"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14:paraId="191669E9"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28BC527A"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4CE9AB59" w14:textId="77777777" w:rsidR="00CD6481" w:rsidRDefault="00C24544">
      <w:pPr>
        <w:snapToGrid w:val="0"/>
        <w:spacing w:line="360" w:lineRule="auto"/>
        <w:ind w:firstLineChars="200" w:firstLine="480"/>
        <w:jc w:val="left"/>
        <w:rPr>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3161417D" w14:textId="77777777" w:rsidR="00CD6481" w:rsidRDefault="00C24544">
      <w:pPr>
        <w:snapToGrid w:val="0"/>
        <w:spacing w:line="360" w:lineRule="auto"/>
        <w:jc w:val="left"/>
        <w:rPr>
          <w:rFonts w:ascii="宋体" w:hAnsi="宋体"/>
          <w:b/>
          <w:bCs/>
          <w:sz w:val="24"/>
        </w:rPr>
      </w:pPr>
      <w:r>
        <w:rPr>
          <w:rFonts w:ascii="宋体" w:hAnsi="宋体" w:hint="eastAsia"/>
          <w:b/>
          <w:bCs/>
          <w:sz w:val="24"/>
        </w:rPr>
        <w:t>9. 权利瑕疵担保</w:t>
      </w:r>
    </w:p>
    <w:p w14:paraId="54088C23"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9.1 乙方保证对其出售的货物享有合法的权利。</w:t>
      </w:r>
    </w:p>
    <w:p w14:paraId="30DEBC69"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14:paraId="1866795D"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9.3 如甲方使用上述货物构成对第三人侵权的，则由乙方承担全部责任。</w:t>
      </w:r>
    </w:p>
    <w:p w14:paraId="41AA877F"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10. 知识产权保护</w:t>
      </w:r>
    </w:p>
    <w:p w14:paraId="00047317"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10.1 乙方对其所销售的货物应当享有知识产权或经权利人合法授权，保证没有侵犯任何第三人的知识产权等权利。</w:t>
      </w:r>
      <w:bookmarkStart w:id="444"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444"/>
      <w:r>
        <w:rPr>
          <w:rFonts w:ascii="宋体" w:hAnsi="宋体" w:hint="eastAsia"/>
          <w:sz w:val="24"/>
        </w:rPr>
        <w:t>。</w:t>
      </w:r>
    </w:p>
    <w:p w14:paraId="239BADFE"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11. 保密义务</w:t>
      </w:r>
    </w:p>
    <w:p w14:paraId="766A1C11" w14:textId="77777777" w:rsidR="00CD6481" w:rsidRDefault="00C24544">
      <w:pPr>
        <w:autoSpaceDE w:val="0"/>
        <w:autoSpaceDN w:val="0"/>
        <w:snapToGrid w:val="0"/>
        <w:spacing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0E9718BF"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lastRenderedPageBreak/>
        <w:t>12. 合同价款支付</w:t>
      </w:r>
    </w:p>
    <w:p w14:paraId="617DC55D"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14:paraId="7A34EC5A" w14:textId="77777777" w:rsidR="00CD6481" w:rsidRDefault="00C24544">
      <w:pPr>
        <w:keepNext/>
        <w:keepLines/>
        <w:adjustRightInd/>
        <w:spacing w:line="360" w:lineRule="auto"/>
        <w:ind w:firstLineChars="200" w:firstLine="480"/>
        <w:rPr>
          <w:rFonts w:ascii="Arial" w:hAnsi="Arial"/>
          <w:b/>
          <w:bCs/>
          <w:sz w:val="24"/>
        </w:rPr>
      </w:pPr>
      <w:r>
        <w:rPr>
          <w:rFonts w:ascii="宋体" w:hAnsi="宋体" w:hint="eastAsia"/>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14:paraId="782B23F8" w14:textId="77777777" w:rsidR="00CD6481" w:rsidRDefault="00C24544">
      <w:pPr>
        <w:adjustRightInd/>
        <w:spacing w:line="360" w:lineRule="auto"/>
        <w:rPr>
          <w:rFonts w:ascii="宋体" w:hAnsi="宋体"/>
          <w:b/>
          <w:bCs/>
          <w:sz w:val="24"/>
        </w:rPr>
      </w:pPr>
      <w:r>
        <w:rPr>
          <w:rFonts w:ascii="宋体" w:hAnsi="宋体" w:hint="eastAsia"/>
          <w:b/>
          <w:bCs/>
          <w:sz w:val="24"/>
        </w:rPr>
        <w:t>13. 履约保证金</w:t>
      </w:r>
    </w:p>
    <w:p w14:paraId="76AB7B75"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1C17A8FF"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18E88C54" w14:textId="77777777" w:rsidR="00CD6481" w:rsidRDefault="00C24544">
      <w:pPr>
        <w:adjustRightInd/>
        <w:spacing w:line="360" w:lineRule="auto"/>
        <w:ind w:firstLine="420"/>
        <w:rPr>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099C145F" w14:textId="77777777" w:rsidR="00CD6481" w:rsidRDefault="00C24544">
      <w:pPr>
        <w:autoSpaceDE w:val="0"/>
        <w:autoSpaceDN w:val="0"/>
        <w:snapToGrid w:val="0"/>
        <w:spacing w:line="360" w:lineRule="auto"/>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14:paraId="0BDE0EE3"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14:paraId="3C1DA76A"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14:paraId="60DE4945"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14:paraId="1A2D4075"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0B40E2DD"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3529F021" w14:textId="77777777" w:rsidR="00CD6481" w:rsidRDefault="00C24544">
      <w:pPr>
        <w:widowControl/>
        <w:autoSpaceDE w:val="0"/>
        <w:autoSpaceDN w:val="0"/>
        <w:spacing w:line="360" w:lineRule="auto"/>
        <w:ind w:firstLineChars="200" w:firstLine="480"/>
        <w:jc w:val="left"/>
        <w:rPr>
          <w:rFonts w:ascii="宋体" w:hAnsi="宋体" w:cs="宋体"/>
          <w:kern w:val="0"/>
          <w:sz w:val="24"/>
        </w:rPr>
      </w:pPr>
      <w:r>
        <w:rPr>
          <w:rFonts w:ascii="宋体" w:hAnsi="宋体" w:cs="宋体" w:hint="eastAsia"/>
          <w:kern w:val="0"/>
          <w:sz w:val="24"/>
        </w:rPr>
        <w:t>（5）依照法律、行政法规的规定或者按照</w:t>
      </w:r>
      <w:r>
        <w:rPr>
          <w:rFonts w:ascii="宋体" w:hAnsi="宋体" w:cs="宋体" w:hint="eastAsia"/>
          <w:b/>
          <w:bCs/>
          <w:kern w:val="0"/>
          <w:sz w:val="24"/>
        </w:rPr>
        <w:t>【政府采购合同专用条款】</w:t>
      </w:r>
      <w:r>
        <w:rPr>
          <w:rFonts w:ascii="宋体" w:hAnsi="宋体" w:cs="宋体" w:hint="eastAsia"/>
          <w:kern w:val="0"/>
          <w:sz w:val="24"/>
        </w:rPr>
        <w:t>约定，货物在有效使用年限届满后应予回收的，乙方负有自行或者委托第三人对货物予以回收的义务；</w:t>
      </w:r>
    </w:p>
    <w:p w14:paraId="5E016004"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676B7CAC"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14:paraId="0CFB1AB1" w14:textId="77777777" w:rsidR="00CD6481" w:rsidRDefault="00C24544">
      <w:pPr>
        <w:snapToGrid w:val="0"/>
        <w:spacing w:line="360" w:lineRule="auto"/>
        <w:jc w:val="left"/>
        <w:rPr>
          <w:rFonts w:ascii="宋体" w:hAnsi="宋体"/>
          <w:b/>
          <w:bCs/>
          <w:sz w:val="24"/>
        </w:rPr>
      </w:pPr>
      <w:r>
        <w:rPr>
          <w:rFonts w:ascii="宋体" w:hAnsi="宋体" w:hint="eastAsia"/>
          <w:b/>
          <w:bCs/>
          <w:sz w:val="24"/>
        </w:rPr>
        <w:t>15. 违约责任</w:t>
      </w:r>
    </w:p>
    <w:p w14:paraId="56A566F6" w14:textId="77777777" w:rsidR="00CD6481" w:rsidRDefault="00C24544">
      <w:pPr>
        <w:snapToGrid w:val="0"/>
        <w:spacing w:line="360" w:lineRule="auto"/>
        <w:ind w:firstLineChars="200" w:firstLine="480"/>
        <w:jc w:val="left"/>
        <w:rPr>
          <w:rFonts w:ascii="宋体" w:hAnsi="宋体"/>
          <w:bCs/>
          <w:sz w:val="24"/>
        </w:rPr>
      </w:pPr>
      <w:r>
        <w:rPr>
          <w:rFonts w:ascii="宋体" w:hAnsi="宋体" w:hint="eastAsia"/>
          <w:bCs/>
          <w:sz w:val="24"/>
        </w:rPr>
        <w:t>15.1质量瑕疵的违约责任</w:t>
      </w:r>
    </w:p>
    <w:p w14:paraId="2E5D902A"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5A309DA4" w14:textId="77777777" w:rsidR="00CD6481" w:rsidRDefault="00C24544">
      <w:pPr>
        <w:autoSpaceDE w:val="0"/>
        <w:autoSpaceDN w:val="0"/>
        <w:snapToGrid w:val="0"/>
        <w:spacing w:line="360" w:lineRule="auto"/>
        <w:ind w:firstLineChars="200" w:firstLine="480"/>
        <w:jc w:val="left"/>
        <w:rPr>
          <w:rFonts w:ascii="宋体" w:hAnsi="宋体"/>
          <w:bCs/>
          <w:sz w:val="24"/>
        </w:rPr>
      </w:pPr>
      <w:r>
        <w:rPr>
          <w:rFonts w:ascii="宋体" w:hAnsi="宋体" w:hint="eastAsia"/>
          <w:bCs/>
          <w:sz w:val="24"/>
        </w:rPr>
        <w:t>15.2 迟延交货的违约责任</w:t>
      </w:r>
    </w:p>
    <w:p w14:paraId="236505A0"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07392F0"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02BBF024"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15.3 迟延支付的违约责任</w:t>
      </w:r>
    </w:p>
    <w:p w14:paraId="2131A746"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14:paraId="1D846DB4" w14:textId="77777777" w:rsidR="00CD6481" w:rsidRDefault="00C24544">
      <w:pPr>
        <w:snapToGrid w:val="0"/>
        <w:spacing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2DB6CCE8" w14:textId="77777777" w:rsidR="00CD6481" w:rsidRDefault="00C24544">
      <w:pPr>
        <w:snapToGrid w:val="0"/>
        <w:spacing w:line="360" w:lineRule="auto"/>
        <w:jc w:val="left"/>
        <w:rPr>
          <w:rFonts w:ascii="宋体" w:hAnsi="宋体"/>
          <w:b/>
          <w:bCs/>
          <w:sz w:val="24"/>
        </w:rPr>
      </w:pPr>
      <w:r>
        <w:rPr>
          <w:rFonts w:ascii="宋体" w:hAnsi="宋体" w:hint="eastAsia"/>
          <w:b/>
          <w:bCs/>
          <w:sz w:val="24"/>
        </w:rPr>
        <w:t>16. 合同变更、中止与终止</w:t>
      </w:r>
    </w:p>
    <w:p w14:paraId="13520E30" w14:textId="77777777" w:rsidR="00CD6481" w:rsidRDefault="00C24544">
      <w:pPr>
        <w:snapToGrid w:val="0"/>
        <w:spacing w:line="360" w:lineRule="auto"/>
        <w:jc w:val="left"/>
        <w:rPr>
          <w:rFonts w:ascii="宋体" w:hAnsi="宋体"/>
          <w:sz w:val="24"/>
        </w:rPr>
      </w:pPr>
      <w:r>
        <w:rPr>
          <w:rFonts w:ascii="宋体" w:hAnsi="宋体" w:hint="eastAsia"/>
          <w:sz w:val="24"/>
        </w:rPr>
        <w:t xml:space="preserve">    16.1合同的变更</w:t>
      </w:r>
    </w:p>
    <w:p w14:paraId="05BB7241"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5F7793F7"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16.2合同的中止</w:t>
      </w:r>
    </w:p>
    <w:p w14:paraId="5317C02F"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14:paraId="7CCADD72"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58C507B" w14:textId="77777777" w:rsidR="00CD6481" w:rsidRDefault="00C24544">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28A7E47F" w14:textId="77777777" w:rsidR="00CD6481" w:rsidRDefault="00C24544">
      <w:pPr>
        <w:adjustRightInd/>
        <w:snapToGrid w:val="0"/>
        <w:spacing w:line="360" w:lineRule="auto"/>
        <w:ind w:firstLineChars="200" w:firstLine="480"/>
        <w:jc w:val="left"/>
        <w:rPr>
          <w:sz w:val="24"/>
        </w:rPr>
      </w:pPr>
      <w:r>
        <w:rPr>
          <w:rFonts w:ascii="宋体" w:hAnsi="宋体" w:hint="eastAsia"/>
          <w:sz w:val="24"/>
        </w:rPr>
        <w:t>（4）甲方不得以行政区划调整、政府换届、机构或者职能调整以及相关责任人更替为由中止合同。</w:t>
      </w:r>
    </w:p>
    <w:p w14:paraId="09296254"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16.3合同的终止</w:t>
      </w:r>
    </w:p>
    <w:p w14:paraId="428AE990"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（1）合同因有效期限届满而终止；</w:t>
      </w:r>
    </w:p>
    <w:p w14:paraId="54163935" w14:textId="77777777" w:rsidR="00CD6481" w:rsidRDefault="00C24544">
      <w:pPr>
        <w:adjustRightInd/>
        <w:snapToGrid w:val="0"/>
        <w:spacing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6731A4B2" w14:textId="77777777" w:rsidR="00CD6481" w:rsidRDefault="00C24544">
      <w:pPr>
        <w:widowControl/>
        <w:autoSpaceDE w:val="0"/>
        <w:autoSpaceDN w:val="0"/>
        <w:spacing w:line="360" w:lineRule="auto"/>
        <w:ind w:firstLineChars="200" w:firstLine="480"/>
        <w:jc w:val="left"/>
        <w:rPr>
          <w:rFonts w:ascii="宋体" w:eastAsia="华文楷体" w:hAnsi="宋体" w:cs="华文楷体"/>
          <w:kern w:val="0"/>
          <w:sz w:val="24"/>
        </w:rPr>
      </w:pPr>
      <w:r>
        <w:rPr>
          <w:rFonts w:ascii="宋体" w:eastAsia="华文楷体" w:hAnsi="宋体" w:cs="华文楷体" w:hint="eastAsia"/>
          <w:kern w:val="0"/>
          <w:sz w:val="24"/>
        </w:rPr>
        <w:t xml:space="preserve">16.4 </w:t>
      </w:r>
      <w:r>
        <w:rPr>
          <w:rFonts w:ascii="宋体" w:hAnsi="宋体" w:hint="eastAsia"/>
          <w:sz w:val="24"/>
        </w:rPr>
        <w:t>涉及国家利益、社会公共利益的情形</w:t>
      </w:r>
    </w:p>
    <w:p w14:paraId="0756CB71" w14:textId="77777777" w:rsidR="00CD6481" w:rsidRDefault="00C24544">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14:paraId="74BB9F50"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17. 合同分包</w:t>
      </w:r>
    </w:p>
    <w:p w14:paraId="0B6582F8"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14:paraId="54D28B0C"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14:paraId="22BD2519"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18. 不可抗力</w:t>
      </w:r>
    </w:p>
    <w:p w14:paraId="3E8AA818"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14:paraId="6867A05A"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14:paraId="6D9532FF"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7DB1467" w14:textId="77777777" w:rsidR="00CD6481" w:rsidRDefault="00C24544">
      <w:pPr>
        <w:autoSpaceDE w:val="0"/>
        <w:autoSpaceDN w:val="0"/>
        <w:snapToGrid w:val="0"/>
        <w:spacing w:line="360" w:lineRule="auto"/>
        <w:jc w:val="left"/>
        <w:rPr>
          <w:rFonts w:ascii="宋体" w:hAnsi="宋体"/>
          <w:b/>
          <w:bCs/>
          <w:sz w:val="24"/>
        </w:rPr>
      </w:pPr>
      <w:r>
        <w:rPr>
          <w:rFonts w:ascii="宋体" w:hAnsi="宋体" w:hint="eastAsia"/>
          <w:b/>
          <w:bCs/>
          <w:sz w:val="24"/>
        </w:rPr>
        <w:t>19. 解决争议的方法</w:t>
      </w:r>
    </w:p>
    <w:p w14:paraId="41233E71" w14:textId="77777777" w:rsidR="00CD6481" w:rsidRDefault="00C24544">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19.1 因本合同及合同有关事项发生的争议，由甲乙双方友好协商解决。协商不成时，可以向有关组织申请调解。合同一方或双方不愿调解或调解不成的，可以通过仲裁或诉讼的方式解决争议。</w:t>
      </w:r>
    </w:p>
    <w:p w14:paraId="7C64D78D" w14:textId="77777777" w:rsidR="00CD6481" w:rsidRDefault="00C24544">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lastRenderedPageBreak/>
        <w:t>19.2 选择仲裁的，应在</w:t>
      </w:r>
      <w:r>
        <w:rPr>
          <w:rFonts w:ascii="宋体" w:hAnsi="宋体" w:cs="宋体" w:hint="eastAsia"/>
          <w:b/>
          <w:bCs/>
          <w:kern w:val="0"/>
          <w:sz w:val="24"/>
        </w:rPr>
        <w:t>【政府采购合同专用条款】</w:t>
      </w:r>
      <w:r>
        <w:rPr>
          <w:rFonts w:ascii="宋体" w:hAnsi="宋体" w:cs="宋体" w:hint="eastAsia"/>
          <w:kern w:val="0"/>
          <w:sz w:val="24"/>
        </w:rPr>
        <w:t>中明确仲裁机构及仲裁地；通过诉讼方式解决的，可以在</w:t>
      </w:r>
      <w:r>
        <w:rPr>
          <w:rFonts w:ascii="宋体" w:hAnsi="宋体" w:cs="宋体" w:hint="eastAsia"/>
          <w:b/>
          <w:bCs/>
          <w:kern w:val="0"/>
          <w:sz w:val="24"/>
        </w:rPr>
        <w:t>【政府采购合同专用条款】</w:t>
      </w:r>
      <w:r>
        <w:rPr>
          <w:rFonts w:ascii="宋体" w:hAnsi="宋体" w:cs="宋体" w:hint="eastAsia"/>
          <w:kern w:val="0"/>
          <w:sz w:val="24"/>
        </w:rPr>
        <w:t>中进一步约定选择与争议有实际联系的地点的人民法院管辖，但管辖法院的约定不得违反级别管辖和专属管辖的规定。</w:t>
      </w:r>
    </w:p>
    <w:p w14:paraId="4CB23A8F" w14:textId="77777777" w:rsidR="00CD6481" w:rsidRDefault="00C24544">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19.3 如甲乙双方有争议的事项不影响合同其他部分的履行，在争议解决期间，合同其他部分应当继续履行。</w:t>
      </w:r>
    </w:p>
    <w:p w14:paraId="6A4D986A" w14:textId="77777777" w:rsidR="00CD6481" w:rsidRDefault="00C24544">
      <w:pPr>
        <w:autoSpaceDE w:val="0"/>
        <w:autoSpaceDN w:val="0"/>
        <w:snapToGrid w:val="0"/>
        <w:spacing w:line="360" w:lineRule="auto"/>
        <w:jc w:val="left"/>
        <w:rPr>
          <w:rFonts w:ascii="宋体" w:hAnsi="宋体"/>
          <w:sz w:val="24"/>
        </w:rPr>
      </w:pPr>
      <w:r>
        <w:rPr>
          <w:rFonts w:ascii="宋体" w:hAnsi="宋体" w:hint="eastAsia"/>
          <w:b/>
          <w:sz w:val="24"/>
        </w:rPr>
        <w:t>20. 政府采购政策</w:t>
      </w:r>
    </w:p>
    <w:p w14:paraId="6C05B458"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2F6BA272" w14:textId="77777777" w:rsidR="00CD6481" w:rsidRDefault="00C24544">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31AD0545" w14:textId="77777777" w:rsidR="00CD6481" w:rsidRDefault="00C24544">
      <w:pPr>
        <w:adjustRightInd/>
        <w:spacing w:line="360" w:lineRule="auto"/>
        <w:ind w:firstLineChars="200" w:firstLine="480"/>
        <w:rPr>
          <w:rFonts w:ascii="Calibri" w:hAnsi="Calibri"/>
          <w:sz w:val="24"/>
        </w:rPr>
      </w:pPr>
      <w:r>
        <w:rPr>
          <w:rFonts w:ascii="宋体" w:hAnsi="宋体" w:hint="eastAsia"/>
          <w:sz w:val="24"/>
        </w:rPr>
        <w:t>20.3 对于为落实中小企业支持政策，通过采购项目整体预留、设置采购</w:t>
      </w:r>
      <w:proofErr w:type="gramStart"/>
      <w:r>
        <w:rPr>
          <w:rFonts w:ascii="宋体" w:hAnsi="宋体" w:hint="eastAsia"/>
          <w:sz w:val="24"/>
        </w:rPr>
        <w:t>包专门</w:t>
      </w:r>
      <w:proofErr w:type="gramEnd"/>
      <w:r>
        <w:rPr>
          <w:rFonts w:ascii="宋体" w:hAnsi="宋体" w:hint="eastAsia"/>
          <w:sz w:val="24"/>
        </w:rPr>
        <w:t>预留、要求以联合体形</w:t>
      </w:r>
      <w:proofErr w:type="gramStart"/>
      <w:r>
        <w:rPr>
          <w:rFonts w:ascii="宋体" w:hAnsi="宋体" w:hint="eastAsia"/>
          <w:sz w:val="24"/>
        </w:rPr>
        <w:t>式参加</w:t>
      </w:r>
      <w:proofErr w:type="gramEnd"/>
      <w:r>
        <w:rPr>
          <w:rFonts w:ascii="宋体" w:hAnsi="宋体" w:hint="eastAsia"/>
          <w:sz w:val="24"/>
        </w:rPr>
        <w:t>或者合同分包等措施签订的采购合同，应当明确标注本合同为中小企业预留合同。其中，要求以联合体形</w:t>
      </w:r>
      <w:proofErr w:type="gramStart"/>
      <w:r>
        <w:rPr>
          <w:rFonts w:ascii="宋体" w:hAnsi="宋体" w:hint="eastAsia"/>
          <w:sz w:val="24"/>
        </w:rPr>
        <w:t>式参加</w:t>
      </w:r>
      <w:proofErr w:type="gramEnd"/>
      <w:r>
        <w:rPr>
          <w:rFonts w:ascii="宋体" w:hAnsi="宋体" w:hint="eastAsia"/>
          <w:sz w:val="24"/>
        </w:rPr>
        <w:t>采购活动或者合同分包的，须将联合协议或者分包意向协议作为采购合同的组成部分。</w:t>
      </w:r>
    </w:p>
    <w:p w14:paraId="0C5F0819" w14:textId="77777777" w:rsidR="00CD6481" w:rsidRDefault="00C24544">
      <w:pPr>
        <w:autoSpaceDE w:val="0"/>
        <w:autoSpaceDN w:val="0"/>
        <w:snapToGrid w:val="0"/>
        <w:spacing w:line="360" w:lineRule="auto"/>
        <w:jc w:val="left"/>
        <w:rPr>
          <w:rFonts w:ascii="宋体" w:hAnsi="宋体"/>
          <w:b/>
          <w:sz w:val="24"/>
        </w:rPr>
      </w:pPr>
      <w:r>
        <w:rPr>
          <w:rFonts w:ascii="宋体" w:hAnsi="宋体" w:hint="eastAsia"/>
          <w:b/>
          <w:sz w:val="24"/>
        </w:rPr>
        <w:t>21. 法律适用</w:t>
      </w:r>
    </w:p>
    <w:p w14:paraId="3C2CABC2" w14:textId="77777777" w:rsidR="00CD6481" w:rsidRDefault="00C24544">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21.1 本合同的订立、生效、解释、履行及与本合同有关的争议解决，均适用法律、行政法规。</w:t>
      </w:r>
    </w:p>
    <w:p w14:paraId="013AABA2" w14:textId="77777777" w:rsidR="00CD6481" w:rsidRDefault="00C24544">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21.2 本合同条款与法律、行政法规的强制性规定不一致的，双方当事人应按照法律、行政法规的强制性规定修改本合同的相关条款。</w:t>
      </w:r>
    </w:p>
    <w:p w14:paraId="381BC0E2" w14:textId="77777777" w:rsidR="00CD6481" w:rsidRDefault="00C24544">
      <w:pPr>
        <w:autoSpaceDE w:val="0"/>
        <w:autoSpaceDN w:val="0"/>
        <w:snapToGrid w:val="0"/>
        <w:spacing w:line="360" w:lineRule="auto"/>
        <w:jc w:val="left"/>
        <w:rPr>
          <w:rFonts w:ascii="宋体" w:hAnsi="宋体"/>
          <w:b/>
          <w:sz w:val="24"/>
        </w:rPr>
      </w:pPr>
      <w:r>
        <w:rPr>
          <w:rFonts w:ascii="宋体" w:hAnsi="宋体" w:hint="eastAsia"/>
          <w:b/>
          <w:sz w:val="24"/>
        </w:rPr>
        <w:t>22. 通知</w:t>
      </w:r>
    </w:p>
    <w:p w14:paraId="6DBB414E" w14:textId="77777777" w:rsidR="00CD6481" w:rsidRDefault="00C24544">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22.1 本合同任何</w:t>
      </w:r>
      <w:proofErr w:type="gramStart"/>
      <w:r>
        <w:rPr>
          <w:rFonts w:ascii="宋体" w:hAnsi="宋体" w:cs="宋体" w:hint="eastAsia"/>
          <w:kern w:val="0"/>
          <w:sz w:val="24"/>
        </w:rPr>
        <w:t>一</w:t>
      </w:r>
      <w:proofErr w:type="gramEnd"/>
      <w:r>
        <w:rPr>
          <w:rFonts w:ascii="宋体" w:hAnsi="宋体" w:cs="宋体" w:hint="eastAsia"/>
          <w:kern w:val="0"/>
          <w:sz w:val="24"/>
        </w:rPr>
        <w:t>方向对方发出的通知、信件、数据电文等，应当发送至本合同第一部分《政府采购合同协议书》所约定的通讯地址、联系人、联系电话或电子邮箱。</w:t>
      </w:r>
    </w:p>
    <w:p w14:paraId="05962523" w14:textId="77777777" w:rsidR="00CD6481" w:rsidRDefault="00C24544">
      <w:pPr>
        <w:widowControl/>
        <w:autoSpaceDE w:val="0"/>
        <w:autoSpaceDN w:val="0"/>
        <w:spacing w:line="360" w:lineRule="auto"/>
        <w:rPr>
          <w:rFonts w:ascii="华文楷体" w:eastAsia="华文楷体" w:hAnsi="华文楷体" w:cs="华文楷体"/>
          <w:kern w:val="0"/>
          <w:sz w:val="24"/>
        </w:rPr>
      </w:pPr>
      <w:r>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14:paraId="735BAB8C"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14:paraId="516E7B88" w14:textId="77777777" w:rsidR="00CD6481" w:rsidRDefault="00C24544">
      <w:pPr>
        <w:snapToGrid w:val="0"/>
        <w:spacing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14:paraId="05308D4A" w14:textId="77777777" w:rsidR="00CD6481" w:rsidRDefault="00C24544">
      <w:pPr>
        <w:autoSpaceDE w:val="0"/>
        <w:autoSpaceDN w:val="0"/>
        <w:snapToGrid w:val="0"/>
        <w:spacing w:line="360" w:lineRule="auto"/>
        <w:jc w:val="left"/>
        <w:rPr>
          <w:rFonts w:ascii="宋体" w:hAnsi="宋体"/>
          <w:b/>
          <w:sz w:val="24"/>
        </w:rPr>
      </w:pPr>
      <w:r>
        <w:rPr>
          <w:rFonts w:ascii="宋体" w:hAnsi="宋体" w:hint="eastAsia"/>
          <w:b/>
          <w:sz w:val="24"/>
        </w:rPr>
        <w:t>23. 合同未尽事项</w:t>
      </w:r>
    </w:p>
    <w:p w14:paraId="1B69EA29" w14:textId="77777777" w:rsidR="00CD6481" w:rsidRDefault="00C24544">
      <w:pPr>
        <w:snapToGrid w:val="0"/>
        <w:spacing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71DD3778" w14:textId="77777777" w:rsidR="00CD6481" w:rsidRDefault="00C24544">
      <w:pPr>
        <w:snapToGrid w:val="0"/>
        <w:spacing w:line="360" w:lineRule="auto"/>
        <w:jc w:val="left"/>
        <w:rPr>
          <w:rFonts w:ascii="黑体" w:eastAsia="黑体" w:hAnsi="华文中宋"/>
          <w:sz w:val="24"/>
        </w:rPr>
      </w:pPr>
      <w:r>
        <w:rPr>
          <w:rFonts w:ascii="宋体" w:hAnsi="宋体" w:hint="eastAsia"/>
          <w:bCs/>
          <w:sz w:val="24"/>
        </w:rPr>
        <w:t xml:space="preserve">    23.2 合同附件与合同正文具有同等的法律效力。</w:t>
      </w:r>
      <w:bookmarkStart w:id="445" w:name="_Toc20313"/>
      <w:r>
        <w:rPr>
          <w:rFonts w:ascii="黑体" w:eastAsia="黑体" w:hAnsi="华文中宋" w:hint="eastAsia"/>
          <w:sz w:val="24"/>
        </w:rPr>
        <w:br w:type="page"/>
      </w:r>
    </w:p>
    <w:p w14:paraId="4E8034BE" w14:textId="77777777" w:rsidR="00CD6481" w:rsidRDefault="00C24544">
      <w:pPr>
        <w:keepNext/>
        <w:keepLines/>
        <w:snapToGrid w:val="0"/>
        <w:spacing w:line="360" w:lineRule="auto"/>
        <w:jc w:val="center"/>
        <w:outlineLvl w:val="1"/>
        <w:rPr>
          <w:rFonts w:ascii="黑体" w:eastAsia="黑体" w:hAnsi="华文中宋"/>
          <w:sz w:val="24"/>
        </w:rPr>
      </w:pPr>
      <w:r>
        <w:rPr>
          <w:rFonts w:ascii="黑体" w:eastAsia="黑体" w:hAnsi="华文中宋" w:hint="eastAsia"/>
          <w:sz w:val="24"/>
        </w:rPr>
        <w:lastRenderedPageBreak/>
        <w:t>第三节 政府采购合同专用条款</w:t>
      </w:r>
      <w:bookmarkEnd w:id="44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D6481" w14:paraId="1FC34F4B" w14:textId="77777777">
        <w:trPr>
          <w:trHeight w:val="736"/>
        </w:trPr>
        <w:tc>
          <w:tcPr>
            <w:tcW w:w="1607" w:type="dxa"/>
            <w:tcBorders>
              <w:top w:val="double" w:sz="4" w:space="0" w:color="auto"/>
              <w:left w:val="double" w:sz="4" w:space="0" w:color="auto"/>
              <w:bottom w:val="single" w:sz="6" w:space="0" w:color="auto"/>
              <w:right w:val="single" w:sz="6" w:space="0" w:color="auto"/>
            </w:tcBorders>
            <w:vAlign w:val="center"/>
          </w:tcPr>
          <w:p w14:paraId="56CD9328"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162FD95C" w14:textId="77777777" w:rsidR="00CD6481" w:rsidRDefault="00C24544">
            <w:pPr>
              <w:snapToGrid w:val="0"/>
              <w:spacing w:line="360" w:lineRule="auto"/>
              <w:jc w:val="center"/>
              <w:rPr>
                <w:rFonts w:ascii="宋体" w:hAnsi="宋体"/>
                <w:sz w:val="24"/>
              </w:rPr>
            </w:pPr>
            <w:r>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tcPr>
          <w:p w14:paraId="48227C5B" w14:textId="77777777" w:rsidR="00CD6481" w:rsidRDefault="00C24544">
            <w:pPr>
              <w:snapToGrid w:val="0"/>
              <w:spacing w:line="360" w:lineRule="auto"/>
              <w:jc w:val="left"/>
              <w:rPr>
                <w:rFonts w:ascii="宋体" w:hAnsi="宋体"/>
                <w:sz w:val="24"/>
              </w:rPr>
            </w:pPr>
            <w:r>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14:paraId="135001BE" w14:textId="77777777" w:rsidR="00CD6481" w:rsidRDefault="00CD6481">
            <w:pPr>
              <w:snapToGrid w:val="0"/>
              <w:spacing w:line="360" w:lineRule="auto"/>
              <w:jc w:val="left"/>
              <w:rPr>
                <w:rFonts w:ascii="宋体" w:hAnsi="宋体"/>
                <w:sz w:val="24"/>
              </w:rPr>
            </w:pPr>
          </w:p>
        </w:tc>
      </w:tr>
      <w:tr w:rsidR="00CD6481" w14:paraId="60B9BF71" w14:textId="77777777">
        <w:trPr>
          <w:trHeight w:val="604"/>
        </w:trPr>
        <w:tc>
          <w:tcPr>
            <w:tcW w:w="1607" w:type="dxa"/>
            <w:tcBorders>
              <w:top w:val="single" w:sz="6" w:space="0" w:color="auto"/>
              <w:left w:val="double" w:sz="4" w:space="0" w:color="auto"/>
              <w:bottom w:val="single" w:sz="6" w:space="0" w:color="auto"/>
              <w:right w:val="single" w:sz="6" w:space="0" w:color="auto"/>
            </w:tcBorders>
            <w:vAlign w:val="center"/>
          </w:tcPr>
          <w:p w14:paraId="224ECF63"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7289D5B5" w14:textId="77777777" w:rsidR="00CD6481" w:rsidRDefault="00C24544">
            <w:pPr>
              <w:snapToGrid w:val="0"/>
              <w:spacing w:line="360" w:lineRule="auto"/>
              <w:jc w:val="center"/>
              <w:rPr>
                <w:rFonts w:ascii="宋体" w:hAnsi="宋体"/>
                <w:sz w:val="24"/>
              </w:rPr>
            </w:pPr>
            <w:r>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tcPr>
          <w:p w14:paraId="095ACC57" w14:textId="77777777" w:rsidR="00CD6481" w:rsidRDefault="00C24544">
            <w:pPr>
              <w:snapToGrid w:val="0"/>
              <w:spacing w:line="360" w:lineRule="auto"/>
              <w:jc w:val="left"/>
              <w:rPr>
                <w:rFonts w:ascii="宋体" w:hAnsi="宋体"/>
                <w:sz w:val="24"/>
              </w:rPr>
            </w:pPr>
            <w:r>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14:paraId="019130F4" w14:textId="77777777" w:rsidR="00CD6481" w:rsidRDefault="00CD6481">
            <w:pPr>
              <w:snapToGrid w:val="0"/>
              <w:spacing w:line="360" w:lineRule="auto"/>
              <w:jc w:val="left"/>
              <w:rPr>
                <w:rFonts w:ascii="宋体" w:hAnsi="宋体"/>
                <w:sz w:val="24"/>
              </w:rPr>
            </w:pPr>
          </w:p>
        </w:tc>
      </w:tr>
      <w:tr w:rsidR="00CD6481" w14:paraId="770B861E"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6982F7E5"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4FF21520" w14:textId="77777777" w:rsidR="00CD6481" w:rsidRDefault="00C24544">
            <w:pPr>
              <w:snapToGrid w:val="0"/>
              <w:spacing w:line="360" w:lineRule="auto"/>
              <w:jc w:val="center"/>
              <w:rPr>
                <w:rFonts w:ascii="宋体" w:hAnsi="宋体"/>
                <w:sz w:val="24"/>
              </w:rPr>
            </w:pPr>
            <w:r>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tcPr>
          <w:p w14:paraId="1E12CF25" w14:textId="77777777" w:rsidR="00CD6481" w:rsidRDefault="00C24544">
            <w:pPr>
              <w:snapToGrid w:val="0"/>
              <w:spacing w:line="360" w:lineRule="auto"/>
              <w:jc w:val="left"/>
              <w:rPr>
                <w:rFonts w:ascii="宋体" w:hAnsi="宋体"/>
                <w:sz w:val="24"/>
              </w:rPr>
            </w:pPr>
            <w:r>
              <w:rPr>
                <w:rFonts w:ascii="宋体" w:hAnsi="宋体" w:hint="eastAsia"/>
                <w:sz w:val="24"/>
              </w:rPr>
              <w:t>履约验收中甲方提出异议或</w:t>
            </w:r>
            <w:proofErr w:type="gramStart"/>
            <w:r>
              <w:rPr>
                <w:rFonts w:ascii="宋体" w:hAnsi="宋体" w:hint="eastAsia"/>
                <w:sz w:val="24"/>
              </w:rPr>
              <w:t>作出</w:t>
            </w:r>
            <w:proofErr w:type="gramEnd"/>
            <w:r>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14:paraId="3895F507" w14:textId="77777777" w:rsidR="00CD6481" w:rsidRDefault="00CD6481">
            <w:pPr>
              <w:snapToGrid w:val="0"/>
              <w:spacing w:line="360" w:lineRule="auto"/>
              <w:jc w:val="left"/>
              <w:rPr>
                <w:rFonts w:ascii="宋体" w:hAnsi="宋体"/>
                <w:sz w:val="24"/>
              </w:rPr>
            </w:pPr>
          </w:p>
        </w:tc>
      </w:tr>
      <w:tr w:rsidR="00CD6481" w14:paraId="1D671416"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17FE51D9"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5335EC4A" w14:textId="77777777" w:rsidR="00CD6481" w:rsidRDefault="00C24544">
            <w:pPr>
              <w:snapToGrid w:val="0"/>
              <w:spacing w:line="360" w:lineRule="auto"/>
              <w:jc w:val="center"/>
              <w:rPr>
                <w:rFonts w:ascii="宋体" w:hAnsi="宋体"/>
                <w:sz w:val="24"/>
              </w:rPr>
            </w:pPr>
            <w:r>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tcPr>
          <w:p w14:paraId="65981763" w14:textId="77777777" w:rsidR="00CD6481" w:rsidRDefault="00C24544">
            <w:pPr>
              <w:snapToGrid w:val="0"/>
              <w:spacing w:line="360" w:lineRule="auto"/>
              <w:jc w:val="left"/>
              <w:rPr>
                <w:rFonts w:ascii="宋体" w:hAnsi="宋体"/>
                <w:sz w:val="24"/>
              </w:rPr>
            </w:pPr>
            <w:r>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14:paraId="50F66981" w14:textId="77777777" w:rsidR="00CD6481" w:rsidRDefault="00CD6481">
            <w:pPr>
              <w:snapToGrid w:val="0"/>
              <w:spacing w:line="360" w:lineRule="auto"/>
              <w:jc w:val="left"/>
              <w:rPr>
                <w:rFonts w:ascii="宋体" w:hAnsi="宋体"/>
                <w:sz w:val="24"/>
              </w:rPr>
            </w:pPr>
          </w:p>
        </w:tc>
      </w:tr>
      <w:tr w:rsidR="00CD6481" w14:paraId="4B27656D"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2FA3199C"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3CE8657A" w14:textId="77777777" w:rsidR="00CD6481" w:rsidRDefault="00C24544">
            <w:pPr>
              <w:adjustRightInd/>
              <w:snapToGrid w:val="0"/>
              <w:spacing w:line="360" w:lineRule="auto"/>
              <w:jc w:val="center"/>
              <w:rPr>
                <w:rFonts w:ascii="Calibri" w:hAnsi="Calibri"/>
                <w:sz w:val="24"/>
              </w:rPr>
            </w:pPr>
            <w:r>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tcPr>
          <w:p w14:paraId="68AA9185" w14:textId="77777777" w:rsidR="00CD6481" w:rsidRDefault="00C24544">
            <w:pPr>
              <w:snapToGrid w:val="0"/>
              <w:spacing w:line="360" w:lineRule="auto"/>
              <w:jc w:val="left"/>
              <w:rPr>
                <w:rFonts w:ascii="宋体" w:hAnsi="宋体"/>
                <w:sz w:val="24"/>
              </w:rPr>
            </w:pPr>
            <w:r>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14:paraId="30993E29" w14:textId="77777777" w:rsidR="00CD6481" w:rsidRDefault="00CD6481">
            <w:pPr>
              <w:snapToGrid w:val="0"/>
              <w:spacing w:line="360" w:lineRule="auto"/>
              <w:jc w:val="left"/>
              <w:rPr>
                <w:rFonts w:ascii="宋体" w:hAnsi="宋体"/>
                <w:sz w:val="24"/>
              </w:rPr>
            </w:pPr>
          </w:p>
        </w:tc>
      </w:tr>
      <w:tr w:rsidR="00CD6481" w14:paraId="32FC0ACF"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1532AE9A"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2B454498" w14:textId="77777777" w:rsidR="00CD6481" w:rsidRDefault="00C24544">
            <w:pPr>
              <w:adjustRightInd/>
              <w:snapToGrid w:val="0"/>
              <w:spacing w:line="360" w:lineRule="auto"/>
              <w:jc w:val="center"/>
              <w:rPr>
                <w:rFonts w:ascii="宋体" w:hAnsi="宋体"/>
                <w:sz w:val="24"/>
              </w:rPr>
            </w:pPr>
            <w:r>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tcPr>
          <w:p w14:paraId="73780D97" w14:textId="77777777" w:rsidR="00CD6481" w:rsidRDefault="00C24544">
            <w:pPr>
              <w:snapToGrid w:val="0"/>
              <w:spacing w:line="360" w:lineRule="auto"/>
              <w:jc w:val="left"/>
              <w:rPr>
                <w:rFonts w:ascii="宋体" w:hAnsi="宋体"/>
                <w:sz w:val="24"/>
              </w:rPr>
            </w:pPr>
            <w:r>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14:paraId="5C2B8724" w14:textId="77777777" w:rsidR="00CD6481" w:rsidRDefault="00CD6481">
            <w:pPr>
              <w:snapToGrid w:val="0"/>
              <w:spacing w:line="360" w:lineRule="auto"/>
              <w:jc w:val="left"/>
              <w:rPr>
                <w:rFonts w:ascii="宋体" w:hAnsi="宋体"/>
                <w:sz w:val="24"/>
              </w:rPr>
            </w:pPr>
          </w:p>
        </w:tc>
      </w:tr>
      <w:tr w:rsidR="00CD6481" w14:paraId="0D8ADB94" w14:textId="77777777">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14:paraId="1005034E"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5188A3D8" w14:textId="77777777" w:rsidR="00CD6481" w:rsidRDefault="00C24544">
            <w:pPr>
              <w:snapToGrid w:val="0"/>
              <w:spacing w:line="360" w:lineRule="auto"/>
              <w:jc w:val="center"/>
              <w:rPr>
                <w:rFonts w:ascii="宋体" w:hAnsi="宋体"/>
                <w:sz w:val="24"/>
              </w:rPr>
            </w:pPr>
            <w:r>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tcPr>
          <w:p w14:paraId="0527F05D" w14:textId="77777777" w:rsidR="00CD6481" w:rsidRDefault="00C24544">
            <w:pPr>
              <w:snapToGrid w:val="0"/>
              <w:spacing w:line="360" w:lineRule="auto"/>
              <w:jc w:val="left"/>
              <w:rPr>
                <w:rFonts w:ascii="宋体" w:hAnsi="宋体"/>
                <w:sz w:val="24"/>
              </w:rPr>
            </w:pPr>
            <w:r>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14:paraId="73715AB8" w14:textId="77777777" w:rsidR="00CD6481" w:rsidRDefault="00CD6481">
            <w:pPr>
              <w:adjustRightInd/>
              <w:spacing w:line="360" w:lineRule="auto"/>
              <w:rPr>
                <w:rFonts w:ascii="Calibri" w:hAnsi="Calibri"/>
                <w:sz w:val="24"/>
              </w:rPr>
            </w:pPr>
          </w:p>
        </w:tc>
      </w:tr>
      <w:tr w:rsidR="00CD6481" w14:paraId="04B657D9" w14:textId="77777777">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14:paraId="79DC78BA" w14:textId="77777777" w:rsidR="00CD6481" w:rsidRDefault="00CD6481">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tcPr>
          <w:p w14:paraId="2E03E53B" w14:textId="77777777" w:rsidR="00CD6481" w:rsidRDefault="00C24544">
            <w:pPr>
              <w:snapToGrid w:val="0"/>
              <w:spacing w:line="360" w:lineRule="auto"/>
              <w:jc w:val="left"/>
              <w:rPr>
                <w:rFonts w:ascii="宋体" w:hAnsi="宋体"/>
                <w:sz w:val="24"/>
              </w:rPr>
            </w:pPr>
            <w:r>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14:paraId="7C7E07DB" w14:textId="77777777" w:rsidR="00CD6481" w:rsidRDefault="00CD6481">
            <w:pPr>
              <w:adjustRightInd/>
              <w:spacing w:line="360" w:lineRule="auto"/>
              <w:rPr>
                <w:rFonts w:ascii="Calibri" w:hAnsi="Calibri"/>
                <w:sz w:val="24"/>
              </w:rPr>
            </w:pPr>
          </w:p>
        </w:tc>
      </w:tr>
      <w:tr w:rsidR="00CD6481" w14:paraId="6B0F1FF2" w14:textId="77777777">
        <w:trPr>
          <w:trHeight w:val="772"/>
        </w:trPr>
        <w:tc>
          <w:tcPr>
            <w:tcW w:w="1607" w:type="dxa"/>
            <w:tcBorders>
              <w:top w:val="single" w:sz="6" w:space="0" w:color="auto"/>
              <w:left w:val="double" w:sz="4" w:space="0" w:color="auto"/>
              <w:bottom w:val="single" w:sz="6" w:space="0" w:color="auto"/>
              <w:right w:val="single" w:sz="6" w:space="0" w:color="auto"/>
            </w:tcBorders>
            <w:vAlign w:val="center"/>
          </w:tcPr>
          <w:p w14:paraId="7AF4AF41"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2905E174" w14:textId="77777777" w:rsidR="00CD6481" w:rsidRDefault="00C24544">
            <w:pPr>
              <w:snapToGrid w:val="0"/>
              <w:spacing w:line="360" w:lineRule="auto"/>
              <w:jc w:val="center"/>
              <w:rPr>
                <w:rFonts w:ascii="宋体" w:hAnsi="宋体"/>
                <w:sz w:val="24"/>
              </w:rPr>
            </w:pPr>
            <w:r>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tcPr>
          <w:p w14:paraId="0C440611" w14:textId="77777777" w:rsidR="00CD6481" w:rsidRDefault="00C24544">
            <w:pPr>
              <w:snapToGrid w:val="0"/>
              <w:spacing w:line="360" w:lineRule="auto"/>
              <w:jc w:val="left"/>
              <w:rPr>
                <w:rFonts w:ascii="宋体" w:hAnsi="宋体"/>
                <w:sz w:val="24"/>
              </w:rPr>
            </w:pPr>
            <w:r>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14:paraId="30C94EAC" w14:textId="77777777" w:rsidR="00CD6481" w:rsidRDefault="00CD6481">
            <w:pPr>
              <w:adjustRightInd/>
              <w:spacing w:line="360" w:lineRule="auto"/>
              <w:rPr>
                <w:rFonts w:ascii="Calibri" w:hAnsi="Calibri"/>
                <w:sz w:val="24"/>
              </w:rPr>
            </w:pPr>
          </w:p>
        </w:tc>
      </w:tr>
      <w:tr w:rsidR="00CD6481" w14:paraId="04D9AE0F" w14:textId="77777777">
        <w:trPr>
          <w:trHeight w:val="667"/>
        </w:trPr>
        <w:tc>
          <w:tcPr>
            <w:tcW w:w="1607" w:type="dxa"/>
            <w:tcBorders>
              <w:top w:val="single" w:sz="6" w:space="0" w:color="auto"/>
              <w:left w:val="double" w:sz="4" w:space="0" w:color="auto"/>
              <w:bottom w:val="single" w:sz="6" w:space="0" w:color="auto"/>
              <w:right w:val="single" w:sz="6" w:space="0" w:color="auto"/>
            </w:tcBorders>
            <w:vAlign w:val="center"/>
          </w:tcPr>
          <w:p w14:paraId="33576853"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58D1543C" w14:textId="77777777" w:rsidR="00CD6481" w:rsidRDefault="00C24544">
            <w:pPr>
              <w:snapToGrid w:val="0"/>
              <w:spacing w:line="360" w:lineRule="auto"/>
              <w:jc w:val="center"/>
              <w:rPr>
                <w:rFonts w:ascii="宋体" w:hAnsi="宋体"/>
                <w:sz w:val="24"/>
              </w:rPr>
            </w:pPr>
            <w:r>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tcPr>
          <w:p w14:paraId="790F0E90" w14:textId="77777777" w:rsidR="00CD6481" w:rsidRDefault="00C24544">
            <w:pPr>
              <w:snapToGrid w:val="0"/>
              <w:spacing w:line="360" w:lineRule="auto"/>
              <w:jc w:val="left"/>
              <w:rPr>
                <w:rFonts w:ascii="宋体" w:hAnsi="宋体"/>
                <w:sz w:val="24"/>
              </w:rPr>
            </w:pPr>
            <w:r>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14:paraId="571C60C7" w14:textId="77777777" w:rsidR="00CD6481" w:rsidRDefault="00CD6481">
            <w:pPr>
              <w:adjustRightInd/>
              <w:spacing w:line="360" w:lineRule="auto"/>
              <w:rPr>
                <w:rFonts w:ascii="Calibri" w:hAnsi="Calibri"/>
                <w:sz w:val="24"/>
              </w:rPr>
            </w:pPr>
          </w:p>
        </w:tc>
      </w:tr>
      <w:tr w:rsidR="00CD6481" w14:paraId="0E55071E"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2D2C453F"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59342867" w14:textId="77777777" w:rsidR="00CD6481" w:rsidRDefault="00C24544">
            <w:pPr>
              <w:snapToGrid w:val="0"/>
              <w:spacing w:line="360" w:lineRule="auto"/>
              <w:jc w:val="center"/>
              <w:rPr>
                <w:rFonts w:ascii="宋体" w:hAnsi="宋体"/>
                <w:sz w:val="24"/>
              </w:rPr>
            </w:pPr>
            <w:r>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tcPr>
          <w:p w14:paraId="270FAEC6" w14:textId="77777777" w:rsidR="00CD6481" w:rsidRDefault="00C24544">
            <w:pPr>
              <w:snapToGrid w:val="0"/>
              <w:spacing w:line="360" w:lineRule="auto"/>
              <w:jc w:val="left"/>
              <w:rPr>
                <w:rFonts w:ascii="宋体" w:hAnsi="宋体"/>
                <w:sz w:val="24"/>
              </w:rPr>
            </w:pPr>
            <w:r>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14:paraId="21F34057" w14:textId="77777777" w:rsidR="00CD6481" w:rsidRDefault="00CD6481">
            <w:pPr>
              <w:autoSpaceDE w:val="0"/>
              <w:autoSpaceDN w:val="0"/>
              <w:snapToGrid w:val="0"/>
              <w:spacing w:line="360" w:lineRule="auto"/>
              <w:ind w:firstLineChars="200" w:firstLine="480"/>
              <w:jc w:val="left"/>
              <w:rPr>
                <w:rFonts w:ascii="宋体" w:hAnsi="宋体"/>
                <w:sz w:val="24"/>
              </w:rPr>
            </w:pPr>
          </w:p>
        </w:tc>
      </w:tr>
      <w:tr w:rsidR="00CD6481" w14:paraId="085BE2E2"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106A3F99"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182113E8" w14:textId="77777777" w:rsidR="00CD6481" w:rsidRDefault="00C24544">
            <w:pPr>
              <w:snapToGrid w:val="0"/>
              <w:spacing w:line="360" w:lineRule="auto"/>
              <w:jc w:val="center"/>
              <w:rPr>
                <w:rFonts w:ascii="宋体" w:hAnsi="宋体"/>
                <w:sz w:val="24"/>
              </w:rPr>
            </w:pPr>
            <w:r>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tcPr>
          <w:p w14:paraId="6469A7B2" w14:textId="77777777" w:rsidR="00CD6481" w:rsidRDefault="00C24544">
            <w:pPr>
              <w:snapToGrid w:val="0"/>
              <w:spacing w:line="360" w:lineRule="auto"/>
              <w:jc w:val="left"/>
              <w:rPr>
                <w:rFonts w:ascii="宋体" w:hAnsi="宋体"/>
                <w:sz w:val="24"/>
              </w:rPr>
            </w:pPr>
            <w:r>
              <w:rPr>
                <w:rFonts w:ascii="宋体" w:hAnsi="宋体" w:hint="eastAsia"/>
                <w:sz w:val="24"/>
              </w:rPr>
              <w:t>货物质量缺陷</w:t>
            </w:r>
          </w:p>
          <w:p w14:paraId="63D2A98E" w14:textId="77777777" w:rsidR="00CD6481" w:rsidRDefault="00C24544">
            <w:pPr>
              <w:snapToGrid w:val="0"/>
              <w:spacing w:line="360" w:lineRule="auto"/>
              <w:jc w:val="left"/>
              <w:rPr>
                <w:rFonts w:ascii="宋体" w:hAnsi="宋体"/>
                <w:sz w:val="24"/>
              </w:rPr>
            </w:pPr>
            <w:r>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14:paraId="41177D4C" w14:textId="77777777" w:rsidR="00CD6481" w:rsidRDefault="00CD6481">
            <w:pPr>
              <w:snapToGrid w:val="0"/>
              <w:spacing w:line="360" w:lineRule="auto"/>
              <w:jc w:val="left"/>
              <w:rPr>
                <w:rFonts w:ascii="宋体" w:hAnsi="宋体"/>
                <w:sz w:val="24"/>
              </w:rPr>
            </w:pPr>
          </w:p>
        </w:tc>
      </w:tr>
      <w:tr w:rsidR="00CD6481" w14:paraId="2D2DF4EE"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57C9818D" w14:textId="77777777" w:rsidR="00CD6481" w:rsidRDefault="00C24544">
            <w:pPr>
              <w:adjustRightInd/>
              <w:snapToGrid w:val="0"/>
              <w:spacing w:line="360" w:lineRule="auto"/>
              <w:jc w:val="center"/>
              <w:rPr>
                <w:rFonts w:ascii="宋体" w:hAnsi="宋体" w:cs="宋体"/>
                <w:sz w:val="24"/>
              </w:rPr>
            </w:pPr>
            <w:r>
              <w:rPr>
                <w:rFonts w:ascii="宋体" w:hAnsi="宋体" w:cs="宋体" w:hint="eastAsia"/>
                <w:sz w:val="24"/>
              </w:rPr>
              <w:t>第二节</w:t>
            </w:r>
          </w:p>
          <w:p w14:paraId="04CEDC17" w14:textId="77777777" w:rsidR="00CD6481" w:rsidRDefault="00C24544">
            <w:pPr>
              <w:widowControl/>
              <w:autoSpaceDE w:val="0"/>
              <w:autoSpaceDN w:val="0"/>
              <w:spacing w:line="360" w:lineRule="auto"/>
              <w:jc w:val="center"/>
              <w:rPr>
                <w:rFonts w:ascii="华文楷体" w:eastAsia="华文楷体" w:hAnsi="华文楷体" w:cs="华文楷体"/>
                <w:kern w:val="0"/>
                <w:sz w:val="24"/>
              </w:rPr>
            </w:pPr>
            <w:r>
              <w:rPr>
                <w:rFonts w:ascii="宋体" w:hAnsi="宋体" w:cs="宋体" w:hint="eastAsia"/>
                <w:kern w:val="0"/>
                <w:sz w:val="24"/>
              </w:rPr>
              <w:lastRenderedPageBreak/>
              <w:t>第11.1款</w:t>
            </w:r>
          </w:p>
        </w:tc>
        <w:tc>
          <w:tcPr>
            <w:tcW w:w="1742" w:type="dxa"/>
            <w:tcBorders>
              <w:top w:val="single" w:sz="6" w:space="0" w:color="auto"/>
              <w:left w:val="single" w:sz="6" w:space="0" w:color="auto"/>
              <w:bottom w:val="single" w:sz="6" w:space="0" w:color="auto"/>
              <w:right w:val="single" w:sz="6" w:space="0" w:color="auto"/>
            </w:tcBorders>
            <w:vAlign w:val="center"/>
          </w:tcPr>
          <w:p w14:paraId="77382846" w14:textId="77777777" w:rsidR="00CD6481" w:rsidRDefault="00C24544">
            <w:pPr>
              <w:snapToGrid w:val="0"/>
              <w:spacing w:line="360" w:lineRule="auto"/>
              <w:rPr>
                <w:rFonts w:ascii="宋体" w:hAnsi="宋体"/>
                <w:sz w:val="24"/>
              </w:rPr>
            </w:pPr>
            <w:r>
              <w:rPr>
                <w:rFonts w:ascii="宋体" w:hAnsi="宋体" w:hint="eastAsia"/>
                <w:sz w:val="24"/>
              </w:rPr>
              <w:lastRenderedPageBreak/>
              <w:t>其他应当保密</w:t>
            </w:r>
            <w:r>
              <w:rPr>
                <w:rFonts w:ascii="宋体" w:hAnsi="宋体" w:hint="eastAsia"/>
                <w:sz w:val="24"/>
              </w:rPr>
              <w:lastRenderedPageBreak/>
              <w:t>的信息</w:t>
            </w:r>
          </w:p>
        </w:tc>
        <w:tc>
          <w:tcPr>
            <w:tcW w:w="5170" w:type="dxa"/>
            <w:tcBorders>
              <w:top w:val="single" w:sz="6" w:space="0" w:color="auto"/>
              <w:left w:val="single" w:sz="6" w:space="0" w:color="auto"/>
              <w:bottom w:val="single" w:sz="6" w:space="0" w:color="auto"/>
              <w:right w:val="double" w:sz="4" w:space="0" w:color="auto"/>
            </w:tcBorders>
            <w:vAlign w:val="center"/>
          </w:tcPr>
          <w:p w14:paraId="2F0573C1" w14:textId="77777777" w:rsidR="00CD6481" w:rsidRDefault="00CD6481">
            <w:pPr>
              <w:snapToGrid w:val="0"/>
              <w:spacing w:line="360" w:lineRule="auto"/>
              <w:jc w:val="left"/>
              <w:rPr>
                <w:rFonts w:ascii="宋体" w:hAnsi="宋体"/>
                <w:sz w:val="24"/>
              </w:rPr>
            </w:pPr>
          </w:p>
        </w:tc>
      </w:tr>
      <w:tr w:rsidR="00CD6481" w14:paraId="1B1F10AF" w14:textId="77777777">
        <w:trPr>
          <w:trHeight w:val="697"/>
        </w:trPr>
        <w:tc>
          <w:tcPr>
            <w:tcW w:w="1607" w:type="dxa"/>
            <w:tcBorders>
              <w:top w:val="single" w:sz="6" w:space="0" w:color="auto"/>
              <w:left w:val="double" w:sz="4" w:space="0" w:color="auto"/>
              <w:bottom w:val="single" w:sz="6" w:space="0" w:color="auto"/>
              <w:right w:val="single" w:sz="6" w:space="0" w:color="auto"/>
            </w:tcBorders>
            <w:vAlign w:val="center"/>
          </w:tcPr>
          <w:p w14:paraId="39B0AF6E" w14:textId="77777777" w:rsidR="00CD6481" w:rsidRDefault="00C24544">
            <w:pPr>
              <w:snapToGrid w:val="0"/>
              <w:spacing w:line="360" w:lineRule="auto"/>
              <w:jc w:val="center"/>
              <w:rPr>
                <w:rFonts w:ascii="宋体" w:hAnsi="宋体"/>
                <w:sz w:val="24"/>
              </w:rPr>
            </w:pPr>
            <w:r>
              <w:rPr>
                <w:rFonts w:ascii="宋体" w:hAnsi="宋体" w:hint="eastAsia"/>
                <w:sz w:val="24"/>
              </w:rPr>
              <w:lastRenderedPageBreak/>
              <w:t>第二节</w:t>
            </w:r>
          </w:p>
          <w:p w14:paraId="59DD61FC" w14:textId="77777777" w:rsidR="00CD6481" w:rsidRDefault="00C24544">
            <w:pPr>
              <w:snapToGrid w:val="0"/>
              <w:spacing w:line="360" w:lineRule="auto"/>
              <w:jc w:val="center"/>
              <w:rPr>
                <w:rFonts w:ascii="宋体" w:hAnsi="宋体"/>
                <w:sz w:val="24"/>
              </w:rPr>
            </w:pPr>
            <w:r>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tcPr>
          <w:p w14:paraId="63CA92C4" w14:textId="77777777" w:rsidR="00CD6481" w:rsidRDefault="00C24544">
            <w:pPr>
              <w:snapToGrid w:val="0"/>
              <w:spacing w:line="360" w:lineRule="auto"/>
              <w:jc w:val="left"/>
              <w:rPr>
                <w:rFonts w:ascii="宋体" w:hAnsi="宋体"/>
                <w:sz w:val="24"/>
              </w:rPr>
            </w:pPr>
            <w:r>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14:paraId="20361F8C" w14:textId="77777777" w:rsidR="00CD6481" w:rsidRDefault="00CD6481">
            <w:pPr>
              <w:snapToGrid w:val="0"/>
              <w:spacing w:line="360" w:lineRule="auto"/>
              <w:jc w:val="left"/>
              <w:rPr>
                <w:rFonts w:ascii="宋体" w:hAnsi="宋体"/>
                <w:sz w:val="24"/>
              </w:rPr>
            </w:pPr>
          </w:p>
        </w:tc>
      </w:tr>
      <w:tr w:rsidR="00CD6481" w14:paraId="38D6AC80" w14:textId="77777777">
        <w:trPr>
          <w:trHeight w:val="697"/>
        </w:trPr>
        <w:tc>
          <w:tcPr>
            <w:tcW w:w="1607" w:type="dxa"/>
            <w:tcBorders>
              <w:top w:val="single" w:sz="6" w:space="0" w:color="auto"/>
              <w:left w:val="double" w:sz="4" w:space="0" w:color="auto"/>
              <w:bottom w:val="single" w:sz="6" w:space="0" w:color="auto"/>
              <w:right w:val="single" w:sz="6" w:space="0" w:color="auto"/>
            </w:tcBorders>
            <w:vAlign w:val="center"/>
          </w:tcPr>
          <w:p w14:paraId="16397D12"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7CF599A8" w14:textId="77777777" w:rsidR="00CD6481" w:rsidRDefault="00C24544">
            <w:pPr>
              <w:snapToGrid w:val="0"/>
              <w:spacing w:line="360" w:lineRule="auto"/>
              <w:jc w:val="center"/>
              <w:rPr>
                <w:rFonts w:ascii="宋体" w:hAnsi="宋体"/>
                <w:sz w:val="24"/>
              </w:rPr>
            </w:pPr>
            <w:r>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tcPr>
          <w:p w14:paraId="7BA4312F" w14:textId="77777777" w:rsidR="00CD6481" w:rsidRDefault="00C24544">
            <w:pPr>
              <w:snapToGrid w:val="0"/>
              <w:spacing w:line="360" w:lineRule="auto"/>
              <w:jc w:val="left"/>
              <w:rPr>
                <w:rFonts w:ascii="宋体" w:hAnsi="宋体"/>
                <w:sz w:val="24"/>
              </w:rPr>
            </w:pPr>
            <w:r>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14:paraId="07E060B7" w14:textId="77777777" w:rsidR="00CD6481" w:rsidRDefault="00CD6481">
            <w:pPr>
              <w:snapToGrid w:val="0"/>
              <w:spacing w:line="360" w:lineRule="auto"/>
              <w:jc w:val="left"/>
              <w:rPr>
                <w:rFonts w:ascii="宋体" w:hAnsi="宋体"/>
                <w:sz w:val="24"/>
              </w:rPr>
            </w:pPr>
          </w:p>
        </w:tc>
      </w:tr>
      <w:tr w:rsidR="00CD6481" w14:paraId="492027CD"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30123EB7"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2C8C5ABC" w14:textId="77777777" w:rsidR="00CD6481" w:rsidRDefault="00C24544">
            <w:pPr>
              <w:snapToGrid w:val="0"/>
              <w:spacing w:line="360" w:lineRule="auto"/>
              <w:jc w:val="center"/>
              <w:rPr>
                <w:rFonts w:ascii="宋体" w:hAnsi="宋体"/>
                <w:sz w:val="24"/>
              </w:rPr>
            </w:pPr>
            <w:r>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tcPr>
          <w:p w14:paraId="79202FBD" w14:textId="77777777" w:rsidR="00CD6481" w:rsidRDefault="00C24544">
            <w:pPr>
              <w:snapToGrid w:val="0"/>
              <w:spacing w:line="360" w:lineRule="auto"/>
              <w:jc w:val="left"/>
              <w:rPr>
                <w:rFonts w:ascii="宋体" w:hAnsi="宋体"/>
                <w:sz w:val="24"/>
              </w:rPr>
            </w:pPr>
            <w:r>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14:paraId="1787A2E7" w14:textId="77777777" w:rsidR="00CD6481" w:rsidRDefault="00CD6481">
            <w:pPr>
              <w:snapToGrid w:val="0"/>
              <w:spacing w:line="360" w:lineRule="auto"/>
              <w:jc w:val="left"/>
              <w:rPr>
                <w:rFonts w:ascii="宋体" w:hAnsi="宋体"/>
                <w:sz w:val="24"/>
              </w:rPr>
            </w:pPr>
          </w:p>
        </w:tc>
      </w:tr>
      <w:tr w:rsidR="00CD6481" w14:paraId="29A802D6" w14:textId="77777777">
        <w:trPr>
          <w:trHeight w:val="784"/>
        </w:trPr>
        <w:tc>
          <w:tcPr>
            <w:tcW w:w="1607" w:type="dxa"/>
            <w:tcBorders>
              <w:top w:val="single" w:sz="6" w:space="0" w:color="auto"/>
              <w:left w:val="double" w:sz="4" w:space="0" w:color="auto"/>
              <w:bottom w:val="single" w:sz="6" w:space="0" w:color="auto"/>
              <w:right w:val="single" w:sz="6" w:space="0" w:color="auto"/>
            </w:tcBorders>
            <w:vAlign w:val="center"/>
          </w:tcPr>
          <w:p w14:paraId="60A696A3"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46A30821" w14:textId="77777777" w:rsidR="00CD6481" w:rsidRDefault="00C24544">
            <w:pPr>
              <w:snapToGrid w:val="0"/>
              <w:spacing w:line="360" w:lineRule="auto"/>
              <w:jc w:val="center"/>
              <w:rPr>
                <w:rFonts w:ascii="宋体" w:hAnsi="宋体"/>
                <w:sz w:val="24"/>
              </w:rPr>
            </w:pPr>
            <w:r>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tcPr>
          <w:p w14:paraId="5E27C7F5" w14:textId="77777777" w:rsidR="00CD6481" w:rsidRDefault="00C24544">
            <w:pPr>
              <w:snapToGrid w:val="0"/>
              <w:spacing w:line="360" w:lineRule="auto"/>
              <w:jc w:val="left"/>
              <w:rPr>
                <w:rFonts w:ascii="宋体" w:hAnsi="宋体"/>
                <w:sz w:val="24"/>
              </w:rPr>
            </w:pPr>
            <w:r>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14:paraId="5113E15E" w14:textId="77777777" w:rsidR="00CD6481" w:rsidRDefault="00CD6481">
            <w:pPr>
              <w:snapToGrid w:val="0"/>
              <w:spacing w:line="360" w:lineRule="auto"/>
              <w:jc w:val="left"/>
              <w:rPr>
                <w:rFonts w:ascii="宋体" w:hAnsi="宋体"/>
                <w:sz w:val="24"/>
              </w:rPr>
            </w:pPr>
          </w:p>
        </w:tc>
      </w:tr>
      <w:tr w:rsidR="00CD6481" w14:paraId="4E17171A" w14:textId="77777777">
        <w:trPr>
          <w:trHeight w:val="784"/>
        </w:trPr>
        <w:tc>
          <w:tcPr>
            <w:tcW w:w="1607" w:type="dxa"/>
            <w:tcBorders>
              <w:top w:val="single" w:sz="6" w:space="0" w:color="auto"/>
              <w:left w:val="double" w:sz="4" w:space="0" w:color="auto"/>
              <w:bottom w:val="single" w:sz="6" w:space="0" w:color="auto"/>
              <w:right w:val="single" w:sz="6" w:space="0" w:color="auto"/>
            </w:tcBorders>
            <w:vAlign w:val="center"/>
          </w:tcPr>
          <w:p w14:paraId="7D5C93D6"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30AA2AAC" w14:textId="77777777" w:rsidR="00CD6481" w:rsidRDefault="00C24544">
            <w:pPr>
              <w:snapToGrid w:val="0"/>
              <w:spacing w:line="360" w:lineRule="auto"/>
              <w:jc w:val="center"/>
              <w:rPr>
                <w:rFonts w:ascii="宋体" w:hAnsi="宋体"/>
                <w:sz w:val="24"/>
              </w:rPr>
            </w:pPr>
            <w:r>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tcPr>
          <w:p w14:paraId="337B1983" w14:textId="77777777" w:rsidR="00CD6481" w:rsidRDefault="00C24544">
            <w:pPr>
              <w:snapToGrid w:val="0"/>
              <w:spacing w:line="360" w:lineRule="auto"/>
              <w:jc w:val="left"/>
              <w:rPr>
                <w:rFonts w:ascii="宋体" w:hAnsi="宋体"/>
                <w:sz w:val="24"/>
              </w:rPr>
            </w:pPr>
            <w:r>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14:paraId="0EE9B91D" w14:textId="77777777" w:rsidR="00CD6481" w:rsidRDefault="00CD6481">
            <w:pPr>
              <w:snapToGrid w:val="0"/>
              <w:spacing w:line="360" w:lineRule="auto"/>
              <w:jc w:val="left"/>
              <w:rPr>
                <w:rFonts w:ascii="宋体" w:hAnsi="宋体"/>
                <w:sz w:val="24"/>
              </w:rPr>
            </w:pPr>
          </w:p>
        </w:tc>
      </w:tr>
      <w:tr w:rsidR="00CD6481" w14:paraId="5C71D575"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41167C55"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27C9C868" w14:textId="77777777" w:rsidR="00CD6481" w:rsidRDefault="00C24544">
            <w:pPr>
              <w:snapToGrid w:val="0"/>
              <w:spacing w:line="360" w:lineRule="auto"/>
              <w:jc w:val="center"/>
              <w:rPr>
                <w:rFonts w:ascii="宋体" w:hAnsi="宋体"/>
                <w:sz w:val="24"/>
              </w:rPr>
            </w:pPr>
            <w:r>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tcPr>
          <w:p w14:paraId="3B10D3E6" w14:textId="77777777" w:rsidR="00CD6481" w:rsidRDefault="00C24544">
            <w:pPr>
              <w:snapToGrid w:val="0"/>
              <w:spacing w:line="360" w:lineRule="auto"/>
              <w:jc w:val="left"/>
              <w:rPr>
                <w:rFonts w:ascii="宋体" w:hAnsi="宋体"/>
                <w:sz w:val="24"/>
              </w:rPr>
            </w:pPr>
            <w:r>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14:paraId="78DE4B4B" w14:textId="77777777" w:rsidR="00CD6481" w:rsidRDefault="00CD6481">
            <w:pPr>
              <w:snapToGrid w:val="0"/>
              <w:spacing w:line="360" w:lineRule="auto"/>
              <w:jc w:val="left"/>
              <w:rPr>
                <w:rFonts w:ascii="宋体" w:hAnsi="宋体"/>
                <w:sz w:val="24"/>
              </w:rPr>
            </w:pPr>
          </w:p>
        </w:tc>
      </w:tr>
      <w:tr w:rsidR="00CD6481" w14:paraId="74734BC0"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4891C853"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1E02A8C1" w14:textId="77777777" w:rsidR="00CD6481" w:rsidRDefault="00C24544">
            <w:pPr>
              <w:snapToGrid w:val="0"/>
              <w:spacing w:line="360" w:lineRule="auto"/>
              <w:jc w:val="center"/>
              <w:rPr>
                <w:rFonts w:ascii="宋体" w:hAnsi="宋体"/>
                <w:sz w:val="24"/>
              </w:rPr>
            </w:pPr>
            <w:r>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tcPr>
          <w:p w14:paraId="64C75609" w14:textId="77777777" w:rsidR="00CD6481" w:rsidRDefault="00C24544">
            <w:pPr>
              <w:snapToGrid w:val="0"/>
              <w:spacing w:line="360" w:lineRule="auto"/>
              <w:jc w:val="left"/>
              <w:rPr>
                <w:rFonts w:ascii="宋体" w:hAnsi="宋体"/>
                <w:sz w:val="24"/>
              </w:rPr>
            </w:pPr>
            <w:r>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14:paraId="29C45ABC" w14:textId="77777777" w:rsidR="00CD6481" w:rsidRDefault="00CD6481">
            <w:pPr>
              <w:snapToGrid w:val="0"/>
              <w:spacing w:line="360" w:lineRule="auto"/>
              <w:jc w:val="left"/>
              <w:rPr>
                <w:rFonts w:ascii="宋体" w:hAnsi="宋体"/>
                <w:sz w:val="24"/>
              </w:rPr>
            </w:pPr>
          </w:p>
        </w:tc>
      </w:tr>
      <w:tr w:rsidR="00CD6481" w14:paraId="0DE520E8"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77B982E9"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73A296EF" w14:textId="77777777" w:rsidR="00CD6481" w:rsidRDefault="00C24544">
            <w:pPr>
              <w:snapToGrid w:val="0"/>
              <w:spacing w:line="360" w:lineRule="auto"/>
              <w:jc w:val="center"/>
              <w:rPr>
                <w:rFonts w:ascii="宋体" w:hAnsi="宋体"/>
                <w:sz w:val="24"/>
              </w:rPr>
            </w:pPr>
            <w:r>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tcPr>
          <w:p w14:paraId="290DA157" w14:textId="77777777" w:rsidR="00CD6481" w:rsidRDefault="00C24544">
            <w:pPr>
              <w:snapToGrid w:val="0"/>
              <w:spacing w:line="360" w:lineRule="auto"/>
              <w:jc w:val="left"/>
              <w:rPr>
                <w:rFonts w:ascii="宋体" w:hAnsi="宋体"/>
                <w:sz w:val="24"/>
              </w:rPr>
            </w:pPr>
            <w:r>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14:paraId="0A337723" w14:textId="77777777" w:rsidR="00CD6481" w:rsidRDefault="00CD6481">
            <w:pPr>
              <w:snapToGrid w:val="0"/>
              <w:spacing w:line="360" w:lineRule="auto"/>
              <w:jc w:val="left"/>
              <w:rPr>
                <w:rFonts w:ascii="宋体" w:hAnsi="宋体"/>
                <w:sz w:val="24"/>
                <w:u w:val="single"/>
              </w:rPr>
            </w:pPr>
          </w:p>
        </w:tc>
      </w:tr>
      <w:tr w:rsidR="00CD6481" w14:paraId="50B3D395" w14:textId="77777777">
        <w:trPr>
          <w:trHeight w:val="736"/>
        </w:trPr>
        <w:tc>
          <w:tcPr>
            <w:tcW w:w="1607" w:type="dxa"/>
            <w:tcBorders>
              <w:top w:val="single" w:sz="6" w:space="0" w:color="auto"/>
              <w:left w:val="double" w:sz="4" w:space="0" w:color="auto"/>
              <w:bottom w:val="single" w:sz="6" w:space="0" w:color="auto"/>
              <w:right w:val="single" w:sz="6" w:space="0" w:color="auto"/>
            </w:tcBorders>
            <w:vAlign w:val="center"/>
          </w:tcPr>
          <w:p w14:paraId="2A080BD5"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7E23EBBF" w14:textId="77777777" w:rsidR="00CD6481" w:rsidRDefault="00C24544">
            <w:pPr>
              <w:snapToGrid w:val="0"/>
              <w:spacing w:line="360" w:lineRule="auto"/>
              <w:jc w:val="center"/>
              <w:rPr>
                <w:rFonts w:ascii="宋体" w:hAnsi="宋体"/>
                <w:sz w:val="24"/>
              </w:rPr>
            </w:pPr>
            <w:r>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tcPr>
          <w:p w14:paraId="1D0A81CF" w14:textId="77777777" w:rsidR="00CD6481" w:rsidRDefault="00C24544">
            <w:pPr>
              <w:snapToGrid w:val="0"/>
              <w:spacing w:line="360" w:lineRule="auto"/>
              <w:jc w:val="left"/>
              <w:rPr>
                <w:rFonts w:ascii="宋体" w:hAnsi="宋体"/>
                <w:sz w:val="24"/>
              </w:rPr>
            </w:pPr>
            <w:r>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14:paraId="39F04D26" w14:textId="77777777" w:rsidR="00CD6481" w:rsidRDefault="00CD6481">
            <w:pPr>
              <w:snapToGrid w:val="0"/>
              <w:spacing w:line="360" w:lineRule="auto"/>
              <w:jc w:val="left"/>
              <w:rPr>
                <w:rFonts w:ascii="宋体" w:hAnsi="宋体"/>
                <w:sz w:val="24"/>
                <w:u w:val="single"/>
              </w:rPr>
            </w:pPr>
          </w:p>
        </w:tc>
      </w:tr>
      <w:tr w:rsidR="00CD6481" w14:paraId="58518941" w14:textId="77777777">
        <w:trPr>
          <w:trHeight w:val="876"/>
        </w:trPr>
        <w:tc>
          <w:tcPr>
            <w:tcW w:w="1607" w:type="dxa"/>
            <w:tcBorders>
              <w:top w:val="single" w:sz="6" w:space="0" w:color="auto"/>
              <w:left w:val="double" w:sz="4" w:space="0" w:color="auto"/>
              <w:bottom w:val="single" w:sz="2" w:space="0" w:color="auto"/>
              <w:right w:val="single" w:sz="2" w:space="0" w:color="auto"/>
            </w:tcBorders>
            <w:vAlign w:val="center"/>
          </w:tcPr>
          <w:p w14:paraId="5CBB56A2"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5E28A82D" w14:textId="77777777" w:rsidR="00CD6481" w:rsidRDefault="00C24544">
            <w:pPr>
              <w:snapToGrid w:val="0"/>
              <w:spacing w:line="360" w:lineRule="auto"/>
              <w:jc w:val="center"/>
              <w:rPr>
                <w:rFonts w:ascii="宋体" w:hAnsi="宋体"/>
                <w:sz w:val="24"/>
              </w:rPr>
            </w:pPr>
            <w:r>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tcPr>
          <w:p w14:paraId="08CD218D" w14:textId="77777777" w:rsidR="00CD6481" w:rsidRDefault="00C24544">
            <w:pPr>
              <w:snapToGrid w:val="0"/>
              <w:spacing w:line="360" w:lineRule="auto"/>
              <w:jc w:val="left"/>
              <w:rPr>
                <w:rFonts w:ascii="宋体" w:hAnsi="宋体"/>
                <w:sz w:val="24"/>
              </w:rPr>
            </w:pPr>
            <w:r>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14:paraId="454AF17B" w14:textId="77777777" w:rsidR="00CD6481" w:rsidRDefault="00CD6481">
            <w:pPr>
              <w:snapToGrid w:val="0"/>
              <w:spacing w:line="360" w:lineRule="auto"/>
              <w:jc w:val="left"/>
              <w:rPr>
                <w:rFonts w:ascii="宋体" w:hAnsi="宋体"/>
                <w:sz w:val="24"/>
                <w:u w:val="single"/>
              </w:rPr>
            </w:pPr>
          </w:p>
        </w:tc>
      </w:tr>
      <w:tr w:rsidR="00CD6481" w14:paraId="39A230A6" w14:textId="77777777">
        <w:trPr>
          <w:trHeight w:val="90"/>
        </w:trPr>
        <w:tc>
          <w:tcPr>
            <w:tcW w:w="1607" w:type="dxa"/>
            <w:tcBorders>
              <w:top w:val="single" w:sz="2" w:space="0" w:color="auto"/>
              <w:left w:val="double" w:sz="4" w:space="0" w:color="auto"/>
              <w:bottom w:val="single" w:sz="6" w:space="0" w:color="auto"/>
              <w:right w:val="single" w:sz="2" w:space="0" w:color="auto"/>
            </w:tcBorders>
            <w:vAlign w:val="center"/>
          </w:tcPr>
          <w:p w14:paraId="59EA1CEE" w14:textId="77777777" w:rsidR="00CD6481" w:rsidRDefault="00C24544">
            <w:pPr>
              <w:snapToGrid w:val="0"/>
              <w:spacing w:line="360" w:lineRule="auto"/>
              <w:jc w:val="center"/>
              <w:rPr>
                <w:rFonts w:ascii="宋体" w:hAnsi="宋体"/>
                <w:sz w:val="24"/>
              </w:rPr>
            </w:pPr>
            <w:r>
              <w:rPr>
                <w:rFonts w:ascii="宋体" w:hAnsi="宋体" w:hint="eastAsia"/>
                <w:sz w:val="24"/>
              </w:rPr>
              <w:t>第二节</w:t>
            </w:r>
          </w:p>
          <w:p w14:paraId="4C5D71C0" w14:textId="77777777" w:rsidR="00CD6481" w:rsidRDefault="00C24544">
            <w:pPr>
              <w:snapToGrid w:val="0"/>
              <w:spacing w:line="360" w:lineRule="auto"/>
              <w:jc w:val="center"/>
              <w:rPr>
                <w:rFonts w:ascii="宋体" w:hAnsi="宋体"/>
                <w:sz w:val="24"/>
              </w:rPr>
            </w:pPr>
            <w:r>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tcPr>
          <w:p w14:paraId="7220C112" w14:textId="77777777" w:rsidR="00CD6481" w:rsidRDefault="00C24544">
            <w:pPr>
              <w:snapToGrid w:val="0"/>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14:paraId="37E67A5B" w14:textId="77777777" w:rsidR="00CD6481" w:rsidRDefault="00C24544">
            <w:pPr>
              <w:autoSpaceDE w:val="0"/>
              <w:autoSpaceDN w:val="0"/>
              <w:snapToGrid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w:t>
            </w:r>
            <w:r>
              <w:rPr>
                <w:rFonts w:ascii="宋体" w:hAnsi="宋体" w:cs="宋体" w:hint="eastAsia"/>
                <w:iCs/>
                <w:sz w:val="24"/>
              </w:rPr>
              <w:t>种方式解决：</w:t>
            </w:r>
          </w:p>
          <w:p w14:paraId="5781293E" w14:textId="77777777" w:rsidR="00CD6481" w:rsidRDefault="00C24544">
            <w:pPr>
              <w:autoSpaceDE w:val="0"/>
              <w:autoSpaceDN w:val="0"/>
              <w:snapToGrid w:val="0"/>
              <w:spacing w:line="360" w:lineRule="auto"/>
              <w:jc w:val="left"/>
              <w:rPr>
                <w:rFonts w:ascii="宋体" w:hAnsi="宋体" w:cs="宋体"/>
                <w:iCs/>
                <w:sz w:val="24"/>
              </w:rPr>
            </w:pPr>
            <w:r>
              <w:rPr>
                <w:rFonts w:ascii="宋体" w:hAnsi="宋体" w:cs="宋体" w:hint="eastAsia"/>
                <w:iCs/>
                <w:sz w:val="24"/>
              </w:rPr>
              <w:lastRenderedPageBreak/>
              <w:t>（1）向</w:t>
            </w:r>
            <w:r>
              <w:rPr>
                <w:rFonts w:ascii="宋体" w:hAnsi="宋体" w:cs="宋体" w:hint="eastAsia"/>
                <w:iCs/>
                <w:sz w:val="24"/>
                <w:u w:val="single"/>
              </w:rPr>
              <w:t xml:space="preserve">                    </w:t>
            </w:r>
            <w:r>
              <w:rPr>
                <w:rFonts w:ascii="宋体" w:hAnsi="宋体" w:cs="宋体" w:hint="eastAsia"/>
                <w:iCs/>
                <w:sz w:val="24"/>
              </w:rPr>
              <w:t>仲裁委员会申请仲裁，仲裁地点为</w:t>
            </w:r>
            <w:r>
              <w:rPr>
                <w:rFonts w:ascii="宋体" w:hAnsi="宋体" w:cs="宋体" w:hint="eastAsia"/>
                <w:iCs/>
                <w:sz w:val="24"/>
                <w:u w:val="single"/>
              </w:rPr>
              <w:t xml:space="preserve">           </w:t>
            </w:r>
            <w:r>
              <w:rPr>
                <w:rFonts w:ascii="宋体" w:hAnsi="宋体" w:cs="宋体" w:hint="eastAsia"/>
                <w:iCs/>
                <w:sz w:val="24"/>
              </w:rPr>
              <w:t>；</w:t>
            </w:r>
          </w:p>
          <w:p w14:paraId="7B4A57FC" w14:textId="77777777" w:rsidR="00CD6481" w:rsidRDefault="00C24544">
            <w:pPr>
              <w:snapToGrid w:val="0"/>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w:t>
            </w:r>
            <w:r>
              <w:rPr>
                <w:rFonts w:ascii="宋体" w:hAnsi="宋体" w:cs="宋体" w:hint="eastAsia"/>
                <w:iCs/>
                <w:sz w:val="24"/>
              </w:rPr>
              <w:t>人民法院起诉。</w:t>
            </w:r>
          </w:p>
        </w:tc>
      </w:tr>
      <w:tr w:rsidR="00CD6481" w14:paraId="08D0D1B6" w14:textId="77777777">
        <w:trPr>
          <w:trHeight w:val="770"/>
        </w:trPr>
        <w:tc>
          <w:tcPr>
            <w:tcW w:w="1607" w:type="dxa"/>
            <w:tcBorders>
              <w:top w:val="single" w:sz="6" w:space="0" w:color="auto"/>
              <w:left w:val="double" w:sz="4" w:space="0" w:color="auto"/>
              <w:bottom w:val="double" w:sz="4" w:space="0" w:color="auto"/>
              <w:right w:val="single" w:sz="6" w:space="0" w:color="auto"/>
            </w:tcBorders>
            <w:vAlign w:val="center"/>
          </w:tcPr>
          <w:p w14:paraId="3D7BC920" w14:textId="77777777" w:rsidR="00CD6481" w:rsidRDefault="00C24544">
            <w:pPr>
              <w:snapToGrid w:val="0"/>
              <w:spacing w:line="360" w:lineRule="auto"/>
              <w:jc w:val="center"/>
              <w:rPr>
                <w:rFonts w:ascii="宋体" w:hAnsi="宋体"/>
                <w:sz w:val="24"/>
              </w:rPr>
            </w:pPr>
            <w:r>
              <w:rPr>
                <w:rFonts w:ascii="宋体" w:hAnsi="宋体" w:hint="eastAsia"/>
                <w:sz w:val="24"/>
              </w:rPr>
              <w:lastRenderedPageBreak/>
              <w:t>第二节</w:t>
            </w:r>
          </w:p>
          <w:p w14:paraId="4E174C85" w14:textId="77777777" w:rsidR="00CD6481" w:rsidRDefault="00C24544">
            <w:pPr>
              <w:snapToGrid w:val="0"/>
              <w:spacing w:line="360" w:lineRule="auto"/>
              <w:jc w:val="center"/>
              <w:rPr>
                <w:rFonts w:ascii="宋体" w:hAnsi="宋体"/>
                <w:sz w:val="24"/>
              </w:rPr>
            </w:pPr>
            <w:r>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tcPr>
          <w:p w14:paraId="3DAC95D4" w14:textId="77777777" w:rsidR="00CD6481" w:rsidRDefault="00C24544">
            <w:pPr>
              <w:snapToGrid w:val="0"/>
              <w:spacing w:line="360" w:lineRule="auto"/>
              <w:jc w:val="left"/>
              <w:rPr>
                <w:rFonts w:ascii="宋体" w:hAnsi="宋体"/>
                <w:sz w:val="24"/>
              </w:rPr>
            </w:pPr>
            <w:r>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14:paraId="4E177321" w14:textId="77777777" w:rsidR="00CD6481" w:rsidRDefault="00CD6481">
            <w:pPr>
              <w:snapToGrid w:val="0"/>
              <w:spacing w:line="360" w:lineRule="auto"/>
              <w:jc w:val="left"/>
              <w:rPr>
                <w:rFonts w:ascii="宋体" w:hAnsi="宋体"/>
                <w:sz w:val="24"/>
              </w:rPr>
            </w:pPr>
          </w:p>
        </w:tc>
      </w:tr>
    </w:tbl>
    <w:p w14:paraId="1E19D391" w14:textId="77777777" w:rsidR="00CD6481" w:rsidRDefault="00CD6481">
      <w:pPr>
        <w:adjustRightInd/>
      </w:pPr>
    </w:p>
    <w:p w14:paraId="6FFAF52D" w14:textId="77777777" w:rsidR="00CD6481" w:rsidRDefault="00CD6481">
      <w:pPr>
        <w:adjustRightInd/>
      </w:pPr>
    </w:p>
    <w:p w14:paraId="2561B25D" w14:textId="77777777" w:rsidR="00CD6481" w:rsidRDefault="00CD6481">
      <w:pPr>
        <w:spacing w:line="360" w:lineRule="auto"/>
        <w:ind w:leftChars="-200" w:left="-420" w:rightChars="-200" w:right="-420"/>
        <w:rPr>
          <w:rFonts w:ascii="宋体" w:hAnsi="宋体" w:cs="宋体"/>
          <w:sz w:val="24"/>
        </w:rPr>
      </w:pPr>
    </w:p>
    <w:p w14:paraId="36230C6F" w14:textId="77777777" w:rsidR="00CD6481" w:rsidRDefault="00C24544">
      <w:pPr>
        <w:pStyle w:val="2"/>
      </w:pPr>
      <w:r>
        <w:br w:type="page"/>
      </w:r>
    </w:p>
    <w:p w14:paraId="53BC2E71" w14:textId="77777777" w:rsidR="00CD6481" w:rsidRDefault="00CD6481"/>
    <w:p w14:paraId="6111C5AB" w14:textId="77777777" w:rsidR="00CD6481" w:rsidRDefault="00C24544">
      <w:pPr>
        <w:spacing w:line="360" w:lineRule="auto"/>
        <w:ind w:left="720" w:firstLineChars="200" w:firstLine="723"/>
        <w:outlineLvl w:val="0"/>
        <w:rPr>
          <w:rFonts w:ascii="宋体" w:hAnsi="宋体" w:cs="宋体"/>
          <w:b/>
          <w:sz w:val="36"/>
          <w:szCs w:val="20"/>
        </w:rPr>
      </w:pPr>
      <w:bookmarkStart w:id="446" w:name="_Toc176185126"/>
      <w:bookmarkStart w:id="447" w:name="_Toc176343853"/>
      <w:r>
        <w:rPr>
          <w:rFonts w:ascii="宋体" w:hAnsi="宋体" w:cs="宋体" w:hint="eastAsia"/>
          <w:b/>
          <w:sz w:val="36"/>
          <w:szCs w:val="20"/>
        </w:rPr>
        <w:t>第六部分</w:t>
      </w:r>
      <w:bookmarkEnd w:id="437"/>
      <w:r>
        <w:rPr>
          <w:rFonts w:ascii="宋体" w:hAnsi="宋体" w:cs="宋体" w:hint="eastAsia"/>
          <w:b/>
          <w:sz w:val="36"/>
          <w:szCs w:val="20"/>
        </w:rPr>
        <w:t xml:space="preserve"> </w:t>
      </w:r>
      <w:bookmarkEnd w:id="438"/>
      <w:r>
        <w:rPr>
          <w:rFonts w:ascii="宋体" w:hAnsi="宋体" w:cs="宋体" w:hint="eastAsia"/>
          <w:b/>
          <w:sz w:val="36"/>
          <w:szCs w:val="20"/>
        </w:rPr>
        <w:t xml:space="preserve"> 应提交的有关格式范例</w:t>
      </w:r>
      <w:bookmarkEnd w:id="446"/>
      <w:bookmarkEnd w:id="447"/>
    </w:p>
    <w:p w14:paraId="25CDDB87" w14:textId="77777777" w:rsidR="00CD6481" w:rsidRDefault="00CD6481">
      <w:pPr>
        <w:pStyle w:val="aff8"/>
      </w:pPr>
    </w:p>
    <w:p w14:paraId="73A2FF03" w14:textId="77777777" w:rsidR="00CD6481" w:rsidRDefault="00C24544">
      <w:pPr>
        <w:spacing w:line="360" w:lineRule="auto"/>
        <w:jc w:val="center"/>
        <w:rPr>
          <w:rFonts w:ascii="宋体" w:hAnsi="宋体" w:cs="宋体"/>
          <w:b/>
          <w:kern w:val="0"/>
          <w:sz w:val="36"/>
          <w:szCs w:val="36"/>
        </w:rPr>
      </w:pPr>
      <w:r>
        <w:rPr>
          <w:rFonts w:ascii="宋体" w:hAnsi="宋体" w:cs="宋体" w:hint="eastAsia"/>
          <w:b/>
          <w:kern w:val="0"/>
          <w:sz w:val="36"/>
          <w:szCs w:val="36"/>
        </w:rPr>
        <w:t>资格文件部分</w:t>
      </w:r>
    </w:p>
    <w:p w14:paraId="3A305496" w14:textId="77777777" w:rsidR="00CD6481" w:rsidRDefault="00C24544">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14:paraId="4E78E574" w14:textId="77777777" w:rsidR="00CD6481" w:rsidRDefault="00CD6481">
      <w:pPr>
        <w:pStyle w:val="aff8"/>
      </w:pPr>
    </w:p>
    <w:p w14:paraId="01A19255" w14:textId="77777777" w:rsidR="00CD6481" w:rsidRDefault="00C24544">
      <w:pPr>
        <w:snapToGrid w:val="0"/>
        <w:spacing w:line="360" w:lineRule="auto"/>
        <w:rPr>
          <w:rFonts w:ascii="宋体" w:hAnsi="宋体" w:cs="宋体"/>
          <w:sz w:val="24"/>
        </w:rPr>
      </w:pPr>
      <w:r>
        <w:rPr>
          <w:rFonts w:ascii="宋体" w:hAnsi="宋体" w:cs="宋体" w:hint="eastAsia"/>
          <w:sz w:val="24"/>
        </w:rPr>
        <w:t>（1）符合参加政府采购活动应当具备的一般条件的承诺函……</w:t>
      </w:r>
      <w:proofErr w:type="gramStart"/>
      <w:r>
        <w:rPr>
          <w:rFonts w:ascii="宋体" w:hAnsi="宋体" w:cs="宋体" w:hint="eastAsia"/>
          <w:sz w:val="24"/>
        </w:rPr>
        <w:t>………</w:t>
      </w:r>
      <w:proofErr w:type="gramEnd"/>
      <w:r>
        <w:rPr>
          <w:rFonts w:ascii="宋体" w:hAnsi="宋体" w:cs="宋体" w:hint="eastAsia"/>
          <w:sz w:val="24"/>
        </w:rPr>
        <w:t>（页码）</w:t>
      </w:r>
    </w:p>
    <w:p w14:paraId="164B4C25" w14:textId="77777777" w:rsidR="00CD6481" w:rsidRDefault="00C24544">
      <w:pPr>
        <w:snapToGrid w:val="0"/>
        <w:spacing w:line="360" w:lineRule="auto"/>
        <w:rPr>
          <w:rFonts w:ascii="宋体" w:hAnsi="宋体" w:cs="宋体"/>
          <w:sz w:val="24"/>
        </w:rPr>
      </w:pPr>
      <w:r>
        <w:rPr>
          <w:rFonts w:ascii="宋体" w:hAnsi="宋体" w:cs="宋体" w:hint="eastAsia"/>
          <w:snapToGrid w:val="0"/>
          <w:kern w:val="28"/>
          <w:sz w:val="24"/>
          <w:szCs w:val="20"/>
        </w:rPr>
        <w:t>（2）联合协议</w:t>
      </w:r>
      <w:r>
        <w:rPr>
          <w:rFonts w:ascii="宋体" w:hAnsi="宋体" w:cs="宋体" w:hint="eastAsia"/>
          <w:sz w:val="24"/>
        </w:rPr>
        <w:t>……</w:t>
      </w:r>
      <w:proofErr w:type="gramStart"/>
      <w:r>
        <w:rPr>
          <w:rFonts w:ascii="宋体" w:hAnsi="宋体" w:cs="宋体" w:hint="eastAsia"/>
          <w:sz w:val="24"/>
        </w:rPr>
        <w:t>…………………………………………………………</w:t>
      </w:r>
      <w:proofErr w:type="gramEnd"/>
      <w:r>
        <w:rPr>
          <w:rFonts w:ascii="宋体" w:hAnsi="宋体" w:cs="宋体" w:hint="eastAsia"/>
          <w:sz w:val="24"/>
        </w:rPr>
        <w:t>（页码）</w:t>
      </w:r>
    </w:p>
    <w:p w14:paraId="1652C5E4" w14:textId="77777777" w:rsidR="00CD6481" w:rsidRDefault="00C24544">
      <w:pPr>
        <w:snapToGrid w:val="0"/>
        <w:spacing w:line="360" w:lineRule="auto"/>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）落实政府采购政策需满足的资格要求……</w:t>
      </w:r>
      <w:proofErr w:type="gramStart"/>
      <w:r>
        <w:rPr>
          <w:rFonts w:ascii="宋体" w:hAnsi="宋体" w:cs="宋体" w:hint="eastAsia"/>
          <w:sz w:val="24"/>
        </w:rPr>
        <w:t>…………………………</w:t>
      </w:r>
      <w:proofErr w:type="gramEnd"/>
      <w:r>
        <w:rPr>
          <w:rFonts w:ascii="宋体" w:hAnsi="宋体" w:cs="宋体" w:hint="eastAsia"/>
          <w:sz w:val="24"/>
        </w:rPr>
        <w:t>（页码）</w:t>
      </w:r>
    </w:p>
    <w:p w14:paraId="4D585A2E" w14:textId="77777777" w:rsidR="00CD6481" w:rsidRDefault="00C24544">
      <w:pPr>
        <w:snapToGrid w:val="0"/>
        <w:spacing w:line="360" w:lineRule="auto"/>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）本项目的特定资格要求……</w:t>
      </w:r>
      <w:proofErr w:type="gramStart"/>
      <w:r>
        <w:rPr>
          <w:rFonts w:ascii="宋体" w:hAnsi="宋体" w:cs="宋体" w:hint="eastAsia"/>
          <w:sz w:val="24"/>
        </w:rPr>
        <w:t>…………………………………………</w:t>
      </w:r>
      <w:proofErr w:type="gramEnd"/>
      <w:r>
        <w:rPr>
          <w:rFonts w:ascii="宋体" w:hAnsi="宋体" w:cs="宋体" w:hint="eastAsia"/>
          <w:sz w:val="24"/>
        </w:rPr>
        <w:t>（页码）</w:t>
      </w:r>
    </w:p>
    <w:p w14:paraId="05B5A661" w14:textId="77777777" w:rsidR="00CD6481" w:rsidRDefault="00CD6481">
      <w:pPr>
        <w:snapToGrid w:val="0"/>
        <w:spacing w:line="360" w:lineRule="auto"/>
        <w:ind w:firstLineChars="200" w:firstLine="480"/>
        <w:rPr>
          <w:rFonts w:ascii="宋体" w:hAnsi="宋体" w:cs="宋体"/>
          <w:sz w:val="24"/>
        </w:rPr>
      </w:pPr>
    </w:p>
    <w:p w14:paraId="62600AE1" w14:textId="77777777" w:rsidR="00CD6481" w:rsidRDefault="00CD6481">
      <w:pPr>
        <w:spacing w:line="360" w:lineRule="auto"/>
        <w:ind w:firstLineChars="200" w:firstLine="480"/>
        <w:rPr>
          <w:rFonts w:ascii="宋体" w:hAnsi="宋体" w:cs="宋体"/>
          <w:sz w:val="24"/>
        </w:rPr>
      </w:pPr>
    </w:p>
    <w:p w14:paraId="3E80808F" w14:textId="77777777" w:rsidR="00CD6481" w:rsidRDefault="00C24544">
      <w:pPr>
        <w:snapToGrid w:val="0"/>
        <w:spacing w:line="360" w:lineRule="auto"/>
        <w:ind w:right="480"/>
        <w:jc w:val="center"/>
        <w:rPr>
          <w:rFonts w:ascii="宋体" w:hAnsi="宋体" w:cs="宋体"/>
          <w:kern w:val="0"/>
          <w:sz w:val="24"/>
        </w:rPr>
      </w:pPr>
      <w:r>
        <w:rPr>
          <w:rFonts w:ascii="宋体" w:hAnsi="宋体" w:cs="宋体" w:hint="eastAsia"/>
          <w:kern w:val="0"/>
          <w:sz w:val="24"/>
        </w:rPr>
        <w:br w:type="page"/>
      </w:r>
    </w:p>
    <w:p w14:paraId="0E788F87" w14:textId="77777777" w:rsidR="00CD6481" w:rsidRDefault="00C24544">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 xml:space="preserve">  一、 符合参加政府采购活动应当具备的一般条件的承诺函</w:t>
      </w:r>
    </w:p>
    <w:p w14:paraId="6C474211" w14:textId="77777777" w:rsidR="00CD6481" w:rsidRDefault="00CD6481">
      <w:pPr>
        <w:snapToGrid w:val="0"/>
        <w:spacing w:line="360" w:lineRule="auto"/>
        <w:ind w:right="480"/>
        <w:jc w:val="center"/>
        <w:rPr>
          <w:rFonts w:ascii="宋体" w:hAnsi="宋体" w:cs="宋体"/>
          <w:sz w:val="24"/>
        </w:rPr>
      </w:pPr>
    </w:p>
    <w:p w14:paraId="216246E9" w14:textId="77777777" w:rsidR="00CD6481" w:rsidRDefault="00C24544">
      <w:pPr>
        <w:snapToGrid w:val="0"/>
        <w:spacing w:line="360" w:lineRule="auto"/>
        <w:jc w:val="center"/>
        <w:rPr>
          <w:rFonts w:ascii="宋体" w:hAnsi="宋体" w:cs="宋体"/>
          <w:b/>
          <w:sz w:val="24"/>
        </w:rPr>
      </w:pPr>
      <w:r>
        <w:rPr>
          <w:rFonts w:ascii="宋体" w:hAnsi="宋体" w:cs="宋体" w:hint="eastAsia"/>
          <w:b/>
          <w:sz w:val="24"/>
        </w:rPr>
        <w:t>北海市政府采购供应商信用承诺函（格式）</w:t>
      </w:r>
    </w:p>
    <w:p w14:paraId="30D97F09" w14:textId="77777777" w:rsidR="00CD6481" w:rsidRDefault="00CD6481">
      <w:pPr>
        <w:snapToGrid w:val="0"/>
        <w:spacing w:line="360" w:lineRule="auto"/>
        <w:rPr>
          <w:rFonts w:ascii="宋体" w:hAnsi="宋体" w:cs="宋体"/>
          <w:color w:val="0000FF"/>
          <w:sz w:val="24"/>
        </w:rPr>
      </w:pPr>
    </w:p>
    <w:p w14:paraId="7A12EB03" w14:textId="77777777" w:rsidR="00CD6481" w:rsidRDefault="00C24544">
      <w:pPr>
        <w:snapToGrid w:val="0"/>
        <w:spacing w:line="360" w:lineRule="auto"/>
        <w:ind w:right="480"/>
        <w:rPr>
          <w:rFonts w:ascii="宋体" w:hAnsi="宋体" w:cs="宋体"/>
          <w:sz w:val="24"/>
        </w:rPr>
      </w:pPr>
      <w:r>
        <w:rPr>
          <w:rFonts w:ascii="宋体" w:hAnsi="宋体" w:cs="宋体" w:hint="eastAsia"/>
          <w:sz w:val="24"/>
        </w:rPr>
        <w:t>（采购人）、（采购代理机构） ：</w:t>
      </w:r>
    </w:p>
    <w:p w14:paraId="15F36D40" w14:textId="77777777" w:rsidR="00CD6481" w:rsidRDefault="00C24544">
      <w:pPr>
        <w:snapToGrid w:val="0"/>
        <w:spacing w:line="360" w:lineRule="auto"/>
        <w:ind w:right="480"/>
        <w:rPr>
          <w:rFonts w:ascii="宋体" w:hAnsi="宋体" w:cs="宋体"/>
          <w:sz w:val="24"/>
        </w:rPr>
      </w:pPr>
      <w:r>
        <w:rPr>
          <w:rFonts w:ascii="宋体" w:hAnsi="宋体" w:cs="宋体" w:hint="eastAsia"/>
          <w:sz w:val="24"/>
        </w:rPr>
        <w:t>供应商名称：</w:t>
      </w:r>
    </w:p>
    <w:p w14:paraId="7A098F78" w14:textId="77777777" w:rsidR="00CD6481" w:rsidRDefault="00C24544">
      <w:pPr>
        <w:snapToGrid w:val="0"/>
        <w:spacing w:line="360" w:lineRule="auto"/>
        <w:ind w:right="480"/>
        <w:rPr>
          <w:rFonts w:ascii="宋体" w:hAnsi="宋体" w:cs="宋体"/>
          <w:sz w:val="24"/>
        </w:rPr>
      </w:pPr>
      <w:r>
        <w:rPr>
          <w:rFonts w:ascii="宋体" w:hAnsi="宋体" w:cs="宋体" w:hint="eastAsia"/>
          <w:sz w:val="24"/>
        </w:rPr>
        <w:t>统一社会信用代码：</w:t>
      </w:r>
    </w:p>
    <w:p w14:paraId="7AE4CFBE" w14:textId="77777777" w:rsidR="00CD6481" w:rsidRDefault="00C24544">
      <w:pPr>
        <w:snapToGrid w:val="0"/>
        <w:spacing w:line="360" w:lineRule="auto"/>
        <w:ind w:right="480"/>
        <w:rPr>
          <w:rFonts w:ascii="宋体" w:hAnsi="宋体" w:cs="宋体"/>
          <w:sz w:val="24"/>
        </w:rPr>
      </w:pPr>
      <w:r>
        <w:rPr>
          <w:rFonts w:ascii="宋体" w:hAnsi="宋体" w:cs="宋体" w:hint="eastAsia"/>
          <w:sz w:val="24"/>
        </w:rPr>
        <w:t>供应商地址：</w:t>
      </w:r>
    </w:p>
    <w:p w14:paraId="69101CD0" w14:textId="77777777" w:rsidR="00CD6481" w:rsidRDefault="00C24544">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01F0999" w14:textId="77777777" w:rsidR="00CD6481" w:rsidRDefault="00C24544">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14:paraId="05A26B9E" w14:textId="77777777" w:rsidR="00CD6481" w:rsidRDefault="00C24544">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14:paraId="3565B202" w14:textId="77777777" w:rsidR="00CD6481" w:rsidRDefault="00C24544">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14:paraId="46064F34" w14:textId="77777777" w:rsidR="00CD6481" w:rsidRDefault="00C24544">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14:paraId="09DA32DD" w14:textId="77777777" w:rsidR="00CD6481" w:rsidRDefault="00C24544">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14:paraId="0528CEAD" w14:textId="77777777" w:rsidR="00CD6481" w:rsidRDefault="00C24544">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14:paraId="438BC8B8" w14:textId="77777777" w:rsidR="00CD6481" w:rsidRDefault="00CD6481">
      <w:pPr>
        <w:snapToGrid w:val="0"/>
        <w:spacing w:line="360" w:lineRule="auto"/>
        <w:ind w:right="480"/>
        <w:rPr>
          <w:rFonts w:ascii="宋体" w:hAnsi="宋体" w:cs="宋体"/>
          <w:sz w:val="24"/>
        </w:rPr>
      </w:pPr>
    </w:p>
    <w:p w14:paraId="2E669639"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投标人名称（公章）：</w:t>
      </w:r>
    </w:p>
    <w:p w14:paraId="3BAE806D"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14:paraId="593AE8D4" w14:textId="77777777" w:rsidR="00CD6481" w:rsidRDefault="00C24544">
      <w:pPr>
        <w:spacing w:line="360" w:lineRule="auto"/>
        <w:jc w:val="center"/>
        <w:rPr>
          <w:rFonts w:ascii="宋体" w:hAnsi="宋体" w:cs="宋体"/>
          <w:sz w:val="24"/>
        </w:rPr>
      </w:pPr>
      <w:r>
        <w:rPr>
          <w:rFonts w:ascii="宋体" w:hAnsi="宋体" w:cs="宋体" w:hint="eastAsia"/>
          <w:sz w:val="24"/>
        </w:rPr>
        <w:t xml:space="preserve">     日期：  年   月   日</w:t>
      </w:r>
    </w:p>
    <w:p w14:paraId="616064F1" w14:textId="77777777" w:rsidR="00CD6481" w:rsidRDefault="00CD6481">
      <w:pPr>
        <w:snapToGrid w:val="0"/>
        <w:spacing w:line="360" w:lineRule="auto"/>
        <w:ind w:right="480"/>
        <w:rPr>
          <w:rFonts w:ascii="宋体" w:hAnsi="宋体" w:cs="宋体"/>
          <w:sz w:val="24"/>
        </w:rPr>
      </w:pPr>
    </w:p>
    <w:p w14:paraId="1F4EC561" w14:textId="77777777" w:rsidR="00CD6481" w:rsidRDefault="00CD6481">
      <w:pPr>
        <w:snapToGrid w:val="0"/>
        <w:spacing w:line="360" w:lineRule="auto"/>
        <w:ind w:right="480"/>
        <w:jc w:val="center"/>
        <w:rPr>
          <w:rFonts w:ascii="宋体" w:hAnsi="宋体" w:cs="宋体"/>
          <w:b/>
          <w:kern w:val="0"/>
          <w:sz w:val="32"/>
          <w:szCs w:val="32"/>
        </w:rPr>
      </w:pPr>
    </w:p>
    <w:p w14:paraId="7F1E5780" w14:textId="77777777" w:rsidR="00CD6481" w:rsidRDefault="00CD6481">
      <w:pPr>
        <w:rPr>
          <w:rFonts w:ascii="宋体" w:hAnsi="宋体" w:cs="宋体"/>
        </w:rPr>
      </w:pPr>
    </w:p>
    <w:p w14:paraId="6941A2FA" w14:textId="77777777" w:rsidR="00CD6481" w:rsidRDefault="00C24544">
      <w:pPr>
        <w:widowControl/>
        <w:spacing w:line="360" w:lineRule="auto"/>
        <w:ind w:firstLineChars="200" w:firstLine="643"/>
        <w:jc w:val="center"/>
        <w:rPr>
          <w:rFonts w:ascii="宋体" w:hAnsi="宋体" w:cs="宋体"/>
          <w:b/>
          <w:kern w:val="0"/>
          <w:sz w:val="32"/>
          <w:szCs w:val="32"/>
        </w:rPr>
      </w:pPr>
      <w:r>
        <w:rPr>
          <w:rFonts w:ascii="宋体" w:hAnsi="宋体" w:cs="宋体" w:hint="eastAsia"/>
          <w:b/>
          <w:kern w:val="0"/>
          <w:sz w:val="32"/>
          <w:szCs w:val="32"/>
        </w:rPr>
        <w:t>二、联合协议（如果有）</w:t>
      </w:r>
    </w:p>
    <w:p w14:paraId="4B362967" w14:textId="77777777" w:rsidR="00CD6481" w:rsidRDefault="00C24544">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[以联合体形式投标的，提供联合协议（附件5）；本项目不接受联合体投标或者投标人不以联合体形式投标的，则不需要提供]</w:t>
      </w:r>
    </w:p>
    <w:p w14:paraId="5B2FF982" w14:textId="77777777" w:rsidR="00CD6481" w:rsidRDefault="00CD6481">
      <w:pPr>
        <w:snapToGrid w:val="0"/>
        <w:spacing w:line="360" w:lineRule="auto"/>
        <w:ind w:right="480"/>
        <w:jc w:val="center"/>
        <w:rPr>
          <w:rFonts w:ascii="宋体" w:hAnsi="宋体" w:cs="宋体"/>
          <w:b/>
          <w:kern w:val="0"/>
          <w:sz w:val="32"/>
          <w:szCs w:val="32"/>
        </w:rPr>
      </w:pPr>
    </w:p>
    <w:p w14:paraId="164A9E1E" w14:textId="77777777" w:rsidR="00CD6481" w:rsidRDefault="00C24544">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三、落实政府采购政策需满足的资格要求</w:t>
      </w:r>
    </w:p>
    <w:p w14:paraId="39EFB217" w14:textId="77777777" w:rsidR="00CD6481" w:rsidRDefault="00C24544">
      <w:pPr>
        <w:spacing w:line="360" w:lineRule="auto"/>
        <w:rPr>
          <w:rFonts w:ascii="宋体" w:hAnsi="宋体" w:cs="宋体"/>
          <w:sz w:val="24"/>
        </w:rPr>
      </w:pPr>
      <w:r>
        <w:rPr>
          <w:rFonts w:ascii="宋体" w:hAnsi="宋体" w:cs="宋体" w:hint="eastAsia"/>
          <w:sz w:val="24"/>
        </w:rPr>
        <w:t>（根据招标公告落实政府采购政策需满足的资格要求选择提供相应的材料；未要求的，无需提供）</w:t>
      </w:r>
    </w:p>
    <w:p w14:paraId="3C6C01D0" w14:textId="77777777" w:rsidR="00CD6481" w:rsidRDefault="00C24544">
      <w:pPr>
        <w:snapToGrid w:val="0"/>
        <w:spacing w:before="50" w:after="50" w:line="360" w:lineRule="auto"/>
        <w:ind w:firstLineChars="196" w:firstLine="472"/>
        <w:jc w:val="left"/>
        <w:rPr>
          <w:rFonts w:ascii="宋体" w:hAnsi="宋体" w:cs="宋体"/>
          <w:sz w:val="24"/>
        </w:rPr>
      </w:pPr>
      <w:r>
        <w:rPr>
          <w:rFonts w:ascii="宋体" w:hAnsi="宋体" w:cs="宋体" w:hint="eastAsia"/>
          <w:b/>
          <w:sz w:val="24"/>
        </w:rPr>
        <w:t>A</w:t>
      </w:r>
      <w:r>
        <w:rPr>
          <w:rFonts w:ascii="宋体" w:hAnsi="宋体" w:cs="宋体" w:hint="eastAsia"/>
          <w:sz w:val="24"/>
        </w:rPr>
        <w:t>.专门面向中小企业，货物全部由符合政策要求的中小企业（或小微企业）制造的，提供相应的中小企业声明函（附件</w:t>
      </w:r>
      <w:r>
        <w:rPr>
          <w:rFonts w:ascii="宋体" w:hAnsi="宋体" w:cs="宋体"/>
          <w:sz w:val="24"/>
        </w:rPr>
        <w:t>7</w:t>
      </w:r>
      <w:r>
        <w:rPr>
          <w:rFonts w:ascii="宋体" w:hAnsi="宋体" w:cs="宋体" w:hint="eastAsia"/>
          <w:sz w:val="24"/>
        </w:rPr>
        <w:t xml:space="preserve">）。 </w:t>
      </w:r>
    </w:p>
    <w:p w14:paraId="2EBB5923" w14:textId="77777777" w:rsidR="00CD6481" w:rsidRDefault="00CD6481">
      <w:pPr>
        <w:widowControl/>
        <w:spacing w:line="360" w:lineRule="auto"/>
        <w:ind w:firstLine="480"/>
        <w:jc w:val="left"/>
        <w:rPr>
          <w:rFonts w:ascii="宋体" w:hAnsi="宋体" w:cs="宋体"/>
          <w:sz w:val="24"/>
        </w:rPr>
      </w:pPr>
    </w:p>
    <w:p w14:paraId="131B24CB" w14:textId="77777777" w:rsidR="00CD6481" w:rsidRDefault="00C24544">
      <w:pPr>
        <w:widowControl/>
        <w:spacing w:line="360" w:lineRule="auto"/>
        <w:ind w:firstLineChars="196" w:firstLine="472"/>
        <w:jc w:val="left"/>
        <w:rPr>
          <w:rFonts w:ascii="宋体" w:hAnsi="宋体" w:cs="宋体"/>
          <w:sz w:val="24"/>
        </w:rPr>
      </w:pPr>
      <w:r>
        <w:rPr>
          <w:rFonts w:ascii="宋体" w:hAnsi="宋体" w:cs="宋体" w:hint="eastAsia"/>
          <w:b/>
          <w:sz w:val="24"/>
        </w:rPr>
        <w:t>B.</w:t>
      </w:r>
      <w:r>
        <w:rPr>
          <w:rFonts w:ascii="宋体" w:hAnsi="宋体" w:cs="宋体" w:hint="eastAsia"/>
          <w:sz w:val="24"/>
        </w:rPr>
        <w:t>要求以联合体形</w:t>
      </w:r>
      <w:proofErr w:type="gramStart"/>
      <w:r>
        <w:rPr>
          <w:rFonts w:ascii="宋体" w:hAnsi="宋体" w:cs="宋体" w:hint="eastAsia"/>
          <w:sz w:val="24"/>
        </w:rPr>
        <w:t>式参加</w:t>
      </w:r>
      <w:proofErr w:type="gramEnd"/>
      <w:r>
        <w:rPr>
          <w:rFonts w:ascii="宋体" w:hAnsi="宋体" w:cs="宋体" w:hint="eastAsia"/>
          <w:sz w:val="24"/>
        </w:rPr>
        <w:t>的，提供联合协议（附件</w:t>
      </w:r>
      <w:r>
        <w:rPr>
          <w:rFonts w:ascii="宋体" w:hAnsi="宋体" w:cs="宋体"/>
          <w:sz w:val="24"/>
        </w:rPr>
        <w:t>5</w:t>
      </w:r>
      <w:r>
        <w:rPr>
          <w:rFonts w:ascii="宋体" w:hAnsi="宋体" w:cs="宋体" w:hint="eastAsia"/>
          <w:sz w:val="24"/>
        </w:rPr>
        <w:t>）和中小企业声明函（附件</w:t>
      </w:r>
      <w:r>
        <w:rPr>
          <w:rFonts w:ascii="宋体" w:hAnsi="宋体" w:cs="宋体"/>
          <w:sz w:val="24"/>
        </w:rPr>
        <w:t>7</w:t>
      </w:r>
      <w:r>
        <w:rPr>
          <w:rFonts w:ascii="宋体" w:hAnsi="宋体" w:cs="宋体" w:hint="eastAsia"/>
          <w:sz w:val="24"/>
        </w:rPr>
        <w:t>），联合协议中中小企业合同金额应当达到招标公告载明的比例；如果供应商本身提供所有标的均由中小企业制造的，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14:paraId="32ACE810" w14:textId="77777777" w:rsidR="00CD6481" w:rsidRDefault="00C24544">
      <w:pPr>
        <w:snapToGrid w:val="0"/>
        <w:spacing w:before="50" w:after="50" w:line="360" w:lineRule="auto"/>
        <w:jc w:val="center"/>
        <w:rPr>
          <w:rFonts w:ascii="宋体" w:hAnsi="宋体" w:cs="宋体"/>
          <w:sz w:val="24"/>
        </w:rPr>
      </w:pPr>
      <w:r>
        <w:rPr>
          <w:rFonts w:ascii="宋体" w:hAnsi="宋体" w:cs="宋体" w:hint="eastAsia"/>
          <w:b/>
          <w:sz w:val="24"/>
        </w:rPr>
        <w:t xml:space="preserve">    </w:t>
      </w:r>
    </w:p>
    <w:p w14:paraId="301F0E73" w14:textId="77777777" w:rsidR="00CD6481" w:rsidRDefault="00C24544">
      <w:pPr>
        <w:spacing w:line="360" w:lineRule="auto"/>
        <w:ind w:firstLineChars="200" w:firstLine="482"/>
        <w:rPr>
          <w:rFonts w:ascii="宋体" w:hAnsi="宋体" w:cs="宋体"/>
          <w:sz w:val="24"/>
        </w:rPr>
      </w:pPr>
      <w:r>
        <w:rPr>
          <w:rFonts w:ascii="宋体" w:hAnsi="宋体" w:cs="宋体" w:hint="eastAsia"/>
          <w:b/>
          <w:sz w:val="24"/>
        </w:rPr>
        <w:t>C、</w:t>
      </w:r>
      <w:r>
        <w:rPr>
          <w:rFonts w:ascii="宋体" w:hAnsi="宋体" w:cs="宋体" w:hint="eastAsia"/>
          <w:sz w:val="24"/>
        </w:rPr>
        <w:t>要求合同分包的，提供分包意向协议（附件6）和中小企业声明函（附件</w:t>
      </w:r>
      <w:r>
        <w:rPr>
          <w:rFonts w:ascii="宋体" w:hAnsi="宋体" w:cs="宋体"/>
          <w:sz w:val="24"/>
        </w:rPr>
        <w:t>7</w:t>
      </w:r>
      <w:r>
        <w:rPr>
          <w:rFonts w:ascii="宋体" w:hAnsi="宋体" w:cs="宋体" w:hint="eastAsia"/>
          <w:sz w:val="24"/>
        </w:rPr>
        <w:t>），分包意向协议中中小企业合同金额应当达到招标公告载明的比例；如果供应商本身提供所有标的均由中小企业制造的，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14:paraId="094E6A3A" w14:textId="77777777" w:rsidR="00CD6481" w:rsidRDefault="00CD6481">
      <w:pPr>
        <w:widowControl/>
        <w:spacing w:line="360" w:lineRule="auto"/>
        <w:ind w:left="150"/>
        <w:jc w:val="center"/>
        <w:rPr>
          <w:rFonts w:ascii="宋体" w:hAnsi="宋体" w:cs="宋体"/>
          <w:b/>
          <w:kern w:val="0"/>
          <w:sz w:val="32"/>
          <w:szCs w:val="32"/>
        </w:rPr>
      </w:pPr>
    </w:p>
    <w:p w14:paraId="450DD42F" w14:textId="77777777" w:rsidR="00CD6481" w:rsidRDefault="00C24544">
      <w:pPr>
        <w:widowControl/>
        <w:spacing w:line="360" w:lineRule="auto"/>
        <w:ind w:left="150"/>
        <w:jc w:val="center"/>
        <w:rPr>
          <w:rFonts w:ascii="宋体" w:hAnsi="宋体" w:cs="宋体"/>
          <w:b/>
          <w:kern w:val="0"/>
          <w:sz w:val="32"/>
          <w:szCs w:val="32"/>
        </w:rPr>
      </w:pPr>
      <w:r>
        <w:rPr>
          <w:rFonts w:ascii="宋体" w:hAnsi="宋体" w:cs="宋体" w:hint="eastAsia"/>
          <w:b/>
          <w:kern w:val="0"/>
          <w:sz w:val="32"/>
          <w:szCs w:val="32"/>
        </w:rPr>
        <w:t>四、本项目的特定资格要求</w:t>
      </w:r>
    </w:p>
    <w:p w14:paraId="48A15FA2" w14:textId="77777777" w:rsidR="00CD6481" w:rsidRDefault="00C24544">
      <w:pPr>
        <w:spacing w:line="360" w:lineRule="auto"/>
        <w:jc w:val="center"/>
        <w:rPr>
          <w:rFonts w:ascii="宋体" w:hAnsi="宋体" w:cs="宋体"/>
          <w:sz w:val="24"/>
        </w:rPr>
      </w:pPr>
      <w:r>
        <w:rPr>
          <w:rFonts w:ascii="宋体" w:hAnsi="宋体" w:cs="宋体" w:hint="eastAsia"/>
          <w:sz w:val="24"/>
        </w:rPr>
        <w:t>（根据招标公告本项目的特定资格要求提供相应的材料；未要求的，无需提供）</w:t>
      </w:r>
    </w:p>
    <w:p w14:paraId="77CF5833" w14:textId="77777777" w:rsidR="00CD6481" w:rsidRDefault="00CD6481">
      <w:pPr>
        <w:rPr>
          <w:rFonts w:ascii="宋体" w:hAnsi="宋体" w:cs="宋体"/>
        </w:rPr>
      </w:pPr>
    </w:p>
    <w:p w14:paraId="234AEA98" w14:textId="77777777" w:rsidR="00CD6481" w:rsidRDefault="00C24544">
      <w:pPr>
        <w:widowControl/>
        <w:adjustRightInd/>
        <w:jc w:val="center"/>
        <w:rPr>
          <w:rFonts w:ascii="宋体" w:hAnsi="宋体" w:cs="宋体"/>
          <w:b/>
          <w:kern w:val="0"/>
          <w:sz w:val="32"/>
          <w:szCs w:val="32"/>
        </w:rPr>
      </w:pPr>
      <w:r>
        <w:rPr>
          <w:rFonts w:ascii="宋体" w:hAnsi="宋体" w:cs="宋体"/>
          <w:b/>
          <w:kern w:val="0"/>
          <w:sz w:val="32"/>
          <w:szCs w:val="32"/>
        </w:rPr>
        <w:br w:type="page"/>
      </w:r>
    </w:p>
    <w:p w14:paraId="5246465A" w14:textId="77777777" w:rsidR="00CD6481" w:rsidRDefault="00C24544">
      <w:pPr>
        <w:widowControl/>
        <w:adjustRightInd/>
        <w:jc w:val="center"/>
        <w:rPr>
          <w:rFonts w:ascii="宋体" w:hAnsi="宋体" w:cs="宋体"/>
          <w:b/>
          <w:kern w:val="0"/>
          <w:sz w:val="36"/>
          <w:szCs w:val="36"/>
        </w:rPr>
      </w:pPr>
      <w:r>
        <w:rPr>
          <w:rFonts w:ascii="宋体" w:hAnsi="宋体" w:cs="宋体" w:hint="eastAsia"/>
          <w:b/>
          <w:kern w:val="0"/>
          <w:sz w:val="36"/>
          <w:szCs w:val="36"/>
        </w:rPr>
        <w:lastRenderedPageBreak/>
        <w:t>商务技术文件部分</w:t>
      </w:r>
    </w:p>
    <w:p w14:paraId="4681C799" w14:textId="77777777" w:rsidR="00CD6481" w:rsidRDefault="00C24544">
      <w:pPr>
        <w:spacing w:line="360" w:lineRule="auto"/>
        <w:jc w:val="center"/>
        <w:rPr>
          <w:rFonts w:ascii="宋体" w:hAnsi="宋体" w:cs="宋体"/>
          <w:b/>
          <w:kern w:val="0"/>
          <w:sz w:val="28"/>
          <w:szCs w:val="28"/>
        </w:rPr>
      </w:pPr>
      <w:r>
        <w:rPr>
          <w:rFonts w:ascii="宋体" w:hAnsi="宋体" w:cs="宋体" w:hint="eastAsia"/>
          <w:b/>
          <w:kern w:val="0"/>
          <w:sz w:val="28"/>
          <w:szCs w:val="28"/>
        </w:rPr>
        <w:t>目录</w:t>
      </w:r>
    </w:p>
    <w:p w14:paraId="79DDD2BA" w14:textId="77777777" w:rsidR="00CD6481" w:rsidRDefault="00C24544">
      <w:pPr>
        <w:snapToGrid w:val="0"/>
        <w:spacing w:line="360" w:lineRule="auto"/>
        <w:ind w:leftChars="228" w:left="479"/>
        <w:rPr>
          <w:rFonts w:ascii="宋体" w:hAnsi="宋体" w:cs="宋体"/>
        </w:rPr>
      </w:pPr>
      <w:r>
        <w:rPr>
          <w:rFonts w:ascii="宋体" w:hAnsi="宋体" w:cs="宋体" w:hint="eastAsia"/>
          <w:sz w:val="24"/>
        </w:rPr>
        <w:t>（1）投标函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（2）授权委托书或法定代表人（单位负责人、自然人本人）身份证明</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6490D157" w14:textId="77777777" w:rsidR="00CD6481" w:rsidRDefault="00C24544">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3</w:t>
      </w:r>
      <w:r>
        <w:rPr>
          <w:rFonts w:ascii="宋体" w:hAnsi="宋体" w:cs="宋体" w:hint="eastAsia"/>
          <w:sz w:val="24"/>
        </w:rPr>
        <w:t>）分包意向协议</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4F745DCD" w14:textId="77777777" w:rsidR="00CD6481" w:rsidRDefault="00C24544">
      <w:pPr>
        <w:snapToGrid w:val="0"/>
        <w:spacing w:line="360" w:lineRule="auto"/>
        <w:ind w:firstLineChars="200" w:firstLine="480"/>
        <w:rPr>
          <w:rFonts w:ascii="宋体" w:hAnsi="宋体" w:cs="宋体"/>
        </w:rPr>
      </w:pPr>
      <w:r>
        <w:rPr>
          <w:rFonts w:ascii="宋体" w:hAnsi="宋体" w:cs="宋体" w:hint="eastAsia"/>
          <w:sz w:val="24"/>
        </w:rPr>
        <w:t>（</w:t>
      </w:r>
      <w:r>
        <w:rPr>
          <w:rFonts w:ascii="宋体" w:hAnsi="宋体" w:cs="宋体"/>
          <w:sz w:val="24"/>
        </w:rPr>
        <w:t>4</w:t>
      </w:r>
      <w:r>
        <w:rPr>
          <w:rFonts w:ascii="宋体" w:hAnsi="宋体" w:cs="宋体" w:hint="eastAsia"/>
          <w:sz w:val="24"/>
        </w:rPr>
        <w:t>）符合性审查资料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5669DB7B" w14:textId="77777777" w:rsidR="00CD6481" w:rsidRDefault="00C24544">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5</w:t>
      </w:r>
      <w:r>
        <w:rPr>
          <w:rFonts w:ascii="宋体" w:hAnsi="宋体" w:cs="宋体" w:hint="eastAsia"/>
          <w:sz w:val="24"/>
        </w:rPr>
        <w:t>）评标标准相应的商务技术资料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6</w:t>
      </w:r>
      <w:r>
        <w:rPr>
          <w:rFonts w:ascii="宋体" w:hAnsi="宋体" w:cs="宋体" w:hint="eastAsia"/>
          <w:sz w:val="24"/>
        </w:rPr>
        <w:t>）投标标的清单</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7</w:t>
      </w:r>
      <w:r>
        <w:rPr>
          <w:rFonts w:ascii="宋体" w:hAnsi="宋体" w:cs="宋体" w:hint="eastAsia"/>
          <w:sz w:val="24"/>
        </w:rPr>
        <w:t>）商务技术偏离表</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74302B52" w14:textId="77777777" w:rsidR="00CD6481" w:rsidRDefault="00C24544">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169FA8A7" w14:textId="77777777" w:rsidR="00CD6481" w:rsidRDefault="00C24544">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9</w:t>
      </w:r>
      <w:r>
        <w:rPr>
          <w:rFonts w:ascii="宋体" w:hAnsi="宋体" w:cs="宋体" w:hint="eastAsia"/>
          <w:sz w:val="24"/>
          <w:lang w:val="zh-CN"/>
        </w:rPr>
        <w:t>）承诺函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27F89EEB" w14:textId="77777777" w:rsidR="00CD6481" w:rsidRDefault="00C24544">
      <w:pPr>
        <w:snapToGrid w:val="0"/>
        <w:spacing w:line="360" w:lineRule="auto"/>
        <w:ind w:leftChars="228" w:left="479"/>
        <w:rPr>
          <w:rFonts w:ascii="宋体" w:hAnsi="宋体" w:cs="宋体"/>
          <w:color w:val="FF0000"/>
        </w:rPr>
      </w:pPr>
      <w:r>
        <w:rPr>
          <w:rFonts w:ascii="宋体" w:hAnsi="宋体" w:cs="宋体" w:hint="eastAsia"/>
          <w:color w:val="FF0000"/>
          <w:sz w:val="24"/>
          <w:lang w:val="zh-CN"/>
        </w:rPr>
        <w:t>（</w:t>
      </w:r>
      <w:r>
        <w:rPr>
          <w:rFonts w:ascii="宋体" w:hAnsi="宋体" w:cs="宋体" w:hint="eastAsia"/>
          <w:color w:val="FF0000"/>
          <w:sz w:val="24"/>
        </w:rPr>
        <w:t>10</w:t>
      </w:r>
      <w:r>
        <w:rPr>
          <w:rFonts w:ascii="宋体" w:hAnsi="宋体" w:cs="宋体" w:hint="eastAsia"/>
          <w:color w:val="FF0000"/>
          <w:sz w:val="24"/>
          <w:lang w:val="zh-CN"/>
        </w:rPr>
        <w:t>）技术解决方案</w:t>
      </w:r>
      <w:r>
        <w:rPr>
          <w:rFonts w:ascii="宋体" w:hAnsi="宋体" w:cs="宋体" w:hint="eastAsia"/>
          <w:color w:val="FF0000"/>
        </w:rPr>
        <w:t>……</w:t>
      </w:r>
      <w:proofErr w:type="gramStart"/>
      <w:r>
        <w:rPr>
          <w:rFonts w:ascii="宋体" w:hAnsi="宋体" w:cs="宋体" w:hint="eastAsia"/>
          <w:color w:val="FF0000"/>
        </w:rPr>
        <w:t>……………………………………………………………………</w:t>
      </w:r>
      <w:proofErr w:type="gramEnd"/>
      <w:r>
        <w:rPr>
          <w:rFonts w:ascii="宋体" w:hAnsi="宋体" w:cs="宋体" w:hint="eastAsia"/>
          <w:color w:val="FF0000"/>
        </w:rPr>
        <w:t>（页码）</w:t>
      </w:r>
    </w:p>
    <w:p w14:paraId="644A3D18" w14:textId="77777777" w:rsidR="00CD6481" w:rsidRDefault="00C24544">
      <w:pPr>
        <w:snapToGrid w:val="0"/>
        <w:spacing w:line="360" w:lineRule="auto"/>
        <w:ind w:leftChars="228" w:left="479"/>
        <w:rPr>
          <w:rFonts w:ascii="宋体" w:hAnsi="宋体" w:cs="宋体"/>
          <w:color w:val="FF0000"/>
        </w:rPr>
      </w:pPr>
      <w:r>
        <w:rPr>
          <w:rFonts w:ascii="宋体" w:hAnsi="宋体" w:cs="宋体" w:hint="eastAsia"/>
          <w:color w:val="FF0000"/>
          <w:sz w:val="24"/>
          <w:lang w:val="zh-CN"/>
        </w:rPr>
        <w:t>（</w:t>
      </w:r>
      <w:r>
        <w:rPr>
          <w:rFonts w:ascii="宋体" w:hAnsi="宋体" w:cs="宋体" w:hint="eastAsia"/>
          <w:color w:val="FF0000"/>
          <w:sz w:val="24"/>
        </w:rPr>
        <w:t>11</w:t>
      </w:r>
      <w:r>
        <w:rPr>
          <w:rFonts w:ascii="宋体" w:hAnsi="宋体" w:cs="宋体" w:hint="eastAsia"/>
          <w:color w:val="FF0000"/>
          <w:sz w:val="24"/>
          <w:lang w:val="zh-CN"/>
        </w:rPr>
        <w:t>）组织实施方案</w:t>
      </w:r>
      <w:r>
        <w:rPr>
          <w:rFonts w:ascii="宋体" w:hAnsi="宋体" w:cs="宋体" w:hint="eastAsia"/>
          <w:color w:val="FF0000"/>
        </w:rPr>
        <w:t>……</w:t>
      </w:r>
      <w:proofErr w:type="gramStart"/>
      <w:r>
        <w:rPr>
          <w:rFonts w:ascii="宋体" w:hAnsi="宋体" w:cs="宋体" w:hint="eastAsia"/>
          <w:color w:val="FF0000"/>
        </w:rPr>
        <w:t>……………………………………………………………………</w:t>
      </w:r>
      <w:proofErr w:type="gramEnd"/>
      <w:r>
        <w:rPr>
          <w:rFonts w:ascii="宋体" w:hAnsi="宋体" w:cs="宋体" w:hint="eastAsia"/>
          <w:color w:val="FF0000"/>
        </w:rPr>
        <w:t>（页码）</w:t>
      </w:r>
    </w:p>
    <w:p w14:paraId="0E77F489" w14:textId="77777777" w:rsidR="00CD6481" w:rsidRDefault="00C24544">
      <w:pPr>
        <w:snapToGrid w:val="0"/>
        <w:spacing w:line="360" w:lineRule="auto"/>
        <w:ind w:leftChars="228" w:left="479"/>
        <w:rPr>
          <w:rFonts w:ascii="宋体" w:hAnsi="宋体" w:cs="宋体"/>
          <w:color w:val="FF0000"/>
        </w:rPr>
      </w:pPr>
      <w:r>
        <w:rPr>
          <w:rFonts w:ascii="宋体" w:hAnsi="宋体" w:cs="宋体" w:hint="eastAsia"/>
          <w:color w:val="FF0000"/>
          <w:sz w:val="24"/>
          <w:lang w:val="zh-CN"/>
        </w:rPr>
        <w:t>（</w:t>
      </w:r>
      <w:r>
        <w:rPr>
          <w:rFonts w:ascii="宋体" w:hAnsi="宋体" w:cs="宋体" w:hint="eastAsia"/>
          <w:color w:val="FF0000"/>
          <w:sz w:val="24"/>
        </w:rPr>
        <w:t>12</w:t>
      </w:r>
      <w:r>
        <w:rPr>
          <w:rFonts w:ascii="宋体" w:hAnsi="宋体" w:cs="宋体" w:hint="eastAsia"/>
          <w:color w:val="FF0000"/>
          <w:sz w:val="24"/>
          <w:lang w:val="zh-CN"/>
        </w:rPr>
        <w:t>）售后服务方案</w:t>
      </w:r>
      <w:r>
        <w:rPr>
          <w:rFonts w:ascii="宋体" w:hAnsi="宋体" w:cs="宋体" w:hint="eastAsia"/>
          <w:color w:val="FF0000"/>
        </w:rPr>
        <w:t>……</w:t>
      </w:r>
      <w:proofErr w:type="gramStart"/>
      <w:r>
        <w:rPr>
          <w:rFonts w:ascii="宋体" w:hAnsi="宋体" w:cs="宋体" w:hint="eastAsia"/>
          <w:color w:val="FF0000"/>
        </w:rPr>
        <w:t>……………………………………………………………………</w:t>
      </w:r>
      <w:proofErr w:type="gramEnd"/>
      <w:r>
        <w:rPr>
          <w:rFonts w:ascii="宋体" w:hAnsi="宋体" w:cs="宋体" w:hint="eastAsia"/>
          <w:color w:val="FF0000"/>
        </w:rPr>
        <w:t>（页码）</w:t>
      </w:r>
    </w:p>
    <w:p w14:paraId="567F51F3" w14:textId="77777777" w:rsidR="00CD6481" w:rsidRDefault="00CD6481">
      <w:pPr>
        <w:pStyle w:val="aff8"/>
      </w:pPr>
    </w:p>
    <w:p w14:paraId="41BBCD42" w14:textId="77777777" w:rsidR="00CD6481" w:rsidRDefault="00CD6481">
      <w:pPr>
        <w:snapToGrid w:val="0"/>
        <w:spacing w:line="360" w:lineRule="auto"/>
        <w:jc w:val="center"/>
        <w:rPr>
          <w:rFonts w:ascii="宋体" w:hAnsi="宋体" w:cs="宋体"/>
          <w:b/>
          <w:kern w:val="0"/>
          <w:sz w:val="32"/>
          <w:szCs w:val="32"/>
        </w:rPr>
      </w:pPr>
    </w:p>
    <w:p w14:paraId="1798EEA0" w14:textId="77777777" w:rsidR="00CD6481" w:rsidRDefault="00CD6481">
      <w:pPr>
        <w:snapToGrid w:val="0"/>
        <w:spacing w:line="360" w:lineRule="auto"/>
        <w:jc w:val="center"/>
        <w:rPr>
          <w:rFonts w:ascii="宋体" w:hAnsi="宋体" w:cs="宋体"/>
          <w:b/>
          <w:kern w:val="0"/>
          <w:sz w:val="32"/>
          <w:szCs w:val="32"/>
          <w:lang w:val="zh-CN"/>
        </w:rPr>
      </w:pPr>
    </w:p>
    <w:p w14:paraId="78A9270E" w14:textId="77777777" w:rsidR="00CD6481" w:rsidRDefault="00CD6481">
      <w:pPr>
        <w:snapToGrid w:val="0"/>
        <w:spacing w:line="360" w:lineRule="auto"/>
        <w:jc w:val="center"/>
        <w:rPr>
          <w:rFonts w:ascii="宋体" w:hAnsi="宋体" w:cs="宋体"/>
          <w:b/>
          <w:kern w:val="0"/>
          <w:sz w:val="32"/>
          <w:szCs w:val="32"/>
          <w:lang w:val="zh-CN"/>
        </w:rPr>
      </w:pPr>
    </w:p>
    <w:p w14:paraId="6B34EFA6" w14:textId="77777777" w:rsidR="00CD6481" w:rsidRDefault="00CD6481">
      <w:pPr>
        <w:snapToGrid w:val="0"/>
        <w:spacing w:line="360" w:lineRule="auto"/>
        <w:jc w:val="center"/>
        <w:rPr>
          <w:rFonts w:ascii="宋体" w:hAnsi="宋体" w:cs="宋体"/>
          <w:b/>
          <w:kern w:val="0"/>
          <w:sz w:val="32"/>
          <w:szCs w:val="32"/>
          <w:lang w:val="zh-CN"/>
        </w:rPr>
      </w:pPr>
    </w:p>
    <w:p w14:paraId="3E8B4920" w14:textId="77777777" w:rsidR="00CD6481" w:rsidRDefault="00CD6481">
      <w:pPr>
        <w:snapToGrid w:val="0"/>
        <w:spacing w:line="360" w:lineRule="auto"/>
        <w:jc w:val="center"/>
        <w:rPr>
          <w:rFonts w:ascii="宋体" w:hAnsi="宋体" w:cs="宋体"/>
          <w:b/>
          <w:kern w:val="0"/>
          <w:sz w:val="32"/>
          <w:szCs w:val="32"/>
          <w:lang w:val="zh-CN"/>
        </w:rPr>
      </w:pPr>
    </w:p>
    <w:p w14:paraId="6284C99F" w14:textId="77777777" w:rsidR="00CD6481" w:rsidRDefault="00CD6481">
      <w:pPr>
        <w:snapToGrid w:val="0"/>
        <w:spacing w:line="360" w:lineRule="auto"/>
        <w:jc w:val="center"/>
        <w:rPr>
          <w:rFonts w:ascii="宋体" w:hAnsi="宋体" w:cs="宋体"/>
          <w:b/>
          <w:kern w:val="0"/>
          <w:sz w:val="32"/>
          <w:szCs w:val="32"/>
        </w:rPr>
      </w:pPr>
    </w:p>
    <w:p w14:paraId="13BB1ED9" w14:textId="77777777" w:rsidR="00CD6481" w:rsidRDefault="00CD6481">
      <w:pPr>
        <w:snapToGrid w:val="0"/>
        <w:spacing w:line="360" w:lineRule="auto"/>
        <w:jc w:val="center"/>
        <w:rPr>
          <w:rFonts w:ascii="宋体" w:hAnsi="宋体" w:cs="宋体"/>
          <w:b/>
          <w:kern w:val="0"/>
          <w:sz w:val="32"/>
          <w:szCs w:val="32"/>
        </w:rPr>
      </w:pPr>
    </w:p>
    <w:p w14:paraId="4821A121" w14:textId="77777777" w:rsidR="00CD6481" w:rsidRDefault="00CD6481">
      <w:pPr>
        <w:pStyle w:val="aff8"/>
      </w:pPr>
    </w:p>
    <w:p w14:paraId="07A6CDB7" w14:textId="77777777" w:rsidR="00CD6481" w:rsidRDefault="00CD6481"/>
    <w:p w14:paraId="32EF604D" w14:textId="77777777" w:rsidR="00CD6481" w:rsidRDefault="00CD6481">
      <w:pPr>
        <w:snapToGrid w:val="0"/>
        <w:spacing w:line="360" w:lineRule="auto"/>
        <w:ind w:firstLineChars="1200" w:firstLine="3855"/>
        <w:rPr>
          <w:rFonts w:ascii="宋体" w:hAnsi="宋体" w:cs="宋体"/>
          <w:b/>
          <w:kern w:val="0"/>
          <w:sz w:val="32"/>
          <w:szCs w:val="32"/>
        </w:rPr>
      </w:pPr>
    </w:p>
    <w:p w14:paraId="33518262" w14:textId="77777777" w:rsidR="00CD6481" w:rsidRDefault="00CD6481">
      <w:pPr>
        <w:snapToGrid w:val="0"/>
        <w:spacing w:line="360" w:lineRule="auto"/>
        <w:ind w:firstLineChars="1200" w:firstLine="3855"/>
        <w:rPr>
          <w:rFonts w:ascii="宋体" w:hAnsi="宋体" w:cs="宋体"/>
          <w:b/>
          <w:kern w:val="0"/>
          <w:sz w:val="32"/>
          <w:szCs w:val="32"/>
        </w:rPr>
      </w:pPr>
    </w:p>
    <w:p w14:paraId="737B3C3D" w14:textId="77777777" w:rsidR="00CD6481" w:rsidRDefault="00C24544">
      <w:pPr>
        <w:widowControl/>
        <w:adjustRightInd/>
        <w:jc w:val="left"/>
        <w:rPr>
          <w:rFonts w:ascii="宋体" w:hAnsi="宋体" w:cs="宋体"/>
          <w:b/>
          <w:kern w:val="0"/>
          <w:sz w:val="32"/>
          <w:szCs w:val="32"/>
        </w:rPr>
      </w:pPr>
      <w:r>
        <w:rPr>
          <w:rFonts w:ascii="宋体" w:hAnsi="宋体" w:cs="宋体"/>
          <w:b/>
          <w:kern w:val="0"/>
          <w:sz w:val="32"/>
          <w:szCs w:val="32"/>
        </w:rPr>
        <w:br w:type="page"/>
      </w:r>
    </w:p>
    <w:p w14:paraId="7DE628AC" w14:textId="77777777" w:rsidR="00CD6481" w:rsidRDefault="00C24544">
      <w:pPr>
        <w:snapToGrid w:val="0"/>
        <w:spacing w:line="360" w:lineRule="auto"/>
        <w:ind w:firstLineChars="1200" w:firstLine="3855"/>
        <w:rPr>
          <w:rFonts w:ascii="宋体" w:hAnsi="宋体" w:cs="宋体"/>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14:paraId="52C25AE9" w14:textId="77777777" w:rsidR="00CD6481" w:rsidRDefault="00C24544">
      <w:pPr>
        <w:snapToGrid w:val="0"/>
        <w:spacing w:line="360" w:lineRule="auto"/>
        <w:rPr>
          <w:rFonts w:ascii="宋体" w:hAnsi="宋体" w:cs="宋体"/>
          <w:sz w:val="24"/>
        </w:rPr>
      </w:pPr>
      <w:r>
        <w:rPr>
          <w:rFonts w:ascii="宋体" w:hAnsi="宋体" w:cs="宋体" w:hint="eastAsia"/>
          <w:sz w:val="24"/>
        </w:rPr>
        <w:t>（采购人）、（采购代理机构）：</w:t>
      </w:r>
    </w:p>
    <w:p w14:paraId="5CD7EF09"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我方参加你方组织的（项目名称）【招标编号：（采购编号）】招标的有关活动，并对此项目进行投标。为此：</w:t>
      </w:r>
    </w:p>
    <w:p w14:paraId="45425041"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天（不少于60天）</w:t>
      </w:r>
      <w:r>
        <w:rPr>
          <w:rFonts w:ascii="宋体" w:hAnsi="宋体" w:cs="宋体" w:hint="eastAsia"/>
        </w:rPr>
        <w:t>，</w:t>
      </w:r>
      <w:r>
        <w:rPr>
          <w:rFonts w:ascii="宋体" w:hAnsi="宋体" w:cs="宋体" w:hint="eastAsia"/>
          <w:sz w:val="24"/>
        </w:rPr>
        <w:t>本投标文件在投标有效期满之前均具有约束力。</w:t>
      </w:r>
    </w:p>
    <w:p w14:paraId="7B68B12E"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2、我方的投标文件包括以下内容：</w:t>
      </w:r>
    </w:p>
    <w:p w14:paraId="6EF4BA77" w14:textId="77777777" w:rsidR="00CD6481" w:rsidRDefault="00C24544">
      <w:pPr>
        <w:snapToGrid w:val="0"/>
        <w:spacing w:line="360" w:lineRule="auto"/>
        <w:ind w:leftChars="100" w:left="210" w:firstLineChars="200" w:firstLine="480"/>
        <w:rPr>
          <w:rFonts w:ascii="宋体" w:hAnsi="宋体" w:cs="宋体"/>
          <w:sz w:val="24"/>
        </w:rPr>
      </w:pPr>
      <w:r>
        <w:rPr>
          <w:rFonts w:ascii="宋体" w:hAnsi="宋体" w:cs="宋体" w:hint="eastAsia"/>
          <w:sz w:val="24"/>
        </w:rPr>
        <w:t>2.1资格文件：</w:t>
      </w:r>
    </w:p>
    <w:p w14:paraId="10236A10"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2.1.1承诺函；</w:t>
      </w:r>
    </w:p>
    <w:p w14:paraId="063D7768"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2.1.2</w:t>
      </w:r>
      <w:r>
        <w:rPr>
          <w:rFonts w:ascii="宋体" w:hAnsi="宋体" w:cs="宋体" w:hint="eastAsia"/>
          <w:snapToGrid w:val="0"/>
          <w:kern w:val="28"/>
          <w:sz w:val="24"/>
          <w:szCs w:val="20"/>
        </w:rPr>
        <w:t>联合协议（如果有)；</w:t>
      </w:r>
    </w:p>
    <w:p w14:paraId="1F2116E8"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14:paraId="2D038B1D"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14:paraId="6BF7B481" w14:textId="77777777" w:rsidR="00CD6481" w:rsidRDefault="00C24544">
      <w:pPr>
        <w:snapToGrid w:val="0"/>
        <w:spacing w:line="360" w:lineRule="auto"/>
        <w:ind w:leftChars="100" w:left="21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14:paraId="0FD1AF3C"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2.2.1投标函；</w:t>
      </w:r>
      <w:r>
        <w:rPr>
          <w:rFonts w:ascii="宋体" w:hAnsi="宋体" w:cs="宋体" w:hint="eastAsia"/>
          <w:sz w:val="24"/>
          <w:lang w:val="zh-CN"/>
        </w:rPr>
        <w:t xml:space="preserve"> </w:t>
      </w:r>
    </w:p>
    <w:p w14:paraId="09BCCD02"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2.2.2授权委托书或法定代表人（单位负责人）身份证明；</w:t>
      </w:r>
    </w:p>
    <w:p w14:paraId="78C56521"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14:paraId="7444DAD0"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14:paraId="3BE47292"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14:paraId="51BA73CA"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14:paraId="7FA60873"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14:paraId="0C09AA71" w14:textId="77777777" w:rsidR="00CD6481" w:rsidRDefault="00C24544">
      <w:pPr>
        <w:snapToGrid w:val="0"/>
        <w:spacing w:line="360" w:lineRule="auto"/>
        <w:ind w:leftChars="200" w:left="42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14:paraId="70D88138" w14:textId="77777777" w:rsidR="00CD6481" w:rsidRDefault="00C24544">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9</w:t>
      </w:r>
      <w:r>
        <w:rPr>
          <w:rFonts w:cs="宋体" w:hint="eastAsia"/>
          <w:lang w:val="zh-CN"/>
        </w:rPr>
        <w:t>承诺函；</w:t>
      </w:r>
    </w:p>
    <w:p w14:paraId="5D92524E" w14:textId="77777777" w:rsidR="00CD6481" w:rsidRDefault="00C24544">
      <w:pPr>
        <w:pStyle w:val="aff8"/>
        <w:ind w:leftChars="200" w:left="420" w:firstLineChars="200" w:firstLine="480"/>
        <w:rPr>
          <w:rFonts w:cs="宋体"/>
          <w:color w:val="FF0000"/>
          <w:lang w:val="zh-CN"/>
        </w:rPr>
      </w:pPr>
      <w:r>
        <w:rPr>
          <w:rFonts w:cs="宋体" w:hint="eastAsia"/>
          <w:color w:val="FF0000"/>
        </w:rPr>
        <w:t>2</w:t>
      </w:r>
      <w:r>
        <w:rPr>
          <w:rFonts w:cs="宋体" w:hint="eastAsia"/>
          <w:color w:val="FF0000"/>
          <w:lang w:val="zh-CN"/>
        </w:rPr>
        <w:t>.</w:t>
      </w:r>
      <w:r>
        <w:rPr>
          <w:rFonts w:cs="宋体" w:hint="eastAsia"/>
          <w:color w:val="FF0000"/>
        </w:rPr>
        <w:t>2</w:t>
      </w:r>
      <w:r>
        <w:rPr>
          <w:rFonts w:cs="宋体" w:hint="eastAsia"/>
          <w:color w:val="FF0000"/>
          <w:lang w:val="zh-CN"/>
        </w:rPr>
        <w:t>.</w:t>
      </w:r>
      <w:r>
        <w:rPr>
          <w:rFonts w:cs="宋体" w:hint="eastAsia"/>
          <w:color w:val="FF0000"/>
        </w:rPr>
        <w:t>10</w:t>
      </w:r>
      <w:r>
        <w:rPr>
          <w:rFonts w:cs="宋体" w:hint="eastAsia"/>
          <w:color w:val="FF0000"/>
          <w:lang w:val="zh-CN"/>
        </w:rPr>
        <w:t>技术解决方案</w:t>
      </w:r>
      <w:r>
        <w:rPr>
          <w:rFonts w:cs="宋体" w:hint="eastAsia"/>
          <w:snapToGrid w:val="0"/>
          <w:color w:val="FF0000"/>
          <w:kern w:val="28"/>
        </w:rPr>
        <w:t>（如果有）</w:t>
      </w:r>
      <w:r>
        <w:rPr>
          <w:rFonts w:cs="宋体" w:hint="eastAsia"/>
          <w:color w:val="FF0000"/>
          <w:lang w:val="zh-CN"/>
        </w:rPr>
        <w:t>；</w:t>
      </w:r>
    </w:p>
    <w:p w14:paraId="3D96570A" w14:textId="77777777" w:rsidR="00CD6481" w:rsidRDefault="00C24544">
      <w:pPr>
        <w:pStyle w:val="aff8"/>
        <w:ind w:leftChars="200" w:left="420" w:firstLineChars="200" w:firstLine="480"/>
        <w:rPr>
          <w:rFonts w:cs="宋体"/>
          <w:color w:val="FF0000"/>
          <w:lang w:val="zh-CN"/>
        </w:rPr>
      </w:pPr>
      <w:r>
        <w:rPr>
          <w:rFonts w:cs="宋体" w:hint="eastAsia"/>
          <w:color w:val="FF0000"/>
        </w:rPr>
        <w:t>2</w:t>
      </w:r>
      <w:r>
        <w:rPr>
          <w:rFonts w:cs="宋体" w:hint="eastAsia"/>
          <w:color w:val="FF0000"/>
          <w:lang w:val="zh-CN"/>
        </w:rPr>
        <w:t>.</w:t>
      </w:r>
      <w:r>
        <w:rPr>
          <w:rFonts w:cs="宋体" w:hint="eastAsia"/>
          <w:color w:val="FF0000"/>
        </w:rPr>
        <w:t>2</w:t>
      </w:r>
      <w:r>
        <w:rPr>
          <w:rFonts w:cs="宋体" w:hint="eastAsia"/>
          <w:color w:val="FF0000"/>
          <w:lang w:val="zh-CN"/>
        </w:rPr>
        <w:t>.</w:t>
      </w:r>
      <w:r>
        <w:rPr>
          <w:rFonts w:cs="宋体" w:hint="eastAsia"/>
          <w:color w:val="FF0000"/>
        </w:rPr>
        <w:t>11</w:t>
      </w:r>
      <w:r>
        <w:rPr>
          <w:rFonts w:cs="宋体" w:hint="eastAsia"/>
          <w:color w:val="FF0000"/>
          <w:lang w:val="zh-CN"/>
        </w:rPr>
        <w:t>组织实施方案</w:t>
      </w:r>
      <w:r>
        <w:rPr>
          <w:rFonts w:cs="宋体" w:hint="eastAsia"/>
          <w:snapToGrid w:val="0"/>
          <w:color w:val="FF0000"/>
          <w:kern w:val="28"/>
        </w:rPr>
        <w:t>（如果有）</w:t>
      </w:r>
      <w:r>
        <w:rPr>
          <w:rFonts w:cs="宋体" w:hint="eastAsia"/>
          <w:color w:val="FF0000"/>
          <w:lang w:val="zh-CN"/>
        </w:rPr>
        <w:t>；</w:t>
      </w:r>
    </w:p>
    <w:p w14:paraId="35DBBF8E" w14:textId="77777777" w:rsidR="00CD6481" w:rsidRDefault="00C24544">
      <w:pPr>
        <w:pStyle w:val="aff8"/>
        <w:ind w:leftChars="200" w:left="420" w:firstLineChars="200" w:firstLine="480"/>
        <w:rPr>
          <w:color w:val="FF0000"/>
        </w:rPr>
      </w:pPr>
      <w:r>
        <w:rPr>
          <w:rFonts w:cs="宋体" w:hint="eastAsia"/>
          <w:color w:val="FF0000"/>
        </w:rPr>
        <w:t>2</w:t>
      </w:r>
      <w:r>
        <w:rPr>
          <w:rFonts w:cs="宋体" w:hint="eastAsia"/>
          <w:color w:val="FF0000"/>
          <w:lang w:val="zh-CN"/>
        </w:rPr>
        <w:t>.</w:t>
      </w:r>
      <w:r>
        <w:rPr>
          <w:rFonts w:cs="宋体" w:hint="eastAsia"/>
          <w:color w:val="FF0000"/>
        </w:rPr>
        <w:t>2</w:t>
      </w:r>
      <w:r>
        <w:rPr>
          <w:rFonts w:cs="宋体" w:hint="eastAsia"/>
          <w:color w:val="FF0000"/>
          <w:lang w:val="zh-CN"/>
        </w:rPr>
        <w:t>.</w:t>
      </w:r>
      <w:r>
        <w:rPr>
          <w:rFonts w:cs="宋体" w:hint="eastAsia"/>
          <w:color w:val="FF0000"/>
        </w:rPr>
        <w:t>12</w:t>
      </w:r>
      <w:r>
        <w:rPr>
          <w:rFonts w:cs="宋体" w:hint="eastAsia"/>
          <w:color w:val="FF0000"/>
          <w:lang w:val="zh-CN"/>
        </w:rPr>
        <w:t>售后服务方案。</w:t>
      </w:r>
    </w:p>
    <w:p w14:paraId="3C3A303F" w14:textId="77777777" w:rsidR="00CD6481" w:rsidRDefault="00C24544">
      <w:pPr>
        <w:snapToGrid w:val="0"/>
        <w:spacing w:line="360" w:lineRule="auto"/>
        <w:ind w:leftChars="100" w:left="210"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14:paraId="4D11087B"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2.3.1开标一览表（报价表）；</w:t>
      </w:r>
    </w:p>
    <w:p w14:paraId="4D0702E2" w14:textId="77777777" w:rsidR="00CD6481" w:rsidRDefault="00C24544">
      <w:pPr>
        <w:snapToGrid w:val="0"/>
        <w:spacing w:line="360" w:lineRule="auto"/>
        <w:ind w:leftChars="200" w:left="420" w:firstLineChars="200" w:firstLine="480"/>
        <w:rPr>
          <w:rFonts w:ascii="宋体" w:hAnsi="宋体" w:cs="宋体"/>
          <w:sz w:val="24"/>
        </w:rPr>
      </w:pPr>
      <w:r>
        <w:rPr>
          <w:rFonts w:ascii="宋体" w:hAnsi="宋体" w:cs="宋体" w:hint="eastAsia"/>
          <w:sz w:val="24"/>
        </w:rPr>
        <w:t>2.3.2中小企业声明函（如果有）。</w:t>
      </w:r>
    </w:p>
    <w:p w14:paraId="5429B1D6"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14:paraId="3C43E227" w14:textId="77777777" w:rsidR="00CD6481" w:rsidRDefault="00C24544">
      <w:pPr>
        <w:snapToGrid w:val="0"/>
        <w:spacing w:line="360" w:lineRule="auto"/>
        <w:ind w:firstLineChars="200" w:firstLine="480"/>
        <w:rPr>
          <w:rFonts w:ascii="宋体" w:hAnsi="宋体" w:cs="宋体"/>
          <w:sz w:val="24"/>
        </w:rPr>
      </w:pPr>
      <w:r>
        <w:rPr>
          <w:rFonts w:ascii="宋体" w:hAnsi="宋体" w:cs="宋体" w:hint="eastAsia"/>
          <w:sz w:val="24"/>
        </w:rPr>
        <w:t>4、如我方中标，我方承诺：</w:t>
      </w:r>
    </w:p>
    <w:p w14:paraId="015FAC87" w14:textId="77777777" w:rsidR="00CD6481" w:rsidRDefault="00C24544">
      <w:pPr>
        <w:snapToGrid w:val="0"/>
        <w:spacing w:line="360" w:lineRule="auto"/>
        <w:ind w:leftChars="100" w:left="210" w:firstLineChars="200" w:firstLine="480"/>
        <w:rPr>
          <w:rFonts w:ascii="宋体" w:hAnsi="宋体" w:cs="宋体"/>
          <w:sz w:val="24"/>
        </w:rPr>
      </w:pPr>
      <w:r>
        <w:rPr>
          <w:rFonts w:ascii="宋体" w:hAnsi="宋体" w:cs="宋体" w:hint="eastAsia"/>
          <w:sz w:val="24"/>
        </w:rPr>
        <w:lastRenderedPageBreak/>
        <w:t xml:space="preserve">4.1在收到中标通知书后，在中标通知书规定的期限内与你方签订合同； </w:t>
      </w:r>
    </w:p>
    <w:p w14:paraId="7165A1C6" w14:textId="77777777" w:rsidR="00CD6481" w:rsidRDefault="00C24544">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4.2在签订合同时不向你方提出附加条件； </w:t>
      </w:r>
    </w:p>
    <w:p w14:paraId="7EDC622C" w14:textId="77777777" w:rsidR="00CD6481" w:rsidRDefault="00C24544">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4.3按照招标文件要求提交履约保证金； </w:t>
      </w:r>
    </w:p>
    <w:p w14:paraId="4BA6382B" w14:textId="77777777" w:rsidR="00CD6481" w:rsidRDefault="00C24544">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4.4在合同约定的期限内完成合同规定的全部义务。 </w:t>
      </w:r>
    </w:p>
    <w:p w14:paraId="3A297CDF" w14:textId="77777777" w:rsidR="00CD6481" w:rsidRDefault="00C24544">
      <w:pPr>
        <w:snapToGrid w:val="0"/>
        <w:spacing w:line="360" w:lineRule="auto"/>
        <w:ind w:leftChars="100" w:left="210" w:firstLineChars="200" w:firstLine="480"/>
        <w:rPr>
          <w:rFonts w:ascii="宋体" w:hAnsi="宋体" w:cs="宋体"/>
          <w:sz w:val="24"/>
        </w:rPr>
      </w:pPr>
      <w:r>
        <w:rPr>
          <w:rFonts w:ascii="宋体" w:hAnsi="宋体" w:cs="宋体" w:hint="eastAsia"/>
          <w:sz w:val="24"/>
        </w:rPr>
        <w:t>5、其他补充说明:</w:t>
      </w:r>
      <w:r>
        <w:rPr>
          <w:rFonts w:ascii="宋体" w:hAnsi="宋体" w:cs="宋体" w:hint="eastAsia"/>
          <w:sz w:val="24"/>
          <w:u w:val="single"/>
        </w:rPr>
        <w:t xml:space="preserve">                                        </w:t>
      </w:r>
      <w:r>
        <w:rPr>
          <w:rFonts w:ascii="宋体" w:hAnsi="宋体" w:cs="宋体" w:hint="eastAsia"/>
          <w:sz w:val="24"/>
        </w:rPr>
        <w:t>。</w:t>
      </w:r>
    </w:p>
    <w:p w14:paraId="2DA8BFA0"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投标人名称（公章）：</w:t>
      </w:r>
    </w:p>
    <w:p w14:paraId="22F40227"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14:paraId="15841550" w14:textId="77777777" w:rsidR="00CD6481" w:rsidRDefault="00C24544">
      <w:pPr>
        <w:spacing w:line="360" w:lineRule="auto"/>
        <w:jc w:val="center"/>
        <w:rPr>
          <w:rFonts w:ascii="宋体" w:hAnsi="宋体" w:cs="宋体"/>
          <w:sz w:val="24"/>
        </w:rPr>
      </w:pPr>
      <w:r>
        <w:rPr>
          <w:rFonts w:ascii="宋体" w:hAnsi="宋体" w:cs="宋体" w:hint="eastAsia"/>
          <w:sz w:val="24"/>
        </w:rPr>
        <w:t xml:space="preserve">     日期：  年   月   日</w:t>
      </w:r>
    </w:p>
    <w:p w14:paraId="1CCDEF17" w14:textId="77777777" w:rsidR="00CD6481" w:rsidRDefault="00CD6481">
      <w:pPr>
        <w:snapToGrid w:val="0"/>
        <w:spacing w:line="360" w:lineRule="auto"/>
        <w:ind w:leftChars="200" w:left="420" w:firstLineChars="1750" w:firstLine="4200"/>
        <w:rPr>
          <w:rFonts w:ascii="宋体" w:hAnsi="宋体" w:cs="宋体"/>
          <w:kern w:val="0"/>
          <w:sz w:val="24"/>
          <w:u w:val="single"/>
        </w:rPr>
      </w:pPr>
    </w:p>
    <w:p w14:paraId="31DB9237"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00AED1D2" w14:textId="77777777" w:rsidR="00CD6481" w:rsidRDefault="00CD6481">
      <w:pPr>
        <w:snapToGrid w:val="0"/>
        <w:spacing w:line="360" w:lineRule="auto"/>
        <w:jc w:val="center"/>
        <w:rPr>
          <w:rFonts w:ascii="宋体" w:hAnsi="宋体" w:cs="宋体"/>
          <w:b/>
          <w:kern w:val="0"/>
          <w:sz w:val="32"/>
          <w:szCs w:val="32"/>
        </w:rPr>
      </w:pPr>
    </w:p>
    <w:p w14:paraId="4A4197A6" w14:textId="77777777" w:rsidR="00CD6481" w:rsidRDefault="00CD6481">
      <w:pPr>
        <w:snapToGrid w:val="0"/>
        <w:spacing w:line="360" w:lineRule="auto"/>
        <w:rPr>
          <w:rFonts w:ascii="宋体" w:hAnsi="宋体" w:cs="宋体"/>
          <w:sz w:val="24"/>
        </w:rPr>
      </w:pPr>
    </w:p>
    <w:p w14:paraId="0F626A5B" w14:textId="77777777" w:rsidR="00CD6481" w:rsidRDefault="00CD6481">
      <w:pPr>
        <w:jc w:val="center"/>
        <w:rPr>
          <w:rFonts w:ascii="宋体" w:hAnsi="宋体" w:cs="宋体"/>
          <w:b/>
          <w:kern w:val="0"/>
          <w:sz w:val="32"/>
          <w:szCs w:val="32"/>
        </w:rPr>
      </w:pPr>
    </w:p>
    <w:p w14:paraId="7983F51D" w14:textId="77777777" w:rsidR="00CD6481" w:rsidRDefault="00CD6481">
      <w:pPr>
        <w:jc w:val="center"/>
        <w:rPr>
          <w:rFonts w:ascii="宋体" w:hAnsi="宋体" w:cs="宋体"/>
          <w:b/>
          <w:kern w:val="0"/>
          <w:sz w:val="32"/>
          <w:szCs w:val="32"/>
        </w:rPr>
      </w:pPr>
    </w:p>
    <w:p w14:paraId="24C49694" w14:textId="77777777" w:rsidR="00CD6481" w:rsidRDefault="00CD6481">
      <w:pPr>
        <w:jc w:val="center"/>
        <w:rPr>
          <w:rFonts w:ascii="宋体" w:hAnsi="宋体" w:cs="宋体"/>
          <w:b/>
          <w:kern w:val="0"/>
          <w:sz w:val="32"/>
          <w:szCs w:val="32"/>
        </w:rPr>
      </w:pPr>
    </w:p>
    <w:p w14:paraId="097ADEAD" w14:textId="77777777" w:rsidR="00CD6481" w:rsidRDefault="00CD6481">
      <w:pPr>
        <w:jc w:val="center"/>
        <w:rPr>
          <w:rFonts w:ascii="宋体" w:hAnsi="宋体" w:cs="宋体"/>
          <w:b/>
          <w:kern w:val="0"/>
          <w:sz w:val="32"/>
          <w:szCs w:val="32"/>
        </w:rPr>
      </w:pPr>
    </w:p>
    <w:p w14:paraId="12D765A9" w14:textId="77777777" w:rsidR="00CD6481" w:rsidRDefault="00CD6481">
      <w:pPr>
        <w:jc w:val="center"/>
        <w:rPr>
          <w:rFonts w:ascii="宋体" w:hAnsi="宋体" w:cs="宋体"/>
          <w:b/>
          <w:kern w:val="0"/>
          <w:sz w:val="32"/>
          <w:szCs w:val="32"/>
        </w:rPr>
      </w:pPr>
    </w:p>
    <w:p w14:paraId="60C648D8" w14:textId="77777777" w:rsidR="00CD6481" w:rsidRDefault="00CD6481">
      <w:pPr>
        <w:jc w:val="center"/>
        <w:rPr>
          <w:rFonts w:ascii="宋体" w:hAnsi="宋体" w:cs="宋体"/>
          <w:b/>
          <w:kern w:val="0"/>
          <w:sz w:val="32"/>
          <w:szCs w:val="32"/>
        </w:rPr>
      </w:pPr>
    </w:p>
    <w:p w14:paraId="422D3FD5" w14:textId="77777777" w:rsidR="00CD6481" w:rsidRDefault="00CD6481">
      <w:pPr>
        <w:jc w:val="center"/>
        <w:rPr>
          <w:rFonts w:ascii="宋体" w:hAnsi="宋体" w:cs="宋体"/>
          <w:b/>
          <w:kern w:val="0"/>
          <w:sz w:val="32"/>
          <w:szCs w:val="32"/>
        </w:rPr>
      </w:pPr>
    </w:p>
    <w:p w14:paraId="371AC48F" w14:textId="77777777" w:rsidR="00CD6481" w:rsidRDefault="00CD6481">
      <w:pPr>
        <w:jc w:val="center"/>
        <w:rPr>
          <w:rFonts w:ascii="宋体" w:hAnsi="宋体" w:cs="宋体"/>
          <w:b/>
          <w:kern w:val="0"/>
          <w:sz w:val="32"/>
          <w:szCs w:val="32"/>
        </w:rPr>
      </w:pPr>
    </w:p>
    <w:p w14:paraId="1C301205" w14:textId="77777777" w:rsidR="00CD6481" w:rsidRDefault="00CD6481">
      <w:pPr>
        <w:jc w:val="center"/>
        <w:rPr>
          <w:rFonts w:ascii="宋体" w:hAnsi="宋体" w:cs="宋体"/>
          <w:b/>
          <w:kern w:val="0"/>
          <w:sz w:val="32"/>
          <w:szCs w:val="32"/>
        </w:rPr>
      </w:pPr>
    </w:p>
    <w:p w14:paraId="669611DD" w14:textId="77777777" w:rsidR="00CD6481" w:rsidRDefault="00CD6481">
      <w:pPr>
        <w:jc w:val="center"/>
        <w:rPr>
          <w:rFonts w:ascii="宋体" w:hAnsi="宋体" w:cs="宋体"/>
          <w:b/>
          <w:kern w:val="0"/>
          <w:sz w:val="32"/>
          <w:szCs w:val="32"/>
        </w:rPr>
      </w:pPr>
    </w:p>
    <w:p w14:paraId="2553F3D2" w14:textId="77777777" w:rsidR="00CD6481" w:rsidRDefault="00CD6481">
      <w:pPr>
        <w:jc w:val="center"/>
        <w:rPr>
          <w:rFonts w:ascii="宋体" w:hAnsi="宋体" w:cs="宋体"/>
          <w:b/>
          <w:kern w:val="0"/>
          <w:sz w:val="32"/>
          <w:szCs w:val="32"/>
        </w:rPr>
      </w:pPr>
    </w:p>
    <w:p w14:paraId="2356912F" w14:textId="77777777" w:rsidR="00CD6481" w:rsidRDefault="00CD6481">
      <w:pPr>
        <w:jc w:val="center"/>
        <w:rPr>
          <w:rFonts w:ascii="宋体" w:hAnsi="宋体" w:cs="宋体"/>
          <w:b/>
          <w:kern w:val="0"/>
          <w:sz w:val="32"/>
          <w:szCs w:val="32"/>
        </w:rPr>
      </w:pPr>
    </w:p>
    <w:p w14:paraId="72BF91D9" w14:textId="77777777" w:rsidR="00CD6481" w:rsidRDefault="00CD6481">
      <w:pPr>
        <w:jc w:val="center"/>
        <w:rPr>
          <w:rFonts w:ascii="宋体" w:hAnsi="宋体" w:cs="宋体"/>
          <w:b/>
          <w:kern w:val="0"/>
          <w:sz w:val="32"/>
          <w:szCs w:val="32"/>
        </w:rPr>
      </w:pPr>
    </w:p>
    <w:p w14:paraId="00D0E565" w14:textId="77777777" w:rsidR="00CD6481" w:rsidRDefault="00CD6481">
      <w:pPr>
        <w:jc w:val="center"/>
        <w:rPr>
          <w:rFonts w:ascii="宋体" w:hAnsi="宋体" w:cs="宋体"/>
          <w:b/>
          <w:kern w:val="0"/>
          <w:sz w:val="32"/>
          <w:szCs w:val="32"/>
        </w:rPr>
      </w:pPr>
    </w:p>
    <w:p w14:paraId="30AB21EC" w14:textId="77777777" w:rsidR="00CD6481" w:rsidRDefault="00CD6481">
      <w:pPr>
        <w:jc w:val="center"/>
        <w:rPr>
          <w:rFonts w:ascii="宋体" w:hAnsi="宋体" w:cs="宋体"/>
          <w:b/>
          <w:kern w:val="0"/>
          <w:sz w:val="32"/>
          <w:szCs w:val="32"/>
        </w:rPr>
      </w:pPr>
    </w:p>
    <w:p w14:paraId="60EC4BF4" w14:textId="77777777" w:rsidR="00CD6481" w:rsidRDefault="00CD6481">
      <w:pPr>
        <w:jc w:val="center"/>
        <w:rPr>
          <w:rFonts w:ascii="宋体" w:hAnsi="宋体" w:cs="宋体"/>
          <w:b/>
          <w:kern w:val="0"/>
          <w:sz w:val="32"/>
          <w:szCs w:val="32"/>
        </w:rPr>
      </w:pPr>
    </w:p>
    <w:p w14:paraId="44345836" w14:textId="77777777" w:rsidR="00CD6481" w:rsidRDefault="00CD6481">
      <w:pPr>
        <w:jc w:val="center"/>
        <w:rPr>
          <w:rFonts w:ascii="宋体" w:hAnsi="宋体" w:cs="宋体"/>
          <w:b/>
          <w:kern w:val="0"/>
          <w:sz w:val="32"/>
          <w:szCs w:val="32"/>
        </w:rPr>
      </w:pPr>
    </w:p>
    <w:p w14:paraId="362D6FB1" w14:textId="77777777" w:rsidR="00CD6481" w:rsidRDefault="00CD6481">
      <w:pPr>
        <w:jc w:val="center"/>
        <w:rPr>
          <w:rFonts w:ascii="宋体" w:hAnsi="宋体" w:cs="宋体"/>
          <w:b/>
          <w:kern w:val="0"/>
          <w:sz w:val="32"/>
          <w:szCs w:val="32"/>
        </w:rPr>
      </w:pPr>
    </w:p>
    <w:p w14:paraId="3BB2EB71" w14:textId="77777777" w:rsidR="00CD6481" w:rsidRDefault="00C24544">
      <w:pPr>
        <w:widowControl/>
        <w:adjustRightInd/>
        <w:jc w:val="left"/>
        <w:rPr>
          <w:rFonts w:ascii="宋体" w:hAnsi="宋体" w:cs="宋体"/>
          <w:b/>
          <w:kern w:val="0"/>
          <w:sz w:val="32"/>
          <w:szCs w:val="32"/>
        </w:rPr>
      </w:pPr>
      <w:r>
        <w:rPr>
          <w:rFonts w:ascii="宋体" w:hAnsi="宋体" w:cs="宋体"/>
          <w:b/>
          <w:kern w:val="0"/>
          <w:sz w:val="32"/>
          <w:szCs w:val="32"/>
        </w:rPr>
        <w:br w:type="page"/>
      </w:r>
    </w:p>
    <w:p w14:paraId="68634DD4" w14:textId="77777777" w:rsidR="00CD6481" w:rsidRDefault="00C24544">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14:paraId="30A417D6" w14:textId="77777777" w:rsidR="00CD6481" w:rsidRDefault="00C24544">
      <w:pPr>
        <w:snapToGrid w:val="0"/>
        <w:spacing w:line="360" w:lineRule="auto"/>
        <w:rPr>
          <w:rFonts w:ascii="宋体" w:hAnsi="宋体" w:cs="宋体"/>
          <w:sz w:val="24"/>
        </w:rPr>
      </w:pPr>
      <w:r>
        <w:rPr>
          <w:rFonts w:ascii="宋体" w:hAnsi="宋体" w:cs="宋体" w:hint="eastAsia"/>
          <w:sz w:val="24"/>
        </w:rPr>
        <w:t xml:space="preserve">                                </w:t>
      </w:r>
    </w:p>
    <w:p w14:paraId="5DC8C6B7" w14:textId="77777777" w:rsidR="00CD6481" w:rsidRDefault="00C24544">
      <w:pPr>
        <w:snapToGrid w:val="0"/>
        <w:spacing w:line="360" w:lineRule="auto"/>
        <w:ind w:firstLineChars="894" w:firstLine="2872"/>
        <w:rPr>
          <w:rFonts w:ascii="宋体" w:hAnsi="宋体" w:cs="宋体"/>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14:paraId="6262B874" w14:textId="77777777" w:rsidR="00CD6481" w:rsidRDefault="00C24544">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14:paraId="29307E79" w14:textId="77777777" w:rsidR="00CD6481" w:rsidRDefault="00C24544">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14:paraId="0C11F12B"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14:paraId="0FE49A6B"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14:paraId="05E64104" w14:textId="77777777" w:rsidR="00CD6481" w:rsidRDefault="00C24544">
      <w:pPr>
        <w:spacing w:line="360" w:lineRule="auto"/>
        <w:ind w:leftChars="2214" w:left="4649" w:firstLineChars="1500" w:firstLine="3600"/>
        <w:rPr>
          <w:rFonts w:ascii="宋体" w:hAnsi="宋体" w:cs="宋体"/>
          <w:sz w:val="24"/>
        </w:rPr>
      </w:pPr>
      <w:r>
        <w:rPr>
          <w:rFonts w:ascii="宋体" w:hAnsi="宋体" w:cs="宋体" w:hint="eastAsia"/>
          <w:kern w:val="0"/>
          <w:sz w:val="24"/>
          <w:lang w:val="zh-CN"/>
        </w:rPr>
        <w:t xml:space="preserve">                                                 </w:t>
      </w:r>
      <w:r>
        <w:rPr>
          <w:rFonts w:ascii="宋体" w:hAnsi="宋体" w:cs="宋体" w:hint="eastAsia"/>
          <w:sz w:val="24"/>
        </w:rPr>
        <w:t>投标人名称（公章）：</w:t>
      </w:r>
    </w:p>
    <w:p w14:paraId="3671A138" w14:textId="77777777" w:rsidR="00CD6481" w:rsidRDefault="00C24544">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14:paraId="1CF01610" w14:textId="77777777" w:rsidR="00CD6481" w:rsidRDefault="00C24544">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14:paraId="44DAEFDC" w14:textId="77777777" w:rsidR="00CD6481" w:rsidRDefault="00CD6481">
      <w:pPr>
        <w:pStyle w:val="00"/>
        <w:spacing w:line="360" w:lineRule="auto"/>
        <w:rPr>
          <w:rFonts w:hAnsi="宋体"/>
          <w:color w:val="FF0000"/>
          <w:sz w:val="24"/>
        </w:rPr>
      </w:pPr>
    </w:p>
    <w:p w14:paraId="39065683" w14:textId="77777777" w:rsidR="00CD6481" w:rsidRDefault="00C24544">
      <w:pPr>
        <w:pStyle w:val="00"/>
        <w:spacing w:line="360" w:lineRule="auto"/>
        <w:rPr>
          <w:rFonts w:hAnsi="宋体" w:cs="宋体"/>
          <w:bCs/>
          <w:color w:val="FF0000"/>
          <w:sz w:val="24"/>
        </w:rPr>
      </w:pPr>
      <w:r>
        <w:rPr>
          <w:rFonts w:hAnsi="宋体" w:hint="eastAsia"/>
          <w:color w:val="FF0000"/>
          <w:sz w:val="24"/>
        </w:rPr>
        <w:t>委托代理人和法定代表人</w:t>
      </w:r>
      <w:r>
        <w:rPr>
          <w:rFonts w:hAnsi="宋体" w:cs="宋体" w:hint="eastAsia"/>
          <w:color w:val="FF0000"/>
          <w:kern w:val="0"/>
          <w:sz w:val="24"/>
        </w:rPr>
        <w:t>（负责人）</w:t>
      </w:r>
      <w:r>
        <w:rPr>
          <w:rFonts w:hAnsi="宋体" w:cs="宋体" w:hint="eastAsia"/>
          <w:bCs/>
          <w:color w:val="FF0000"/>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CD6481" w14:paraId="69395F76" w14:textId="77777777">
        <w:trPr>
          <w:trHeight w:val="3534"/>
          <w:jc w:val="center"/>
        </w:trPr>
        <w:tc>
          <w:tcPr>
            <w:tcW w:w="9207" w:type="dxa"/>
          </w:tcPr>
          <w:p w14:paraId="32AFBBE8" w14:textId="77777777" w:rsidR="00CD6481" w:rsidRDefault="00C24544">
            <w:pPr>
              <w:pStyle w:val="00"/>
              <w:adjustRightInd w:val="0"/>
              <w:spacing w:line="360" w:lineRule="auto"/>
              <w:rPr>
                <w:rFonts w:hAnsi="宋体" w:cs="宋体"/>
                <w:bCs/>
                <w:color w:val="FF0000"/>
                <w:sz w:val="24"/>
              </w:rPr>
            </w:pPr>
            <w:r>
              <w:rPr>
                <w:rFonts w:hAnsi="宋体" w:cs="宋体" w:hint="eastAsia"/>
                <w:bCs/>
                <w:color w:val="FF0000"/>
                <w:sz w:val="24"/>
              </w:rPr>
              <w:t>正面：                                 反面：</w:t>
            </w:r>
          </w:p>
          <w:p w14:paraId="3A607A8D" w14:textId="77777777" w:rsidR="00CD6481" w:rsidRDefault="00CD6481">
            <w:pPr>
              <w:pStyle w:val="00"/>
              <w:adjustRightInd w:val="0"/>
              <w:spacing w:line="360" w:lineRule="auto"/>
              <w:rPr>
                <w:rFonts w:hAnsi="宋体" w:cs="宋体"/>
                <w:bCs/>
                <w:color w:val="FF0000"/>
                <w:sz w:val="24"/>
              </w:rPr>
            </w:pPr>
          </w:p>
          <w:p w14:paraId="7E67D228" w14:textId="77777777" w:rsidR="00CD6481" w:rsidRDefault="00CD6481">
            <w:pPr>
              <w:pStyle w:val="00"/>
              <w:adjustRightInd w:val="0"/>
              <w:spacing w:line="360" w:lineRule="auto"/>
              <w:rPr>
                <w:rFonts w:hAnsi="宋体" w:cs="宋体"/>
                <w:bCs/>
                <w:color w:val="FF0000"/>
                <w:sz w:val="24"/>
              </w:rPr>
            </w:pPr>
          </w:p>
          <w:p w14:paraId="0E3DB804" w14:textId="77777777" w:rsidR="00CD6481" w:rsidRDefault="00CD6481">
            <w:pPr>
              <w:pStyle w:val="00"/>
              <w:adjustRightInd w:val="0"/>
              <w:spacing w:line="360" w:lineRule="auto"/>
              <w:rPr>
                <w:rFonts w:hAnsi="宋体" w:cs="宋体"/>
                <w:bCs/>
                <w:color w:val="FF0000"/>
                <w:sz w:val="24"/>
              </w:rPr>
            </w:pPr>
          </w:p>
          <w:p w14:paraId="6EE72AA4" w14:textId="77777777" w:rsidR="00CD6481" w:rsidRDefault="00C24544">
            <w:pPr>
              <w:pStyle w:val="00"/>
              <w:adjustRightInd w:val="0"/>
              <w:spacing w:line="360" w:lineRule="auto"/>
              <w:rPr>
                <w:rFonts w:hAnsi="宋体" w:cs="宋体"/>
                <w:bCs/>
                <w:color w:val="FF0000"/>
                <w:sz w:val="24"/>
              </w:rPr>
            </w:pPr>
            <w:r>
              <w:rPr>
                <w:rFonts w:hAnsi="宋体" w:cs="宋体" w:hint="eastAsia"/>
                <w:bCs/>
                <w:color w:val="FF0000"/>
                <w:sz w:val="24"/>
              </w:rPr>
              <w:t>正面：                                 反面：</w:t>
            </w:r>
          </w:p>
          <w:p w14:paraId="37086C28" w14:textId="77777777" w:rsidR="00CD6481" w:rsidRDefault="00CD6481">
            <w:pPr>
              <w:pStyle w:val="00"/>
              <w:adjustRightInd w:val="0"/>
              <w:spacing w:line="360" w:lineRule="auto"/>
              <w:rPr>
                <w:rFonts w:hAnsi="宋体" w:cs="宋体"/>
                <w:bCs/>
                <w:color w:val="FF0000"/>
                <w:sz w:val="24"/>
              </w:rPr>
            </w:pPr>
          </w:p>
        </w:tc>
      </w:tr>
    </w:tbl>
    <w:p w14:paraId="1A4BBFD7" w14:textId="77777777" w:rsidR="00CD6481" w:rsidRDefault="00C24544">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14:paraId="59ABE7C2" w14:textId="77777777" w:rsidR="00CD6481" w:rsidRDefault="00CD6481">
      <w:pPr>
        <w:snapToGrid w:val="0"/>
        <w:spacing w:line="360" w:lineRule="auto"/>
        <w:ind w:right="480"/>
        <w:rPr>
          <w:rFonts w:ascii="宋体" w:hAnsi="宋体" w:cs="宋体"/>
          <w:b/>
          <w:kern w:val="0"/>
          <w:sz w:val="32"/>
          <w:szCs w:val="32"/>
        </w:rPr>
        <w:sectPr w:rsidR="00CD6481">
          <w:headerReference w:type="default" r:id="rId16"/>
          <w:footerReference w:type="default" r:id="rId17"/>
          <w:headerReference w:type="first" r:id="rId18"/>
          <w:footerReference w:type="first" r:id="rId19"/>
          <w:pgSz w:w="11906" w:h="16838"/>
          <w:pgMar w:top="1276" w:right="1418" w:bottom="1247" w:left="1418" w:header="851" w:footer="992" w:gutter="0"/>
          <w:cols w:space="720"/>
          <w:titlePg/>
          <w:docGrid w:linePitch="312"/>
        </w:sectPr>
      </w:pPr>
    </w:p>
    <w:p w14:paraId="06DE3B63" w14:textId="77777777" w:rsidR="00CD6481" w:rsidRDefault="00CD6481">
      <w:pPr>
        <w:snapToGrid w:val="0"/>
        <w:spacing w:line="360" w:lineRule="auto"/>
        <w:rPr>
          <w:rFonts w:ascii="宋体" w:hAnsi="宋体" w:cs="宋体"/>
          <w:sz w:val="24"/>
        </w:rPr>
      </w:pPr>
    </w:p>
    <w:p w14:paraId="616E5C58" w14:textId="77777777" w:rsidR="00CD6481" w:rsidRDefault="00C24544">
      <w:pPr>
        <w:jc w:val="center"/>
        <w:rPr>
          <w:rFonts w:ascii="宋体" w:hAnsi="宋体" w:cs="宋体"/>
          <w:b/>
          <w:kern w:val="0"/>
          <w:sz w:val="32"/>
          <w:szCs w:val="32"/>
        </w:rPr>
      </w:pP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14:paraId="68746701" w14:textId="77777777" w:rsidR="00CD6481" w:rsidRDefault="00C24544">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14:paraId="1F6B79DA" w14:textId="77777777" w:rsidR="00CD6481" w:rsidRDefault="00C24544">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14:paraId="4BC023D5"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14:paraId="2280D28E" w14:textId="77777777" w:rsidR="00CD6481" w:rsidRDefault="00C24544">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14:paraId="194E7B94" w14:textId="77777777" w:rsidR="00CD6481" w:rsidRDefault="00CD6481">
      <w:pPr>
        <w:jc w:val="center"/>
        <w:rPr>
          <w:rFonts w:ascii="宋体" w:hAnsi="宋体" w:cs="宋体"/>
          <w:b/>
          <w:kern w:val="0"/>
          <w:sz w:val="32"/>
          <w:szCs w:val="32"/>
        </w:rPr>
      </w:pPr>
    </w:p>
    <w:p w14:paraId="1DEEE4E5" w14:textId="77777777" w:rsidR="00CD6481" w:rsidRDefault="00CD6481">
      <w:pPr>
        <w:jc w:val="center"/>
        <w:rPr>
          <w:rFonts w:ascii="宋体" w:hAnsi="宋体" w:cs="宋体"/>
          <w:b/>
          <w:kern w:val="0"/>
          <w:sz w:val="32"/>
          <w:szCs w:val="32"/>
        </w:rPr>
      </w:pPr>
    </w:p>
    <w:p w14:paraId="6B6A82E7" w14:textId="77777777" w:rsidR="00CD6481" w:rsidRDefault="00CD6481">
      <w:pPr>
        <w:jc w:val="center"/>
        <w:rPr>
          <w:rFonts w:ascii="宋体" w:hAnsi="宋体" w:cs="宋体"/>
          <w:b/>
          <w:kern w:val="0"/>
          <w:sz w:val="32"/>
          <w:szCs w:val="32"/>
        </w:rPr>
      </w:pPr>
    </w:p>
    <w:p w14:paraId="7654D4F9" w14:textId="77777777" w:rsidR="00CD6481" w:rsidRDefault="00CD6481">
      <w:pPr>
        <w:rPr>
          <w:rFonts w:ascii="宋体" w:hAnsi="宋体" w:cs="宋体"/>
        </w:rPr>
      </w:pPr>
    </w:p>
    <w:p w14:paraId="2E81D881" w14:textId="77777777" w:rsidR="00CD6481" w:rsidRDefault="00C24544">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14:paraId="08560849" w14:textId="77777777" w:rsidR="00CD6481" w:rsidRDefault="00C24544">
      <w:pPr>
        <w:snapToGrid w:val="0"/>
        <w:spacing w:line="360" w:lineRule="auto"/>
        <w:ind w:firstLineChars="2100" w:firstLine="5040"/>
        <w:rPr>
          <w:rStyle w:val="Chard"/>
        </w:rPr>
      </w:pPr>
      <w:r>
        <w:rPr>
          <w:rStyle w:val="Chard"/>
          <w:rFonts w:hint="eastAsia"/>
        </w:rPr>
        <w:t>法定代表人（负责人） (签名)：</w:t>
      </w:r>
    </w:p>
    <w:p w14:paraId="4D8E37B2" w14:textId="77777777" w:rsidR="00CD6481" w:rsidRDefault="00C24544">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14:paraId="68C176C5" w14:textId="77777777" w:rsidR="00CD6481" w:rsidRDefault="00C24544">
      <w:pPr>
        <w:pStyle w:val="aff8"/>
        <w:ind w:firstLineChars="2100" w:firstLine="5040"/>
      </w:pPr>
      <w:r>
        <w:rPr>
          <w:rFonts w:hint="eastAsia"/>
        </w:rPr>
        <w:t>法定代表人（负责人） (签名)：</w:t>
      </w:r>
    </w:p>
    <w:p w14:paraId="297581C2" w14:textId="77777777" w:rsidR="00CD6481" w:rsidRDefault="00CD6481">
      <w:pPr>
        <w:snapToGrid w:val="0"/>
        <w:spacing w:line="360" w:lineRule="auto"/>
        <w:ind w:firstLineChars="2100" w:firstLine="5040"/>
        <w:rPr>
          <w:rFonts w:ascii="宋体" w:hAnsi="宋体" w:cs="宋体"/>
          <w:kern w:val="0"/>
          <w:sz w:val="24"/>
          <w:lang w:val="zh-CN"/>
        </w:rPr>
      </w:pPr>
    </w:p>
    <w:p w14:paraId="6F37FB1F" w14:textId="77777777" w:rsidR="00CD6481" w:rsidRDefault="00C24544">
      <w:pPr>
        <w:snapToGrid w:val="0"/>
        <w:spacing w:line="360" w:lineRule="auto"/>
        <w:ind w:firstLineChars="2400" w:firstLine="5760"/>
        <w:rPr>
          <w:rFonts w:ascii="宋体" w:hAnsi="宋体" w:cs="宋体"/>
        </w:rPr>
      </w:pPr>
      <w:r>
        <w:rPr>
          <w:rFonts w:ascii="宋体" w:hAnsi="宋体" w:cs="宋体" w:hint="eastAsia"/>
          <w:kern w:val="0"/>
          <w:sz w:val="24"/>
          <w:lang w:val="zh-CN"/>
        </w:rPr>
        <w:t>……</w:t>
      </w:r>
    </w:p>
    <w:p w14:paraId="1ED1FF68" w14:textId="77777777" w:rsidR="00CD6481" w:rsidRDefault="00C24544">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  年  月   日</w:t>
      </w:r>
    </w:p>
    <w:p w14:paraId="30ADA3D5" w14:textId="77777777" w:rsidR="00CD6481" w:rsidRDefault="00CD6481">
      <w:pPr>
        <w:pStyle w:val="00"/>
        <w:spacing w:line="360" w:lineRule="auto"/>
        <w:rPr>
          <w:rFonts w:hAnsi="宋体"/>
          <w:color w:val="FF0000"/>
          <w:sz w:val="24"/>
        </w:rPr>
      </w:pPr>
    </w:p>
    <w:p w14:paraId="1DD4E447" w14:textId="77777777" w:rsidR="00CD6481" w:rsidRDefault="00C24544">
      <w:pPr>
        <w:pStyle w:val="00"/>
        <w:spacing w:line="360" w:lineRule="auto"/>
        <w:rPr>
          <w:rFonts w:hAnsi="宋体" w:cs="宋体"/>
          <w:bCs/>
          <w:color w:val="FF0000"/>
          <w:sz w:val="24"/>
        </w:rPr>
      </w:pPr>
      <w:r>
        <w:rPr>
          <w:rFonts w:hAnsi="宋体" w:hint="eastAsia"/>
          <w:color w:val="FF0000"/>
          <w:sz w:val="24"/>
        </w:rPr>
        <w:t>委托代理人和联合体牵头单位法定代表人</w:t>
      </w:r>
      <w:r>
        <w:rPr>
          <w:rFonts w:hAnsi="宋体" w:cs="宋体" w:hint="eastAsia"/>
          <w:color w:val="FF0000"/>
          <w:kern w:val="0"/>
          <w:sz w:val="24"/>
        </w:rPr>
        <w:t>（负责人）</w:t>
      </w:r>
      <w:r>
        <w:rPr>
          <w:rFonts w:hAnsi="宋体" w:cs="宋体" w:hint="eastAsia"/>
          <w:bCs/>
          <w:color w:val="FF0000"/>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CD6481" w14:paraId="162306DB" w14:textId="77777777">
        <w:trPr>
          <w:trHeight w:val="3534"/>
          <w:jc w:val="center"/>
        </w:trPr>
        <w:tc>
          <w:tcPr>
            <w:tcW w:w="9207" w:type="dxa"/>
          </w:tcPr>
          <w:p w14:paraId="3FF2DB18" w14:textId="77777777" w:rsidR="00CD6481" w:rsidRDefault="00C24544">
            <w:pPr>
              <w:pStyle w:val="00"/>
              <w:adjustRightInd w:val="0"/>
              <w:spacing w:line="360" w:lineRule="auto"/>
              <w:rPr>
                <w:rFonts w:hAnsi="宋体" w:cs="宋体"/>
                <w:bCs/>
                <w:color w:val="FF0000"/>
                <w:sz w:val="24"/>
              </w:rPr>
            </w:pPr>
            <w:r>
              <w:rPr>
                <w:rFonts w:hAnsi="宋体" w:cs="宋体" w:hint="eastAsia"/>
                <w:bCs/>
                <w:color w:val="FF0000"/>
                <w:sz w:val="24"/>
              </w:rPr>
              <w:t>正面：                                 反面：</w:t>
            </w:r>
          </w:p>
          <w:p w14:paraId="46EAA303" w14:textId="77777777" w:rsidR="00CD6481" w:rsidRDefault="00CD6481">
            <w:pPr>
              <w:pStyle w:val="00"/>
              <w:adjustRightInd w:val="0"/>
              <w:spacing w:line="360" w:lineRule="auto"/>
              <w:rPr>
                <w:rFonts w:hAnsi="宋体" w:cs="宋体"/>
                <w:bCs/>
                <w:color w:val="FF0000"/>
                <w:sz w:val="24"/>
              </w:rPr>
            </w:pPr>
          </w:p>
          <w:p w14:paraId="7010DD6D" w14:textId="77777777" w:rsidR="00CD6481" w:rsidRDefault="00CD6481">
            <w:pPr>
              <w:pStyle w:val="00"/>
              <w:adjustRightInd w:val="0"/>
              <w:spacing w:line="360" w:lineRule="auto"/>
              <w:rPr>
                <w:rFonts w:hAnsi="宋体" w:cs="宋体"/>
                <w:bCs/>
                <w:color w:val="FF0000"/>
                <w:sz w:val="24"/>
              </w:rPr>
            </w:pPr>
          </w:p>
          <w:p w14:paraId="3A83A319" w14:textId="77777777" w:rsidR="00CD6481" w:rsidRDefault="00CD6481">
            <w:pPr>
              <w:pStyle w:val="00"/>
              <w:adjustRightInd w:val="0"/>
              <w:spacing w:line="360" w:lineRule="auto"/>
              <w:rPr>
                <w:rFonts w:hAnsi="宋体" w:cs="宋体"/>
                <w:bCs/>
                <w:color w:val="FF0000"/>
                <w:sz w:val="24"/>
              </w:rPr>
            </w:pPr>
          </w:p>
          <w:p w14:paraId="4B8E8AE8" w14:textId="77777777" w:rsidR="00CD6481" w:rsidRDefault="00C24544">
            <w:pPr>
              <w:pStyle w:val="00"/>
              <w:adjustRightInd w:val="0"/>
              <w:spacing w:line="360" w:lineRule="auto"/>
              <w:rPr>
                <w:rFonts w:hAnsi="宋体" w:cs="宋体"/>
                <w:bCs/>
                <w:color w:val="FF0000"/>
                <w:sz w:val="24"/>
              </w:rPr>
            </w:pPr>
            <w:r>
              <w:rPr>
                <w:rFonts w:hAnsi="宋体" w:cs="宋体" w:hint="eastAsia"/>
                <w:bCs/>
                <w:color w:val="FF0000"/>
                <w:sz w:val="24"/>
              </w:rPr>
              <w:t>正面：                                 反面：</w:t>
            </w:r>
          </w:p>
          <w:p w14:paraId="7FC950FF" w14:textId="77777777" w:rsidR="00CD6481" w:rsidRDefault="00CD6481">
            <w:pPr>
              <w:pStyle w:val="00"/>
              <w:adjustRightInd w:val="0"/>
              <w:spacing w:line="360" w:lineRule="auto"/>
              <w:rPr>
                <w:rFonts w:hAnsi="宋体" w:cs="宋体"/>
                <w:bCs/>
                <w:color w:val="FF0000"/>
                <w:sz w:val="24"/>
              </w:rPr>
            </w:pPr>
          </w:p>
        </w:tc>
      </w:tr>
    </w:tbl>
    <w:p w14:paraId="3A0C1187" w14:textId="77777777" w:rsidR="00CD6481" w:rsidRDefault="00C24544">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14:paraId="793F2D4A" w14:textId="77777777" w:rsidR="00CD6481" w:rsidRDefault="00CD6481">
      <w:pPr>
        <w:snapToGrid w:val="0"/>
        <w:spacing w:line="360" w:lineRule="auto"/>
        <w:ind w:right="480"/>
        <w:rPr>
          <w:rFonts w:ascii="宋体" w:hAnsi="宋体" w:cs="宋体"/>
          <w:b/>
          <w:kern w:val="0"/>
          <w:sz w:val="32"/>
          <w:szCs w:val="32"/>
        </w:rPr>
        <w:sectPr w:rsidR="00CD6481">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14:paraId="055294B5" w14:textId="77777777" w:rsidR="00CD6481" w:rsidRDefault="00C24544">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14:paraId="08F74871" w14:textId="77777777" w:rsidR="00CD6481" w:rsidRDefault="00CD6481">
      <w:pPr>
        <w:pStyle w:val="00"/>
        <w:spacing w:line="360" w:lineRule="auto"/>
        <w:rPr>
          <w:rFonts w:hAnsi="宋体" w:cs="宋体"/>
          <w:bCs/>
          <w:sz w:val="24"/>
        </w:rPr>
      </w:pPr>
    </w:p>
    <w:p w14:paraId="39D4AA01" w14:textId="77777777" w:rsidR="00CD6481" w:rsidRDefault="00C24544">
      <w:pPr>
        <w:adjustRightInd/>
        <w:snapToGrid w:val="0"/>
        <w:spacing w:beforeLines="50" w:before="120" w:after="50" w:line="600" w:lineRule="exact"/>
        <w:jc w:val="center"/>
        <w:rPr>
          <w:rFonts w:ascii="宋体" w:hAnsi="宋体"/>
          <w:b/>
          <w:color w:val="FF0000"/>
          <w:sz w:val="30"/>
          <w:szCs w:val="30"/>
        </w:rPr>
      </w:pPr>
      <w:r>
        <w:rPr>
          <w:rFonts w:ascii="宋体" w:hAnsi="宋体" w:hint="eastAsia"/>
          <w:b/>
          <w:color w:val="FF0000"/>
          <w:sz w:val="30"/>
          <w:szCs w:val="30"/>
        </w:rPr>
        <w:t>法定代表人、单位负责人或自然人身份证明书</w:t>
      </w:r>
    </w:p>
    <w:p w14:paraId="73E8A38D" w14:textId="77777777" w:rsidR="00CD6481" w:rsidRDefault="00CD6481">
      <w:pPr>
        <w:snapToGrid w:val="0"/>
        <w:spacing w:line="276" w:lineRule="auto"/>
        <w:ind w:firstLineChars="400" w:firstLine="960"/>
        <w:rPr>
          <w:rFonts w:ascii="宋体" w:hAnsi="宋体"/>
          <w:color w:val="FF0000"/>
          <w:sz w:val="24"/>
          <w:u w:val="single"/>
        </w:rPr>
      </w:pPr>
    </w:p>
    <w:p w14:paraId="4668C9AD" w14:textId="77777777" w:rsidR="00CD6481" w:rsidRDefault="00C24544">
      <w:pPr>
        <w:snapToGrid w:val="0"/>
        <w:spacing w:line="720" w:lineRule="exact"/>
        <w:ind w:firstLineChars="400" w:firstLine="960"/>
        <w:rPr>
          <w:rFonts w:ascii="宋体" w:hAnsi="宋体"/>
          <w:color w:val="FF0000"/>
          <w:sz w:val="24"/>
        </w:rPr>
      </w:pPr>
      <w:r>
        <w:rPr>
          <w:rFonts w:ascii="宋体" w:hAnsi="宋体" w:cs="宋体" w:hint="eastAsia"/>
          <w:color w:val="FF0000"/>
          <w:kern w:val="0"/>
          <w:sz w:val="24"/>
          <w:u w:val="single"/>
          <w:lang w:val="zh-CN"/>
        </w:rPr>
        <w:t xml:space="preserve">          </w:t>
      </w:r>
      <w:r>
        <w:rPr>
          <w:rFonts w:ascii="宋体" w:hAnsi="宋体" w:cs="宋体" w:hint="eastAsia"/>
          <w:color w:val="FF0000"/>
          <w:kern w:val="0"/>
          <w:sz w:val="24"/>
          <w:lang w:val="zh-CN"/>
        </w:rPr>
        <w:t>（姓名）（身份证号码：</w:t>
      </w:r>
      <w:r>
        <w:rPr>
          <w:rFonts w:ascii="宋体" w:hAnsi="宋体" w:cs="宋体" w:hint="eastAsia"/>
          <w:color w:val="FF0000"/>
          <w:kern w:val="0"/>
          <w:sz w:val="24"/>
          <w:u w:val="single"/>
          <w:lang w:val="zh-CN"/>
        </w:rPr>
        <w:t xml:space="preserve">          </w:t>
      </w:r>
      <w:r>
        <w:rPr>
          <w:rFonts w:ascii="宋体" w:hAnsi="宋体" w:cs="宋体" w:hint="eastAsia"/>
          <w:color w:val="FF0000"/>
          <w:kern w:val="0"/>
          <w:sz w:val="24"/>
          <w:lang w:val="zh-CN"/>
        </w:rPr>
        <w:t>，手机：</w:t>
      </w:r>
      <w:r>
        <w:rPr>
          <w:rFonts w:ascii="宋体" w:hAnsi="宋体" w:cs="宋体" w:hint="eastAsia"/>
          <w:color w:val="FF0000"/>
          <w:kern w:val="0"/>
          <w:sz w:val="24"/>
          <w:u w:val="single"/>
          <w:lang w:val="zh-CN"/>
        </w:rPr>
        <w:t xml:space="preserve">          </w:t>
      </w:r>
      <w:r>
        <w:rPr>
          <w:rFonts w:ascii="宋体" w:hAnsi="宋体" w:cs="宋体" w:hint="eastAsia"/>
          <w:color w:val="FF0000"/>
          <w:kern w:val="0"/>
          <w:sz w:val="24"/>
          <w:lang w:val="zh-CN"/>
        </w:rPr>
        <w:t>）</w:t>
      </w:r>
      <w:r>
        <w:rPr>
          <w:rFonts w:ascii="宋体" w:hAnsi="宋体" w:hint="eastAsia"/>
          <w:color w:val="FF0000"/>
          <w:sz w:val="24"/>
        </w:rPr>
        <w:t>在我公司（单位）任</w:t>
      </w:r>
      <w:r>
        <w:rPr>
          <w:rFonts w:ascii="宋体" w:hAnsi="宋体" w:hint="eastAsia"/>
          <w:color w:val="FF0000"/>
          <w:sz w:val="24"/>
          <w:u w:val="single"/>
        </w:rPr>
        <w:t xml:space="preserve">          </w:t>
      </w:r>
      <w:r>
        <w:rPr>
          <w:rFonts w:ascii="宋体" w:hAnsi="宋体" w:hint="eastAsia"/>
          <w:color w:val="FF0000"/>
          <w:sz w:val="24"/>
        </w:rPr>
        <w:t>职务，是我公司（单位）</w:t>
      </w:r>
      <w:r>
        <w:rPr>
          <w:rFonts w:ascii="宋体" w:hAnsi="宋体" w:hint="eastAsia"/>
          <w:color w:val="FF0000"/>
          <w:sz w:val="24"/>
          <w:u w:val="single"/>
        </w:rPr>
        <w:t xml:space="preserve">          </w:t>
      </w:r>
      <w:r>
        <w:rPr>
          <w:rFonts w:ascii="宋体" w:hAnsi="宋体" w:hint="eastAsia"/>
          <w:color w:val="FF0000"/>
          <w:sz w:val="24"/>
        </w:rPr>
        <w:t>的法定代表人</w:t>
      </w:r>
      <w:r>
        <w:rPr>
          <w:rFonts w:ascii="宋体" w:hAnsi="宋体" w:cs="宋体" w:hint="eastAsia"/>
          <w:color w:val="FF0000"/>
          <w:kern w:val="0"/>
          <w:sz w:val="24"/>
        </w:rPr>
        <w:t>（负责人）</w:t>
      </w:r>
      <w:r>
        <w:rPr>
          <w:rFonts w:ascii="宋体" w:hAnsi="宋体" w:hint="eastAsia"/>
          <w:color w:val="FF0000"/>
          <w:sz w:val="24"/>
        </w:rPr>
        <w:t>。</w:t>
      </w:r>
    </w:p>
    <w:p w14:paraId="58FAA999" w14:textId="77777777" w:rsidR="00CD6481" w:rsidRDefault="00C24544">
      <w:pPr>
        <w:snapToGrid w:val="0"/>
        <w:spacing w:line="720" w:lineRule="exact"/>
        <w:ind w:firstLineChars="350" w:firstLine="840"/>
        <w:rPr>
          <w:rFonts w:ascii="宋体" w:hAnsi="宋体"/>
          <w:color w:val="FF0000"/>
          <w:sz w:val="24"/>
        </w:rPr>
      </w:pPr>
      <w:r>
        <w:rPr>
          <w:rFonts w:ascii="宋体" w:hAnsi="宋体" w:hint="eastAsia"/>
          <w:color w:val="FF0000"/>
          <w:sz w:val="24"/>
        </w:rPr>
        <w:t>特此证明。</w:t>
      </w:r>
    </w:p>
    <w:p w14:paraId="44D8FFC4" w14:textId="77777777" w:rsidR="00CD6481" w:rsidRDefault="00CD6481">
      <w:pPr>
        <w:snapToGrid w:val="0"/>
        <w:spacing w:line="276" w:lineRule="auto"/>
        <w:rPr>
          <w:rFonts w:ascii="宋体" w:hAnsi="宋体"/>
          <w:color w:val="FF0000"/>
          <w:sz w:val="24"/>
        </w:rPr>
      </w:pPr>
    </w:p>
    <w:p w14:paraId="30AA98B9" w14:textId="77777777" w:rsidR="00CD6481" w:rsidRDefault="00C24544">
      <w:pPr>
        <w:snapToGrid w:val="0"/>
        <w:spacing w:line="276" w:lineRule="auto"/>
        <w:rPr>
          <w:rFonts w:ascii="宋体" w:hAnsi="宋体"/>
          <w:color w:val="FF0000"/>
          <w:sz w:val="24"/>
        </w:rPr>
      </w:pPr>
      <w:r>
        <w:rPr>
          <w:rFonts w:ascii="宋体" w:hAnsi="宋体" w:hint="eastAsia"/>
          <w:color w:val="FF0000"/>
          <w:sz w:val="24"/>
        </w:rPr>
        <w:t xml:space="preserve">                        </w:t>
      </w:r>
    </w:p>
    <w:p w14:paraId="4AF5C6B6" w14:textId="77777777" w:rsidR="00CD6481" w:rsidRDefault="00CD6481">
      <w:pPr>
        <w:snapToGrid w:val="0"/>
        <w:spacing w:line="276" w:lineRule="auto"/>
        <w:rPr>
          <w:rFonts w:ascii="宋体" w:hAnsi="宋体"/>
          <w:color w:val="FF0000"/>
          <w:sz w:val="24"/>
        </w:rPr>
      </w:pPr>
    </w:p>
    <w:p w14:paraId="4A674644" w14:textId="77777777" w:rsidR="00CD6481" w:rsidRDefault="00C24544">
      <w:pPr>
        <w:snapToGrid w:val="0"/>
        <w:spacing w:line="360" w:lineRule="auto"/>
        <w:ind w:firstLine="576"/>
        <w:jc w:val="center"/>
        <w:rPr>
          <w:rFonts w:ascii="宋体" w:hAnsi="宋体" w:cs="宋体"/>
          <w:color w:val="FF0000"/>
          <w:kern w:val="0"/>
          <w:sz w:val="24"/>
          <w:lang w:val="zh-CN"/>
        </w:rPr>
      </w:pPr>
      <w:r>
        <w:rPr>
          <w:rFonts w:ascii="宋体" w:hAnsi="宋体" w:cs="宋体" w:hint="eastAsia"/>
          <w:color w:val="FF0000"/>
          <w:kern w:val="0"/>
          <w:sz w:val="24"/>
          <w:lang w:val="zh-CN"/>
        </w:rPr>
        <w:t xml:space="preserve">投标人名称(公章)：                              </w:t>
      </w:r>
    </w:p>
    <w:p w14:paraId="5042D787" w14:textId="77777777" w:rsidR="00CD6481" w:rsidRDefault="00C24544">
      <w:pPr>
        <w:pStyle w:val="00"/>
        <w:spacing w:line="360" w:lineRule="auto"/>
        <w:rPr>
          <w:rFonts w:hAnsi="宋体" w:cs="宋体"/>
          <w:bCs/>
          <w:color w:val="FF0000"/>
          <w:sz w:val="24"/>
        </w:rPr>
      </w:pPr>
      <w:r>
        <w:rPr>
          <w:rFonts w:hAnsi="宋体" w:cs="宋体" w:hint="eastAsia"/>
          <w:color w:val="FF0000"/>
          <w:kern w:val="0"/>
          <w:sz w:val="24"/>
          <w:lang w:val="zh-CN"/>
        </w:rPr>
        <w:t xml:space="preserve">                               日期：  年  月  日</w:t>
      </w:r>
    </w:p>
    <w:p w14:paraId="0F26E47C" w14:textId="77777777" w:rsidR="00CD6481" w:rsidRDefault="00CD6481">
      <w:pPr>
        <w:pStyle w:val="00"/>
        <w:spacing w:line="360" w:lineRule="auto"/>
        <w:rPr>
          <w:rFonts w:hAnsi="宋体" w:cs="宋体"/>
          <w:bCs/>
          <w:color w:val="FF0000"/>
          <w:sz w:val="24"/>
        </w:rPr>
      </w:pPr>
    </w:p>
    <w:p w14:paraId="172AF1EC" w14:textId="77777777" w:rsidR="00CD6481" w:rsidRDefault="00C24544">
      <w:pPr>
        <w:pStyle w:val="00"/>
        <w:spacing w:line="360" w:lineRule="auto"/>
        <w:rPr>
          <w:rFonts w:hAnsi="宋体" w:cs="宋体"/>
          <w:bCs/>
          <w:color w:val="FF0000"/>
          <w:sz w:val="24"/>
        </w:rPr>
      </w:pPr>
      <w:r>
        <w:rPr>
          <w:rFonts w:hAnsi="宋体" w:hint="eastAsia"/>
          <w:color w:val="FF0000"/>
          <w:sz w:val="24"/>
        </w:rPr>
        <w:t>法定代表人</w:t>
      </w:r>
      <w:r>
        <w:rPr>
          <w:rFonts w:hAnsi="宋体" w:cs="宋体" w:hint="eastAsia"/>
          <w:color w:val="FF0000"/>
          <w:kern w:val="0"/>
          <w:sz w:val="24"/>
        </w:rPr>
        <w:t>（负责人）</w:t>
      </w:r>
      <w:r>
        <w:rPr>
          <w:rFonts w:hAnsi="宋体" w:cs="宋体" w:hint="eastAsia"/>
          <w:bCs/>
          <w:color w:val="FF0000"/>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CD6481" w14:paraId="61FAD918" w14:textId="77777777">
        <w:trPr>
          <w:trHeight w:val="3534"/>
          <w:jc w:val="center"/>
        </w:trPr>
        <w:tc>
          <w:tcPr>
            <w:tcW w:w="9207" w:type="dxa"/>
          </w:tcPr>
          <w:p w14:paraId="3307DC78" w14:textId="77777777" w:rsidR="00CD6481" w:rsidRDefault="00C24544">
            <w:pPr>
              <w:pStyle w:val="00"/>
              <w:adjustRightInd w:val="0"/>
              <w:spacing w:line="360" w:lineRule="auto"/>
              <w:rPr>
                <w:rFonts w:hAnsi="宋体" w:cs="宋体"/>
                <w:bCs/>
                <w:color w:val="FF0000"/>
                <w:sz w:val="24"/>
              </w:rPr>
            </w:pPr>
            <w:r>
              <w:rPr>
                <w:rFonts w:hAnsi="宋体" w:cs="宋体" w:hint="eastAsia"/>
                <w:bCs/>
                <w:color w:val="FF0000"/>
                <w:sz w:val="24"/>
              </w:rPr>
              <w:t>正面：                                 反面：</w:t>
            </w:r>
          </w:p>
          <w:p w14:paraId="38B80A24" w14:textId="77777777" w:rsidR="00CD6481" w:rsidRDefault="00CD6481">
            <w:pPr>
              <w:pStyle w:val="00"/>
              <w:adjustRightInd w:val="0"/>
              <w:spacing w:line="360" w:lineRule="auto"/>
              <w:rPr>
                <w:rFonts w:hAnsi="宋体" w:cs="宋体"/>
                <w:bCs/>
                <w:color w:val="FF0000"/>
                <w:sz w:val="24"/>
              </w:rPr>
            </w:pPr>
          </w:p>
        </w:tc>
      </w:tr>
    </w:tbl>
    <w:p w14:paraId="293C8F88" w14:textId="77777777" w:rsidR="00CD6481" w:rsidRDefault="00C24544">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14:paraId="128C986E" w14:textId="77777777" w:rsidR="00CD6481" w:rsidRDefault="00CD6481">
      <w:pPr>
        <w:snapToGrid w:val="0"/>
        <w:spacing w:line="360" w:lineRule="auto"/>
        <w:ind w:right="480"/>
        <w:rPr>
          <w:rFonts w:ascii="宋体" w:hAnsi="宋体" w:cs="宋体"/>
          <w:b/>
          <w:kern w:val="0"/>
          <w:sz w:val="32"/>
          <w:szCs w:val="32"/>
        </w:rPr>
        <w:sectPr w:rsidR="00CD6481">
          <w:headerReference w:type="default" r:id="rId24"/>
          <w:footerReference w:type="default" r:id="rId25"/>
          <w:headerReference w:type="first" r:id="rId26"/>
          <w:footerReference w:type="first" r:id="rId27"/>
          <w:pgSz w:w="11906" w:h="16838"/>
          <w:pgMar w:top="1276" w:right="1418" w:bottom="1247" w:left="1418" w:header="851" w:footer="992" w:gutter="0"/>
          <w:cols w:space="720"/>
          <w:titlePg/>
          <w:docGrid w:linePitch="312"/>
        </w:sectPr>
      </w:pPr>
    </w:p>
    <w:p w14:paraId="652B226D" w14:textId="77777777" w:rsidR="00CD6481" w:rsidRDefault="00C24544">
      <w:pPr>
        <w:snapToGrid w:val="0"/>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三、分包意向协议（如果有）</w:t>
      </w:r>
    </w:p>
    <w:p w14:paraId="2398D50A" w14:textId="77777777" w:rsidR="00CD6481" w:rsidRDefault="00C24544">
      <w:pPr>
        <w:widowControl/>
        <w:spacing w:line="360" w:lineRule="auto"/>
        <w:ind w:firstLineChars="50" w:firstLine="120"/>
        <w:jc w:val="left"/>
        <w:rPr>
          <w:rFonts w:ascii="宋体" w:hAnsi="宋体" w:cs="宋体"/>
          <w:sz w:val="24"/>
        </w:rPr>
      </w:pPr>
      <w:bookmarkStart w:id="448" w:name="_Hlk101169080"/>
      <w:r>
        <w:rPr>
          <w:rFonts w:ascii="宋体" w:hAnsi="宋体" w:cs="宋体" w:hint="eastAsia"/>
          <w:sz w:val="24"/>
        </w:rPr>
        <w:t>[</w:t>
      </w:r>
      <w:r>
        <w:rPr>
          <w:rFonts w:ascii="宋体" w:hAnsi="宋体" w:cs="宋体" w:hint="eastAsia"/>
          <w:b/>
          <w:sz w:val="24"/>
        </w:rPr>
        <w:t>中标后以分包方式履行合同的，提供分包意向协议(附件6</w:t>
      </w:r>
      <w:r>
        <w:rPr>
          <w:rFonts w:ascii="宋体" w:hAnsi="宋体" w:cs="宋体"/>
          <w:b/>
          <w:sz w:val="24"/>
        </w:rPr>
        <w:t>)</w:t>
      </w:r>
      <w:r>
        <w:rPr>
          <w:rFonts w:ascii="宋体" w:hAnsi="宋体" w:cs="宋体" w:hint="eastAsia"/>
          <w:b/>
          <w:sz w:val="24"/>
        </w:rPr>
        <w:t>；采购人不同意分包或者投标人中标后不以分包方式履行合同的，则不需要提供。</w:t>
      </w:r>
      <w:r>
        <w:rPr>
          <w:rFonts w:ascii="宋体" w:hAnsi="宋体" w:cs="宋体" w:hint="eastAsia"/>
          <w:sz w:val="24"/>
        </w:rPr>
        <w:t>]</w:t>
      </w:r>
    </w:p>
    <w:bookmarkEnd w:id="448"/>
    <w:p w14:paraId="630846CC" w14:textId="77777777" w:rsidR="00CD6481" w:rsidRDefault="00CD6481">
      <w:pPr>
        <w:snapToGrid w:val="0"/>
        <w:spacing w:line="360" w:lineRule="auto"/>
        <w:rPr>
          <w:rFonts w:ascii="宋体" w:hAnsi="宋体" w:cs="宋体"/>
          <w:kern w:val="0"/>
          <w:sz w:val="24"/>
        </w:rPr>
      </w:pPr>
    </w:p>
    <w:p w14:paraId="4A2D5509" w14:textId="77777777" w:rsidR="00CD6481" w:rsidRDefault="00CD6481">
      <w:pPr>
        <w:jc w:val="center"/>
        <w:rPr>
          <w:rFonts w:ascii="宋体" w:hAnsi="宋体" w:cs="宋体"/>
          <w:b/>
          <w:kern w:val="0"/>
          <w:sz w:val="32"/>
          <w:szCs w:val="32"/>
        </w:rPr>
      </w:pPr>
    </w:p>
    <w:p w14:paraId="251AE314" w14:textId="77777777" w:rsidR="00CD6481" w:rsidRDefault="00CD6481">
      <w:pPr>
        <w:pStyle w:val="aff8"/>
      </w:pPr>
    </w:p>
    <w:p w14:paraId="3BF7597D" w14:textId="77777777" w:rsidR="00CD6481" w:rsidRDefault="00CD6481"/>
    <w:p w14:paraId="5680FB26" w14:textId="77777777" w:rsidR="00CD6481" w:rsidRDefault="00CD6481">
      <w:pPr>
        <w:pStyle w:val="aff8"/>
      </w:pPr>
    </w:p>
    <w:p w14:paraId="179BD71C" w14:textId="77777777" w:rsidR="00CD6481" w:rsidRDefault="00CD6481">
      <w:pPr>
        <w:jc w:val="center"/>
        <w:rPr>
          <w:rFonts w:ascii="宋体" w:hAnsi="宋体" w:cs="宋体"/>
          <w:b/>
          <w:kern w:val="0"/>
          <w:sz w:val="32"/>
          <w:szCs w:val="32"/>
        </w:rPr>
      </w:pPr>
    </w:p>
    <w:p w14:paraId="692A2163" w14:textId="77777777" w:rsidR="00CD6481" w:rsidRDefault="00C24544">
      <w:pPr>
        <w:jc w:val="center"/>
        <w:rPr>
          <w:rFonts w:ascii="宋体" w:hAnsi="宋体" w:cs="宋体"/>
          <w:b/>
          <w:kern w:val="0"/>
          <w:sz w:val="32"/>
          <w:szCs w:val="32"/>
        </w:rPr>
      </w:pPr>
      <w:r>
        <w:rPr>
          <w:rFonts w:ascii="宋体" w:hAnsi="宋体" w:cs="宋体" w:hint="eastAsia"/>
          <w:b/>
          <w:kern w:val="0"/>
          <w:sz w:val="32"/>
          <w:szCs w:val="32"/>
        </w:rPr>
        <w:t>四、符合性审查资料</w:t>
      </w:r>
    </w:p>
    <w:p w14:paraId="71D3A13D" w14:textId="77777777" w:rsidR="00CD6481" w:rsidRDefault="00CD6481">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CD6481" w14:paraId="0AA3855B" w14:textId="77777777">
        <w:trPr>
          <w:trHeight w:val="882"/>
        </w:trPr>
        <w:tc>
          <w:tcPr>
            <w:tcW w:w="646" w:type="dxa"/>
            <w:vAlign w:val="center"/>
          </w:tcPr>
          <w:p w14:paraId="6B53CBF3" w14:textId="77777777" w:rsidR="00CD6481" w:rsidRDefault="00C24544">
            <w:pPr>
              <w:snapToGrid w:val="0"/>
              <w:spacing w:line="240" w:lineRule="atLeast"/>
              <w:jc w:val="center"/>
              <w:rPr>
                <w:rFonts w:ascii="宋体" w:hAnsi="宋体" w:cs="宋体"/>
                <w:b/>
                <w:sz w:val="24"/>
              </w:rPr>
            </w:pPr>
            <w:r>
              <w:rPr>
                <w:rFonts w:ascii="宋体" w:hAnsi="宋体" w:cs="宋体" w:hint="eastAsia"/>
                <w:b/>
                <w:sz w:val="24"/>
              </w:rPr>
              <w:t>序号</w:t>
            </w:r>
          </w:p>
        </w:tc>
        <w:tc>
          <w:tcPr>
            <w:tcW w:w="4991" w:type="dxa"/>
            <w:vAlign w:val="center"/>
          </w:tcPr>
          <w:p w14:paraId="4B355D65" w14:textId="77777777" w:rsidR="00CD6481" w:rsidRDefault="00C24544">
            <w:pPr>
              <w:snapToGrid w:val="0"/>
              <w:spacing w:line="240" w:lineRule="atLeast"/>
              <w:jc w:val="center"/>
              <w:rPr>
                <w:rFonts w:ascii="宋体" w:hAnsi="宋体" w:cs="宋体"/>
                <w:b/>
                <w:sz w:val="24"/>
              </w:rPr>
            </w:pPr>
            <w:r>
              <w:rPr>
                <w:rFonts w:ascii="宋体" w:hAnsi="宋体" w:cs="宋体" w:hint="eastAsia"/>
                <w:b/>
                <w:sz w:val="24"/>
              </w:rPr>
              <w:t>实质性要求</w:t>
            </w:r>
          </w:p>
        </w:tc>
        <w:tc>
          <w:tcPr>
            <w:tcW w:w="2551" w:type="dxa"/>
            <w:vAlign w:val="center"/>
          </w:tcPr>
          <w:p w14:paraId="5A764BFF" w14:textId="77777777" w:rsidR="00CD6481" w:rsidRDefault="00C24544">
            <w:pPr>
              <w:snapToGrid w:val="0"/>
              <w:spacing w:line="240" w:lineRule="atLeast"/>
              <w:jc w:val="center"/>
              <w:rPr>
                <w:rFonts w:ascii="宋体" w:hAnsi="宋体" w:cs="宋体"/>
                <w:b/>
                <w:sz w:val="24"/>
              </w:rPr>
            </w:pPr>
            <w:r>
              <w:rPr>
                <w:rFonts w:ascii="宋体" w:hAnsi="宋体" w:cs="宋体" w:hint="eastAsia"/>
                <w:b/>
                <w:sz w:val="24"/>
              </w:rPr>
              <w:t>需要提供的符合性审查资料</w:t>
            </w:r>
          </w:p>
        </w:tc>
        <w:tc>
          <w:tcPr>
            <w:tcW w:w="1418" w:type="dxa"/>
            <w:vAlign w:val="center"/>
          </w:tcPr>
          <w:p w14:paraId="5CB4CB32" w14:textId="77777777" w:rsidR="00CD6481" w:rsidRDefault="00C24544">
            <w:pPr>
              <w:snapToGrid w:val="0"/>
              <w:spacing w:line="240" w:lineRule="atLeast"/>
              <w:jc w:val="center"/>
              <w:rPr>
                <w:rFonts w:ascii="宋体" w:hAnsi="宋体" w:cs="宋体"/>
                <w:b/>
                <w:sz w:val="24"/>
              </w:rPr>
            </w:pPr>
            <w:r>
              <w:rPr>
                <w:rFonts w:ascii="宋体" w:hAnsi="宋体" w:cs="宋体" w:hint="eastAsia"/>
                <w:b/>
                <w:sz w:val="24"/>
              </w:rPr>
              <w:t>投标文件中的</w:t>
            </w:r>
          </w:p>
          <w:p w14:paraId="71F0B665" w14:textId="77777777" w:rsidR="00CD6481" w:rsidRDefault="00C24544">
            <w:pPr>
              <w:snapToGrid w:val="0"/>
              <w:spacing w:line="240" w:lineRule="atLeast"/>
              <w:jc w:val="center"/>
              <w:rPr>
                <w:rFonts w:ascii="宋体" w:hAnsi="宋体" w:cs="宋体"/>
                <w:b/>
                <w:sz w:val="24"/>
              </w:rPr>
            </w:pPr>
            <w:r>
              <w:rPr>
                <w:rFonts w:ascii="宋体" w:hAnsi="宋体" w:cs="宋体" w:hint="eastAsia"/>
                <w:b/>
                <w:sz w:val="24"/>
              </w:rPr>
              <w:t>页码位置</w:t>
            </w:r>
          </w:p>
        </w:tc>
      </w:tr>
      <w:tr w:rsidR="00CD6481" w14:paraId="68E5DDF0" w14:textId="77777777">
        <w:trPr>
          <w:trHeight w:val="860"/>
        </w:trPr>
        <w:tc>
          <w:tcPr>
            <w:tcW w:w="646" w:type="dxa"/>
            <w:vAlign w:val="center"/>
          </w:tcPr>
          <w:p w14:paraId="77C5E95E" w14:textId="77777777" w:rsidR="00CD6481" w:rsidRDefault="00C24544">
            <w:pPr>
              <w:jc w:val="center"/>
              <w:rPr>
                <w:rFonts w:ascii="宋体" w:hAnsi="宋体" w:cs="宋体"/>
                <w:sz w:val="24"/>
              </w:rPr>
            </w:pPr>
            <w:r>
              <w:rPr>
                <w:rFonts w:ascii="宋体" w:hAnsi="宋体" w:cs="宋体" w:hint="eastAsia"/>
                <w:sz w:val="24"/>
              </w:rPr>
              <w:t>1</w:t>
            </w:r>
          </w:p>
        </w:tc>
        <w:tc>
          <w:tcPr>
            <w:tcW w:w="4991" w:type="dxa"/>
            <w:vAlign w:val="center"/>
          </w:tcPr>
          <w:p w14:paraId="3C1C6ED5" w14:textId="77777777" w:rsidR="00CD6481" w:rsidRDefault="00C24544">
            <w:pPr>
              <w:spacing w:line="360" w:lineRule="auto"/>
              <w:rPr>
                <w:rFonts w:ascii="宋体" w:hAnsi="宋体" w:cs="宋体"/>
                <w:sz w:val="24"/>
              </w:rPr>
            </w:pPr>
            <w:r>
              <w:rPr>
                <w:rFonts w:ascii="宋体" w:hAnsi="宋体" w:cs="宋体" w:hint="eastAsia"/>
                <w:sz w:val="24"/>
              </w:rPr>
              <w:t>投标文件按照招标文件要求签署、盖章。</w:t>
            </w:r>
          </w:p>
        </w:tc>
        <w:tc>
          <w:tcPr>
            <w:tcW w:w="2551" w:type="dxa"/>
            <w:vAlign w:val="center"/>
          </w:tcPr>
          <w:p w14:paraId="66B58571" w14:textId="77777777" w:rsidR="00CD6481" w:rsidRDefault="00C24544">
            <w:pPr>
              <w:rPr>
                <w:rFonts w:ascii="宋体" w:hAnsi="宋体" w:cs="宋体"/>
                <w:sz w:val="24"/>
              </w:rPr>
            </w:pPr>
            <w:r>
              <w:rPr>
                <w:rFonts w:ascii="宋体" w:hAnsi="宋体" w:cs="宋体" w:hint="eastAsia"/>
                <w:sz w:val="24"/>
              </w:rPr>
              <w:t>需要使用电子签名或者签字盖章的投标文件的组成部分</w:t>
            </w:r>
          </w:p>
        </w:tc>
        <w:tc>
          <w:tcPr>
            <w:tcW w:w="1418" w:type="dxa"/>
            <w:vAlign w:val="center"/>
          </w:tcPr>
          <w:p w14:paraId="5CCF18B3" w14:textId="77777777" w:rsidR="00CD6481" w:rsidRDefault="00CD6481">
            <w:pPr>
              <w:rPr>
                <w:rFonts w:ascii="宋体" w:hAnsi="宋体" w:cs="宋体"/>
                <w:sz w:val="24"/>
              </w:rPr>
            </w:pPr>
          </w:p>
          <w:p w14:paraId="790B4E73" w14:textId="77777777" w:rsidR="00CD6481" w:rsidRDefault="00C24544">
            <w:pPr>
              <w:rPr>
                <w:rFonts w:ascii="宋体" w:hAnsi="宋体" w:cs="宋体"/>
                <w:sz w:val="24"/>
              </w:rPr>
            </w:pPr>
            <w:r>
              <w:rPr>
                <w:rFonts w:ascii="宋体" w:hAnsi="宋体" w:cs="宋体" w:hint="eastAsia"/>
                <w:sz w:val="24"/>
              </w:rPr>
              <w:t>见投标文件</w:t>
            </w:r>
          </w:p>
          <w:p w14:paraId="4726FF9D" w14:textId="77777777" w:rsidR="00CD6481" w:rsidRDefault="00C24544">
            <w:pPr>
              <w:rPr>
                <w:rFonts w:ascii="宋体" w:hAnsi="宋体" w:cs="宋体"/>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CD6481" w14:paraId="45115DD4" w14:textId="77777777">
        <w:trPr>
          <w:trHeight w:val="860"/>
        </w:trPr>
        <w:tc>
          <w:tcPr>
            <w:tcW w:w="646" w:type="dxa"/>
            <w:vAlign w:val="center"/>
          </w:tcPr>
          <w:p w14:paraId="6EACCCFE" w14:textId="77777777" w:rsidR="00CD6481" w:rsidRDefault="00C24544">
            <w:pPr>
              <w:jc w:val="center"/>
              <w:rPr>
                <w:rFonts w:ascii="宋体" w:hAnsi="宋体" w:cs="宋体"/>
                <w:sz w:val="24"/>
              </w:rPr>
            </w:pPr>
            <w:r>
              <w:rPr>
                <w:rFonts w:ascii="宋体" w:hAnsi="宋体" w:cs="宋体" w:hint="eastAsia"/>
                <w:sz w:val="24"/>
              </w:rPr>
              <w:t>2</w:t>
            </w:r>
          </w:p>
        </w:tc>
        <w:tc>
          <w:tcPr>
            <w:tcW w:w="4991" w:type="dxa"/>
            <w:vAlign w:val="center"/>
          </w:tcPr>
          <w:p w14:paraId="13B04029" w14:textId="77777777" w:rsidR="00CD6481" w:rsidRDefault="00C24544">
            <w:pPr>
              <w:spacing w:line="360" w:lineRule="auto"/>
              <w:rPr>
                <w:rFonts w:ascii="宋体" w:hAnsi="宋体" w:cs="宋体"/>
                <w:sz w:val="24"/>
              </w:rPr>
            </w:pPr>
            <w:r>
              <w:rPr>
                <w:rFonts w:ascii="宋体" w:hAnsi="宋体" w:cs="宋体" w:hint="eastAsia"/>
                <w:sz w:val="24"/>
              </w:rPr>
              <w:t>投标文件中承诺的投标有效期不少于招标文件中载明的投标有效期。</w:t>
            </w:r>
          </w:p>
        </w:tc>
        <w:tc>
          <w:tcPr>
            <w:tcW w:w="2551" w:type="dxa"/>
            <w:vAlign w:val="center"/>
          </w:tcPr>
          <w:p w14:paraId="04DBCE23" w14:textId="77777777" w:rsidR="00CD6481" w:rsidRDefault="00C24544">
            <w:pPr>
              <w:rPr>
                <w:rFonts w:ascii="宋体" w:hAnsi="宋体" w:cs="宋体"/>
                <w:sz w:val="24"/>
              </w:rPr>
            </w:pPr>
            <w:r>
              <w:rPr>
                <w:rFonts w:ascii="宋体" w:hAnsi="宋体" w:cs="宋体" w:hint="eastAsia"/>
                <w:sz w:val="24"/>
              </w:rPr>
              <w:t>投标函</w:t>
            </w:r>
          </w:p>
        </w:tc>
        <w:tc>
          <w:tcPr>
            <w:tcW w:w="1418" w:type="dxa"/>
            <w:vAlign w:val="center"/>
          </w:tcPr>
          <w:p w14:paraId="2DB81FBD" w14:textId="77777777" w:rsidR="00CD6481" w:rsidRDefault="00C24544">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CD6481" w14:paraId="6ECB0A41" w14:textId="77777777">
        <w:trPr>
          <w:trHeight w:val="860"/>
        </w:trPr>
        <w:tc>
          <w:tcPr>
            <w:tcW w:w="646" w:type="dxa"/>
            <w:vAlign w:val="center"/>
          </w:tcPr>
          <w:p w14:paraId="6FDEC0DB" w14:textId="77777777" w:rsidR="00CD6481" w:rsidRDefault="00C24544">
            <w:pPr>
              <w:jc w:val="center"/>
              <w:rPr>
                <w:rFonts w:ascii="宋体" w:hAnsi="宋体" w:cs="宋体"/>
                <w:sz w:val="24"/>
              </w:rPr>
            </w:pPr>
            <w:r>
              <w:rPr>
                <w:rFonts w:ascii="宋体" w:hAnsi="宋体" w:cs="宋体" w:hint="eastAsia"/>
                <w:sz w:val="24"/>
              </w:rPr>
              <w:t>3</w:t>
            </w:r>
          </w:p>
        </w:tc>
        <w:tc>
          <w:tcPr>
            <w:tcW w:w="4991" w:type="dxa"/>
            <w:vAlign w:val="center"/>
          </w:tcPr>
          <w:p w14:paraId="76B96719" w14:textId="77777777" w:rsidR="00CD6481" w:rsidRDefault="00C24544">
            <w:pPr>
              <w:spacing w:line="360" w:lineRule="auto"/>
              <w:rPr>
                <w:rFonts w:ascii="宋体" w:hAnsi="宋体" w:cs="宋体"/>
                <w:sz w:val="24"/>
              </w:rPr>
            </w:pPr>
            <w:r>
              <w:rPr>
                <w:rFonts w:ascii="宋体" w:hAnsi="宋体" w:cs="宋体" w:hint="eastAsia"/>
                <w:sz w:val="24"/>
              </w:rPr>
              <w:t>投标文件满足招标文件的其它实质性要求。</w:t>
            </w:r>
          </w:p>
        </w:tc>
        <w:tc>
          <w:tcPr>
            <w:tcW w:w="2551" w:type="dxa"/>
            <w:vAlign w:val="center"/>
          </w:tcPr>
          <w:p w14:paraId="641BA106" w14:textId="77777777" w:rsidR="00CD6481" w:rsidRDefault="00C24544">
            <w:pPr>
              <w:rPr>
                <w:rFonts w:ascii="宋体" w:hAnsi="宋体" w:cs="宋体"/>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vAlign w:val="center"/>
          </w:tcPr>
          <w:p w14:paraId="7B3C1ECF" w14:textId="77777777" w:rsidR="00CD6481" w:rsidRDefault="00C24544">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14:paraId="40FEA626"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07BDBE01" w14:textId="77777777" w:rsidR="00CD6481" w:rsidRDefault="00CD6481">
      <w:pPr>
        <w:jc w:val="center"/>
        <w:rPr>
          <w:rFonts w:ascii="宋体" w:hAnsi="宋体" w:cs="宋体"/>
          <w:b/>
          <w:kern w:val="0"/>
          <w:sz w:val="32"/>
          <w:szCs w:val="32"/>
        </w:rPr>
      </w:pPr>
    </w:p>
    <w:p w14:paraId="49CB0913" w14:textId="77777777" w:rsidR="00CD6481" w:rsidRDefault="00C24544">
      <w:pPr>
        <w:jc w:val="center"/>
        <w:rPr>
          <w:rFonts w:ascii="宋体" w:hAnsi="宋体" w:cs="宋体"/>
          <w:b/>
          <w:kern w:val="0"/>
          <w:sz w:val="32"/>
          <w:szCs w:val="32"/>
        </w:rPr>
      </w:pPr>
      <w:r>
        <w:rPr>
          <w:rFonts w:ascii="宋体" w:hAnsi="宋体" w:cs="宋体" w:hint="eastAsia"/>
          <w:b/>
          <w:kern w:val="0"/>
          <w:sz w:val="32"/>
          <w:szCs w:val="32"/>
        </w:rPr>
        <w:t xml:space="preserve">            </w:t>
      </w:r>
    </w:p>
    <w:p w14:paraId="36BA1FB2" w14:textId="77777777" w:rsidR="00CD6481" w:rsidRDefault="00CD6481">
      <w:pPr>
        <w:jc w:val="center"/>
        <w:rPr>
          <w:rFonts w:ascii="宋体" w:hAnsi="宋体" w:cs="宋体"/>
          <w:b/>
          <w:kern w:val="0"/>
          <w:sz w:val="32"/>
          <w:szCs w:val="32"/>
        </w:rPr>
      </w:pPr>
    </w:p>
    <w:p w14:paraId="7DED729F" w14:textId="77777777" w:rsidR="00CD6481" w:rsidRDefault="00CD6481">
      <w:pPr>
        <w:jc w:val="center"/>
        <w:rPr>
          <w:rFonts w:ascii="宋体" w:hAnsi="宋体" w:cs="宋体"/>
          <w:b/>
          <w:kern w:val="0"/>
          <w:sz w:val="32"/>
          <w:szCs w:val="32"/>
        </w:rPr>
      </w:pPr>
    </w:p>
    <w:p w14:paraId="3156B767" w14:textId="77777777" w:rsidR="00CD6481" w:rsidRDefault="00CD6481">
      <w:pPr>
        <w:jc w:val="center"/>
        <w:rPr>
          <w:rFonts w:ascii="宋体" w:hAnsi="宋体" w:cs="宋体"/>
          <w:b/>
          <w:kern w:val="0"/>
          <w:sz w:val="32"/>
          <w:szCs w:val="32"/>
        </w:rPr>
      </w:pPr>
    </w:p>
    <w:p w14:paraId="2E0CA504" w14:textId="77777777" w:rsidR="00CD6481" w:rsidRDefault="00CD6481">
      <w:pPr>
        <w:jc w:val="center"/>
        <w:rPr>
          <w:rFonts w:ascii="宋体" w:hAnsi="宋体" w:cs="宋体"/>
          <w:b/>
          <w:kern w:val="0"/>
          <w:sz w:val="32"/>
          <w:szCs w:val="32"/>
        </w:rPr>
      </w:pPr>
    </w:p>
    <w:p w14:paraId="7343FC36" w14:textId="77777777" w:rsidR="00CD6481" w:rsidRDefault="00C24544">
      <w:pPr>
        <w:widowControl/>
        <w:adjustRightInd/>
        <w:jc w:val="left"/>
        <w:rPr>
          <w:rFonts w:ascii="宋体" w:hAnsi="宋体" w:cs="宋体"/>
          <w:b/>
          <w:kern w:val="0"/>
          <w:sz w:val="32"/>
          <w:szCs w:val="32"/>
        </w:rPr>
      </w:pPr>
      <w:r>
        <w:rPr>
          <w:rFonts w:ascii="宋体" w:hAnsi="宋体" w:cs="宋体"/>
          <w:b/>
          <w:kern w:val="0"/>
          <w:sz w:val="32"/>
          <w:szCs w:val="32"/>
        </w:rPr>
        <w:br w:type="page"/>
      </w:r>
    </w:p>
    <w:p w14:paraId="3599D7C0" w14:textId="77777777" w:rsidR="00CD6481" w:rsidRDefault="00C24544">
      <w:pPr>
        <w:jc w:val="center"/>
        <w:rPr>
          <w:rFonts w:ascii="宋体" w:hAnsi="宋体" w:cs="宋体"/>
        </w:rPr>
      </w:pPr>
      <w:r>
        <w:rPr>
          <w:rFonts w:ascii="宋体" w:hAnsi="宋体" w:cs="宋体" w:hint="eastAsia"/>
          <w:b/>
          <w:kern w:val="0"/>
          <w:sz w:val="32"/>
          <w:szCs w:val="32"/>
        </w:rPr>
        <w:lastRenderedPageBreak/>
        <w:t>五、评标标准相应的商务技术资料</w:t>
      </w:r>
    </w:p>
    <w:p w14:paraId="4DD56A55" w14:textId="77777777" w:rsidR="00CD6481" w:rsidRDefault="00C24544">
      <w:pPr>
        <w:snapToGrid w:val="0"/>
        <w:spacing w:line="360" w:lineRule="auto"/>
        <w:jc w:val="left"/>
        <w:rPr>
          <w:rFonts w:ascii="宋体" w:hAnsi="宋体" w:cs="宋体"/>
          <w:b/>
          <w:sz w:val="24"/>
        </w:rPr>
      </w:pPr>
      <w:r>
        <w:rPr>
          <w:rFonts w:ascii="宋体" w:hAnsi="宋体" w:cs="宋体" w:hint="eastAsia"/>
          <w:b/>
          <w:sz w:val="24"/>
        </w:rPr>
        <w:t>（按招标文件第四部分评标办法前附表中“投标文件中评标标准相应的商务技术资料目录”提供资料。）</w:t>
      </w:r>
    </w:p>
    <w:p w14:paraId="75447193" w14:textId="77777777" w:rsidR="00CD6481" w:rsidRDefault="00CD6481">
      <w:pPr>
        <w:jc w:val="center"/>
        <w:rPr>
          <w:rFonts w:ascii="宋体" w:hAnsi="宋体" w:cs="宋体"/>
          <w:b/>
          <w:kern w:val="0"/>
          <w:sz w:val="32"/>
          <w:szCs w:val="32"/>
        </w:rPr>
      </w:pPr>
    </w:p>
    <w:p w14:paraId="73DB0BBC" w14:textId="77777777" w:rsidR="00CD6481" w:rsidRDefault="00CD6481">
      <w:pPr>
        <w:jc w:val="center"/>
        <w:rPr>
          <w:rFonts w:ascii="宋体" w:hAnsi="宋体" w:cs="宋体"/>
          <w:b/>
          <w:kern w:val="0"/>
          <w:sz w:val="32"/>
          <w:szCs w:val="32"/>
        </w:rPr>
      </w:pPr>
    </w:p>
    <w:p w14:paraId="07D4F864" w14:textId="77777777" w:rsidR="00CD6481" w:rsidRDefault="00CD6481">
      <w:pPr>
        <w:jc w:val="center"/>
        <w:rPr>
          <w:rFonts w:ascii="宋体" w:hAnsi="宋体" w:cs="宋体"/>
          <w:b/>
          <w:kern w:val="0"/>
          <w:sz w:val="32"/>
          <w:szCs w:val="32"/>
        </w:rPr>
      </w:pPr>
    </w:p>
    <w:p w14:paraId="6A31E0FC" w14:textId="77777777" w:rsidR="00CD6481" w:rsidRDefault="00C24544">
      <w:pPr>
        <w:ind w:firstLineChars="900" w:firstLine="2891"/>
        <w:rPr>
          <w:rFonts w:ascii="宋体" w:hAnsi="宋体" w:cs="宋体"/>
          <w:b/>
          <w:kern w:val="0"/>
          <w:sz w:val="32"/>
          <w:szCs w:val="32"/>
        </w:rPr>
      </w:pPr>
      <w:r>
        <w:rPr>
          <w:rFonts w:ascii="宋体" w:hAnsi="宋体" w:cs="宋体" w:hint="eastAsia"/>
          <w:b/>
          <w:kern w:val="0"/>
          <w:sz w:val="32"/>
          <w:szCs w:val="32"/>
        </w:rPr>
        <w:t>六、投标标的清单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1673"/>
      </w:tblGrid>
      <w:tr w:rsidR="00CD6481" w14:paraId="60A580D1"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044AB4A4" w14:textId="77777777" w:rsidR="00CD6481" w:rsidRDefault="00C24544">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3AC177CA" w14:textId="77777777" w:rsidR="00CD6481" w:rsidRDefault="00C24544">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14:paraId="7AB4E4BC" w14:textId="77777777" w:rsidR="00CD6481" w:rsidRDefault="00CD6481">
            <w:pPr>
              <w:spacing w:line="360" w:lineRule="auto"/>
              <w:jc w:val="center"/>
              <w:rPr>
                <w:rFonts w:ascii="宋体" w:hAnsi="宋体" w:cs="宋体"/>
                <w:b/>
                <w:sz w:val="24"/>
              </w:rPr>
            </w:pPr>
          </w:p>
          <w:p w14:paraId="0273D584" w14:textId="77777777" w:rsidR="00CD6481" w:rsidRDefault="00C24544">
            <w:pPr>
              <w:spacing w:line="360" w:lineRule="auto"/>
              <w:jc w:val="center"/>
              <w:rPr>
                <w:rFonts w:ascii="宋体" w:hAnsi="宋体" w:cs="宋体"/>
                <w:b/>
                <w:sz w:val="24"/>
              </w:rPr>
            </w:pPr>
            <w:r>
              <w:rPr>
                <w:rFonts w:ascii="宋体" w:hAnsi="宋体" w:cs="宋体"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E516A83" w14:textId="77777777" w:rsidR="00CD6481" w:rsidRDefault="00C24544">
            <w:pPr>
              <w:spacing w:line="360" w:lineRule="auto"/>
              <w:jc w:val="center"/>
              <w:rPr>
                <w:rFonts w:ascii="宋体" w:hAnsi="宋体" w:cs="宋体"/>
                <w:b/>
                <w:sz w:val="24"/>
              </w:rPr>
            </w:pPr>
            <w:r>
              <w:rPr>
                <w:rFonts w:ascii="宋体" w:hAnsi="宋体" w:cs="宋体" w:hint="eastAsia"/>
                <w:b/>
                <w:sz w:val="24"/>
              </w:rPr>
              <w:t>规格型号</w:t>
            </w:r>
          </w:p>
        </w:tc>
        <w:tc>
          <w:tcPr>
            <w:tcW w:w="2775" w:type="dxa"/>
            <w:tcBorders>
              <w:top w:val="single" w:sz="4" w:space="0" w:color="auto"/>
              <w:left w:val="single" w:sz="4" w:space="0" w:color="auto"/>
              <w:bottom w:val="single" w:sz="4" w:space="0" w:color="auto"/>
              <w:right w:val="single" w:sz="4" w:space="0" w:color="auto"/>
            </w:tcBorders>
            <w:vAlign w:val="center"/>
          </w:tcPr>
          <w:p w14:paraId="7020A9AB" w14:textId="77777777" w:rsidR="00CD6481" w:rsidRDefault="00C24544">
            <w:pPr>
              <w:spacing w:line="360" w:lineRule="auto"/>
              <w:jc w:val="center"/>
              <w:rPr>
                <w:rFonts w:ascii="宋体" w:hAnsi="宋体" w:cs="宋体"/>
                <w:b/>
                <w:sz w:val="24"/>
              </w:rPr>
            </w:pPr>
            <w:r>
              <w:rPr>
                <w:rFonts w:ascii="宋体" w:hAnsi="宋体" w:cs="宋体" w:hint="eastAsia"/>
                <w:b/>
                <w:sz w:val="24"/>
              </w:rPr>
              <w:t>数量</w:t>
            </w:r>
          </w:p>
        </w:tc>
        <w:tc>
          <w:tcPr>
            <w:tcW w:w="1673" w:type="dxa"/>
            <w:tcBorders>
              <w:top w:val="single" w:sz="4" w:space="0" w:color="auto"/>
              <w:left w:val="single" w:sz="4" w:space="0" w:color="auto"/>
              <w:bottom w:val="single" w:sz="4" w:space="0" w:color="auto"/>
              <w:right w:val="single" w:sz="4" w:space="0" w:color="auto"/>
            </w:tcBorders>
            <w:vAlign w:val="center"/>
          </w:tcPr>
          <w:p w14:paraId="0FB2C509" w14:textId="77777777" w:rsidR="00CD6481" w:rsidRDefault="00C24544">
            <w:pPr>
              <w:spacing w:line="360" w:lineRule="auto"/>
              <w:jc w:val="center"/>
              <w:rPr>
                <w:rFonts w:ascii="宋体" w:hAnsi="宋体" w:cs="宋体"/>
                <w:b/>
                <w:sz w:val="24"/>
              </w:rPr>
            </w:pPr>
            <w:r>
              <w:rPr>
                <w:rFonts w:ascii="宋体" w:hAnsi="宋体" w:cs="宋体" w:hint="eastAsia"/>
                <w:b/>
                <w:sz w:val="24"/>
              </w:rPr>
              <w:t>备注</w:t>
            </w:r>
          </w:p>
        </w:tc>
      </w:tr>
      <w:tr w:rsidR="00CD6481" w14:paraId="70A2FD78"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7A42DBA6" w14:textId="77777777" w:rsidR="00CD6481" w:rsidRDefault="00C24544">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6ED7077C" w14:textId="77777777" w:rsidR="00CD6481" w:rsidRDefault="00CD648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62661D8" w14:textId="77777777" w:rsidR="00CD6481" w:rsidRDefault="00CD648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0F7DC42" w14:textId="77777777" w:rsidR="00CD6481" w:rsidRDefault="00CD648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0DA82A3A" w14:textId="77777777" w:rsidR="00CD6481" w:rsidRDefault="00CD648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14:paraId="55C5DF2D" w14:textId="77777777" w:rsidR="00CD6481" w:rsidRDefault="00CD6481">
            <w:pPr>
              <w:spacing w:line="360" w:lineRule="auto"/>
              <w:jc w:val="center"/>
              <w:rPr>
                <w:rFonts w:ascii="宋体" w:hAnsi="宋体" w:cs="宋体"/>
                <w:sz w:val="24"/>
              </w:rPr>
            </w:pPr>
          </w:p>
        </w:tc>
      </w:tr>
      <w:tr w:rsidR="00CD6481" w14:paraId="3911926C"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62754393" w14:textId="77777777" w:rsidR="00CD6481" w:rsidRDefault="00C24544">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A485DCE" w14:textId="77777777" w:rsidR="00CD6481" w:rsidRDefault="00CD648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6DBECE9" w14:textId="77777777" w:rsidR="00CD6481" w:rsidRDefault="00CD648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BAFED19" w14:textId="77777777" w:rsidR="00CD6481" w:rsidRDefault="00CD648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4BDFC3D" w14:textId="77777777" w:rsidR="00CD6481" w:rsidRDefault="00CD648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14:paraId="3857212A" w14:textId="77777777" w:rsidR="00CD6481" w:rsidRDefault="00CD6481">
            <w:pPr>
              <w:spacing w:line="360" w:lineRule="auto"/>
              <w:jc w:val="center"/>
              <w:rPr>
                <w:rFonts w:ascii="宋体" w:hAnsi="宋体" w:cs="宋体"/>
                <w:sz w:val="24"/>
              </w:rPr>
            </w:pPr>
          </w:p>
        </w:tc>
      </w:tr>
      <w:tr w:rsidR="00CD6481" w14:paraId="69EE125C"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7D53EF6B" w14:textId="77777777" w:rsidR="00CD6481" w:rsidRDefault="00C24544">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4FD68268" w14:textId="77777777" w:rsidR="00CD6481" w:rsidRDefault="00CD648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318A05F" w14:textId="77777777" w:rsidR="00CD6481" w:rsidRDefault="00CD648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0E620CE" w14:textId="77777777" w:rsidR="00CD6481" w:rsidRDefault="00CD648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574C61E8" w14:textId="77777777" w:rsidR="00CD6481" w:rsidRDefault="00CD648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14:paraId="50D62D75" w14:textId="77777777" w:rsidR="00CD6481" w:rsidRDefault="00CD6481">
            <w:pPr>
              <w:spacing w:line="360" w:lineRule="auto"/>
              <w:jc w:val="center"/>
              <w:rPr>
                <w:rFonts w:ascii="宋体" w:hAnsi="宋体" w:cs="宋体"/>
                <w:sz w:val="24"/>
              </w:rPr>
            </w:pPr>
          </w:p>
        </w:tc>
      </w:tr>
    </w:tbl>
    <w:p w14:paraId="428B1278"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40047D6F" w14:textId="77777777" w:rsidR="00CD6481" w:rsidRDefault="00CD6481">
      <w:pPr>
        <w:jc w:val="center"/>
        <w:rPr>
          <w:rFonts w:ascii="宋体" w:hAnsi="宋体" w:cs="宋体"/>
          <w:b/>
          <w:kern w:val="0"/>
          <w:sz w:val="32"/>
          <w:szCs w:val="32"/>
        </w:rPr>
      </w:pPr>
    </w:p>
    <w:p w14:paraId="586C68FB" w14:textId="77777777" w:rsidR="00CD6481" w:rsidRDefault="00CD6481">
      <w:pPr>
        <w:jc w:val="center"/>
        <w:rPr>
          <w:rFonts w:ascii="宋体" w:hAnsi="宋体" w:cs="宋体"/>
          <w:b/>
          <w:kern w:val="0"/>
          <w:sz w:val="32"/>
          <w:szCs w:val="32"/>
        </w:rPr>
      </w:pPr>
    </w:p>
    <w:p w14:paraId="7B956C78" w14:textId="77777777" w:rsidR="00CD6481" w:rsidRDefault="00C24544">
      <w:pPr>
        <w:jc w:val="center"/>
        <w:rPr>
          <w:rFonts w:ascii="宋体" w:hAnsi="宋体" w:cs="宋体"/>
          <w:b/>
          <w:kern w:val="0"/>
          <w:sz w:val="32"/>
          <w:szCs w:val="32"/>
        </w:rPr>
      </w:pPr>
      <w:r>
        <w:rPr>
          <w:rFonts w:ascii="宋体" w:hAnsi="宋体" w:cs="宋体" w:hint="eastAsia"/>
          <w:b/>
          <w:kern w:val="0"/>
          <w:sz w:val="32"/>
          <w:szCs w:val="32"/>
        </w:rPr>
        <w:t>七、商务技术偏离表</w:t>
      </w:r>
    </w:p>
    <w:tbl>
      <w:tblPr>
        <w:tblStyle w:val="afb"/>
        <w:tblW w:w="9464" w:type="dxa"/>
        <w:tblLook w:val="04A0" w:firstRow="1" w:lastRow="0" w:firstColumn="1" w:lastColumn="0" w:noHBand="0" w:noVBand="1"/>
      </w:tblPr>
      <w:tblGrid>
        <w:gridCol w:w="959"/>
        <w:gridCol w:w="3683"/>
        <w:gridCol w:w="3546"/>
        <w:gridCol w:w="1276"/>
      </w:tblGrid>
      <w:tr w:rsidR="00CD6481" w14:paraId="05454F83" w14:textId="77777777">
        <w:tc>
          <w:tcPr>
            <w:tcW w:w="959" w:type="dxa"/>
          </w:tcPr>
          <w:p w14:paraId="3E6042F5" w14:textId="77777777" w:rsidR="00CD6481" w:rsidRDefault="00C24544">
            <w:pPr>
              <w:jc w:val="center"/>
              <w:rPr>
                <w:rFonts w:ascii="宋体" w:hAnsi="宋体" w:cs="宋体"/>
                <w:b/>
                <w:bCs/>
                <w:sz w:val="24"/>
              </w:rPr>
            </w:pPr>
            <w:r>
              <w:rPr>
                <w:rFonts w:ascii="宋体" w:hAnsi="宋体" w:cs="宋体" w:hint="eastAsia"/>
                <w:b/>
                <w:bCs/>
                <w:sz w:val="24"/>
              </w:rPr>
              <w:t>序号</w:t>
            </w:r>
          </w:p>
        </w:tc>
        <w:tc>
          <w:tcPr>
            <w:tcW w:w="3683" w:type="dxa"/>
          </w:tcPr>
          <w:p w14:paraId="6F6BE090" w14:textId="77777777" w:rsidR="00CD6481" w:rsidRDefault="00C24544">
            <w:pPr>
              <w:jc w:val="center"/>
              <w:rPr>
                <w:rFonts w:ascii="宋体" w:hAnsi="宋体" w:cs="宋体"/>
                <w:b/>
                <w:bCs/>
                <w:sz w:val="24"/>
              </w:rPr>
            </w:pPr>
            <w:r>
              <w:rPr>
                <w:rFonts w:ascii="宋体" w:hAnsi="宋体" w:cs="宋体" w:hint="eastAsia"/>
                <w:b/>
                <w:bCs/>
                <w:sz w:val="24"/>
              </w:rPr>
              <w:t>招标文件章节及具体内容</w:t>
            </w:r>
          </w:p>
        </w:tc>
        <w:tc>
          <w:tcPr>
            <w:tcW w:w="3546" w:type="dxa"/>
          </w:tcPr>
          <w:p w14:paraId="3977D7F1" w14:textId="77777777" w:rsidR="00CD6481" w:rsidRDefault="00C24544">
            <w:pPr>
              <w:jc w:val="center"/>
              <w:rPr>
                <w:rFonts w:ascii="宋体" w:hAnsi="宋体" w:cs="宋体"/>
                <w:b/>
                <w:bCs/>
                <w:sz w:val="24"/>
              </w:rPr>
            </w:pPr>
            <w:r>
              <w:rPr>
                <w:rFonts w:ascii="宋体" w:hAnsi="宋体" w:cs="宋体" w:hint="eastAsia"/>
                <w:b/>
                <w:bCs/>
                <w:sz w:val="24"/>
              </w:rPr>
              <w:t>投标文件章节及具体内容</w:t>
            </w:r>
          </w:p>
        </w:tc>
        <w:tc>
          <w:tcPr>
            <w:tcW w:w="1276" w:type="dxa"/>
          </w:tcPr>
          <w:p w14:paraId="63A5257D" w14:textId="77777777" w:rsidR="00CD6481" w:rsidRDefault="00C24544">
            <w:pPr>
              <w:jc w:val="center"/>
              <w:rPr>
                <w:rFonts w:ascii="宋体" w:hAnsi="宋体" w:cs="宋体"/>
                <w:b/>
                <w:bCs/>
                <w:sz w:val="24"/>
              </w:rPr>
            </w:pPr>
            <w:r>
              <w:rPr>
                <w:rFonts w:ascii="宋体" w:hAnsi="宋体" w:cs="宋体" w:hint="eastAsia"/>
                <w:b/>
                <w:bCs/>
                <w:sz w:val="24"/>
              </w:rPr>
              <w:t>偏离说明</w:t>
            </w:r>
          </w:p>
        </w:tc>
      </w:tr>
      <w:tr w:rsidR="00CD6481" w14:paraId="063EA67E" w14:textId="77777777">
        <w:tc>
          <w:tcPr>
            <w:tcW w:w="959" w:type="dxa"/>
          </w:tcPr>
          <w:p w14:paraId="0F1D8DA7" w14:textId="77777777" w:rsidR="00CD6481" w:rsidRDefault="00C24544">
            <w:pPr>
              <w:jc w:val="center"/>
              <w:rPr>
                <w:rFonts w:ascii="宋体" w:hAnsi="宋体" w:cs="宋体"/>
                <w:kern w:val="0"/>
                <w:sz w:val="24"/>
              </w:rPr>
            </w:pPr>
            <w:r>
              <w:rPr>
                <w:rFonts w:ascii="宋体" w:hAnsi="宋体" w:cs="宋体" w:hint="eastAsia"/>
                <w:kern w:val="0"/>
                <w:sz w:val="24"/>
              </w:rPr>
              <w:t>1</w:t>
            </w:r>
          </w:p>
        </w:tc>
        <w:tc>
          <w:tcPr>
            <w:tcW w:w="3683" w:type="dxa"/>
          </w:tcPr>
          <w:p w14:paraId="2C6F10FD" w14:textId="77777777" w:rsidR="00CD6481" w:rsidRDefault="00CD6481">
            <w:pPr>
              <w:jc w:val="center"/>
              <w:rPr>
                <w:rFonts w:ascii="宋体" w:hAnsi="宋体" w:cs="宋体"/>
                <w:b/>
                <w:kern w:val="0"/>
                <w:sz w:val="32"/>
                <w:szCs w:val="32"/>
              </w:rPr>
            </w:pPr>
          </w:p>
        </w:tc>
        <w:tc>
          <w:tcPr>
            <w:tcW w:w="3546" w:type="dxa"/>
          </w:tcPr>
          <w:p w14:paraId="477F45E8" w14:textId="77777777" w:rsidR="00CD6481" w:rsidRDefault="00CD6481">
            <w:pPr>
              <w:jc w:val="center"/>
              <w:rPr>
                <w:rFonts w:ascii="宋体" w:hAnsi="宋体" w:cs="宋体"/>
                <w:b/>
                <w:kern w:val="0"/>
                <w:sz w:val="32"/>
                <w:szCs w:val="32"/>
              </w:rPr>
            </w:pPr>
          </w:p>
        </w:tc>
        <w:tc>
          <w:tcPr>
            <w:tcW w:w="1276" w:type="dxa"/>
          </w:tcPr>
          <w:p w14:paraId="4FD277A4" w14:textId="77777777" w:rsidR="00CD6481" w:rsidRDefault="00CD6481">
            <w:pPr>
              <w:jc w:val="center"/>
              <w:rPr>
                <w:rFonts w:ascii="宋体" w:hAnsi="宋体" w:cs="宋体"/>
                <w:b/>
                <w:kern w:val="0"/>
                <w:sz w:val="32"/>
                <w:szCs w:val="32"/>
              </w:rPr>
            </w:pPr>
          </w:p>
        </w:tc>
      </w:tr>
      <w:tr w:rsidR="00CD6481" w14:paraId="323E573F" w14:textId="77777777">
        <w:tc>
          <w:tcPr>
            <w:tcW w:w="959" w:type="dxa"/>
          </w:tcPr>
          <w:p w14:paraId="1C4C64BE" w14:textId="77777777" w:rsidR="00CD6481" w:rsidRDefault="00C24544">
            <w:pPr>
              <w:jc w:val="center"/>
              <w:rPr>
                <w:rFonts w:ascii="宋体" w:hAnsi="宋体" w:cs="宋体"/>
                <w:kern w:val="0"/>
                <w:sz w:val="24"/>
              </w:rPr>
            </w:pPr>
            <w:r>
              <w:rPr>
                <w:rFonts w:ascii="宋体" w:hAnsi="宋体" w:cs="宋体" w:hint="eastAsia"/>
                <w:kern w:val="0"/>
                <w:sz w:val="24"/>
              </w:rPr>
              <w:t>2</w:t>
            </w:r>
          </w:p>
        </w:tc>
        <w:tc>
          <w:tcPr>
            <w:tcW w:w="3683" w:type="dxa"/>
          </w:tcPr>
          <w:p w14:paraId="2E90F23D" w14:textId="77777777" w:rsidR="00CD6481" w:rsidRDefault="00CD6481">
            <w:pPr>
              <w:jc w:val="center"/>
              <w:rPr>
                <w:rFonts w:ascii="宋体" w:hAnsi="宋体" w:cs="宋体"/>
                <w:b/>
                <w:kern w:val="0"/>
                <w:sz w:val="32"/>
                <w:szCs w:val="32"/>
              </w:rPr>
            </w:pPr>
          </w:p>
        </w:tc>
        <w:tc>
          <w:tcPr>
            <w:tcW w:w="3546" w:type="dxa"/>
          </w:tcPr>
          <w:p w14:paraId="7680A8B5" w14:textId="77777777" w:rsidR="00CD6481" w:rsidRDefault="00CD6481">
            <w:pPr>
              <w:jc w:val="center"/>
              <w:rPr>
                <w:rFonts w:ascii="宋体" w:hAnsi="宋体" w:cs="宋体"/>
                <w:b/>
                <w:kern w:val="0"/>
                <w:sz w:val="32"/>
                <w:szCs w:val="32"/>
              </w:rPr>
            </w:pPr>
          </w:p>
        </w:tc>
        <w:tc>
          <w:tcPr>
            <w:tcW w:w="1276" w:type="dxa"/>
          </w:tcPr>
          <w:p w14:paraId="7DE1712A" w14:textId="77777777" w:rsidR="00CD6481" w:rsidRDefault="00CD6481">
            <w:pPr>
              <w:jc w:val="center"/>
              <w:rPr>
                <w:rFonts w:ascii="宋体" w:hAnsi="宋体" w:cs="宋体"/>
                <w:b/>
                <w:kern w:val="0"/>
                <w:sz w:val="32"/>
                <w:szCs w:val="32"/>
              </w:rPr>
            </w:pPr>
          </w:p>
        </w:tc>
      </w:tr>
      <w:tr w:rsidR="00CD6481" w14:paraId="3DEF03AB" w14:textId="77777777">
        <w:tc>
          <w:tcPr>
            <w:tcW w:w="959" w:type="dxa"/>
          </w:tcPr>
          <w:p w14:paraId="4BD24341" w14:textId="77777777" w:rsidR="00CD6481" w:rsidRDefault="00C24544">
            <w:pPr>
              <w:jc w:val="center"/>
              <w:rPr>
                <w:rFonts w:ascii="宋体" w:hAnsi="宋体" w:cs="宋体"/>
                <w:kern w:val="0"/>
                <w:sz w:val="24"/>
              </w:rPr>
            </w:pPr>
            <w:r>
              <w:rPr>
                <w:rFonts w:ascii="宋体" w:hAnsi="宋体" w:cs="宋体" w:hint="eastAsia"/>
                <w:kern w:val="0"/>
                <w:sz w:val="24"/>
              </w:rPr>
              <w:t>……</w:t>
            </w:r>
          </w:p>
        </w:tc>
        <w:tc>
          <w:tcPr>
            <w:tcW w:w="3683" w:type="dxa"/>
          </w:tcPr>
          <w:p w14:paraId="4E5DC209" w14:textId="77777777" w:rsidR="00CD6481" w:rsidRDefault="00CD6481">
            <w:pPr>
              <w:jc w:val="center"/>
              <w:rPr>
                <w:rFonts w:ascii="宋体" w:hAnsi="宋体" w:cs="宋体"/>
                <w:b/>
                <w:kern w:val="0"/>
                <w:sz w:val="32"/>
                <w:szCs w:val="32"/>
              </w:rPr>
            </w:pPr>
          </w:p>
        </w:tc>
        <w:tc>
          <w:tcPr>
            <w:tcW w:w="3546" w:type="dxa"/>
          </w:tcPr>
          <w:p w14:paraId="555A2961" w14:textId="77777777" w:rsidR="00CD6481" w:rsidRDefault="00CD6481">
            <w:pPr>
              <w:jc w:val="center"/>
              <w:rPr>
                <w:rFonts w:ascii="宋体" w:hAnsi="宋体" w:cs="宋体"/>
                <w:b/>
                <w:kern w:val="0"/>
                <w:sz w:val="32"/>
                <w:szCs w:val="32"/>
              </w:rPr>
            </w:pPr>
          </w:p>
        </w:tc>
        <w:tc>
          <w:tcPr>
            <w:tcW w:w="1276" w:type="dxa"/>
          </w:tcPr>
          <w:p w14:paraId="0055C84C" w14:textId="77777777" w:rsidR="00CD6481" w:rsidRDefault="00CD6481">
            <w:pPr>
              <w:jc w:val="center"/>
              <w:rPr>
                <w:rFonts w:ascii="宋体" w:hAnsi="宋体" w:cs="宋体"/>
                <w:b/>
                <w:kern w:val="0"/>
                <w:sz w:val="32"/>
                <w:szCs w:val="32"/>
              </w:rPr>
            </w:pPr>
          </w:p>
        </w:tc>
      </w:tr>
    </w:tbl>
    <w:p w14:paraId="4A9416A1" w14:textId="77777777" w:rsidR="00CD6481" w:rsidRDefault="00C24544">
      <w:pPr>
        <w:jc w:val="left"/>
        <w:rPr>
          <w:rFonts w:ascii="宋体" w:hAnsi="宋体" w:cs="宋体"/>
          <w:kern w:val="0"/>
          <w:sz w:val="24"/>
        </w:rPr>
      </w:pPr>
      <w:r>
        <w:rPr>
          <w:rFonts w:ascii="宋体" w:hAnsi="宋体" w:cs="宋体" w:hint="eastAsia"/>
          <w:kern w:val="0"/>
          <w:sz w:val="24"/>
        </w:rPr>
        <w:t>投标人保证：除商务技术偏离表列出的偏离外，投标人响应招标文件的全部要求</w:t>
      </w:r>
    </w:p>
    <w:p w14:paraId="1387B526" w14:textId="77777777" w:rsidR="00CD6481" w:rsidRDefault="00CD6481">
      <w:pPr>
        <w:spacing w:line="360" w:lineRule="auto"/>
        <w:ind w:firstLineChars="1500" w:firstLine="3600"/>
        <w:rPr>
          <w:rFonts w:ascii="宋体" w:hAnsi="宋体" w:cs="宋体"/>
          <w:sz w:val="24"/>
        </w:rPr>
      </w:pPr>
    </w:p>
    <w:p w14:paraId="4C58A788"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投标人名称（公章）：</w:t>
      </w:r>
    </w:p>
    <w:p w14:paraId="3F7BFAD0"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14:paraId="1B5C21EC" w14:textId="77777777" w:rsidR="00CD6481" w:rsidRDefault="00C24544">
      <w:pPr>
        <w:spacing w:line="360" w:lineRule="auto"/>
        <w:jc w:val="center"/>
        <w:rPr>
          <w:rFonts w:ascii="宋体" w:hAnsi="宋体" w:cs="宋体"/>
          <w:sz w:val="24"/>
        </w:rPr>
      </w:pPr>
      <w:r>
        <w:rPr>
          <w:rFonts w:ascii="宋体" w:hAnsi="宋体" w:cs="宋体" w:hint="eastAsia"/>
          <w:sz w:val="24"/>
        </w:rPr>
        <w:t xml:space="preserve">     日期：  年   月   日</w:t>
      </w:r>
    </w:p>
    <w:p w14:paraId="7490CA79" w14:textId="77777777" w:rsidR="00CD6481" w:rsidRDefault="00CD6481">
      <w:pPr>
        <w:jc w:val="center"/>
        <w:rPr>
          <w:rFonts w:ascii="宋体" w:hAnsi="宋体" w:cs="宋体"/>
          <w:b/>
          <w:kern w:val="0"/>
          <w:sz w:val="32"/>
          <w:szCs w:val="32"/>
        </w:rPr>
      </w:pPr>
    </w:p>
    <w:p w14:paraId="38AC6ECD"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3CB6CCF6" w14:textId="77777777" w:rsidR="00CD6481" w:rsidRDefault="00CD6481">
      <w:pPr>
        <w:ind w:firstLineChars="595" w:firstLine="1911"/>
        <w:rPr>
          <w:rFonts w:ascii="宋体" w:hAnsi="宋体" w:cs="宋体"/>
          <w:b/>
          <w:bCs/>
          <w:sz w:val="32"/>
          <w:szCs w:val="32"/>
        </w:rPr>
      </w:pPr>
    </w:p>
    <w:p w14:paraId="53740BC5" w14:textId="77777777" w:rsidR="00CD6481" w:rsidRDefault="00CD6481">
      <w:pPr>
        <w:ind w:firstLineChars="595" w:firstLine="1911"/>
        <w:rPr>
          <w:rFonts w:ascii="宋体" w:hAnsi="宋体" w:cs="宋体"/>
          <w:b/>
          <w:bCs/>
          <w:sz w:val="32"/>
          <w:szCs w:val="32"/>
        </w:rPr>
      </w:pPr>
    </w:p>
    <w:p w14:paraId="07EAC7F8" w14:textId="77777777" w:rsidR="00CD6481" w:rsidRDefault="00CD6481">
      <w:pPr>
        <w:ind w:firstLineChars="595" w:firstLine="1911"/>
        <w:rPr>
          <w:rFonts w:ascii="宋体" w:hAnsi="宋体" w:cs="宋体"/>
          <w:b/>
          <w:bCs/>
          <w:sz w:val="32"/>
          <w:szCs w:val="32"/>
        </w:rPr>
      </w:pPr>
    </w:p>
    <w:p w14:paraId="56C2CAC1" w14:textId="77777777" w:rsidR="00CD6481" w:rsidRDefault="00CD6481">
      <w:pPr>
        <w:ind w:firstLineChars="595" w:firstLine="1911"/>
        <w:rPr>
          <w:rFonts w:ascii="宋体" w:hAnsi="宋体" w:cs="宋体"/>
          <w:b/>
          <w:bCs/>
          <w:sz w:val="32"/>
          <w:szCs w:val="32"/>
        </w:rPr>
      </w:pPr>
    </w:p>
    <w:p w14:paraId="3E413F4C" w14:textId="77777777" w:rsidR="00CD6481" w:rsidRDefault="00CD6481">
      <w:pPr>
        <w:widowControl/>
        <w:adjustRightInd/>
        <w:jc w:val="left"/>
        <w:rPr>
          <w:rFonts w:ascii="宋体" w:hAnsi="宋体" w:cs="宋体"/>
          <w:b/>
          <w:bCs/>
          <w:sz w:val="32"/>
          <w:szCs w:val="32"/>
        </w:rPr>
      </w:pPr>
    </w:p>
    <w:p w14:paraId="603ED0C6" w14:textId="77777777" w:rsidR="00CD6481" w:rsidRDefault="00C24544">
      <w:pPr>
        <w:ind w:firstLineChars="595" w:firstLine="1911"/>
        <w:rPr>
          <w:rFonts w:ascii="宋体" w:hAnsi="宋体" w:cs="宋体"/>
          <w:b/>
          <w:kern w:val="0"/>
          <w:sz w:val="32"/>
          <w:szCs w:val="32"/>
        </w:rPr>
      </w:pPr>
      <w:r>
        <w:rPr>
          <w:rFonts w:ascii="宋体" w:hAnsi="宋体" w:cs="宋体" w:hint="eastAsia"/>
          <w:b/>
          <w:bCs/>
          <w:sz w:val="32"/>
          <w:szCs w:val="32"/>
        </w:rPr>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14:paraId="7BD0AD2B" w14:textId="77777777" w:rsidR="00CD6481" w:rsidRDefault="00CD6481">
      <w:pPr>
        <w:snapToGrid w:val="0"/>
        <w:spacing w:line="360" w:lineRule="auto"/>
        <w:rPr>
          <w:rFonts w:ascii="宋体" w:hAnsi="宋体" w:cs="宋体"/>
          <w:sz w:val="24"/>
        </w:rPr>
      </w:pPr>
    </w:p>
    <w:p w14:paraId="1C08F6C8" w14:textId="77777777" w:rsidR="00CD6481" w:rsidRDefault="00C24544">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14:paraId="75C829C0" w14:textId="77777777" w:rsidR="00CD6481" w:rsidRDefault="00C24544">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14:paraId="7DF18966" w14:textId="77777777" w:rsidR="00CD6481" w:rsidRDefault="00C24544">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14:paraId="307E81B1" w14:textId="77777777" w:rsidR="00CD6481" w:rsidRDefault="00C24544">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14:paraId="0C6B0B82" w14:textId="77777777" w:rsidR="00CD6481" w:rsidRDefault="00C24544">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14:paraId="713AF21A" w14:textId="77777777" w:rsidR="00CD6481" w:rsidRDefault="00C24544">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14:paraId="75B28687" w14:textId="77777777" w:rsidR="00CD6481" w:rsidRDefault="00C24544">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14:paraId="21A59072" w14:textId="77777777" w:rsidR="00CD6481" w:rsidRDefault="00C24544">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14:paraId="43BE6C9E" w14:textId="77777777" w:rsidR="00CD6481" w:rsidRDefault="00C24544">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w:t>
      </w:r>
      <w:r>
        <w:rPr>
          <w:rFonts w:ascii="宋体" w:hAnsi="宋体" w:cs="宋体" w:hint="eastAsia"/>
          <w:kern w:val="0"/>
          <w:sz w:val="24"/>
          <w:lang w:val="zh-CN"/>
        </w:rPr>
        <w:t>招标投标</w:t>
      </w:r>
    </w:p>
    <w:p w14:paraId="709A0066" w14:textId="77777777" w:rsidR="00CD6481" w:rsidRDefault="00C24544">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14:paraId="1967E59A" w14:textId="77777777" w:rsidR="00CD6481" w:rsidRDefault="00C24544">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14:paraId="4C8AE33D" w14:textId="77777777" w:rsidR="00CD6481" w:rsidRDefault="00CD6481">
      <w:pPr>
        <w:autoSpaceDE w:val="0"/>
        <w:autoSpaceDN w:val="0"/>
        <w:spacing w:line="360" w:lineRule="auto"/>
        <w:ind w:left="2"/>
        <w:jc w:val="left"/>
        <w:rPr>
          <w:rFonts w:ascii="宋体" w:hAnsi="宋体" w:cs="宋体"/>
          <w:kern w:val="0"/>
          <w:sz w:val="24"/>
          <w:lang w:val="zh-CN"/>
        </w:rPr>
      </w:pPr>
    </w:p>
    <w:p w14:paraId="1A43BFDB" w14:textId="77777777" w:rsidR="00CD6481" w:rsidRDefault="00CD6481">
      <w:pPr>
        <w:autoSpaceDE w:val="0"/>
        <w:autoSpaceDN w:val="0"/>
        <w:spacing w:line="360" w:lineRule="auto"/>
        <w:ind w:left="2"/>
        <w:jc w:val="left"/>
        <w:rPr>
          <w:rFonts w:ascii="宋体" w:hAnsi="宋体" w:cs="宋体"/>
          <w:kern w:val="0"/>
          <w:sz w:val="24"/>
          <w:lang w:val="zh-CN"/>
        </w:rPr>
      </w:pPr>
    </w:p>
    <w:p w14:paraId="530A1EF5" w14:textId="77777777" w:rsidR="00CD6481" w:rsidRDefault="00CD6481">
      <w:pPr>
        <w:autoSpaceDE w:val="0"/>
        <w:autoSpaceDN w:val="0"/>
        <w:spacing w:line="360" w:lineRule="auto"/>
        <w:ind w:left="2"/>
        <w:jc w:val="left"/>
        <w:rPr>
          <w:rFonts w:ascii="宋体" w:hAnsi="宋体" w:cs="宋体"/>
          <w:kern w:val="0"/>
          <w:sz w:val="24"/>
          <w:lang w:val="zh-CN"/>
        </w:rPr>
      </w:pPr>
    </w:p>
    <w:p w14:paraId="751B6B87"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投标人名称（公章）：</w:t>
      </w:r>
    </w:p>
    <w:p w14:paraId="1CA9FB6E"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14:paraId="4CC61D54" w14:textId="77777777" w:rsidR="00CD6481" w:rsidRDefault="00C24544">
      <w:pPr>
        <w:spacing w:line="360" w:lineRule="auto"/>
        <w:jc w:val="center"/>
        <w:rPr>
          <w:rFonts w:ascii="宋体" w:hAnsi="宋体" w:cs="宋体"/>
          <w:sz w:val="24"/>
        </w:rPr>
      </w:pPr>
      <w:r>
        <w:rPr>
          <w:rFonts w:ascii="宋体" w:hAnsi="宋体" w:cs="宋体" w:hint="eastAsia"/>
          <w:sz w:val="24"/>
        </w:rPr>
        <w:t xml:space="preserve">     日期：  年   月   日</w:t>
      </w:r>
    </w:p>
    <w:p w14:paraId="17C7404F" w14:textId="77777777" w:rsidR="00CD6481" w:rsidRDefault="00CD6481">
      <w:pPr>
        <w:spacing w:line="360" w:lineRule="auto"/>
        <w:ind w:leftChars="2200" w:left="4620"/>
        <w:rPr>
          <w:rFonts w:ascii="宋体" w:hAnsi="宋体" w:cs="宋体"/>
          <w:sz w:val="24"/>
        </w:rPr>
      </w:pPr>
    </w:p>
    <w:p w14:paraId="21DD4920" w14:textId="77777777" w:rsidR="00CD6481" w:rsidRDefault="00CD6481">
      <w:pPr>
        <w:spacing w:line="360" w:lineRule="auto"/>
        <w:jc w:val="center"/>
        <w:rPr>
          <w:rFonts w:ascii="宋体" w:hAnsi="宋体" w:cs="宋体"/>
          <w:b/>
          <w:bCs/>
          <w:sz w:val="24"/>
        </w:rPr>
      </w:pPr>
    </w:p>
    <w:p w14:paraId="6C24EE91"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46F63620" w14:textId="77777777" w:rsidR="00CD6481" w:rsidRDefault="00CD6481">
      <w:pPr>
        <w:ind w:firstLineChars="595" w:firstLine="1911"/>
        <w:jc w:val="center"/>
        <w:rPr>
          <w:rFonts w:ascii="宋体" w:hAnsi="宋体" w:cs="宋体"/>
          <w:b/>
          <w:bCs/>
          <w:sz w:val="32"/>
          <w:szCs w:val="32"/>
        </w:rPr>
      </w:pPr>
    </w:p>
    <w:p w14:paraId="292CC84B" w14:textId="77777777" w:rsidR="00CD6481" w:rsidRDefault="00CD6481">
      <w:pPr>
        <w:ind w:firstLineChars="595" w:firstLine="1911"/>
        <w:jc w:val="center"/>
        <w:rPr>
          <w:rFonts w:ascii="宋体" w:hAnsi="宋体" w:cs="宋体"/>
          <w:b/>
          <w:bCs/>
          <w:sz w:val="32"/>
          <w:szCs w:val="32"/>
        </w:rPr>
      </w:pPr>
    </w:p>
    <w:p w14:paraId="4915C5B8" w14:textId="77777777" w:rsidR="00CD6481" w:rsidRDefault="00C24544">
      <w:pPr>
        <w:jc w:val="center"/>
        <w:rPr>
          <w:rFonts w:ascii="宋体" w:hAnsi="宋体" w:cs="宋体"/>
          <w:b/>
          <w:kern w:val="0"/>
          <w:sz w:val="32"/>
          <w:szCs w:val="21"/>
        </w:rPr>
      </w:pPr>
      <w:r>
        <w:rPr>
          <w:rFonts w:ascii="宋体" w:hAnsi="宋体" w:cs="宋体" w:hint="eastAsia"/>
          <w:b/>
          <w:bCs/>
          <w:sz w:val="32"/>
          <w:szCs w:val="32"/>
        </w:rPr>
        <w:lastRenderedPageBreak/>
        <w:t>九</w:t>
      </w:r>
      <w:r>
        <w:rPr>
          <w:rFonts w:ascii="宋体" w:hAnsi="宋体" w:cs="宋体" w:hint="eastAsia"/>
          <w:b/>
          <w:kern w:val="0"/>
          <w:sz w:val="32"/>
          <w:szCs w:val="32"/>
        </w:rPr>
        <w:t>、</w:t>
      </w:r>
      <w:r>
        <w:rPr>
          <w:rFonts w:ascii="宋体" w:hAnsi="宋体" w:cs="宋体" w:hint="eastAsia"/>
          <w:b/>
          <w:kern w:val="0"/>
          <w:sz w:val="32"/>
          <w:szCs w:val="21"/>
        </w:rPr>
        <w:t>承诺函</w:t>
      </w:r>
    </w:p>
    <w:p w14:paraId="424A722B" w14:textId="77777777" w:rsidR="00CD6481" w:rsidRDefault="00CD6481">
      <w:pPr>
        <w:widowControl/>
        <w:adjustRightInd/>
        <w:ind w:firstLineChars="200" w:firstLine="640"/>
        <w:jc w:val="left"/>
        <w:rPr>
          <w:rFonts w:ascii="宋体" w:hAnsi="宋体" w:cs="宋体"/>
          <w:kern w:val="0"/>
          <w:sz w:val="32"/>
          <w:szCs w:val="21"/>
        </w:rPr>
      </w:pPr>
    </w:p>
    <w:p w14:paraId="1677D0E3" w14:textId="77777777" w:rsidR="00CD6481" w:rsidRDefault="00C24544">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14:paraId="2214C191"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我方作为本次采购项目的投标人，根据招标文件要求，现郑重承诺如下：</w:t>
      </w:r>
    </w:p>
    <w:p w14:paraId="042B05EC"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69DD1B15"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14:paraId="1D069BC2"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14:paraId="40F71985"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14:paraId="05400CB0"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五、投标文件中提供的能够给予我方带来优惠、好处的任何材料资料和技术、服务、商务、响应产品等响应承诺情况都是真实的、有效的、合法的。</w:t>
      </w:r>
    </w:p>
    <w:p w14:paraId="12ED9B50"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340E9665"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14:paraId="3CFBDE83"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14:paraId="70A89BA2"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Pr>
          <w:rFonts w:ascii="宋体" w:hAnsi="宋体" w:cs="宋体" w:hint="eastAsia"/>
          <w:kern w:val="0"/>
          <w:sz w:val="24"/>
        </w:rPr>
        <w:lastRenderedPageBreak/>
        <w:t>施过程中采用非自有的知识产权，则在投标报价中已包括合法获取该知识产权的相关费用。</w:t>
      </w:r>
    </w:p>
    <w:p w14:paraId="21A5120A" w14:textId="77777777" w:rsidR="00CD6481" w:rsidRDefault="00C24544">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14:paraId="2B7CC48F" w14:textId="77777777" w:rsidR="00CD6481" w:rsidRDefault="00CD6481">
      <w:pPr>
        <w:widowControl/>
        <w:adjustRightInd/>
        <w:spacing w:line="360" w:lineRule="auto"/>
        <w:ind w:firstLineChars="200" w:firstLine="480"/>
        <w:jc w:val="left"/>
        <w:rPr>
          <w:rFonts w:ascii="宋体" w:hAnsi="宋体" w:cs="宋体"/>
          <w:kern w:val="0"/>
          <w:sz w:val="24"/>
        </w:rPr>
      </w:pPr>
    </w:p>
    <w:p w14:paraId="60945512"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投标人名称（公章）：</w:t>
      </w:r>
    </w:p>
    <w:p w14:paraId="380E562C" w14:textId="77777777" w:rsidR="00CD6481" w:rsidRDefault="00C24544">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14:paraId="488ED2DD" w14:textId="77777777" w:rsidR="00CD6481" w:rsidRDefault="00C24544">
      <w:pPr>
        <w:spacing w:line="360" w:lineRule="auto"/>
        <w:jc w:val="center"/>
        <w:rPr>
          <w:rFonts w:ascii="宋体" w:hAnsi="宋体" w:cs="宋体"/>
          <w:sz w:val="24"/>
        </w:rPr>
      </w:pPr>
      <w:r>
        <w:rPr>
          <w:rFonts w:ascii="宋体" w:hAnsi="宋体" w:cs="宋体" w:hint="eastAsia"/>
          <w:sz w:val="24"/>
        </w:rPr>
        <w:t xml:space="preserve">     日期：  年   月   日</w:t>
      </w:r>
    </w:p>
    <w:p w14:paraId="17E4C83F" w14:textId="77777777" w:rsidR="00CD6481" w:rsidRDefault="00CD6481">
      <w:pPr>
        <w:spacing w:line="360" w:lineRule="auto"/>
        <w:jc w:val="center"/>
        <w:rPr>
          <w:rFonts w:ascii="宋体" w:hAnsi="宋体" w:cs="宋体"/>
          <w:b/>
          <w:bCs/>
          <w:sz w:val="24"/>
        </w:rPr>
      </w:pPr>
    </w:p>
    <w:p w14:paraId="5BDA6653"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04145856" w14:textId="77777777" w:rsidR="00CD6481" w:rsidRDefault="00CD6481">
      <w:pPr>
        <w:spacing w:line="360" w:lineRule="auto"/>
        <w:jc w:val="center"/>
        <w:rPr>
          <w:rFonts w:asciiTheme="minorEastAsia" w:eastAsiaTheme="minorEastAsia" w:hAnsiTheme="minorEastAsia" w:cs="仿宋_GB2312"/>
          <w:b/>
          <w:bCs/>
          <w:sz w:val="32"/>
          <w:szCs w:val="32"/>
        </w:rPr>
      </w:pPr>
    </w:p>
    <w:p w14:paraId="369F8D3E" w14:textId="77777777" w:rsidR="00CD6481" w:rsidRDefault="00C24544">
      <w:pPr>
        <w:spacing w:line="360" w:lineRule="auto"/>
        <w:jc w:val="center"/>
        <w:rPr>
          <w:rFonts w:asciiTheme="minorEastAsia" w:eastAsiaTheme="minorEastAsia" w:hAnsiTheme="minorEastAsia" w:cs="仿宋_GB2312"/>
          <w:b/>
          <w:bCs/>
          <w:color w:val="FF0000"/>
          <w:sz w:val="32"/>
          <w:szCs w:val="32"/>
        </w:rPr>
      </w:pPr>
      <w:r>
        <w:rPr>
          <w:rFonts w:asciiTheme="minorEastAsia" w:eastAsiaTheme="minorEastAsia" w:hAnsiTheme="minorEastAsia" w:cs="仿宋_GB2312" w:hint="eastAsia"/>
          <w:b/>
          <w:bCs/>
          <w:color w:val="FF0000"/>
          <w:sz w:val="32"/>
          <w:szCs w:val="32"/>
        </w:rPr>
        <w:t>十、技术解决方案</w:t>
      </w:r>
    </w:p>
    <w:p w14:paraId="5C0C79BB" w14:textId="77777777" w:rsidR="00CD6481" w:rsidRDefault="00C24544">
      <w:pPr>
        <w:spacing w:line="360" w:lineRule="auto"/>
        <w:jc w:val="center"/>
        <w:rPr>
          <w:rFonts w:asciiTheme="minorEastAsia" w:eastAsiaTheme="minorEastAsia" w:hAnsiTheme="minorEastAsia" w:cs="仿宋_GB2312"/>
          <w:color w:val="FF0000"/>
          <w:sz w:val="24"/>
        </w:rPr>
      </w:pPr>
      <w:r>
        <w:rPr>
          <w:rFonts w:asciiTheme="minorEastAsia" w:eastAsiaTheme="minorEastAsia" w:hAnsiTheme="minorEastAsia" w:cs="仿宋_GB2312" w:hint="eastAsia"/>
          <w:color w:val="FF0000"/>
          <w:sz w:val="24"/>
        </w:rPr>
        <w:t>（由供应商根据采购需求及招标文件要求编制）</w:t>
      </w:r>
    </w:p>
    <w:p w14:paraId="7EC4279E" w14:textId="77777777" w:rsidR="00CD6481" w:rsidRDefault="00CD6481">
      <w:pPr>
        <w:spacing w:line="360" w:lineRule="auto"/>
        <w:jc w:val="center"/>
        <w:rPr>
          <w:rFonts w:asciiTheme="minorEastAsia" w:eastAsiaTheme="minorEastAsia" w:hAnsiTheme="minorEastAsia" w:cs="仿宋_GB2312"/>
          <w:color w:val="FF0000"/>
          <w:sz w:val="24"/>
        </w:rPr>
      </w:pPr>
    </w:p>
    <w:p w14:paraId="3E06E26E" w14:textId="77777777" w:rsidR="00CD6481" w:rsidRDefault="00CD6481">
      <w:pPr>
        <w:autoSpaceDE w:val="0"/>
        <w:autoSpaceDN w:val="0"/>
        <w:spacing w:line="360" w:lineRule="auto"/>
        <w:rPr>
          <w:rFonts w:asciiTheme="minorEastAsia" w:eastAsiaTheme="minorEastAsia" w:hAnsiTheme="minorEastAsia" w:cs="仿宋_GB2312"/>
          <w:color w:val="FF0000"/>
          <w:kern w:val="0"/>
          <w:sz w:val="24"/>
        </w:rPr>
      </w:pPr>
    </w:p>
    <w:p w14:paraId="0E14D1E3" w14:textId="77777777" w:rsidR="00CD6481" w:rsidRDefault="00C24544">
      <w:pPr>
        <w:autoSpaceDE w:val="0"/>
        <w:autoSpaceDN w:val="0"/>
        <w:spacing w:line="360" w:lineRule="auto"/>
        <w:ind w:firstLineChars="1900" w:firstLine="4560"/>
        <w:rPr>
          <w:rFonts w:asciiTheme="minorEastAsia" w:eastAsiaTheme="minorEastAsia" w:hAnsiTheme="minorEastAsia" w:cs="仿宋_GB2312"/>
          <w:color w:val="FF0000"/>
          <w:kern w:val="0"/>
          <w:sz w:val="24"/>
        </w:rPr>
      </w:pPr>
      <w:r>
        <w:rPr>
          <w:rFonts w:asciiTheme="minorEastAsia" w:eastAsiaTheme="minorEastAsia" w:hAnsiTheme="minorEastAsia" w:cs="宋体" w:hint="eastAsia"/>
          <w:color w:val="FF0000"/>
          <w:kern w:val="0"/>
          <w:sz w:val="24"/>
          <w:lang w:val="zh-CN"/>
        </w:rPr>
        <w:t>投标人名称（公章）：</w:t>
      </w:r>
      <w:r>
        <w:rPr>
          <w:rFonts w:asciiTheme="minorEastAsia" w:eastAsiaTheme="minorEastAsia" w:hAnsiTheme="minorEastAsia" w:cs="仿宋_GB2312" w:hint="eastAsia"/>
          <w:color w:val="FF0000"/>
          <w:kern w:val="0"/>
          <w:sz w:val="24"/>
        </w:rPr>
        <w:t xml:space="preserve">                       </w:t>
      </w:r>
    </w:p>
    <w:p w14:paraId="18D3BBF8" w14:textId="77777777" w:rsidR="00CD6481" w:rsidRDefault="00C24544">
      <w:pPr>
        <w:spacing w:line="360" w:lineRule="auto"/>
        <w:rPr>
          <w:rFonts w:asciiTheme="minorEastAsia" w:eastAsiaTheme="minorEastAsia" w:hAnsiTheme="minorEastAsia" w:cs="仿宋_GB2312"/>
          <w:b/>
          <w:bCs/>
          <w:color w:val="FF0000"/>
          <w:sz w:val="24"/>
        </w:rPr>
      </w:pPr>
      <w:r>
        <w:rPr>
          <w:rFonts w:asciiTheme="minorEastAsia" w:eastAsiaTheme="minorEastAsia" w:hAnsiTheme="minorEastAsia" w:cs="仿宋_GB2312" w:hint="eastAsia"/>
          <w:color w:val="FF0000"/>
          <w:kern w:val="0"/>
          <w:sz w:val="24"/>
        </w:rPr>
        <w:t xml:space="preserve">                                      日期：  年  月   日</w:t>
      </w:r>
    </w:p>
    <w:p w14:paraId="45FA7D9A" w14:textId="77777777" w:rsidR="00CD6481" w:rsidRDefault="00CD6481">
      <w:pPr>
        <w:spacing w:line="360" w:lineRule="auto"/>
        <w:jc w:val="center"/>
        <w:rPr>
          <w:rFonts w:asciiTheme="minorEastAsia" w:eastAsiaTheme="minorEastAsia" w:hAnsiTheme="minorEastAsia" w:cs="仿宋_GB2312"/>
          <w:b/>
          <w:bCs/>
          <w:color w:val="FF0000"/>
          <w:sz w:val="32"/>
          <w:szCs w:val="32"/>
        </w:rPr>
      </w:pPr>
    </w:p>
    <w:p w14:paraId="0D7111D3" w14:textId="77777777" w:rsidR="00CD6481" w:rsidRDefault="00C24544">
      <w:pPr>
        <w:spacing w:line="360" w:lineRule="auto"/>
        <w:jc w:val="center"/>
        <w:rPr>
          <w:rFonts w:asciiTheme="minorEastAsia" w:eastAsiaTheme="minorEastAsia" w:hAnsiTheme="minorEastAsia" w:cs="仿宋_GB2312"/>
          <w:b/>
          <w:bCs/>
          <w:color w:val="FF0000"/>
          <w:sz w:val="32"/>
          <w:szCs w:val="32"/>
        </w:rPr>
      </w:pPr>
      <w:r>
        <w:rPr>
          <w:rFonts w:asciiTheme="minorEastAsia" w:eastAsiaTheme="minorEastAsia" w:hAnsiTheme="minorEastAsia" w:cs="仿宋_GB2312" w:hint="eastAsia"/>
          <w:b/>
          <w:bCs/>
          <w:color w:val="FF0000"/>
          <w:sz w:val="32"/>
          <w:szCs w:val="32"/>
        </w:rPr>
        <w:t>十一、组织实施方案</w:t>
      </w:r>
    </w:p>
    <w:p w14:paraId="61153E3C" w14:textId="77777777" w:rsidR="00CD6481" w:rsidRDefault="00C24544">
      <w:pPr>
        <w:spacing w:line="360" w:lineRule="auto"/>
        <w:jc w:val="center"/>
        <w:rPr>
          <w:rFonts w:asciiTheme="minorEastAsia" w:eastAsiaTheme="minorEastAsia" w:hAnsiTheme="minorEastAsia" w:cs="仿宋_GB2312"/>
          <w:color w:val="FF0000"/>
          <w:sz w:val="24"/>
        </w:rPr>
      </w:pPr>
      <w:r>
        <w:rPr>
          <w:rFonts w:asciiTheme="minorEastAsia" w:eastAsiaTheme="minorEastAsia" w:hAnsiTheme="minorEastAsia" w:cs="仿宋_GB2312" w:hint="eastAsia"/>
          <w:color w:val="FF0000"/>
          <w:sz w:val="24"/>
        </w:rPr>
        <w:t>（由供应商根据采购需求及招标文件要求编制）</w:t>
      </w:r>
    </w:p>
    <w:p w14:paraId="56D1BD95" w14:textId="77777777" w:rsidR="00CD6481" w:rsidRDefault="00CD6481">
      <w:pPr>
        <w:spacing w:line="360" w:lineRule="auto"/>
        <w:jc w:val="center"/>
        <w:rPr>
          <w:rFonts w:asciiTheme="minorEastAsia" w:eastAsiaTheme="minorEastAsia" w:hAnsiTheme="minorEastAsia" w:cs="仿宋_GB2312"/>
          <w:color w:val="FF0000"/>
          <w:sz w:val="24"/>
        </w:rPr>
      </w:pPr>
    </w:p>
    <w:p w14:paraId="76F99D8D" w14:textId="77777777" w:rsidR="00CD6481" w:rsidRDefault="00CD6481">
      <w:pPr>
        <w:autoSpaceDE w:val="0"/>
        <w:autoSpaceDN w:val="0"/>
        <w:spacing w:line="360" w:lineRule="auto"/>
        <w:rPr>
          <w:rFonts w:asciiTheme="minorEastAsia" w:eastAsiaTheme="minorEastAsia" w:hAnsiTheme="minorEastAsia" w:cs="仿宋_GB2312"/>
          <w:color w:val="FF0000"/>
          <w:kern w:val="0"/>
          <w:sz w:val="24"/>
        </w:rPr>
      </w:pPr>
    </w:p>
    <w:p w14:paraId="521A60C6" w14:textId="77777777" w:rsidR="00CD6481" w:rsidRDefault="00C24544">
      <w:pPr>
        <w:autoSpaceDE w:val="0"/>
        <w:autoSpaceDN w:val="0"/>
        <w:spacing w:line="360" w:lineRule="auto"/>
        <w:ind w:firstLineChars="1900" w:firstLine="4560"/>
        <w:rPr>
          <w:rFonts w:asciiTheme="minorEastAsia" w:eastAsiaTheme="minorEastAsia" w:hAnsiTheme="minorEastAsia" w:cs="仿宋_GB2312"/>
          <w:color w:val="FF0000"/>
          <w:kern w:val="0"/>
          <w:sz w:val="24"/>
        </w:rPr>
      </w:pPr>
      <w:r>
        <w:rPr>
          <w:rFonts w:asciiTheme="minorEastAsia" w:eastAsiaTheme="minorEastAsia" w:hAnsiTheme="minorEastAsia" w:cs="宋体" w:hint="eastAsia"/>
          <w:color w:val="FF0000"/>
          <w:kern w:val="0"/>
          <w:sz w:val="24"/>
          <w:lang w:val="zh-CN"/>
        </w:rPr>
        <w:t>投标人名称（公章）：</w:t>
      </w:r>
      <w:r>
        <w:rPr>
          <w:rFonts w:asciiTheme="minorEastAsia" w:eastAsiaTheme="minorEastAsia" w:hAnsiTheme="minorEastAsia" w:cs="仿宋_GB2312" w:hint="eastAsia"/>
          <w:color w:val="FF0000"/>
          <w:kern w:val="0"/>
          <w:sz w:val="24"/>
        </w:rPr>
        <w:t xml:space="preserve">                       </w:t>
      </w:r>
    </w:p>
    <w:p w14:paraId="608DD9F2" w14:textId="77777777" w:rsidR="00CD6481" w:rsidRDefault="00C24544">
      <w:pPr>
        <w:spacing w:line="360" w:lineRule="auto"/>
        <w:rPr>
          <w:rFonts w:asciiTheme="minorEastAsia" w:eastAsiaTheme="minorEastAsia" w:hAnsiTheme="minorEastAsia" w:cs="仿宋_GB2312"/>
          <w:b/>
          <w:bCs/>
          <w:color w:val="FF0000"/>
          <w:sz w:val="24"/>
        </w:rPr>
      </w:pPr>
      <w:r>
        <w:rPr>
          <w:rFonts w:asciiTheme="minorEastAsia" w:eastAsiaTheme="minorEastAsia" w:hAnsiTheme="minorEastAsia" w:cs="仿宋_GB2312" w:hint="eastAsia"/>
          <w:color w:val="FF0000"/>
          <w:kern w:val="0"/>
          <w:sz w:val="24"/>
        </w:rPr>
        <w:t xml:space="preserve">                                      日期：  年  月   日</w:t>
      </w:r>
    </w:p>
    <w:p w14:paraId="787DF354" w14:textId="77777777" w:rsidR="00CD6481" w:rsidRDefault="00CD6481">
      <w:pPr>
        <w:spacing w:line="360" w:lineRule="auto"/>
        <w:jc w:val="center"/>
        <w:rPr>
          <w:rFonts w:asciiTheme="minorEastAsia" w:eastAsiaTheme="minorEastAsia" w:hAnsiTheme="minorEastAsia" w:cs="仿宋_GB2312"/>
          <w:b/>
          <w:bCs/>
          <w:color w:val="FF0000"/>
          <w:sz w:val="32"/>
          <w:szCs w:val="32"/>
        </w:rPr>
      </w:pPr>
    </w:p>
    <w:p w14:paraId="6EF5268F" w14:textId="77777777" w:rsidR="00CD6481" w:rsidRDefault="00C24544">
      <w:pPr>
        <w:spacing w:line="360" w:lineRule="auto"/>
        <w:jc w:val="center"/>
        <w:rPr>
          <w:rFonts w:asciiTheme="minorEastAsia" w:eastAsiaTheme="minorEastAsia" w:hAnsiTheme="minorEastAsia" w:cs="仿宋_GB2312"/>
          <w:b/>
          <w:bCs/>
          <w:color w:val="FF0000"/>
          <w:sz w:val="32"/>
          <w:szCs w:val="32"/>
        </w:rPr>
      </w:pPr>
      <w:r>
        <w:rPr>
          <w:rFonts w:asciiTheme="minorEastAsia" w:eastAsiaTheme="minorEastAsia" w:hAnsiTheme="minorEastAsia" w:cs="仿宋_GB2312" w:hint="eastAsia"/>
          <w:b/>
          <w:bCs/>
          <w:color w:val="FF0000"/>
          <w:sz w:val="32"/>
          <w:szCs w:val="32"/>
        </w:rPr>
        <w:t>十二、售后服务方案</w:t>
      </w:r>
    </w:p>
    <w:p w14:paraId="4BC57307" w14:textId="77777777" w:rsidR="00CD6481" w:rsidRDefault="00C24544">
      <w:pPr>
        <w:spacing w:line="360" w:lineRule="auto"/>
        <w:jc w:val="center"/>
        <w:rPr>
          <w:rFonts w:asciiTheme="minorEastAsia" w:eastAsiaTheme="minorEastAsia" w:hAnsiTheme="minorEastAsia" w:cs="仿宋_GB2312"/>
          <w:color w:val="FF0000"/>
          <w:sz w:val="24"/>
        </w:rPr>
      </w:pPr>
      <w:r>
        <w:rPr>
          <w:rFonts w:asciiTheme="minorEastAsia" w:eastAsiaTheme="minorEastAsia" w:hAnsiTheme="minorEastAsia" w:cs="仿宋_GB2312" w:hint="eastAsia"/>
          <w:color w:val="FF0000"/>
          <w:sz w:val="24"/>
        </w:rPr>
        <w:t>（由供应商根据采购需求及招标文件要求编制）</w:t>
      </w:r>
    </w:p>
    <w:p w14:paraId="2D571578" w14:textId="77777777" w:rsidR="00CD6481" w:rsidRDefault="00CD6481">
      <w:pPr>
        <w:spacing w:line="360" w:lineRule="auto"/>
        <w:jc w:val="center"/>
        <w:rPr>
          <w:rFonts w:asciiTheme="minorEastAsia" w:eastAsiaTheme="minorEastAsia" w:hAnsiTheme="minorEastAsia" w:cs="仿宋_GB2312"/>
          <w:color w:val="FF0000"/>
          <w:sz w:val="24"/>
        </w:rPr>
      </w:pPr>
    </w:p>
    <w:p w14:paraId="5F6AAE34" w14:textId="77777777" w:rsidR="00CD6481" w:rsidRDefault="00CD6481">
      <w:pPr>
        <w:autoSpaceDE w:val="0"/>
        <w:autoSpaceDN w:val="0"/>
        <w:spacing w:line="360" w:lineRule="auto"/>
        <w:rPr>
          <w:rFonts w:asciiTheme="minorEastAsia" w:eastAsiaTheme="minorEastAsia" w:hAnsiTheme="minorEastAsia" w:cs="仿宋_GB2312"/>
          <w:color w:val="FF0000"/>
          <w:kern w:val="0"/>
          <w:sz w:val="24"/>
        </w:rPr>
      </w:pPr>
    </w:p>
    <w:p w14:paraId="1679356D" w14:textId="77777777" w:rsidR="00CD6481" w:rsidRDefault="00C24544">
      <w:pPr>
        <w:autoSpaceDE w:val="0"/>
        <w:autoSpaceDN w:val="0"/>
        <w:spacing w:line="360" w:lineRule="auto"/>
        <w:ind w:firstLineChars="1900" w:firstLine="4560"/>
        <w:rPr>
          <w:rFonts w:asciiTheme="minorEastAsia" w:eastAsiaTheme="minorEastAsia" w:hAnsiTheme="minorEastAsia" w:cs="仿宋_GB2312"/>
          <w:color w:val="FF0000"/>
          <w:kern w:val="0"/>
          <w:sz w:val="24"/>
        </w:rPr>
      </w:pPr>
      <w:r>
        <w:rPr>
          <w:rFonts w:asciiTheme="minorEastAsia" w:eastAsiaTheme="minorEastAsia" w:hAnsiTheme="minorEastAsia" w:cs="宋体" w:hint="eastAsia"/>
          <w:color w:val="FF0000"/>
          <w:kern w:val="0"/>
          <w:sz w:val="24"/>
          <w:lang w:val="zh-CN"/>
        </w:rPr>
        <w:t>投标人名称（公章）：</w:t>
      </w:r>
      <w:r>
        <w:rPr>
          <w:rFonts w:asciiTheme="minorEastAsia" w:eastAsiaTheme="minorEastAsia" w:hAnsiTheme="minorEastAsia" w:cs="仿宋_GB2312" w:hint="eastAsia"/>
          <w:color w:val="FF0000"/>
          <w:kern w:val="0"/>
          <w:sz w:val="24"/>
        </w:rPr>
        <w:t xml:space="preserve">                       </w:t>
      </w:r>
    </w:p>
    <w:p w14:paraId="4157CE10" w14:textId="77777777" w:rsidR="00CD6481" w:rsidRDefault="00C24544">
      <w:pPr>
        <w:spacing w:line="360" w:lineRule="auto"/>
        <w:rPr>
          <w:rFonts w:asciiTheme="minorEastAsia" w:eastAsiaTheme="minorEastAsia" w:hAnsiTheme="minorEastAsia" w:cs="仿宋_GB2312"/>
          <w:b/>
          <w:bCs/>
          <w:color w:val="FF0000"/>
          <w:sz w:val="24"/>
        </w:rPr>
      </w:pPr>
      <w:r>
        <w:rPr>
          <w:rFonts w:asciiTheme="minorEastAsia" w:eastAsiaTheme="minorEastAsia" w:hAnsiTheme="minorEastAsia" w:cs="仿宋_GB2312" w:hint="eastAsia"/>
          <w:color w:val="FF0000"/>
          <w:kern w:val="0"/>
          <w:sz w:val="24"/>
        </w:rPr>
        <w:t xml:space="preserve">                                      日期：  年  月   日</w:t>
      </w:r>
    </w:p>
    <w:p w14:paraId="480C738F" w14:textId="77777777" w:rsidR="00CD6481" w:rsidRDefault="00CD6481">
      <w:pPr>
        <w:spacing w:line="360" w:lineRule="auto"/>
        <w:jc w:val="center"/>
        <w:rPr>
          <w:rFonts w:ascii="宋体" w:hAnsi="宋体" w:cs="宋体"/>
          <w:b/>
          <w:bCs/>
          <w:sz w:val="24"/>
        </w:rPr>
      </w:pPr>
    </w:p>
    <w:p w14:paraId="6F6C0655" w14:textId="77777777" w:rsidR="00CD6481" w:rsidRDefault="00CD6481">
      <w:pPr>
        <w:pStyle w:val="2"/>
        <w:rPr>
          <w:lang w:val="en-US"/>
        </w:rPr>
        <w:sectPr w:rsidR="00CD6481">
          <w:headerReference w:type="default" r:id="rId28"/>
          <w:footerReference w:type="default" r:id="rId29"/>
          <w:headerReference w:type="first" r:id="rId30"/>
          <w:footerReference w:type="first" r:id="rId31"/>
          <w:pgSz w:w="11906" w:h="16838"/>
          <w:pgMar w:top="1276" w:right="1418" w:bottom="1247" w:left="1418" w:header="851" w:footer="992" w:gutter="0"/>
          <w:cols w:space="720"/>
          <w:titlePg/>
          <w:docGrid w:linePitch="312"/>
        </w:sectPr>
      </w:pPr>
    </w:p>
    <w:p w14:paraId="2F1CC949" w14:textId="77777777" w:rsidR="00CD6481" w:rsidRDefault="00C24544">
      <w:pPr>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报价文件部分</w:t>
      </w:r>
    </w:p>
    <w:p w14:paraId="63FC98F4" w14:textId="77777777" w:rsidR="00CD6481" w:rsidRDefault="00C24544">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14:paraId="2D586673" w14:textId="77777777" w:rsidR="00CD6481" w:rsidRDefault="00CD6481">
      <w:pPr>
        <w:spacing w:line="360" w:lineRule="auto"/>
        <w:jc w:val="center"/>
        <w:rPr>
          <w:rFonts w:ascii="宋体" w:hAnsi="宋体" w:cs="宋体"/>
          <w:b/>
          <w:kern w:val="0"/>
          <w:sz w:val="36"/>
          <w:szCs w:val="36"/>
        </w:rPr>
      </w:pPr>
    </w:p>
    <w:p w14:paraId="02E00407" w14:textId="77777777" w:rsidR="00CD6481" w:rsidRDefault="00C24544">
      <w:pPr>
        <w:snapToGrid w:val="0"/>
        <w:spacing w:line="360" w:lineRule="auto"/>
        <w:rPr>
          <w:rFonts w:ascii="宋体" w:hAnsi="宋体" w:cs="宋体"/>
          <w:sz w:val="24"/>
        </w:rPr>
      </w:pPr>
      <w:r>
        <w:rPr>
          <w:rFonts w:ascii="宋体" w:hAnsi="宋体" w:cs="宋体" w:hint="eastAsia"/>
          <w:sz w:val="24"/>
        </w:rPr>
        <w:t>（1）开标一览表（报价表）……</w:t>
      </w:r>
      <w:proofErr w:type="gramStart"/>
      <w:r>
        <w:rPr>
          <w:rFonts w:ascii="宋体" w:hAnsi="宋体" w:cs="宋体" w:hint="eastAsia"/>
          <w:sz w:val="24"/>
        </w:rPr>
        <w:t>…………………………………………………</w:t>
      </w:r>
      <w:proofErr w:type="gramEnd"/>
      <w:r>
        <w:rPr>
          <w:rFonts w:ascii="宋体" w:hAnsi="宋体" w:cs="宋体" w:hint="eastAsia"/>
          <w:sz w:val="24"/>
        </w:rPr>
        <w:t>（页码）</w:t>
      </w:r>
    </w:p>
    <w:p w14:paraId="56EE015B" w14:textId="77777777" w:rsidR="00CD6481" w:rsidRDefault="00C24544">
      <w:pPr>
        <w:snapToGrid w:val="0"/>
        <w:spacing w:line="360" w:lineRule="auto"/>
        <w:rPr>
          <w:rFonts w:ascii="宋体" w:hAnsi="宋体" w:cs="宋体"/>
          <w:sz w:val="24"/>
        </w:rPr>
      </w:pPr>
      <w:r>
        <w:rPr>
          <w:rFonts w:ascii="宋体" w:hAnsi="宋体" w:cs="宋体" w:hint="eastAsia"/>
          <w:sz w:val="24"/>
        </w:rPr>
        <w:t>（2）中小企业声明函……</w:t>
      </w:r>
      <w:proofErr w:type="gramStart"/>
      <w:r>
        <w:rPr>
          <w:rFonts w:ascii="宋体" w:hAnsi="宋体" w:cs="宋体" w:hint="eastAsia"/>
          <w:sz w:val="24"/>
        </w:rPr>
        <w:t>…………………………………………………………</w:t>
      </w:r>
      <w:proofErr w:type="gramEnd"/>
      <w:r>
        <w:rPr>
          <w:rFonts w:ascii="宋体" w:hAnsi="宋体" w:cs="宋体" w:hint="eastAsia"/>
          <w:sz w:val="24"/>
        </w:rPr>
        <w:t>（页码）</w:t>
      </w:r>
    </w:p>
    <w:p w14:paraId="6FCF1857" w14:textId="77777777" w:rsidR="00CD6481" w:rsidRDefault="00CD6481">
      <w:pPr>
        <w:snapToGrid w:val="0"/>
        <w:spacing w:line="360" w:lineRule="auto"/>
        <w:ind w:right="480"/>
        <w:jc w:val="center"/>
        <w:rPr>
          <w:rFonts w:ascii="宋体" w:hAnsi="宋体" w:cs="宋体"/>
          <w:b/>
          <w:kern w:val="0"/>
          <w:sz w:val="32"/>
          <w:szCs w:val="32"/>
        </w:rPr>
      </w:pPr>
    </w:p>
    <w:p w14:paraId="2B6C2629" w14:textId="77777777" w:rsidR="00CD6481" w:rsidRDefault="00CD6481">
      <w:pPr>
        <w:snapToGrid w:val="0"/>
        <w:spacing w:line="360" w:lineRule="auto"/>
        <w:ind w:right="480"/>
        <w:jc w:val="center"/>
        <w:rPr>
          <w:rFonts w:ascii="宋体" w:hAnsi="宋体" w:cs="宋体"/>
          <w:b/>
          <w:kern w:val="0"/>
          <w:sz w:val="32"/>
          <w:szCs w:val="32"/>
        </w:rPr>
      </w:pPr>
    </w:p>
    <w:p w14:paraId="69969C42" w14:textId="77777777" w:rsidR="00CD6481" w:rsidRDefault="00CD6481">
      <w:pPr>
        <w:snapToGrid w:val="0"/>
        <w:spacing w:line="360" w:lineRule="auto"/>
        <w:ind w:right="480"/>
        <w:jc w:val="center"/>
        <w:rPr>
          <w:rFonts w:ascii="宋体" w:hAnsi="宋体" w:cs="宋体"/>
          <w:b/>
          <w:kern w:val="0"/>
          <w:sz w:val="32"/>
          <w:szCs w:val="32"/>
        </w:rPr>
      </w:pPr>
    </w:p>
    <w:p w14:paraId="0B0FE582" w14:textId="77777777" w:rsidR="00CD6481" w:rsidRDefault="00CD6481">
      <w:pPr>
        <w:snapToGrid w:val="0"/>
        <w:spacing w:line="360" w:lineRule="auto"/>
        <w:ind w:right="480"/>
        <w:jc w:val="center"/>
        <w:rPr>
          <w:rFonts w:ascii="宋体" w:hAnsi="宋体" w:cs="宋体"/>
          <w:b/>
          <w:kern w:val="0"/>
          <w:sz w:val="32"/>
          <w:szCs w:val="32"/>
        </w:rPr>
      </w:pPr>
    </w:p>
    <w:p w14:paraId="6C1E11D2" w14:textId="77777777" w:rsidR="00CD6481" w:rsidRDefault="00CD6481">
      <w:pPr>
        <w:snapToGrid w:val="0"/>
        <w:spacing w:line="360" w:lineRule="auto"/>
        <w:ind w:right="480"/>
        <w:jc w:val="center"/>
        <w:rPr>
          <w:rFonts w:ascii="宋体" w:hAnsi="宋体" w:cs="宋体"/>
          <w:b/>
          <w:kern w:val="0"/>
          <w:sz w:val="32"/>
          <w:szCs w:val="32"/>
        </w:rPr>
      </w:pPr>
    </w:p>
    <w:p w14:paraId="41C7BF87" w14:textId="77777777" w:rsidR="00CD6481" w:rsidRDefault="00CD6481">
      <w:pPr>
        <w:snapToGrid w:val="0"/>
        <w:spacing w:line="360" w:lineRule="auto"/>
        <w:ind w:right="480"/>
        <w:jc w:val="center"/>
        <w:rPr>
          <w:rFonts w:ascii="宋体" w:hAnsi="宋体" w:cs="宋体"/>
          <w:b/>
          <w:kern w:val="0"/>
          <w:sz w:val="32"/>
          <w:szCs w:val="32"/>
        </w:rPr>
      </w:pPr>
    </w:p>
    <w:p w14:paraId="0433A8B8" w14:textId="77777777" w:rsidR="00CD6481" w:rsidRDefault="00CD6481">
      <w:pPr>
        <w:snapToGrid w:val="0"/>
        <w:spacing w:line="360" w:lineRule="auto"/>
        <w:ind w:right="480"/>
        <w:jc w:val="center"/>
        <w:rPr>
          <w:rFonts w:ascii="宋体" w:hAnsi="宋体" w:cs="宋体"/>
          <w:b/>
          <w:kern w:val="0"/>
          <w:sz w:val="32"/>
          <w:szCs w:val="32"/>
        </w:rPr>
      </w:pPr>
    </w:p>
    <w:p w14:paraId="7E896EAC" w14:textId="77777777" w:rsidR="00CD6481" w:rsidRDefault="00CD6481">
      <w:pPr>
        <w:snapToGrid w:val="0"/>
        <w:spacing w:line="360" w:lineRule="auto"/>
        <w:ind w:right="480"/>
        <w:jc w:val="center"/>
        <w:rPr>
          <w:rFonts w:ascii="宋体" w:hAnsi="宋体" w:cs="宋体"/>
          <w:b/>
          <w:kern w:val="0"/>
          <w:sz w:val="32"/>
          <w:szCs w:val="32"/>
        </w:rPr>
      </w:pPr>
    </w:p>
    <w:p w14:paraId="595174E6" w14:textId="77777777" w:rsidR="00CD6481" w:rsidRDefault="00CD6481">
      <w:pPr>
        <w:snapToGrid w:val="0"/>
        <w:spacing w:line="360" w:lineRule="auto"/>
        <w:ind w:right="480"/>
        <w:jc w:val="center"/>
        <w:rPr>
          <w:rFonts w:ascii="宋体" w:hAnsi="宋体" w:cs="宋体"/>
          <w:b/>
          <w:kern w:val="0"/>
          <w:sz w:val="32"/>
          <w:szCs w:val="32"/>
        </w:rPr>
      </w:pPr>
    </w:p>
    <w:p w14:paraId="311E42B4" w14:textId="77777777" w:rsidR="00CD6481" w:rsidRDefault="00CD6481">
      <w:pPr>
        <w:snapToGrid w:val="0"/>
        <w:spacing w:line="360" w:lineRule="auto"/>
        <w:ind w:right="480"/>
        <w:jc w:val="center"/>
        <w:rPr>
          <w:rFonts w:ascii="宋体" w:hAnsi="宋体" w:cs="宋体"/>
          <w:b/>
          <w:kern w:val="0"/>
          <w:sz w:val="32"/>
          <w:szCs w:val="32"/>
        </w:rPr>
      </w:pPr>
    </w:p>
    <w:p w14:paraId="392CE022" w14:textId="77777777" w:rsidR="00CD6481" w:rsidRDefault="00CD6481">
      <w:pPr>
        <w:snapToGrid w:val="0"/>
        <w:spacing w:line="360" w:lineRule="auto"/>
        <w:ind w:right="480"/>
        <w:jc w:val="center"/>
        <w:rPr>
          <w:rFonts w:ascii="宋体" w:hAnsi="宋体" w:cs="宋体"/>
          <w:b/>
          <w:kern w:val="0"/>
          <w:sz w:val="32"/>
          <w:szCs w:val="32"/>
        </w:rPr>
      </w:pPr>
    </w:p>
    <w:p w14:paraId="54F0A04C" w14:textId="77777777" w:rsidR="00CD6481" w:rsidRDefault="00CD6481">
      <w:pPr>
        <w:snapToGrid w:val="0"/>
        <w:spacing w:line="360" w:lineRule="auto"/>
        <w:ind w:right="480"/>
        <w:jc w:val="center"/>
        <w:rPr>
          <w:rFonts w:ascii="宋体" w:hAnsi="宋体" w:cs="宋体"/>
          <w:b/>
          <w:kern w:val="0"/>
          <w:sz w:val="32"/>
          <w:szCs w:val="32"/>
        </w:rPr>
      </w:pPr>
    </w:p>
    <w:p w14:paraId="25B16898" w14:textId="77777777" w:rsidR="00CD6481" w:rsidRDefault="00CD6481">
      <w:pPr>
        <w:snapToGrid w:val="0"/>
        <w:spacing w:line="360" w:lineRule="auto"/>
        <w:ind w:right="480"/>
        <w:jc w:val="center"/>
        <w:rPr>
          <w:rFonts w:ascii="宋体" w:hAnsi="宋体" w:cs="宋体"/>
          <w:b/>
          <w:kern w:val="0"/>
          <w:sz w:val="32"/>
          <w:szCs w:val="32"/>
        </w:rPr>
      </w:pPr>
    </w:p>
    <w:p w14:paraId="5979BE67" w14:textId="77777777" w:rsidR="00CD6481" w:rsidRDefault="00CD6481">
      <w:pPr>
        <w:snapToGrid w:val="0"/>
        <w:spacing w:line="360" w:lineRule="auto"/>
        <w:ind w:right="480"/>
        <w:jc w:val="center"/>
        <w:rPr>
          <w:rFonts w:ascii="宋体" w:hAnsi="宋体" w:cs="宋体"/>
          <w:b/>
          <w:kern w:val="0"/>
          <w:sz w:val="32"/>
          <w:szCs w:val="32"/>
        </w:rPr>
      </w:pPr>
    </w:p>
    <w:p w14:paraId="0035E49B" w14:textId="77777777" w:rsidR="00CD6481" w:rsidRDefault="00CD6481">
      <w:pPr>
        <w:snapToGrid w:val="0"/>
        <w:spacing w:line="360" w:lineRule="auto"/>
        <w:ind w:right="480"/>
        <w:jc w:val="center"/>
        <w:rPr>
          <w:rFonts w:ascii="宋体" w:hAnsi="宋体" w:cs="宋体"/>
          <w:b/>
          <w:kern w:val="0"/>
          <w:sz w:val="32"/>
          <w:szCs w:val="32"/>
        </w:rPr>
      </w:pPr>
    </w:p>
    <w:p w14:paraId="45A10122" w14:textId="77777777" w:rsidR="00CD6481" w:rsidRDefault="00CD648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CD6481">
          <w:headerReference w:type="default" r:id="rId32"/>
          <w:footerReference w:type="default" r:id="rId33"/>
          <w:headerReference w:type="first" r:id="rId34"/>
          <w:footerReference w:type="first" r:id="rId35"/>
          <w:pgSz w:w="11906" w:h="16838"/>
          <w:pgMar w:top="1276" w:right="1418" w:bottom="1247" w:left="1418" w:header="851" w:footer="992" w:gutter="0"/>
          <w:cols w:space="720"/>
          <w:titlePg/>
          <w:docGrid w:linePitch="312"/>
        </w:sectPr>
      </w:pPr>
    </w:p>
    <w:p w14:paraId="285D21AA" w14:textId="77777777" w:rsidR="00CD6481" w:rsidRDefault="00C24544">
      <w:pPr>
        <w:pStyle w:val="aff8"/>
        <w:jc w:val="center"/>
        <w:rPr>
          <w:b/>
          <w:sz w:val="32"/>
          <w:szCs w:val="32"/>
        </w:rPr>
      </w:pPr>
      <w:bookmarkStart w:id="449" w:name="_Toc176185127"/>
      <w:r>
        <w:rPr>
          <w:rFonts w:hint="eastAsia"/>
          <w:b/>
          <w:sz w:val="32"/>
          <w:szCs w:val="32"/>
        </w:rPr>
        <w:lastRenderedPageBreak/>
        <w:t>一、开标一览表（报价表）</w:t>
      </w:r>
      <w:bookmarkEnd w:id="449"/>
    </w:p>
    <w:p w14:paraId="1A18D00C" w14:textId="77777777" w:rsidR="00CD6481" w:rsidRDefault="00C24544">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14:paraId="063D04A8" w14:textId="77777777" w:rsidR="00CD6481" w:rsidRDefault="00C24544">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14:paraId="0746E03E" w14:textId="77777777" w:rsidR="00CD6481" w:rsidRDefault="00C24544">
      <w:pPr>
        <w:spacing w:line="360" w:lineRule="auto"/>
        <w:jc w:val="center"/>
        <w:rPr>
          <w:rFonts w:ascii="宋体" w:hAnsi="宋体" w:cs="宋体"/>
          <w:b/>
          <w:kern w:val="0"/>
          <w:sz w:val="24"/>
          <w:lang w:val="zh-CN"/>
        </w:rPr>
      </w:pPr>
      <w:r>
        <w:rPr>
          <w:rFonts w:ascii="宋体" w:hAnsi="宋体" w:cs="宋体" w:hint="eastAsia"/>
          <w:b/>
          <w:kern w:val="0"/>
          <w:sz w:val="24"/>
          <w:lang w:val="zh-CN"/>
        </w:rPr>
        <w:t>开标一览表（报价表）(单位均为人民币元)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CD6481" w14:paraId="57365126" w14:textId="77777777">
        <w:trPr>
          <w:trHeight w:val="1373"/>
          <w:jc w:val="center"/>
        </w:trPr>
        <w:tc>
          <w:tcPr>
            <w:tcW w:w="534" w:type="dxa"/>
            <w:vAlign w:val="center"/>
          </w:tcPr>
          <w:p w14:paraId="06C555A8" w14:textId="77777777" w:rsidR="00CD6481" w:rsidRDefault="00C24544">
            <w:pPr>
              <w:spacing w:line="360" w:lineRule="auto"/>
              <w:jc w:val="center"/>
              <w:rPr>
                <w:rFonts w:ascii="宋体" w:hAnsi="宋体" w:cs="宋体"/>
                <w:b/>
                <w:sz w:val="24"/>
              </w:rPr>
            </w:pPr>
            <w:r>
              <w:rPr>
                <w:rFonts w:ascii="宋体" w:hAnsi="宋体" w:cs="宋体" w:hint="eastAsia"/>
                <w:b/>
                <w:sz w:val="24"/>
              </w:rPr>
              <w:t>序号</w:t>
            </w:r>
          </w:p>
        </w:tc>
        <w:tc>
          <w:tcPr>
            <w:tcW w:w="1417" w:type="dxa"/>
            <w:vAlign w:val="center"/>
          </w:tcPr>
          <w:p w14:paraId="1D276891" w14:textId="77777777" w:rsidR="00CD6481" w:rsidRDefault="00C24544">
            <w:pPr>
              <w:spacing w:line="360" w:lineRule="auto"/>
              <w:jc w:val="center"/>
              <w:rPr>
                <w:rFonts w:ascii="宋体" w:hAnsi="宋体" w:cs="宋体"/>
                <w:b/>
                <w:sz w:val="24"/>
              </w:rPr>
            </w:pPr>
            <w:r>
              <w:rPr>
                <w:rFonts w:ascii="宋体" w:hAnsi="宋体" w:cs="宋体" w:hint="eastAsia"/>
                <w:b/>
                <w:sz w:val="24"/>
              </w:rPr>
              <w:t>名称</w:t>
            </w:r>
          </w:p>
        </w:tc>
        <w:tc>
          <w:tcPr>
            <w:tcW w:w="1843" w:type="dxa"/>
            <w:vAlign w:val="center"/>
          </w:tcPr>
          <w:p w14:paraId="3CE10D09" w14:textId="77777777" w:rsidR="00CD6481" w:rsidRDefault="00C24544">
            <w:pPr>
              <w:spacing w:line="360" w:lineRule="auto"/>
              <w:jc w:val="center"/>
              <w:rPr>
                <w:rFonts w:ascii="宋体" w:hAnsi="宋体" w:cs="宋体"/>
                <w:b/>
                <w:sz w:val="24"/>
              </w:rPr>
            </w:pPr>
            <w:r>
              <w:rPr>
                <w:rFonts w:ascii="宋体" w:hAnsi="宋体" w:cs="宋体" w:hint="eastAsia"/>
                <w:b/>
                <w:sz w:val="24"/>
              </w:rPr>
              <w:t>生产厂家、</w:t>
            </w:r>
          </w:p>
          <w:p w14:paraId="00147DC9" w14:textId="77777777" w:rsidR="00CD6481" w:rsidRDefault="00C24544">
            <w:pPr>
              <w:spacing w:line="360" w:lineRule="auto"/>
              <w:jc w:val="center"/>
              <w:rPr>
                <w:rFonts w:ascii="宋体" w:hAnsi="宋体" w:cs="宋体"/>
                <w:b/>
                <w:sz w:val="24"/>
              </w:rPr>
            </w:pPr>
            <w:r>
              <w:rPr>
                <w:rFonts w:ascii="宋体" w:hAnsi="宋体" w:cs="宋体" w:hint="eastAsia"/>
                <w:b/>
                <w:sz w:val="24"/>
              </w:rPr>
              <w:t>品牌（如果有）</w:t>
            </w:r>
          </w:p>
        </w:tc>
        <w:tc>
          <w:tcPr>
            <w:tcW w:w="3118" w:type="dxa"/>
            <w:vAlign w:val="center"/>
          </w:tcPr>
          <w:p w14:paraId="30649E8D" w14:textId="77777777" w:rsidR="00CD6481" w:rsidRDefault="00C24544">
            <w:pPr>
              <w:spacing w:line="360" w:lineRule="auto"/>
              <w:jc w:val="center"/>
              <w:rPr>
                <w:rFonts w:ascii="宋体" w:hAnsi="宋体" w:cs="宋体"/>
                <w:b/>
                <w:sz w:val="24"/>
              </w:rPr>
            </w:pPr>
            <w:r>
              <w:rPr>
                <w:rFonts w:ascii="宋体" w:hAnsi="宋体" w:cs="宋体" w:hint="eastAsia"/>
                <w:b/>
                <w:sz w:val="24"/>
              </w:rPr>
              <w:t>规格型号</w:t>
            </w:r>
          </w:p>
        </w:tc>
        <w:tc>
          <w:tcPr>
            <w:tcW w:w="993" w:type="dxa"/>
            <w:vAlign w:val="center"/>
          </w:tcPr>
          <w:p w14:paraId="7DD67383" w14:textId="77777777" w:rsidR="00CD6481" w:rsidRDefault="00C24544">
            <w:pPr>
              <w:spacing w:line="360" w:lineRule="auto"/>
              <w:jc w:val="center"/>
              <w:rPr>
                <w:rFonts w:ascii="宋体" w:hAnsi="宋体" w:cs="宋体"/>
                <w:b/>
                <w:sz w:val="24"/>
              </w:rPr>
            </w:pPr>
            <w:r>
              <w:rPr>
                <w:rFonts w:ascii="宋体" w:hAnsi="宋体" w:cs="宋体" w:hint="eastAsia"/>
                <w:b/>
                <w:sz w:val="24"/>
              </w:rPr>
              <w:t>数量</w:t>
            </w:r>
          </w:p>
        </w:tc>
        <w:tc>
          <w:tcPr>
            <w:tcW w:w="1559" w:type="dxa"/>
            <w:vAlign w:val="center"/>
          </w:tcPr>
          <w:p w14:paraId="2B32AF37" w14:textId="77777777" w:rsidR="00CD6481" w:rsidRDefault="00C24544">
            <w:pPr>
              <w:spacing w:line="360" w:lineRule="auto"/>
              <w:jc w:val="center"/>
              <w:rPr>
                <w:rFonts w:ascii="宋体" w:hAnsi="宋体" w:cs="宋体"/>
                <w:b/>
                <w:sz w:val="24"/>
              </w:rPr>
            </w:pPr>
            <w:r>
              <w:rPr>
                <w:rFonts w:ascii="宋体" w:hAnsi="宋体" w:cs="宋体" w:hint="eastAsia"/>
                <w:b/>
                <w:sz w:val="24"/>
              </w:rPr>
              <w:t>单价</w:t>
            </w:r>
          </w:p>
        </w:tc>
        <w:tc>
          <w:tcPr>
            <w:tcW w:w="1984" w:type="dxa"/>
            <w:vAlign w:val="center"/>
          </w:tcPr>
          <w:p w14:paraId="5B9192E5" w14:textId="77777777" w:rsidR="00CD6481" w:rsidRDefault="00C24544">
            <w:pPr>
              <w:spacing w:line="360" w:lineRule="auto"/>
              <w:jc w:val="center"/>
              <w:rPr>
                <w:rFonts w:ascii="宋体" w:hAnsi="宋体" w:cs="宋体"/>
                <w:b/>
                <w:sz w:val="24"/>
              </w:rPr>
            </w:pPr>
            <w:r>
              <w:rPr>
                <w:rFonts w:ascii="宋体" w:hAnsi="宋体" w:cs="宋体" w:hint="eastAsia"/>
                <w:b/>
                <w:sz w:val="24"/>
              </w:rPr>
              <w:t>合计</w:t>
            </w:r>
          </w:p>
        </w:tc>
        <w:tc>
          <w:tcPr>
            <w:tcW w:w="3119" w:type="dxa"/>
            <w:vAlign w:val="center"/>
          </w:tcPr>
          <w:p w14:paraId="5DE0BAD9" w14:textId="77777777" w:rsidR="00CD6481" w:rsidRDefault="00CD6481">
            <w:pPr>
              <w:spacing w:line="360" w:lineRule="auto"/>
              <w:jc w:val="center"/>
              <w:rPr>
                <w:rFonts w:ascii="宋体" w:hAnsi="宋体" w:cs="宋体"/>
                <w:b/>
                <w:sz w:val="24"/>
              </w:rPr>
            </w:pPr>
          </w:p>
          <w:p w14:paraId="32710771" w14:textId="77777777" w:rsidR="00CD6481" w:rsidRDefault="00C24544">
            <w:pPr>
              <w:spacing w:line="360" w:lineRule="auto"/>
              <w:jc w:val="center"/>
              <w:rPr>
                <w:rFonts w:ascii="宋体" w:hAnsi="宋体" w:cs="宋体"/>
                <w:b/>
                <w:sz w:val="24"/>
              </w:rPr>
            </w:pPr>
            <w:r>
              <w:rPr>
                <w:rFonts w:ascii="宋体" w:hAnsi="宋体" w:cs="宋体" w:hint="eastAsia"/>
                <w:b/>
                <w:sz w:val="24"/>
              </w:rPr>
              <w:t>备注（如果有）</w:t>
            </w:r>
          </w:p>
          <w:p w14:paraId="35B0EC84" w14:textId="77777777" w:rsidR="00CD6481" w:rsidRDefault="00CD6481">
            <w:pPr>
              <w:spacing w:line="360" w:lineRule="auto"/>
              <w:jc w:val="center"/>
              <w:rPr>
                <w:rFonts w:ascii="宋体" w:hAnsi="宋体" w:cs="宋体"/>
                <w:b/>
                <w:sz w:val="24"/>
              </w:rPr>
            </w:pPr>
          </w:p>
        </w:tc>
      </w:tr>
      <w:tr w:rsidR="00CD6481" w14:paraId="69E534CF" w14:textId="77777777">
        <w:trPr>
          <w:trHeight w:val="441"/>
          <w:jc w:val="center"/>
        </w:trPr>
        <w:tc>
          <w:tcPr>
            <w:tcW w:w="534" w:type="dxa"/>
            <w:vAlign w:val="center"/>
          </w:tcPr>
          <w:p w14:paraId="2506FD6A" w14:textId="77777777" w:rsidR="00CD6481" w:rsidRDefault="00C24544">
            <w:pPr>
              <w:spacing w:line="360" w:lineRule="auto"/>
              <w:jc w:val="center"/>
              <w:rPr>
                <w:rFonts w:ascii="宋体" w:hAnsi="宋体" w:cs="宋体"/>
                <w:sz w:val="24"/>
              </w:rPr>
            </w:pPr>
            <w:r>
              <w:rPr>
                <w:rFonts w:ascii="宋体" w:hAnsi="宋体" w:cs="宋体" w:hint="eastAsia"/>
                <w:sz w:val="24"/>
              </w:rPr>
              <w:t>1</w:t>
            </w:r>
          </w:p>
        </w:tc>
        <w:tc>
          <w:tcPr>
            <w:tcW w:w="1417" w:type="dxa"/>
            <w:vAlign w:val="center"/>
          </w:tcPr>
          <w:p w14:paraId="0A5A5A07"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14:paraId="358DF4E2" w14:textId="77777777" w:rsidR="00CD6481" w:rsidRDefault="00CD6481">
            <w:pPr>
              <w:snapToGrid w:val="0"/>
              <w:spacing w:line="360" w:lineRule="auto"/>
              <w:jc w:val="center"/>
              <w:rPr>
                <w:rFonts w:ascii="宋体" w:hAnsi="宋体" w:cs="宋体"/>
                <w:sz w:val="24"/>
              </w:rPr>
            </w:pPr>
          </w:p>
        </w:tc>
        <w:tc>
          <w:tcPr>
            <w:tcW w:w="3118" w:type="dxa"/>
            <w:vAlign w:val="center"/>
          </w:tcPr>
          <w:p w14:paraId="28144104" w14:textId="77777777" w:rsidR="00CD6481" w:rsidRDefault="00CD6481">
            <w:pPr>
              <w:snapToGrid w:val="0"/>
              <w:spacing w:line="360" w:lineRule="auto"/>
              <w:jc w:val="center"/>
              <w:rPr>
                <w:rFonts w:ascii="宋体" w:hAnsi="宋体" w:cs="宋体"/>
                <w:sz w:val="24"/>
              </w:rPr>
            </w:pPr>
          </w:p>
        </w:tc>
        <w:tc>
          <w:tcPr>
            <w:tcW w:w="993" w:type="dxa"/>
            <w:vAlign w:val="center"/>
          </w:tcPr>
          <w:p w14:paraId="17376A50" w14:textId="77777777" w:rsidR="00CD6481" w:rsidRDefault="00CD6481">
            <w:pPr>
              <w:snapToGrid w:val="0"/>
              <w:spacing w:line="360" w:lineRule="auto"/>
              <w:jc w:val="center"/>
              <w:rPr>
                <w:rFonts w:ascii="宋体" w:hAnsi="宋体" w:cs="宋体"/>
                <w:sz w:val="24"/>
              </w:rPr>
            </w:pPr>
          </w:p>
        </w:tc>
        <w:tc>
          <w:tcPr>
            <w:tcW w:w="1559" w:type="dxa"/>
            <w:vAlign w:val="center"/>
          </w:tcPr>
          <w:p w14:paraId="4BE221AC" w14:textId="77777777" w:rsidR="00CD6481" w:rsidRDefault="00CD6481">
            <w:pPr>
              <w:spacing w:line="360" w:lineRule="auto"/>
              <w:jc w:val="center"/>
              <w:rPr>
                <w:rFonts w:ascii="宋体" w:hAnsi="宋体" w:cs="宋体"/>
                <w:sz w:val="24"/>
              </w:rPr>
            </w:pPr>
          </w:p>
        </w:tc>
        <w:tc>
          <w:tcPr>
            <w:tcW w:w="1984" w:type="dxa"/>
            <w:vAlign w:val="center"/>
          </w:tcPr>
          <w:p w14:paraId="52F70003" w14:textId="77777777" w:rsidR="00CD6481" w:rsidRDefault="00CD6481">
            <w:pPr>
              <w:spacing w:line="360" w:lineRule="auto"/>
              <w:jc w:val="center"/>
              <w:rPr>
                <w:rFonts w:ascii="宋体" w:hAnsi="宋体" w:cs="宋体"/>
                <w:sz w:val="24"/>
              </w:rPr>
            </w:pPr>
          </w:p>
        </w:tc>
        <w:tc>
          <w:tcPr>
            <w:tcW w:w="3119" w:type="dxa"/>
            <w:vAlign w:val="center"/>
          </w:tcPr>
          <w:p w14:paraId="43C0A9CA" w14:textId="77777777" w:rsidR="00CD6481" w:rsidRDefault="00CD6481">
            <w:pPr>
              <w:spacing w:line="360" w:lineRule="auto"/>
              <w:jc w:val="center"/>
              <w:rPr>
                <w:rFonts w:ascii="宋体" w:hAnsi="宋体" w:cs="宋体"/>
                <w:sz w:val="24"/>
              </w:rPr>
            </w:pPr>
          </w:p>
        </w:tc>
      </w:tr>
      <w:tr w:rsidR="00CD6481" w14:paraId="521D2E00" w14:textId="77777777">
        <w:trPr>
          <w:trHeight w:val="453"/>
          <w:jc w:val="center"/>
        </w:trPr>
        <w:tc>
          <w:tcPr>
            <w:tcW w:w="534" w:type="dxa"/>
            <w:vAlign w:val="center"/>
          </w:tcPr>
          <w:p w14:paraId="5C81BD8E" w14:textId="77777777" w:rsidR="00CD6481" w:rsidRDefault="00C24544">
            <w:pPr>
              <w:spacing w:line="360" w:lineRule="auto"/>
              <w:jc w:val="center"/>
              <w:rPr>
                <w:rFonts w:ascii="宋体" w:hAnsi="宋体" w:cs="宋体"/>
                <w:sz w:val="24"/>
              </w:rPr>
            </w:pPr>
            <w:r>
              <w:rPr>
                <w:rFonts w:ascii="宋体" w:hAnsi="宋体" w:cs="宋体" w:hint="eastAsia"/>
                <w:sz w:val="24"/>
              </w:rPr>
              <w:t>2</w:t>
            </w:r>
          </w:p>
        </w:tc>
        <w:tc>
          <w:tcPr>
            <w:tcW w:w="1417" w:type="dxa"/>
            <w:vAlign w:val="center"/>
          </w:tcPr>
          <w:p w14:paraId="5D6F46EF" w14:textId="77777777" w:rsidR="00CD6481" w:rsidRDefault="00C24544">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14:paraId="3E5D93EA" w14:textId="77777777" w:rsidR="00CD6481" w:rsidRDefault="00CD6481">
            <w:pPr>
              <w:snapToGrid w:val="0"/>
              <w:spacing w:line="360" w:lineRule="auto"/>
              <w:jc w:val="center"/>
              <w:rPr>
                <w:rFonts w:ascii="宋体" w:hAnsi="宋体" w:cs="宋体"/>
                <w:sz w:val="24"/>
              </w:rPr>
            </w:pPr>
          </w:p>
        </w:tc>
        <w:tc>
          <w:tcPr>
            <w:tcW w:w="3118" w:type="dxa"/>
            <w:vAlign w:val="center"/>
          </w:tcPr>
          <w:p w14:paraId="4C57E032" w14:textId="77777777" w:rsidR="00CD6481" w:rsidRDefault="00CD6481">
            <w:pPr>
              <w:snapToGrid w:val="0"/>
              <w:spacing w:line="360" w:lineRule="auto"/>
              <w:jc w:val="center"/>
              <w:rPr>
                <w:rFonts w:ascii="宋体" w:hAnsi="宋体" w:cs="宋体"/>
                <w:sz w:val="24"/>
              </w:rPr>
            </w:pPr>
          </w:p>
        </w:tc>
        <w:tc>
          <w:tcPr>
            <w:tcW w:w="993" w:type="dxa"/>
            <w:vAlign w:val="center"/>
          </w:tcPr>
          <w:p w14:paraId="77F6FD1B" w14:textId="77777777" w:rsidR="00CD6481" w:rsidRDefault="00CD6481">
            <w:pPr>
              <w:snapToGrid w:val="0"/>
              <w:spacing w:line="360" w:lineRule="auto"/>
              <w:jc w:val="center"/>
              <w:rPr>
                <w:rFonts w:ascii="宋体" w:hAnsi="宋体" w:cs="宋体"/>
                <w:sz w:val="24"/>
              </w:rPr>
            </w:pPr>
          </w:p>
        </w:tc>
        <w:tc>
          <w:tcPr>
            <w:tcW w:w="1559" w:type="dxa"/>
            <w:vAlign w:val="center"/>
          </w:tcPr>
          <w:p w14:paraId="4868E375" w14:textId="77777777" w:rsidR="00CD6481" w:rsidRDefault="00CD6481">
            <w:pPr>
              <w:spacing w:line="360" w:lineRule="auto"/>
              <w:jc w:val="center"/>
              <w:rPr>
                <w:rFonts w:ascii="宋体" w:hAnsi="宋体" w:cs="宋体"/>
                <w:sz w:val="24"/>
              </w:rPr>
            </w:pPr>
          </w:p>
        </w:tc>
        <w:tc>
          <w:tcPr>
            <w:tcW w:w="1984" w:type="dxa"/>
            <w:vAlign w:val="center"/>
          </w:tcPr>
          <w:p w14:paraId="4B1B4C16" w14:textId="77777777" w:rsidR="00CD6481" w:rsidRDefault="00CD6481">
            <w:pPr>
              <w:spacing w:line="360" w:lineRule="auto"/>
              <w:jc w:val="center"/>
              <w:rPr>
                <w:rFonts w:ascii="宋体" w:hAnsi="宋体" w:cs="宋体"/>
                <w:sz w:val="24"/>
              </w:rPr>
            </w:pPr>
          </w:p>
        </w:tc>
        <w:tc>
          <w:tcPr>
            <w:tcW w:w="3119" w:type="dxa"/>
            <w:vAlign w:val="center"/>
          </w:tcPr>
          <w:p w14:paraId="2D059409" w14:textId="77777777" w:rsidR="00CD6481" w:rsidRDefault="00CD6481">
            <w:pPr>
              <w:spacing w:line="360" w:lineRule="auto"/>
              <w:jc w:val="center"/>
              <w:rPr>
                <w:rFonts w:ascii="宋体" w:hAnsi="宋体" w:cs="宋体"/>
                <w:sz w:val="24"/>
              </w:rPr>
            </w:pPr>
          </w:p>
        </w:tc>
      </w:tr>
      <w:tr w:rsidR="00CD6481" w14:paraId="74778273" w14:textId="77777777">
        <w:trPr>
          <w:trHeight w:val="453"/>
          <w:jc w:val="center"/>
        </w:trPr>
        <w:tc>
          <w:tcPr>
            <w:tcW w:w="534" w:type="dxa"/>
            <w:vAlign w:val="center"/>
          </w:tcPr>
          <w:p w14:paraId="048320AE" w14:textId="77777777" w:rsidR="00CD6481" w:rsidRDefault="00C24544">
            <w:pPr>
              <w:spacing w:line="360" w:lineRule="auto"/>
              <w:jc w:val="center"/>
              <w:rPr>
                <w:rFonts w:ascii="宋体" w:hAnsi="宋体" w:cs="宋体"/>
                <w:sz w:val="24"/>
              </w:rPr>
            </w:pPr>
            <w:r>
              <w:rPr>
                <w:rFonts w:ascii="宋体" w:hAnsi="宋体" w:cs="宋体" w:hint="eastAsia"/>
                <w:sz w:val="24"/>
              </w:rPr>
              <w:t>…</w:t>
            </w:r>
          </w:p>
        </w:tc>
        <w:tc>
          <w:tcPr>
            <w:tcW w:w="1417" w:type="dxa"/>
            <w:vAlign w:val="center"/>
          </w:tcPr>
          <w:p w14:paraId="5B2A1C62" w14:textId="77777777" w:rsidR="00CD6481" w:rsidRDefault="00CD6481">
            <w:pPr>
              <w:snapToGrid w:val="0"/>
              <w:spacing w:line="360" w:lineRule="auto"/>
              <w:jc w:val="center"/>
              <w:rPr>
                <w:rFonts w:ascii="宋体" w:hAnsi="宋体" w:cs="宋体"/>
                <w:sz w:val="24"/>
              </w:rPr>
            </w:pPr>
          </w:p>
        </w:tc>
        <w:tc>
          <w:tcPr>
            <w:tcW w:w="1843" w:type="dxa"/>
            <w:vAlign w:val="center"/>
          </w:tcPr>
          <w:p w14:paraId="636FC7E4" w14:textId="77777777" w:rsidR="00CD6481" w:rsidRDefault="00CD6481">
            <w:pPr>
              <w:snapToGrid w:val="0"/>
              <w:spacing w:line="360" w:lineRule="auto"/>
              <w:jc w:val="center"/>
              <w:rPr>
                <w:rFonts w:ascii="宋体" w:hAnsi="宋体" w:cs="宋体"/>
                <w:sz w:val="24"/>
              </w:rPr>
            </w:pPr>
          </w:p>
        </w:tc>
        <w:tc>
          <w:tcPr>
            <w:tcW w:w="3118" w:type="dxa"/>
            <w:vAlign w:val="center"/>
          </w:tcPr>
          <w:p w14:paraId="66DD8D81" w14:textId="77777777" w:rsidR="00CD6481" w:rsidRDefault="00CD6481">
            <w:pPr>
              <w:snapToGrid w:val="0"/>
              <w:spacing w:line="360" w:lineRule="auto"/>
              <w:jc w:val="center"/>
              <w:rPr>
                <w:rFonts w:ascii="宋体" w:hAnsi="宋体" w:cs="宋体"/>
                <w:sz w:val="24"/>
              </w:rPr>
            </w:pPr>
          </w:p>
        </w:tc>
        <w:tc>
          <w:tcPr>
            <w:tcW w:w="993" w:type="dxa"/>
            <w:vAlign w:val="center"/>
          </w:tcPr>
          <w:p w14:paraId="2FEC8CF4" w14:textId="77777777" w:rsidR="00CD6481" w:rsidRDefault="00CD6481">
            <w:pPr>
              <w:snapToGrid w:val="0"/>
              <w:spacing w:line="360" w:lineRule="auto"/>
              <w:jc w:val="center"/>
              <w:rPr>
                <w:rFonts w:ascii="宋体" w:hAnsi="宋体" w:cs="宋体"/>
                <w:sz w:val="24"/>
              </w:rPr>
            </w:pPr>
          </w:p>
        </w:tc>
        <w:tc>
          <w:tcPr>
            <w:tcW w:w="1559" w:type="dxa"/>
            <w:vAlign w:val="center"/>
          </w:tcPr>
          <w:p w14:paraId="6C7F486D" w14:textId="77777777" w:rsidR="00CD6481" w:rsidRDefault="00CD6481">
            <w:pPr>
              <w:spacing w:line="360" w:lineRule="auto"/>
              <w:jc w:val="center"/>
              <w:rPr>
                <w:rFonts w:ascii="宋体" w:hAnsi="宋体" w:cs="宋体"/>
                <w:sz w:val="24"/>
              </w:rPr>
            </w:pPr>
          </w:p>
        </w:tc>
        <w:tc>
          <w:tcPr>
            <w:tcW w:w="1984" w:type="dxa"/>
            <w:vAlign w:val="center"/>
          </w:tcPr>
          <w:p w14:paraId="6387410A" w14:textId="77777777" w:rsidR="00CD6481" w:rsidRDefault="00CD6481">
            <w:pPr>
              <w:spacing w:line="360" w:lineRule="auto"/>
              <w:jc w:val="center"/>
              <w:rPr>
                <w:rFonts w:ascii="宋体" w:hAnsi="宋体" w:cs="宋体"/>
                <w:sz w:val="24"/>
              </w:rPr>
            </w:pPr>
          </w:p>
        </w:tc>
        <w:tc>
          <w:tcPr>
            <w:tcW w:w="3119" w:type="dxa"/>
            <w:vAlign w:val="center"/>
          </w:tcPr>
          <w:p w14:paraId="127CAE2B" w14:textId="77777777" w:rsidR="00CD6481" w:rsidRDefault="00CD6481">
            <w:pPr>
              <w:spacing w:line="360" w:lineRule="auto"/>
              <w:jc w:val="center"/>
              <w:rPr>
                <w:rFonts w:ascii="宋体" w:hAnsi="宋体" w:cs="宋体"/>
                <w:sz w:val="24"/>
              </w:rPr>
            </w:pPr>
          </w:p>
        </w:tc>
      </w:tr>
      <w:tr w:rsidR="00CD6481" w14:paraId="6A7F81A5" w14:textId="77777777">
        <w:trPr>
          <w:trHeight w:val="453"/>
          <w:jc w:val="center"/>
        </w:trPr>
        <w:tc>
          <w:tcPr>
            <w:tcW w:w="534" w:type="dxa"/>
            <w:vAlign w:val="center"/>
          </w:tcPr>
          <w:p w14:paraId="2FA8731F" w14:textId="77777777" w:rsidR="00CD6481" w:rsidRDefault="00CD6481">
            <w:pPr>
              <w:spacing w:line="360" w:lineRule="auto"/>
              <w:jc w:val="center"/>
              <w:rPr>
                <w:rFonts w:ascii="宋体" w:hAnsi="宋体" w:cs="宋体"/>
                <w:sz w:val="24"/>
              </w:rPr>
            </w:pPr>
          </w:p>
        </w:tc>
        <w:tc>
          <w:tcPr>
            <w:tcW w:w="1417" w:type="dxa"/>
            <w:vAlign w:val="center"/>
          </w:tcPr>
          <w:p w14:paraId="29D1E296" w14:textId="77777777" w:rsidR="00CD6481" w:rsidRDefault="00CD6481">
            <w:pPr>
              <w:snapToGrid w:val="0"/>
              <w:spacing w:line="360" w:lineRule="auto"/>
              <w:jc w:val="center"/>
              <w:rPr>
                <w:rFonts w:ascii="宋体" w:hAnsi="宋体" w:cs="宋体"/>
                <w:sz w:val="24"/>
              </w:rPr>
            </w:pPr>
          </w:p>
        </w:tc>
        <w:tc>
          <w:tcPr>
            <w:tcW w:w="1843" w:type="dxa"/>
            <w:vAlign w:val="center"/>
          </w:tcPr>
          <w:p w14:paraId="02AEF319" w14:textId="77777777" w:rsidR="00CD6481" w:rsidRDefault="00CD6481">
            <w:pPr>
              <w:snapToGrid w:val="0"/>
              <w:spacing w:line="360" w:lineRule="auto"/>
              <w:jc w:val="center"/>
              <w:rPr>
                <w:rFonts w:ascii="宋体" w:hAnsi="宋体" w:cs="宋体"/>
                <w:sz w:val="24"/>
              </w:rPr>
            </w:pPr>
          </w:p>
        </w:tc>
        <w:tc>
          <w:tcPr>
            <w:tcW w:w="3118" w:type="dxa"/>
            <w:vAlign w:val="center"/>
          </w:tcPr>
          <w:p w14:paraId="1256F812" w14:textId="77777777" w:rsidR="00CD6481" w:rsidRDefault="00CD6481">
            <w:pPr>
              <w:snapToGrid w:val="0"/>
              <w:spacing w:line="360" w:lineRule="auto"/>
              <w:jc w:val="center"/>
              <w:rPr>
                <w:rFonts w:ascii="宋体" w:hAnsi="宋体" w:cs="宋体"/>
                <w:sz w:val="24"/>
              </w:rPr>
            </w:pPr>
          </w:p>
        </w:tc>
        <w:tc>
          <w:tcPr>
            <w:tcW w:w="993" w:type="dxa"/>
            <w:vAlign w:val="center"/>
          </w:tcPr>
          <w:p w14:paraId="240B7E96" w14:textId="77777777" w:rsidR="00CD6481" w:rsidRDefault="00CD6481">
            <w:pPr>
              <w:snapToGrid w:val="0"/>
              <w:spacing w:line="360" w:lineRule="auto"/>
              <w:jc w:val="center"/>
              <w:rPr>
                <w:rFonts w:ascii="宋体" w:hAnsi="宋体" w:cs="宋体"/>
                <w:sz w:val="24"/>
              </w:rPr>
            </w:pPr>
          </w:p>
        </w:tc>
        <w:tc>
          <w:tcPr>
            <w:tcW w:w="1559" w:type="dxa"/>
            <w:vAlign w:val="center"/>
          </w:tcPr>
          <w:p w14:paraId="2C1CAA37" w14:textId="77777777" w:rsidR="00CD6481" w:rsidRDefault="00CD6481">
            <w:pPr>
              <w:spacing w:line="360" w:lineRule="auto"/>
              <w:jc w:val="center"/>
              <w:rPr>
                <w:rFonts w:ascii="宋体" w:hAnsi="宋体" w:cs="宋体"/>
                <w:sz w:val="24"/>
              </w:rPr>
            </w:pPr>
          </w:p>
        </w:tc>
        <w:tc>
          <w:tcPr>
            <w:tcW w:w="1984" w:type="dxa"/>
            <w:vAlign w:val="center"/>
          </w:tcPr>
          <w:p w14:paraId="080F2EB4" w14:textId="77777777" w:rsidR="00CD6481" w:rsidRDefault="00CD6481">
            <w:pPr>
              <w:spacing w:line="360" w:lineRule="auto"/>
              <w:jc w:val="center"/>
              <w:rPr>
                <w:rFonts w:ascii="宋体" w:hAnsi="宋体" w:cs="宋体"/>
                <w:sz w:val="24"/>
              </w:rPr>
            </w:pPr>
          </w:p>
        </w:tc>
        <w:tc>
          <w:tcPr>
            <w:tcW w:w="3119" w:type="dxa"/>
            <w:vAlign w:val="center"/>
          </w:tcPr>
          <w:p w14:paraId="2BB9268B" w14:textId="77777777" w:rsidR="00CD6481" w:rsidRDefault="00CD6481">
            <w:pPr>
              <w:spacing w:line="360" w:lineRule="auto"/>
              <w:jc w:val="center"/>
              <w:rPr>
                <w:rFonts w:ascii="宋体" w:hAnsi="宋体" w:cs="宋体"/>
                <w:sz w:val="24"/>
              </w:rPr>
            </w:pPr>
          </w:p>
        </w:tc>
      </w:tr>
      <w:tr w:rsidR="00CD6481" w14:paraId="2F757BE7" w14:textId="77777777">
        <w:trPr>
          <w:trHeight w:val="453"/>
          <w:jc w:val="center"/>
        </w:trPr>
        <w:tc>
          <w:tcPr>
            <w:tcW w:w="534" w:type="dxa"/>
            <w:vAlign w:val="center"/>
          </w:tcPr>
          <w:p w14:paraId="0093F7B3" w14:textId="77777777" w:rsidR="00CD6481" w:rsidRDefault="00CD6481">
            <w:pPr>
              <w:spacing w:line="360" w:lineRule="auto"/>
              <w:jc w:val="center"/>
              <w:rPr>
                <w:rFonts w:ascii="宋体" w:hAnsi="宋体" w:cs="宋体"/>
                <w:sz w:val="24"/>
              </w:rPr>
            </w:pPr>
          </w:p>
        </w:tc>
        <w:tc>
          <w:tcPr>
            <w:tcW w:w="1417" w:type="dxa"/>
            <w:vAlign w:val="center"/>
          </w:tcPr>
          <w:p w14:paraId="5166D1AC" w14:textId="77777777" w:rsidR="00CD6481" w:rsidRDefault="00CD6481">
            <w:pPr>
              <w:snapToGrid w:val="0"/>
              <w:spacing w:line="360" w:lineRule="auto"/>
              <w:jc w:val="center"/>
              <w:rPr>
                <w:rFonts w:ascii="宋体" w:hAnsi="宋体" w:cs="宋体"/>
                <w:sz w:val="24"/>
              </w:rPr>
            </w:pPr>
          </w:p>
        </w:tc>
        <w:tc>
          <w:tcPr>
            <w:tcW w:w="1843" w:type="dxa"/>
            <w:vAlign w:val="center"/>
          </w:tcPr>
          <w:p w14:paraId="2E7FD481" w14:textId="77777777" w:rsidR="00CD6481" w:rsidRDefault="00CD6481">
            <w:pPr>
              <w:snapToGrid w:val="0"/>
              <w:spacing w:line="360" w:lineRule="auto"/>
              <w:jc w:val="center"/>
              <w:rPr>
                <w:rFonts w:ascii="宋体" w:hAnsi="宋体" w:cs="宋体"/>
                <w:sz w:val="24"/>
              </w:rPr>
            </w:pPr>
          </w:p>
        </w:tc>
        <w:tc>
          <w:tcPr>
            <w:tcW w:w="3118" w:type="dxa"/>
            <w:vAlign w:val="center"/>
          </w:tcPr>
          <w:p w14:paraId="5B2C74A0" w14:textId="77777777" w:rsidR="00CD6481" w:rsidRDefault="00CD6481">
            <w:pPr>
              <w:snapToGrid w:val="0"/>
              <w:spacing w:line="360" w:lineRule="auto"/>
              <w:jc w:val="center"/>
              <w:rPr>
                <w:rFonts w:ascii="宋体" w:hAnsi="宋体" w:cs="宋体"/>
                <w:sz w:val="24"/>
              </w:rPr>
            </w:pPr>
          </w:p>
        </w:tc>
        <w:tc>
          <w:tcPr>
            <w:tcW w:w="993" w:type="dxa"/>
            <w:vAlign w:val="center"/>
          </w:tcPr>
          <w:p w14:paraId="21CBD240" w14:textId="77777777" w:rsidR="00CD6481" w:rsidRDefault="00CD6481">
            <w:pPr>
              <w:snapToGrid w:val="0"/>
              <w:spacing w:line="360" w:lineRule="auto"/>
              <w:jc w:val="center"/>
              <w:rPr>
                <w:rFonts w:ascii="宋体" w:hAnsi="宋体" w:cs="宋体"/>
                <w:sz w:val="24"/>
              </w:rPr>
            </w:pPr>
          </w:p>
        </w:tc>
        <w:tc>
          <w:tcPr>
            <w:tcW w:w="1559" w:type="dxa"/>
            <w:vAlign w:val="center"/>
          </w:tcPr>
          <w:p w14:paraId="7C9F89B9" w14:textId="77777777" w:rsidR="00CD6481" w:rsidRDefault="00CD6481">
            <w:pPr>
              <w:spacing w:line="360" w:lineRule="auto"/>
              <w:jc w:val="center"/>
              <w:rPr>
                <w:rFonts w:ascii="宋体" w:hAnsi="宋体" w:cs="宋体"/>
                <w:sz w:val="24"/>
              </w:rPr>
            </w:pPr>
          </w:p>
        </w:tc>
        <w:tc>
          <w:tcPr>
            <w:tcW w:w="1984" w:type="dxa"/>
            <w:vAlign w:val="center"/>
          </w:tcPr>
          <w:p w14:paraId="0E2B71F3" w14:textId="77777777" w:rsidR="00CD6481" w:rsidRDefault="00CD6481">
            <w:pPr>
              <w:spacing w:line="360" w:lineRule="auto"/>
              <w:jc w:val="center"/>
              <w:rPr>
                <w:rFonts w:ascii="宋体" w:hAnsi="宋体" w:cs="宋体"/>
                <w:sz w:val="24"/>
              </w:rPr>
            </w:pPr>
          </w:p>
        </w:tc>
        <w:tc>
          <w:tcPr>
            <w:tcW w:w="3119" w:type="dxa"/>
            <w:vAlign w:val="center"/>
          </w:tcPr>
          <w:p w14:paraId="36633E0D" w14:textId="77777777" w:rsidR="00CD6481" w:rsidRDefault="00CD6481">
            <w:pPr>
              <w:spacing w:line="360" w:lineRule="auto"/>
              <w:jc w:val="center"/>
              <w:rPr>
                <w:rFonts w:ascii="宋体" w:hAnsi="宋体" w:cs="宋体"/>
                <w:sz w:val="24"/>
              </w:rPr>
            </w:pPr>
          </w:p>
        </w:tc>
      </w:tr>
      <w:tr w:rsidR="00CD6481" w14:paraId="66491F63" w14:textId="77777777">
        <w:trPr>
          <w:trHeight w:val="659"/>
          <w:jc w:val="center"/>
        </w:trPr>
        <w:tc>
          <w:tcPr>
            <w:tcW w:w="6912" w:type="dxa"/>
            <w:gridSpan w:val="4"/>
            <w:vAlign w:val="center"/>
          </w:tcPr>
          <w:p w14:paraId="4542F874" w14:textId="77777777" w:rsidR="00CD6481" w:rsidRDefault="00C24544">
            <w:pPr>
              <w:spacing w:line="360" w:lineRule="auto"/>
              <w:jc w:val="center"/>
              <w:rPr>
                <w:rFonts w:ascii="宋体" w:hAnsi="宋体" w:cs="宋体"/>
                <w:b/>
                <w:sz w:val="24"/>
              </w:rPr>
            </w:pPr>
            <w:r>
              <w:rPr>
                <w:rFonts w:ascii="宋体" w:hAnsi="宋体" w:cs="宋体" w:hint="eastAsia"/>
                <w:b/>
                <w:sz w:val="24"/>
              </w:rPr>
              <w:t>投标报价（小写）</w:t>
            </w:r>
          </w:p>
        </w:tc>
        <w:tc>
          <w:tcPr>
            <w:tcW w:w="7655" w:type="dxa"/>
            <w:gridSpan w:val="4"/>
            <w:vAlign w:val="center"/>
          </w:tcPr>
          <w:p w14:paraId="627EC6D2" w14:textId="77777777" w:rsidR="00CD6481" w:rsidRDefault="00CD6481">
            <w:pPr>
              <w:spacing w:line="360" w:lineRule="auto"/>
              <w:jc w:val="center"/>
              <w:rPr>
                <w:rFonts w:ascii="宋体" w:hAnsi="宋体" w:cs="宋体"/>
                <w:sz w:val="24"/>
              </w:rPr>
            </w:pPr>
          </w:p>
        </w:tc>
      </w:tr>
      <w:tr w:rsidR="00CD6481" w14:paraId="7F8A2F39" w14:textId="77777777">
        <w:trPr>
          <w:trHeight w:val="597"/>
          <w:jc w:val="center"/>
        </w:trPr>
        <w:tc>
          <w:tcPr>
            <w:tcW w:w="6912" w:type="dxa"/>
            <w:gridSpan w:val="4"/>
            <w:vAlign w:val="center"/>
          </w:tcPr>
          <w:p w14:paraId="47051F76" w14:textId="77777777" w:rsidR="00CD6481" w:rsidRDefault="00C24544">
            <w:pPr>
              <w:spacing w:line="360" w:lineRule="auto"/>
              <w:jc w:val="center"/>
              <w:rPr>
                <w:rFonts w:ascii="宋体" w:hAnsi="宋体" w:cs="宋体"/>
                <w:b/>
                <w:sz w:val="24"/>
              </w:rPr>
            </w:pPr>
            <w:r>
              <w:rPr>
                <w:rFonts w:ascii="宋体" w:hAnsi="宋体" w:cs="宋体" w:hint="eastAsia"/>
                <w:b/>
                <w:sz w:val="24"/>
              </w:rPr>
              <w:t>投标报价（大写）</w:t>
            </w:r>
          </w:p>
        </w:tc>
        <w:tc>
          <w:tcPr>
            <w:tcW w:w="7655" w:type="dxa"/>
            <w:gridSpan w:val="4"/>
            <w:vAlign w:val="center"/>
          </w:tcPr>
          <w:p w14:paraId="7835E4CB" w14:textId="77777777" w:rsidR="00CD6481" w:rsidRDefault="00CD6481">
            <w:pPr>
              <w:spacing w:line="360" w:lineRule="auto"/>
              <w:jc w:val="center"/>
              <w:rPr>
                <w:rFonts w:ascii="宋体" w:hAnsi="宋体" w:cs="宋体"/>
                <w:sz w:val="24"/>
              </w:rPr>
            </w:pPr>
          </w:p>
        </w:tc>
      </w:tr>
    </w:tbl>
    <w:p w14:paraId="41EC239E" w14:textId="77777777" w:rsidR="00CD6481" w:rsidRDefault="00C24544">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14:paraId="7E0C71B6" w14:textId="77777777" w:rsidR="00CD6481" w:rsidRDefault="00C24544">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1、投标人需按本表格式填写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kern w:val="0"/>
          <w:sz w:val="24"/>
          <w:lang w:val="zh-CN"/>
        </w:rPr>
        <w:t>。</w:t>
      </w:r>
    </w:p>
    <w:p w14:paraId="6608D90B" w14:textId="77777777" w:rsidR="00CD6481" w:rsidRDefault="00C24544">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采购人将以合同形式有偿取得货物或服务，不接受投标人给予的赠品、回扣或者</w:t>
      </w:r>
      <w:r>
        <w:rPr>
          <w:rFonts w:ascii="宋体" w:hAnsi="宋体" w:cs="宋体" w:hint="eastAsia"/>
          <w:b/>
          <w:kern w:val="0"/>
          <w:sz w:val="24"/>
          <w:lang w:val="zh-CN"/>
        </w:rPr>
        <w:lastRenderedPageBreak/>
        <w:t>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；采购内容未包含在《开标一览表（报价表）》名称栏中，投标人不能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投标文件含有采购人不能接受的附加条件的，投标无效。</w:t>
      </w:r>
    </w:p>
    <w:p w14:paraId="16279F9D" w14:textId="77777777" w:rsidR="00CD6481" w:rsidRDefault="00C24544">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3、特别提示：采购代理机构将对项目名称和项目编号，中标供应商名称、地址和中标金额，主要中标标的名称、品牌（如果有）、规格型号、数量、单价等予以公示。</w:t>
      </w:r>
    </w:p>
    <w:p w14:paraId="296BB298" w14:textId="77777777" w:rsidR="00CD6481" w:rsidRDefault="00C24544">
      <w:pPr>
        <w:snapToGrid w:val="0"/>
        <w:spacing w:line="360" w:lineRule="auto"/>
        <w:ind w:firstLineChars="200" w:firstLine="480"/>
        <w:jc w:val="left"/>
        <w:rPr>
          <w:rFonts w:ascii="宋体" w:hAnsi="宋体" w:cs="宋体"/>
          <w:kern w:val="0"/>
          <w:sz w:val="24"/>
          <w:lang w:val="zh-CN"/>
        </w:rPr>
      </w:pPr>
      <w:r>
        <w:rPr>
          <w:rFonts w:ascii="宋体" w:hAnsi="宋体" w:cs="宋体"/>
          <w:kern w:val="0"/>
          <w:sz w:val="24"/>
          <w:szCs w:val="22"/>
          <w:lang w:val="zh-CN"/>
        </w:rPr>
        <w:t>4</w:t>
      </w:r>
      <w:r>
        <w:rPr>
          <w:rFonts w:ascii="宋体" w:hAnsi="宋体" w:cs="宋体" w:hint="eastAsia"/>
          <w:kern w:val="0"/>
          <w:sz w:val="24"/>
          <w:szCs w:val="22"/>
          <w:lang w:val="zh-CN"/>
        </w:rPr>
        <w:t>、</w:t>
      </w:r>
      <w:r>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Pr>
          <w:rFonts w:ascii="宋体" w:hAnsi="宋体" w:cs="宋体" w:hint="eastAsia"/>
          <w:kern w:val="0"/>
          <w:sz w:val="24"/>
          <w:lang w:val="zh-CN"/>
        </w:rPr>
        <w:t>函内容</w:t>
      </w:r>
      <w:proofErr w:type="gramEnd"/>
      <w:r>
        <w:rPr>
          <w:rFonts w:ascii="宋体" w:hAnsi="宋体" w:cs="宋体" w:hint="eastAsia"/>
          <w:kern w:val="0"/>
          <w:sz w:val="24"/>
          <w:lang w:val="zh-CN"/>
        </w:rPr>
        <w:t>不实的，属于提供虚假材料谋取中标、成交，依照《中华人民共和国政府采购法》等国家有关规定追究相应责任。</w:t>
      </w:r>
    </w:p>
    <w:p w14:paraId="585690D2" w14:textId="77777777" w:rsidR="00CD6481" w:rsidRDefault="00C24544">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5、本项目为北海市推动解决政府采购异常低价试点项目，供应商投标报价低于采购文件规定异常低价情况的，应按评标委员会要求在规定时间内提交书面证明及必要的证明材料，否则投标无效。</w:t>
      </w:r>
    </w:p>
    <w:p w14:paraId="552E4359" w14:textId="77777777" w:rsidR="00CD6481" w:rsidRDefault="00C24544">
      <w:pPr>
        <w:spacing w:line="360" w:lineRule="auto"/>
        <w:ind w:firstLineChars="2600" w:firstLine="6240"/>
        <w:rPr>
          <w:rFonts w:ascii="宋体" w:hAnsi="宋体" w:cs="宋体"/>
          <w:sz w:val="24"/>
        </w:rPr>
      </w:pPr>
      <w:r>
        <w:rPr>
          <w:rFonts w:ascii="宋体" w:hAnsi="宋体" w:cs="宋体" w:hint="eastAsia"/>
          <w:sz w:val="24"/>
        </w:rPr>
        <w:t>投标人名称（公章）：</w:t>
      </w:r>
    </w:p>
    <w:p w14:paraId="798D80AC" w14:textId="77777777" w:rsidR="00CD6481" w:rsidRDefault="00C24544">
      <w:pPr>
        <w:spacing w:line="360" w:lineRule="auto"/>
        <w:ind w:firstLineChars="2600" w:firstLine="6240"/>
        <w:rPr>
          <w:rFonts w:ascii="宋体" w:hAnsi="宋体" w:cs="宋体"/>
          <w:sz w:val="24"/>
        </w:rPr>
      </w:pPr>
      <w:r>
        <w:rPr>
          <w:rFonts w:ascii="宋体" w:hAnsi="宋体" w:cs="宋体" w:hint="eastAsia"/>
          <w:sz w:val="24"/>
        </w:rPr>
        <w:t xml:space="preserve">法定代表人（负责人）或委托代理人(签名)：                          </w:t>
      </w:r>
    </w:p>
    <w:p w14:paraId="6A3359E7" w14:textId="77777777" w:rsidR="00CD6481" w:rsidRDefault="00C24544">
      <w:pPr>
        <w:spacing w:line="360" w:lineRule="auto"/>
        <w:jc w:val="center"/>
        <w:rPr>
          <w:rFonts w:ascii="宋体" w:hAnsi="宋体" w:cs="宋体"/>
          <w:sz w:val="24"/>
        </w:rPr>
      </w:pPr>
      <w:r>
        <w:rPr>
          <w:rFonts w:ascii="宋体" w:hAnsi="宋体" w:cs="宋体" w:hint="eastAsia"/>
          <w:sz w:val="24"/>
        </w:rPr>
        <w:t xml:space="preserve">     日期：  年   月   日</w:t>
      </w:r>
    </w:p>
    <w:p w14:paraId="1ADEBA99" w14:textId="77777777" w:rsidR="00CD6481" w:rsidRDefault="00CD6481">
      <w:pPr>
        <w:spacing w:line="360" w:lineRule="auto"/>
        <w:ind w:firstLineChars="200" w:firstLine="482"/>
        <w:rPr>
          <w:rFonts w:ascii="宋体" w:hAnsi="宋体" w:cs="宋体"/>
          <w:b/>
          <w:kern w:val="0"/>
          <w:sz w:val="24"/>
        </w:rPr>
      </w:pPr>
    </w:p>
    <w:p w14:paraId="18513015" w14:textId="77777777" w:rsidR="00CD6481" w:rsidRDefault="00CD648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pPr>
    </w:p>
    <w:p w14:paraId="3F9FA31C" w14:textId="77777777" w:rsidR="00CD6481" w:rsidRDefault="00CD648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CD6481">
          <w:pgSz w:w="16838" w:h="11906" w:orient="landscape"/>
          <w:pgMar w:top="1418" w:right="1247" w:bottom="1418" w:left="1276" w:header="851" w:footer="992" w:gutter="0"/>
          <w:cols w:space="720"/>
          <w:titlePg/>
          <w:docGrid w:linePitch="312"/>
        </w:sectPr>
      </w:pPr>
    </w:p>
    <w:p w14:paraId="534CBD1C" w14:textId="77777777" w:rsidR="00CD6481" w:rsidRDefault="00C24544">
      <w:pPr>
        <w:pStyle w:val="aff8"/>
        <w:jc w:val="center"/>
        <w:rPr>
          <w:b/>
          <w:sz w:val="32"/>
          <w:szCs w:val="32"/>
        </w:rPr>
      </w:pPr>
      <w:bookmarkStart w:id="450" w:name="_Toc176185128"/>
      <w:r>
        <w:rPr>
          <w:rFonts w:hint="eastAsia"/>
          <w:b/>
          <w:kern w:val="2"/>
          <w:sz w:val="32"/>
          <w:szCs w:val="32"/>
        </w:rPr>
        <w:lastRenderedPageBreak/>
        <w:t>二、</w:t>
      </w:r>
      <w:r>
        <w:rPr>
          <w:rFonts w:hint="eastAsia"/>
          <w:b/>
          <w:sz w:val="32"/>
          <w:szCs w:val="32"/>
        </w:rPr>
        <w:t>中小企业声明函</w:t>
      </w:r>
      <w:bookmarkStart w:id="451" w:name="_Hlk101259491"/>
      <w:r>
        <w:rPr>
          <w:rFonts w:hint="eastAsia"/>
          <w:b/>
          <w:sz w:val="32"/>
          <w:szCs w:val="32"/>
        </w:rPr>
        <w:t>（如果有）</w:t>
      </w:r>
      <w:bookmarkEnd w:id="450"/>
      <w:bookmarkEnd w:id="451"/>
    </w:p>
    <w:p w14:paraId="374598F6" w14:textId="77777777" w:rsidR="00CD6481" w:rsidRDefault="00C24544">
      <w:pPr>
        <w:widowControl/>
        <w:spacing w:line="360" w:lineRule="auto"/>
        <w:ind w:firstLineChars="50" w:firstLine="120"/>
        <w:jc w:val="left"/>
        <w:rPr>
          <w:rFonts w:ascii="宋体" w:hAnsi="宋体" w:cs="宋体"/>
          <w:b/>
          <w:sz w:val="24"/>
        </w:rPr>
      </w:pPr>
      <w:r>
        <w:rPr>
          <w:rFonts w:ascii="宋体" w:hAnsi="宋体" w:cs="宋体" w:hint="eastAsia"/>
          <w:b/>
          <w:sz w:val="24"/>
        </w:rPr>
        <w:t>[招标公告落实政府采购政策需满足的资格要求为“无”即本项目</w:t>
      </w:r>
      <w:proofErr w:type="gramStart"/>
      <w:r>
        <w:rPr>
          <w:rFonts w:ascii="宋体" w:hAnsi="宋体" w:cs="宋体" w:hint="eastAsia"/>
          <w:b/>
          <w:sz w:val="24"/>
        </w:rPr>
        <w:t>或标项未</w:t>
      </w:r>
      <w:proofErr w:type="gramEnd"/>
      <w:r>
        <w:rPr>
          <w:rFonts w:ascii="宋体" w:hAnsi="宋体" w:cs="宋体" w:hint="eastAsia"/>
          <w:b/>
          <w:sz w:val="24"/>
        </w:rPr>
        <w:t>预留份额专门面向中小企业时，符合《政府采购促进中小企业发展管理办法》规定的小</w:t>
      </w:r>
      <w:proofErr w:type="gramStart"/>
      <w:r>
        <w:rPr>
          <w:rFonts w:ascii="宋体" w:hAnsi="宋体" w:cs="宋体" w:hint="eastAsia"/>
          <w:b/>
          <w:sz w:val="24"/>
        </w:rPr>
        <w:t>微企业拟享受</w:t>
      </w:r>
      <w:proofErr w:type="gramEnd"/>
      <w:r>
        <w:rPr>
          <w:rFonts w:ascii="宋体" w:hAnsi="宋体" w:cs="宋体" w:hint="eastAsia"/>
          <w:b/>
          <w:sz w:val="24"/>
        </w:rPr>
        <w:t>价格扣除政策的，需提供中小企业声明函（附件</w:t>
      </w:r>
      <w:r>
        <w:rPr>
          <w:rFonts w:ascii="宋体" w:hAnsi="宋体" w:cs="宋体"/>
          <w:b/>
          <w:sz w:val="24"/>
        </w:rPr>
        <w:t>7</w:t>
      </w:r>
      <w:r>
        <w:rPr>
          <w:rFonts w:ascii="宋体" w:hAnsi="宋体" w:cs="宋体" w:hint="eastAsia"/>
          <w:b/>
          <w:sz w:val="24"/>
        </w:rPr>
        <w:t>）。]</w:t>
      </w:r>
    </w:p>
    <w:p w14:paraId="182E7619" w14:textId="77777777" w:rsidR="00CD6481" w:rsidRDefault="00CD6481">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14:paraId="500759B6" w14:textId="77777777" w:rsidR="00CD6481" w:rsidRDefault="00CD6481">
      <w:pPr>
        <w:spacing w:line="360" w:lineRule="auto"/>
        <w:ind w:right="420" w:firstLineChars="1000" w:firstLine="3614"/>
        <w:rPr>
          <w:rFonts w:ascii="宋体" w:hAnsi="宋体" w:cs="宋体"/>
          <w:b/>
          <w:kern w:val="0"/>
          <w:sz w:val="36"/>
          <w:szCs w:val="36"/>
        </w:rPr>
      </w:pPr>
    </w:p>
    <w:p w14:paraId="666B3667" w14:textId="77777777" w:rsidR="00CD6481" w:rsidRDefault="00CD6481">
      <w:pPr>
        <w:spacing w:line="360" w:lineRule="auto"/>
        <w:ind w:right="420" w:firstLineChars="1000" w:firstLine="3614"/>
        <w:rPr>
          <w:rFonts w:ascii="宋体" w:hAnsi="宋体" w:cs="宋体"/>
          <w:b/>
          <w:kern w:val="0"/>
          <w:sz w:val="36"/>
          <w:szCs w:val="36"/>
        </w:rPr>
      </w:pPr>
    </w:p>
    <w:p w14:paraId="4D68D2F5" w14:textId="77777777" w:rsidR="00CD6481" w:rsidRDefault="00CD6481">
      <w:pPr>
        <w:spacing w:line="360" w:lineRule="auto"/>
        <w:ind w:right="420" w:firstLineChars="1000" w:firstLine="3614"/>
        <w:rPr>
          <w:rFonts w:ascii="宋体" w:hAnsi="宋体" w:cs="宋体"/>
          <w:b/>
          <w:kern w:val="0"/>
          <w:sz w:val="36"/>
          <w:szCs w:val="36"/>
        </w:rPr>
      </w:pPr>
    </w:p>
    <w:p w14:paraId="61E9EF57" w14:textId="77777777" w:rsidR="00CD6481" w:rsidRDefault="00CD6481">
      <w:pPr>
        <w:spacing w:line="360" w:lineRule="auto"/>
        <w:ind w:right="420" w:firstLineChars="1000" w:firstLine="3614"/>
        <w:rPr>
          <w:rFonts w:ascii="宋体" w:hAnsi="宋体" w:cs="宋体"/>
          <w:b/>
          <w:kern w:val="0"/>
          <w:sz w:val="36"/>
          <w:szCs w:val="36"/>
        </w:rPr>
      </w:pPr>
    </w:p>
    <w:p w14:paraId="4FFC2FB5" w14:textId="77777777" w:rsidR="00CD6481" w:rsidRDefault="00CD6481">
      <w:pPr>
        <w:spacing w:line="360" w:lineRule="auto"/>
        <w:ind w:right="420" w:firstLineChars="1000" w:firstLine="3614"/>
        <w:rPr>
          <w:rFonts w:ascii="宋体" w:hAnsi="宋体" w:cs="宋体"/>
          <w:b/>
          <w:kern w:val="0"/>
          <w:sz w:val="36"/>
          <w:szCs w:val="36"/>
        </w:rPr>
      </w:pPr>
    </w:p>
    <w:p w14:paraId="12360F0C" w14:textId="77777777" w:rsidR="00CD6481" w:rsidRDefault="00CD6481">
      <w:pPr>
        <w:spacing w:line="360" w:lineRule="auto"/>
        <w:ind w:right="420" w:firstLineChars="1000" w:firstLine="3614"/>
        <w:rPr>
          <w:rFonts w:ascii="宋体" w:hAnsi="宋体" w:cs="宋体"/>
          <w:b/>
          <w:kern w:val="0"/>
          <w:sz w:val="36"/>
          <w:szCs w:val="36"/>
        </w:rPr>
      </w:pPr>
    </w:p>
    <w:p w14:paraId="2F62053F" w14:textId="77777777" w:rsidR="00CD6481" w:rsidRDefault="00CD6481">
      <w:pPr>
        <w:spacing w:line="360" w:lineRule="auto"/>
        <w:ind w:right="420" w:firstLineChars="1000" w:firstLine="3614"/>
        <w:rPr>
          <w:rFonts w:ascii="宋体" w:hAnsi="宋体" w:cs="宋体"/>
          <w:b/>
          <w:kern w:val="0"/>
          <w:sz w:val="36"/>
          <w:szCs w:val="36"/>
        </w:rPr>
      </w:pPr>
    </w:p>
    <w:p w14:paraId="6D896654" w14:textId="77777777" w:rsidR="00CD6481" w:rsidRDefault="00CD6481">
      <w:pPr>
        <w:spacing w:line="360" w:lineRule="auto"/>
        <w:ind w:right="420" w:firstLineChars="1000" w:firstLine="3614"/>
        <w:rPr>
          <w:rFonts w:ascii="宋体" w:hAnsi="宋体" w:cs="宋体"/>
          <w:b/>
          <w:kern w:val="0"/>
          <w:sz w:val="36"/>
          <w:szCs w:val="36"/>
        </w:rPr>
      </w:pPr>
    </w:p>
    <w:p w14:paraId="1A548D2A" w14:textId="77777777" w:rsidR="00CD6481" w:rsidRDefault="00CD6481">
      <w:pPr>
        <w:spacing w:line="360" w:lineRule="auto"/>
        <w:ind w:right="420" w:firstLineChars="1000" w:firstLine="3614"/>
        <w:rPr>
          <w:rFonts w:ascii="宋体" w:hAnsi="宋体" w:cs="宋体"/>
          <w:b/>
          <w:kern w:val="0"/>
          <w:sz w:val="36"/>
          <w:szCs w:val="36"/>
        </w:rPr>
      </w:pPr>
    </w:p>
    <w:p w14:paraId="0EC13F62" w14:textId="77777777" w:rsidR="00CD6481" w:rsidRDefault="00CD6481">
      <w:pPr>
        <w:spacing w:line="360" w:lineRule="auto"/>
        <w:ind w:right="420" w:firstLineChars="1000" w:firstLine="3614"/>
        <w:rPr>
          <w:rFonts w:ascii="宋体" w:hAnsi="宋体" w:cs="宋体"/>
          <w:b/>
          <w:kern w:val="0"/>
          <w:sz w:val="36"/>
          <w:szCs w:val="36"/>
        </w:rPr>
      </w:pPr>
    </w:p>
    <w:p w14:paraId="4560095B" w14:textId="77777777" w:rsidR="00CD6481" w:rsidRDefault="00CD6481">
      <w:pPr>
        <w:spacing w:line="360" w:lineRule="auto"/>
        <w:ind w:right="420" w:firstLineChars="1000" w:firstLine="3614"/>
        <w:rPr>
          <w:rFonts w:ascii="宋体" w:hAnsi="宋体" w:cs="宋体"/>
          <w:b/>
          <w:kern w:val="0"/>
          <w:sz w:val="36"/>
          <w:szCs w:val="36"/>
        </w:rPr>
      </w:pPr>
    </w:p>
    <w:p w14:paraId="79054032" w14:textId="77777777" w:rsidR="00CD6481" w:rsidRDefault="00CD6481">
      <w:pPr>
        <w:spacing w:line="360" w:lineRule="auto"/>
        <w:ind w:right="420" w:firstLineChars="1000" w:firstLine="3614"/>
        <w:rPr>
          <w:rFonts w:ascii="宋体" w:hAnsi="宋体" w:cs="宋体"/>
          <w:b/>
          <w:kern w:val="0"/>
          <w:sz w:val="36"/>
          <w:szCs w:val="36"/>
        </w:rPr>
      </w:pPr>
    </w:p>
    <w:p w14:paraId="622DF78E" w14:textId="77777777" w:rsidR="00CD6481" w:rsidRDefault="00CD6481">
      <w:pPr>
        <w:spacing w:line="360" w:lineRule="auto"/>
        <w:ind w:right="420" w:firstLineChars="1000" w:firstLine="3614"/>
        <w:rPr>
          <w:rFonts w:ascii="宋体" w:hAnsi="宋体" w:cs="宋体"/>
          <w:b/>
          <w:kern w:val="0"/>
          <w:sz w:val="36"/>
          <w:szCs w:val="36"/>
        </w:rPr>
      </w:pPr>
    </w:p>
    <w:p w14:paraId="0E6CACC1" w14:textId="77777777" w:rsidR="00CD6481" w:rsidRDefault="00CD6481">
      <w:pPr>
        <w:spacing w:line="360" w:lineRule="auto"/>
        <w:ind w:right="420" w:firstLineChars="1000" w:firstLine="3614"/>
        <w:rPr>
          <w:rFonts w:ascii="宋体" w:hAnsi="宋体" w:cs="宋体"/>
          <w:b/>
          <w:kern w:val="0"/>
          <w:sz w:val="36"/>
          <w:szCs w:val="36"/>
        </w:rPr>
      </w:pPr>
    </w:p>
    <w:p w14:paraId="3F2BB647" w14:textId="77777777" w:rsidR="00CD6481" w:rsidRDefault="00CD6481">
      <w:pPr>
        <w:spacing w:line="360" w:lineRule="auto"/>
        <w:ind w:right="420" w:firstLineChars="1000" w:firstLine="3614"/>
        <w:rPr>
          <w:rFonts w:ascii="宋体" w:hAnsi="宋体" w:cs="宋体"/>
          <w:b/>
          <w:kern w:val="0"/>
          <w:sz w:val="36"/>
          <w:szCs w:val="36"/>
        </w:rPr>
      </w:pPr>
    </w:p>
    <w:p w14:paraId="411068CF" w14:textId="77777777" w:rsidR="00CD6481" w:rsidRDefault="00CD6481">
      <w:pPr>
        <w:spacing w:line="360" w:lineRule="auto"/>
        <w:ind w:right="420" w:firstLineChars="1000" w:firstLine="3614"/>
        <w:rPr>
          <w:rFonts w:ascii="宋体" w:hAnsi="宋体" w:cs="宋体"/>
          <w:b/>
          <w:kern w:val="0"/>
          <w:sz w:val="36"/>
          <w:szCs w:val="36"/>
        </w:rPr>
      </w:pPr>
    </w:p>
    <w:p w14:paraId="2147E811" w14:textId="77777777" w:rsidR="00CD6481" w:rsidRDefault="00C24544">
      <w:pPr>
        <w:pStyle w:val="aff8"/>
        <w:jc w:val="center"/>
        <w:rPr>
          <w:b/>
          <w:sz w:val="36"/>
          <w:szCs w:val="36"/>
        </w:rPr>
      </w:pPr>
      <w:bookmarkStart w:id="452" w:name="_Toc465665161"/>
      <w:r>
        <w:rPr>
          <w:rFonts w:hint="eastAsia"/>
          <w:b/>
          <w:sz w:val="36"/>
          <w:szCs w:val="36"/>
        </w:rPr>
        <w:t>附件</w:t>
      </w:r>
      <w:bookmarkEnd w:id="452"/>
    </w:p>
    <w:p w14:paraId="78DB1C8E" w14:textId="77777777" w:rsidR="00CD6481" w:rsidRDefault="00C24544">
      <w:pPr>
        <w:spacing w:line="360" w:lineRule="auto"/>
        <w:rPr>
          <w:rFonts w:ascii="宋体" w:hAnsi="宋体" w:cs="宋体"/>
          <w:b/>
          <w:spacing w:val="6"/>
          <w:sz w:val="32"/>
          <w:szCs w:val="32"/>
        </w:rPr>
      </w:pPr>
      <w:r>
        <w:rPr>
          <w:rFonts w:ascii="宋体" w:hAnsi="宋体" w:cs="宋体" w:hint="eastAsia"/>
          <w:b/>
          <w:spacing w:val="6"/>
          <w:sz w:val="32"/>
          <w:szCs w:val="32"/>
        </w:rPr>
        <w:t>附件1：</w:t>
      </w:r>
    </w:p>
    <w:p w14:paraId="333C026F" w14:textId="77777777" w:rsidR="00CD6481" w:rsidRDefault="00C24544">
      <w:pPr>
        <w:spacing w:line="360" w:lineRule="auto"/>
        <w:jc w:val="center"/>
        <w:rPr>
          <w:rFonts w:ascii="宋体" w:hAnsi="宋体" w:cs="宋体"/>
          <w:b/>
          <w:spacing w:val="6"/>
          <w:sz w:val="32"/>
          <w:szCs w:val="32"/>
        </w:rPr>
      </w:pPr>
      <w:bookmarkStart w:id="453" w:name="OLE_LINK13"/>
      <w:bookmarkStart w:id="454" w:name="OLE_LINK14"/>
      <w:r>
        <w:rPr>
          <w:rFonts w:ascii="宋体" w:hAnsi="宋体" w:cs="宋体" w:hint="eastAsia"/>
          <w:b/>
          <w:spacing w:val="6"/>
          <w:sz w:val="32"/>
          <w:szCs w:val="32"/>
        </w:rPr>
        <w:t>残疾人福利性单位声明函</w:t>
      </w:r>
    </w:p>
    <w:bookmarkEnd w:id="453"/>
    <w:bookmarkEnd w:id="454"/>
    <w:p w14:paraId="11BC89D7" w14:textId="77777777" w:rsidR="00CD6481" w:rsidRDefault="00CD6481">
      <w:pPr>
        <w:spacing w:line="360" w:lineRule="auto"/>
        <w:rPr>
          <w:rFonts w:ascii="宋体" w:hAnsi="宋体" w:cs="宋体"/>
          <w:b/>
          <w:spacing w:val="6"/>
          <w:sz w:val="30"/>
          <w:szCs w:val="30"/>
        </w:rPr>
      </w:pPr>
    </w:p>
    <w:p w14:paraId="343BA7E1"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sz w:val="24"/>
          <w:u w:val="single"/>
        </w:rPr>
        <w:t>（采购人）</w:t>
      </w:r>
      <w:r>
        <w:rPr>
          <w:rFonts w:ascii="宋体" w:hAnsi="宋体" w:cs="宋体" w:hint="eastAsia"/>
          <w:sz w:val="24"/>
        </w:rPr>
        <w:t>_单位的_</w:t>
      </w:r>
      <w:r>
        <w:rPr>
          <w:rFonts w:ascii="宋体" w:hAnsi="宋体" w:cs="宋体" w:hint="eastAsia"/>
          <w:sz w:val="24"/>
          <w:u w:val="single"/>
        </w:rPr>
        <w:t>（项目名称）</w:t>
      </w:r>
      <w:r>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14:paraId="5B93BA87"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14:paraId="546EB583" w14:textId="77777777" w:rsidR="00CD6481" w:rsidRDefault="00CD6481">
      <w:pPr>
        <w:spacing w:line="360" w:lineRule="auto"/>
        <w:ind w:firstLineChars="200" w:firstLine="480"/>
        <w:rPr>
          <w:rFonts w:ascii="宋体" w:hAnsi="宋体" w:cs="宋体"/>
          <w:sz w:val="24"/>
        </w:rPr>
      </w:pPr>
    </w:p>
    <w:p w14:paraId="302AD7E8" w14:textId="77777777" w:rsidR="00CD6481" w:rsidRDefault="00CD6481">
      <w:pPr>
        <w:spacing w:line="360" w:lineRule="auto"/>
        <w:ind w:firstLineChars="200" w:firstLine="480"/>
        <w:rPr>
          <w:rFonts w:ascii="宋体" w:hAnsi="宋体" w:cs="宋体"/>
          <w:sz w:val="24"/>
        </w:rPr>
      </w:pPr>
    </w:p>
    <w:p w14:paraId="394AF67B" w14:textId="77777777" w:rsidR="00CD6481" w:rsidRDefault="00C24544">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投标人名称（</w:t>
      </w:r>
      <w:r>
        <w:rPr>
          <w:rFonts w:ascii="宋体" w:hAnsi="宋体" w:cs="宋体" w:hint="eastAsia"/>
          <w:sz w:val="24"/>
        </w:rPr>
        <w:t>公章</w:t>
      </w:r>
      <w:r>
        <w:rPr>
          <w:rFonts w:ascii="宋体" w:hAnsi="宋体" w:cs="宋体" w:hint="eastAsia"/>
          <w:kern w:val="0"/>
          <w:sz w:val="24"/>
          <w:lang w:val="zh-CN"/>
        </w:rPr>
        <w:t>）</w:t>
      </w:r>
      <w:r>
        <w:rPr>
          <w:rFonts w:ascii="宋体" w:hAnsi="宋体" w:cs="宋体" w:hint="eastAsia"/>
          <w:sz w:val="24"/>
        </w:rPr>
        <w:t>：</w:t>
      </w:r>
    </w:p>
    <w:p w14:paraId="2C8146CE" w14:textId="77777777" w:rsidR="00CD6481" w:rsidRDefault="00C24544">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14:paraId="60F75C40" w14:textId="77777777" w:rsidR="00CD6481" w:rsidRDefault="00CD6481">
      <w:pPr>
        <w:spacing w:line="360" w:lineRule="auto"/>
        <w:ind w:firstLineChars="200" w:firstLine="480"/>
        <w:rPr>
          <w:rFonts w:ascii="宋体" w:hAnsi="宋体" w:cs="宋体"/>
          <w:sz w:val="24"/>
        </w:rPr>
      </w:pPr>
    </w:p>
    <w:p w14:paraId="137ECC9D" w14:textId="77777777" w:rsidR="00CD6481" w:rsidRDefault="00CD6481">
      <w:pPr>
        <w:spacing w:line="360" w:lineRule="auto"/>
        <w:ind w:firstLineChars="200" w:firstLine="420"/>
        <w:rPr>
          <w:rFonts w:ascii="宋体" w:hAnsi="宋体" w:cs="宋体"/>
        </w:rPr>
      </w:pPr>
    </w:p>
    <w:p w14:paraId="7F009E3E" w14:textId="77777777" w:rsidR="00CD6481" w:rsidRDefault="00CD6481">
      <w:pPr>
        <w:spacing w:line="360" w:lineRule="auto"/>
        <w:ind w:firstLineChars="200" w:firstLine="420"/>
        <w:rPr>
          <w:rFonts w:ascii="宋体" w:hAnsi="宋体" w:cs="宋体"/>
        </w:rPr>
      </w:pPr>
    </w:p>
    <w:p w14:paraId="37A50964" w14:textId="77777777" w:rsidR="00CD6481" w:rsidRDefault="00CD6481">
      <w:pPr>
        <w:spacing w:line="360" w:lineRule="auto"/>
        <w:ind w:firstLineChars="200" w:firstLine="420"/>
        <w:rPr>
          <w:rFonts w:ascii="宋体" w:hAnsi="宋体" w:cs="宋体"/>
        </w:rPr>
      </w:pPr>
    </w:p>
    <w:p w14:paraId="0677A8A7" w14:textId="77777777" w:rsidR="00CD6481" w:rsidRDefault="00CD6481">
      <w:pPr>
        <w:spacing w:line="360" w:lineRule="auto"/>
        <w:ind w:firstLineChars="200" w:firstLine="420"/>
        <w:rPr>
          <w:rFonts w:ascii="宋体" w:hAnsi="宋体" w:cs="宋体"/>
        </w:rPr>
      </w:pPr>
    </w:p>
    <w:p w14:paraId="530DD199" w14:textId="77777777" w:rsidR="00CD6481" w:rsidRDefault="00CD6481">
      <w:pPr>
        <w:spacing w:line="360" w:lineRule="auto"/>
        <w:rPr>
          <w:rFonts w:ascii="宋体" w:hAnsi="宋体" w:cs="宋体"/>
          <w:b/>
          <w:sz w:val="24"/>
        </w:rPr>
      </w:pPr>
    </w:p>
    <w:p w14:paraId="02F446A3" w14:textId="77777777" w:rsidR="00CD6481" w:rsidRDefault="00CD6481">
      <w:pPr>
        <w:spacing w:line="360" w:lineRule="auto"/>
        <w:rPr>
          <w:rFonts w:ascii="宋体" w:hAnsi="宋体" w:cs="宋体"/>
          <w:b/>
          <w:sz w:val="24"/>
        </w:rPr>
      </w:pPr>
    </w:p>
    <w:p w14:paraId="1E3583FE" w14:textId="77777777" w:rsidR="00CD6481" w:rsidRDefault="00CD6481">
      <w:pPr>
        <w:spacing w:line="360" w:lineRule="auto"/>
        <w:rPr>
          <w:rFonts w:ascii="宋体" w:hAnsi="宋体" w:cs="宋体"/>
          <w:b/>
          <w:sz w:val="24"/>
        </w:rPr>
      </w:pPr>
    </w:p>
    <w:p w14:paraId="248FE234" w14:textId="77777777" w:rsidR="00CD6481" w:rsidRDefault="00CD6481">
      <w:pPr>
        <w:spacing w:line="360" w:lineRule="auto"/>
        <w:rPr>
          <w:rFonts w:ascii="宋体" w:hAnsi="宋体" w:cs="宋体"/>
          <w:b/>
          <w:sz w:val="24"/>
        </w:rPr>
      </w:pPr>
    </w:p>
    <w:p w14:paraId="10A5C3A6" w14:textId="77777777" w:rsidR="00CD6481" w:rsidRDefault="00CD6481">
      <w:pPr>
        <w:spacing w:line="360" w:lineRule="auto"/>
        <w:rPr>
          <w:rFonts w:ascii="宋体" w:hAnsi="宋体" w:cs="宋体"/>
          <w:b/>
          <w:sz w:val="24"/>
        </w:rPr>
      </w:pPr>
    </w:p>
    <w:p w14:paraId="436FE458" w14:textId="77777777" w:rsidR="00CD6481" w:rsidRDefault="00CD6481">
      <w:pPr>
        <w:spacing w:line="360" w:lineRule="auto"/>
        <w:rPr>
          <w:rFonts w:ascii="宋体" w:hAnsi="宋体" w:cs="宋体"/>
          <w:b/>
          <w:sz w:val="24"/>
        </w:rPr>
      </w:pPr>
    </w:p>
    <w:p w14:paraId="2F96E922" w14:textId="77777777" w:rsidR="00CD6481" w:rsidRDefault="00CD6481">
      <w:pPr>
        <w:spacing w:line="360" w:lineRule="auto"/>
        <w:rPr>
          <w:rFonts w:ascii="宋体" w:hAnsi="宋体" w:cs="宋体"/>
          <w:b/>
          <w:sz w:val="24"/>
        </w:rPr>
      </w:pPr>
    </w:p>
    <w:p w14:paraId="35F9D362" w14:textId="77777777" w:rsidR="00CD6481" w:rsidRDefault="00CD6481">
      <w:pPr>
        <w:spacing w:line="360" w:lineRule="auto"/>
        <w:rPr>
          <w:rFonts w:ascii="宋体" w:hAnsi="宋体" w:cs="宋体"/>
          <w:b/>
          <w:sz w:val="24"/>
        </w:rPr>
      </w:pPr>
    </w:p>
    <w:p w14:paraId="35DFFA51" w14:textId="77777777" w:rsidR="00CD6481" w:rsidRDefault="00CD6481">
      <w:pPr>
        <w:spacing w:line="360" w:lineRule="auto"/>
        <w:rPr>
          <w:rFonts w:ascii="宋体" w:hAnsi="宋体" w:cs="宋体"/>
          <w:b/>
          <w:sz w:val="24"/>
        </w:rPr>
      </w:pPr>
    </w:p>
    <w:p w14:paraId="409ADC4E" w14:textId="77777777" w:rsidR="00CD6481" w:rsidRDefault="00CD6481">
      <w:pPr>
        <w:spacing w:line="360" w:lineRule="auto"/>
        <w:jc w:val="left"/>
        <w:rPr>
          <w:rFonts w:ascii="宋体" w:hAnsi="宋体" w:cs="宋体"/>
          <w:b/>
          <w:spacing w:val="6"/>
          <w:sz w:val="32"/>
          <w:szCs w:val="32"/>
        </w:rPr>
      </w:pPr>
    </w:p>
    <w:p w14:paraId="2390DB5C" w14:textId="77777777" w:rsidR="00CD6481" w:rsidRDefault="00C24544">
      <w:pPr>
        <w:spacing w:line="360" w:lineRule="auto"/>
        <w:jc w:val="left"/>
        <w:rPr>
          <w:rFonts w:ascii="宋体" w:hAnsi="宋体" w:cs="宋体"/>
          <w:b/>
          <w:spacing w:val="6"/>
          <w:sz w:val="32"/>
          <w:szCs w:val="32"/>
        </w:rPr>
      </w:pPr>
      <w:r>
        <w:rPr>
          <w:rFonts w:ascii="宋体" w:hAnsi="宋体" w:cs="宋体" w:hint="eastAsia"/>
          <w:b/>
          <w:spacing w:val="6"/>
          <w:sz w:val="32"/>
          <w:szCs w:val="32"/>
        </w:rPr>
        <w:t>附件2：质疑函范本及制作说明</w:t>
      </w:r>
    </w:p>
    <w:p w14:paraId="0F7172B9" w14:textId="77777777" w:rsidR="00CD6481" w:rsidRDefault="00C24544">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025FFB68" w14:textId="77777777" w:rsidR="00CD6481" w:rsidRDefault="00C24544">
      <w:pPr>
        <w:snapToGrid w:val="0"/>
        <w:spacing w:beforeLines="100" w:before="240" w:line="360" w:lineRule="auto"/>
        <w:rPr>
          <w:rFonts w:ascii="宋体" w:hAnsi="宋体" w:cs="宋体"/>
          <w:bCs/>
          <w:sz w:val="24"/>
        </w:rPr>
      </w:pPr>
      <w:r>
        <w:rPr>
          <w:rFonts w:ascii="宋体" w:hAnsi="宋体" w:cs="宋体" w:hint="eastAsia"/>
          <w:bCs/>
          <w:sz w:val="24"/>
        </w:rPr>
        <w:t>一、质疑供应商基本信息</w:t>
      </w:r>
    </w:p>
    <w:p w14:paraId="19F7F231" w14:textId="77777777" w:rsidR="00CD6481" w:rsidRDefault="00C24544">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7D4CC3C8" w14:textId="77777777" w:rsidR="00CD6481" w:rsidRDefault="00C24544">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C45FD08" w14:textId="77777777" w:rsidR="00CD6481" w:rsidRDefault="00C24544">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2A000E9E" w14:textId="77777777" w:rsidR="00CD6481" w:rsidRDefault="00C24544">
      <w:pPr>
        <w:snapToGrid w:val="0"/>
        <w:spacing w:line="360" w:lineRule="auto"/>
        <w:rPr>
          <w:rFonts w:ascii="宋体" w:hAnsi="宋体" w:cs="宋体"/>
          <w:sz w:val="24"/>
          <w:u w:val="dotted"/>
        </w:rPr>
      </w:pPr>
      <w:r>
        <w:rPr>
          <w:rFonts w:ascii="宋体" w:hAnsi="宋体" w:cs="宋体" w:hint="eastAsia"/>
          <w:sz w:val="24"/>
        </w:rPr>
        <w:lastRenderedPageBreak/>
        <w:t>授权代表：</w:t>
      </w:r>
      <w:r>
        <w:rPr>
          <w:rFonts w:ascii="宋体" w:hAnsi="宋体" w:cs="宋体" w:hint="eastAsia"/>
          <w:sz w:val="24"/>
          <w:u w:val="dotted"/>
        </w:rPr>
        <w:t xml:space="preserve">                                          </w:t>
      </w:r>
    </w:p>
    <w:p w14:paraId="3E345693" w14:textId="77777777" w:rsidR="00CD6481" w:rsidRDefault="00C24544">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0D6B2174" w14:textId="77777777" w:rsidR="00CD6481" w:rsidRDefault="00C24544">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6424E013" w14:textId="77777777" w:rsidR="00CD6481" w:rsidRDefault="00C24544">
      <w:pPr>
        <w:snapToGrid w:val="0"/>
        <w:spacing w:line="360" w:lineRule="auto"/>
        <w:rPr>
          <w:rFonts w:ascii="宋体" w:hAnsi="宋体" w:cs="宋体"/>
          <w:bCs/>
          <w:sz w:val="24"/>
        </w:rPr>
      </w:pPr>
      <w:r>
        <w:rPr>
          <w:rFonts w:ascii="宋体" w:hAnsi="宋体" w:cs="宋体" w:hint="eastAsia"/>
          <w:bCs/>
          <w:sz w:val="24"/>
        </w:rPr>
        <w:t>二、质疑项目基本情况</w:t>
      </w:r>
    </w:p>
    <w:p w14:paraId="26377F15" w14:textId="77777777" w:rsidR="00CD6481" w:rsidRDefault="00C24544">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701C5A4" w14:textId="77777777" w:rsidR="00CD6481" w:rsidRDefault="00C24544">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017E42D" w14:textId="77777777" w:rsidR="00CD6481" w:rsidRDefault="00C24544">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2933E43F" w14:textId="77777777" w:rsidR="00CD6481" w:rsidRDefault="00C24544">
      <w:pPr>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14:paraId="71242C5C" w14:textId="77777777" w:rsidR="00CD6481" w:rsidRDefault="00C24544">
      <w:pPr>
        <w:snapToGrid w:val="0"/>
        <w:spacing w:line="360" w:lineRule="auto"/>
        <w:rPr>
          <w:rFonts w:ascii="宋体" w:hAnsi="宋体" w:cs="宋体"/>
          <w:bCs/>
          <w:sz w:val="24"/>
        </w:rPr>
      </w:pPr>
      <w:r>
        <w:rPr>
          <w:rFonts w:ascii="宋体" w:hAnsi="宋体" w:cs="宋体" w:hint="eastAsia"/>
          <w:bCs/>
          <w:sz w:val="24"/>
        </w:rPr>
        <w:t>三、质疑事项具体内容</w:t>
      </w:r>
    </w:p>
    <w:p w14:paraId="4418435A" w14:textId="77777777" w:rsidR="00CD6481" w:rsidRDefault="00C24544">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65605193" w14:textId="77777777" w:rsidR="00CD6481" w:rsidRDefault="00C24544">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503F3C15" w14:textId="77777777" w:rsidR="00CD6481" w:rsidRDefault="00C24544">
      <w:pPr>
        <w:snapToGrid w:val="0"/>
        <w:spacing w:line="360" w:lineRule="auto"/>
        <w:rPr>
          <w:rFonts w:ascii="宋体" w:hAnsi="宋体" w:cs="宋体"/>
          <w:sz w:val="24"/>
        </w:rPr>
      </w:pPr>
      <w:r>
        <w:rPr>
          <w:rFonts w:ascii="宋体" w:hAnsi="宋体" w:cs="宋体" w:hint="eastAsia"/>
          <w:sz w:val="24"/>
          <w:u w:val="dotted"/>
        </w:rPr>
        <w:t xml:space="preserve">                                                       </w:t>
      </w:r>
    </w:p>
    <w:p w14:paraId="1C4E7217" w14:textId="77777777" w:rsidR="00CD6481" w:rsidRDefault="00C24544">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41B71E31" w14:textId="77777777" w:rsidR="00CD6481" w:rsidRDefault="00C24544">
      <w:pPr>
        <w:snapToGrid w:val="0"/>
        <w:spacing w:line="360" w:lineRule="auto"/>
        <w:rPr>
          <w:rFonts w:ascii="宋体" w:hAnsi="宋体" w:cs="宋体"/>
          <w:sz w:val="24"/>
          <w:u w:val="dotted"/>
        </w:rPr>
      </w:pPr>
      <w:r>
        <w:rPr>
          <w:rFonts w:ascii="宋体" w:hAnsi="宋体" w:cs="宋体" w:hint="eastAsia"/>
          <w:sz w:val="24"/>
          <w:u w:val="dotted"/>
        </w:rPr>
        <w:t xml:space="preserve">                                                     </w:t>
      </w:r>
    </w:p>
    <w:p w14:paraId="456AF0F2" w14:textId="77777777" w:rsidR="00CD6481" w:rsidRDefault="00C24544">
      <w:pPr>
        <w:snapToGrid w:val="0"/>
        <w:spacing w:line="360" w:lineRule="auto"/>
        <w:rPr>
          <w:rFonts w:ascii="宋体" w:hAnsi="宋体" w:cs="宋体"/>
          <w:sz w:val="24"/>
          <w:u w:val="dotted"/>
        </w:rPr>
      </w:pPr>
      <w:r>
        <w:rPr>
          <w:rFonts w:ascii="宋体" w:hAnsi="宋体" w:cs="宋体" w:hint="eastAsia"/>
          <w:sz w:val="24"/>
        </w:rPr>
        <w:t>质疑事项2</w:t>
      </w:r>
    </w:p>
    <w:p w14:paraId="1BE44E51" w14:textId="77777777" w:rsidR="00CD6481" w:rsidRDefault="00C24544">
      <w:pPr>
        <w:snapToGrid w:val="0"/>
        <w:spacing w:line="360" w:lineRule="auto"/>
        <w:rPr>
          <w:rFonts w:ascii="宋体" w:hAnsi="宋体" w:cs="宋体"/>
          <w:sz w:val="24"/>
        </w:rPr>
      </w:pPr>
      <w:r>
        <w:rPr>
          <w:rFonts w:ascii="宋体" w:hAnsi="宋体" w:cs="宋体" w:hint="eastAsia"/>
          <w:sz w:val="24"/>
        </w:rPr>
        <w:t>……</w:t>
      </w:r>
    </w:p>
    <w:p w14:paraId="679FFD0E" w14:textId="77777777" w:rsidR="00CD6481" w:rsidRDefault="00C24544">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16DD8E01" w14:textId="77777777" w:rsidR="00CD6481" w:rsidRDefault="00C24544">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7A0C963B" w14:textId="77777777" w:rsidR="00CD6481" w:rsidRDefault="00C24544">
      <w:pPr>
        <w:spacing w:line="360" w:lineRule="auto"/>
        <w:rPr>
          <w:rFonts w:ascii="宋体" w:hAnsi="宋体" w:cs="宋体"/>
          <w:sz w:val="24"/>
        </w:rPr>
      </w:pPr>
      <w:r>
        <w:rPr>
          <w:rFonts w:ascii="宋体" w:hAnsi="宋体" w:cs="宋体" w:hint="eastAsia"/>
          <w:sz w:val="24"/>
        </w:rPr>
        <w:t xml:space="preserve">签字(签章)：                   公章：                      </w:t>
      </w:r>
    </w:p>
    <w:p w14:paraId="2C0A8426" w14:textId="77777777" w:rsidR="00CD6481" w:rsidRDefault="00C24544">
      <w:pPr>
        <w:spacing w:line="360" w:lineRule="auto"/>
        <w:rPr>
          <w:rFonts w:ascii="宋体" w:hAnsi="宋体" w:cs="宋体"/>
          <w:sz w:val="24"/>
        </w:rPr>
      </w:pPr>
      <w:r>
        <w:rPr>
          <w:rFonts w:ascii="宋体" w:hAnsi="宋体" w:cs="宋体" w:hint="eastAsia"/>
          <w:sz w:val="24"/>
        </w:rPr>
        <w:t xml:space="preserve">日期：    </w:t>
      </w:r>
    </w:p>
    <w:p w14:paraId="732ECDA6" w14:textId="77777777" w:rsidR="00CD6481" w:rsidRDefault="00CD6481">
      <w:pPr>
        <w:spacing w:line="360" w:lineRule="auto"/>
        <w:jc w:val="center"/>
        <w:rPr>
          <w:rFonts w:ascii="宋体" w:hAnsi="宋体" w:cs="宋体"/>
          <w:b/>
          <w:bCs/>
          <w:sz w:val="24"/>
        </w:rPr>
      </w:pPr>
    </w:p>
    <w:p w14:paraId="341DE43D" w14:textId="77777777" w:rsidR="00CD6481" w:rsidRDefault="00CD6481">
      <w:pPr>
        <w:spacing w:line="360" w:lineRule="auto"/>
        <w:rPr>
          <w:rFonts w:ascii="宋体" w:hAnsi="宋体" w:cs="宋体"/>
          <w:b/>
          <w:sz w:val="24"/>
        </w:rPr>
      </w:pPr>
    </w:p>
    <w:p w14:paraId="5FAE4238" w14:textId="77777777" w:rsidR="00CD6481" w:rsidRDefault="00CD6481">
      <w:pPr>
        <w:spacing w:line="360" w:lineRule="auto"/>
        <w:rPr>
          <w:rFonts w:ascii="宋体" w:hAnsi="宋体" w:cs="宋体"/>
          <w:b/>
          <w:sz w:val="24"/>
        </w:rPr>
      </w:pPr>
    </w:p>
    <w:p w14:paraId="020B8892" w14:textId="77777777" w:rsidR="00CD6481" w:rsidRDefault="00CD6481">
      <w:pPr>
        <w:spacing w:line="360" w:lineRule="auto"/>
        <w:rPr>
          <w:rFonts w:ascii="宋体" w:hAnsi="宋体" w:cs="宋体"/>
          <w:b/>
          <w:sz w:val="24"/>
        </w:rPr>
      </w:pPr>
    </w:p>
    <w:p w14:paraId="0A6B0D0E" w14:textId="77777777" w:rsidR="00CD6481" w:rsidRDefault="00C24544">
      <w:pPr>
        <w:spacing w:line="360" w:lineRule="auto"/>
        <w:rPr>
          <w:rFonts w:ascii="宋体" w:hAnsi="宋体" w:cs="宋体"/>
          <w:b/>
          <w:sz w:val="24"/>
        </w:rPr>
      </w:pPr>
      <w:r>
        <w:rPr>
          <w:rFonts w:ascii="宋体" w:hAnsi="宋体" w:cs="宋体" w:hint="eastAsia"/>
          <w:b/>
          <w:sz w:val="24"/>
        </w:rPr>
        <w:t>质疑函制作说明：</w:t>
      </w:r>
    </w:p>
    <w:p w14:paraId="737C85DE"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796F4699"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78C40220"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37B30887"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66E9BC68"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1138CDE9"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1EFDC3BB" w14:textId="77777777" w:rsidR="00CD6481" w:rsidRDefault="00CD6481">
      <w:pPr>
        <w:widowControl/>
        <w:spacing w:line="360" w:lineRule="auto"/>
        <w:ind w:firstLineChars="200" w:firstLine="600"/>
        <w:jc w:val="left"/>
        <w:rPr>
          <w:rFonts w:ascii="宋体" w:hAnsi="宋体" w:cs="宋体"/>
          <w:sz w:val="30"/>
          <w:szCs w:val="30"/>
        </w:rPr>
      </w:pPr>
    </w:p>
    <w:p w14:paraId="016E7C99" w14:textId="77777777" w:rsidR="00CD6481" w:rsidRDefault="00CD6481">
      <w:pPr>
        <w:spacing w:line="360" w:lineRule="auto"/>
        <w:jc w:val="center"/>
        <w:rPr>
          <w:rFonts w:ascii="宋体" w:hAnsi="宋体" w:cs="宋体"/>
          <w:b/>
          <w:spacing w:val="6"/>
          <w:sz w:val="32"/>
          <w:szCs w:val="32"/>
        </w:rPr>
      </w:pPr>
    </w:p>
    <w:p w14:paraId="26051B56" w14:textId="77777777" w:rsidR="00CD6481" w:rsidRDefault="00CD6481">
      <w:pPr>
        <w:spacing w:line="360" w:lineRule="auto"/>
        <w:jc w:val="center"/>
        <w:rPr>
          <w:rFonts w:ascii="宋体" w:hAnsi="宋体" w:cs="宋体"/>
          <w:b/>
          <w:spacing w:val="6"/>
          <w:sz w:val="32"/>
          <w:szCs w:val="32"/>
        </w:rPr>
      </w:pPr>
    </w:p>
    <w:p w14:paraId="385ED816" w14:textId="77777777" w:rsidR="00CD6481" w:rsidRDefault="00CD6481">
      <w:pPr>
        <w:spacing w:line="360" w:lineRule="auto"/>
        <w:jc w:val="center"/>
        <w:rPr>
          <w:rFonts w:ascii="宋体" w:hAnsi="宋体" w:cs="宋体"/>
          <w:b/>
          <w:spacing w:val="6"/>
          <w:sz w:val="32"/>
          <w:szCs w:val="32"/>
        </w:rPr>
      </w:pPr>
    </w:p>
    <w:p w14:paraId="0AF72EBA" w14:textId="77777777" w:rsidR="00CD6481" w:rsidRDefault="00CD6481">
      <w:pPr>
        <w:spacing w:line="360" w:lineRule="auto"/>
        <w:jc w:val="center"/>
        <w:rPr>
          <w:rFonts w:ascii="宋体" w:hAnsi="宋体" w:cs="宋体"/>
          <w:b/>
          <w:spacing w:val="6"/>
          <w:sz w:val="32"/>
          <w:szCs w:val="32"/>
        </w:rPr>
      </w:pPr>
    </w:p>
    <w:p w14:paraId="05D28E6C" w14:textId="77777777" w:rsidR="00CD6481" w:rsidRDefault="00CD6481">
      <w:pPr>
        <w:spacing w:line="360" w:lineRule="auto"/>
        <w:jc w:val="center"/>
        <w:rPr>
          <w:rFonts w:ascii="宋体" w:hAnsi="宋体" w:cs="宋体"/>
          <w:b/>
          <w:spacing w:val="6"/>
          <w:sz w:val="32"/>
          <w:szCs w:val="32"/>
        </w:rPr>
      </w:pPr>
    </w:p>
    <w:p w14:paraId="59B6048E" w14:textId="77777777" w:rsidR="00CD6481" w:rsidRDefault="00CD6481">
      <w:pPr>
        <w:spacing w:line="360" w:lineRule="auto"/>
        <w:jc w:val="center"/>
        <w:rPr>
          <w:rFonts w:ascii="宋体" w:hAnsi="宋体" w:cs="宋体"/>
          <w:b/>
          <w:spacing w:val="6"/>
          <w:sz w:val="32"/>
          <w:szCs w:val="32"/>
        </w:rPr>
      </w:pPr>
    </w:p>
    <w:p w14:paraId="7D4C76E3" w14:textId="77777777" w:rsidR="00CD6481" w:rsidRDefault="00CD6481">
      <w:pPr>
        <w:spacing w:line="360" w:lineRule="auto"/>
        <w:jc w:val="center"/>
        <w:rPr>
          <w:rFonts w:ascii="宋体" w:hAnsi="宋体" w:cs="宋体"/>
          <w:b/>
          <w:spacing w:val="6"/>
          <w:sz w:val="32"/>
          <w:szCs w:val="32"/>
        </w:rPr>
      </w:pPr>
    </w:p>
    <w:p w14:paraId="09A15FF7" w14:textId="77777777" w:rsidR="00CD6481" w:rsidRDefault="00CD6481">
      <w:pPr>
        <w:spacing w:line="360" w:lineRule="auto"/>
        <w:jc w:val="center"/>
        <w:rPr>
          <w:rFonts w:ascii="宋体" w:hAnsi="宋体" w:cs="宋体"/>
          <w:b/>
          <w:spacing w:val="6"/>
          <w:sz w:val="32"/>
          <w:szCs w:val="32"/>
        </w:rPr>
      </w:pPr>
    </w:p>
    <w:p w14:paraId="097C39EF" w14:textId="77777777" w:rsidR="00CD6481" w:rsidRDefault="00CD6481">
      <w:pPr>
        <w:spacing w:line="360" w:lineRule="auto"/>
        <w:jc w:val="center"/>
        <w:rPr>
          <w:rFonts w:ascii="宋体" w:hAnsi="宋体" w:cs="宋体"/>
          <w:b/>
          <w:spacing w:val="6"/>
          <w:sz w:val="32"/>
          <w:szCs w:val="32"/>
        </w:rPr>
      </w:pPr>
    </w:p>
    <w:p w14:paraId="32319FE7" w14:textId="77777777" w:rsidR="00CD6481" w:rsidRDefault="00CD6481">
      <w:pPr>
        <w:spacing w:line="360" w:lineRule="auto"/>
        <w:jc w:val="center"/>
        <w:rPr>
          <w:rFonts w:ascii="宋体" w:hAnsi="宋体" w:cs="宋体"/>
          <w:b/>
          <w:spacing w:val="6"/>
          <w:sz w:val="32"/>
          <w:szCs w:val="32"/>
        </w:rPr>
      </w:pPr>
    </w:p>
    <w:p w14:paraId="57F5F2C2" w14:textId="77777777" w:rsidR="00CD6481" w:rsidRDefault="00CD6481">
      <w:pPr>
        <w:spacing w:line="360" w:lineRule="auto"/>
        <w:jc w:val="center"/>
        <w:rPr>
          <w:rFonts w:ascii="宋体" w:hAnsi="宋体" w:cs="宋体"/>
          <w:b/>
          <w:spacing w:val="6"/>
          <w:sz w:val="32"/>
          <w:szCs w:val="32"/>
        </w:rPr>
      </w:pPr>
    </w:p>
    <w:p w14:paraId="38F2DED8" w14:textId="77777777" w:rsidR="00CD6481" w:rsidRDefault="00CD6481">
      <w:pPr>
        <w:spacing w:line="360" w:lineRule="auto"/>
        <w:jc w:val="center"/>
        <w:rPr>
          <w:rFonts w:ascii="宋体" w:hAnsi="宋体" w:cs="宋体"/>
          <w:b/>
          <w:spacing w:val="6"/>
          <w:sz w:val="32"/>
          <w:szCs w:val="32"/>
        </w:rPr>
      </w:pPr>
    </w:p>
    <w:p w14:paraId="72362505" w14:textId="77777777" w:rsidR="00CD6481" w:rsidRDefault="00CD6481">
      <w:pPr>
        <w:spacing w:line="360" w:lineRule="auto"/>
        <w:jc w:val="left"/>
        <w:rPr>
          <w:rFonts w:ascii="宋体" w:hAnsi="宋体" w:cs="宋体"/>
          <w:b/>
          <w:spacing w:val="6"/>
          <w:sz w:val="32"/>
          <w:szCs w:val="32"/>
        </w:rPr>
      </w:pPr>
    </w:p>
    <w:p w14:paraId="043C29E1" w14:textId="77777777" w:rsidR="00CD6481" w:rsidRDefault="00CD6481">
      <w:pPr>
        <w:spacing w:line="360" w:lineRule="auto"/>
        <w:jc w:val="left"/>
        <w:rPr>
          <w:rFonts w:ascii="宋体" w:hAnsi="宋体" w:cs="宋体"/>
          <w:b/>
          <w:spacing w:val="6"/>
          <w:sz w:val="32"/>
          <w:szCs w:val="32"/>
        </w:rPr>
      </w:pPr>
    </w:p>
    <w:p w14:paraId="4E210771" w14:textId="77777777" w:rsidR="00CD6481" w:rsidRDefault="00C24544">
      <w:pPr>
        <w:spacing w:line="360" w:lineRule="auto"/>
        <w:jc w:val="left"/>
        <w:rPr>
          <w:rFonts w:ascii="宋体" w:hAnsi="宋体" w:cs="宋体"/>
          <w:b/>
          <w:spacing w:val="6"/>
          <w:sz w:val="32"/>
          <w:szCs w:val="32"/>
        </w:rPr>
      </w:pPr>
      <w:r>
        <w:rPr>
          <w:rFonts w:ascii="宋体" w:hAnsi="宋体" w:cs="宋体" w:hint="eastAsia"/>
          <w:b/>
          <w:spacing w:val="6"/>
          <w:sz w:val="32"/>
          <w:szCs w:val="32"/>
        </w:rPr>
        <w:t>附件3：投诉书范本及制作说明</w:t>
      </w:r>
    </w:p>
    <w:p w14:paraId="7B81692A" w14:textId="77777777" w:rsidR="00CD6481" w:rsidRDefault="00CD6481">
      <w:pPr>
        <w:spacing w:line="360" w:lineRule="auto"/>
        <w:jc w:val="center"/>
        <w:rPr>
          <w:rFonts w:ascii="宋体" w:hAnsi="宋体" w:cs="宋体"/>
          <w:b/>
          <w:sz w:val="24"/>
        </w:rPr>
      </w:pPr>
    </w:p>
    <w:p w14:paraId="5BDC05B9" w14:textId="77777777" w:rsidR="00CD6481" w:rsidRDefault="00C24544">
      <w:pPr>
        <w:spacing w:line="360" w:lineRule="auto"/>
        <w:jc w:val="center"/>
        <w:rPr>
          <w:rFonts w:ascii="宋体" w:hAnsi="宋体" w:cs="宋体"/>
          <w:b/>
          <w:spacing w:val="6"/>
          <w:sz w:val="32"/>
          <w:szCs w:val="32"/>
        </w:rPr>
      </w:pPr>
      <w:r>
        <w:rPr>
          <w:rFonts w:ascii="宋体" w:hAnsi="宋体" w:cs="宋体" w:hint="eastAsia"/>
          <w:b/>
          <w:spacing w:val="6"/>
          <w:sz w:val="32"/>
          <w:szCs w:val="32"/>
        </w:rPr>
        <w:t>投诉书范本</w:t>
      </w:r>
    </w:p>
    <w:p w14:paraId="451B0820" w14:textId="77777777" w:rsidR="00CD6481" w:rsidRDefault="00C24544">
      <w:pPr>
        <w:spacing w:line="360" w:lineRule="auto"/>
        <w:rPr>
          <w:rFonts w:ascii="宋体" w:hAnsi="宋体" w:cs="宋体"/>
          <w:sz w:val="24"/>
        </w:rPr>
      </w:pPr>
      <w:r>
        <w:rPr>
          <w:rFonts w:ascii="宋体" w:hAnsi="宋体" w:cs="宋体" w:hint="eastAsia"/>
          <w:sz w:val="24"/>
        </w:rPr>
        <w:t>一、投诉相关主体基本情况</w:t>
      </w:r>
    </w:p>
    <w:p w14:paraId="67E2CC3A" w14:textId="77777777" w:rsidR="00CD6481" w:rsidRDefault="00C24544">
      <w:pPr>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14:paraId="56CF56F0" w14:textId="77777777" w:rsidR="00CD6481" w:rsidRDefault="00C24544">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5015CEFA" w14:textId="77777777" w:rsidR="00CD6481" w:rsidRDefault="00C24544">
      <w:pPr>
        <w:tabs>
          <w:tab w:val="left" w:pos="6510"/>
        </w:tabs>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14:paraId="5C57EB9A" w14:textId="77777777" w:rsidR="00CD6481" w:rsidRDefault="00C24544">
      <w:pPr>
        <w:tabs>
          <w:tab w:val="left" w:pos="6510"/>
        </w:tabs>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14:paraId="2CB72F5F" w14:textId="77777777" w:rsidR="00CD6481" w:rsidRDefault="00C24544">
      <w:pPr>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40539B66" w14:textId="77777777" w:rsidR="00CD6481" w:rsidRDefault="00C24544">
      <w:pPr>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14:paraId="35E7ED32" w14:textId="77777777" w:rsidR="00CD6481" w:rsidRDefault="00C24544">
      <w:pPr>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14:paraId="5E94E296" w14:textId="77777777" w:rsidR="00CD6481" w:rsidRDefault="00C24544">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5C8A0F21" w14:textId="77777777" w:rsidR="00CD6481" w:rsidRDefault="00C24544">
      <w:pPr>
        <w:spacing w:line="360" w:lineRule="auto"/>
        <w:rPr>
          <w:rFonts w:ascii="宋体" w:hAnsi="宋体" w:cs="宋体"/>
          <w:sz w:val="24"/>
          <w:u w:val="single"/>
        </w:rPr>
      </w:pPr>
      <w:r>
        <w:rPr>
          <w:rFonts w:ascii="宋体" w:hAnsi="宋体" w:cs="宋体" w:hint="eastAsia"/>
          <w:sz w:val="24"/>
        </w:rPr>
        <w:lastRenderedPageBreak/>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14:paraId="49264786" w14:textId="77777777" w:rsidR="00CD6481" w:rsidRDefault="00C24544">
      <w:pPr>
        <w:spacing w:line="360" w:lineRule="auto"/>
        <w:rPr>
          <w:rFonts w:ascii="宋体" w:hAnsi="宋体" w:cs="宋体"/>
          <w:sz w:val="24"/>
        </w:rPr>
      </w:pPr>
      <w:r>
        <w:rPr>
          <w:rFonts w:ascii="宋体" w:hAnsi="宋体" w:cs="宋体" w:hint="eastAsia"/>
          <w:sz w:val="24"/>
        </w:rPr>
        <w:t>被投诉人2</w:t>
      </w:r>
    </w:p>
    <w:p w14:paraId="580C5E28" w14:textId="77777777" w:rsidR="00CD6481" w:rsidRDefault="00C24544">
      <w:pPr>
        <w:spacing w:line="360" w:lineRule="auto"/>
        <w:rPr>
          <w:rFonts w:ascii="宋体" w:hAnsi="宋体" w:cs="宋体"/>
          <w:sz w:val="24"/>
          <w:u w:val="dotted"/>
        </w:rPr>
      </w:pPr>
      <w:r>
        <w:rPr>
          <w:rFonts w:ascii="宋体" w:hAnsi="宋体" w:cs="宋体" w:hint="eastAsia"/>
          <w:sz w:val="24"/>
        </w:rPr>
        <w:t>……</w:t>
      </w:r>
    </w:p>
    <w:p w14:paraId="27EA7B09" w14:textId="77777777" w:rsidR="00CD6481" w:rsidRDefault="00C24544">
      <w:pPr>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14:paraId="6449EA43" w14:textId="77777777" w:rsidR="00CD6481" w:rsidRDefault="00C24544">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2695AB00" w14:textId="77777777" w:rsidR="00CD6481" w:rsidRDefault="00C24544">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14:paraId="2059E6EC" w14:textId="77777777" w:rsidR="00CD6481" w:rsidRDefault="00C24544">
      <w:pPr>
        <w:spacing w:line="360" w:lineRule="auto"/>
        <w:rPr>
          <w:rFonts w:ascii="宋体" w:hAnsi="宋体" w:cs="宋体"/>
          <w:sz w:val="24"/>
        </w:rPr>
      </w:pPr>
      <w:r>
        <w:rPr>
          <w:rFonts w:ascii="宋体" w:hAnsi="宋体" w:cs="宋体" w:hint="eastAsia"/>
          <w:sz w:val="24"/>
        </w:rPr>
        <w:t>二、投诉项目基本情况</w:t>
      </w:r>
    </w:p>
    <w:p w14:paraId="1E9A8361" w14:textId="77777777" w:rsidR="00CD6481" w:rsidRDefault="00C24544">
      <w:pPr>
        <w:spacing w:line="360" w:lineRule="auto"/>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14:paraId="7D201C85" w14:textId="77777777" w:rsidR="00CD6481" w:rsidRDefault="00C24544">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0B3B8CB" w14:textId="77777777" w:rsidR="00CD6481" w:rsidRDefault="00C24544">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14:paraId="1B63D7B9" w14:textId="77777777" w:rsidR="00CD6481" w:rsidRDefault="00C24544">
      <w:pPr>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14:paraId="5D824951" w14:textId="77777777" w:rsidR="00CD6481" w:rsidRDefault="00C24544">
      <w:pPr>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14:paraId="1FCCBB3F" w14:textId="77777777" w:rsidR="00CD6481" w:rsidRDefault="00C24544">
      <w:pPr>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14:paraId="33330FD7" w14:textId="77777777" w:rsidR="00CD6481" w:rsidRDefault="00C24544">
      <w:pPr>
        <w:spacing w:line="360" w:lineRule="auto"/>
        <w:rPr>
          <w:rFonts w:ascii="宋体" w:hAnsi="宋体" w:cs="宋体"/>
          <w:sz w:val="24"/>
        </w:rPr>
      </w:pPr>
      <w:r>
        <w:rPr>
          <w:rFonts w:ascii="宋体" w:hAnsi="宋体" w:cs="宋体" w:hint="eastAsia"/>
          <w:sz w:val="24"/>
        </w:rPr>
        <w:t>三、质疑基本情况</w:t>
      </w:r>
    </w:p>
    <w:p w14:paraId="36A350A0" w14:textId="77777777" w:rsidR="00CD6481" w:rsidRDefault="00C24544">
      <w:pPr>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14:paraId="3AF6AF61" w14:textId="77777777" w:rsidR="00CD6481" w:rsidRDefault="00C24544">
      <w:pPr>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14:paraId="2AA3EAC5" w14:textId="77777777" w:rsidR="00CD6481" w:rsidRDefault="00C24544">
      <w:pPr>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14:paraId="339238B5" w14:textId="77777777" w:rsidR="00CD6481" w:rsidRDefault="00C24544">
      <w:pPr>
        <w:spacing w:line="360" w:lineRule="auto"/>
        <w:rPr>
          <w:rFonts w:ascii="宋体" w:hAnsi="宋体" w:cs="宋体"/>
          <w:sz w:val="24"/>
        </w:rPr>
      </w:pPr>
      <w:r>
        <w:rPr>
          <w:rFonts w:ascii="宋体" w:hAnsi="宋体" w:cs="宋体" w:hint="eastAsia"/>
          <w:sz w:val="24"/>
        </w:rPr>
        <w:t>四、投诉事项具体内容</w:t>
      </w:r>
    </w:p>
    <w:p w14:paraId="318D8C21" w14:textId="77777777" w:rsidR="00CD6481" w:rsidRDefault="00C24544">
      <w:pPr>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14:paraId="2B6CAB6B" w14:textId="77777777" w:rsidR="00CD6481" w:rsidRDefault="00C24544">
      <w:pPr>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14:paraId="1D8D7EF4" w14:textId="77777777" w:rsidR="00CD6481" w:rsidRDefault="00C24544">
      <w:pPr>
        <w:spacing w:line="360" w:lineRule="auto"/>
        <w:rPr>
          <w:rFonts w:ascii="宋体" w:hAnsi="宋体" w:cs="宋体"/>
          <w:sz w:val="24"/>
          <w:u w:val="dotted"/>
        </w:rPr>
      </w:pPr>
      <w:r>
        <w:rPr>
          <w:rFonts w:ascii="宋体" w:hAnsi="宋体" w:cs="宋体" w:hint="eastAsia"/>
          <w:sz w:val="24"/>
          <w:u w:val="dotted"/>
        </w:rPr>
        <w:t xml:space="preserve">                                                      </w:t>
      </w:r>
    </w:p>
    <w:p w14:paraId="4BD1D7D5" w14:textId="77777777" w:rsidR="00CD6481" w:rsidRDefault="00C24544">
      <w:pPr>
        <w:spacing w:line="360" w:lineRule="auto"/>
        <w:rPr>
          <w:rFonts w:ascii="宋体" w:hAnsi="宋体" w:cs="宋体"/>
          <w:sz w:val="24"/>
          <w:u w:val="single"/>
        </w:rPr>
      </w:pPr>
      <w:r>
        <w:rPr>
          <w:rFonts w:ascii="宋体" w:hAnsi="宋体" w:cs="宋体" w:hint="eastAsia"/>
          <w:sz w:val="24"/>
        </w:rPr>
        <w:lastRenderedPageBreak/>
        <w:t>法律依据：</w:t>
      </w:r>
      <w:r>
        <w:rPr>
          <w:rFonts w:ascii="宋体" w:hAnsi="宋体" w:cs="宋体" w:hint="eastAsia"/>
          <w:sz w:val="24"/>
          <w:u w:val="dotted"/>
        </w:rPr>
        <w:t xml:space="preserve">                                          </w:t>
      </w:r>
    </w:p>
    <w:p w14:paraId="27B90FD3" w14:textId="77777777" w:rsidR="00CD6481" w:rsidRDefault="00C24544">
      <w:pPr>
        <w:spacing w:line="360" w:lineRule="auto"/>
        <w:rPr>
          <w:rFonts w:ascii="宋体" w:hAnsi="宋体" w:cs="宋体"/>
          <w:sz w:val="24"/>
          <w:u w:val="dotted"/>
        </w:rPr>
      </w:pPr>
      <w:r>
        <w:rPr>
          <w:rFonts w:ascii="宋体" w:hAnsi="宋体" w:cs="宋体" w:hint="eastAsia"/>
          <w:sz w:val="24"/>
          <w:u w:val="dotted"/>
        </w:rPr>
        <w:t xml:space="preserve">                                                      </w:t>
      </w:r>
    </w:p>
    <w:p w14:paraId="5509052F" w14:textId="77777777" w:rsidR="00CD6481" w:rsidRDefault="00C24544">
      <w:pPr>
        <w:spacing w:line="360" w:lineRule="auto"/>
        <w:rPr>
          <w:rFonts w:ascii="宋体" w:hAnsi="宋体" w:cs="宋体"/>
          <w:sz w:val="24"/>
        </w:rPr>
      </w:pPr>
      <w:r>
        <w:rPr>
          <w:rFonts w:ascii="宋体" w:hAnsi="宋体" w:cs="宋体" w:hint="eastAsia"/>
          <w:sz w:val="24"/>
        </w:rPr>
        <w:t>投诉事项2</w:t>
      </w:r>
    </w:p>
    <w:p w14:paraId="4B27DCB2" w14:textId="77777777" w:rsidR="00CD6481" w:rsidRDefault="00C24544">
      <w:pPr>
        <w:spacing w:line="360" w:lineRule="auto"/>
        <w:rPr>
          <w:rFonts w:ascii="宋体" w:hAnsi="宋体" w:cs="宋体"/>
          <w:sz w:val="24"/>
          <w:u w:val="dotted"/>
        </w:rPr>
      </w:pPr>
      <w:r>
        <w:rPr>
          <w:rFonts w:ascii="宋体" w:hAnsi="宋体" w:cs="宋体" w:hint="eastAsia"/>
          <w:sz w:val="24"/>
        </w:rPr>
        <w:t>……</w:t>
      </w:r>
    </w:p>
    <w:p w14:paraId="6FB93E78" w14:textId="77777777" w:rsidR="00CD6481" w:rsidRDefault="00C24544">
      <w:pPr>
        <w:spacing w:line="360" w:lineRule="auto"/>
        <w:rPr>
          <w:rFonts w:ascii="宋体" w:hAnsi="宋体" w:cs="宋体"/>
          <w:sz w:val="24"/>
        </w:rPr>
      </w:pPr>
      <w:r>
        <w:rPr>
          <w:rFonts w:ascii="宋体" w:hAnsi="宋体" w:cs="宋体" w:hint="eastAsia"/>
          <w:sz w:val="24"/>
        </w:rPr>
        <w:t>五、与投诉事项相关的投诉请求</w:t>
      </w:r>
    </w:p>
    <w:p w14:paraId="7279BDBF" w14:textId="77777777" w:rsidR="00CD6481" w:rsidRDefault="00C24544">
      <w:pPr>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14:paraId="2A3D5C2B" w14:textId="77777777" w:rsidR="00CD6481" w:rsidRDefault="00C24544">
      <w:pPr>
        <w:spacing w:line="360" w:lineRule="auto"/>
        <w:rPr>
          <w:rFonts w:ascii="宋体" w:hAnsi="宋体" w:cs="宋体"/>
          <w:sz w:val="24"/>
          <w:u w:val="single"/>
        </w:rPr>
      </w:pPr>
      <w:r>
        <w:rPr>
          <w:rFonts w:ascii="宋体" w:hAnsi="宋体" w:cs="宋体" w:hint="eastAsia"/>
          <w:sz w:val="24"/>
        </w:rPr>
        <w:t xml:space="preserve">                                                                                                    </w:t>
      </w:r>
    </w:p>
    <w:p w14:paraId="72700611" w14:textId="77777777" w:rsidR="00CD6481" w:rsidRDefault="00C24544">
      <w:pPr>
        <w:spacing w:line="360" w:lineRule="auto"/>
        <w:rPr>
          <w:rFonts w:ascii="宋体" w:hAnsi="宋体" w:cs="宋体"/>
          <w:sz w:val="24"/>
        </w:rPr>
      </w:pPr>
      <w:r>
        <w:rPr>
          <w:rFonts w:ascii="宋体" w:hAnsi="宋体" w:cs="宋体" w:hint="eastAsia"/>
          <w:sz w:val="24"/>
        </w:rPr>
        <w:t xml:space="preserve">签字(签章)：                   公章：                      </w:t>
      </w:r>
    </w:p>
    <w:p w14:paraId="6AB623E9" w14:textId="77777777" w:rsidR="00CD6481" w:rsidRDefault="00C24544">
      <w:pPr>
        <w:spacing w:line="360" w:lineRule="auto"/>
        <w:rPr>
          <w:rFonts w:ascii="宋体" w:hAnsi="宋体" w:cs="宋体"/>
          <w:sz w:val="24"/>
        </w:rPr>
      </w:pPr>
      <w:r>
        <w:rPr>
          <w:rFonts w:ascii="宋体" w:hAnsi="宋体" w:cs="宋体" w:hint="eastAsia"/>
          <w:sz w:val="24"/>
        </w:rPr>
        <w:t xml:space="preserve">日期：    </w:t>
      </w:r>
    </w:p>
    <w:p w14:paraId="2876D174" w14:textId="77777777" w:rsidR="00CD6481" w:rsidRDefault="00CD6481">
      <w:pPr>
        <w:spacing w:line="360" w:lineRule="auto"/>
        <w:rPr>
          <w:rFonts w:ascii="宋体" w:hAnsi="宋体" w:cs="宋体"/>
          <w:b/>
          <w:sz w:val="24"/>
        </w:rPr>
      </w:pPr>
    </w:p>
    <w:p w14:paraId="5EA5182F" w14:textId="77777777" w:rsidR="00CD6481" w:rsidRDefault="00CD6481">
      <w:pPr>
        <w:spacing w:line="360" w:lineRule="auto"/>
        <w:rPr>
          <w:rFonts w:ascii="宋体" w:hAnsi="宋体" w:cs="宋体"/>
          <w:b/>
          <w:sz w:val="24"/>
        </w:rPr>
      </w:pPr>
    </w:p>
    <w:p w14:paraId="3990F1D3" w14:textId="77777777" w:rsidR="00CD6481" w:rsidRDefault="00C24544">
      <w:pPr>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14:paraId="67B45F78" w14:textId="77777777" w:rsidR="00CD6481" w:rsidRDefault="00C24544">
      <w:pPr>
        <w:widowControl/>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14:paraId="2BA712AB" w14:textId="77777777" w:rsidR="00CD6481" w:rsidRDefault="00C24544">
      <w:pPr>
        <w:widowControl/>
        <w:spacing w:line="360" w:lineRule="auto"/>
        <w:ind w:firstLineChars="200" w:firstLine="480"/>
        <w:jc w:val="left"/>
        <w:rPr>
          <w:rFonts w:ascii="宋体" w:hAnsi="宋体" w:cs="宋体"/>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14:paraId="0DCADF23"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14:paraId="3536C3DA"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14:paraId="6FE75893"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14:paraId="75EB853C" w14:textId="77777777" w:rsidR="00CD6481" w:rsidRDefault="00C24544">
      <w:pPr>
        <w:widowControl/>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14:paraId="4C83D62F" w14:textId="77777777" w:rsidR="00CD6481" w:rsidRDefault="00C24544">
      <w:pPr>
        <w:widowControl/>
        <w:spacing w:line="360" w:lineRule="auto"/>
        <w:ind w:firstLineChars="200" w:firstLine="480"/>
        <w:jc w:val="left"/>
        <w:rPr>
          <w:rFonts w:ascii="宋体" w:hAnsi="宋体" w:cs="宋体"/>
          <w:kern w:val="0"/>
          <w:sz w:val="24"/>
        </w:rPr>
      </w:pPr>
      <w:r>
        <w:rPr>
          <w:rFonts w:ascii="宋体" w:hAnsi="宋体" w:cs="宋体" w:hint="eastAsia"/>
          <w:sz w:val="24"/>
        </w:rPr>
        <w:lastRenderedPageBreak/>
        <w:t>7.投诉人为自然人的，投诉书应当由本人签字；投诉人为法人或者其他组织的，投诉书应当由法定代表人、主要负责人，或者其授权代表签字或者盖章，并加盖公章。</w:t>
      </w:r>
    </w:p>
    <w:p w14:paraId="5D3B50EA" w14:textId="77777777" w:rsidR="00CD6481" w:rsidRDefault="00CD6481">
      <w:pPr>
        <w:spacing w:line="360" w:lineRule="auto"/>
        <w:rPr>
          <w:rFonts w:ascii="宋体" w:hAnsi="宋体" w:cs="宋体"/>
          <w:b/>
          <w:sz w:val="24"/>
        </w:rPr>
      </w:pPr>
    </w:p>
    <w:p w14:paraId="05463B09" w14:textId="77777777" w:rsidR="00CD6481" w:rsidRDefault="00CD6481">
      <w:pPr>
        <w:autoSpaceDE w:val="0"/>
        <w:autoSpaceDN w:val="0"/>
        <w:jc w:val="center"/>
        <w:rPr>
          <w:rFonts w:ascii="宋体" w:hAnsi="宋体" w:cs="宋体"/>
          <w:b/>
          <w:spacing w:val="6"/>
          <w:sz w:val="32"/>
          <w:szCs w:val="32"/>
        </w:rPr>
      </w:pPr>
    </w:p>
    <w:p w14:paraId="2776421C" w14:textId="77777777" w:rsidR="00CD6481" w:rsidRDefault="00CD6481">
      <w:pPr>
        <w:autoSpaceDE w:val="0"/>
        <w:autoSpaceDN w:val="0"/>
        <w:jc w:val="center"/>
        <w:rPr>
          <w:rFonts w:ascii="宋体" w:hAnsi="宋体" w:cs="宋体"/>
          <w:b/>
          <w:spacing w:val="6"/>
          <w:sz w:val="32"/>
          <w:szCs w:val="32"/>
        </w:rPr>
      </w:pPr>
    </w:p>
    <w:p w14:paraId="1DDEC4BD" w14:textId="77777777" w:rsidR="00CD6481" w:rsidRDefault="00C24544">
      <w:pPr>
        <w:autoSpaceDE w:val="0"/>
        <w:autoSpaceDN w:val="0"/>
        <w:jc w:val="left"/>
        <w:rPr>
          <w:rFonts w:ascii="宋体" w:hAnsi="宋体" w:cs="宋体"/>
          <w:b/>
          <w:bCs/>
          <w:sz w:val="32"/>
          <w:szCs w:val="32"/>
        </w:rPr>
      </w:pPr>
      <w:r>
        <w:rPr>
          <w:rFonts w:ascii="宋体" w:hAnsi="宋体" w:cs="宋体" w:hint="eastAsia"/>
          <w:b/>
          <w:spacing w:val="6"/>
          <w:sz w:val="32"/>
          <w:szCs w:val="32"/>
        </w:rPr>
        <w:t>附件4：</w:t>
      </w:r>
      <w:r>
        <w:rPr>
          <w:rFonts w:ascii="宋体" w:hAnsi="宋体" w:cs="宋体" w:hint="eastAsia"/>
          <w:b/>
          <w:bCs/>
          <w:sz w:val="32"/>
          <w:szCs w:val="32"/>
        </w:rPr>
        <w:t>业务专用章使用说明函</w:t>
      </w:r>
    </w:p>
    <w:p w14:paraId="6B394D8F" w14:textId="77777777" w:rsidR="00CD6481" w:rsidRDefault="00CD6481">
      <w:pPr>
        <w:spacing w:line="360" w:lineRule="auto"/>
        <w:rPr>
          <w:rFonts w:ascii="宋体" w:hAnsi="宋体" w:cs="宋体"/>
          <w:sz w:val="24"/>
          <w:u w:val="single"/>
        </w:rPr>
      </w:pPr>
    </w:p>
    <w:p w14:paraId="1973CD4E" w14:textId="77777777" w:rsidR="00CD6481" w:rsidRDefault="00C24544">
      <w:pPr>
        <w:spacing w:line="360" w:lineRule="auto"/>
        <w:rPr>
          <w:rFonts w:ascii="宋体" w:hAnsi="宋体" w:cs="宋体"/>
          <w:sz w:val="24"/>
        </w:rPr>
      </w:pPr>
      <w:r>
        <w:rPr>
          <w:rFonts w:ascii="宋体" w:hAnsi="宋体" w:cs="宋体" w:hint="eastAsia"/>
          <w:sz w:val="24"/>
          <w:u w:val="single"/>
        </w:rPr>
        <w:t>（采购人）、（采购代理机构）：</w:t>
      </w:r>
    </w:p>
    <w:p w14:paraId="75361CB0" w14:textId="77777777" w:rsidR="00CD6481" w:rsidRDefault="00C24544">
      <w:pPr>
        <w:spacing w:line="360" w:lineRule="auto"/>
        <w:ind w:firstLineChars="200" w:firstLine="480"/>
        <w:rPr>
          <w:rFonts w:ascii="宋体" w:hAnsi="宋体" w:cs="宋体"/>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你方组织的（项目名称）【招标编号：（采购编号）】</w:t>
      </w:r>
      <w:r>
        <w:rPr>
          <w:rFonts w:ascii="宋体" w:hAnsi="宋体" w:cs="宋体" w:hint="eastAsia"/>
          <w:bCs/>
          <w:sz w:val="24"/>
        </w:rPr>
        <w:t>投标活动中作如下说明：</w:t>
      </w:r>
      <w:r>
        <w:rPr>
          <w:rFonts w:ascii="宋体" w:hAnsi="宋体" w:cs="宋体" w:hint="eastAsia"/>
          <w:sz w:val="24"/>
        </w:rPr>
        <w:t>我方所使用的“XX专用章”与法定名称</w:t>
      </w:r>
      <w:proofErr w:type="gramStart"/>
      <w:r>
        <w:rPr>
          <w:rFonts w:ascii="宋体" w:hAnsi="宋体" w:cs="宋体" w:hint="eastAsia"/>
          <w:sz w:val="24"/>
        </w:rPr>
        <w:t>章具有</w:t>
      </w:r>
      <w:proofErr w:type="gramEnd"/>
      <w:r>
        <w:rPr>
          <w:rFonts w:ascii="宋体" w:hAnsi="宋体" w:cs="宋体" w:hint="eastAsia"/>
          <w:sz w:val="24"/>
        </w:rPr>
        <w:t xml:space="preserve">同等的法律效力，对使用“XX专用章”的行为予以完全承认，并愿意承担相应责任。   </w:t>
      </w:r>
    </w:p>
    <w:p w14:paraId="4EFAC0A3"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特此说明。</w:t>
      </w:r>
    </w:p>
    <w:p w14:paraId="65AD3E89" w14:textId="77777777" w:rsidR="00CD6481" w:rsidRDefault="00CD6481">
      <w:pPr>
        <w:spacing w:line="360" w:lineRule="auto"/>
        <w:ind w:firstLine="494"/>
        <w:rPr>
          <w:rFonts w:ascii="宋体" w:hAnsi="宋体" w:cs="宋体"/>
          <w:sz w:val="24"/>
        </w:rPr>
      </w:pPr>
    </w:p>
    <w:p w14:paraId="33D310FD" w14:textId="77777777" w:rsidR="00CD6481" w:rsidRDefault="00CD6481">
      <w:pPr>
        <w:spacing w:line="360" w:lineRule="auto"/>
        <w:ind w:firstLine="494"/>
        <w:rPr>
          <w:rFonts w:ascii="宋体" w:hAnsi="宋体" w:cs="宋体"/>
          <w:sz w:val="24"/>
        </w:rPr>
      </w:pPr>
    </w:p>
    <w:p w14:paraId="5F1269F9" w14:textId="77777777" w:rsidR="00CD6481" w:rsidRDefault="00CD6481">
      <w:pPr>
        <w:spacing w:line="360" w:lineRule="auto"/>
        <w:ind w:firstLine="494"/>
        <w:rPr>
          <w:rFonts w:ascii="宋体" w:hAnsi="宋体" w:cs="宋体"/>
          <w:sz w:val="24"/>
        </w:rPr>
      </w:pPr>
    </w:p>
    <w:p w14:paraId="513CAD57" w14:textId="77777777" w:rsidR="00CD6481" w:rsidRDefault="00C24544">
      <w:pPr>
        <w:spacing w:line="360" w:lineRule="auto"/>
        <w:ind w:right="480" w:firstLineChars="1700" w:firstLine="4080"/>
        <w:rPr>
          <w:rFonts w:ascii="宋体" w:hAnsi="宋体" w:cs="宋体"/>
          <w:sz w:val="24"/>
        </w:rPr>
      </w:pPr>
      <w:r>
        <w:rPr>
          <w:rFonts w:ascii="宋体" w:hAnsi="宋体" w:cs="宋体" w:hint="eastAsia"/>
          <w:sz w:val="24"/>
        </w:rPr>
        <w:t>投标单位（法定名称章）：</w:t>
      </w:r>
    </w:p>
    <w:p w14:paraId="63973D83" w14:textId="77777777" w:rsidR="00CD6481" w:rsidRDefault="00C24544">
      <w:pPr>
        <w:ind w:right="1440" w:firstLine="494"/>
        <w:jc w:val="center"/>
        <w:rPr>
          <w:rFonts w:ascii="宋体" w:hAnsi="宋体" w:cs="宋体"/>
          <w:sz w:val="24"/>
        </w:rPr>
      </w:pPr>
      <w:r>
        <w:rPr>
          <w:rFonts w:ascii="宋体" w:hAnsi="宋体" w:cs="宋体" w:hint="eastAsia"/>
          <w:sz w:val="24"/>
        </w:rPr>
        <w:t xml:space="preserve">                              日期：       年     月     日</w:t>
      </w:r>
    </w:p>
    <w:p w14:paraId="4A126C2D" w14:textId="77777777" w:rsidR="00CD6481" w:rsidRDefault="00C24544">
      <w:pPr>
        <w:rPr>
          <w:rFonts w:ascii="宋体" w:hAnsi="宋体" w:cs="宋体"/>
          <w:sz w:val="24"/>
        </w:rPr>
      </w:pPr>
      <w:r>
        <w:rPr>
          <w:rFonts w:ascii="宋体" w:hAnsi="宋体" w:cs="宋体" w:hint="eastAsia"/>
          <w:b/>
          <w:bCs/>
          <w:sz w:val="24"/>
        </w:rPr>
        <w:t>附：</w:t>
      </w:r>
    </w:p>
    <w:p w14:paraId="713E279C" w14:textId="77777777" w:rsidR="00CD6481" w:rsidRDefault="00C24544">
      <w:pPr>
        <w:spacing w:line="360" w:lineRule="auto"/>
        <w:rPr>
          <w:rFonts w:ascii="宋体" w:hAnsi="宋体" w:cs="宋体"/>
          <w:bCs/>
          <w:sz w:val="24"/>
        </w:rPr>
      </w:pPr>
      <w:r>
        <w:rPr>
          <w:rFonts w:ascii="宋体" w:hAnsi="宋体" w:cs="宋体" w:hint="eastAsia"/>
          <w:b/>
          <w:bCs/>
          <w:noProof/>
          <w:sz w:val="24"/>
        </w:rPr>
        <mc:AlternateContent>
          <mc:Choice Requires="wps">
            <w:drawing>
              <wp:anchor distT="0" distB="0" distL="114300" distR="114300" simplePos="0" relativeHeight="251659264" behindDoc="1" locked="0" layoutInCell="1" allowOverlap="1" wp14:anchorId="2DCFD543" wp14:editId="193534D9">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115ADED" id="Rectangle 17" o:spid="_x0000_s1026" style="position:absolute;margin-left:238.9pt;margin-top:28.05pt;width:212.95pt;height:177.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">
                <v:stroke miterlimit="2"/>
              </v:rect>
            </w:pict>
          </mc:Fallback>
        </mc:AlternateContent>
      </w: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14:anchorId="29392394" wp14:editId="1016A7D4">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CDB734B" id="Rectangle 16" o:spid="_x0000_s1026" style="position:absolute;margin-left:-7.2pt;margin-top:30.3pt;width:208.5pt;height:177.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">
                <v:stroke miterlimit="2"/>
              </v:rect>
            </w:pict>
          </mc:Fallback>
        </mc:AlternateContent>
      </w:r>
      <w:r>
        <w:rPr>
          <w:rFonts w:ascii="宋体" w:hAnsi="宋体" w:cs="宋体" w:hint="eastAsia"/>
          <w:sz w:val="24"/>
        </w:rPr>
        <w:t>投标单位法定名称章（印模）                投标单位“XX专用章”（印模）</w:t>
      </w:r>
    </w:p>
    <w:p w14:paraId="7CF74889" w14:textId="77777777" w:rsidR="00CD6481" w:rsidRDefault="00CD6481">
      <w:pPr>
        <w:autoSpaceDE w:val="0"/>
        <w:autoSpaceDN w:val="0"/>
        <w:jc w:val="center"/>
        <w:rPr>
          <w:rFonts w:ascii="宋体" w:hAnsi="宋体" w:cs="宋体"/>
          <w:b/>
          <w:spacing w:val="6"/>
          <w:sz w:val="32"/>
          <w:szCs w:val="32"/>
        </w:rPr>
      </w:pPr>
    </w:p>
    <w:p w14:paraId="2CC5FD59" w14:textId="77777777" w:rsidR="00CD6481" w:rsidRDefault="00CD6481">
      <w:pPr>
        <w:autoSpaceDE w:val="0"/>
        <w:autoSpaceDN w:val="0"/>
        <w:jc w:val="center"/>
        <w:rPr>
          <w:rFonts w:ascii="宋体" w:hAnsi="宋体" w:cs="宋体"/>
          <w:b/>
          <w:spacing w:val="6"/>
          <w:sz w:val="32"/>
          <w:szCs w:val="32"/>
        </w:rPr>
      </w:pPr>
    </w:p>
    <w:p w14:paraId="22F37BC1" w14:textId="77777777" w:rsidR="00CD6481" w:rsidRDefault="00CD6481">
      <w:pPr>
        <w:autoSpaceDE w:val="0"/>
        <w:autoSpaceDN w:val="0"/>
        <w:jc w:val="center"/>
        <w:rPr>
          <w:rFonts w:ascii="宋体" w:hAnsi="宋体" w:cs="宋体"/>
          <w:b/>
          <w:spacing w:val="6"/>
          <w:sz w:val="32"/>
          <w:szCs w:val="32"/>
        </w:rPr>
      </w:pPr>
    </w:p>
    <w:p w14:paraId="6A6FDF79" w14:textId="77777777" w:rsidR="00CD6481" w:rsidRDefault="00CD6481">
      <w:pPr>
        <w:autoSpaceDE w:val="0"/>
        <w:autoSpaceDN w:val="0"/>
        <w:jc w:val="center"/>
        <w:rPr>
          <w:rFonts w:ascii="宋体" w:hAnsi="宋体" w:cs="宋体"/>
          <w:b/>
          <w:spacing w:val="6"/>
          <w:sz w:val="32"/>
          <w:szCs w:val="32"/>
        </w:rPr>
      </w:pPr>
    </w:p>
    <w:p w14:paraId="474D86BE" w14:textId="77777777" w:rsidR="00CD6481" w:rsidRDefault="00CD6481">
      <w:pPr>
        <w:autoSpaceDE w:val="0"/>
        <w:autoSpaceDN w:val="0"/>
        <w:jc w:val="center"/>
        <w:rPr>
          <w:rFonts w:ascii="宋体" w:hAnsi="宋体" w:cs="宋体"/>
          <w:b/>
          <w:spacing w:val="6"/>
          <w:sz w:val="32"/>
          <w:szCs w:val="32"/>
        </w:rPr>
      </w:pPr>
    </w:p>
    <w:p w14:paraId="209F7B52" w14:textId="77777777" w:rsidR="00CD6481" w:rsidRDefault="00CD6481">
      <w:pPr>
        <w:autoSpaceDE w:val="0"/>
        <w:autoSpaceDN w:val="0"/>
        <w:jc w:val="center"/>
        <w:rPr>
          <w:rFonts w:ascii="宋体" w:hAnsi="宋体" w:cs="宋体"/>
          <w:b/>
          <w:spacing w:val="6"/>
          <w:sz w:val="32"/>
          <w:szCs w:val="32"/>
        </w:rPr>
      </w:pPr>
    </w:p>
    <w:p w14:paraId="4BE5AE4A" w14:textId="77777777" w:rsidR="00CD6481" w:rsidRDefault="00CD6481">
      <w:pPr>
        <w:autoSpaceDE w:val="0"/>
        <w:autoSpaceDN w:val="0"/>
        <w:jc w:val="center"/>
        <w:rPr>
          <w:rFonts w:ascii="宋体" w:hAnsi="宋体" w:cs="宋体"/>
          <w:b/>
          <w:spacing w:val="6"/>
          <w:sz w:val="32"/>
          <w:szCs w:val="32"/>
        </w:rPr>
      </w:pPr>
    </w:p>
    <w:p w14:paraId="42A52C98" w14:textId="77777777" w:rsidR="00CD6481" w:rsidRDefault="00CD6481">
      <w:pPr>
        <w:autoSpaceDE w:val="0"/>
        <w:autoSpaceDN w:val="0"/>
        <w:jc w:val="center"/>
        <w:rPr>
          <w:rFonts w:ascii="宋体" w:hAnsi="宋体" w:cs="宋体"/>
          <w:b/>
          <w:spacing w:val="6"/>
          <w:sz w:val="32"/>
          <w:szCs w:val="32"/>
        </w:rPr>
      </w:pPr>
    </w:p>
    <w:p w14:paraId="777CC04D" w14:textId="77777777" w:rsidR="00CD6481" w:rsidRDefault="00CD6481">
      <w:pPr>
        <w:autoSpaceDE w:val="0"/>
        <w:autoSpaceDN w:val="0"/>
        <w:jc w:val="center"/>
        <w:rPr>
          <w:rFonts w:ascii="宋体" w:hAnsi="宋体" w:cs="宋体"/>
          <w:b/>
          <w:spacing w:val="6"/>
          <w:sz w:val="32"/>
          <w:szCs w:val="32"/>
        </w:rPr>
      </w:pPr>
    </w:p>
    <w:p w14:paraId="63BB0EE3" w14:textId="77777777" w:rsidR="00CD6481" w:rsidRDefault="00CD6481">
      <w:pPr>
        <w:autoSpaceDE w:val="0"/>
        <w:autoSpaceDN w:val="0"/>
        <w:jc w:val="center"/>
        <w:rPr>
          <w:rFonts w:ascii="宋体" w:hAnsi="宋体" w:cs="宋体"/>
          <w:b/>
          <w:spacing w:val="6"/>
          <w:sz w:val="32"/>
          <w:szCs w:val="32"/>
        </w:rPr>
      </w:pPr>
    </w:p>
    <w:p w14:paraId="71E89806" w14:textId="77777777" w:rsidR="00CD6481" w:rsidRDefault="00CD6481">
      <w:pPr>
        <w:autoSpaceDE w:val="0"/>
        <w:autoSpaceDN w:val="0"/>
        <w:jc w:val="center"/>
        <w:rPr>
          <w:rFonts w:ascii="宋体" w:hAnsi="宋体" w:cs="宋体"/>
          <w:b/>
          <w:spacing w:val="6"/>
          <w:sz w:val="32"/>
          <w:szCs w:val="32"/>
        </w:rPr>
      </w:pPr>
    </w:p>
    <w:p w14:paraId="12F3BAC5" w14:textId="77777777" w:rsidR="00CD6481" w:rsidRDefault="00CD6481">
      <w:pPr>
        <w:autoSpaceDE w:val="0"/>
        <w:autoSpaceDN w:val="0"/>
        <w:jc w:val="center"/>
        <w:rPr>
          <w:rFonts w:ascii="宋体" w:hAnsi="宋体" w:cs="宋体"/>
          <w:b/>
          <w:spacing w:val="6"/>
          <w:sz w:val="32"/>
          <w:szCs w:val="32"/>
        </w:rPr>
      </w:pPr>
    </w:p>
    <w:p w14:paraId="1080110B" w14:textId="77777777" w:rsidR="00CD6481" w:rsidRDefault="00CD6481">
      <w:pPr>
        <w:autoSpaceDE w:val="0"/>
        <w:autoSpaceDN w:val="0"/>
        <w:jc w:val="center"/>
        <w:rPr>
          <w:rFonts w:ascii="宋体" w:hAnsi="宋体" w:cs="宋体"/>
          <w:b/>
          <w:spacing w:val="6"/>
          <w:sz w:val="32"/>
          <w:szCs w:val="32"/>
        </w:rPr>
      </w:pPr>
    </w:p>
    <w:p w14:paraId="74FC7000" w14:textId="77777777" w:rsidR="00CD6481" w:rsidRDefault="00CD6481">
      <w:pPr>
        <w:autoSpaceDE w:val="0"/>
        <w:autoSpaceDN w:val="0"/>
        <w:jc w:val="center"/>
        <w:rPr>
          <w:rFonts w:ascii="宋体" w:hAnsi="宋体" w:cs="宋体"/>
          <w:b/>
          <w:spacing w:val="6"/>
          <w:sz w:val="32"/>
          <w:szCs w:val="32"/>
        </w:rPr>
      </w:pPr>
    </w:p>
    <w:p w14:paraId="10F1ED9D" w14:textId="77777777" w:rsidR="00CD6481" w:rsidRDefault="00CD6481">
      <w:pPr>
        <w:autoSpaceDE w:val="0"/>
        <w:autoSpaceDN w:val="0"/>
        <w:jc w:val="center"/>
        <w:rPr>
          <w:rFonts w:ascii="宋体" w:hAnsi="宋体" w:cs="宋体"/>
          <w:b/>
          <w:spacing w:val="6"/>
          <w:sz w:val="32"/>
          <w:szCs w:val="32"/>
        </w:rPr>
      </w:pPr>
    </w:p>
    <w:p w14:paraId="3A6C2E48" w14:textId="77777777" w:rsidR="00CD6481" w:rsidRDefault="00CD6481">
      <w:pPr>
        <w:autoSpaceDE w:val="0"/>
        <w:autoSpaceDN w:val="0"/>
        <w:jc w:val="center"/>
        <w:rPr>
          <w:rFonts w:ascii="宋体" w:hAnsi="宋体" w:cs="宋体"/>
          <w:b/>
          <w:spacing w:val="6"/>
          <w:sz w:val="32"/>
          <w:szCs w:val="32"/>
        </w:rPr>
      </w:pPr>
    </w:p>
    <w:p w14:paraId="07D64CC7" w14:textId="77777777" w:rsidR="00CD6481" w:rsidRDefault="00CD6481">
      <w:pPr>
        <w:autoSpaceDE w:val="0"/>
        <w:autoSpaceDN w:val="0"/>
        <w:jc w:val="center"/>
        <w:rPr>
          <w:rFonts w:ascii="宋体" w:hAnsi="宋体" w:cs="宋体"/>
          <w:b/>
          <w:spacing w:val="6"/>
          <w:sz w:val="32"/>
          <w:szCs w:val="32"/>
        </w:rPr>
      </w:pPr>
    </w:p>
    <w:p w14:paraId="042FC7B9" w14:textId="77777777" w:rsidR="00CD6481" w:rsidRDefault="00CD6481">
      <w:pPr>
        <w:autoSpaceDE w:val="0"/>
        <w:autoSpaceDN w:val="0"/>
        <w:jc w:val="center"/>
        <w:rPr>
          <w:rFonts w:ascii="宋体" w:hAnsi="宋体" w:cs="宋体"/>
          <w:b/>
          <w:spacing w:val="6"/>
          <w:sz w:val="32"/>
          <w:szCs w:val="32"/>
        </w:rPr>
      </w:pPr>
    </w:p>
    <w:p w14:paraId="77CDA839" w14:textId="77777777" w:rsidR="00CD6481" w:rsidRDefault="00C24544">
      <w:pPr>
        <w:snapToGrid w:val="0"/>
        <w:spacing w:line="360" w:lineRule="auto"/>
        <w:jc w:val="left"/>
        <w:rPr>
          <w:rFonts w:ascii="宋体" w:hAnsi="宋体" w:cs="宋体"/>
          <w:b/>
          <w:kern w:val="0"/>
          <w:sz w:val="32"/>
          <w:szCs w:val="32"/>
        </w:rPr>
      </w:pPr>
      <w:r>
        <w:rPr>
          <w:rFonts w:ascii="宋体" w:hAnsi="宋体" w:cs="宋体" w:hint="eastAsia"/>
          <w:b/>
          <w:kern w:val="0"/>
          <w:sz w:val="32"/>
          <w:szCs w:val="32"/>
        </w:rPr>
        <w:t>附件</w:t>
      </w:r>
      <w:r>
        <w:rPr>
          <w:rFonts w:ascii="宋体" w:hAnsi="宋体" w:cs="宋体"/>
          <w:b/>
          <w:kern w:val="0"/>
          <w:sz w:val="32"/>
          <w:szCs w:val="32"/>
        </w:rPr>
        <w:t>5</w:t>
      </w:r>
      <w:r>
        <w:rPr>
          <w:rFonts w:ascii="宋体" w:hAnsi="宋体" w:cs="宋体" w:hint="eastAsia"/>
          <w:b/>
          <w:kern w:val="0"/>
          <w:sz w:val="32"/>
          <w:szCs w:val="32"/>
        </w:rPr>
        <w:t>：联合协议</w:t>
      </w:r>
    </w:p>
    <w:p w14:paraId="134B8B17" w14:textId="77777777" w:rsidR="00CD6481" w:rsidRDefault="00C24544">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（以联合体形式投标的，提供联合协议；本项目不接受联合体投标或者投标人不以联合体形式投标的，则不需要提供）</w:t>
      </w:r>
    </w:p>
    <w:p w14:paraId="7089328B"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rPr>
        <w:t>（项目名称）【招标编号：（采购编号）】</w:t>
      </w:r>
      <w:r>
        <w:rPr>
          <w:rFonts w:ascii="宋体" w:hAnsi="宋体" w:cs="宋体" w:hint="eastAsia"/>
          <w:kern w:val="0"/>
          <w:sz w:val="24"/>
          <w:lang w:val="zh-CN"/>
        </w:rPr>
        <w:t xml:space="preserve">投标。 </w:t>
      </w:r>
    </w:p>
    <w:p w14:paraId="5A4F472C"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14:paraId="3FB08408"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14:paraId="3CC04A2C"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lastRenderedPageBreak/>
        <w:t>三、本次联合投标中，分工如下：</w:t>
      </w:r>
    </w:p>
    <w:p w14:paraId="5506BC4B" w14:textId="77777777" w:rsidR="00CD6481" w:rsidRDefault="00C24544">
      <w:pPr>
        <w:snapToGrid w:val="0"/>
        <w:spacing w:line="360" w:lineRule="auto"/>
        <w:ind w:firstLine="576"/>
        <w:rPr>
          <w:rFonts w:ascii="宋体" w:hAnsi="宋体" w:cs="宋体"/>
          <w:kern w:val="0"/>
          <w:sz w:val="24"/>
          <w:lang w:val="zh-CN"/>
        </w:rPr>
      </w:pPr>
      <w:bookmarkStart w:id="455" w:name="_Hlk101134295"/>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14:paraId="78AA5606"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14:paraId="48463BCC"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w:t>
      </w:r>
    </w:p>
    <w:bookmarkEnd w:id="455"/>
    <w:p w14:paraId="1E65FA5A"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四、联合体成员中小企业合同份额。</w:t>
      </w:r>
    </w:p>
    <w:p w14:paraId="0AE930A1" w14:textId="77777777" w:rsidR="00CD6481" w:rsidRDefault="00C24544">
      <w:pPr>
        <w:snapToGrid w:val="0"/>
        <w:spacing w:line="360" w:lineRule="auto"/>
        <w:ind w:firstLine="576"/>
        <w:rPr>
          <w:rFonts w:ascii="宋体" w:hAnsi="宋体" w:cs="宋体"/>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（联合体成员</w:t>
      </w:r>
      <w:r>
        <w:rPr>
          <w:rFonts w:ascii="宋体" w:hAnsi="宋体" w:cs="宋体"/>
          <w:kern w:val="0"/>
          <w:sz w:val="24"/>
          <w:u w:val="single"/>
        </w:rPr>
        <w:t>X,</w:t>
      </w:r>
      <w:r>
        <w:rPr>
          <w:rFonts w:ascii="宋体" w:hAnsi="宋体" w:cs="宋体" w:hint="eastAsia"/>
          <w:kern w:val="0"/>
          <w:sz w:val="24"/>
          <w:u w:val="single"/>
        </w:rPr>
        <w:t>……）</w:t>
      </w:r>
      <w:r>
        <w:rPr>
          <w:rFonts w:ascii="宋体" w:hAnsi="宋体" w:cs="宋体" w:hint="eastAsia"/>
          <w:kern w:val="0"/>
          <w:sz w:val="24"/>
        </w:rPr>
        <w:t>提供的全部货物由小</w:t>
      </w:r>
      <w:proofErr w:type="gramStart"/>
      <w:r>
        <w:rPr>
          <w:rFonts w:ascii="宋体" w:hAnsi="宋体" w:cs="宋体" w:hint="eastAsia"/>
          <w:kern w:val="0"/>
          <w:sz w:val="24"/>
        </w:rPr>
        <w:t>微企业</w:t>
      </w:r>
      <w:proofErr w:type="gramEnd"/>
      <w:r>
        <w:rPr>
          <w:rFonts w:ascii="宋体" w:hAnsi="宋体" w:cs="宋体" w:hint="eastAsia"/>
          <w:kern w:val="0"/>
          <w:sz w:val="24"/>
        </w:rPr>
        <w:t>制造，其合同份额占到合同总金额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的合同份额占到合同总金额30%以上的，对联合体报价按评标标准确定的比例给予扣除。供应商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14:paraId="26918E82"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w:t>
      </w:r>
      <w:proofErr w:type="gramStart"/>
      <w:r>
        <w:rPr>
          <w:rFonts w:ascii="宋体" w:hAnsi="宋体" w:cs="宋体" w:hint="eastAsia"/>
          <w:b/>
          <w:bCs/>
          <w:sz w:val="24"/>
        </w:rPr>
        <w:t>式参加</w:t>
      </w:r>
      <w:proofErr w:type="gramEnd"/>
      <w:r>
        <w:rPr>
          <w:rFonts w:ascii="宋体" w:hAnsi="宋体" w:cs="宋体" w:hint="eastAsia"/>
          <w:b/>
          <w:bCs/>
          <w:sz w:val="24"/>
        </w:rPr>
        <w:t>的项目或采购包，供应商按招标文件第一部分招标公告申请人的资格要求中规定的联合协议中中小企业、小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14:paraId="1B5667CE"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14:paraId="1A8736E3"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六、有关本次联合投标的其他事宜：</w:t>
      </w:r>
    </w:p>
    <w:p w14:paraId="16DADD5B"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1、联合体各方不再单独参加或者与其</w:t>
      </w:r>
      <w:proofErr w:type="gramStart"/>
      <w:r>
        <w:rPr>
          <w:rFonts w:ascii="宋体" w:hAnsi="宋体" w:cs="宋体" w:hint="eastAsia"/>
          <w:kern w:val="0"/>
          <w:sz w:val="24"/>
          <w:lang w:val="zh-CN"/>
        </w:rPr>
        <w:t>他供应</w:t>
      </w:r>
      <w:proofErr w:type="gramEnd"/>
      <w:r>
        <w:rPr>
          <w:rFonts w:ascii="宋体" w:hAnsi="宋体" w:cs="宋体" w:hint="eastAsia"/>
          <w:kern w:val="0"/>
          <w:sz w:val="24"/>
          <w:lang w:val="zh-CN"/>
        </w:rPr>
        <w:t>商另外组成联合体参加同一合同项下的政府采购活动。</w:t>
      </w:r>
    </w:p>
    <w:p w14:paraId="5160B7D6"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2、联合体中有同类资质的各方按照联合体分工承担相同工作的，按照资质等级较低的供应商确定资质等级。</w:t>
      </w:r>
    </w:p>
    <w:p w14:paraId="63CC120F"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3、本协议提交采购人、采购代理机构后，联合体各方不得以任何形式对上述内容进行修改或撤销。</w:t>
      </w:r>
    </w:p>
    <w:p w14:paraId="0C4CC75D" w14:textId="77777777" w:rsidR="00CD6481" w:rsidRDefault="00C24544">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lastRenderedPageBreak/>
        <w:t>联合体成员名称(公章)：</w:t>
      </w:r>
    </w:p>
    <w:p w14:paraId="4682A769" w14:textId="77777777" w:rsidR="00CD6481" w:rsidRDefault="00C24544">
      <w:pPr>
        <w:snapToGrid w:val="0"/>
        <w:spacing w:line="360" w:lineRule="auto"/>
        <w:ind w:firstLineChars="2100" w:firstLine="5040"/>
        <w:rPr>
          <w:rStyle w:val="Chard"/>
        </w:rPr>
      </w:pPr>
      <w:r>
        <w:rPr>
          <w:rStyle w:val="Chard"/>
          <w:rFonts w:hint="eastAsia"/>
        </w:rPr>
        <w:t>法定代表人（负责人） (签名)：</w:t>
      </w:r>
    </w:p>
    <w:p w14:paraId="39B1F92D" w14:textId="77777777" w:rsidR="00CD6481" w:rsidRDefault="00C24544">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14:paraId="48EBE80D" w14:textId="77777777" w:rsidR="00CD6481" w:rsidRDefault="00C24544">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法定代表人（负责人） (签名)：</w:t>
      </w:r>
    </w:p>
    <w:p w14:paraId="66B80634" w14:textId="77777777" w:rsidR="00CD6481" w:rsidRDefault="00C24544">
      <w:pPr>
        <w:snapToGrid w:val="0"/>
        <w:spacing w:line="360" w:lineRule="auto"/>
        <w:ind w:right="960"/>
        <w:jc w:val="center"/>
        <w:rPr>
          <w:rFonts w:ascii="宋体" w:hAnsi="宋体" w:cs="宋体"/>
          <w:kern w:val="0"/>
          <w:sz w:val="24"/>
          <w:lang w:val="zh-CN"/>
        </w:rPr>
      </w:pPr>
      <w:r>
        <w:rPr>
          <w:rFonts w:ascii="宋体" w:hAnsi="宋体" w:cs="宋体" w:hint="eastAsia"/>
          <w:kern w:val="0"/>
          <w:sz w:val="24"/>
          <w:lang w:val="zh-CN"/>
        </w:rPr>
        <w:t xml:space="preserve">                   ……</w:t>
      </w:r>
    </w:p>
    <w:p w14:paraId="0A27F9B0" w14:textId="77777777" w:rsidR="00CD6481" w:rsidRDefault="00C24544">
      <w:pPr>
        <w:snapToGrid w:val="0"/>
        <w:spacing w:line="360" w:lineRule="auto"/>
        <w:jc w:val="right"/>
        <w:rPr>
          <w:rFonts w:ascii="宋体" w:hAnsi="宋体" w:cs="宋体"/>
          <w:kern w:val="0"/>
          <w:sz w:val="24"/>
          <w:lang w:val="zh-CN"/>
        </w:rPr>
      </w:pPr>
      <w:r>
        <w:rPr>
          <w:rFonts w:ascii="宋体" w:hAnsi="宋体" w:cs="宋体" w:hint="eastAsia"/>
          <w:kern w:val="0"/>
          <w:sz w:val="24"/>
          <w:lang w:val="zh-CN"/>
        </w:rPr>
        <w:t>日期：  年  月   日</w:t>
      </w:r>
    </w:p>
    <w:p w14:paraId="722ACD59"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65336E99" w14:textId="77777777" w:rsidR="00CD6481" w:rsidRDefault="00CD6481">
      <w:pPr>
        <w:autoSpaceDE w:val="0"/>
        <w:autoSpaceDN w:val="0"/>
        <w:jc w:val="center"/>
        <w:rPr>
          <w:rFonts w:ascii="宋体" w:hAnsi="宋体" w:cs="宋体"/>
          <w:b/>
          <w:spacing w:val="6"/>
          <w:sz w:val="32"/>
          <w:szCs w:val="32"/>
        </w:rPr>
      </w:pPr>
    </w:p>
    <w:p w14:paraId="42765ABC" w14:textId="77777777" w:rsidR="00CD6481" w:rsidRDefault="00CD6481">
      <w:pPr>
        <w:autoSpaceDE w:val="0"/>
        <w:autoSpaceDN w:val="0"/>
        <w:jc w:val="center"/>
        <w:rPr>
          <w:rFonts w:ascii="宋体" w:hAnsi="宋体" w:cs="宋体"/>
          <w:b/>
          <w:spacing w:val="6"/>
          <w:sz w:val="32"/>
          <w:szCs w:val="32"/>
        </w:rPr>
      </w:pPr>
    </w:p>
    <w:p w14:paraId="7DB1886B" w14:textId="77777777" w:rsidR="00CD6481" w:rsidRDefault="00CD6481">
      <w:pPr>
        <w:autoSpaceDE w:val="0"/>
        <w:autoSpaceDN w:val="0"/>
        <w:jc w:val="center"/>
        <w:rPr>
          <w:rFonts w:ascii="宋体" w:hAnsi="宋体" w:cs="宋体"/>
          <w:b/>
          <w:spacing w:val="6"/>
          <w:sz w:val="32"/>
          <w:szCs w:val="32"/>
        </w:rPr>
      </w:pPr>
    </w:p>
    <w:p w14:paraId="5AF3C23E" w14:textId="77777777" w:rsidR="00CD6481" w:rsidRDefault="00CD6481">
      <w:pPr>
        <w:autoSpaceDE w:val="0"/>
        <w:autoSpaceDN w:val="0"/>
        <w:jc w:val="center"/>
        <w:rPr>
          <w:rFonts w:ascii="宋体" w:hAnsi="宋体" w:cs="宋体"/>
          <w:b/>
          <w:spacing w:val="6"/>
          <w:sz w:val="32"/>
          <w:szCs w:val="32"/>
        </w:rPr>
      </w:pPr>
    </w:p>
    <w:p w14:paraId="69131CC6" w14:textId="77777777" w:rsidR="00CD6481" w:rsidRDefault="00CD6481">
      <w:pPr>
        <w:autoSpaceDE w:val="0"/>
        <w:autoSpaceDN w:val="0"/>
        <w:jc w:val="center"/>
        <w:rPr>
          <w:rFonts w:ascii="宋体" w:hAnsi="宋体" w:cs="宋体"/>
          <w:b/>
          <w:spacing w:val="6"/>
          <w:sz w:val="32"/>
          <w:szCs w:val="32"/>
        </w:rPr>
      </w:pPr>
    </w:p>
    <w:p w14:paraId="0A16FDFE" w14:textId="77777777" w:rsidR="00CD6481" w:rsidRDefault="00CD6481">
      <w:pPr>
        <w:autoSpaceDE w:val="0"/>
        <w:autoSpaceDN w:val="0"/>
        <w:jc w:val="center"/>
        <w:rPr>
          <w:rFonts w:ascii="宋体" w:hAnsi="宋体" w:cs="宋体"/>
          <w:b/>
          <w:spacing w:val="6"/>
          <w:sz w:val="32"/>
          <w:szCs w:val="32"/>
        </w:rPr>
      </w:pPr>
    </w:p>
    <w:p w14:paraId="51C76C00" w14:textId="77777777" w:rsidR="00CD6481" w:rsidRDefault="00CD6481">
      <w:pPr>
        <w:autoSpaceDE w:val="0"/>
        <w:autoSpaceDN w:val="0"/>
        <w:jc w:val="center"/>
        <w:rPr>
          <w:rFonts w:ascii="宋体" w:hAnsi="宋体" w:cs="宋体"/>
          <w:b/>
          <w:spacing w:val="6"/>
          <w:sz w:val="32"/>
          <w:szCs w:val="32"/>
        </w:rPr>
      </w:pPr>
    </w:p>
    <w:p w14:paraId="15DE9DF1" w14:textId="77777777" w:rsidR="00CD6481" w:rsidRDefault="00CD6481">
      <w:pPr>
        <w:autoSpaceDE w:val="0"/>
        <w:autoSpaceDN w:val="0"/>
        <w:jc w:val="center"/>
        <w:rPr>
          <w:rFonts w:ascii="宋体" w:hAnsi="宋体" w:cs="宋体"/>
          <w:b/>
          <w:spacing w:val="6"/>
          <w:sz w:val="32"/>
          <w:szCs w:val="32"/>
        </w:rPr>
      </w:pPr>
    </w:p>
    <w:p w14:paraId="190C24B2" w14:textId="77777777" w:rsidR="00CD6481" w:rsidRDefault="00CD6481">
      <w:pPr>
        <w:autoSpaceDE w:val="0"/>
        <w:autoSpaceDN w:val="0"/>
        <w:jc w:val="center"/>
        <w:rPr>
          <w:rFonts w:ascii="宋体" w:hAnsi="宋体" w:cs="宋体"/>
          <w:b/>
          <w:spacing w:val="6"/>
          <w:sz w:val="32"/>
          <w:szCs w:val="32"/>
        </w:rPr>
      </w:pPr>
    </w:p>
    <w:p w14:paraId="7E37C7C3" w14:textId="77777777" w:rsidR="00CD6481" w:rsidRDefault="00CD6481">
      <w:pPr>
        <w:autoSpaceDE w:val="0"/>
        <w:autoSpaceDN w:val="0"/>
        <w:jc w:val="center"/>
        <w:rPr>
          <w:rFonts w:ascii="宋体" w:hAnsi="宋体" w:cs="宋体"/>
          <w:b/>
          <w:spacing w:val="6"/>
          <w:sz w:val="32"/>
          <w:szCs w:val="32"/>
        </w:rPr>
      </w:pPr>
    </w:p>
    <w:p w14:paraId="3AB05956" w14:textId="77777777" w:rsidR="00CD6481" w:rsidRDefault="00CD6481">
      <w:pPr>
        <w:autoSpaceDE w:val="0"/>
        <w:autoSpaceDN w:val="0"/>
        <w:jc w:val="center"/>
        <w:rPr>
          <w:rFonts w:ascii="宋体" w:hAnsi="宋体" w:cs="宋体"/>
          <w:b/>
          <w:spacing w:val="6"/>
          <w:sz w:val="32"/>
          <w:szCs w:val="32"/>
        </w:rPr>
      </w:pPr>
    </w:p>
    <w:p w14:paraId="0D9F3313" w14:textId="77777777" w:rsidR="00CD6481" w:rsidRDefault="00CD6481">
      <w:pPr>
        <w:autoSpaceDE w:val="0"/>
        <w:autoSpaceDN w:val="0"/>
        <w:jc w:val="center"/>
        <w:rPr>
          <w:rFonts w:ascii="宋体" w:hAnsi="宋体" w:cs="宋体"/>
          <w:b/>
          <w:spacing w:val="6"/>
          <w:sz w:val="32"/>
          <w:szCs w:val="32"/>
        </w:rPr>
      </w:pPr>
    </w:p>
    <w:p w14:paraId="1C1AF7F6" w14:textId="77777777" w:rsidR="00CD6481" w:rsidRDefault="00CD6481">
      <w:pPr>
        <w:autoSpaceDE w:val="0"/>
        <w:autoSpaceDN w:val="0"/>
        <w:jc w:val="center"/>
        <w:rPr>
          <w:rFonts w:ascii="宋体" w:hAnsi="宋体" w:cs="宋体"/>
          <w:b/>
          <w:spacing w:val="6"/>
          <w:sz w:val="32"/>
          <w:szCs w:val="32"/>
        </w:rPr>
      </w:pPr>
    </w:p>
    <w:p w14:paraId="07149D07" w14:textId="77777777" w:rsidR="00CD6481" w:rsidRDefault="00CD6481">
      <w:pPr>
        <w:autoSpaceDE w:val="0"/>
        <w:autoSpaceDN w:val="0"/>
        <w:jc w:val="center"/>
        <w:rPr>
          <w:rFonts w:ascii="宋体" w:hAnsi="宋体" w:cs="宋体"/>
          <w:b/>
          <w:spacing w:val="6"/>
          <w:sz w:val="32"/>
          <w:szCs w:val="32"/>
        </w:rPr>
      </w:pPr>
    </w:p>
    <w:p w14:paraId="787C9484" w14:textId="77777777" w:rsidR="00CD6481" w:rsidRDefault="00CD6481">
      <w:pPr>
        <w:autoSpaceDE w:val="0"/>
        <w:autoSpaceDN w:val="0"/>
        <w:jc w:val="center"/>
        <w:rPr>
          <w:rFonts w:ascii="宋体" w:hAnsi="宋体" w:cs="宋体"/>
          <w:b/>
          <w:spacing w:val="6"/>
          <w:sz w:val="32"/>
          <w:szCs w:val="32"/>
        </w:rPr>
      </w:pPr>
    </w:p>
    <w:p w14:paraId="7377F490" w14:textId="77777777" w:rsidR="00CD6481" w:rsidRDefault="00CD6481">
      <w:pPr>
        <w:autoSpaceDE w:val="0"/>
        <w:autoSpaceDN w:val="0"/>
        <w:jc w:val="center"/>
        <w:rPr>
          <w:rFonts w:ascii="宋体" w:hAnsi="宋体" w:cs="宋体"/>
          <w:b/>
          <w:spacing w:val="6"/>
          <w:sz w:val="32"/>
          <w:szCs w:val="32"/>
        </w:rPr>
      </w:pPr>
    </w:p>
    <w:p w14:paraId="7E32969B" w14:textId="77777777" w:rsidR="00CD6481" w:rsidRDefault="00CD6481">
      <w:pPr>
        <w:autoSpaceDE w:val="0"/>
        <w:autoSpaceDN w:val="0"/>
        <w:jc w:val="center"/>
        <w:rPr>
          <w:rFonts w:ascii="宋体" w:hAnsi="宋体" w:cs="宋体"/>
          <w:b/>
          <w:spacing w:val="6"/>
          <w:sz w:val="32"/>
          <w:szCs w:val="32"/>
        </w:rPr>
      </w:pPr>
    </w:p>
    <w:p w14:paraId="4383E674" w14:textId="77777777" w:rsidR="00CD6481" w:rsidRDefault="00CD6481">
      <w:pPr>
        <w:autoSpaceDE w:val="0"/>
        <w:autoSpaceDN w:val="0"/>
        <w:jc w:val="center"/>
        <w:rPr>
          <w:rFonts w:ascii="宋体" w:hAnsi="宋体" w:cs="宋体"/>
          <w:b/>
          <w:spacing w:val="6"/>
          <w:sz w:val="32"/>
          <w:szCs w:val="32"/>
        </w:rPr>
      </w:pPr>
    </w:p>
    <w:p w14:paraId="6C9261A9" w14:textId="77777777" w:rsidR="00CD6481" w:rsidRDefault="00CD6481">
      <w:pPr>
        <w:autoSpaceDE w:val="0"/>
        <w:autoSpaceDN w:val="0"/>
        <w:jc w:val="center"/>
        <w:rPr>
          <w:rFonts w:ascii="宋体" w:hAnsi="宋体" w:cs="宋体"/>
          <w:b/>
          <w:spacing w:val="6"/>
          <w:sz w:val="32"/>
          <w:szCs w:val="32"/>
        </w:rPr>
      </w:pPr>
    </w:p>
    <w:p w14:paraId="7E48D135" w14:textId="77777777" w:rsidR="00CD6481" w:rsidRDefault="00CD6481">
      <w:pPr>
        <w:autoSpaceDE w:val="0"/>
        <w:autoSpaceDN w:val="0"/>
        <w:jc w:val="center"/>
        <w:rPr>
          <w:rFonts w:ascii="宋体" w:hAnsi="宋体" w:cs="宋体"/>
          <w:b/>
          <w:spacing w:val="6"/>
          <w:sz w:val="32"/>
          <w:szCs w:val="32"/>
        </w:rPr>
      </w:pPr>
    </w:p>
    <w:p w14:paraId="6ACA7C59" w14:textId="77777777" w:rsidR="00CD6481" w:rsidRDefault="00CD6481">
      <w:pPr>
        <w:autoSpaceDE w:val="0"/>
        <w:autoSpaceDN w:val="0"/>
        <w:jc w:val="center"/>
        <w:rPr>
          <w:rFonts w:ascii="宋体" w:hAnsi="宋体" w:cs="宋体"/>
          <w:b/>
          <w:spacing w:val="6"/>
          <w:sz w:val="32"/>
          <w:szCs w:val="32"/>
        </w:rPr>
      </w:pPr>
    </w:p>
    <w:p w14:paraId="40CD4DC3" w14:textId="77777777" w:rsidR="00CD6481" w:rsidRDefault="00CD6481">
      <w:pPr>
        <w:autoSpaceDE w:val="0"/>
        <w:autoSpaceDN w:val="0"/>
        <w:jc w:val="center"/>
        <w:rPr>
          <w:rFonts w:ascii="宋体" w:hAnsi="宋体" w:cs="宋体"/>
          <w:b/>
          <w:spacing w:val="6"/>
          <w:sz w:val="32"/>
          <w:szCs w:val="32"/>
        </w:rPr>
      </w:pPr>
    </w:p>
    <w:p w14:paraId="3CED9654" w14:textId="77777777" w:rsidR="00CD6481" w:rsidRDefault="00CD6481">
      <w:pPr>
        <w:autoSpaceDE w:val="0"/>
        <w:autoSpaceDN w:val="0"/>
        <w:jc w:val="center"/>
        <w:rPr>
          <w:rFonts w:ascii="宋体" w:hAnsi="宋体" w:cs="宋体"/>
          <w:b/>
          <w:spacing w:val="6"/>
          <w:sz w:val="32"/>
          <w:szCs w:val="32"/>
        </w:rPr>
      </w:pPr>
    </w:p>
    <w:p w14:paraId="1569AB18" w14:textId="77777777" w:rsidR="00CD6481" w:rsidRDefault="00CD6481">
      <w:pPr>
        <w:autoSpaceDE w:val="0"/>
        <w:autoSpaceDN w:val="0"/>
        <w:jc w:val="center"/>
        <w:rPr>
          <w:rFonts w:ascii="宋体" w:hAnsi="宋体" w:cs="宋体"/>
          <w:b/>
          <w:spacing w:val="6"/>
          <w:sz w:val="32"/>
          <w:szCs w:val="32"/>
        </w:rPr>
      </w:pPr>
    </w:p>
    <w:p w14:paraId="76DF8C26" w14:textId="77777777" w:rsidR="00CD6481" w:rsidRDefault="00CD6481">
      <w:pPr>
        <w:autoSpaceDE w:val="0"/>
        <w:autoSpaceDN w:val="0"/>
        <w:jc w:val="center"/>
        <w:rPr>
          <w:rFonts w:ascii="宋体" w:hAnsi="宋体" w:cs="宋体"/>
          <w:b/>
          <w:spacing w:val="6"/>
          <w:sz w:val="32"/>
          <w:szCs w:val="32"/>
        </w:rPr>
      </w:pPr>
    </w:p>
    <w:p w14:paraId="516D2E2B" w14:textId="77777777" w:rsidR="00CD6481" w:rsidRDefault="00C24544">
      <w:pPr>
        <w:snapToGrid w:val="0"/>
        <w:spacing w:line="360" w:lineRule="auto"/>
        <w:jc w:val="left"/>
        <w:rPr>
          <w:rFonts w:ascii="宋体" w:hAnsi="宋体" w:cs="宋体"/>
          <w:b/>
          <w:kern w:val="0"/>
          <w:sz w:val="32"/>
          <w:szCs w:val="32"/>
        </w:rPr>
      </w:pPr>
      <w:r>
        <w:rPr>
          <w:rFonts w:ascii="宋体" w:hAnsi="宋体" w:cs="宋体" w:hint="eastAsia"/>
          <w:b/>
          <w:kern w:val="0"/>
          <w:sz w:val="32"/>
          <w:szCs w:val="32"/>
        </w:rPr>
        <w:t>附件</w:t>
      </w:r>
      <w:r>
        <w:rPr>
          <w:rFonts w:ascii="宋体" w:hAnsi="宋体" w:cs="宋体"/>
          <w:b/>
          <w:kern w:val="0"/>
          <w:sz w:val="32"/>
          <w:szCs w:val="32"/>
        </w:rPr>
        <w:t>6</w:t>
      </w:r>
      <w:r>
        <w:rPr>
          <w:rFonts w:ascii="宋体" w:hAnsi="宋体" w:cs="宋体" w:hint="eastAsia"/>
          <w:b/>
          <w:kern w:val="0"/>
          <w:sz w:val="32"/>
          <w:szCs w:val="32"/>
        </w:rPr>
        <w:t>：分包意向协议</w:t>
      </w:r>
    </w:p>
    <w:p w14:paraId="1AB602EC" w14:textId="77777777" w:rsidR="00CD6481" w:rsidRDefault="00C24544">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14:paraId="53244490"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rPr>
        <w:t>（项目名称）【招标编号：（采购编号）】</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14:paraId="2F80605E"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一、分包标的及数量</w:t>
      </w:r>
    </w:p>
    <w:p w14:paraId="0E86B44E"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（分包供应商1名称），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14:paraId="6067B303" w14:textId="77777777" w:rsidR="00CD6481" w:rsidRDefault="00C24544">
      <w:pPr>
        <w:pStyle w:val="aff8"/>
      </w:pPr>
      <w:r>
        <w:rPr>
          <w:rFonts w:hint="eastAsia"/>
        </w:rPr>
        <w:t>……</w:t>
      </w:r>
    </w:p>
    <w:p w14:paraId="47082816"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二、分包供应商中小企业合同份额</w:t>
      </w:r>
    </w:p>
    <w:p w14:paraId="2219E17A" w14:textId="77777777" w:rsidR="00CD6481" w:rsidRDefault="00C24544">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……）提供的货物全部由小</w:t>
      </w:r>
      <w:proofErr w:type="gramStart"/>
      <w:r>
        <w:rPr>
          <w:rFonts w:ascii="宋体" w:hAnsi="宋体" w:cs="宋体" w:hint="eastAsia"/>
          <w:kern w:val="0"/>
          <w:sz w:val="24"/>
          <w:u w:val="single"/>
        </w:rPr>
        <w:t>微企业</w:t>
      </w:r>
      <w:proofErr w:type="gramEnd"/>
      <w:r>
        <w:rPr>
          <w:rFonts w:ascii="宋体" w:hAnsi="宋体" w:cs="宋体" w:hint="eastAsia"/>
          <w:kern w:val="0"/>
          <w:sz w:val="24"/>
          <w:u w:val="single"/>
        </w:rPr>
        <w:t>制造，</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的合同份额占到合同总金额30%以上的，对大中型企业的报价按评标标准确定的比例给予扣除。供应商</w:t>
      </w:r>
      <w:r>
        <w:rPr>
          <w:rFonts w:ascii="宋体" w:hAnsi="宋体" w:cs="宋体" w:hint="eastAsia"/>
          <w:b/>
          <w:sz w:val="24"/>
        </w:rPr>
        <w:t>拟享受</w:t>
      </w:r>
      <w:r>
        <w:rPr>
          <w:rFonts w:ascii="宋体" w:hAnsi="宋体" w:cs="宋体" w:hint="eastAsia"/>
          <w:b/>
          <w:sz w:val="24"/>
        </w:rPr>
        <w:lastRenderedPageBreak/>
        <w:t>以上价格扣除政策的，填写有关内容。</w:t>
      </w:r>
      <w:r>
        <w:rPr>
          <w:rFonts w:ascii="宋体" w:hAnsi="宋体" w:cs="宋体" w:hint="eastAsia"/>
          <w:b/>
          <w:kern w:val="0"/>
          <w:sz w:val="24"/>
          <w:lang w:val="zh-CN"/>
        </w:rPr>
        <w:t>）</w:t>
      </w:r>
    </w:p>
    <w:p w14:paraId="5DEF9725" w14:textId="77777777" w:rsidR="00CD6481" w:rsidRDefault="00C24544">
      <w:pPr>
        <w:spacing w:line="360" w:lineRule="auto"/>
        <w:ind w:firstLineChars="200" w:firstLine="480"/>
        <w:rPr>
          <w:rFonts w:ascii="宋体" w:hAnsi="宋体" w:cs="宋体"/>
          <w:b/>
          <w:bCs/>
          <w:kern w:val="0"/>
          <w:sz w:val="24"/>
          <w:lang w:val="zh-CN"/>
        </w:rPr>
      </w:pPr>
      <w:r>
        <w:rPr>
          <w:rFonts w:ascii="宋体" w:hAnsi="宋体" w:cs="宋体" w:hint="eastAsia"/>
          <w:sz w:val="24"/>
        </w:rPr>
        <w:t>2、</w:t>
      </w:r>
      <w:bookmarkStart w:id="456" w:name="_Hlk101133173"/>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bookmarkEnd w:id="456"/>
    </w:p>
    <w:p w14:paraId="28DC450A"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三、分包工作履行期限、地点、方式</w:t>
      </w:r>
    </w:p>
    <w:p w14:paraId="2B686E03" w14:textId="77777777" w:rsidR="00CD6481" w:rsidRDefault="00C24544">
      <w:pPr>
        <w:snapToGrid w:val="0"/>
        <w:spacing w:line="360" w:lineRule="auto"/>
        <w:ind w:firstLine="576"/>
        <w:rPr>
          <w:rFonts w:ascii="宋体" w:hAnsi="宋体" w:cs="宋体"/>
          <w:u w:val="single"/>
        </w:rPr>
      </w:pPr>
      <w:r>
        <w:rPr>
          <w:rFonts w:ascii="宋体" w:hAnsi="宋体" w:cs="宋体" w:hint="eastAsia"/>
          <w:u w:val="single"/>
        </w:rPr>
        <w:t xml:space="preserve">                                                                                  </w:t>
      </w:r>
    </w:p>
    <w:p w14:paraId="4FAFD6D9"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四、质量</w:t>
      </w:r>
    </w:p>
    <w:p w14:paraId="7C2AB40E"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14:paraId="50326F31"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五、价款或者报酬</w:t>
      </w:r>
    </w:p>
    <w:p w14:paraId="6CB4B5B6" w14:textId="77777777" w:rsidR="00CD6481" w:rsidRDefault="00C24544">
      <w:pPr>
        <w:snapToGrid w:val="0"/>
        <w:spacing w:line="360" w:lineRule="auto"/>
        <w:ind w:leftChars="273" w:left="573"/>
        <w:rPr>
          <w:rFonts w:ascii="宋体" w:hAnsi="宋体" w:cs="宋体"/>
          <w:kern w:val="0"/>
          <w:sz w:val="24"/>
          <w:lang w:val="zh-CN"/>
        </w:rPr>
      </w:pPr>
      <w:r>
        <w:rPr>
          <w:rFonts w:ascii="宋体" w:hAnsi="宋体" w:cs="宋体" w:hint="eastAsia"/>
          <w:u w:val="single"/>
        </w:rPr>
        <w:t xml:space="preserve">                                                                                     </w:t>
      </w:r>
    </w:p>
    <w:p w14:paraId="54AABFFA" w14:textId="77777777" w:rsidR="00CD6481" w:rsidRDefault="00C24544">
      <w:pPr>
        <w:snapToGrid w:val="0"/>
        <w:spacing w:line="360" w:lineRule="auto"/>
        <w:ind w:leftChars="273" w:left="573"/>
        <w:rPr>
          <w:rFonts w:ascii="宋体" w:hAnsi="宋体" w:cs="宋体"/>
          <w:kern w:val="0"/>
          <w:sz w:val="24"/>
          <w:lang w:val="zh-CN"/>
        </w:rPr>
      </w:pPr>
      <w:r>
        <w:rPr>
          <w:rFonts w:ascii="宋体" w:hAnsi="宋体" w:cs="宋体" w:hint="eastAsia"/>
          <w:kern w:val="0"/>
          <w:sz w:val="24"/>
          <w:lang w:val="zh-CN"/>
        </w:rPr>
        <w:t>六、违约责任</w:t>
      </w:r>
    </w:p>
    <w:p w14:paraId="3795C3F3"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14:paraId="1094CFC6"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七、争议解决的办法</w:t>
      </w:r>
    </w:p>
    <w:p w14:paraId="12855452" w14:textId="77777777" w:rsidR="00CD6481" w:rsidRDefault="00C24544">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14:paraId="525D2808" w14:textId="77777777" w:rsidR="00CD6481" w:rsidRDefault="00C24544">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投标人名称(公章)：</w:t>
      </w:r>
    </w:p>
    <w:p w14:paraId="4E9E1FC2" w14:textId="77777777" w:rsidR="00CD6481" w:rsidRDefault="00C24544">
      <w:pPr>
        <w:snapToGrid w:val="0"/>
        <w:spacing w:line="360" w:lineRule="auto"/>
        <w:rPr>
          <w:rStyle w:val="Chard"/>
        </w:rPr>
      </w:pPr>
      <w:r>
        <w:rPr>
          <w:rStyle w:val="Chard"/>
          <w:rFonts w:hint="eastAsia"/>
        </w:rPr>
        <w:t xml:space="preserve">                                              法定代表人（负责人） (签名)：</w:t>
      </w:r>
    </w:p>
    <w:p w14:paraId="1EDBB01C" w14:textId="77777777" w:rsidR="00CD6481" w:rsidRDefault="00C24544">
      <w:pPr>
        <w:snapToGrid w:val="0"/>
        <w:spacing w:line="360" w:lineRule="auto"/>
        <w:ind w:right="480"/>
        <w:rPr>
          <w:rFonts w:ascii="宋体" w:hAnsi="宋体"/>
          <w:sz w:val="24"/>
        </w:rPr>
      </w:pPr>
      <w:r>
        <w:rPr>
          <w:rFonts w:ascii="宋体" w:hAnsi="宋体" w:cs="宋体" w:hint="eastAsia"/>
          <w:kern w:val="0"/>
          <w:sz w:val="24"/>
        </w:rPr>
        <w:t xml:space="preserve">                                              </w:t>
      </w:r>
      <w:r>
        <w:rPr>
          <w:rFonts w:ascii="宋体" w:hAnsi="宋体" w:cs="宋体" w:hint="eastAsia"/>
          <w:kern w:val="0"/>
          <w:sz w:val="24"/>
          <w:lang w:val="zh-CN"/>
        </w:rPr>
        <w:t>分包供应商名称(公章)：</w:t>
      </w:r>
    </w:p>
    <w:p w14:paraId="243698F2" w14:textId="77777777" w:rsidR="00CD6481" w:rsidRDefault="00C24544">
      <w:pPr>
        <w:pStyle w:val="aff8"/>
        <w:ind w:firstLineChars="2300" w:firstLine="5520"/>
        <w:jc w:val="both"/>
      </w:pPr>
      <w:r>
        <w:rPr>
          <w:rStyle w:val="Chard"/>
          <w:rFonts w:hint="eastAsia"/>
        </w:rPr>
        <w:t>法定代表人（负责人） (签名)：</w:t>
      </w:r>
    </w:p>
    <w:p w14:paraId="7EC1E4B0" w14:textId="77777777" w:rsidR="00CD6481" w:rsidRDefault="00C24544">
      <w:pPr>
        <w:snapToGrid w:val="0"/>
        <w:spacing w:line="360" w:lineRule="auto"/>
        <w:ind w:firstLineChars="2400" w:firstLine="5760"/>
        <w:rPr>
          <w:rFonts w:ascii="宋体" w:hAnsi="宋体" w:cs="宋体"/>
        </w:rPr>
      </w:pPr>
      <w:r>
        <w:rPr>
          <w:rFonts w:ascii="宋体" w:hAnsi="宋体" w:cs="宋体" w:hint="eastAsia"/>
          <w:kern w:val="0"/>
          <w:sz w:val="24"/>
        </w:rPr>
        <w:t>……</w:t>
      </w:r>
    </w:p>
    <w:p w14:paraId="14B2C7A2" w14:textId="77777777" w:rsidR="00CD6481" w:rsidRDefault="00C24544">
      <w:pPr>
        <w:spacing w:line="360"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14:paraId="361C4C6E" w14:textId="77777777" w:rsidR="00CD6481" w:rsidRDefault="00C24544">
      <w:pPr>
        <w:spacing w:line="360" w:lineRule="auto"/>
        <w:ind w:right="420"/>
        <w:rPr>
          <w:rFonts w:ascii="宋体" w:hAnsi="宋体" w:cs="宋体"/>
          <w:sz w:val="24"/>
        </w:rPr>
      </w:pPr>
      <w:r>
        <w:rPr>
          <w:rFonts w:ascii="宋体" w:hAnsi="宋体" w:cs="宋体" w:hint="eastAsia"/>
          <w:sz w:val="24"/>
        </w:rPr>
        <w:t>注：按本格式和要求提供。</w:t>
      </w:r>
    </w:p>
    <w:p w14:paraId="67DEABD1" w14:textId="77777777" w:rsidR="00CD6481" w:rsidRDefault="00CD6481">
      <w:pPr>
        <w:autoSpaceDE w:val="0"/>
        <w:autoSpaceDN w:val="0"/>
        <w:jc w:val="center"/>
        <w:rPr>
          <w:rFonts w:ascii="宋体" w:hAnsi="宋体" w:cs="宋体"/>
          <w:b/>
          <w:spacing w:val="6"/>
          <w:sz w:val="32"/>
          <w:szCs w:val="32"/>
        </w:rPr>
      </w:pPr>
    </w:p>
    <w:p w14:paraId="41396754" w14:textId="77777777" w:rsidR="00CD6481" w:rsidRDefault="00CD6481">
      <w:pPr>
        <w:autoSpaceDE w:val="0"/>
        <w:autoSpaceDN w:val="0"/>
        <w:jc w:val="center"/>
        <w:rPr>
          <w:rFonts w:ascii="宋体" w:hAnsi="宋体" w:cs="宋体"/>
          <w:b/>
          <w:spacing w:val="6"/>
          <w:sz w:val="32"/>
          <w:szCs w:val="32"/>
        </w:rPr>
      </w:pPr>
    </w:p>
    <w:p w14:paraId="1DBB6474" w14:textId="77777777" w:rsidR="00CD6481" w:rsidRDefault="00CD6481">
      <w:pPr>
        <w:autoSpaceDE w:val="0"/>
        <w:autoSpaceDN w:val="0"/>
        <w:jc w:val="center"/>
        <w:rPr>
          <w:rFonts w:ascii="宋体" w:hAnsi="宋体" w:cs="宋体"/>
          <w:b/>
          <w:spacing w:val="6"/>
          <w:sz w:val="32"/>
          <w:szCs w:val="32"/>
        </w:rPr>
      </w:pPr>
    </w:p>
    <w:p w14:paraId="604B27E2" w14:textId="77777777" w:rsidR="00CD6481" w:rsidRDefault="00CD6481">
      <w:pPr>
        <w:autoSpaceDE w:val="0"/>
        <w:autoSpaceDN w:val="0"/>
        <w:jc w:val="center"/>
        <w:rPr>
          <w:rFonts w:ascii="宋体" w:hAnsi="宋体" w:cs="宋体"/>
          <w:b/>
          <w:spacing w:val="6"/>
          <w:sz w:val="32"/>
          <w:szCs w:val="32"/>
        </w:rPr>
      </w:pPr>
    </w:p>
    <w:p w14:paraId="39F73529" w14:textId="77777777" w:rsidR="00CD6481" w:rsidRDefault="00CD6481">
      <w:pPr>
        <w:autoSpaceDE w:val="0"/>
        <w:autoSpaceDN w:val="0"/>
        <w:jc w:val="center"/>
        <w:rPr>
          <w:rFonts w:ascii="宋体" w:hAnsi="宋体" w:cs="宋体"/>
          <w:b/>
          <w:spacing w:val="6"/>
          <w:sz w:val="32"/>
          <w:szCs w:val="32"/>
        </w:rPr>
      </w:pPr>
    </w:p>
    <w:p w14:paraId="522B7146" w14:textId="77777777" w:rsidR="00CD6481" w:rsidRDefault="00CD6481">
      <w:pPr>
        <w:autoSpaceDE w:val="0"/>
        <w:autoSpaceDN w:val="0"/>
        <w:jc w:val="center"/>
        <w:rPr>
          <w:rFonts w:ascii="宋体" w:hAnsi="宋体" w:cs="宋体"/>
          <w:b/>
          <w:spacing w:val="6"/>
          <w:sz w:val="32"/>
          <w:szCs w:val="32"/>
        </w:rPr>
      </w:pPr>
    </w:p>
    <w:p w14:paraId="7BEFDDDD" w14:textId="77777777" w:rsidR="00CD6481" w:rsidRDefault="00CD6481">
      <w:pPr>
        <w:autoSpaceDE w:val="0"/>
        <w:autoSpaceDN w:val="0"/>
        <w:jc w:val="center"/>
        <w:rPr>
          <w:rFonts w:ascii="宋体" w:hAnsi="宋体" w:cs="宋体"/>
          <w:b/>
          <w:spacing w:val="6"/>
          <w:sz w:val="32"/>
          <w:szCs w:val="32"/>
        </w:rPr>
      </w:pPr>
    </w:p>
    <w:p w14:paraId="6F8D2B03" w14:textId="77777777" w:rsidR="00CD6481" w:rsidRDefault="00CD6481">
      <w:pPr>
        <w:autoSpaceDE w:val="0"/>
        <w:autoSpaceDN w:val="0"/>
        <w:jc w:val="center"/>
        <w:rPr>
          <w:rFonts w:ascii="宋体" w:hAnsi="宋体" w:cs="宋体"/>
          <w:b/>
          <w:spacing w:val="6"/>
          <w:sz w:val="32"/>
          <w:szCs w:val="32"/>
        </w:rPr>
      </w:pPr>
    </w:p>
    <w:p w14:paraId="22608340" w14:textId="77777777" w:rsidR="00CD6481" w:rsidRDefault="00CD6481">
      <w:pPr>
        <w:autoSpaceDE w:val="0"/>
        <w:autoSpaceDN w:val="0"/>
        <w:jc w:val="center"/>
        <w:rPr>
          <w:rFonts w:ascii="宋体" w:hAnsi="宋体" w:cs="宋体"/>
          <w:b/>
          <w:spacing w:val="6"/>
          <w:sz w:val="32"/>
          <w:szCs w:val="32"/>
        </w:rPr>
      </w:pPr>
    </w:p>
    <w:p w14:paraId="4B884EC9" w14:textId="77777777" w:rsidR="00CD6481" w:rsidRDefault="00CD6481">
      <w:pPr>
        <w:autoSpaceDE w:val="0"/>
        <w:autoSpaceDN w:val="0"/>
        <w:jc w:val="center"/>
        <w:rPr>
          <w:rFonts w:ascii="宋体" w:hAnsi="宋体" w:cs="宋体"/>
          <w:b/>
          <w:spacing w:val="6"/>
          <w:sz w:val="32"/>
          <w:szCs w:val="32"/>
        </w:rPr>
      </w:pPr>
    </w:p>
    <w:p w14:paraId="3E0FDEF4" w14:textId="77777777" w:rsidR="00CD6481" w:rsidRDefault="00CD6481">
      <w:pPr>
        <w:autoSpaceDE w:val="0"/>
        <w:autoSpaceDN w:val="0"/>
        <w:jc w:val="center"/>
        <w:rPr>
          <w:rFonts w:ascii="宋体" w:hAnsi="宋体" w:cs="宋体"/>
          <w:b/>
          <w:spacing w:val="6"/>
          <w:sz w:val="32"/>
          <w:szCs w:val="32"/>
        </w:rPr>
      </w:pPr>
    </w:p>
    <w:p w14:paraId="795E0C19" w14:textId="77777777" w:rsidR="00CD6481" w:rsidRDefault="00CD6481">
      <w:pPr>
        <w:autoSpaceDE w:val="0"/>
        <w:autoSpaceDN w:val="0"/>
        <w:jc w:val="center"/>
        <w:rPr>
          <w:rFonts w:ascii="宋体" w:hAnsi="宋体" w:cs="宋体"/>
          <w:b/>
          <w:spacing w:val="6"/>
          <w:sz w:val="32"/>
          <w:szCs w:val="32"/>
        </w:rPr>
      </w:pPr>
    </w:p>
    <w:p w14:paraId="00F0F37D" w14:textId="77777777" w:rsidR="00CD6481" w:rsidRDefault="00CD6481">
      <w:pPr>
        <w:autoSpaceDE w:val="0"/>
        <w:autoSpaceDN w:val="0"/>
        <w:jc w:val="center"/>
        <w:rPr>
          <w:rFonts w:ascii="宋体" w:hAnsi="宋体" w:cs="宋体"/>
          <w:b/>
          <w:spacing w:val="6"/>
          <w:sz w:val="32"/>
          <w:szCs w:val="32"/>
        </w:rPr>
      </w:pPr>
    </w:p>
    <w:p w14:paraId="2AE3F20E" w14:textId="77777777" w:rsidR="00CD6481" w:rsidRDefault="00CD6481">
      <w:pPr>
        <w:autoSpaceDE w:val="0"/>
        <w:autoSpaceDN w:val="0"/>
        <w:jc w:val="center"/>
        <w:rPr>
          <w:rFonts w:ascii="宋体" w:hAnsi="宋体" w:cs="宋体"/>
          <w:b/>
          <w:spacing w:val="6"/>
          <w:sz w:val="32"/>
          <w:szCs w:val="32"/>
        </w:rPr>
      </w:pPr>
    </w:p>
    <w:p w14:paraId="1D1E8901" w14:textId="77777777" w:rsidR="00CD6481" w:rsidRDefault="00CD6481">
      <w:pPr>
        <w:autoSpaceDE w:val="0"/>
        <w:autoSpaceDN w:val="0"/>
        <w:jc w:val="center"/>
        <w:rPr>
          <w:rFonts w:ascii="宋体" w:hAnsi="宋体" w:cs="宋体"/>
          <w:b/>
          <w:spacing w:val="6"/>
          <w:sz w:val="32"/>
          <w:szCs w:val="32"/>
        </w:rPr>
      </w:pPr>
    </w:p>
    <w:p w14:paraId="638C9ADB" w14:textId="77777777" w:rsidR="00CD6481" w:rsidRDefault="00CD6481">
      <w:pPr>
        <w:autoSpaceDE w:val="0"/>
        <w:autoSpaceDN w:val="0"/>
        <w:jc w:val="center"/>
        <w:rPr>
          <w:rFonts w:ascii="宋体" w:hAnsi="宋体" w:cs="宋体"/>
          <w:b/>
          <w:spacing w:val="6"/>
          <w:sz w:val="32"/>
          <w:szCs w:val="32"/>
        </w:rPr>
      </w:pPr>
    </w:p>
    <w:p w14:paraId="6ECB07BC" w14:textId="77777777" w:rsidR="00CD6481" w:rsidRDefault="00CD6481">
      <w:pPr>
        <w:autoSpaceDE w:val="0"/>
        <w:autoSpaceDN w:val="0"/>
        <w:jc w:val="center"/>
        <w:rPr>
          <w:rFonts w:ascii="宋体" w:hAnsi="宋体" w:cs="宋体"/>
          <w:b/>
          <w:spacing w:val="6"/>
          <w:sz w:val="32"/>
          <w:szCs w:val="32"/>
        </w:rPr>
      </w:pPr>
    </w:p>
    <w:p w14:paraId="6C53563D" w14:textId="77777777" w:rsidR="00CD6481" w:rsidRDefault="00CD6481">
      <w:pPr>
        <w:autoSpaceDE w:val="0"/>
        <w:autoSpaceDN w:val="0"/>
        <w:jc w:val="center"/>
        <w:rPr>
          <w:rFonts w:ascii="宋体" w:hAnsi="宋体" w:cs="宋体"/>
          <w:b/>
          <w:spacing w:val="6"/>
          <w:sz w:val="32"/>
          <w:szCs w:val="32"/>
        </w:rPr>
      </w:pPr>
    </w:p>
    <w:p w14:paraId="74E38108" w14:textId="77777777" w:rsidR="00CD6481" w:rsidRDefault="00CD6481">
      <w:pPr>
        <w:autoSpaceDE w:val="0"/>
        <w:autoSpaceDN w:val="0"/>
        <w:jc w:val="center"/>
        <w:rPr>
          <w:rFonts w:ascii="宋体" w:hAnsi="宋体" w:cs="宋体"/>
          <w:b/>
          <w:spacing w:val="6"/>
          <w:sz w:val="32"/>
          <w:szCs w:val="32"/>
        </w:rPr>
      </w:pPr>
    </w:p>
    <w:p w14:paraId="6F11825F" w14:textId="77777777" w:rsidR="00CD6481" w:rsidRDefault="00CD6481">
      <w:pPr>
        <w:autoSpaceDE w:val="0"/>
        <w:autoSpaceDN w:val="0"/>
        <w:jc w:val="center"/>
        <w:rPr>
          <w:rFonts w:ascii="宋体" w:hAnsi="宋体" w:cs="宋体"/>
          <w:b/>
          <w:spacing w:val="6"/>
          <w:sz w:val="32"/>
          <w:szCs w:val="32"/>
        </w:rPr>
      </w:pPr>
    </w:p>
    <w:p w14:paraId="7BF51D2B" w14:textId="77777777" w:rsidR="00CD6481" w:rsidRDefault="00CD6481">
      <w:pPr>
        <w:autoSpaceDE w:val="0"/>
        <w:autoSpaceDN w:val="0"/>
        <w:jc w:val="center"/>
        <w:rPr>
          <w:rFonts w:ascii="宋体" w:hAnsi="宋体" w:cs="宋体"/>
          <w:b/>
          <w:spacing w:val="6"/>
          <w:sz w:val="32"/>
          <w:szCs w:val="32"/>
        </w:rPr>
      </w:pPr>
    </w:p>
    <w:p w14:paraId="41032A7A" w14:textId="77777777" w:rsidR="00CD6481" w:rsidRDefault="00CD6481">
      <w:pPr>
        <w:autoSpaceDE w:val="0"/>
        <w:autoSpaceDN w:val="0"/>
        <w:jc w:val="center"/>
        <w:rPr>
          <w:rFonts w:ascii="宋体" w:hAnsi="宋体" w:cs="宋体"/>
          <w:b/>
          <w:spacing w:val="6"/>
          <w:sz w:val="32"/>
          <w:szCs w:val="32"/>
        </w:rPr>
      </w:pPr>
    </w:p>
    <w:p w14:paraId="263430CB" w14:textId="77777777" w:rsidR="00CD6481" w:rsidRDefault="00CD6481">
      <w:pPr>
        <w:autoSpaceDE w:val="0"/>
        <w:autoSpaceDN w:val="0"/>
        <w:jc w:val="center"/>
        <w:rPr>
          <w:rFonts w:ascii="宋体" w:hAnsi="宋体" w:cs="宋体"/>
          <w:b/>
          <w:spacing w:val="6"/>
          <w:sz w:val="32"/>
          <w:szCs w:val="32"/>
        </w:rPr>
      </w:pPr>
    </w:p>
    <w:p w14:paraId="1CFF7F9A" w14:textId="77777777" w:rsidR="00CD6481" w:rsidRDefault="00CD6481">
      <w:pPr>
        <w:autoSpaceDE w:val="0"/>
        <w:autoSpaceDN w:val="0"/>
        <w:jc w:val="center"/>
        <w:rPr>
          <w:rFonts w:ascii="宋体" w:hAnsi="宋体" w:cs="宋体"/>
          <w:b/>
          <w:spacing w:val="6"/>
          <w:sz w:val="32"/>
          <w:szCs w:val="32"/>
        </w:rPr>
      </w:pPr>
    </w:p>
    <w:p w14:paraId="5B402FD2" w14:textId="77777777" w:rsidR="00CD6481" w:rsidRDefault="00CD6481">
      <w:pPr>
        <w:autoSpaceDE w:val="0"/>
        <w:autoSpaceDN w:val="0"/>
        <w:jc w:val="center"/>
        <w:rPr>
          <w:rFonts w:ascii="宋体" w:hAnsi="宋体" w:cs="宋体"/>
          <w:b/>
          <w:spacing w:val="6"/>
          <w:sz w:val="32"/>
          <w:szCs w:val="32"/>
        </w:rPr>
      </w:pPr>
    </w:p>
    <w:p w14:paraId="4FEF1A48" w14:textId="77777777" w:rsidR="00CD6481" w:rsidRDefault="00C24544">
      <w:pPr>
        <w:widowControl/>
        <w:adjustRightInd/>
        <w:jc w:val="left"/>
        <w:rPr>
          <w:rFonts w:ascii="宋体" w:hAnsi="宋体" w:cs="宋体"/>
          <w:b/>
          <w:kern w:val="0"/>
          <w:sz w:val="32"/>
          <w:szCs w:val="32"/>
        </w:rPr>
      </w:pPr>
      <w:r>
        <w:rPr>
          <w:rFonts w:ascii="宋体" w:hAnsi="宋体" w:cs="宋体"/>
          <w:b/>
          <w:kern w:val="0"/>
          <w:sz w:val="32"/>
          <w:szCs w:val="32"/>
        </w:rPr>
        <w:br w:type="page"/>
      </w:r>
    </w:p>
    <w:p w14:paraId="5B6E4A3A" w14:textId="77777777" w:rsidR="00CD6481" w:rsidRDefault="00C24544">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7</w:t>
      </w:r>
      <w:r>
        <w:rPr>
          <w:rFonts w:ascii="宋体" w:hAnsi="宋体" w:cs="宋体" w:hint="eastAsia"/>
          <w:b/>
          <w:kern w:val="0"/>
          <w:sz w:val="32"/>
          <w:szCs w:val="32"/>
        </w:rPr>
        <w:t>：中小企业声明函</w:t>
      </w:r>
    </w:p>
    <w:p w14:paraId="63986C83" w14:textId="77777777" w:rsidR="00CD6481" w:rsidRDefault="00CD6481">
      <w:pPr>
        <w:spacing w:line="360" w:lineRule="auto"/>
        <w:jc w:val="center"/>
        <w:rPr>
          <w:rFonts w:ascii="宋体" w:hAnsi="宋体" w:cs="宋体"/>
          <w:sz w:val="24"/>
          <w:u w:val="single"/>
        </w:rPr>
      </w:pPr>
    </w:p>
    <w:p w14:paraId="6EBB2184" w14:textId="77777777" w:rsidR="00CD6481" w:rsidRDefault="00C24544">
      <w:pPr>
        <w:spacing w:line="360" w:lineRule="auto"/>
        <w:jc w:val="center"/>
        <w:rPr>
          <w:rFonts w:ascii="宋体" w:hAnsi="宋体" w:cs="宋体"/>
          <w:b/>
          <w:sz w:val="32"/>
          <w:szCs w:val="32"/>
        </w:rPr>
      </w:pPr>
      <w:r>
        <w:rPr>
          <w:rFonts w:ascii="宋体" w:hAnsi="宋体" w:cs="宋体" w:hint="eastAsia"/>
          <w:b/>
          <w:sz w:val="32"/>
          <w:szCs w:val="32"/>
        </w:rPr>
        <w:t>中小企业声明函（货物）</w:t>
      </w:r>
    </w:p>
    <w:p w14:paraId="77044658"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 xml:space="preserve">的 </w:t>
      </w:r>
      <w:r>
        <w:rPr>
          <w:rFonts w:ascii="宋体" w:hAnsi="宋体" w:cs="宋体" w:hint="eastAsia"/>
          <w:sz w:val="24"/>
          <w:u w:val="single"/>
        </w:rPr>
        <w:t>（项目名称）</w:t>
      </w:r>
      <w:r>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14:paraId="212C9D6E"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14:paraId="534EA93A"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14:paraId="1750032B"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w:t>
      </w:r>
    </w:p>
    <w:p w14:paraId="781C5EC0"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14:paraId="32BAA782" w14:textId="77777777" w:rsidR="00CD6481" w:rsidRDefault="00C24544">
      <w:pPr>
        <w:spacing w:line="360" w:lineRule="auto"/>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14:paraId="21CC89F3" w14:textId="77777777" w:rsidR="00CD6481" w:rsidRDefault="00C24544">
      <w:pPr>
        <w:snapToGrid w:val="0"/>
        <w:spacing w:line="360" w:lineRule="auto"/>
        <w:ind w:firstLineChars="2150" w:firstLine="5160"/>
        <w:rPr>
          <w:rFonts w:ascii="宋体" w:hAnsi="宋体" w:cs="宋体"/>
          <w:kern w:val="0"/>
          <w:sz w:val="24"/>
        </w:rPr>
      </w:pPr>
      <w:r>
        <w:rPr>
          <w:rFonts w:ascii="宋体" w:hAnsi="宋体" w:cs="宋体" w:hint="eastAsia"/>
          <w:kern w:val="0"/>
          <w:sz w:val="24"/>
          <w:lang w:val="zh-CN"/>
        </w:rPr>
        <w:t>投标人名称(公章)：</w:t>
      </w:r>
    </w:p>
    <w:p w14:paraId="6FB49D97" w14:textId="77777777" w:rsidR="00CD6481" w:rsidRDefault="00C24544">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14:paraId="54F2E881" w14:textId="77777777" w:rsidR="00CD6481" w:rsidRDefault="00C24544">
      <w:pPr>
        <w:spacing w:line="360" w:lineRule="auto"/>
        <w:ind w:right="420" w:firstLineChars="200" w:firstLine="480"/>
        <w:rPr>
          <w:rFonts w:ascii="宋体" w:hAnsi="宋体" w:cs="宋体"/>
          <w:sz w:val="24"/>
        </w:rPr>
      </w:pPr>
      <w:r>
        <w:rPr>
          <w:rFonts w:ascii="宋体" w:hAnsi="宋体" w:cs="宋体" w:hint="eastAsia"/>
          <w:sz w:val="24"/>
        </w:rPr>
        <w:t>注：</w:t>
      </w:r>
    </w:p>
    <w:p w14:paraId="2D925520" w14:textId="77777777" w:rsidR="00CD6481" w:rsidRDefault="00C24544">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1、填写要求：①“标的名称”、“采购文件中明确的所属行业”依据招标文件第二部分投标人须知前附表中“采购标的及其对应的中小企业划分标准所属行业”</w:t>
      </w:r>
      <w:r>
        <w:rPr>
          <w:rFonts w:ascii="宋体" w:hAnsi="宋体" w:cs="宋体" w:hint="eastAsia"/>
          <w:sz w:val="24"/>
        </w:rPr>
        <w:lastRenderedPageBreak/>
        <w:t>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256FDF8" w14:textId="77777777" w:rsidR="00CD6481" w:rsidRDefault="00C24544">
      <w:pPr>
        <w:spacing w:line="360" w:lineRule="auto"/>
        <w:ind w:right="420" w:firstLineChars="200" w:firstLine="480"/>
        <w:rPr>
          <w:rFonts w:ascii="宋体" w:hAnsi="宋体" w:cs="宋体"/>
          <w:sz w:val="24"/>
        </w:rPr>
      </w:pPr>
      <w:r>
        <w:rPr>
          <w:rFonts w:ascii="宋体" w:hAnsi="宋体" w:cs="宋体" w:hint="eastAsia"/>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869779A" w14:textId="77777777" w:rsidR="00CD6481" w:rsidRDefault="00CD6481">
      <w:pPr>
        <w:spacing w:line="360" w:lineRule="auto"/>
        <w:jc w:val="center"/>
        <w:rPr>
          <w:rFonts w:ascii="宋体" w:hAnsi="宋体" w:cs="宋体"/>
          <w:b/>
          <w:sz w:val="32"/>
          <w:szCs w:val="32"/>
        </w:rPr>
      </w:pPr>
    </w:p>
    <w:p w14:paraId="77B13D69" w14:textId="77777777" w:rsidR="00CD6481" w:rsidRDefault="00CD6481">
      <w:pPr>
        <w:spacing w:line="360" w:lineRule="auto"/>
        <w:jc w:val="center"/>
        <w:rPr>
          <w:rFonts w:ascii="宋体" w:hAnsi="宋体" w:cs="宋体"/>
          <w:b/>
          <w:sz w:val="32"/>
          <w:szCs w:val="32"/>
        </w:rPr>
      </w:pPr>
    </w:p>
    <w:p w14:paraId="4B70202D" w14:textId="77777777" w:rsidR="00CD6481" w:rsidRDefault="00CD6481">
      <w:pPr>
        <w:spacing w:line="360" w:lineRule="auto"/>
        <w:jc w:val="center"/>
        <w:rPr>
          <w:rFonts w:ascii="宋体" w:hAnsi="宋体" w:cs="宋体"/>
          <w:b/>
          <w:sz w:val="32"/>
          <w:szCs w:val="32"/>
        </w:rPr>
      </w:pPr>
    </w:p>
    <w:p w14:paraId="26F50181" w14:textId="77777777" w:rsidR="00CD6481" w:rsidRDefault="00CD6481">
      <w:pPr>
        <w:spacing w:line="360" w:lineRule="auto"/>
        <w:jc w:val="center"/>
        <w:rPr>
          <w:rFonts w:ascii="宋体" w:hAnsi="宋体" w:cs="宋体"/>
          <w:b/>
          <w:sz w:val="32"/>
          <w:szCs w:val="32"/>
        </w:rPr>
      </w:pPr>
    </w:p>
    <w:p w14:paraId="393A1B78" w14:textId="77777777" w:rsidR="00CD6481" w:rsidRDefault="00CD6481">
      <w:pPr>
        <w:spacing w:line="360" w:lineRule="auto"/>
        <w:jc w:val="center"/>
        <w:rPr>
          <w:rFonts w:ascii="宋体" w:hAnsi="宋体" w:cs="宋体"/>
          <w:b/>
          <w:sz w:val="32"/>
          <w:szCs w:val="32"/>
        </w:rPr>
      </w:pPr>
    </w:p>
    <w:p w14:paraId="5C0CC3A0" w14:textId="77777777" w:rsidR="00CD6481" w:rsidRDefault="00CD6481">
      <w:pPr>
        <w:spacing w:line="360" w:lineRule="auto"/>
        <w:jc w:val="center"/>
        <w:rPr>
          <w:rFonts w:ascii="宋体" w:hAnsi="宋体" w:cs="宋体"/>
          <w:b/>
          <w:sz w:val="32"/>
          <w:szCs w:val="32"/>
        </w:rPr>
      </w:pPr>
    </w:p>
    <w:p w14:paraId="23A4BBD2" w14:textId="77777777" w:rsidR="00CD6481" w:rsidRDefault="00CD6481">
      <w:pPr>
        <w:spacing w:line="360" w:lineRule="auto"/>
        <w:jc w:val="center"/>
        <w:rPr>
          <w:rFonts w:ascii="宋体" w:hAnsi="宋体" w:cs="宋体"/>
          <w:b/>
          <w:sz w:val="32"/>
          <w:szCs w:val="32"/>
        </w:rPr>
      </w:pPr>
    </w:p>
    <w:p w14:paraId="773BE478" w14:textId="77777777" w:rsidR="00CD6481" w:rsidRDefault="00CD6481">
      <w:pPr>
        <w:spacing w:line="360" w:lineRule="auto"/>
        <w:jc w:val="center"/>
        <w:rPr>
          <w:rFonts w:ascii="宋体" w:hAnsi="宋体" w:cs="宋体"/>
          <w:b/>
          <w:sz w:val="32"/>
          <w:szCs w:val="32"/>
        </w:rPr>
      </w:pPr>
    </w:p>
    <w:p w14:paraId="01B43968" w14:textId="77777777" w:rsidR="00CD6481" w:rsidRDefault="00CD6481">
      <w:pPr>
        <w:spacing w:line="360" w:lineRule="auto"/>
        <w:jc w:val="center"/>
        <w:rPr>
          <w:rFonts w:ascii="宋体" w:hAnsi="宋体" w:cs="宋体"/>
          <w:b/>
          <w:sz w:val="32"/>
          <w:szCs w:val="32"/>
        </w:rPr>
      </w:pPr>
    </w:p>
    <w:p w14:paraId="5BC1A4B1" w14:textId="77777777" w:rsidR="00CD6481" w:rsidRDefault="00CD6481">
      <w:pPr>
        <w:spacing w:line="360" w:lineRule="auto"/>
        <w:jc w:val="center"/>
        <w:rPr>
          <w:rFonts w:ascii="宋体" w:hAnsi="宋体" w:cs="宋体"/>
          <w:b/>
          <w:sz w:val="32"/>
          <w:szCs w:val="32"/>
        </w:rPr>
      </w:pPr>
    </w:p>
    <w:p w14:paraId="12FDD360" w14:textId="77777777" w:rsidR="00CD6481" w:rsidRDefault="00CD6481">
      <w:pPr>
        <w:spacing w:line="360" w:lineRule="auto"/>
        <w:jc w:val="center"/>
        <w:rPr>
          <w:rFonts w:ascii="宋体" w:hAnsi="宋体" w:cs="宋体"/>
          <w:b/>
          <w:sz w:val="32"/>
          <w:szCs w:val="32"/>
        </w:rPr>
      </w:pPr>
    </w:p>
    <w:p w14:paraId="62659829" w14:textId="77777777" w:rsidR="00CD6481" w:rsidRDefault="00CD6481">
      <w:pPr>
        <w:spacing w:line="360" w:lineRule="auto"/>
        <w:jc w:val="center"/>
        <w:rPr>
          <w:rFonts w:ascii="宋体" w:hAnsi="宋体" w:cs="宋体"/>
          <w:b/>
          <w:sz w:val="32"/>
          <w:szCs w:val="32"/>
        </w:rPr>
      </w:pPr>
    </w:p>
    <w:p w14:paraId="2BA2A811" w14:textId="77777777" w:rsidR="00CD6481" w:rsidRDefault="00CD6481">
      <w:pPr>
        <w:spacing w:line="360" w:lineRule="auto"/>
        <w:jc w:val="center"/>
        <w:rPr>
          <w:rFonts w:ascii="宋体" w:hAnsi="宋体" w:cs="宋体"/>
          <w:b/>
          <w:sz w:val="32"/>
          <w:szCs w:val="32"/>
        </w:rPr>
      </w:pPr>
    </w:p>
    <w:p w14:paraId="2994F01E" w14:textId="77777777" w:rsidR="00CD6481" w:rsidRDefault="00CD6481">
      <w:pPr>
        <w:spacing w:line="360" w:lineRule="auto"/>
        <w:jc w:val="center"/>
        <w:rPr>
          <w:rFonts w:ascii="宋体" w:hAnsi="宋体" w:cs="宋体"/>
          <w:b/>
          <w:sz w:val="32"/>
          <w:szCs w:val="32"/>
        </w:rPr>
      </w:pPr>
    </w:p>
    <w:p w14:paraId="72753093" w14:textId="77777777" w:rsidR="00CD6481" w:rsidRDefault="00CD6481">
      <w:pPr>
        <w:spacing w:line="360" w:lineRule="auto"/>
        <w:jc w:val="center"/>
        <w:rPr>
          <w:rFonts w:ascii="宋体" w:hAnsi="宋体" w:cs="宋体"/>
          <w:b/>
          <w:sz w:val="32"/>
          <w:szCs w:val="32"/>
        </w:rPr>
      </w:pPr>
    </w:p>
    <w:p w14:paraId="62DF3A3C" w14:textId="77777777" w:rsidR="00CD6481" w:rsidRDefault="00CD6481">
      <w:pPr>
        <w:spacing w:line="360" w:lineRule="auto"/>
        <w:jc w:val="center"/>
        <w:rPr>
          <w:rFonts w:ascii="宋体" w:hAnsi="宋体" w:cs="宋体"/>
          <w:b/>
          <w:sz w:val="32"/>
          <w:szCs w:val="32"/>
        </w:rPr>
      </w:pPr>
    </w:p>
    <w:p w14:paraId="73328E46" w14:textId="77777777" w:rsidR="00CD6481" w:rsidRDefault="00CD6481">
      <w:pPr>
        <w:spacing w:line="360" w:lineRule="auto"/>
        <w:jc w:val="center"/>
        <w:rPr>
          <w:rFonts w:ascii="宋体" w:hAnsi="宋体" w:cs="宋体"/>
          <w:b/>
          <w:sz w:val="32"/>
          <w:szCs w:val="32"/>
        </w:rPr>
      </w:pPr>
    </w:p>
    <w:p w14:paraId="6C4C678B" w14:textId="77777777" w:rsidR="00CD6481" w:rsidRDefault="00CD6481">
      <w:pPr>
        <w:spacing w:line="360" w:lineRule="auto"/>
        <w:rPr>
          <w:rFonts w:ascii="宋体" w:hAnsi="宋体" w:cs="宋体"/>
          <w:bCs/>
          <w:sz w:val="24"/>
        </w:rPr>
      </w:pPr>
    </w:p>
    <w:sectPr w:rsidR="00CD6481">
      <w:headerReference w:type="default" r:id="rId36"/>
      <w:footerReference w:type="even" r:id="rId37"/>
      <w:footerReference w:type="default" r:id="rId38"/>
      <w:headerReference w:type="first" r:id="rId39"/>
      <w:footerReference w:type="first" r:id="rId40"/>
      <w:pgSz w:w="11906" w:h="16838"/>
      <w:pgMar w:top="1276" w:right="1418" w:bottom="1247" w:left="1418" w:header="851" w:footer="992" w:gutter="0"/>
      <w:cols w:space="720"/>
      <w:titlePg/>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F823C9" w15:done="0"/>
  <w15:commentEx w15:paraId="204427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D483C" w16cex:dateUtc="2025-10-22T0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F823C9" w16cid:durableId="29F823C9"/>
  <w16cid:commentId w16cid:paraId="20442787" w16cid:durableId="768D48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84CE2" w14:textId="77777777" w:rsidR="00A652E5" w:rsidRDefault="00A652E5">
      <w:r>
        <w:separator/>
      </w:r>
    </w:p>
    <w:p w14:paraId="375A4CD3" w14:textId="77777777" w:rsidR="00A652E5" w:rsidRDefault="00A652E5"/>
    <w:p w14:paraId="1E420283" w14:textId="77777777" w:rsidR="00A652E5" w:rsidRDefault="00A652E5" w:rsidP="00DC22FB"/>
    <w:p w14:paraId="6567167B" w14:textId="77777777" w:rsidR="00A652E5" w:rsidRDefault="00A652E5" w:rsidP="00DC22FB"/>
    <w:p w14:paraId="3ED6640B" w14:textId="77777777" w:rsidR="00A652E5" w:rsidRDefault="00A652E5" w:rsidP="00DC22FB"/>
    <w:p w14:paraId="41C8E166" w14:textId="77777777" w:rsidR="00A652E5" w:rsidRDefault="00A652E5" w:rsidP="00DC22FB"/>
    <w:p w14:paraId="527BD301" w14:textId="77777777" w:rsidR="00A652E5" w:rsidRDefault="00A652E5" w:rsidP="00DC22FB"/>
    <w:p w14:paraId="735ABC1B" w14:textId="77777777" w:rsidR="00A652E5" w:rsidRDefault="00A652E5" w:rsidP="00DC22FB"/>
  </w:endnote>
  <w:endnote w:type="continuationSeparator" w:id="0">
    <w:p w14:paraId="47FCA046" w14:textId="77777777" w:rsidR="00A652E5" w:rsidRDefault="00A652E5">
      <w:r>
        <w:continuationSeparator/>
      </w:r>
    </w:p>
    <w:p w14:paraId="419D6822" w14:textId="77777777" w:rsidR="00A652E5" w:rsidRDefault="00A652E5"/>
    <w:p w14:paraId="4EB0BDDD" w14:textId="77777777" w:rsidR="00A652E5" w:rsidRDefault="00A652E5" w:rsidP="00DC22FB"/>
    <w:p w14:paraId="6D709522" w14:textId="77777777" w:rsidR="00A652E5" w:rsidRDefault="00A652E5" w:rsidP="00DC22FB"/>
    <w:p w14:paraId="13162EFE" w14:textId="77777777" w:rsidR="00A652E5" w:rsidRDefault="00A652E5" w:rsidP="00DC22FB"/>
    <w:p w14:paraId="5515807E" w14:textId="77777777" w:rsidR="00A652E5" w:rsidRDefault="00A652E5" w:rsidP="00DC22FB"/>
    <w:p w14:paraId="34EF40C9" w14:textId="77777777" w:rsidR="00A652E5" w:rsidRDefault="00A652E5" w:rsidP="00DC22FB"/>
    <w:p w14:paraId="59951EC8" w14:textId="77777777" w:rsidR="00A652E5" w:rsidRDefault="00A652E5" w:rsidP="00DC2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Segoe Print"/>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Yu Gothic UI"/>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华文楷体">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F5B2" w14:textId="77777777" w:rsidR="00751F1F" w:rsidRDefault="00751F1F">
    <w:pPr>
      <w:pStyle w:val="af0"/>
      <w:framePr w:wrap="around" w:vAnchor="text" w:hAnchor="margin" w:xAlign="right" w:y="1"/>
      <w:rPr>
        <w:rStyle w:val="aff1"/>
      </w:rPr>
    </w:pPr>
    <w:r>
      <w:fldChar w:fldCharType="begin"/>
    </w:r>
    <w:r>
      <w:rPr>
        <w:rStyle w:val="aff1"/>
      </w:rPr>
      <w:instrText xml:space="preserve">PAGE  </w:instrText>
    </w:r>
    <w:r>
      <w:fldChar w:fldCharType="end"/>
    </w:r>
  </w:p>
  <w:p w14:paraId="306FC8BE" w14:textId="77777777" w:rsidR="00751F1F" w:rsidRDefault="00751F1F">
    <w:pPr>
      <w:pStyle w:val="af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216E1"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28DE3D75" w14:textId="77777777" w:rsidR="00751F1F" w:rsidRDefault="00751F1F">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8ABD3"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86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86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4343D416" w14:textId="77777777" w:rsidR="00751F1F" w:rsidRDefault="00751F1F">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D908D"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5B5CA0D1" w14:textId="77777777" w:rsidR="00751F1F" w:rsidRDefault="00751F1F">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88A16"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76CC3A9D" w14:textId="77777777" w:rsidR="00751F1F" w:rsidRDefault="00751F1F">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8BE2F" w14:textId="77777777" w:rsidR="00751F1F" w:rsidRDefault="00751F1F">
    <w:pPr>
      <w:pStyle w:val="af0"/>
      <w:framePr w:wrap="around" w:vAnchor="text" w:hAnchor="margin" w:xAlign="right" w:y="1"/>
      <w:rPr>
        <w:rStyle w:val="aff1"/>
      </w:rPr>
    </w:pPr>
    <w:r>
      <w:fldChar w:fldCharType="begin"/>
    </w:r>
    <w:r>
      <w:rPr>
        <w:rStyle w:val="aff1"/>
      </w:rPr>
      <w:instrText xml:space="preserve">PAGE  </w:instrText>
    </w:r>
    <w:r>
      <w:fldChar w:fldCharType="end"/>
    </w:r>
  </w:p>
  <w:p w14:paraId="6C961C8B" w14:textId="77777777" w:rsidR="00751F1F" w:rsidRDefault="00751F1F">
    <w:pPr>
      <w:pStyle w:val="af0"/>
      <w:ind w:right="360"/>
    </w:pPr>
  </w:p>
  <w:p w14:paraId="3F0CD5E5" w14:textId="77777777" w:rsidR="00751F1F" w:rsidRDefault="00751F1F"/>
  <w:p w14:paraId="7648340D" w14:textId="77777777" w:rsidR="00751F1F" w:rsidRDefault="00751F1F"/>
  <w:p w14:paraId="427647DC" w14:textId="77777777" w:rsidR="00751F1F" w:rsidRDefault="00751F1F" w:rsidP="00DC22FB"/>
  <w:p w14:paraId="28E86000" w14:textId="77777777" w:rsidR="00751F1F" w:rsidRDefault="00751F1F" w:rsidP="00DC22FB"/>
  <w:p w14:paraId="599E80F8" w14:textId="77777777" w:rsidR="00751F1F" w:rsidRDefault="00751F1F" w:rsidP="00DC22FB"/>
  <w:p w14:paraId="6B53DE06" w14:textId="77777777" w:rsidR="00751F1F" w:rsidRDefault="00751F1F" w:rsidP="00DC22FB"/>
  <w:p w14:paraId="11541ADA" w14:textId="77777777" w:rsidR="00751F1F" w:rsidRDefault="00751F1F" w:rsidP="00DC22FB"/>
  <w:p w14:paraId="6C1FC57E" w14:textId="77777777" w:rsidR="00751F1F" w:rsidRDefault="00751F1F" w:rsidP="00DC22FB"/>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3CB9"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112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112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63302BB6" w14:textId="77777777" w:rsidR="00751F1F" w:rsidRDefault="00751F1F"/>
  <w:p w14:paraId="7E1BD3F4" w14:textId="77777777" w:rsidR="00751F1F" w:rsidRDefault="00751F1F"/>
  <w:p w14:paraId="7EA3CBC8" w14:textId="77777777" w:rsidR="00751F1F" w:rsidRDefault="00751F1F" w:rsidP="00DC22FB"/>
  <w:p w14:paraId="524A37E7" w14:textId="77777777" w:rsidR="00751F1F" w:rsidRDefault="00751F1F" w:rsidP="00DC22FB"/>
  <w:p w14:paraId="6C8D5045" w14:textId="77777777" w:rsidR="00751F1F" w:rsidRDefault="00751F1F" w:rsidP="00DC22FB"/>
  <w:p w14:paraId="24DEF1E7" w14:textId="77777777" w:rsidR="00751F1F" w:rsidRDefault="00751F1F" w:rsidP="00DC22FB"/>
  <w:p w14:paraId="0C3A6481" w14:textId="77777777" w:rsidR="00751F1F" w:rsidRDefault="00751F1F" w:rsidP="00DC22FB"/>
  <w:p w14:paraId="74EA8DAC" w14:textId="77777777" w:rsidR="00751F1F" w:rsidRDefault="00751F1F" w:rsidP="00DC22FB"/>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75F7"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95</w:t>
    </w:r>
    <w:r>
      <w:rPr>
        <w:rFonts w:ascii="仿宋_GB2312" w:eastAsia="仿宋_GB2312" w:hint="eastAsia"/>
        <w:kern w:val="0"/>
        <w:sz w:val="21"/>
        <w:szCs w:val="21"/>
      </w:rPr>
      <w:fldChar w:fldCharType="end"/>
    </w:r>
    <w:bookmarkStart w:id="457" w:name="_Toc164085800"/>
    <w:bookmarkStart w:id="458" w:name="_Toc36110187"/>
    <w:bookmarkStart w:id="459" w:name="_Toc131845147"/>
    <w:bookmarkStart w:id="460" w:name="_Toc91899912"/>
    <w:r>
      <w:rPr>
        <w:rFonts w:ascii="仿宋_GB2312" w:eastAsia="仿宋_GB2312" w:hint="eastAsia"/>
        <w:kern w:val="0"/>
        <w:sz w:val="21"/>
        <w:szCs w:val="21"/>
      </w:rPr>
      <w:t xml:space="preserve"> 页</w:t>
    </w:r>
    <w:bookmarkEnd w:id="457"/>
    <w:bookmarkEnd w:id="458"/>
    <w:bookmarkEnd w:id="459"/>
    <w:bookmarkEnd w:id="460"/>
  </w:p>
  <w:p w14:paraId="6BBF8DE1" w14:textId="77777777" w:rsidR="00751F1F" w:rsidRDefault="00751F1F"/>
  <w:p w14:paraId="35E05AC2" w14:textId="77777777" w:rsidR="00751F1F" w:rsidRDefault="00751F1F"/>
  <w:p w14:paraId="59217D4A" w14:textId="77777777" w:rsidR="00751F1F" w:rsidRDefault="00751F1F" w:rsidP="00DC22FB"/>
  <w:p w14:paraId="05789E83" w14:textId="77777777" w:rsidR="00751F1F" w:rsidRDefault="00751F1F" w:rsidP="00DC22FB"/>
  <w:p w14:paraId="1099774B" w14:textId="77777777" w:rsidR="00751F1F" w:rsidRDefault="00751F1F" w:rsidP="00DC22FB"/>
  <w:p w14:paraId="3BC05C25" w14:textId="77777777" w:rsidR="00751F1F" w:rsidRDefault="00751F1F" w:rsidP="00DC22FB"/>
  <w:p w14:paraId="5AE9261B" w14:textId="77777777" w:rsidR="00751F1F" w:rsidRDefault="00751F1F" w:rsidP="00DC22FB"/>
  <w:p w14:paraId="43EDC126" w14:textId="77777777" w:rsidR="00751F1F" w:rsidRDefault="00751F1F" w:rsidP="00DC22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6D2CC"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49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112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BD7A6"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28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112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E9D0F"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53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112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05147518" w14:textId="77777777" w:rsidR="00751F1F" w:rsidRDefault="00751F1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B077"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50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D08AB">
      <w:rPr>
        <w:rFonts w:ascii="仿宋_GB2312" w:eastAsia="仿宋_GB2312"/>
        <w:noProof/>
        <w:kern w:val="0"/>
        <w:sz w:val="21"/>
        <w:szCs w:val="21"/>
      </w:rPr>
      <w:t>112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12D4EAF1" w14:textId="77777777" w:rsidR="00751F1F" w:rsidRDefault="00751F1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92E4B"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129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044E4D83" w14:textId="77777777" w:rsidR="00751F1F" w:rsidRDefault="00751F1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5D36"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84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84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10C01BDC" w14:textId="77777777" w:rsidR="00751F1F" w:rsidRDefault="00751F1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E35FD"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129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7F267064" w14:textId="77777777" w:rsidR="00751F1F" w:rsidRDefault="00751F1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501CE" w14:textId="77777777" w:rsidR="00751F1F" w:rsidRDefault="00751F1F">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85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B45B6B">
      <w:rPr>
        <w:rFonts w:ascii="仿宋_GB2312" w:eastAsia="仿宋_GB2312"/>
        <w:noProof/>
        <w:kern w:val="0"/>
        <w:sz w:val="21"/>
        <w:szCs w:val="21"/>
      </w:rPr>
      <w:t>85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14:paraId="50DF7A2B" w14:textId="77777777" w:rsidR="00751F1F" w:rsidRDefault="00751F1F">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E52FA" w14:textId="77777777" w:rsidR="00A652E5" w:rsidRDefault="00A652E5">
      <w:r>
        <w:separator/>
      </w:r>
    </w:p>
    <w:p w14:paraId="2F82169D" w14:textId="77777777" w:rsidR="00A652E5" w:rsidRDefault="00A652E5"/>
    <w:p w14:paraId="2CAA5E0D" w14:textId="77777777" w:rsidR="00A652E5" w:rsidRDefault="00A652E5" w:rsidP="00DC22FB"/>
    <w:p w14:paraId="1EE6EA79" w14:textId="77777777" w:rsidR="00A652E5" w:rsidRDefault="00A652E5" w:rsidP="00DC22FB"/>
    <w:p w14:paraId="1BBDDDF4" w14:textId="77777777" w:rsidR="00A652E5" w:rsidRDefault="00A652E5" w:rsidP="00DC22FB"/>
    <w:p w14:paraId="5DF8A3BE" w14:textId="77777777" w:rsidR="00A652E5" w:rsidRDefault="00A652E5" w:rsidP="00DC22FB"/>
    <w:p w14:paraId="26AEA284" w14:textId="77777777" w:rsidR="00A652E5" w:rsidRDefault="00A652E5" w:rsidP="00DC22FB"/>
    <w:p w14:paraId="149D6A69" w14:textId="77777777" w:rsidR="00A652E5" w:rsidRDefault="00A652E5" w:rsidP="00DC22FB"/>
  </w:footnote>
  <w:footnote w:type="continuationSeparator" w:id="0">
    <w:p w14:paraId="2D84A7A1" w14:textId="77777777" w:rsidR="00A652E5" w:rsidRDefault="00A652E5">
      <w:r>
        <w:continuationSeparator/>
      </w:r>
    </w:p>
    <w:p w14:paraId="551F8F99" w14:textId="77777777" w:rsidR="00A652E5" w:rsidRDefault="00A652E5"/>
    <w:p w14:paraId="36D4BEB1" w14:textId="77777777" w:rsidR="00A652E5" w:rsidRDefault="00A652E5" w:rsidP="00DC22FB"/>
    <w:p w14:paraId="1AA46B8A" w14:textId="77777777" w:rsidR="00A652E5" w:rsidRDefault="00A652E5" w:rsidP="00DC22FB"/>
    <w:p w14:paraId="30BE3B71" w14:textId="77777777" w:rsidR="00A652E5" w:rsidRDefault="00A652E5" w:rsidP="00DC22FB"/>
    <w:p w14:paraId="0CFB1B45" w14:textId="77777777" w:rsidR="00A652E5" w:rsidRDefault="00A652E5" w:rsidP="00DC22FB"/>
    <w:p w14:paraId="1851E8E8" w14:textId="77777777" w:rsidR="00A652E5" w:rsidRDefault="00A652E5" w:rsidP="00DC22FB"/>
    <w:p w14:paraId="1960C0A9" w14:textId="77777777" w:rsidR="00A652E5" w:rsidRDefault="00A652E5" w:rsidP="00DC22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C8CD9" w14:textId="77777777" w:rsidR="00751F1F" w:rsidRDefault="00751F1F">
    <w:pPr>
      <w:pStyle w:val="af1"/>
      <w:pBdr>
        <w:bottom w:val="single" w:sz="6" w:space="4" w:color="auto"/>
      </w:pBdr>
      <w:jc w:val="right"/>
      <w:rPr>
        <w:rFonts w:ascii="仿宋_GB2312" w:eastAsia="仿宋_GB2312"/>
        <w:b/>
        <w:i/>
        <w:sz w:val="21"/>
        <w:szCs w:val="21"/>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2F49" w14:textId="77777777" w:rsidR="00751F1F" w:rsidRDefault="00751F1F">
    <w:pPr>
      <w:pStyle w:val="af1"/>
      <w:jc w:val="right"/>
      <w:rPr>
        <w:sz w:val="21"/>
        <w:szCs w:val="21"/>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3D0D" w14:textId="77777777" w:rsidR="00751F1F" w:rsidRDefault="00751F1F">
    <w:pPr>
      <w:pStyle w:val="af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p w14:paraId="36CDC5B7" w14:textId="77777777" w:rsidR="00751F1F" w:rsidRDefault="00751F1F">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BCC24" w14:textId="77777777" w:rsidR="00751F1F" w:rsidRDefault="00751F1F">
    <w:pPr>
      <w:pStyle w:val="af1"/>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AFF3C" w14:textId="77777777" w:rsidR="00751F1F" w:rsidRDefault="00751F1F">
    <w:pPr>
      <w:pStyle w:val="af1"/>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rFonts w:hint="eastAsia"/>
        <w:sz w:val="21"/>
        <w:szCs w:val="21"/>
      </w:rPr>
      <w:t>北海</w:t>
    </w:r>
    <w:r>
      <w:rPr>
        <w:sz w:val="21"/>
        <w:szCs w:val="21"/>
      </w:rPr>
      <w:t>市政府采购公开招标文件</w:t>
    </w:r>
  </w:p>
  <w:p w14:paraId="2602F011" w14:textId="77777777" w:rsidR="00751F1F" w:rsidRDefault="00751F1F"/>
  <w:p w14:paraId="16136262" w14:textId="77777777" w:rsidR="00751F1F" w:rsidRDefault="00751F1F"/>
  <w:p w14:paraId="0134EB9F" w14:textId="77777777" w:rsidR="00751F1F" w:rsidRDefault="00751F1F" w:rsidP="00DC22FB"/>
  <w:p w14:paraId="4491FE9A" w14:textId="77777777" w:rsidR="00751F1F" w:rsidRDefault="00751F1F" w:rsidP="00DC22FB"/>
  <w:p w14:paraId="025F1FD1" w14:textId="77777777" w:rsidR="00751F1F" w:rsidRDefault="00751F1F" w:rsidP="00DC22FB"/>
  <w:p w14:paraId="3E0C20FE" w14:textId="77777777" w:rsidR="00751F1F" w:rsidRDefault="00751F1F" w:rsidP="00DC22FB"/>
  <w:p w14:paraId="65B9F03A" w14:textId="77777777" w:rsidR="00751F1F" w:rsidRDefault="00751F1F" w:rsidP="00DC22FB"/>
  <w:p w14:paraId="1C7FADCF" w14:textId="77777777" w:rsidR="00751F1F" w:rsidRDefault="00751F1F" w:rsidP="00DC22F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930C2" w14:textId="77777777" w:rsidR="00751F1F" w:rsidRDefault="00751F1F">
    <w:pPr>
      <w:pStyle w:val="af1"/>
      <w:rPr>
        <w:sz w:val="21"/>
        <w:szCs w:val="21"/>
      </w:rPr>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p w14:paraId="3C50141D" w14:textId="77777777" w:rsidR="00751F1F" w:rsidRDefault="00751F1F"/>
  <w:p w14:paraId="4F883C77" w14:textId="77777777" w:rsidR="00751F1F" w:rsidRDefault="00751F1F"/>
  <w:p w14:paraId="5B3B4F73" w14:textId="77777777" w:rsidR="00751F1F" w:rsidRDefault="00751F1F" w:rsidP="00DC22FB"/>
  <w:p w14:paraId="2B19FEDA" w14:textId="77777777" w:rsidR="00751F1F" w:rsidRDefault="00751F1F" w:rsidP="00DC22FB"/>
  <w:p w14:paraId="559BB03B" w14:textId="77777777" w:rsidR="00751F1F" w:rsidRDefault="00751F1F" w:rsidP="00DC22FB"/>
  <w:p w14:paraId="4BFEDC87" w14:textId="77777777" w:rsidR="00751F1F" w:rsidRDefault="00751F1F" w:rsidP="00DC22FB"/>
  <w:p w14:paraId="6851B74B" w14:textId="77777777" w:rsidR="00751F1F" w:rsidRDefault="00751F1F" w:rsidP="00DC22FB"/>
  <w:p w14:paraId="2DDCEF04" w14:textId="77777777" w:rsidR="00751F1F" w:rsidRDefault="00751F1F" w:rsidP="00DC22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BE89" w14:textId="77777777" w:rsidR="00751F1F" w:rsidRDefault="00751F1F">
    <w:pPr>
      <w:pStyle w:val="af1"/>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A430F" w14:textId="77777777" w:rsidR="00751F1F" w:rsidRDefault="00751F1F">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DF523" w14:textId="77777777" w:rsidR="00751F1F" w:rsidRDefault="00751F1F">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14:paraId="52C0DA88" w14:textId="77777777" w:rsidR="00751F1F" w:rsidRDefault="00751F1F">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2B6C" w14:textId="77777777" w:rsidR="00751F1F" w:rsidRDefault="00751F1F">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F8987" w14:textId="77777777" w:rsidR="00751F1F" w:rsidRDefault="00751F1F">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14:paraId="1B5EE1D0" w14:textId="77777777" w:rsidR="00751F1F" w:rsidRDefault="00751F1F">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C82D9" w14:textId="77777777" w:rsidR="00751F1F" w:rsidRDefault="00751F1F">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5D5B" w14:textId="77777777" w:rsidR="00751F1F" w:rsidRDefault="00751F1F">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14:paraId="11CDF470" w14:textId="77777777" w:rsidR="00751F1F" w:rsidRDefault="00751F1F">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69BE" w14:textId="77777777" w:rsidR="00751F1F" w:rsidRDefault="00751F1F">
    <w:pPr>
      <w:pStyle w:val="af1"/>
      <w:rPr>
        <w:rFonts w:ascii="仿宋_GB2312" w:eastAsia="仿宋_GB2312"/>
        <w:b/>
        <w:i/>
        <w:sz w:val="21"/>
        <w:szCs w:val="21"/>
        <w:u w:val="single"/>
      </w:rPr>
    </w:pPr>
    <w:r>
      <w:t></w:t>
    </w:r>
    <w:r>
      <w:t></w:t>
    </w:r>
    <w:r>
      <w:t></w:t>
    </w:r>
    <w:r>
      <w:t></w:t>
    </w:r>
    <w:r>
      <w:t></w:t>
    </w:r>
    <w:r>
      <w:t></w:t>
    </w: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14:paraId="4E02E882" w14:textId="77777777" w:rsidR="00751F1F" w:rsidRDefault="00751F1F">
    <w:pPr>
      <w:rPr>
        <w:rFonts w:ascii="仿宋_GB2312" w:eastAsia="仿宋_GB2312"/>
        <w:b/>
        <w:i/>
        <w:sz w:val="18"/>
        <w:u w:val="single"/>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s>
  <w:rsids>
    <w:rsidRoot w:val="00172A27"/>
    <w:rsid w:val="BB7FA927"/>
    <w:rsid w:val="F5FFD31F"/>
    <w:rsid w:val="FFCF1770"/>
    <w:rsid w:val="00000451"/>
    <w:rsid w:val="00000A8C"/>
    <w:rsid w:val="0000108B"/>
    <w:rsid w:val="0000114C"/>
    <w:rsid w:val="0000133D"/>
    <w:rsid w:val="00001509"/>
    <w:rsid w:val="00001C42"/>
    <w:rsid w:val="000028E0"/>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5E1"/>
    <w:rsid w:val="00036C29"/>
    <w:rsid w:val="00037B93"/>
    <w:rsid w:val="00040447"/>
    <w:rsid w:val="00040494"/>
    <w:rsid w:val="00040B70"/>
    <w:rsid w:val="00042441"/>
    <w:rsid w:val="00042533"/>
    <w:rsid w:val="00042DBB"/>
    <w:rsid w:val="00042E65"/>
    <w:rsid w:val="0004347C"/>
    <w:rsid w:val="00043907"/>
    <w:rsid w:val="00044F48"/>
    <w:rsid w:val="00045432"/>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D65"/>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2CFD"/>
    <w:rsid w:val="000635DA"/>
    <w:rsid w:val="00063C38"/>
    <w:rsid w:val="00063E1E"/>
    <w:rsid w:val="00064278"/>
    <w:rsid w:val="000646CA"/>
    <w:rsid w:val="00066380"/>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99D"/>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2E5"/>
    <w:rsid w:val="000C5374"/>
    <w:rsid w:val="000C555D"/>
    <w:rsid w:val="000C5710"/>
    <w:rsid w:val="000C5EC0"/>
    <w:rsid w:val="000C6162"/>
    <w:rsid w:val="000C64CC"/>
    <w:rsid w:val="000C6688"/>
    <w:rsid w:val="000C692E"/>
    <w:rsid w:val="000C6B28"/>
    <w:rsid w:val="000C725C"/>
    <w:rsid w:val="000C78DB"/>
    <w:rsid w:val="000C7B4D"/>
    <w:rsid w:val="000C7BEB"/>
    <w:rsid w:val="000D0124"/>
    <w:rsid w:val="000D0326"/>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06F7"/>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CD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3C3"/>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4C0"/>
    <w:rsid w:val="00176AA6"/>
    <w:rsid w:val="00176EBA"/>
    <w:rsid w:val="00177063"/>
    <w:rsid w:val="00177400"/>
    <w:rsid w:val="00180A47"/>
    <w:rsid w:val="001816F1"/>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723"/>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D5D"/>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565"/>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A01"/>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77E97"/>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711"/>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5D49"/>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D7FF1"/>
    <w:rsid w:val="002E00E1"/>
    <w:rsid w:val="002E0102"/>
    <w:rsid w:val="002E03AE"/>
    <w:rsid w:val="002E0542"/>
    <w:rsid w:val="002E05F2"/>
    <w:rsid w:val="002E0E87"/>
    <w:rsid w:val="002E12FA"/>
    <w:rsid w:val="002E13CF"/>
    <w:rsid w:val="002E1CBF"/>
    <w:rsid w:val="002E201C"/>
    <w:rsid w:val="002E22CA"/>
    <w:rsid w:val="002E236F"/>
    <w:rsid w:val="002E33CA"/>
    <w:rsid w:val="002E37C5"/>
    <w:rsid w:val="002E3956"/>
    <w:rsid w:val="002E3C08"/>
    <w:rsid w:val="002E3CF2"/>
    <w:rsid w:val="002E469E"/>
    <w:rsid w:val="002E4C01"/>
    <w:rsid w:val="002E4D30"/>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475D"/>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6FED"/>
    <w:rsid w:val="00377B26"/>
    <w:rsid w:val="00380658"/>
    <w:rsid w:val="00381014"/>
    <w:rsid w:val="003811E0"/>
    <w:rsid w:val="00381604"/>
    <w:rsid w:val="00381B67"/>
    <w:rsid w:val="00381C68"/>
    <w:rsid w:val="00381F60"/>
    <w:rsid w:val="00383204"/>
    <w:rsid w:val="00383A9A"/>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358"/>
    <w:rsid w:val="00396831"/>
    <w:rsid w:val="003971A1"/>
    <w:rsid w:val="003A03B8"/>
    <w:rsid w:val="003A0A44"/>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48F"/>
    <w:rsid w:val="003B4587"/>
    <w:rsid w:val="003B4B51"/>
    <w:rsid w:val="003B4FE1"/>
    <w:rsid w:val="003B514E"/>
    <w:rsid w:val="003B5531"/>
    <w:rsid w:val="003B636A"/>
    <w:rsid w:val="003B64A2"/>
    <w:rsid w:val="003B69CE"/>
    <w:rsid w:val="003B7403"/>
    <w:rsid w:val="003B7C3C"/>
    <w:rsid w:val="003C011C"/>
    <w:rsid w:val="003C0BF8"/>
    <w:rsid w:val="003C0E32"/>
    <w:rsid w:val="003C1021"/>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6B76"/>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4628"/>
    <w:rsid w:val="004056B6"/>
    <w:rsid w:val="00405764"/>
    <w:rsid w:val="00405AA4"/>
    <w:rsid w:val="00406745"/>
    <w:rsid w:val="0040674B"/>
    <w:rsid w:val="004067A8"/>
    <w:rsid w:val="00406B32"/>
    <w:rsid w:val="004074AD"/>
    <w:rsid w:val="004074FA"/>
    <w:rsid w:val="00407A56"/>
    <w:rsid w:val="00407FCC"/>
    <w:rsid w:val="0041035A"/>
    <w:rsid w:val="004108D6"/>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5E5F"/>
    <w:rsid w:val="00416208"/>
    <w:rsid w:val="0041690F"/>
    <w:rsid w:val="004169D3"/>
    <w:rsid w:val="00416C2B"/>
    <w:rsid w:val="00416D41"/>
    <w:rsid w:val="00416E70"/>
    <w:rsid w:val="00417264"/>
    <w:rsid w:val="00417490"/>
    <w:rsid w:val="004210C0"/>
    <w:rsid w:val="004211DD"/>
    <w:rsid w:val="00421762"/>
    <w:rsid w:val="00421C73"/>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199"/>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32E"/>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2A"/>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581C"/>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1C"/>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B7D44"/>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247"/>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2D8A"/>
    <w:rsid w:val="0050434C"/>
    <w:rsid w:val="0050537D"/>
    <w:rsid w:val="005056FB"/>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83E"/>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26BD"/>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515"/>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970"/>
    <w:rsid w:val="00557D45"/>
    <w:rsid w:val="00557F87"/>
    <w:rsid w:val="0056070A"/>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2B30"/>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1DB9"/>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4B1"/>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43D9"/>
    <w:rsid w:val="00605217"/>
    <w:rsid w:val="006054A5"/>
    <w:rsid w:val="006059E4"/>
    <w:rsid w:val="00605D60"/>
    <w:rsid w:val="006062A0"/>
    <w:rsid w:val="00606CE0"/>
    <w:rsid w:val="00607015"/>
    <w:rsid w:val="00607261"/>
    <w:rsid w:val="0060746E"/>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04"/>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C82"/>
    <w:rsid w:val="00644CB8"/>
    <w:rsid w:val="00644E2E"/>
    <w:rsid w:val="00645A3A"/>
    <w:rsid w:val="00645B87"/>
    <w:rsid w:val="00645CB4"/>
    <w:rsid w:val="00646084"/>
    <w:rsid w:val="006468ED"/>
    <w:rsid w:val="006472CD"/>
    <w:rsid w:val="0064758A"/>
    <w:rsid w:val="00647664"/>
    <w:rsid w:val="00650401"/>
    <w:rsid w:val="0065046C"/>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A78"/>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AB2"/>
    <w:rsid w:val="00696C79"/>
    <w:rsid w:val="00697068"/>
    <w:rsid w:val="006977DE"/>
    <w:rsid w:val="00697D5F"/>
    <w:rsid w:val="006A035B"/>
    <w:rsid w:val="006A0582"/>
    <w:rsid w:val="006A060C"/>
    <w:rsid w:val="006A06F8"/>
    <w:rsid w:val="006A071C"/>
    <w:rsid w:val="006A0ABB"/>
    <w:rsid w:val="006A0DC7"/>
    <w:rsid w:val="006A150D"/>
    <w:rsid w:val="006A1B00"/>
    <w:rsid w:val="006A1D07"/>
    <w:rsid w:val="006A1E80"/>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996"/>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5CDF"/>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3B7"/>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3D8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1F1F"/>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9CA"/>
    <w:rsid w:val="00775526"/>
    <w:rsid w:val="00775651"/>
    <w:rsid w:val="00775F3F"/>
    <w:rsid w:val="0077710B"/>
    <w:rsid w:val="0077765A"/>
    <w:rsid w:val="007778AE"/>
    <w:rsid w:val="00780032"/>
    <w:rsid w:val="00780636"/>
    <w:rsid w:val="00780E86"/>
    <w:rsid w:val="0078108C"/>
    <w:rsid w:val="00781727"/>
    <w:rsid w:val="007823E8"/>
    <w:rsid w:val="00782CF3"/>
    <w:rsid w:val="0078321A"/>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3CB"/>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469"/>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A96"/>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0CD"/>
    <w:rsid w:val="0080348B"/>
    <w:rsid w:val="00803D82"/>
    <w:rsid w:val="00803D98"/>
    <w:rsid w:val="008043FC"/>
    <w:rsid w:val="008052CE"/>
    <w:rsid w:val="0080548A"/>
    <w:rsid w:val="008058D0"/>
    <w:rsid w:val="00806A4C"/>
    <w:rsid w:val="0080705B"/>
    <w:rsid w:val="0080712F"/>
    <w:rsid w:val="0080723C"/>
    <w:rsid w:val="00807748"/>
    <w:rsid w:val="00807934"/>
    <w:rsid w:val="00807F71"/>
    <w:rsid w:val="00807FFB"/>
    <w:rsid w:val="0081000F"/>
    <w:rsid w:val="00810FE5"/>
    <w:rsid w:val="00811E76"/>
    <w:rsid w:val="00812657"/>
    <w:rsid w:val="00812A1A"/>
    <w:rsid w:val="00812DB4"/>
    <w:rsid w:val="00812DD9"/>
    <w:rsid w:val="00812DFF"/>
    <w:rsid w:val="00812FA8"/>
    <w:rsid w:val="00813237"/>
    <w:rsid w:val="008135BD"/>
    <w:rsid w:val="0081362F"/>
    <w:rsid w:val="0081383A"/>
    <w:rsid w:val="0081497F"/>
    <w:rsid w:val="00814B90"/>
    <w:rsid w:val="00814FC7"/>
    <w:rsid w:val="008154A7"/>
    <w:rsid w:val="008157BC"/>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03D"/>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53A"/>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87484"/>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AE6"/>
    <w:rsid w:val="00897BFA"/>
    <w:rsid w:val="00897D19"/>
    <w:rsid w:val="008A0044"/>
    <w:rsid w:val="008A0156"/>
    <w:rsid w:val="008A0BFE"/>
    <w:rsid w:val="008A12C2"/>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66C"/>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27D"/>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8BC"/>
    <w:rsid w:val="008E3A5C"/>
    <w:rsid w:val="008E3A9A"/>
    <w:rsid w:val="008E429E"/>
    <w:rsid w:val="008E4B9A"/>
    <w:rsid w:val="008E58A3"/>
    <w:rsid w:val="008E5938"/>
    <w:rsid w:val="008E6109"/>
    <w:rsid w:val="008E6395"/>
    <w:rsid w:val="008E6A39"/>
    <w:rsid w:val="008E76BB"/>
    <w:rsid w:val="008E7BC7"/>
    <w:rsid w:val="008F09D3"/>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1F98"/>
    <w:rsid w:val="00912850"/>
    <w:rsid w:val="009128B8"/>
    <w:rsid w:val="00913AFB"/>
    <w:rsid w:val="0091472C"/>
    <w:rsid w:val="00914BAD"/>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02C"/>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25"/>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176"/>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A82"/>
    <w:rsid w:val="009A5FAE"/>
    <w:rsid w:val="009A6B3A"/>
    <w:rsid w:val="009A7081"/>
    <w:rsid w:val="009A70A3"/>
    <w:rsid w:val="009A73C5"/>
    <w:rsid w:val="009A7E7C"/>
    <w:rsid w:val="009A7EFA"/>
    <w:rsid w:val="009B05D2"/>
    <w:rsid w:val="009B152B"/>
    <w:rsid w:val="009B1FC2"/>
    <w:rsid w:val="009B2731"/>
    <w:rsid w:val="009B2DCF"/>
    <w:rsid w:val="009B384C"/>
    <w:rsid w:val="009B39D8"/>
    <w:rsid w:val="009B3D38"/>
    <w:rsid w:val="009B4368"/>
    <w:rsid w:val="009B4D4C"/>
    <w:rsid w:val="009B66F5"/>
    <w:rsid w:val="009B7505"/>
    <w:rsid w:val="009B7F67"/>
    <w:rsid w:val="009C0020"/>
    <w:rsid w:val="009C03F7"/>
    <w:rsid w:val="009C0B13"/>
    <w:rsid w:val="009C10DA"/>
    <w:rsid w:val="009C19CB"/>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AA9"/>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280A"/>
    <w:rsid w:val="009E30DE"/>
    <w:rsid w:val="009E38D1"/>
    <w:rsid w:val="009E3DF1"/>
    <w:rsid w:val="009E40FF"/>
    <w:rsid w:val="009E47DD"/>
    <w:rsid w:val="009E48DE"/>
    <w:rsid w:val="009E514A"/>
    <w:rsid w:val="009E5177"/>
    <w:rsid w:val="009E5701"/>
    <w:rsid w:val="009E5711"/>
    <w:rsid w:val="009E6215"/>
    <w:rsid w:val="009E758E"/>
    <w:rsid w:val="009E7737"/>
    <w:rsid w:val="009E7BC5"/>
    <w:rsid w:val="009E7BFB"/>
    <w:rsid w:val="009E7D6B"/>
    <w:rsid w:val="009E7E81"/>
    <w:rsid w:val="009F020A"/>
    <w:rsid w:val="009F02B9"/>
    <w:rsid w:val="009F05AD"/>
    <w:rsid w:val="009F0659"/>
    <w:rsid w:val="009F1109"/>
    <w:rsid w:val="009F143E"/>
    <w:rsid w:val="009F1DE8"/>
    <w:rsid w:val="009F1EDF"/>
    <w:rsid w:val="009F2186"/>
    <w:rsid w:val="009F227C"/>
    <w:rsid w:val="009F28DC"/>
    <w:rsid w:val="009F2E2B"/>
    <w:rsid w:val="009F2EDB"/>
    <w:rsid w:val="009F33DC"/>
    <w:rsid w:val="009F3572"/>
    <w:rsid w:val="009F3B27"/>
    <w:rsid w:val="009F448D"/>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19C"/>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61B"/>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2E5"/>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E8E"/>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C4"/>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21F"/>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6EE"/>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B6B"/>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50E"/>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35C"/>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1F7"/>
    <w:rsid w:val="00B7764D"/>
    <w:rsid w:val="00B77BB2"/>
    <w:rsid w:val="00B8003B"/>
    <w:rsid w:val="00B804F8"/>
    <w:rsid w:val="00B8095A"/>
    <w:rsid w:val="00B81274"/>
    <w:rsid w:val="00B815D3"/>
    <w:rsid w:val="00B81721"/>
    <w:rsid w:val="00B81742"/>
    <w:rsid w:val="00B817B5"/>
    <w:rsid w:val="00B81BC5"/>
    <w:rsid w:val="00B823A6"/>
    <w:rsid w:val="00B829C4"/>
    <w:rsid w:val="00B82D28"/>
    <w:rsid w:val="00B83295"/>
    <w:rsid w:val="00B83E76"/>
    <w:rsid w:val="00B83FA0"/>
    <w:rsid w:val="00B84156"/>
    <w:rsid w:val="00B841D5"/>
    <w:rsid w:val="00B846E6"/>
    <w:rsid w:val="00B847E5"/>
    <w:rsid w:val="00B8537B"/>
    <w:rsid w:val="00B85586"/>
    <w:rsid w:val="00B859FB"/>
    <w:rsid w:val="00B86119"/>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08AB"/>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1912"/>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380A"/>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833"/>
    <w:rsid w:val="00C20B6C"/>
    <w:rsid w:val="00C20B86"/>
    <w:rsid w:val="00C21145"/>
    <w:rsid w:val="00C21552"/>
    <w:rsid w:val="00C215ED"/>
    <w:rsid w:val="00C22350"/>
    <w:rsid w:val="00C2302B"/>
    <w:rsid w:val="00C23615"/>
    <w:rsid w:val="00C2397E"/>
    <w:rsid w:val="00C23A83"/>
    <w:rsid w:val="00C24381"/>
    <w:rsid w:val="00C24544"/>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661"/>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AA8"/>
    <w:rsid w:val="00C83C1C"/>
    <w:rsid w:val="00C84085"/>
    <w:rsid w:val="00C852DC"/>
    <w:rsid w:val="00C854A8"/>
    <w:rsid w:val="00C85677"/>
    <w:rsid w:val="00C85E17"/>
    <w:rsid w:val="00C85F6A"/>
    <w:rsid w:val="00C86061"/>
    <w:rsid w:val="00C861FF"/>
    <w:rsid w:val="00C868A7"/>
    <w:rsid w:val="00C86ABA"/>
    <w:rsid w:val="00C86BF7"/>
    <w:rsid w:val="00C87164"/>
    <w:rsid w:val="00C8786A"/>
    <w:rsid w:val="00C87BBA"/>
    <w:rsid w:val="00C87BD0"/>
    <w:rsid w:val="00C90381"/>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0D9"/>
    <w:rsid w:val="00C95853"/>
    <w:rsid w:val="00C95C2F"/>
    <w:rsid w:val="00C95F87"/>
    <w:rsid w:val="00C96035"/>
    <w:rsid w:val="00C960DB"/>
    <w:rsid w:val="00C968EF"/>
    <w:rsid w:val="00C972CE"/>
    <w:rsid w:val="00C97F6B"/>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4EE"/>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D62"/>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7C6"/>
    <w:rsid w:val="00CC7B8D"/>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81"/>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C25"/>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36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328"/>
    <w:rsid w:val="00D96698"/>
    <w:rsid w:val="00D96876"/>
    <w:rsid w:val="00D96940"/>
    <w:rsid w:val="00D96B12"/>
    <w:rsid w:val="00D96F59"/>
    <w:rsid w:val="00D9737A"/>
    <w:rsid w:val="00DA0175"/>
    <w:rsid w:val="00DA099C"/>
    <w:rsid w:val="00DA0AC1"/>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22FB"/>
    <w:rsid w:val="00DC32FC"/>
    <w:rsid w:val="00DC347D"/>
    <w:rsid w:val="00DC3D53"/>
    <w:rsid w:val="00DC3D89"/>
    <w:rsid w:val="00DC4567"/>
    <w:rsid w:val="00DC4D6C"/>
    <w:rsid w:val="00DC4F47"/>
    <w:rsid w:val="00DC501D"/>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8D3"/>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30B"/>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2EC"/>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6DF"/>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2F0"/>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35"/>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8F7"/>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1A4"/>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B14"/>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BF5"/>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E40"/>
    <w:rsid w:val="00F51A82"/>
    <w:rsid w:val="00F51B78"/>
    <w:rsid w:val="00F51BDD"/>
    <w:rsid w:val="00F52065"/>
    <w:rsid w:val="00F521CE"/>
    <w:rsid w:val="00F5253E"/>
    <w:rsid w:val="00F5254B"/>
    <w:rsid w:val="00F52CB7"/>
    <w:rsid w:val="00F53034"/>
    <w:rsid w:val="00F5309E"/>
    <w:rsid w:val="00F5364F"/>
    <w:rsid w:val="00F53A44"/>
    <w:rsid w:val="00F54E5E"/>
    <w:rsid w:val="00F551DB"/>
    <w:rsid w:val="00F553E7"/>
    <w:rsid w:val="00F55810"/>
    <w:rsid w:val="00F559BE"/>
    <w:rsid w:val="00F55D76"/>
    <w:rsid w:val="00F56C40"/>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1687"/>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372314"/>
    <w:rsid w:val="02503D32"/>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B35BB4"/>
    <w:rsid w:val="04F66F48"/>
    <w:rsid w:val="05251E14"/>
    <w:rsid w:val="05A16594"/>
    <w:rsid w:val="05A7762D"/>
    <w:rsid w:val="05DB75D6"/>
    <w:rsid w:val="060E5941"/>
    <w:rsid w:val="06110FAF"/>
    <w:rsid w:val="06493CA7"/>
    <w:rsid w:val="065A6178"/>
    <w:rsid w:val="066F1CF3"/>
    <w:rsid w:val="06930BB8"/>
    <w:rsid w:val="07245D42"/>
    <w:rsid w:val="07264C62"/>
    <w:rsid w:val="0779354C"/>
    <w:rsid w:val="07FA27BB"/>
    <w:rsid w:val="08061376"/>
    <w:rsid w:val="08452D77"/>
    <w:rsid w:val="086401F8"/>
    <w:rsid w:val="08716E9D"/>
    <w:rsid w:val="08751CAA"/>
    <w:rsid w:val="087A54E0"/>
    <w:rsid w:val="087E4C40"/>
    <w:rsid w:val="08A871D0"/>
    <w:rsid w:val="08D66AD6"/>
    <w:rsid w:val="08DA33A3"/>
    <w:rsid w:val="08E80F13"/>
    <w:rsid w:val="09335624"/>
    <w:rsid w:val="0944690F"/>
    <w:rsid w:val="09535675"/>
    <w:rsid w:val="095F057D"/>
    <w:rsid w:val="09642282"/>
    <w:rsid w:val="09733572"/>
    <w:rsid w:val="09772C16"/>
    <w:rsid w:val="098353B5"/>
    <w:rsid w:val="09A70D9B"/>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B0590"/>
    <w:rsid w:val="0C5C1171"/>
    <w:rsid w:val="0C5E1CBC"/>
    <w:rsid w:val="0C615B50"/>
    <w:rsid w:val="0C8445DA"/>
    <w:rsid w:val="0C87121B"/>
    <w:rsid w:val="0CB47CA0"/>
    <w:rsid w:val="0CC007F7"/>
    <w:rsid w:val="0CC617AC"/>
    <w:rsid w:val="0CE618DF"/>
    <w:rsid w:val="0CFE707A"/>
    <w:rsid w:val="0D063BDA"/>
    <w:rsid w:val="0D08375F"/>
    <w:rsid w:val="0D184CFB"/>
    <w:rsid w:val="0D274B5A"/>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D1203C"/>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1A6E9B"/>
    <w:rsid w:val="135F4BE2"/>
    <w:rsid w:val="139B1A0A"/>
    <w:rsid w:val="139D25C7"/>
    <w:rsid w:val="13BF3CE4"/>
    <w:rsid w:val="141008D8"/>
    <w:rsid w:val="14125FE6"/>
    <w:rsid w:val="14646327"/>
    <w:rsid w:val="146D271E"/>
    <w:rsid w:val="14982588"/>
    <w:rsid w:val="149A5AD9"/>
    <w:rsid w:val="14A7619D"/>
    <w:rsid w:val="150536C3"/>
    <w:rsid w:val="150C1963"/>
    <w:rsid w:val="150F4DF1"/>
    <w:rsid w:val="151447A0"/>
    <w:rsid w:val="154A6454"/>
    <w:rsid w:val="15762120"/>
    <w:rsid w:val="16A8729C"/>
    <w:rsid w:val="16B33777"/>
    <w:rsid w:val="16BC70A7"/>
    <w:rsid w:val="16C6339E"/>
    <w:rsid w:val="172F2D79"/>
    <w:rsid w:val="17557BEF"/>
    <w:rsid w:val="179C0A16"/>
    <w:rsid w:val="17D349C1"/>
    <w:rsid w:val="18244F26"/>
    <w:rsid w:val="1830729E"/>
    <w:rsid w:val="183A54FD"/>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B807CF"/>
    <w:rsid w:val="1DC357BA"/>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0BD7F29"/>
    <w:rsid w:val="20DE4E3A"/>
    <w:rsid w:val="211116EB"/>
    <w:rsid w:val="216133FC"/>
    <w:rsid w:val="21AB5AD8"/>
    <w:rsid w:val="21D56769"/>
    <w:rsid w:val="21E52EF3"/>
    <w:rsid w:val="21FB5D7B"/>
    <w:rsid w:val="22015E94"/>
    <w:rsid w:val="220B1C3D"/>
    <w:rsid w:val="220C5EAF"/>
    <w:rsid w:val="221D1D20"/>
    <w:rsid w:val="22334A87"/>
    <w:rsid w:val="229D6DB5"/>
    <w:rsid w:val="22A84CC4"/>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373A30"/>
    <w:rsid w:val="258B00E2"/>
    <w:rsid w:val="25A917A6"/>
    <w:rsid w:val="25BE27CC"/>
    <w:rsid w:val="25D172F8"/>
    <w:rsid w:val="25F74A5C"/>
    <w:rsid w:val="2628662C"/>
    <w:rsid w:val="262D45DE"/>
    <w:rsid w:val="26871DC8"/>
    <w:rsid w:val="269404CF"/>
    <w:rsid w:val="26A53EF9"/>
    <w:rsid w:val="26A94201"/>
    <w:rsid w:val="26AC274F"/>
    <w:rsid w:val="27044A29"/>
    <w:rsid w:val="271D34C8"/>
    <w:rsid w:val="275B0FEC"/>
    <w:rsid w:val="276142BF"/>
    <w:rsid w:val="27783712"/>
    <w:rsid w:val="278414A7"/>
    <w:rsid w:val="27907362"/>
    <w:rsid w:val="27A965F8"/>
    <w:rsid w:val="28026ECF"/>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0756A"/>
    <w:rsid w:val="2BC37CFD"/>
    <w:rsid w:val="2BCC24B9"/>
    <w:rsid w:val="2BD35FB2"/>
    <w:rsid w:val="2BD5237F"/>
    <w:rsid w:val="2BE536CE"/>
    <w:rsid w:val="2BE758D9"/>
    <w:rsid w:val="2BF346BB"/>
    <w:rsid w:val="2C09049E"/>
    <w:rsid w:val="2C0A653C"/>
    <w:rsid w:val="2C191F85"/>
    <w:rsid w:val="2CE82D6F"/>
    <w:rsid w:val="2D343236"/>
    <w:rsid w:val="2D4F478D"/>
    <w:rsid w:val="2D575011"/>
    <w:rsid w:val="2DD15014"/>
    <w:rsid w:val="2DF72DE4"/>
    <w:rsid w:val="2E0220AF"/>
    <w:rsid w:val="2E4B082A"/>
    <w:rsid w:val="2E5D4E86"/>
    <w:rsid w:val="2E5D790B"/>
    <w:rsid w:val="2E9A3C18"/>
    <w:rsid w:val="2EBB0FEE"/>
    <w:rsid w:val="2EC63002"/>
    <w:rsid w:val="2EFB774D"/>
    <w:rsid w:val="2F0A6B38"/>
    <w:rsid w:val="2F946CCB"/>
    <w:rsid w:val="2FD25781"/>
    <w:rsid w:val="2FDC745C"/>
    <w:rsid w:val="2FFD7934"/>
    <w:rsid w:val="30733ACD"/>
    <w:rsid w:val="308C3862"/>
    <w:rsid w:val="309379D8"/>
    <w:rsid w:val="30A270F7"/>
    <w:rsid w:val="30DF1478"/>
    <w:rsid w:val="30EC586F"/>
    <w:rsid w:val="31592A40"/>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70E02"/>
    <w:rsid w:val="354D7158"/>
    <w:rsid w:val="358D5588"/>
    <w:rsid w:val="35F1149A"/>
    <w:rsid w:val="363A3B40"/>
    <w:rsid w:val="365302AE"/>
    <w:rsid w:val="36607A0A"/>
    <w:rsid w:val="366E227C"/>
    <w:rsid w:val="366F2E0D"/>
    <w:rsid w:val="367B6A5C"/>
    <w:rsid w:val="36A74ADA"/>
    <w:rsid w:val="36AD60D5"/>
    <w:rsid w:val="36B224F9"/>
    <w:rsid w:val="36EC0CC9"/>
    <w:rsid w:val="36EC6637"/>
    <w:rsid w:val="37103E31"/>
    <w:rsid w:val="373F410B"/>
    <w:rsid w:val="37EE7094"/>
    <w:rsid w:val="38296C89"/>
    <w:rsid w:val="383002EB"/>
    <w:rsid w:val="38586797"/>
    <w:rsid w:val="385D15DF"/>
    <w:rsid w:val="38BC0149"/>
    <w:rsid w:val="38D87D1C"/>
    <w:rsid w:val="39636459"/>
    <w:rsid w:val="396B7F6C"/>
    <w:rsid w:val="396E1053"/>
    <w:rsid w:val="39B417A9"/>
    <w:rsid w:val="39FC5695"/>
    <w:rsid w:val="3A006D8E"/>
    <w:rsid w:val="3A3651E5"/>
    <w:rsid w:val="3A744481"/>
    <w:rsid w:val="3A8C7BEF"/>
    <w:rsid w:val="3A906246"/>
    <w:rsid w:val="3ACE7FFB"/>
    <w:rsid w:val="3B2349B7"/>
    <w:rsid w:val="3B616CFF"/>
    <w:rsid w:val="3B6259F6"/>
    <w:rsid w:val="3B976654"/>
    <w:rsid w:val="3BC01EFC"/>
    <w:rsid w:val="3BCA786A"/>
    <w:rsid w:val="3BD31E2F"/>
    <w:rsid w:val="3BF15831"/>
    <w:rsid w:val="3C105946"/>
    <w:rsid w:val="3C415D6A"/>
    <w:rsid w:val="3C471448"/>
    <w:rsid w:val="3C5F759A"/>
    <w:rsid w:val="3C6C525A"/>
    <w:rsid w:val="3CCE23CB"/>
    <w:rsid w:val="3CD17D17"/>
    <w:rsid w:val="3D31661F"/>
    <w:rsid w:val="3D3C7F39"/>
    <w:rsid w:val="3D440F09"/>
    <w:rsid w:val="3D4504A0"/>
    <w:rsid w:val="3D8734BB"/>
    <w:rsid w:val="3D9A11D4"/>
    <w:rsid w:val="3DA16D89"/>
    <w:rsid w:val="3DA364BE"/>
    <w:rsid w:val="3DE041CB"/>
    <w:rsid w:val="3E0D48F6"/>
    <w:rsid w:val="3E1868B4"/>
    <w:rsid w:val="3E1C72D0"/>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92C6B"/>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3311B3"/>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C504A2"/>
    <w:rsid w:val="50E97CFC"/>
    <w:rsid w:val="50FA4028"/>
    <w:rsid w:val="510D65B7"/>
    <w:rsid w:val="511157AB"/>
    <w:rsid w:val="5142540C"/>
    <w:rsid w:val="518832C8"/>
    <w:rsid w:val="519D3C50"/>
    <w:rsid w:val="51A0432A"/>
    <w:rsid w:val="51A86090"/>
    <w:rsid w:val="51B7396D"/>
    <w:rsid w:val="522E4CC3"/>
    <w:rsid w:val="5244713B"/>
    <w:rsid w:val="52615633"/>
    <w:rsid w:val="5268443A"/>
    <w:rsid w:val="52691F60"/>
    <w:rsid w:val="526F4DE4"/>
    <w:rsid w:val="52977FD4"/>
    <w:rsid w:val="52A25790"/>
    <w:rsid w:val="52A96B6F"/>
    <w:rsid w:val="52B45975"/>
    <w:rsid w:val="52D94AA4"/>
    <w:rsid w:val="52EA3A62"/>
    <w:rsid w:val="52F50BB8"/>
    <w:rsid w:val="53097272"/>
    <w:rsid w:val="53544462"/>
    <w:rsid w:val="5397158E"/>
    <w:rsid w:val="53990805"/>
    <w:rsid w:val="53A62E65"/>
    <w:rsid w:val="54013861"/>
    <w:rsid w:val="54153F94"/>
    <w:rsid w:val="54487265"/>
    <w:rsid w:val="544D6070"/>
    <w:rsid w:val="54605E1E"/>
    <w:rsid w:val="54894FA5"/>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25341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A7FFC"/>
    <w:rsid w:val="5DAD38EE"/>
    <w:rsid w:val="5DE80B25"/>
    <w:rsid w:val="5E006862"/>
    <w:rsid w:val="5E0207B9"/>
    <w:rsid w:val="5E1834A1"/>
    <w:rsid w:val="5E186263"/>
    <w:rsid w:val="5E261785"/>
    <w:rsid w:val="5E4A7017"/>
    <w:rsid w:val="5E552BBA"/>
    <w:rsid w:val="5E611C10"/>
    <w:rsid w:val="5E7A0F3F"/>
    <w:rsid w:val="5E8A398A"/>
    <w:rsid w:val="5EFC7377"/>
    <w:rsid w:val="5F06174D"/>
    <w:rsid w:val="5F3A3602"/>
    <w:rsid w:val="5F45733B"/>
    <w:rsid w:val="5F6277C6"/>
    <w:rsid w:val="5F6D0B1D"/>
    <w:rsid w:val="5F897F38"/>
    <w:rsid w:val="5F8D0B82"/>
    <w:rsid w:val="5FCC5339"/>
    <w:rsid w:val="5FE34A5B"/>
    <w:rsid w:val="5FFC117B"/>
    <w:rsid w:val="5FFE1E36"/>
    <w:rsid w:val="60232584"/>
    <w:rsid w:val="607330CE"/>
    <w:rsid w:val="60825176"/>
    <w:rsid w:val="609F2AC4"/>
    <w:rsid w:val="60FA2EE8"/>
    <w:rsid w:val="61054A27"/>
    <w:rsid w:val="610A52BC"/>
    <w:rsid w:val="611D2366"/>
    <w:rsid w:val="612B1454"/>
    <w:rsid w:val="61377DF9"/>
    <w:rsid w:val="613E45A3"/>
    <w:rsid w:val="61421856"/>
    <w:rsid w:val="615227C4"/>
    <w:rsid w:val="61654E3F"/>
    <w:rsid w:val="6182292A"/>
    <w:rsid w:val="619F7F92"/>
    <w:rsid w:val="61F94C26"/>
    <w:rsid w:val="62000E56"/>
    <w:rsid w:val="624F3E49"/>
    <w:rsid w:val="62632286"/>
    <w:rsid w:val="62885958"/>
    <w:rsid w:val="62F40B65"/>
    <w:rsid w:val="62FC2CFE"/>
    <w:rsid w:val="63024505"/>
    <w:rsid w:val="63273E9D"/>
    <w:rsid w:val="635600A5"/>
    <w:rsid w:val="635B1DB5"/>
    <w:rsid w:val="63711FED"/>
    <w:rsid w:val="63880DDC"/>
    <w:rsid w:val="638D750D"/>
    <w:rsid w:val="63AC6CC0"/>
    <w:rsid w:val="64055776"/>
    <w:rsid w:val="64240056"/>
    <w:rsid w:val="643E143A"/>
    <w:rsid w:val="64491666"/>
    <w:rsid w:val="648B6EEF"/>
    <w:rsid w:val="648C045C"/>
    <w:rsid w:val="64C158BF"/>
    <w:rsid w:val="64CE2EAA"/>
    <w:rsid w:val="653C3090"/>
    <w:rsid w:val="65854376"/>
    <w:rsid w:val="658767BE"/>
    <w:rsid w:val="65892531"/>
    <w:rsid w:val="65D8322D"/>
    <w:rsid w:val="66195831"/>
    <w:rsid w:val="662918B0"/>
    <w:rsid w:val="662E75B1"/>
    <w:rsid w:val="66342C2E"/>
    <w:rsid w:val="663E784C"/>
    <w:rsid w:val="668B6A45"/>
    <w:rsid w:val="66D406CF"/>
    <w:rsid w:val="672F3F24"/>
    <w:rsid w:val="673E055F"/>
    <w:rsid w:val="67551CE3"/>
    <w:rsid w:val="67A22552"/>
    <w:rsid w:val="67B22DCC"/>
    <w:rsid w:val="67BE71AA"/>
    <w:rsid w:val="67D90273"/>
    <w:rsid w:val="67DE5875"/>
    <w:rsid w:val="67E55852"/>
    <w:rsid w:val="67EB1AB4"/>
    <w:rsid w:val="67FA1285"/>
    <w:rsid w:val="680E0138"/>
    <w:rsid w:val="68551F4F"/>
    <w:rsid w:val="687C10C9"/>
    <w:rsid w:val="68840C16"/>
    <w:rsid w:val="68876EFB"/>
    <w:rsid w:val="68884654"/>
    <w:rsid w:val="689F444F"/>
    <w:rsid w:val="68B96DBB"/>
    <w:rsid w:val="68CA2805"/>
    <w:rsid w:val="68D669B3"/>
    <w:rsid w:val="68E937A3"/>
    <w:rsid w:val="693E15D3"/>
    <w:rsid w:val="69627681"/>
    <w:rsid w:val="6977531D"/>
    <w:rsid w:val="69CC2BFF"/>
    <w:rsid w:val="69F71B66"/>
    <w:rsid w:val="69FD55B8"/>
    <w:rsid w:val="6A0B1C62"/>
    <w:rsid w:val="6A2406C8"/>
    <w:rsid w:val="6ADE0BD1"/>
    <w:rsid w:val="6AE96859"/>
    <w:rsid w:val="6B147746"/>
    <w:rsid w:val="6B1E5F5B"/>
    <w:rsid w:val="6B24787C"/>
    <w:rsid w:val="6B573233"/>
    <w:rsid w:val="6B5B6274"/>
    <w:rsid w:val="6B935D53"/>
    <w:rsid w:val="6C196F71"/>
    <w:rsid w:val="6C226FCB"/>
    <w:rsid w:val="6C31226F"/>
    <w:rsid w:val="6C552F0B"/>
    <w:rsid w:val="6C8C67B7"/>
    <w:rsid w:val="6C9D744C"/>
    <w:rsid w:val="6CFD5230"/>
    <w:rsid w:val="6D12171A"/>
    <w:rsid w:val="6D167928"/>
    <w:rsid w:val="6D1C273C"/>
    <w:rsid w:val="6D26299B"/>
    <w:rsid w:val="6D4772EC"/>
    <w:rsid w:val="6D9078AF"/>
    <w:rsid w:val="6DAA3FEF"/>
    <w:rsid w:val="6DC0172B"/>
    <w:rsid w:val="6DCB690C"/>
    <w:rsid w:val="6DD41A5B"/>
    <w:rsid w:val="6DF43C2E"/>
    <w:rsid w:val="6DF51CA3"/>
    <w:rsid w:val="6E8335BD"/>
    <w:rsid w:val="6E8E12EF"/>
    <w:rsid w:val="6E972936"/>
    <w:rsid w:val="6EA051D3"/>
    <w:rsid w:val="6ED446C5"/>
    <w:rsid w:val="6F2A7D94"/>
    <w:rsid w:val="6F8331F1"/>
    <w:rsid w:val="6FAE1A09"/>
    <w:rsid w:val="6FBF096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0074EB"/>
    <w:rsid w:val="73C0646E"/>
    <w:rsid w:val="742222F5"/>
    <w:rsid w:val="74476126"/>
    <w:rsid w:val="74706664"/>
    <w:rsid w:val="747F3682"/>
    <w:rsid w:val="749C4185"/>
    <w:rsid w:val="75067759"/>
    <w:rsid w:val="75216216"/>
    <w:rsid w:val="752E6DCD"/>
    <w:rsid w:val="7551380D"/>
    <w:rsid w:val="75600BE5"/>
    <w:rsid w:val="7564475C"/>
    <w:rsid w:val="7583797F"/>
    <w:rsid w:val="75D20F1D"/>
    <w:rsid w:val="75DA2C18"/>
    <w:rsid w:val="75F54412"/>
    <w:rsid w:val="761D08E0"/>
    <w:rsid w:val="765D347C"/>
    <w:rsid w:val="76826699"/>
    <w:rsid w:val="76A50F0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644FDB"/>
    <w:rsid w:val="79763B38"/>
    <w:rsid w:val="797E66A9"/>
    <w:rsid w:val="798518A4"/>
    <w:rsid w:val="79A97383"/>
    <w:rsid w:val="79E06865"/>
    <w:rsid w:val="79E27E8B"/>
    <w:rsid w:val="79F850CE"/>
    <w:rsid w:val="79FD443C"/>
    <w:rsid w:val="7A1B7E60"/>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4B59F8"/>
    <w:rsid w:val="7C590818"/>
    <w:rsid w:val="7C7C10F6"/>
    <w:rsid w:val="7C853BEA"/>
    <w:rsid w:val="7C881368"/>
    <w:rsid w:val="7CE27788"/>
    <w:rsid w:val="7D0C32F1"/>
    <w:rsid w:val="7D0F408D"/>
    <w:rsid w:val="7D380577"/>
    <w:rsid w:val="7D491C6C"/>
    <w:rsid w:val="7D5429C0"/>
    <w:rsid w:val="7D6E6D43"/>
    <w:rsid w:val="7DB57A34"/>
    <w:rsid w:val="7DE60973"/>
    <w:rsid w:val="7DEF0916"/>
    <w:rsid w:val="7DFA111A"/>
    <w:rsid w:val="7DFF7C0C"/>
    <w:rsid w:val="7E1E5218"/>
    <w:rsid w:val="7E9A4E1F"/>
    <w:rsid w:val="7EA7723A"/>
    <w:rsid w:val="7EF56FBB"/>
    <w:rsid w:val="7F0768EB"/>
    <w:rsid w:val="7F143BEC"/>
    <w:rsid w:val="7F715AF2"/>
    <w:rsid w:val="7F78365F"/>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A21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nhideWhenUsed="1"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adjustRightInd w:val="0"/>
      <w:jc w:val="both"/>
    </w:pPr>
    <w:rPr>
      <w:kern w:val="2"/>
      <w:sz w:val="21"/>
      <w:szCs w:val="24"/>
    </w:rPr>
  </w:style>
  <w:style w:type="paragraph" w:styleId="1">
    <w:name w:val="heading 1"/>
    <w:basedOn w:val="a"/>
    <w:next w:val="a"/>
    <w:link w:val="1Char"/>
    <w:autoRedefine/>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autoRedefine/>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autoRedefine/>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autoRedefine/>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autoRedefine/>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autoRedefine/>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autoRedefine/>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autoRedefine/>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autoRedefine/>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autoRedefine/>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autoRedefine/>
    <w:qFormat/>
    <w:pPr>
      <w:ind w:leftChars="1200" w:left="2520"/>
    </w:pPr>
  </w:style>
  <w:style w:type="paragraph" w:styleId="20">
    <w:name w:val="List Number 2"/>
    <w:basedOn w:val="a"/>
    <w:autoRedefine/>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autoRedefine/>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autoRedefine/>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autoRedefine/>
    <w:qFormat/>
    <w:rPr>
      <w:b/>
      <w:sz w:val="28"/>
      <w:szCs w:val="20"/>
    </w:rPr>
  </w:style>
  <w:style w:type="paragraph" w:styleId="50">
    <w:name w:val="index 5"/>
    <w:basedOn w:val="a"/>
    <w:next w:val="a"/>
    <w:autoRedefine/>
    <w:qFormat/>
    <w:pPr>
      <w:adjustRightInd/>
      <w:ind w:leftChars="800" w:left="800" w:firstLineChars="200" w:firstLine="200"/>
    </w:pPr>
  </w:style>
  <w:style w:type="paragraph" w:styleId="a6">
    <w:name w:val="Document Map"/>
    <w:basedOn w:val="a"/>
    <w:link w:val="Char1"/>
    <w:autoRedefine/>
    <w:qFormat/>
    <w:pPr>
      <w:shd w:val="clear" w:color="auto" w:fill="000080"/>
    </w:pPr>
  </w:style>
  <w:style w:type="paragraph" w:styleId="a7">
    <w:name w:val="annotation text"/>
    <w:basedOn w:val="a"/>
    <w:link w:val="Char10"/>
    <w:autoRedefine/>
    <w:uiPriority w:val="99"/>
    <w:qFormat/>
    <w:pPr>
      <w:jc w:val="left"/>
    </w:pPr>
  </w:style>
  <w:style w:type="paragraph" w:styleId="a8">
    <w:name w:val="Salutation"/>
    <w:basedOn w:val="a"/>
    <w:next w:val="a"/>
    <w:link w:val="Char0"/>
    <w:autoRedefine/>
    <w:qFormat/>
    <w:rPr>
      <w:rFonts w:ascii="仿宋_GB2312" w:eastAsia="仿宋_GB2312"/>
      <w:sz w:val="28"/>
      <w:szCs w:val="20"/>
    </w:rPr>
  </w:style>
  <w:style w:type="paragraph" w:styleId="30">
    <w:name w:val="Body Text 3"/>
    <w:basedOn w:val="a"/>
    <w:link w:val="3Char"/>
    <w:autoRedefine/>
    <w:qFormat/>
    <w:pPr>
      <w:jc w:val="center"/>
    </w:pPr>
    <w:rPr>
      <w:szCs w:val="20"/>
    </w:rPr>
  </w:style>
  <w:style w:type="paragraph" w:styleId="31">
    <w:name w:val="List Bullet 3"/>
    <w:basedOn w:val="a"/>
    <w:autoRedefine/>
    <w:unhideWhenUsed/>
    <w:qFormat/>
    <w:pPr>
      <w:snapToGrid w:val="0"/>
      <w:spacing w:line="360" w:lineRule="auto"/>
      <w:ind w:left="360" w:right="238" w:hanging="360"/>
      <w:contextualSpacing/>
    </w:pPr>
    <w:rPr>
      <w:sz w:val="24"/>
    </w:rPr>
  </w:style>
  <w:style w:type="paragraph" w:styleId="a9">
    <w:name w:val="Body Text"/>
    <w:basedOn w:val="a"/>
    <w:link w:val="Char11"/>
    <w:autoRedefine/>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autoRedefine/>
    <w:qFormat/>
    <w:pPr>
      <w:spacing w:line="480" w:lineRule="exact"/>
      <w:ind w:firstLineChars="200" w:firstLine="480"/>
    </w:pPr>
    <w:rPr>
      <w:rFonts w:ascii="宋体" w:hAnsi="宋体"/>
      <w:sz w:val="24"/>
    </w:rPr>
  </w:style>
  <w:style w:type="paragraph" w:styleId="32">
    <w:name w:val="List Number 3"/>
    <w:basedOn w:val="a"/>
    <w:autoRedefine/>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autoRedefine/>
    <w:qFormat/>
    <w:pPr>
      <w:adjustRightInd/>
      <w:spacing w:line="360" w:lineRule="auto"/>
      <w:ind w:leftChars="200" w:left="100" w:hangingChars="200" w:hanging="200"/>
    </w:pPr>
    <w:rPr>
      <w:rFonts w:eastAsia="微软雅黑"/>
    </w:rPr>
  </w:style>
  <w:style w:type="paragraph" w:styleId="ab">
    <w:name w:val="Block Text"/>
    <w:basedOn w:val="a"/>
    <w:autoRedefine/>
    <w:qFormat/>
    <w:pPr>
      <w:ind w:leftChars="-171" w:left="-359" w:rightChars="-244" w:right="-244" w:firstLineChars="239" w:firstLine="501"/>
    </w:pPr>
    <w:rPr>
      <w:rFonts w:ascii="仿宋_GB2312" w:eastAsia="仿宋_GB2312"/>
      <w:sz w:val="30"/>
      <w:szCs w:val="20"/>
    </w:rPr>
  </w:style>
  <w:style w:type="paragraph" w:styleId="22">
    <w:name w:val="List Bullet 2"/>
    <w:basedOn w:val="a"/>
    <w:autoRedefine/>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autoRedefine/>
    <w:qFormat/>
    <w:pPr>
      <w:widowControl/>
      <w:adjustRightInd/>
      <w:ind w:firstLineChars="200" w:firstLine="200"/>
      <w:jc w:val="left"/>
    </w:pPr>
    <w:rPr>
      <w:rFonts w:ascii="宋体" w:hAnsi="宋体"/>
      <w:i/>
      <w:iCs/>
      <w:kern w:val="0"/>
      <w:sz w:val="24"/>
    </w:rPr>
  </w:style>
  <w:style w:type="paragraph" w:styleId="51">
    <w:name w:val="toc 5"/>
    <w:basedOn w:val="a"/>
    <w:next w:val="a"/>
    <w:autoRedefine/>
    <w:qFormat/>
    <w:pPr>
      <w:ind w:leftChars="800" w:left="1680"/>
    </w:pPr>
  </w:style>
  <w:style w:type="paragraph" w:styleId="33">
    <w:name w:val="toc 3"/>
    <w:basedOn w:val="a"/>
    <w:next w:val="a"/>
    <w:autoRedefine/>
    <w:qFormat/>
    <w:pPr>
      <w:tabs>
        <w:tab w:val="right" w:leader="dot" w:pos="8268"/>
      </w:tabs>
      <w:spacing w:line="460" w:lineRule="exact"/>
      <w:ind w:leftChars="400" w:left="840" w:firstLine="482"/>
    </w:pPr>
    <w:rPr>
      <w:rFonts w:ascii="宋体" w:hAnsi="宋体"/>
    </w:rPr>
  </w:style>
  <w:style w:type="paragraph" w:styleId="ac">
    <w:name w:val="Plain Text"/>
    <w:basedOn w:val="a"/>
    <w:next w:val="a"/>
    <w:link w:val="Char4"/>
    <w:autoRedefine/>
    <w:uiPriority w:val="99"/>
    <w:qFormat/>
    <w:rPr>
      <w:rFonts w:ascii="宋体" w:hAnsi="Courier New" w:cs="Arial"/>
      <w:snapToGrid w:val="0"/>
      <w:szCs w:val="21"/>
    </w:rPr>
  </w:style>
  <w:style w:type="paragraph" w:styleId="41">
    <w:name w:val="List Number 4"/>
    <w:basedOn w:val="a"/>
    <w:autoRedefine/>
    <w:qFormat/>
    <w:pPr>
      <w:tabs>
        <w:tab w:val="left" w:pos="840"/>
      </w:tabs>
      <w:autoSpaceDE w:val="0"/>
      <w:autoSpaceDN w:val="0"/>
      <w:spacing w:line="360" w:lineRule="atLeast"/>
      <w:ind w:left="840" w:hanging="420"/>
    </w:pPr>
    <w:rPr>
      <w:kern w:val="0"/>
      <w:sz w:val="24"/>
    </w:rPr>
  </w:style>
  <w:style w:type="paragraph" w:styleId="80">
    <w:name w:val="toc 8"/>
    <w:basedOn w:val="a"/>
    <w:next w:val="a"/>
    <w:autoRedefine/>
    <w:qFormat/>
    <w:pPr>
      <w:ind w:leftChars="1400" w:left="2940"/>
    </w:pPr>
  </w:style>
  <w:style w:type="paragraph" w:styleId="ad">
    <w:name w:val="Date"/>
    <w:basedOn w:val="a"/>
    <w:next w:val="a"/>
    <w:link w:val="Char5"/>
    <w:autoRedefine/>
    <w:qFormat/>
    <w:pPr>
      <w:ind w:leftChars="2500" w:left="100"/>
    </w:pPr>
    <w:rPr>
      <w:rFonts w:ascii="宋体"/>
      <w:sz w:val="24"/>
      <w:szCs w:val="21"/>
      <w:lang w:val="zh-CN"/>
    </w:rPr>
  </w:style>
  <w:style w:type="paragraph" w:styleId="23">
    <w:name w:val="Body Text Indent 2"/>
    <w:basedOn w:val="a"/>
    <w:link w:val="2Char"/>
    <w:autoRedefine/>
    <w:qFormat/>
    <w:pPr>
      <w:spacing w:line="360" w:lineRule="auto"/>
      <w:ind w:firstLine="601"/>
      <w:textAlignment w:val="baseline"/>
    </w:pPr>
    <w:rPr>
      <w:rFonts w:ascii="宋体"/>
      <w:kern w:val="0"/>
      <w:sz w:val="28"/>
      <w:szCs w:val="20"/>
    </w:rPr>
  </w:style>
  <w:style w:type="paragraph" w:styleId="ae">
    <w:name w:val="endnote text"/>
    <w:basedOn w:val="a"/>
    <w:link w:val="Char6"/>
    <w:autoRedefine/>
    <w:qFormat/>
    <w:rPr>
      <w:lang w:val="zh-CN"/>
    </w:rPr>
  </w:style>
  <w:style w:type="paragraph" w:styleId="af">
    <w:name w:val="Balloon Text"/>
    <w:basedOn w:val="a"/>
    <w:link w:val="Char7"/>
    <w:autoRedefine/>
    <w:qFormat/>
    <w:rPr>
      <w:sz w:val="18"/>
      <w:szCs w:val="18"/>
    </w:rPr>
  </w:style>
  <w:style w:type="paragraph" w:styleId="af0">
    <w:name w:val="footer"/>
    <w:basedOn w:val="a"/>
    <w:link w:val="Char20"/>
    <w:autoRedefine/>
    <w:uiPriority w:val="99"/>
    <w:qFormat/>
    <w:pPr>
      <w:tabs>
        <w:tab w:val="center" w:pos="4153"/>
        <w:tab w:val="right" w:pos="8306"/>
      </w:tabs>
      <w:snapToGrid w:val="0"/>
      <w:jc w:val="left"/>
    </w:pPr>
    <w:rPr>
      <w:sz w:val="18"/>
      <w:szCs w:val="18"/>
    </w:rPr>
  </w:style>
  <w:style w:type="paragraph" w:styleId="af1">
    <w:name w:val="header"/>
    <w:basedOn w:val="a"/>
    <w:link w:val="Char21"/>
    <w:autoRedefine/>
    <w:uiPriority w:val="99"/>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autoRedefine/>
    <w:qFormat/>
    <w:pPr>
      <w:spacing w:after="600" w:line="312" w:lineRule="atLeast"/>
      <w:jc w:val="center"/>
      <w:textAlignment w:val="baseline"/>
    </w:pPr>
    <w:rPr>
      <w:rFonts w:eastAsia="仿宋_GB2312"/>
      <w:kern w:val="0"/>
      <w:sz w:val="24"/>
      <w:szCs w:val="20"/>
    </w:rPr>
  </w:style>
  <w:style w:type="paragraph" w:styleId="10">
    <w:name w:val="toc 1"/>
    <w:basedOn w:val="a"/>
    <w:next w:val="a"/>
    <w:autoRedefine/>
    <w:uiPriority w:val="39"/>
    <w:qFormat/>
  </w:style>
  <w:style w:type="paragraph" w:styleId="42">
    <w:name w:val="toc 4"/>
    <w:basedOn w:val="a"/>
    <w:next w:val="a"/>
    <w:autoRedefine/>
    <w:qFormat/>
    <w:pPr>
      <w:ind w:leftChars="600" w:left="1260"/>
    </w:pPr>
  </w:style>
  <w:style w:type="paragraph" w:styleId="af3">
    <w:name w:val="index heading"/>
    <w:basedOn w:val="a"/>
    <w:next w:val="11"/>
    <w:autoRedefine/>
    <w:qFormat/>
    <w:pPr>
      <w:adjustRightInd/>
      <w:ind w:firstLineChars="200" w:firstLine="200"/>
    </w:pPr>
  </w:style>
  <w:style w:type="paragraph" w:styleId="11">
    <w:name w:val="index 1"/>
    <w:basedOn w:val="a"/>
    <w:next w:val="a"/>
    <w:autoRedefine/>
    <w:qFormat/>
    <w:pPr>
      <w:adjustRightInd/>
      <w:spacing w:line="360" w:lineRule="auto"/>
      <w:ind w:firstLineChars="200" w:firstLine="200"/>
      <w:jc w:val="center"/>
    </w:pPr>
    <w:rPr>
      <w:sz w:val="24"/>
      <w:szCs w:val="20"/>
    </w:rPr>
  </w:style>
  <w:style w:type="paragraph" w:styleId="af4">
    <w:name w:val="Subtitle"/>
    <w:link w:val="Char9"/>
    <w:autoRedefine/>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autoRedefine/>
    <w:qFormat/>
    <w:pPr>
      <w:tabs>
        <w:tab w:val="left" w:pos="902"/>
      </w:tabs>
      <w:adjustRightInd/>
      <w:spacing w:line="400" w:lineRule="exact"/>
      <w:ind w:left="902" w:hanging="420"/>
    </w:pPr>
    <w:rPr>
      <w:sz w:val="24"/>
      <w:szCs w:val="20"/>
    </w:rPr>
  </w:style>
  <w:style w:type="paragraph" w:styleId="af5">
    <w:name w:val="List"/>
    <w:basedOn w:val="a"/>
    <w:autoRedefine/>
    <w:qFormat/>
    <w:pPr>
      <w:ind w:left="200" w:hangingChars="200" w:hanging="200"/>
    </w:pPr>
  </w:style>
  <w:style w:type="paragraph" w:styleId="af6">
    <w:name w:val="footnote text"/>
    <w:basedOn w:val="a0"/>
    <w:link w:val="Chara"/>
    <w:autoRedefine/>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autoRedefine/>
    <w:qFormat/>
    <w:pPr>
      <w:ind w:leftChars="1000" w:left="2100"/>
    </w:pPr>
  </w:style>
  <w:style w:type="paragraph" w:styleId="53">
    <w:name w:val="List 5"/>
    <w:basedOn w:val="a"/>
    <w:autoRedefine/>
    <w:qFormat/>
    <w:pPr>
      <w:adjustRightInd/>
      <w:ind w:leftChars="800" w:left="100" w:hangingChars="200" w:hanging="200"/>
    </w:pPr>
  </w:style>
  <w:style w:type="paragraph" w:styleId="34">
    <w:name w:val="Body Text Indent 3"/>
    <w:basedOn w:val="a"/>
    <w:link w:val="3Char0"/>
    <w:autoRedefine/>
    <w:qFormat/>
    <w:pPr>
      <w:spacing w:line="360" w:lineRule="auto"/>
      <w:ind w:firstLine="420"/>
    </w:pPr>
    <w:rPr>
      <w:sz w:val="24"/>
      <w:szCs w:val="20"/>
    </w:rPr>
  </w:style>
  <w:style w:type="paragraph" w:styleId="24">
    <w:name w:val="toc 2"/>
    <w:basedOn w:val="a"/>
    <w:next w:val="a"/>
    <w:autoRedefine/>
    <w:qFormat/>
    <w:pPr>
      <w:ind w:leftChars="200" w:left="420"/>
    </w:pPr>
  </w:style>
  <w:style w:type="paragraph" w:styleId="90">
    <w:name w:val="toc 9"/>
    <w:basedOn w:val="a"/>
    <w:next w:val="a"/>
    <w:autoRedefine/>
    <w:qFormat/>
    <w:pPr>
      <w:ind w:leftChars="1600" w:left="3360"/>
    </w:pPr>
  </w:style>
  <w:style w:type="paragraph" w:styleId="25">
    <w:name w:val="Body Text 2"/>
    <w:basedOn w:val="a"/>
    <w:link w:val="2Char1"/>
    <w:autoRedefine/>
    <w:qFormat/>
    <w:pPr>
      <w:spacing w:after="120" w:line="480" w:lineRule="auto"/>
    </w:pPr>
  </w:style>
  <w:style w:type="paragraph" w:styleId="HTML0">
    <w:name w:val="HTML Preformatted"/>
    <w:basedOn w:val="a"/>
    <w:link w:val="HTMLChar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autoRedefine/>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autoRedefine/>
    <w:qFormat/>
    <w:rPr>
      <w:b/>
      <w:bCs/>
    </w:rPr>
  </w:style>
  <w:style w:type="paragraph" w:styleId="afa">
    <w:name w:val="Body Text First Indent"/>
    <w:basedOn w:val="a9"/>
    <w:link w:val="Charb"/>
    <w:autoRedefine/>
    <w:qFormat/>
    <w:pPr>
      <w:ind w:firstLine="420"/>
    </w:pPr>
    <w:rPr>
      <w:rFonts w:hAnsi="Calibri" w:cs="Times New Roman"/>
      <w:snapToGrid/>
      <w:szCs w:val="20"/>
    </w:rPr>
  </w:style>
  <w:style w:type="paragraph" w:styleId="26">
    <w:name w:val="Body Text First Indent 2"/>
    <w:basedOn w:val="aa"/>
    <w:link w:val="2Char0"/>
    <w:autoRedefine/>
    <w:qFormat/>
    <w:pPr>
      <w:adjustRightInd/>
      <w:spacing w:after="120" w:line="240" w:lineRule="auto"/>
      <w:ind w:leftChars="200" w:left="420" w:firstLine="210"/>
    </w:pPr>
    <w:rPr>
      <w:sz w:val="21"/>
    </w:rPr>
  </w:style>
  <w:style w:type="table" w:styleId="afb">
    <w:name w:val="Table Grid"/>
    <w:basedOn w:val="a2"/>
    <w:autoRedefine/>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autoRedefine/>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autoRedefine/>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autoRedefine/>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autoRedefine/>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autoRedefine/>
    <w:uiPriority w:val="22"/>
    <w:qFormat/>
    <w:rPr>
      <w:b/>
      <w:bCs/>
    </w:rPr>
  </w:style>
  <w:style w:type="character" w:styleId="aff0">
    <w:name w:val="endnote reference"/>
    <w:autoRedefine/>
    <w:qFormat/>
    <w:rPr>
      <w:vertAlign w:val="superscript"/>
    </w:rPr>
  </w:style>
  <w:style w:type="character" w:styleId="aff1">
    <w:name w:val="page number"/>
    <w:basedOn w:val="a1"/>
    <w:autoRedefine/>
    <w:qFormat/>
    <w:rPr>
      <w:rFonts w:ascii="Arial" w:eastAsia="黑体" w:hAnsi="Arial" w:cs="Arial"/>
      <w:snapToGrid w:val="0"/>
      <w:kern w:val="0"/>
      <w:szCs w:val="21"/>
    </w:rPr>
  </w:style>
  <w:style w:type="character" w:styleId="aff2">
    <w:name w:val="FollowedHyperlink"/>
    <w:autoRedefine/>
    <w:uiPriority w:val="99"/>
    <w:qFormat/>
    <w:rPr>
      <w:rFonts w:ascii="Arial" w:eastAsia="黑体" w:hAnsi="Arial" w:cs="Arial"/>
      <w:snapToGrid w:val="0"/>
      <w:color w:val="000000"/>
      <w:kern w:val="0"/>
      <w:sz w:val="18"/>
      <w:szCs w:val="18"/>
      <w:u w:val="none"/>
    </w:rPr>
  </w:style>
  <w:style w:type="character" w:styleId="aff3">
    <w:name w:val="Emphasis"/>
    <w:autoRedefine/>
    <w:uiPriority w:val="20"/>
    <w:qFormat/>
    <w:rPr>
      <w:color w:val="CC0033"/>
    </w:rPr>
  </w:style>
  <w:style w:type="character" w:styleId="aff4">
    <w:name w:val="line number"/>
    <w:basedOn w:val="a1"/>
    <w:autoRedefine/>
    <w:qFormat/>
    <w:rPr>
      <w:rFonts w:ascii="Arial" w:eastAsia="黑体" w:hAnsi="Arial" w:cs="Arial"/>
      <w:snapToGrid w:val="0"/>
      <w:kern w:val="0"/>
      <w:szCs w:val="21"/>
    </w:rPr>
  </w:style>
  <w:style w:type="character" w:styleId="aff5">
    <w:name w:val="Hyperlink"/>
    <w:autoRedefine/>
    <w:uiPriority w:val="99"/>
    <w:qFormat/>
    <w:rPr>
      <w:rFonts w:ascii="Arial" w:eastAsia="黑体" w:hAnsi="Arial" w:cs="Arial"/>
      <w:snapToGrid w:val="0"/>
      <w:color w:val="000000"/>
      <w:kern w:val="0"/>
      <w:sz w:val="18"/>
      <w:szCs w:val="18"/>
      <w:u w:val="none"/>
    </w:rPr>
  </w:style>
  <w:style w:type="character" w:styleId="HTML1">
    <w:name w:val="HTML Code"/>
    <w:autoRedefine/>
    <w:qFormat/>
    <w:rPr>
      <w:rFonts w:ascii="黑体" w:eastAsia="黑体" w:hAnsi="Courier New" w:cs="楷体_GB2312"/>
      <w:sz w:val="20"/>
      <w:szCs w:val="20"/>
    </w:rPr>
  </w:style>
  <w:style w:type="character" w:styleId="aff6">
    <w:name w:val="annotation reference"/>
    <w:autoRedefine/>
    <w:uiPriority w:val="99"/>
    <w:qFormat/>
    <w:rPr>
      <w:sz w:val="21"/>
      <w:szCs w:val="21"/>
    </w:rPr>
  </w:style>
  <w:style w:type="character" w:customStyle="1" w:styleId="Charc">
    <w:name w:val="表格非标题文字 Char"/>
    <w:link w:val="aff7"/>
    <w:autoRedefine/>
    <w:qFormat/>
    <w:rPr>
      <w:rFonts w:ascii="Futura Bk" w:hAnsi="Futura Bk"/>
      <w:kern w:val="2"/>
      <w:sz w:val="18"/>
      <w:szCs w:val="21"/>
      <w:lang w:val="en-US" w:eastAsia="zh-CN" w:bidi="ar-SA"/>
    </w:rPr>
  </w:style>
  <w:style w:type="paragraph" w:customStyle="1" w:styleId="aff7">
    <w:name w:val="表格非标题文字"/>
    <w:link w:val="Charc"/>
    <w:autoRedefine/>
    <w:qFormat/>
    <w:pPr>
      <w:snapToGrid w:val="0"/>
      <w:spacing w:before="80" w:after="40"/>
    </w:pPr>
    <w:rPr>
      <w:rFonts w:ascii="Futura Bk" w:hAnsi="Futura Bk"/>
      <w:kern w:val="2"/>
      <w:sz w:val="18"/>
      <w:szCs w:val="21"/>
    </w:rPr>
  </w:style>
  <w:style w:type="character" w:customStyle="1" w:styleId="Chard">
    <w:name w:val="*正文 Char"/>
    <w:link w:val="aff8"/>
    <w:autoRedefine/>
    <w:qFormat/>
    <w:locked/>
    <w:rPr>
      <w:rFonts w:ascii="宋体" w:hAnsi="宋体"/>
      <w:sz w:val="24"/>
    </w:rPr>
  </w:style>
  <w:style w:type="paragraph" w:customStyle="1" w:styleId="aff8">
    <w:name w:val="*正文"/>
    <w:basedOn w:val="a"/>
    <w:link w:val="Chard"/>
    <w:autoRedefine/>
    <w:qFormat/>
    <w:pPr>
      <w:snapToGrid w:val="0"/>
      <w:spacing w:line="360" w:lineRule="auto"/>
      <w:ind w:firstLine="482"/>
      <w:jc w:val="left"/>
    </w:pPr>
    <w:rPr>
      <w:rFonts w:ascii="宋体" w:hAnsi="宋体"/>
      <w:kern w:val="0"/>
      <w:sz w:val="24"/>
      <w:szCs w:val="20"/>
    </w:rPr>
  </w:style>
  <w:style w:type="character" w:customStyle="1" w:styleId="CharChar71">
    <w:name w:val="Char Char71"/>
    <w:autoRedefine/>
    <w:semiHidden/>
    <w:qFormat/>
    <w:rPr>
      <w:rFonts w:eastAsia="宋体"/>
      <w:kern w:val="2"/>
      <w:sz w:val="21"/>
      <w:szCs w:val="24"/>
      <w:lang w:val="en-US" w:eastAsia="zh-CN" w:bidi="ar-SA"/>
    </w:rPr>
  </w:style>
  <w:style w:type="character" w:customStyle="1" w:styleId="CharChar6">
    <w:name w:val="Char Char6"/>
    <w:autoRedefine/>
    <w:qFormat/>
    <w:rPr>
      <w:rFonts w:eastAsia="宋体"/>
      <w:kern w:val="2"/>
      <w:sz w:val="21"/>
      <w:szCs w:val="24"/>
      <w:lang w:val="en-US" w:eastAsia="zh-CN" w:bidi="ar-SA"/>
    </w:rPr>
  </w:style>
  <w:style w:type="character" w:customStyle="1" w:styleId="Chare">
    <w:name w:val="正文缩进 Char"/>
    <w:autoRedefine/>
    <w:qFormat/>
    <w:rPr>
      <w:rFonts w:eastAsia="宋体"/>
      <w:kern w:val="2"/>
      <w:sz w:val="21"/>
      <w:lang w:val="en-US" w:eastAsia="zh-CN"/>
    </w:rPr>
  </w:style>
  <w:style w:type="character" w:customStyle="1" w:styleId="Char13">
    <w:name w:val="正文首行缩进 Char1"/>
    <w:autoRedefine/>
    <w:qFormat/>
    <w:rPr>
      <w:rFonts w:ascii="宋体" w:eastAsia="宋体" w:hAnsi="Times New Roman" w:cs="Times New Roman"/>
      <w:snapToGrid w:val="0"/>
      <w:kern w:val="2"/>
      <w:sz w:val="24"/>
      <w:szCs w:val="21"/>
      <w:lang w:val="zh-CN"/>
    </w:rPr>
  </w:style>
  <w:style w:type="character" w:customStyle="1" w:styleId="CharChar28">
    <w:name w:val="Char Char28"/>
    <w:autoRedefine/>
    <w:uiPriority w:val="6"/>
    <w:qFormat/>
    <w:rPr>
      <w:rFonts w:ascii="仿宋_GB2312" w:eastAsia="仿宋_GB2312" w:hAnsi="仿宋_GB2312"/>
      <w:kern w:val="1"/>
      <w:sz w:val="28"/>
    </w:rPr>
  </w:style>
  <w:style w:type="character" w:customStyle="1" w:styleId="3Char1">
    <w:name w:val="标题 3 Char1"/>
    <w:autoRedefine/>
    <w:qFormat/>
    <w:rPr>
      <w:rFonts w:ascii="华文中宋" w:eastAsia="华文中宋" w:hAnsi="华文中宋" w:hint="eastAsia"/>
      <w:b/>
      <w:bCs/>
      <w:kern w:val="2"/>
      <w:sz w:val="32"/>
      <w:szCs w:val="32"/>
      <w:lang w:val="en-US" w:eastAsia="zh-CN" w:bidi="ar-SA"/>
    </w:rPr>
  </w:style>
  <w:style w:type="character" w:customStyle="1" w:styleId="Heading1Char">
    <w:name w:val="Heading 1 Char"/>
    <w:autoRedefine/>
    <w:uiPriority w:val="6"/>
    <w:qFormat/>
    <w:rPr>
      <w:rFonts w:ascii="Times New Roman" w:eastAsia="黑体" w:hAnsi="Times New Roman" w:cs="Times New Roman"/>
      <w:b/>
      <w:kern w:val="0"/>
      <w:sz w:val="24"/>
      <w:szCs w:val="24"/>
    </w:rPr>
  </w:style>
  <w:style w:type="character" w:customStyle="1" w:styleId="UChar">
    <w:name w:val="U_正文 Char"/>
    <w:link w:val="U"/>
    <w:autoRedefine/>
    <w:qFormat/>
    <w:rPr>
      <w:sz w:val="24"/>
      <w:szCs w:val="24"/>
    </w:rPr>
  </w:style>
  <w:style w:type="paragraph" w:customStyle="1" w:styleId="U">
    <w:name w:val="U_正文"/>
    <w:basedOn w:val="a"/>
    <w:link w:val="UChar"/>
    <w:autoRedefine/>
    <w:qFormat/>
    <w:pPr>
      <w:adjustRightInd/>
      <w:spacing w:beforeLines="20" w:afterLines="20" w:line="300" w:lineRule="auto"/>
      <w:ind w:firstLineChars="200" w:firstLine="200"/>
    </w:pPr>
    <w:rPr>
      <w:kern w:val="0"/>
      <w:sz w:val="24"/>
    </w:rPr>
  </w:style>
  <w:style w:type="character" w:customStyle="1" w:styleId="HTMLChar1">
    <w:name w:val="HTML 地址 Char1"/>
    <w:autoRedefine/>
    <w:qFormat/>
    <w:rPr>
      <w:rFonts w:ascii="Times New Roman" w:eastAsia="宋体" w:hAnsi="Times New Roman" w:cs="Times New Roman"/>
      <w:i/>
      <w:iCs/>
      <w:szCs w:val="24"/>
    </w:rPr>
  </w:style>
  <w:style w:type="character" w:customStyle="1" w:styleId="Char12">
    <w:name w:val="批注主题 Char1"/>
    <w:link w:val="af9"/>
    <w:autoRedefine/>
    <w:qFormat/>
    <w:rPr>
      <w:b/>
      <w:bCs/>
      <w:kern w:val="2"/>
      <w:sz w:val="21"/>
      <w:szCs w:val="24"/>
    </w:rPr>
  </w:style>
  <w:style w:type="character" w:customStyle="1" w:styleId="CharChar51">
    <w:name w:val="Char Char51"/>
    <w:autoRedefine/>
    <w:qFormat/>
    <w:rPr>
      <w:rFonts w:ascii="宋体" w:eastAsia="宋体" w:hAnsi="Courier New"/>
      <w:kern w:val="2"/>
      <w:sz w:val="21"/>
      <w:lang w:val="en-US" w:eastAsia="zh-CN"/>
    </w:rPr>
  </w:style>
  <w:style w:type="character" w:customStyle="1" w:styleId="Charf">
    <w:name w:val="表正文 Char"/>
    <w:autoRedefine/>
    <w:qFormat/>
    <w:rPr>
      <w:rFonts w:ascii="宋体" w:eastAsia="宋体"/>
      <w:snapToGrid w:val="0"/>
      <w:color w:val="000000"/>
      <w:kern w:val="28"/>
      <w:sz w:val="28"/>
      <w:lang w:val="en-US" w:eastAsia="zh-CN" w:bidi="ar-SA"/>
    </w:rPr>
  </w:style>
  <w:style w:type="character" w:customStyle="1" w:styleId="CharChar34">
    <w:name w:val="Char Char34"/>
    <w:autoRedefine/>
    <w:uiPriority w:val="6"/>
    <w:qFormat/>
    <w:rPr>
      <w:b/>
      <w:kern w:val="1"/>
      <w:sz w:val="28"/>
      <w:szCs w:val="28"/>
    </w:rPr>
  </w:style>
  <w:style w:type="character" w:customStyle="1" w:styleId="NormalIndentChar">
    <w:name w:val="Normal Indent Char"/>
    <w:autoRedefine/>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autoRedefine/>
    <w:qFormat/>
    <w:rPr>
      <w:rFonts w:ascii="宋体" w:eastAsia="宋体" w:hAnsi="宋体"/>
      <w:kern w:val="2"/>
      <w:sz w:val="24"/>
      <w:lang w:bidi="ar-SA"/>
    </w:rPr>
  </w:style>
  <w:style w:type="paragraph" w:customStyle="1" w:styleId="aff9">
    <w:name w:val="哈哈正文"/>
    <w:basedOn w:val="a"/>
    <w:link w:val="Charf0"/>
    <w:autoRedefine/>
    <w:qFormat/>
    <w:pPr>
      <w:adjustRightInd/>
      <w:spacing w:line="360" w:lineRule="auto"/>
      <w:ind w:firstLineChars="200" w:firstLine="200"/>
    </w:pPr>
    <w:rPr>
      <w:rFonts w:ascii="宋体" w:hAnsi="宋体"/>
      <w:sz w:val="24"/>
      <w:szCs w:val="20"/>
    </w:rPr>
  </w:style>
  <w:style w:type="character" w:customStyle="1" w:styleId="12">
    <w:name w:val="未处理的提及1"/>
    <w:autoRedefine/>
    <w:qFormat/>
    <w:rPr>
      <w:color w:val="808080"/>
      <w:shd w:val="clear" w:color="auto" w:fill="E6E6E6"/>
    </w:rPr>
  </w:style>
  <w:style w:type="character" w:customStyle="1" w:styleId="txt">
    <w:name w:val="txt"/>
    <w:autoRedefine/>
    <w:qFormat/>
    <w:rPr>
      <w:rFonts w:ascii="仿宋_GB2312" w:eastAsia="微软雅黑"/>
      <w:b/>
      <w:kern w:val="2"/>
      <w:sz w:val="32"/>
      <w:szCs w:val="32"/>
      <w:lang w:val="en-US" w:eastAsia="zh-CN" w:bidi="ar-SA"/>
    </w:rPr>
  </w:style>
  <w:style w:type="character" w:customStyle="1" w:styleId="CharChar">
    <w:name w:val="二级标题 Char Char"/>
    <w:autoRedefine/>
    <w:qFormat/>
    <w:rPr>
      <w:rFonts w:ascii="宋体" w:eastAsia="宋体" w:hAnsi="宋体"/>
      <w:b/>
      <w:snapToGrid w:val="0"/>
      <w:kern w:val="2"/>
      <w:sz w:val="24"/>
      <w:szCs w:val="24"/>
      <w:lang w:val="en-US" w:eastAsia="zh-CN" w:bidi="ar-SA"/>
    </w:rPr>
  </w:style>
  <w:style w:type="character" w:customStyle="1" w:styleId="CharChar32">
    <w:name w:val="Char Char32"/>
    <w:autoRedefine/>
    <w:uiPriority w:val="6"/>
    <w:qFormat/>
    <w:rPr>
      <w:b/>
      <w:kern w:val="1"/>
      <w:sz w:val="24"/>
      <w:szCs w:val="24"/>
    </w:rPr>
  </w:style>
  <w:style w:type="character" w:customStyle="1" w:styleId="PIChar1">
    <w:name w:val="PI Char1"/>
    <w:autoRedefine/>
    <w:qFormat/>
    <w:rPr>
      <w:rFonts w:ascii="宋体" w:hAnsi="宋体"/>
      <w:kern w:val="2"/>
      <w:sz w:val="24"/>
      <w:szCs w:val="24"/>
    </w:rPr>
  </w:style>
  <w:style w:type="character" w:customStyle="1" w:styleId="tw4winTerm">
    <w:name w:val="tw4winTerm"/>
    <w:autoRedefine/>
    <w:qFormat/>
    <w:rPr>
      <w:color w:val="0000FF"/>
    </w:rPr>
  </w:style>
  <w:style w:type="character" w:customStyle="1" w:styleId="FooterChar">
    <w:name w:val="Footer Char"/>
    <w:autoRedefine/>
    <w:qFormat/>
    <w:locked/>
    <w:rPr>
      <w:rFonts w:eastAsia="宋体"/>
      <w:kern w:val="2"/>
      <w:sz w:val="18"/>
      <w:lang w:val="en-US" w:eastAsia="zh-CN" w:bidi="ar-SA"/>
    </w:rPr>
  </w:style>
  <w:style w:type="character" w:customStyle="1" w:styleId="CharChar1">
    <w:name w:val="普通文字 Char Char1"/>
    <w:autoRedefine/>
    <w:qFormat/>
    <w:rPr>
      <w:rFonts w:ascii="宋体" w:hAnsi="Courier New"/>
      <w:kern w:val="2"/>
      <w:sz w:val="21"/>
    </w:rPr>
  </w:style>
  <w:style w:type="character" w:customStyle="1" w:styleId="CharChar101">
    <w:name w:val="Char Char101"/>
    <w:autoRedefine/>
    <w:uiPriority w:val="6"/>
    <w:qFormat/>
    <w:rPr>
      <w:rFonts w:ascii="宋体" w:hAnsi="宋体"/>
      <w:kern w:val="2"/>
      <w:sz w:val="21"/>
      <w:szCs w:val="24"/>
      <w:lang w:val="en-US" w:eastAsia="zh-CN"/>
    </w:rPr>
  </w:style>
  <w:style w:type="character" w:customStyle="1" w:styleId="4Char">
    <w:name w:val="标题 4 Char"/>
    <w:autoRedefine/>
    <w:qFormat/>
    <w:rPr>
      <w:rFonts w:ascii="Arial" w:eastAsia="黑体" w:hAnsi="Arial"/>
      <w:b/>
      <w:kern w:val="2"/>
      <w:sz w:val="28"/>
    </w:rPr>
  </w:style>
  <w:style w:type="character" w:customStyle="1" w:styleId="affa">
    <w:name w:val="链接"/>
    <w:autoRedefine/>
    <w:qFormat/>
    <w:rPr>
      <w:color w:val="0000FF"/>
      <w:sz w:val="21"/>
      <w:szCs w:val="21"/>
      <w:u w:val="single"/>
    </w:rPr>
  </w:style>
  <w:style w:type="character" w:customStyle="1" w:styleId="h4Char">
    <w:name w:val="h4 Char"/>
    <w:autoRedefine/>
    <w:qFormat/>
    <w:rPr>
      <w:rFonts w:ascii="Arial" w:eastAsia="黑体" w:hAnsi="Arial"/>
      <w:b/>
      <w:bCs/>
      <w:kern w:val="2"/>
      <w:sz w:val="28"/>
      <w:szCs w:val="28"/>
      <w:lang w:val="zh-CN" w:eastAsia="zh-CN" w:bidi="ar-SA"/>
    </w:rPr>
  </w:style>
  <w:style w:type="character" w:customStyle="1" w:styleId="5Char0">
    <w:name w:val="5正文 Char"/>
    <w:link w:val="55"/>
    <w:autoRedefine/>
    <w:qFormat/>
    <w:rPr>
      <w:rFonts w:ascii="仿宋_GB2312" w:eastAsia="仿宋_GB2312" w:hAnsi="微软雅黑"/>
      <w:sz w:val="28"/>
      <w:szCs w:val="21"/>
    </w:rPr>
  </w:style>
  <w:style w:type="paragraph" w:customStyle="1" w:styleId="55">
    <w:name w:val="5正文"/>
    <w:basedOn w:val="a"/>
    <w:link w:val="5Char0"/>
    <w:autoRedefine/>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autoRedefine/>
    <w:uiPriority w:val="9"/>
    <w:qFormat/>
    <w:rPr>
      <w:b/>
      <w:bCs/>
      <w:kern w:val="2"/>
      <w:sz w:val="32"/>
      <w:szCs w:val="32"/>
    </w:rPr>
  </w:style>
  <w:style w:type="character" w:customStyle="1" w:styleId="6Char0">
    <w:name w:val="样式6 Char"/>
    <w:autoRedefine/>
    <w:qFormat/>
    <w:rPr>
      <w:rFonts w:ascii="仿宋_GB2312" w:eastAsia="仿宋_GB2312" w:hAnsi="宋体"/>
      <w:b/>
      <w:bCs/>
      <w:kern w:val="2"/>
      <w:sz w:val="24"/>
      <w:szCs w:val="24"/>
      <w:lang w:val="en-US" w:eastAsia="zh-CN" w:bidi="ar-SA"/>
    </w:rPr>
  </w:style>
  <w:style w:type="character" w:customStyle="1" w:styleId="CharChar14">
    <w:name w:val="Char Char14"/>
    <w:autoRedefine/>
    <w:uiPriority w:val="6"/>
    <w:qFormat/>
    <w:rPr>
      <w:rFonts w:ascii="黑体" w:eastAsia="黑体" w:hAnsi="黑体"/>
    </w:rPr>
  </w:style>
  <w:style w:type="character" w:customStyle="1" w:styleId="Heading2HiddenChar">
    <w:name w:val="Heading 2 Hidden Char"/>
    <w:autoRedefine/>
    <w:qFormat/>
    <w:rPr>
      <w:rFonts w:ascii="仿宋_GB2312" w:eastAsia="仿宋_GB2312"/>
      <w:b/>
      <w:bCs/>
      <w:kern w:val="2"/>
      <w:sz w:val="24"/>
      <w:szCs w:val="24"/>
      <w:lang w:val="zh-CN" w:eastAsia="zh-CN" w:bidi="ar-SA"/>
    </w:rPr>
  </w:style>
  <w:style w:type="character" w:customStyle="1" w:styleId="2Char0">
    <w:name w:val="正文首行缩进 2 Char"/>
    <w:link w:val="26"/>
    <w:autoRedefine/>
    <w:qFormat/>
    <w:rPr>
      <w:rFonts w:ascii="宋体" w:hAnsi="宋体"/>
      <w:kern w:val="2"/>
      <w:sz w:val="21"/>
      <w:szCs w:val="24"/>
    </w:rPr>
  </w:style>
  <w:style w:type="character" w:customStyle="1" w:styleId="font11">
    <w:name w:val="font11"/>
    <w:autoRedefine/>
    <w:qFormat/>
    <w:rPr>
      <w:rFonts w:ascii="Times New Roman" w:hAnsi="Times New Roman" w:cs="Times New Roman" w:hint="default"/>
      <w:color w:val="000000"/>
      <w:sz w:val="22"/>
      <w:szCs w:val="22"/>
      <w:u w:val="none"/>
    </w:rPr>
  </w:style>
  <w:style w:type="character" w:customStyle="1" w:styleId="Char14">
    <w:name w:val="表正文 Char1"/>
    <w:autoRedefine/>
    <w:qFormat/>
    <w:rPr>
      <w:rFonts w:ascii="宋体" w:eastAsia="宋体"/>
      <w:snapToGrid w:val="0"/>
      <w:color w:val="000000"/>
      <w:kern w:val="28"/>
      <w:sz w:val="28"/>
    </w:rPr>
  </w:style>
  <w:style w:type="character" w:customStyle="1" w:styleId="blue1">
    <w:name w:val="blue1"/>
    <w:basedOn w:val="a1"/>
    <w:autoRedefine/>
    <w:qFormat/>
    <w:rPr>
      <w:rFonts w:ascii="Arial" w:eastAsia="黑体" w:hAnsi="Arial" w:cs="Arial"/>
      <w:snapToGrid w:val="0"/>
      <w:kern w:val="0"/>
      <w:szCs w:val="21"/>
    </w:rPr>
  </w:style>
  <w:style w:type="character" w:customStyle="1" w:styleId="Char4">
    <w:name w:val="纯文本 Char"/>
    <w:link w:val="ac"/>
    <w:autoRedefine/>
    <w:uiPriority w:val="99"/>
    <w:qFormat/>
    <w:rPr>
      <w:rFonts w:ascii="宋体" w:eastAsia="宋体" w:hAnsi="Courier New" w:cs="Arial"/>
      <w:snapToGrid w:val="0"/>
      <w:kern w:val="2"/>
      <w:sz w:val="21"/>
      <w:szCs w:val="21"/>
      <w:lang w:val="en-US" w:eastAsia="zh-CN" w:bidi="ar-SA"/>
    </w:rPr>
  </w:style>
  <w:style w:type="character" w:customStyle="1" w:styleId="1Char0">
    <w:name w:val="标书1 Char"/>
    <w:autoRedefine/>
    <w:qFormat/>
    <w:rPr>
      <w:rFonts w:eastAsia="宋体"/>
      <w:b/>
      <w:bCs/>
      <w:kern w:val="44"/>
      <w:sz w:val="44"/>
      <w:szCs w:val="44"/>
      <w:lang w:val="en-US" w:eastAsia="zh-CN" w:bidi="ar-SA"/>
    </w:rPr>
  </w:style>
  <w:style w:type="character" w:customStyle="1" w:styleId="5Char1">
    <w:name w:val="样式5 Char"/>
    <w:autoRedefine/>
    <w:qFormat/>
    <w:rPr>
      <w:rFonts w:ascii="仿宋_GB2312" w:eastAsia="仿宋_GB2312" w:hAnsi="仿宋"/>
      <w:kern w:val="2"/>
      <w:sz w:val="24"/>
      <w:szCs w:val="24"/>
    </w:rPr>
  </w:style>
  <w:style w:type="character" w:customStyle="1" w:styleId="4Char0">
    <w:name w:val="样式4 Char"/>
    <w:autoRedefine/>
    <w:qFormat/>
    <w:rPr>
      <w:rFonts w:ascii="仿宋_GB2312" w:eastAsia="仿宋_GB2312" w:hAnsi="仿宋"/>
      <w:b/>
      <w:kern w:val="2"/>
      <w:sz w:val="32"/>
      <w:szCs w:val="32"/>
      <w:lang w:bidi="ar-SA"/>
    </w:rPr>
  </w:style>
  <w:style w:type="character" w:customStyle="1" w:styleId="Charf1">
    <w:name w:val="插图说明 Char"/>
    <w:autoRedefine/>
    <w:qFormat/>
    <w:rPr>
      <w:rFonts w:eastAsia="黑体"/>
      <w:sz w:val="24"/>
      <w:lang w:val="en-US" w:eastAsia="zh-CN"/>
    </w:rPr>
  </w:style>
  <w:style w:type="character" w:customStyle="1" w:styleId="2CharChar">
    <w:name w:val="正文2 Char Char"/>
    <w:link w:val="27"/>
    <w:autoRedefine/>
    <w:qFormat/>
    <w:rPr>
      <w:rFonts w:eastAsia="宋体"/>
      <w:kern w:val="2"/>
      <w:sz w:val="24"/>
      <w:lang w:val="en-US" w:eastAsia="zh-CN" w:bidi="ar-SA"/>
    </w:rPr>
  </w:style>
  <w:style w:type="paragraph" w:customStyle="1" w:styleId="27">
    <w:name w:val="正文2"/>
    <w:basedOn w:val="a"/>
    <w:link w:val="2CharChar"/>
    <w:autoRedefine/>
    <w:qFormat/>
    <w:pPr>
      <w:spacing w:before="156" w:line="360" w:lineRule="auto"/>
      <w:ind w:firstLineChars="200" w:firstLine="510"/>
    </w:pPr>
    <w:rPr>
      <w:sz w:val="24"/>
      <w:szCs w:val="20"/>
    </w:rPr>
  </w:style>
  <w:style w:type="character" w:customStyle="1" w:styleId="CharChar24">
    <w:name w:val="Char Char24"/>
    <w:autoRedefine/>
    <w:uiPriority w:val="6"/>
    <w:qFormat/>
    <w:rPr>
      <w:kern w:val="1"/>
      <w:sz w:val="21"/>
    </w:rPr>
  </w:style>
  <w:style w:type="character" w:customStyle="1" w:styleId="Char9">
    <w:name w:val="副标题 Char"/>
    <w:link w:val="af4"/>
    <w:autoRedefine/>
    <w:qFormat/>
    <w:rPr>
      <w:rFonts w:ascii="Arial" w:eastAsia="隶书" w:hAnsi="Arial"/>
      <w:b/>
      <w:bCs/>
      <w:kern w:val="28"/>
      <w:sz w:val="44"/>
      <w:szCs w:val="32"/>
      <w:lang w:val="en-US" w:eastAsia="zh-CN" w:bidi="ar-SA"/>
    </w:rPr>
  </w:style>
  <w:style w:type="character" w:customStyle="1" w:styleId="Char1Char">
    <w:name w:val="普通文字 Char1 Char"/>
    <w:autoRedefine/>
    <w:qFormat/>
    <w:rPr>
      <w:rFonts w:ascii="宋体" w:eastAsia="宋体" w:hAnsi="Courier New"/>
      <w:kern w:val="2"/>
      <w:sz w:val="21"/>
      <w:szCs w:val="24"/>
      <w:lang w:val="en-US" w:eastAsia="zh-CN" w:bidi="ar-SA"/>
    </w:rPr>
  </w:style>
  <w:style w:type="character" w:customStyle="1" w:styleId="h3Char1">
    <w:name w:val="h3 Char1"/>
    <w:autoRedefine/>
    <w:qFormat/>
    <w:rPr>
      <w:rFonts w:eastAsia="宋体"/>
      <w:b/>
      <w:bCs/>
      <w:kern w:val="2"/>
      <w:sz w:val="32"/>
      <w:szCs w:val="32"/>
      <w:lang w:bidi="ar-SA"/>
    </w:rPr>
  </w:style>
  <w:style w:type="character" w:customStyle="1" w:styleId="Char15">
    <w:name w:val="标题 Char1"/>
    <w:autoRedefine/>
    <w:qFormat/>
    <w:rPr>
      <w:rFonts w:ascii="Cambria" w:eastAsia="宋体" w:hAnsi="Cambria" w:cs="Times New Roman"/>
      <w:b/>
      <w:bCs/>
      <w:sz w:val="32"/>
      <w:szCs w:val="32"/>
      <w:lang w:bidi="ar-SA"/>
    </w:rPr>
  </w:style>
  <w:style w:type="character" w:customStyle="1" w:styleId="gf1Char">
    <w:name w:val="gf正文1 Char"/>
    <w:autoRedefine/>
    <w:qFormat/>
    <w:rPr>
      <w:rFonts w:ascii="宋体" w:eastAsia="宋体" w:hAnsi="宋体" w:cs="宋体"/>
      <w:kern w:val="2"/>
      <w:sz w:val="24"/>
      <w:szCs w:val="24"/>
      <w:lang w:val="en-US" w:eastAsia="zh-CN" w:bidi="ar-SA"/>
    </w:rPr>
  </w:style>
  <w:style w:type="character" w:customStyle="1" w:styleId="Char16">
    <w:name w:val="正文文本缩进 Char1"/>
    <w:autoRedefine/>
    <w:qFormat/>
    <w:rPr>
      <w:rFonts w:ascii="Calibri" w:hAnsi="Calibri"/>
      <w:sz w:val="28"/>
    </w:rPr>
  </w:style>
  <w:style w:type="character" w:customStyle="1" w:styleId="NoSpacingChar">
    <w:name w:val="No Spacing Char"/>
    <w:link w:val="13"/>
    <w:autoRedefine/>
    <w:uiPriority w:val="1"/>
    <w:qFormat/>
    <w:rPr>
      <w:sz w:val="22"/>
      <w:szCs w:val="22"/>
      <w:lang w:val="en-US" w:eastAsia="zh-CN" w:bidi="ar-SA"/>
    </w:rPr>
  </w:style>
  <w:style w:type="paragraph" w:customStyle="1" w:styleId="13">
    <w:name w:val="无间隔1"/>
    <w:link w:val="NoSpacingChar"/>
    <w:autoRedefine/>
    <w:uiPriority w:val="1"/>
    <w:qFormat/>
    <w:rPr>
      <w:sz w:val="22"/>
      <w:szCs w:val="22"/>
    </w:rPr>
  </w:style>
  <w:style w:type="character" w:customStyle="1" w:styleId="7Char0">
    <w:name w:val="样式7 Char"/>
    <w:autoRedefine/>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autoRedefine/>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autoRedefine/>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autoRedefine/>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autoRedefine/>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autoRedefine/>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autoRedefine/>
    <w:qFormat/>
    <w:pPr>
      <w:spacing w:line="300" w:lineRule="auto"/>
    </w:pPr>
    <w:rPr>
      <w:rFonts w:ascii="Arial" w:hAnsi="Arial"/>
      <w:sz w:val="21"/>
      <w:szCs w:val="21"/>
    </w:rPr>
  </w:style>
  <w:style w:type="character" w:customStyle="1" w:styleId="CharChar19">
    <w:name w:val="Char Char19"/>
    <w:autoRedefine/>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autoRedefine/>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autoRedefine/>
    <w:qFormat/>
    <w:rPr>
      <w:rFonts w:ascii="Times New Roman" w:eastAsia="宋体" w:hAnsi="Times New Roman" w:cs="Times New Roman"/>
      <w:snapToGrid w:val="0"/>
      <w:kern w:val="0"/>
      <w:szCs w:val="24"/>
    </w:rPr>
  </w:style>
  <w:style w:type="character" w:customStyle="1" w:styleId="2Char3">
    <w:name w:val="样式2 Char"/>
    <w:autoRedefine/>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autoRedefine/>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autoRedefine/>
    <w:qFormat/>
    <w:rPr>
      <w:rFonts w:eastAsia="宋体"/>
      <w:b/>
      <w:sz w:val="24"/>
      <w:lang w:val="en-GB" w:eastAsia="zh-CN" w:bidi="ar-SA"/>
    </w:rPr>
  </w:style>
  <w:style w:type="character" w:customStyle="1" w:styleId="c7style3">
    <w:name w:val="c7 style3"/>
    <w:autoRedefine/>
    <w:qFormat/>
  </w:style>
  <w:style w:type="character" w:customStyle="1" w:styleId="3Char10">
    <w:name w:val="正文文本 3 Char1"/>
    <w:autoRedefine/>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autoRedefine/>
    <w:semiHidden/>
    <w:qFormat/>
    <w:rPr>
      <w:rFonts w:ascii="宋体" w:hAnsi="宋体"/>
      <w:kern w:val="2"/>
      <w:sz w:val="21"/>
      <w:szCs w:val="24"/>
      <w:lang w:val="en-US" w:eastAsia="zh-CN"/>
    </w:rPr>
  </w:style>
  <w:style w:type="character" w:customStyle="1" w:styleId="shadow11">
    <w:name w:val="shadow11"/>
    <w:autoRedefine/>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autoRedefine/>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autoRedefine/>
    <w:qFormat/>
    <w:rPr>
      <w:rFonts w:ascii="Arial" w:eastAsia="黑体" w:hAnsi="Arial"/>
      <w:kern w:val="2"/>
      <w:sz w:val="21"/>
      <w:szCs w:val="21"/>
    </w:rPr>
  </w:style>
  <w:style w:type="character" w:customStyle="1" w:styleId="CharChar18">
    <w:name w:val="Char Char18"/>
    <w:autoRedefine/>
    <w:uiPriority w:val="6"/>
    <w:qFormat/>
    <w:rPr>
      <w:rFonts w:ascii="宋体" w:hAnsi="宋体"/>
      <w:sz w:val="28"/>
    </w:rPr>
  </w:style>
  <w:style w:type="character" w:customStyle="1" w:styleId="Charf7">
    <w:name w:val="批注文字 Char"/>
    <w:uiPriority w:val="99"/>
    <w:qFormat/>
    <w:rPr>
      <w:kern w:val="2"/>
      <w:sz w:val="21"/>
      <w:szCs w:val="24"/>
    </w:rPr>
  </w:style>
  <w:style w:type="character" w:customStyle="1" w:styleId="CharChar22">
    <w:name w:val="Char Char22"/>
    <w:autoRedefine/>
    <w:uiPriority w:val="6"/>
    <w:qFormat/>
    <w:rPr>
      <w:rFonts w:ascii="宋体" w:hAnsi="宋体"/>
      <w:kern w:val="1"/>
      <w:sz w:val="24"/>
      <w:szCs w:val="24"/>
    </w:rPr>
  </w:style>
  <w:style w:type="character" w:customStyle="1" w:styleId="pt141">
    <w:name w:val="pt141"/>
    <w:autoRedefine/>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autoRedefine/>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autoRedefine/>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autoRedefine/>
    <w:qFormat/>
    <w:rPr>
      <w:rFonts w:eastAsia="仿宋_GB2312"/>
      <w:kern w:val="2"/>
      <w:sz w:val="18"/>
      <w:lang w:val="en-US" w:eastAsia="zh-CN"/>
    </w:rPr>
  </w:style>
  <w:style w:type="character" w:customStyle="1" w:styleId="FACharChar">
    <w:name w:val="FA正文 Char Char"/>
    <w:autoRedefine/>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autoRedefine/>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autoRedefine/>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autoRedefine/>
    <w:qFormat/>
    <w:rPr>
      <w:rFonts w:ascii="仿宋_GB2312" w:eastAsia="微软雅黑"/>
      <w:b/>
      <w:kern w:val="2"/>
      <w:sz w:val="32"/>
      <w:szCs w:val="32"/>
      <w:lang w:val="en-US" w:eastAsia="zh-CN" w:bidi="ar-SA"/>
    </w:rPr>
  </w:style>
  <w:style w:type="character" w:customStyle="1" w:styleId="Char1">
    <w:name w:val="文档结构图 Char1"/>
    <w:link w:val="a6"/>
    <w:autoRedefine/>
    <w:qFormat/>
    <w:rPr>
      <w:kern w:val="2"/>
      <w:sz w:val="21"/>
      <w:szCs w:val="24"/>
      <w:shd w:val="clear" w:color="auto" w:fill="000080"/>
    </w:rPr>
  </w:style>
  <w:style w:type="character" w:customStyle="1" w:styleId="H6Char">
    <w:name w:val="H6 Char"/>
    <w:autoRedefine/>
    <w:qFormat/>
    <w:rPr>
      <w:rFonts w:ascii="Arial" w:eastAsia="黑体" w:hAnsi="Arial"/>
      <w:b/>
      <w:bCs/>
      <w:kern w:val="2"/>
      <w:sz w:val="24"/>
      <w:szCs w:val="24"/>
    </w:rPr>
  </w:style>
  <w:style w:type="character" w:customStyle="1" w:styleId="CharChar91">
    <w:name w:val="Char Char91"/>
    <w:autoRedefine/>
    <w:qFormat/>
    <w:rPr>
      <w:rFonts w:eastAsia="宋体"/>
      <w:kern w:val="2"/>
      <w:sz w:val="18"/>
      <w:szCs w:val="18"/>
      <w:lang w:val="en-US" w:eastAsia="zh-CN" w:bidi="ar-SA"/>
    </w:rPr>
  </w:style>
  <w:style w:type="character" w:customStyle="1" w:styleId="Char19">
    <w:name w:val="副标题 Char1"/>
    <w:autoRedefine/>
    <w:qFormat/>
    <w:rPr>
      <w:rFonts w:ascii="Cambria" w:eastAsia="宋体" w:hAnsi="Cambria" w:cs="Times New Roman"/>
      <w:b/>
      <w:bCs/>
      <w:snapToGrid w:val="0"/>
      <w:kern w:val="28"/>
      <w:sz w:val="32"/>
      <w:szCs w:val="32"/>
    </w:rPr>
  </w:style>
  <w:style w:type="character" w:customStyle="1" w:styleId="font61">
    <w:name w:val="font61"/>
    <w:autoRedefine/>
    <w:qFormat/>
    <w:rPr>
      <w:rFonts w:ascii="仿宋" w:eastAsia="仿宋" w:hAnsi="仿宋" w:cs="仿宋" w:hint="eastAsia"/>
      <w:color w:val="000000"/>
      <w:sz w:val="20"/>
      <w:szCs w:val="20"/>
      <w:u w:val="none"/>
    </w:rPr>
  </w:style>
  <w:style w:type="character" w:customStyle="1" w:styleId="bod1">
    <w:name w:val="bod1"/>
    <w:autoRedefine/>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autoRedefine/>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autoRedefine/>
    <w:qFormat/>
    <w:rPr>
      <w:color w:val="366FB6"/>
      <w:u w:val="none"/>
    </w:rPr>
  </w:style>
  <w:style w:type="character" w:customStyle="1" w:styleId="Charf9">
    <w:name w:val="正文文本缩进 Char"/>
    <w:autoRedefine/>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autoRedefine/>
    <w:qFormat/>
    <w:rPr>
      <w:rFonts w:eastAsia="宋体"/>
      <w:kern w:val="2"/>
      <w:sz w:val="18"/>
      <w:szCs w:val="18"/>
      <w:lang w:val="en-US" w:eastAsia="zh-CN" w:bidi="ar-SA"/>
    </w:rPr>
  </w:style>
  <w:style w:type="character" w:customStyle="1" w:styleId="md">
    <w:name w:val="md"/>
    <w:basedOn w:val="a1"/>
    <w:autoRedefine/>
    <w:qFormat/>
    <w:rPr>
      <w:rFonts w:ascii="Arial" w:eastAsia="黑体" w:hAnsi="Arial" w:cs="Arial"/>
      <w:snapToGrid w:val="0"/>
      <w:kern w:val="0"/>
      <w:szCs w:val="21"/>
    </w:rPr>
  </w:style>
  <w:style w:type="character" w:customStyle="1" w:styleId="big1">
    <w:name w:val="big1"/>
    <w:autoRedefine/>
    <w:qFormat/>
    <w:rPr>
      <w:rFonts w:ascii="宋体" w:eastAsia="宋体" w:hAnsi="宋体" w:hint="eastAsia"/>
      <w:color w:val="333333"/>
      <w:sz w:val="22"/>
      <w:szCs w:val="22"/>
    </w:rPr>
  </w:style>
  <w:style w:type="character" w:customStyle="1" w:styleId="CharChar311">
    <w:name w:val="Char Char311"/>
    <w:autoRedefine/>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autoRedefine/>
    <w:qFormat/>
    <w:rPr>
      <w:rFonts w:ascii="仿宋_GB2312" w:eastAsia="仿宋_GB2312" w:hAnsi="仿宋" w:cs="仿宋_GB2312"/>
      <w:b/>
      <w:bCs/>
      <w:sz w:val="32"/>
      <w:szCs w:val="30"/>
      <w:lang w:val="zh-CN"/>
    </w:rPr>
  </w:style>
  <w:style w:type="character" w:customStyle="1" w:styleId="HTMLChar">
    <w:name w:val="HTML 地址 Char"/>
    <w:link w:val="HTML"/>
    <w:autoRedefine/>
    <w:qFormat/>
    <w:rPr>
      <w:rFonts w:ascii="宋体" w:hAnsi="宋体"/>
      <w:i/>
      <w:iCs/>
      <w:sz w:val="24"/>
      <w:szCs w:val="24"/>
    </w:rPr>
  </w:style>
  <w:style w:type="character" w:customStyle="1" w:styleId="2Char11">
    <w:name w:val="正文首行缩进 2 Char1"/>
    <w:autoRedefine/>
    <w:qFormat/>
    <w:rPr>
      <w:rFonts w:ascii="Times New Roman" w:eastAsia="宋体" w:hAnsi="Times New Roman" w:cs="Times New Roman"/>
      <w:kern w:val="2"/>
      <w:sz w:val="24"/>
      <w:szCs w:val="24"/>
    </w:rPr>
  </w:style>
  <w:style w:type="character" w:customStyle="1" w:styleId="Char24">
    <w:name w:val="副标题 Char2"/>
    <w:autoRedefine/>
    <w:qFormat/>
    <w:rPr>
      <w:rFonts w:ascii="Cambria" w:eastAsia="宋体" w:hAnsi="Cambria" w:cs="Times New Roman"/>
      <w:b/>
      <w:bCs/>
      <w:snapToGrid w:val="0"/>
      <w:kern w:val="28"/>
      <w:sz w:val="32"/>
      <w:szCs w:val="32"/>
    </w:rPr>
  </w:style>
  <w:style w:type="character" w:customStyle="1" w:styleId="4-dyfChar">
    <w:name w:val="标题4-dyf Char"/>
    <w:link w:val="4-dyf"/>
    <w:autoRedefine/>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autoRedefine/>
    <w:qFormat/>
    <w:rPr>
      <w:rFonts w:ascii="宋体" w:eastAsia="宋体" w:hAnsi="宋体"/>
      <w:color w:val="333333"/>
      <w:sz w:val="21"/>
      <w:szCs w:val="21"/>
      <w:u w:val="none"/>
    </w:rPr>
  </w:style>
  <w:style w:type="character" w:customStyle="1" w:styleId="Charfa">
    <w:name w:val="冯 Char"/>
    <w:link w:val="affe"/>
    <w:autoRedefine/>
    <w:qFormat/>
    <w:rPr>
      <w:rFonts w:ascii="宋体" w:hAnsi="宋体"/>
      <w:color w:val="000000"/>
      <w:sz w:val="24"/>
      <w:szCs w:val="24"/>
    </w:rPr>
  </w:style>
  <w:style w:type="paragraph" w:customStyle="1" w:styleId="affe">
    <w:name w:val="冯"/>
    <w:basedOn w:val="a"/>
    <w:link w:val="Charfa"/>
    <w:autoRedefine/>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autoRedefine/>
    <w:qFormat/>
    <w:locked/>
    <w:rPr>
      <w:rFonts w:eastAsia="宋体"/>
      <w:kern w:val="2"/>
      <w:sz w:val="18"/>
      <w:szCs w:val="18"/>
      <w:lang w:val="en-US" w:eastAsia="zh-CN" w:bidi="ar-SA"/>
    </w:rPr>
  </w:style>
  <w:style w:type="character" w:customStyle="1" w:styleId="CharChar12">
    <w:name w:val="Char Char12"/>
    <w:autoRedefine/>
    <w:qFormat/>
    <w:rPr>
      <w:rFonts w:ascii="仿宋_GB2312" w:eastAsia="仿宋_GB2312"/>
      <w:b/>
      <w:bCs/>
      <w:kern w:val="2"/>
      <w:sz w:val="24"/>
      <w:szCs w:val="24"/>
      <w:lang w:val="zh-CN" w:eastAsia="zh-CN" w:bidi="ar-SA"/>
    </w:rPr>
  </w:style>
  <w:style w:type="character" w:customStyle="1" w:styleId="Char">
    <w:name w:val="题注 Char"/>
    <w:link w:val="a5"/>
    <w:autoRedefine/>
    <w:qFormat/>
    <w:rPr>
      <w:b/>
      <w:kern w:val="2"/>
      <w:sz w:val="28"/>
    </w:rPr>
  </w:style>
  <w:style w:type="character" w:customStyle="1" w:styleId="Char31">
    <w:name w:val="普通文字 Char3"/>
    <w:autoRedefine/>
    <w:qFormat/>
    <w:rPr>
      <w:rFonts w:ascii="宋体" w:eastAsia="宋体" w:hAnsi="Courier New"/>
      <w:kern w:val="2"/>
      <w:sz w:val="21"/>
      <w:lang w:val="en-US" w:eastAsia="zh-CN" w:bidi="ar-SA"/>
    </w:rPr>
  </w:style>
  <w:style w:type="character" w:customStyle="1" w:styleId="Charfb">
    <w:name w:val="公文正文 Char"/>
    <w:autoRedefine/>
    <w:qFormat/>
    <w:rPr>
      <w:rFonts w:ascii="仿宋_GB2312" w:eastAsia="仿宋_GB2312"/>
      <w:kern w:val="2"/>
      <w:sz w:val="24"/>
      <w:szCs w:val="24"/>
      <w:lang w:val="en-US" w:eastAsia="zh-CN" w:bidi="ar-SA"/>
    </w:rPr>
  </w:style>
  <w:style w:type="character" w:customStyle="1" w:styleId="CharCharCharCharChar">
    <w:name w:val="正文首行缩进 Char Char Char Char Char"/>
    <w:autoRedefine/>
    <w:qFormat/>
    <w:rPr>
      <w:rFonts w:ascii="宋体"/>
      <w:kern w:val="2"/>
      <w:sz w:val="24"/>
      <w:lang w:val="zh-CN"/>
    </w:rPr>
  </w:style>
  <w:style w:type="character" w:customStyle="1" w:styleId="PIChar">
    <w:name w:val="PI Char"/>
    <w:autoRedefine/>
    <w:qFormat/>
    <w:rPr>
      <w:rFonts w:ascii="宋体" w:eastAsia="宋体" w:hAnsi="宋体"/>
      <w:kern w:val="2"/>
      <w:sz w:val="24"/>
      <w:szCs w:val="24"/>
      <w:lang w:val="en-US" w:eastAsia="zh-CN" w:bidi="ar-SA"/>
    </w:rPr>
  </w:style>
  <w:style w:type="character" w:customStyle="1" w:styleId="DefaultChar">
    <w:name w:val="Default Char"/>
    <w:link w:val="Default"/>
    <w:autoRedefine/>
    <w:qFormat/>
    <w:rPr>
      <w:rFonts w:ascii="仿宋_GB2312" w:eastAsia="仿宋_GB2312" w:cs="仿宋_GB2312"/>
      <w:color w:val="000000"/>
      <w:sz w:val="24"/>
      <w:szCs w:val="24"/>
      <w:lang w:val="en-US" w:eastAsia="zh-CN" w:bidi="ar-SA"/>
    </w:rPr>
  </w:style>
  <w:style w:type="paragraph" w:customStyle="1" w:styleId="Default">
    <w:name w:val="Default"/>
    <w:link w:val="DefaultChar"/>
    <w:autoRedefine/>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autoRedefine/>
    <w:qFormat/>
    <w:rPr>
      <w:color w:val="333333"/>
    </w:rPr>
  </w:style>
  <w:style w:type="character" w:customStyle="1" w:styleId="Char25">
    <w:name w:val="列出段落 Char2"/>
    <w:autoRedefine/>
    <w:uiPriority w:val="34"/>
    <w:qFormat/>
    <w:rPr>
      <w:rFonts w:ascii="Calibri" w:hAnsi="Calibri"/>
      <w:kern w:val="2"/>
      <w:sz w:val="28"/>
    </w:rPr>
  </w:style>
  <w:style w:type="character" w:customStyle="1" w:styleId="mdeck">
    <w:name w:val="mdeck"/>
    <w:autoRedefine/>
    <w:qFormat/>
    <w:rPr>
      <w:rFonts w:ascii="仿宋_GB2312" w:eastAsia="微软雅黑"/>
      <w:b/>
      <w:kern w:val="2"/>
      <w:sz w:val="32"/>
      <w:szCs w:val="32"/>
      <w:lang w:val="en-US" w:eastAsia="zh-CN" w:bidi="ar-SA"/>
    </w:rPr>
  </w:style>
  <w:style w:type="character" w:customStyle="1" w:styleId="unnamed11">
    <w:name w:val="unnamed11"/>
    <w:autoRedefine/>
    <w:qFormat/>
    <w:rPr>
      <w:sz w:val="20"/>
      <w:szCs w:val="20"/>
    </w:rPr>
  </w:style>
  <w:style w:type="character" w:customStyle="1" w:styleId="Char26">
    <w:name w:val="正文文本 Char2"/>
    <w:autoRedefine/>
    <w:uiPriority w:val="99"/>
    <w:semiHidden/>
    <w:qFormat/>
    <w:rPr>
      <w:rFonts w:ascii="Times New Roman" w:eastAsia="宋体" w:hAnsi="Times New Roman" w:cs="Times New Roman"/>
      <w:snapToGrid w:val="0"/>
      <w:kern w:val="0"/>
      <w:szCs w:val="24"/>
    </w:rPr>
  </w:style>
  <w:style w:type="character" w:customStyle="1" w:styleId="Charfc">
    <w:name w:val="标书正文格式 Char"/>
    <w:autoRedefine/>
    <w:qFormat/>
    <w:rPr>
      <w:rFonts w:eastAsia="楷体_GB2312"/>
      <w:kern w:val="2"/>
      <w:sz w:val="24"/>
      <w:szCs w:val="24"/>
      <w:lang w:bidi="ar-SA"/>
    </w:rPr>
  </w:style>
  <w:style w:type="character" w:customStyle="1" w:styleId="CharChar11">
    <w:name w:val="Char Char11"/>
    <w:autoRedefine/>
    <w:qFormat/>
    <w:locked/>
    <w:rPr>
      <w:rFonts w:ascii="宋体" w:eastAsia="宋体" w:hAnsi="宋体"/>
      <w:b/>
      <w:kern w:val="2"/>
      <w:sz w:val="24"/>
      <w:szCs w:val="24"/>
      <w:lang w:val="en-US" w:eastAsia="zh-CN" w:bidi="ar-SA"/>
    </w:rPr>
  </w:style>
  <w:style w:type="character" w:customStyle="1" w:styleId="ca-131">
    <w:name w:val="ca-131"/>
    <w:autoRedefine/>
    <w:qFormat/>
    <w:rPr>
      <w:rFonts w:ascii="仿宋_GB2312" w:eastAsia="仿宋_GB2312" w:hint="eastAsia"/>
      <w:b/>
      <w:bCs/>
      <w:color w:val="000000"/>
      <w:spacing w:val="-20"/>
      <w:sz w:val="24"/>
      <w:szCs w:val="24"/>
    </w:rPr>
  </w:style>
  <w:style w:type="character" w:customStyle="1" w:styleId="tw4winMark">
    <w:name w:val="tw4winMark"/>
    <w:autoRedefine/>
    <w:qFormat/>
    <w:rPr>
      <w:rFonts w:ascii="Courier New" w:hAnsi="Courier New" w:cs="Courier New"/>
      <w:vanish/>
      <w:color w:val="800080"/>
      <w:sz w:val="24"/>
      <w:szCs w:val="24"/>
      <w:vertAlign w:val="subscript"/>
    </w:rPr>
  </w:style>
  <w:style w:type="character" w:customStyle="1" w:styleId="Charfd">
    <w:name w:val="正文样式 Char"/>
    <w:link w:val="afff"/>
    <w:autoRedefine/>
    <w:qFormat/>
    <w:rPr>
      <w:rFonts w:ascii="Calibri" w:hAnsi="Calibri"/>
      <w:sz w:val="24"/>
      <w:szCs w:val="24"/>
    </w:rPr>
  </w:style>
  <w:style w:type="paragraph" w:customStyle="1" w:styleId="afff">
    <w:name w:val="正文样式"/>
    <w:basedOn w:val="a"/>
    <w:link w:val="Charfd"/>
    <w:autoRedefine/>
    <w:qFormat/>
    <w:pPr>
      <w:adjustRightInd/>
      <w:spacing w:line="360" w:lineRule="auto"/>
      <w:ind w:firstLineChars="200" w:firstLine="480"/>
    </w:pPr>
    <w:rPr>
      <w:kern w:val="0"/>
      <w:sz w:val="24"/>
    </w:rPr>
  </w:style>
  <w:style w:type="character" w:customStyle="1" w:styleId="Char32">
    <w:name w:val="表正文 Char3"/>
    <w:autoRedefine/>
    <w:qFormat/>
    <w:rPr>
      <w:rFonts w:eastAsia="宋体"/>
    </w:rPr>
  </w:style>
  <w:style w:type="character" w:customStyle="1" w:styleId="H5Char">
    <w:name w:val="H5 Char"/>
    <w:autoRedefine/>
    <w:qFormat/>
    <w:rPr>
      <w:b/>
      <w:bCs/>
      <w:kern w:val="2"/>
      <w:sz w:val="28"/>
      <w:szCs w:val="28"/>
    </w:rPr>
  </w:style>
  <w:style w:type="character" w:customStyle="1" w:styleId="CharChar3">
    <w:name w:val="Char Char3"/>
    <w:autoRedefine/>
    <w:qFormat/>
    <w:rPr>
      <w:rFonts w:eastAsia="宋体"/>
      <w:kern w:val="2"/>
      <w:sz w:val="21"/>
      <w:szCs w:val="24"/>
      <w:lang w:val="en-US" w:eastAsia="zh-CN" w:bidi="ar-SA"/>
    </w:rPr>
  </w:style>
  <w:style w:type="character" w:customStyle="1" w:styleId="Charfe">
    <w:name w:val="正文 编号 Char"/>
    <w:autoRedefine/>
    <w:qFormat/>
    <w:rPr>
      <w:rFonts w:ascii="仿宋_GB2312" w:eastAsia="仿宋_GB2312" w:hAnsi="仿宋_GB2312"/>
      <w:kern w:val="2"/>
      <w:sz w:val="24"/>
      <w:lang w:bidi="ar-SA"/>
    </w:rPr>
  </w:style>
  <w:style w:type="character" w:customStyle="1" w:styleId="question-title2">
    <w:name w:val="question-title2"/>
    <w:autoRedefine/>
    <w:uiPriority w:val="6"/>
    <w:qFormat/>
    <w:rPr>
      <w:rFonts w:ascii="Arial" w:eastAsia="黑体" w:hAnsi="Arial" w:cs="Arial"/>
      <w:snapToGrid w:val="0"/>
      <w:kern w:val="0"/>
      <w:szCs w:val="21"/>
    </w:rPr>
  </w:style>
  <w:style w:type="character" w:customStyle="1" w:styleId="gf1CharChar">
    <w:name w:val="gf正文1 Char Char"/>
    <w:link w:val="gf1"/>
    <w:autoRedefine/>
    <w:qFormat/>
    <w:rPr>
      <w:rFonts w:ascii="宋体" w:hAnsi="宋体" w:cs="宋体"/>
      <w:kern w:val="2"/>
      <w:sz w:val="24"/>
      <w:szCs w:val="24"/>
    </w:rPr>
  </w:style>
  <w:style w:type="paragraph" w:customStyle="1" w:styleId="gf1">
    <w:name w:val="gf正文1"/>
    <w:basedOn w:val="a"/>
    <w:link w:val="gf1CharChar"/>
    <w:autoRedefine/>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autoRedefine/>
    <w:uiPriority w:val="6"/>
    <w:qFormat/>
    <w:rPr>
      <w:rFonts w:ascii="宋体" w:hAnsi="宋体"/>
      <w:kern w:val="1"/>
      <w:sz w:val="21"/>
    </w:rPr>
  </w:style>
  <w:style w:type="character" w:customStyle="1" w:styleId="Char33">
    <w:name w:val="正文缩进 Char3"/>
    <w:autoRedefine/>
    <w:qFormat/>
    <w:rPr>
      <w:rFonts w:ascii="宋体" w:eastAsia="宋体"/>
      <w:snapToGrid w:val="0"/>
      <w:color w:val="000000"/>
      <w:kern w:val="28"/>
      <w:sz w:val="28"/>
      <w:lang w:val="en-US" w:eastAsia="zh-CN" w:bidi="ar-SA"/>
    </w:rPr>
  </w:style>
  <w:style w:type="character" w:customStyle="1" w:styleId="Char1b">
    <w:name w:val="列出段落 Char1"/>
    <w:link w:val="14"/>
    <w:autoRedefine/>
    <w:qFormat/>
    <w:rPr>
      <w:rFonts w:ascii="Calibri" w:hAnsi="Calibri"/>
      <w:sz w:val="24"/>
      <w:lang w:eastAsia="en-US"/>
    </w:rPr>
  </w:style>
  <w:style w:type="paragraph" w:customStyle="1" w:styleId="14">
    <w:name w:val="列表1"/>
    <w:basedOn w:val="a"/>
    <w:next w:val="afff0"/>
    <w:link w:val="Char1b"/>
    <w:autoRedefine/>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autoRedefine/>
    <w:uiPriority w:val="34"/>
    <w:qFormat/>
    <w:pPr>
      <w:spacing w:line="360" w:lineRule="auto"/>
      <w:ind w:firstLineChars="200" w:firstLine="200"/>
    </w:pPr>
    <w:rPr>
      <w:rFonts w:eastAsia="楷体_GB2312" w:cs="Lucida Sans"/>
      <w:sz w:val="24"/>
    </w:rPr>
  </w:style>
  <w:style w:type="character" w:customStyle="1" w:styleId="CharChar8">
    <w:name w:val="Char Char8"/>
    <w:autoRedefine/>
    <w:qFormat/>
    <w:rPr>
      <w:rFonts w:eastAsia="宋体"/>
      <w:b/>
      <w:sz w:val="24"/>
      <w:lang w:val="en-GB" w:eastAsia="zh-CN"/>
    </w:rPr>
  </w:style>
  <w:style w:type="character" w:customStyle="1" w:styleId="NormalIndentCharChar">
    <w:name w:val="Normal Indent Char Char"/>
    <w:autoRedefine/>
    <w:qFormat/>
    <w:rPr>
      <w:rFonts w:eastAsia="宋体"/>
      <w:kern w:val="2"/>
      <w:sz w:val="21"/>
      <w:lang w:val="en-US" w:eastAsia="zh-CN" w:bidi="ar-SA"/>
    </w:rPr>
  </w:style>
  <w:style w:type="character" w:customStyle="1" w:styleId="afff1">
    <w:name w:val="列表段落 字符"/>
    <w:autoRedefine/>
    <w:uiPriority w:val="99"/>
    <w:qFormat/>
  </w:style>
  <w:style w:type="character" w:customStyle="1" w:styleId="CharChar13">
    <w:name w:val="Ò³Ã¼ Char Char1"/>
    <w:autoRedefine/>
    <w:qFormat/>
    <w:rPr>
      <w:rFonts w:eastAsia="宋体"/>
      <w:kern w:val="2"/>
      <w:sz w:val="18"/>
      <w:szCs w:val="18"/>
      <w:lang w:val="en-US" w:eastAsia="zh-CN" w:bidi="ar-SA"/>
    </w:rPr>
  </w:style>
  <w:style w:type="character" w:customStyle="1" w:styleId="Charff">
    <w:name w:val="方案正文 Char"/>
    <w:autoRedefine/>
    <w:qFormat/>
    <w:rPr>
      <w:rFonts w:ascii="仿宋_GB2312" w:eastAsia="仿宋_GB2312"/>
      <w:b/>
      <w:color w:val="000000"/>
      <w:kern w:val="2"/>
      <w:sz w:val="24"/>
      <w:lang w:val="en-US" w:eastAsia="zh-CN" w:bidi="ar-SA"/>
    </w:rPr>
  </w:style>
  <w:style w:type="character" w:customStyle="1" w:styleId="CharChar30">
    <w:name w:val="Char Char30"/>
    <w:autoRedefine/>
    <w:uiPriority w:val="6"/>
    <w:qFormat/>
    <w:rPr>
      <w:rFonts w:ascii="Arial" w:eastAsia="黑体" w:hAnsi="Arial"/>
      <w:kern w:val="1"/>
      <w:sz w:val="21"/>
      <w:szCs w:val="21"/>
    </w:rPr>
  </w:style>
  <w:style w:type="character" w:customStyle="1" w:styleId="Char3">
    <w:name w:val="正文文本缩进 Char3"/>
    <w:link w:val="aa"/>
    <w:autoRedefine/>
    <w:qFormat/>
    <w:rPr>
      <w:rFonts w:ascii="宋体" w:hAnsi="宋体"/>
      <w:kern w:val="2"/>
      <w:sz w:val="24"/>
      <w:szCs w:val="24"/>
    </w:rPr>
  </w:style>
  <w:style w:type="character" w:customStyle="1" w:styleId="font01">
    <w:name w:val="font01"/>
    <w:autoRedefine/>
    <w:qFormat/>
    <w:rPr>
      <w:rFonts w:ascii="微软雅黑" w:eastAsia="微软雅黑" w:hAnsi="微软雅黑" w:cs="微软雅黑" w:hint="eastAsia"/>
      <w:color w:val="000000"/>
      <w:sz w:val="20"/>
      <w:szCs w:val="20"/>
      <w:u w:val="none"/>
    </w:rPr>
  </w:style>
  <w:style w:type="character" w:customStyle="1" w:styleId="CharChar20">
    <w:name w:val="Char Char20"/>
    <w:autoRedefine/>
    <w:uiPriority w:val="6"/>
    <w:qFormat/>
    <w:rPr>
      <w:kern w:val="1"/>
      <w:sz w:val="24"/>
    </w:rPr>
  </w:style>
  <w:style w:type="character" w:customStyle="1" w:styleId="tw4winExternal">
    <w:name w:val="tw4winExternal"/>
    <w:autoRedefine/>
    <w:qFormat/>
    <w:rPr>
      <w:rFonts w:ascii="Courier New" w:hAnsi="Courier New" w:cs="Courier New"/>
      <w:color w:val="808080"/>
      <w:lang w:val="en-US" w:eastAsia="zh-CN"/>
    </w:rPr>
  </w:style>
  <w:style w:type="character" w:customStyle="1" w:styleId="4Char1">
    <w:name w:val="标题 4 Char1"/>
    <w:autoRedefine/>
    <w:uiPriority w:val="9"/>
    <w:qFormat/>
    <w:rPr>
      <w:rFonts w:ascii="Cambria" w:eastAsia="宋体" w:hAnsi="Cambria" w:cs="Times New Roman"/>
      <w:b/>
      <w:bCs/>
      <w:kern w:val="2"/>
      <w:sz w:val="28"/>
      <w:szCs w:val="28"/>
    </w:rPr>
  </w:style>
  <w:style w:type="character" w:customStyle="1" w:styleId="Char27">
    <w:name w:val="批注文字 Char2"/>
    <w:autoRedefine/>
    <w:uiPriority w:val="99"/>
    <w:qFormat/>
    <w:rPr>
      <w:rFonts w:ascii="Times New Roman" w:eastAsia="宋体" w:hAnsi="Times New Roman" w:cs="Times New Roman"/>
      <w:snapToGrid w:val="0"/>
      <w:kern w:val="0"/>
      <w:szCs w:val="24"/>
    </w:rPr>
  </w:style>
  <w:style w:type="character" w:customStyle="1" w:styleId="2Char5">
    <w:name w:val="正文文本 2 Char"/>
    <w:autoRedefine/>
    <w:qFormat/>
    <w:rPr>
      <w:rFonts w:eastAsia="宋体"/>
      <w:kern w:val="2"/>
      <w:sz w:val="21"/>
      <w:szCs w:val="24"/>
      <w:lang w:val="en-US" w:eastAsia="zh-CN" w:bidi="ar-SA"/>
    </w:rPr>
  </w:style>
  <w:style w:type="character" w:customStyle="1" w:styleId="CharChar2">
    <w:name w:val="Ò³Ã¼ Char Char"/>
    <w:autoRedefine/>
    <w:qFormat/>
    <w:rPr>
      <w:rFonts w:eastAsia="宋体"/>
      <w:kern w:val="2"/>
      <w:sz w:val="18"/>
      <w:lang w:val="en-US" w:eastAsia="zh-CN" w:bidi="ar-SA"/>
    </w:rPr>
  </w:style>
  <w:style w:type="character" w:customStyle="1" w:styleId="message1">
    <w:name w:val="message1"/>
    <w:autoRedefine/>
    <w:qFormat/>
    <w:rPr>
      <w:rFonts w:ascii="Tahoma" w:hAnsi="Tahoma" w:cs="Tahoma" w:hint="default"/>
      <w:sz w:val="18"/>
      <w:szCs w:val="18"/>
    </w:rPr>
  </w:style>
  <w:style w:type="character" w:customStyle="1" w:styleId="CharChar23">
    <w:name w:val="Char Char23"/>
    <w:autoRedefine/>
    <w:uiPriority w:val="6"/>
    <w:qFormat/>
    <w:rPr>
      <w:color w:val="0000FF"/>
      <w:sz w:val="21"/>
    </w:rPr>
  </w:style>
  <w:style w:type="character" w:customStyle="1" w:styleId="afff2">
    <w:name w:val="批注框文本 字符"/>
    <w:autoRedefine/>
    <w:qFormat/>
    <w:rPr>
      <w:rFonts w:ascii="Arial" w:eastAsia="黑体" w:hAnsi="Arial" w:cs="Arial"/>
      <w:snapToGrid w:val="0"/>
      <w:kern w:val="0"/>
      <w:sz w:val="18"/>
      <w:szCs w:val="18"/>
    </w:rPr>
  </w:style>
  <w:style w:type="character" w:customStyle="1" w:styleId="Char28">
    <w:name w:val="纯文本 Char2"/>
    <w:autoRedefine/>
    <w:uiPriority w:val="99"/>
    <w:semiHidden/>
    <w:qFormat/>
    <w:rPr>
      <w:rFonts w:ascii="宋体" w:eastAsia="宋体" w:hAnsi="Courier New" w:cs="Courier New"/>
    </w:rPr>
  </w:style>
  <w:style w:type="character" w:customStyle="1" w:styleId="CharChar25">
    <w:name w:val="Char Char25"/>
    <w:autoRedefine/>
    <w:uiPriority w:val="6"/>
    <w:qFormat/>
    <w:rPr>
      <w:rFonts w:ascii="宋体" w:hAnsi="宋体"/>
      <w:kern w:val="1"/>
      <w:sz w:val="24"/>
      <w:lang w:val="zh-CN"/>
    </w:rPr>
  </w:style>
  <w:style w:type="character" w:customStyle="1" w:styleId="CharChar411">
    <w:name w:val="Char Char411"/>
    <w:autoRedefine/>
    <w:qFormat/>
    <w:rPr>
      <w:rFonts w:eastAsia="宋体"/>
      <w:b/>
      <w:sz w:val="24"/>
      <w:lang w:val="en-GB" w:eastAsia="zh-CN" w:bidi="ar-SA"/>
    </w:rPr>
  </w:style>
  <w:style w:type="character" w:customStyle="1" w:styleId="Heading7Char">
    <w:name w:val="Heading 7 Char"/>
    <w:autoRedefine/>
    <w:qFormat/>
    <w:locked/>
    <w:rPr>
      <w:rFonts w:ascii="宋体" w:eastAsia="宋体" w:hAnsi="宋体"/>
      <w:b/>
      <w:bCs/>
      <w:kern w:val="2"/>
      <w:sz w:val="24"/>
      <w:szCs w:val="24"/>
      <w:lang w:val="en-US" w:eastAsia="zh-CN" w:bidi="ar-SA"/>
    </w:rPr>
  </w:style>
  <w:style w:type="character" w:customStyle="1" w:styleId="Charff0">
    <w:name w:val="此正文 Char"/>
    <w:link w:val="afff3"/>
    <w:autoRedefine/>
    <w:qFormat/>
    <w:rPr>
      <w:kern w:val="2"/>
      <w:sz w:val="24"/>
      <w:szCs w:val="24"/>
    </w:rPr>
  </w:style>
  <w:style w:type="paragraph" w:customStyle="1" w:styleId="afff3">
    <w:name w:val="此正文"/>
    <w:basedOn w:val="a"/>
    <w:link w:val="Charff0"/>
    <w:autoRedefine/>
    <w:qFormat/>
    <w:pPr>
      <w:adjustRightInd/>
      <w:spacing w:line="360" w:lineRule="auto"/>
      <w:ind w:firstLineChars="200" w:firstLine="200"/>
    </w:pPr>
    <w:rPr>
      <w:sz w:val="24"/>
    </w:rPr>
  </w:style>
  <w:style w:type="character" w:customStyle="1" w:styleId="CharChar21">
    <w:name w:val="Char Char2"/>
    <w:autoRedefine/>
    <w:qFormat/>
    <w:rPr>
      <w:rFonts w:eastAsia="宋体"/>
      <w:b/>
      <w:bCs/>
      <w:kern w:val="2"/>
      <w:sz w:val="21"/>
      <w:szCs w:val="24"/>
      <w:lang w:val="en-US" w:eastAsia="zh-CN" w:bidi="ar-SA"/>
    </w:rPr>
  </w:style>
  <w:style w:type="character" w:customStyle="1" w:styleId="1Char">
    <w:name w:val="标题 1 Char"/>
    <w:link w:val="1"/>
    <w:autoRedefine/>
    <w:uiPriority w:val="9"/>
    <w:qFormat/>
    <w:rPr>
      <w:b/>
      <w:bCs/>
      <w:kern w:val="44"/>
      <w:sz w:val="44"/>
      <w:szCs w:val="44"/>
    </w:rPr>
  </w:style>
  <w:style w:type="character" w:customStyle="1" w:styleId="Footer-EvenChar1">
    <w:name w:val="Footer-Even Char1"/>
    <w:autoRedefine/>
    <w:qFormat/>
    <w:rPr>
      <w:rFonts w:eastAsia="宋体"/>
      <w:kern w:val="2"/>
      <w:sz w:val="18"/>
      <w:szCs w:val="18"/>
      <w:lang w:val="en-US" w:eastAsia="zh-CN" w:bidi="ar-SA"/>
    </w:rPr>
  </w:style>
  <w:style w:type="character" w:customStyle="1" w:styleId="CharChar29">
    <w:name w:val="Char Char29"/>
    <w:autoRedefine/>
    <w:uiPriority w:val="6"/>
    <w:qFormat/>
    <w:rPr>
      <w:rFonts w:ascii="Arial" w:eastAsia="微软雅黑" w:hAnsi="Arial"/>
      <w:b/>
      <w:kern w:val="1"/>
      <w:sz w:val="44"/>
      <w:szCs w:val="32"/>
      <w:lang w:val="en-US" w:eastAsia="zh-CN" w:bidi="ar-SA"/>
    </w:rPr>
  </w:style>
  <w:style w:type="character" w:customStyle="1" w:styleId="Char22">
    <w:name w:val="标题 Char2"/>
    <w:link w:val="af8"/>
    <w:autoRedefine/>
    <w:uiPriority w:val="10"/>
    <w:qFormat/>
    <w:rPr>
      <w:b/>
      <w:sz w:val="24"/>
      <w:lang w:val="en-GB"/>
    </w:rPr>
  </w:style>
  <w:style w:type="character" w:customStyle="1" w:styleId="font81">
    <w:name w:val="font81"/>
    <w:autoRedefine/>
    <w:qFormat/>
    <w:rPr>
      <w:rFonts w:ascii="微软雅黑" w:eastAsia="微软雅黑" w:hAnsi="微软雅黑" w:cs="微软雅黑"/>
      <w:color w:val="000000"/>
      <w:sz w:val="20"/>
      <w:szCs w:val="20"/>
      <w:u w:val="none"/>
    </w:rPr>
  </w:style>
  <w:style w:type="character" w:customStyle="1" w:styleId="CharChar312">
    <w:name w:val="Char Char312"/>
    <w:autoRedefine/>
    <w:qFormat/>
    <w:rPr>
      <w:rFonts w:ascii="Times New Roman" w:eastAsia="宋体" w:hAnsi="Times New Roman" w:cs="Times New Roman"/>
      <w:b/>
      <w:kern w:val="2"/>
      <w:sz w:val="32"/>
      <w:szCs w:val="24"/>
      <w:lang w:val="en-US" w:eastAsia="zh-CN" w:bidi="ar-SA"/>
    </w:rPr>
  </w:style>
  <w:style w:type="character" w:customStyle="1" w:styleId="t21">
    <w:name w:val="t21"/>
    <w:autoRedefine/>
    <w:qFormat/>
    <w:rPr>
      <w:rFonts w:ascii="仿宋_GB2312" w:eastAsia="微软雅黑"/>
      <w:b/>
      <w:kern w:val="2"/>
      <w:sz w:val="23"/>
      <w:szCs w:val="23"/>
      <w:lang w:val="en-US" w:eastAsia="zh-CN" w:bidi="ar-SA"/>
    </w:rPr>
  </w:style>
  <w:style w:type="character" w:customStyle="1" w:styleId="8Char0">
    <w:name w:val="样式8 Char"/>
    <w:autoRedefine/>
    <w:qFormat/>
    <w:rPr>
      <w:rFonts w:ascii="仿宋_GB2312" w:eastAsia="仿宋_GB2312" w:hAnsi="宋体"/>
      <w:b/>
      <w:bCs/>
      <w:kern w:val="2"/>
      <w:sz w:val="24"/>
      <w:szCs w:val="24"/>
    </w:rPr>
  </w:style>
  <w:style w:type="character" w:customStyle="1" w:styleId="CharChar5">
    <w:name w:val="表格 Char Char"/>
    <w:autoRedefine/>
    <w:qFormat/>
    <w:rPr>
      <w:rFonts w:ascii="宋体" w:eastAsia="宋体" w:hAnsi="宋体"/>
      <w:lang w:bidi="ar-SA"/>
    </w:rPr>
  </w:style>
  <w:style w:type="character" w:customStyle="1" w:styleId="15">
    <w:name w:val="正文文本 字符1"/>
    <w:autoRedefine/>
    <w:qFormat/>
    <w:rPr>
      <w:rFonts w:ascii="Calibri" w:eastAsia="黑体" w:hAnsi="Calibri" w:cs="Arial"/>
      <w:snapToGrid w:val="0"/>
      <w:kern w:val="2"/>
      <w:sz w:val="28"/>
      <w:szCs w:val="21"/>
    </w:rPr>
  </w:style>
  <w:style w:type="character" w:customStyle="1" w:styleId="5Char">
    <w:name w:val="标题 5 Char"/>
    <w:link w:val="5"/>
    <w:autoRedefine/>
    <w:uiPriority w:val="9"/>
    <w:qFormat/>
    <w:rPr>
      <w:b/>
      <w:bCs/>
      <w:kern w:val="2"/>
      <w:sz w:val="28"/>
      <w:szCs w:val="28"/>
    </w:rPr>
  </w:style>
  <w:style w:type="character" w:customStyle="1" w:styleId="6Char1">
    <w:name w:val="标题 6 Char1"/>
    <w:autoRedefine/>
    <w:qFormat/>
    <w:rPr>
      <w:rFonts w:ascii="Arial" w:eastAsia="黑体" w:hAnsi="Arial" w:cs="Times New Roman"/>
      <w:b/>
      <w:sz w:val="24"/>
      <w:szCs w:val="20"/>
      <w:lang w:bidi="ar-SA"/>
    </w:rPr>
  </w:style>
  <w:style w:type="character" w:customStyle="1" w:styleId="Charff1">
    <w:name w:val="带编号样式 Char"/>
    <w:autoRedefine/>
    <w:qFormat/>
    <w:rPr>
      <w:rFonts w:ascii="仿宋_GB2312" w:eastAsia="仿宋_GB2312"/>
      <w:color w:val="000000"/>
      <w:sz w:val="24"/>
      <w:lang w:bidi="ar-SA"/>
    </w:rPr>
  </w:style>
  <w:style w:type="character" w:customStyle="1" w:styleId="unnamed31">
    <w:name w:val="unnamed31"/>
    <w:autoRedefine/>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autoRedefine/>
    <w:qFormat/>
    <w:rPr>
      <w:rFonts w:ascii="宋体" w:eastAsia="宋体"/>
      <w:kern w:val="2"/>
      <w:sz w:val="24"/>
      <w:szCs w:val="24"/>
      <w:lang w:val="zh-CN" w:bidi="ar-SA"/>
    </w:rPr>
  </w:style>
  <w:style w:type="character" w:customStyle="1" w:styleId="Char0">
    <w:name w:val="称呼 Char"/>
    <w:link w:val="a8"/>
    <w:autoRedefine/>
    <w:qFormat/>
    <w:rPr>
      <w:rFonts w:ascii="仿宋_GB2312" w:eastAsia="仿宋_GB2312"/>
      <w:kern w:val="2"/>
      <w:sz w:val="28"/>
    </w:rPr>
  </w:style>
  <w:style w:type="character" w:customStyle="1" w:styleId="CharChar9">
    <w:name w:val="文本正文 Char Char"/>
    <w:autoRedefine/>
    <w:qFormat/>
    <w:locked/>
    <w:rPr>
      <w:sz w:val="24"/>
      <w:lang w:bidi="ar-SA"/>
    </w:rPr>
  </w:style>
  <w:style w:type="character" w:customStyle="1" w:styleId="afff4">
    <w:name w:val="正文缩进 字符"/>
    <w:autoRedefine/>
    <w:qFormat/>
    <w:rPr>
      <w:rFonts w:ascii="宋体" w:eastAsia="宋体"/>
      <w:snapToGrid w:val="0"/>
      <w:color w:val="000000"/>
      <w:kern w:val="28"/>
      <w:sz w:val="28"/>
      <w:lang w:val="en-US" w:eastAsia="zh-CN" w:bidi="ar-SA"/>
    </w:rPr>
  </w:style>
  <w:style w:type="character" w:customStyle="1" w:styleId="HTMLChar0">
    <w:name w:val="HTML 预设格式 Char"/>
    <w:link w:val="HTML0"/>
    <w:autoRedefine/>
    <w:qFormat/>
    <w:rPr>
      <w:rFonts w:ascii="黑体" w:eastAsia="黑体" w:hAnsi="Courier New"/>
    </w:rPr>
  </w:style>
  <w:style w:type="character" w:customStyle="1" w:styleId="2Char1">
    <w:name w:val="正文文本 2 Char1"/>
    <w:link w:val="25"/>
    <w:autoRedefine/>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autoRedefine/>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autoRedefine/>
    <w:qFormat/>
  </w:style>
  <w:style w:type="paragraph" w:customStyle="1" w:styleId="4h4H4Fab-4T5RefHeading1rh1Headingsqlsect1230">
    <w:name w:val="样式 标题 4h4H4Fab-4T5Ref Heading 1rh1Heading sqlsect 1.2.3...."/>
    <w:basedOn w:val="4"/>
    <w:link w:val="4h4H4Fab-4T5RefHeading1rh1Headingsqlsect123Char0"/>
    <w:autoRedefine/>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autoRedefine/>
    <w:qFormat/>
    <w:rPr>
      <w:rFonts w:ascii="宋体" w:eastAsia="宋体"/>
      <w:snapToGrid w:val="0"/>
      <w:color w:val="000000"/>
      <w:kern w:val="28"/>
      <w:sz w:val="28"/>
      <w:lang w:val="en-US" w:eastAsia="zh-CN" w:bidi="ar-SA"/>
    </w:rPr>
  </w:style>
  <w:style w:type="character" w:customStyle="1" w:styleId="7Char">
    <w:name w:val="标题 7 Char"/>
    <w:link w:val="7"/>
    <w:autoRedefine/>
    <w:qFormat/>
    <w:rPr>
      <w:b/>
      <w:bCs/>
      <w:kern w:val="2"/>
      <w:sz w:val="24"/>
      <w:szCs w:val="24"/>
    </w:rPr>
  </w:style>
  <w:style w:type="character" w:customStyle="1" w:styleId="2Char">
    <w:name w:val="正文文本缩进 2 Char"/>
    <w:link w:val="23"/>
    <w:autoRedefine/>
    <w:qFormat/>
    <w:rPr>
      <w:rFonts w:ascii="宋体"/>
      <w:sz w:val="28"/>
    </w:rPr>
  </w:style>
  <w:style w:type="character" w:customStyle="1" w:styleId="CharChar50">
    <w:name w:val="Char Char5"/>
    <w:autoRedefine/>
    <w:qFormat/>
    <w:rPr>
      <w:rFonts w:ascii="宋体" w:eastAsia="宋体" w:hAnsi="Courier New"/>
      <w:kern w:val="2"/>
      <w:sz w:val="21"/>
      <w:lang w:val="en-US" w:eastAsia="zh-CN"/>
    </w:rPr>
  </w:style>
  <w:style w:type="character" w:customStyle="1" w:styleId="Chara">
    <w:name w:val="脚注文本 Char"/>
    <w:link w:val="af6"/>
    <w:autoRedefine/>
    <w:qFormat/>
    <w:rPr>
      <w:color w:val="0000FF"/>
      <w:sz w:val="21"/>
    </w:rPr>
  </w:style>
  <w:style w:type="character" w:customStyle="1" w:styleId="Char1c">
    <w:name w:val="称呼 Char1"/>
    <w:autoRedefine/>
    <w:qFormat/>
    <w:rPr>
      <w:rFonts w:ascii="Times New Roman" w:eastAsia="宋体" w:hAnsi="Times New Roman" w:cs="Times New Roman"/>
      <w:szCs w:val="24"/>
    </w:rPr>
  </w:style>
  <w:style w:type="character" w:customStyle="1" w:styleId="1Char1">
    <w:name w:val="正文1 Char"/>
    <w:autoRedefine/>
    <w:qFormat/>
    <w:rPr>
      <w:rFonts w:ascii="宋体" w:eastAsia="宋体"/>
      <w:snapToGrid w:val="0"/>
      <w:color w:val="000000"/>
      <w:kern w:val="28"/>
      <w:sz w:val="28"/>
      <w:lang w:val="en-US" w:eastAsia="zh-CN" w:bidi="ar-SA"/>
    </w:rPr>
  </w:style>
  <w:style w:type="character" w:customStyle="1" w:styleId="Char1d">
    <w:name w:val="正文缩进 Char1"/>
    <w:autoRedefine/>
    <w:qFormat/>
    <w:rPr>
      <w:rFonts w:ascii="宋体" w:eastAsia="宋体"/>
      <w:snapToGrid w:val="0"/>
      <w:color w:val="000000"/>
      <w:kern w:val="28"/>
      <w:sz w:val="28"/>
      <w:lang w:val="en-US" w:eastAsia="zh-CN" w:bidi="ar-SA"/>
    </w:rPr>
  </w:style>
  <w:style w:type="character" w:customStyle="1" w:styleId="font21">
    <w:name w:val="font21"/>
    <w:autoRedefine/>
    <w:qFormat/>
    <w:rPr>
      <w:rFonts w:ascii="宋体" w:eastAsia="宋体" w:hAnsi="宋体" w:hint="eastAsia"/>
      <w:kern w:val="2"/>
      <w:sz w:val="28"/>
      <w:szCs w:val="28"/>
      <w:lang w:val="en-US" w:eastAsia="zh-CN" w:bidi="ar-SA"/>
    </w:rPr>
  </w:style>
  <w:style w:type="character" w:customStyle="1" w:styleId="CharChar26">
    <w:name w:val="Char Char26"/>
    <w:autoRedefine/>
    <w:uiPriority w:val="6"/>
    <w:qFormat/>
    <w:rPr>
      <w:kern w:val="1"/>
      <w:sz w:val="21"/>
      <w:szCs w:val="24"/>
    </w:rPr>
  </w:style>
  <w:style w:type="character" w:customStyle="1" w:styleId="ItemListChar">
    <w:name w:val="Item List Char"/>
    <w:link w:val="ItemList"/>
    <w:autoRedefine/>
    <w:qFormat/>
    <w:rPr>
      <w:rFonts w:ascii="Arial"/>
      <w:bCs/>
      <w:sz w:val="21"/>
      <w:szCs w:val="21"/>
      <w:lang w:val="en-US" w:eastAsia="zh-CN" w:bidi="ar-SA"/>
    </w:rPr>
  </w:style>
  <w:style w:type="paragraph" w:customStyle="1" w:styleId="ItemList">
    <w:name w:val="Item List"/>
    <w:link w:val="ItemListChar"/>
    <w:autoRedefine/>
    <w:qFormat/>
    <w:pPr>
      <w:spacing w:after="156" w:line="360" w:lineRule="auto"/>
      <w:ind w:firstLineChars="202" w:firstLine="424"/>
      <w:jc w:val="both"/>
    </w:pPr>
    <w:rPr>
      <w:rFonts w:ascii="Arial"/>
      <w:bCs/>
      <w:sz w:val="21"/>
      <w:szCs w:val="21"/>
    </w:rPr>
  </w:style>
  <w:style w:type="character" w:customStyle="1" w:styleId="Char1e">
    <w:name w:val="批注框文本 Char1"/>
    <w:autoRedefine/>
    <w:qFormat/>
    <w:rPr>
      <w:rFonts w:ascii="Times New Roman" w:eastAsia="宋体" w:hAnsi="Times New Roman" w:cs="Times New Roman"/>
      <w:sz w:val="18"/>
      <w:szCs w:val="18"/>
    </w:rPr>
  </w:style>
  <w:style w:type="character" w:customStyle="1" w:styleId="Char1f">
    <w:name w:val="纯文本 Char1"/>
    <w:link w:val="16"/>
    <w:autoRedefine/>
    <w:qFormat/>
    <w:rPr>
      <w:rFonts w:ascii="宋体" w:hAnsi="Courier New"/>
    </w:rPr>
  </w:style>
  <w:style w:type="paragraph" w:customStyle="1" w:styleId="16">
    <w:name w:val="纯文本1"/>
    <w:basedOn w:val="a"/>
    <w:link w:val="Char1f"/>
    <w:autoRedefine/>
    <w:qFormat/>
    <w:pPr>
      <w:adjustRightInd/>
    </w:pPr>
    <w:rPr>
      <w:rFonts w:ascii="宋体" w:hAnsi="Courier New"/>
      <w:kern w:val="0"/>
      <w:sz w:val="20"/>
      <w:szCs w:val="20"/>
    </w:rPr>
  </w:style>
  <w:style w:type="character" w:customStyle="1" w:styleId="Charb">
    <w:name w:val="正文首行缩进 Char"/>
    <w:link w:val="afa"/>
    <w:autoRedefine/>
    <w:qFormat/>
    <w:rPr>
      <w:rFonts w:ascii="宋体"/>
      <w:kern w:val="2"/>
      <w:sz w:val="24"/>
      <w:lang w:val="zh-CN"/>
    </w:rPr>
  </w:style>
  <w:style w:type="character" w:customStyle="1" w:styleId="h3Char">
    <w:name w:val="h3 Char"/>
    <w:autoRedefine/>
    <w:qFormat/>
    <w:rPr>
      <w:rFonts w:eastAsia="宋体"/>
      <w:b/>
      <w:kern w:val="2"/>
      <w:sz w:val="32"/>
      <w:lang w:val="en-US" w:eastAsia="zh-CN" w:bidi="ar-SA"/>
    </w:rPr>
  </w:style>
  <w:style w:type="character" w:customStyle="1" w:styleId="dandyrentitle1">
    <w:name w:val="dandyren_title1"/>
    <w:autoRedefine/>
    <w:qFormat/>
    <w:rPr>
      <w:b/>
      <w:bCs/>
      <w:color w:val="FF6633"/>
      <w:sz w:val="18"/>
      <w:szCs w:val="18"/>
    </w:rPr>
  </w:style>
  <w:style w:type="character" w:customStyle="1" w:styleId="CharChar31">
    <w:name w:val="Char Char31"/>
    <w:autoRedefine/>
    <w:uiPriority w:val="6"/>
    <w:qFormat/>
    <w:rPr>
      <w:rFonts w:ascii="Arial" w:eastAsia="黑体" w:hAnsi="Arial"/>
      <w:kern w:val="1"/>
      <w:sz w:val="24"/>
      <w:szCs w:val="24"/>
    </w:rPr>
  </w:style>
  <w:style w:type="character" w:customStyle="1" w:styleId="hChar1">
    <w:name w:val="h Char1"/>
    <w:autoRedefine/>
    <w:qFormat/>
    <w:rPr>
      <w:sz w:val="18"/>
      <w:szCs w:val="18"/>
    </w:rPr>
  </w:style>
  <w:style w:type="character" w:customStyle="1" w:styleId="solutionfonts">
    <w:name w:val="solutionfonts"/>
    <w:autoRedefine/>
    <w:qFormat/>
  </w:style>
  <w:style w:type="character" w:customStyle="1" w:styleId="4Char2">
    <w:name w:val="标题 4 Char2"/>
    <w:link w:val="4"/>
    <w:autoRedefine/>
    <w:uiPriority w:val="9"/>
    <w:qFormat/>
    <w:rPr>
      <w:rFonts w:ascii="Arial" w:eastAsia="黑体" w:hAnsi="Arial"/>
      <w:b/>
      <w:bCs/>
      <w:kern w:val="2"/>
      <w:sz w:val="28"/>
      <w:szCs w:val="28"/>
      <w:lang w:val="zh-CN"/>
    </w:rPr>
  </w:style>
  <w:style w:type="character" w:customStyle="1" w:styleId="Charff3">
    <w:name w:val="首行缩进 Char"/>
    <w:autoRedefine/>
    <w:qFormat/>
    <w:rPr>
      <w:rFonts w:ascii="宋体" w:eastAsia="宋体"/>
      <w:kern w:val="2"/>
      <w:sz w:val="24"/>
      <w:lang w:val="en-US" w:eastAsia="zh-CN" w:bidi="ar-SA"/>
    </w:rPr>
  </w:style>
  <w:style w:type="character" w:customStyle="1" w:styleId="CharChar52">
    <w:name w:val="Char Char52"/>
    <w:autoRedefine/>
    <w:qFormat/>
    <w:rPr>
      <w:rFonts w:ascii="宋体" w:eastAsia="宋体" w:hAnsi="Courier New"/>
      <w:kern w:val="2"/>
      <w:sz w:val="21"/>
      <w:lang w:val="en-US" w:eastAsia="zh-CN"/>
    </w:rPr>
  </w:style>
  <w:style w:type="character" w:customStyle="1" w:styleId="3Char">
    <w:name w:val="正文文本 3 Char"/>
    <w:link w:val="30"/>
    <w:autoRedefine/>
    <w:qFormat/>
    <w:rPr>
      <w:kern w:val="2"/>
      <w:sz w:val="21"/>
    </w:rPr>
  </w:style>
  <w:style w:type="character" w:customStyle="1" w:styleId="font31">
    <w:name w:val="font31"/>
    <w:autoRedefine/>
    <w:qFormat/>
    <w:rPr>
      <w:rFonts w:ascii="仿宋" w:eastAsia="仿宋" w:hAnsi="仿宋" w:cs="仿宋" w:hint="eastAsia"/>
      <w:color w:val="000000"/>
      <w:sz w:val="20"/>
      <w:szCs w:val="20"/>
      <w:u w:val="none"/>
    </w:rPr>
  </w:style>
  <w:style w:type="character" w:customStyle="1" w:styleId="Charff4">
    <w:name w:val="正文说明 Char"/>
    <w:link w:val="afff5"/>
    <w:autoRedefine/>
    <w:qFormat/>
    <w:rPr>
      <w:sz w:val="24"/>
      <w:szCs w:val="24"/>
    </w:rPr>
  </w:style>
  <w:style w:type="paragraph" w:customStyle="1" w:styleId="afff5">
    <w:name w:val="正文说明"/>
    <w:basedOn w:val="a"/>
    <w:link w:val="Charff4"/>
    <w:autoRedefine/>
    <w:qFormat/>
    <w:pPr>
      <w:adjustRightInd/>
      <w:spacing w:line="360" w:lineRule="auto"/>
    </w:pPr>
    <w:rPr>
      <w:kern w:val="0"/>
      <w:sz w:val="24"/>
    </w:rPr>
  </w:style>
  <w:style w:type="character" w:customStyle="1" w:styleId="Char1f0">
    <w:name w:val="脚注文本 Char1"/>
    <w:autoRedefine/>
    <w:qFormat/>
    <w:rPr>
      <w:rFonts w:ascii="Times New Roman" w:eastAsia="宋体" w:hAnsi="Times New Roman" w:cs="Times New Roman"/>
      <w:sz w:val="18"/>
      <w:szCs w:val="18"/>
    </w:rPr>
  </w:style>
  <w:style w:type="character" w:customStyle="1" w:styleId="CharChar1211">
    <w:name w:val="Char Char1211"/>
    <w:autoRedefine/>
    <w:qFormat/>
    <w:rPr>
      <w:rFonts w:ascii="仿宋_GB2312" w:eastAsia="仿宋_GB2312"/>
      <w:b/>
      <w:bCs/>
      <w:kern w:val="2"/>
      <w:sz w:val="24"/>
      <w:szCs w:val="24"/>
      <w:lang w:val="zh-CN" w:eastAsia="zh-CN" w:bidi="ar-SA"/>
    </w:rPr>
  </w:style>
  <w:style w:type="character" w:customStyle="1" w:styleId="Charff5">
    <w:name w:val="标题 Char"/>
    <w:autoRedefine/>
    <w:qFormat/>
    <w:rPr>
      <w:rFonts w:eastAsia="宋体"/>
      <w:b/>
      <w:sz w:val="24"/>
      <w:lang w:val="en-GB" w:eastAsia="zh-CN" w:bidi="ar-SA"/>
    </w:rPr>
  </w:style>
  <w:style w:type="character" w:customStyle="1" w:styleId="CharChar35">
    <w:name w:val="Char Char35"/>
    <w:autoRedefine/>
    <w:uiPriority w:val="6"/>
    <w:qFormat/>
    <w:rPr>
      <w:rFonts w:ascii="Arial" w:eastAsia="黑体" w:hAnsi="Arial"/>
      <w:b/>
      <w:kern w:val="1"/>
      <w:sz w:val="28"/>
      <w:szCs w:val="28"/>
      <w:lang w:val="zh-CN"/>
    </w:rPr>
  </w:style>
  <w:style w:type="character" w:customStyle="1" w:styleId="CharCharChar">
    <w:name w:val="纯文本 Char Char Char"/>
    <w:autoRedefine/>
    <w:qFormat/>
    <w:rPr>
      <w:rFonts w:ascii="宋体" w:eastAsia="宋体" w:hAnsi="Courier New"/>
      <w:kern w:val="2"/>
      <w:sz w:val="21"/>
      <w:lang w:val="en-US" w:eastAsia="zh-CN" w:bidi="ar-SA"/>
    </w:rPr>
  </w:style>
  <w:style w:type="character" w:customStyle="1" w:styleId="TableTextChar">
    <w:name w:val="Table Text Char"/>
    <w:link w:val="TableText"/>
    <w:autoRedefine/>
    <w:qFormat/>
    <w:rPr>
      <w:sz w:val="24"/>
      <w:szCs w:val="24"/>
    </w:rPr>
  </w:style>
  <w:style w:type="paragraph" w:customStyle="1" w:styleId="TableText">
    <w:name w:val="Table Text"/>
    <w:basedOn w:val="a"/>
    <w:link w:val="TableTextChar"/>
    <w:autoRedefine/>
    <w:qFormat/>
    <w:pPr>
      <w:widowControl/>
      <w:spacing w:before="60" w:after="60"/>
      <w:jc w:val="left"/>
    </w:pPr>
    <w:rPr>
      <w:kern w:val="0"/>
      <w:sz w:val="24"/>
    </w:rPr>
  </w:style>
  <w:style w:type="character" w:customStyle="1" w:styleId="1Char10">
    <w:name w:val="正文1 Char1"/>
    <w:autoRedefine/>
    <w:qFormat/>
    <w:rPr>
      <w:rFonts w:ascii="仿宋_GB2312" w:eastAsia="仿宋_GB2312" w:hAnsi="Courier New"/>
      <w:kern w:val="28"/>
      <w:sz w:val="24"/>
      <w:szCs w:val="24"/>
      <w:lang w:val="en-US" w:eastAsia="zh-CN"/>
    </w:rPr>
  </w:style>
  <w:style w:type="character" w:customStyle="1" w:styleId="Char1f1">
    <w:name w:val="页脚 Char1"/>
    <w:autoRedefine/>
    <w:qFormat/>
    <w:rPr>
      <w:rFonts w:eastAsia="宋体"/>
      <w:kern w:val="2"/>
      <w:sz w:val="18"/>
      <w:szCs w:val="18"/>
      <w:lang w:val="en-US" w:eastAsia="zh-CN" w:bidi="ar-SA"/>
    </w:rPr>
  </w:style>
  <w:style w:type="character" w:customStyle="1" w:styleId="Bold">
    <w:name w:val="Bold"/>
    <w:autoRedefine/>
    <w:qFormat/>
    <w:rPr>
      <w:rFonts w:ascii="Arial" w:eastAsia="黑体" w:hAnsi="Arial" w:cs="Times New Roman"/>
      <w:b/>
      <w:kern w:val="2"/>
      <w:sz w:val="32"/>
      <w:szCs w:val="32"/>
      <w:lang w:val="en-US" w:eastAsia="zh-CN" w:bidi="ar-SA"/>
    </w:rPr>
  </w:style>
  <w:style w:type="character" w:customStyle="1" w:styleId="Char10">
    <w:name w:val="批注文字 Char1"/>
    <w:link w:val="a7"/>
    <w:autoRedefine/>
    <w:uiPriority w:val="99"/>
    <w:qFormat/>
    <w:rPr>
      <w:kern w:val="2"/>
      <w:sz w:val="21"/>
      <w:szCs w:val="24"/>
    </w:rPr>
  </w:style>
  <w:style w:type="character" w:customStyle="1" w:styleId="Char8">
    <w:name w:val="签名 Char"/>
    <w:link w:val="af2"/>
    <w:autoRedefine/>
    <w:qFormat/>
    <w:rPr>
      <w:rFonts w:eastAsia="仿宋_GB2312"/>
      <w:sz w:val="24"/>
    </w:rPr>
  </w:style>
  <w:style w:type="character" w:customStyle="1" w:styleId="hui3">
    <w:name w:val="hui3"/>
    <w:autoRedefine/>
    <w:qFormat/>
    <w:rPr>
      <w:color w:val="333333"/>
    </w:rPr>
  </w:style>
  <w:style w:type="character" w:customStyle="1" w:styleId="CharChar17">
    <w:name w:val="Char Char17"/>
    <w:autoRedefine/>
    <w:uiPriority w:val="6"/>
    <w:qFormat/>
    <w:rPr>
      <w:rFonts w:eastAsia="仿宋_GB2312"/>
      <w:sz w:val="24"/>
    </w:rPr>
  </w:style>
  <w:style w:type="character" w:customStyle="1" w:styleId="43">
    <w:name w:val="标题 4 字符"/>
    <w:autoRedefine/>
    <w:uiPriority w:val="9"/>
    <w:qFormat/>
    <w:rPr>
      <w:rFonts w:ascii="等线 Light" w:eastAsia="等线 Light" w:hAnsi="等线 Light" w:cs="Times New Roman"/>
      <w:b/>
      <w:bCs/>
      <w:snapToGrid w:val="0"/>
      <w:kern w:val="0"/>
      <w:sz w:val="28"/>
      <w:szCs w:val="28"/>
    </w:rPr>
  </w:style>
  <w:style w:type="character" w:customStyle="1" w:styleId="CharChar37">
    <w:name w:val="Char Char37"/>
    <w:autoRedefine/>
    <w:uiPriority w:val="6"/>
    <w:qFormat/>
    <w:rPr>
      <w:b/>
      <w:kern w:val="1"/>
      <w:sz w:val="44"/>
      <w:szCs w:val="44"/>
    </w:rPr>
  </w:style>
  <w:style w:type="character" w:customStyle="1" w:styleId="Charff6">
    <w:name w:val="列出段落 Char"/>
    <w:autoRedefine/>
    <w:qFormat/>
    <w:rPr>
      <w:rFonts w:eastAsia="楷体_GB2312" w:cs="Lucida Sans"/>
      <w:kern w:val="2"/>
      <w:sz w:val="24"/>
      <w:szCs w:val="24"/>
      <w:lang w:val="en-US" w:eastAsia="zh-CN" w:bidi="ar-SA"/>
    </w:rPr>
  </w:style>
  <w:style w:type="character" w:customStyle="1" w:styleId="3Char11">
    <w:name w:val="正文文本缩进 3 Char1"/>
    <w:autoRedefine/>
    <w:uiPriority w:val="99"/>
    <w:semiHidden/>
    <w:qFormat/>
    <w:rPr>
      <w:rFonts w:ascii="Times New Roman" w:eastAsia="宋体" w:hAnsi="Times New Roman" w:cs="Times New Roman"/>
      <w:sz w:val="16"/>
      <w:szCs w:val="16"/>
    </w:rPr>
  </w:style>
  <w:style w:type="character" w:customStyle="1" w:styleId="CharChara">
    <w:name w:val="公文正文 Char Char"/>
    <w:link w:val="afff6"/>
    <w:autoRedefine/>
    <w:qFormat/>
    <w:rPr>
      <w:rFonts w:ascii="仿宋_GB2312" w:eastAsia="仿宋_GB2312"/>
      <w:kern w:val="2"/>
      <w:sz w:val="24"/>
      <w:szCs w:val="24"/>
    </w:rPr>
  </w:style>
  <w:style w:type="paragraph" w:customStyle="1" w:styleId="afff6">
    <w:name w:val="公文正文"/>
    <w:basedOn w:val="a"/>
    <w:link w:val="CharChara"/>
    <w:autoRedefine/>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autoRedefine/>
    <w:qFormat/>
    <w:rPr>
      <w:rFonts w:eastAsia="宋体"/>
      <w:sz w:val="24"/>
      <w:szCs w:val="24"/>
      <w:lang w:val="en-US" w:eastAsia="zh-CN" w:bidi="ar-SA"/>
    </w:rPr>
  </w:style>
  <w:style w:type="character" w:customStyle="1" w:styleId="1CharChar">
    <w:name w:val="标题 1 Char Char"/>
    <w:autoRedefine/>
    <w:qFormat/>
    <w:rPr>
      <w:rFonts w:ascii="宋体" w:eastAsia="宋体" w:hAnsi="宋体" w:hint="eastAsia"/>
      <w:b/>
      <w:spacing w:val="-2"/>
      <w:sz w:val="24"/>
      <w:lang w:val="en-US" w:eastAsia="zh-CN" w:bidi="ar-SA"/>
    </w:rPr>
  </w:style>
  <w:style w:type="character" w:customStyle="1" w:styleId="2Char6">
    <w:name w:val="正文（缩进2汉字） Char"/>
    <w:link w:val="29"/>
    <w:autoRedefine/>
    <w:qFormat/>
    <w:rPr>
      <w:rFonts w:ascii="宋体"/>
    </w:rPr>
  </w:style>
  <w:style w:type="paragraph" w:customStyle="1" w:styleId="29">
    <w:name w:val="正文（缩进2汉字）"/>
    <w:basedOn w:val="a"/>
    <w:link w:val="2Char6"/>
    <w:autoRedefine/>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autoRedefine/>
    <w:qFormat/>
    <w:rPr>
      <w:rFonts w:ascii="Arial" w:eastAsia="黑体" w:hAnsi="Arial"/>
      <w:kern w:val="2"/>
      <w:sz w:val="24"/>
      <w:szCs w:val="24"/>
    </w:rPr>
  </w:style>
  <w:style w:type="character" w:customStyle="1" w:styleId="Charff7">
    <w:name w:val="标书表格字体格式 Char"/>
    <w:autoRedefine/>
    <w:qFormat/>
    <w:rPr>
      <w:kern w:val="2"/>
      <w:sz w:val="21"/>
      <w:szCs w:val="24"/>
      <w:lang w:bidi="ar-SA"/>
    </w:rPr>
  </w:style>
  <w:style w:type="character" w:customStyle="1" w:styleId="tw4winError">
    <w:name w:val="tw4winError"/>
    <w:autoRedefine/>
    <w:qFormat/>
    <w:rPr>
      <w:rFonts w:ascii="Courier New" w:hAnsi="Courier New" w:cs="Courier New"/>
      <w:color w:val="00FF00"/>
      <w:sz w:val="40"/>
      <w:szCs w:val="40"/>
    </w:rPr>
  </w:style>
  <w:style w:type="character" w:customStyle="1" w:styleId="BodyTextchCharChar">
    <w:name w:val="Body Text(ch) Char Char"/>
    <w:autoRedefine/>
    <w:qFormat/>
    <w:rPr>
      <w:rFonts w:ascii="宋体"/>
      <w:kern w:val="2"/>
      <w:sz w:val="24"/>
      <w:szCs w:val="21"/>
      <w:lang w:val="zh-CN"/>
    </w:rPr>
  </w:style>
  <w:style w:type="character" w:customStyle="1" w:styleId="Charff8">
    <w:name w:val="正文首行缩进两字 Char"/>
    <w:autoRedefine/>
    <w:qFormat/>
    <w:rPr>
      <w:sz w:val="24"/>
      <w:szCs w:val="24"/>
      <w:lang w:val="en-US" w:eastAsia="zh-CN" w:bidi="ar-SA"/>
    </w:rPr>
  </w:style>
  <w:style w:type="character" w:customStyle="1" w:styleId="Charff9">
    <w:name w:val="正文文本 Char"/>
    <w:autoRedefine/>
    <w:qFormat/>
    <w:rPr>
      <w:rFonts w:eastAsia="宋体"/>
      <w:kern w:val="2"/>
      <w:sz w:val="24"/>
      <w:szCs w:val="24"/>
      <w:lang w:val="en-US" w:eastAsia="zh-CN" w:bidi="ar-SA"/>
    </w:rPr>
  </w:style>
  <w:style w:type="character" w:customStyle="1" w:styleId="17">
    <w:name w:val="文档结构图 字符1"/>
    <w:autoRedefine/>
    <w:qFormat/>
    <w:rPr>
      <w:rFonts w:ascii="宋体" w:eastAsia="黑体" w:hAnsi="Calibri" w:cs="Arial"/>
      <w:snapToGrid w:val="0"/>
      <w:kern w:val="2"/>
      <w:sz w:val="18"/>
      <w:szCs w:val="18"/>
    </w:rPr>
  </w:style>
  <w:style w:type="character" w:customStyle="1" w:styleId="content">
    <w:name w:val="content"/>
    <w:autoRedefine/>
    <w:qFormat/>
  </w:style>
  <w:style w:type="character" w:customStyle="1" w:styleId="tw4winPopup">
    <w:name w:val="tw4winPopup"/>
    <w:autoRedefine/>
    <w:qFormat/>
    <w:rPr>
      <w:rFonts w:ascii="Courier New" w:hAnsi="Courier New" w:cs="Courier New"/>
      <w:color w:val="008000"/>
      <w:lang w:val="en-US" w:eastAsia="zh-CN"/>
    </w:rPr>
  </w:style>
  <w:style w:type="character" w:customStyle="1" w:styleId="param-name">
    <w:name w:val="param-name"/>
    <w:autoRedefine/>
    <w:uiPriority w:val="99"/>
    <w:qFormat/>
    <w:rPr>
      <w:rFonts w:ascii="Arial" w:eastAsia="黑体" w:hAnsi="Arial" w:cs="Arial"/>
      <w:snapToGrid w:val="0"/>
      <w:kern w:val="0"/>
      <w:szCs w:val="21"/>
    </w:rPr>
  </w:style>
  <w:style w:type="character" w:customStyle="1" w:styleId="Charffa">
    <w:name w:val="标准正文格式 Char"/>
    <w:autoRedefine/>
    <w:qFormat/>
    <w:rPr>
      <w:rFonts w:ascii="宋体" w:eastAsia="仿宋_GB2312" w:cs="宋体"/>
      <w:color w:val="000000"/>
      <w:sz w:val="24"/>
      <w:lang w:val="en-US" w:eastAsia="zh-CN" w:bidi="ar-SA"/>
    </w:rPr>
  </w:style>
  <w:style w:type="character" w:customStyle="1" w:styleId="CharChar212">
    <w:name w:val="Char Char212"/>
    <w:autoRedefine/>
    <w:qFormat/>
    <w:rPr>
      <w:rFonts w:eastAsia="宋体"/>
      <w:b/>
      <w:bCs/>
      <w:kern w:val="2"/>
      <w:sz w:val="21"/>
      <w:szCs w:val="24"/>
      <w:lang w:val="en-US" w:eastAsia="zh-CN" w:bidi="ar-SA"/>
    </w:rPr>
  </w:style>
  <w:style w:type="character" w:customStyle="1" w:styleId="Charffb">
    <w:name w:val="文档结构图 Char"/>
    <w:autoRedefine/>
    <w:qFormat/>
    <w:rPr>
      <w:rFonts w:eastAsia="宋体"/>
      <w:kern w:val="2"/>
      <w:sz w:val="21"/>
      <w:szCs w:val="24"/>
      <w:lang w:val="en-US" w:eastAsia="zh-CN" w:bidi="ar-SA"/>
    </w:rPr>
  </w:style>
  <w:style w:type="character" w:customStyle="1" w:styleId="zbggmainstyle9">
    <w:name w:val="zbggmain style9"/>
    <w:autoRedefine/>
    <w:qFormat/>
  </w:style>
  <w:style w:type="character" w:customStyle="1" w:styleId="CharChar16">
    <w:name w:val="Char Char16"/>
    <w:autoRedefine/>
    <w:uiPriority w:val="6"/>
    <w:qFormat/>
    <w:rPr>
      <w:kern w:val="1"/>
      <w:sz w:val="18"/>
      <w:szCs w:val="18"/>
    </w:rPr>
  </w:style>
  <w:style w:type="character" w:customStyle="1" w:styleId="font51">
    <w:name w:val="font51"/>
    <w:autoRedefine/>
    <w:qFormat/>
    <w:rPr>
      <w:rFonts w:ascii="仿宋" w:eastAsia="仿宋" w:hAnsi="仿宋" w:cs="仿宋" w:hint="eastAsia"/>
      <w:color w:val="000000"/>
      <w:sz w:val="20"/>
      <w:szCs w:val="20"/>
      <w:u w:val="none"/>
    </w:rPr>
  </w:style>
  <w:style w:type="character" w:customStyle="1" w:styleId="CharChar82">
    <w:name w:val="Char Char82"/>
    <w:autoRedefine/>
    <w:qFormat/>
    <w:rPr>
      <w:rFonts w:eastAsia="宋体"/>
      <w:b/>
      <w:sz w:val="24"/>
      <w:lang w:val="en-GB" w:eastAsia="zh-CN"/>
    </w:rPr>
  </w:style>
  <w:style w:type="character" w:customStyle="1" w:styleId="3Char0">
    <w:name w:val="正文文本缩进 3 Char"/>
    <w:link w:val="34"/>
    <w:autoRedefine/>
    <w:qFormat/>
    <w:rPr>
      <w:kern w:val="2"/>
      <w:sz w:val="24"/>
    </w:rPr>
  </w:style>
  <w:style w:type="character" w:customStyle="1" w:styleId="Char1f2">
    <w:name w:val="日期 Char1"/>
    <w:autoRedefine/>
    <w:uiPriority w:val="99"/>
    <w:semiHidden/>
    <w:qFormat/>
    <w:rPr>
      <w:rFonts w:ascii="Times New Roman" w:eastAsia="宋体" w:hAnsi="Times New Roman" w:cs="Times New Roman"/>
      <w:szCs w:val="24"/>
    </w:rPr>
  </w:style>
  <w:style w:type="character" w:customStyle="1" w:styleId="afff7">
    <w:name w:val="页眉 字符"/>
    <w:autoRedefine/>
    <w:uiPriority w:val="99"/>
    <w:qFormat/>
    <w:rPr>
      <w:kern w:val="2"/>
      <w:sz w:val="18"/>
      <w:szCs w:val="18"/>
    </w:rPr>
  </w:style>
  <w:style w:type="character" w:customStyle="1" w:styleId="CharChar33">
    <w:name w:val="Char Char33"/>
    <w:autoRedefine/>
    <w:uiPriority w:val="6"/>
    <w:qFormat/>
    <w:rPr>
      <w:rFonts w:ascii="Arial" w:eastAsia="黑体" w:hAnsi="Arial"/>
      <w:b/>
      <w:kern w:val="1"/>
      <w:sz w:val="24"/>
      <w:szCs w:val="24"/>
    </w:rPr>
  </w:style>
  <w:style w:type="character" w:customStyle="1" w:styleId="b1101bChar">
    <w:name w:val="b11_01b Char"/>
    <w:link w:val="b1101b"/>
    <w:autoRedefine/>
    <w:qFormat/>
    <w:rPr>
      <w:rFonts w:ascii="Verdana" w:hAnsi="Verdana"/>
      <w:b/>
      <w:bCs/>
      <w:color w:val="4A82CA"/>
      <w:sz w:val="17"/>
      <w:szCs w:val="17"/>
    </w:rPr>
  </w:style>
  <w:style w:type="paragraph" w:customStyle="1" w:styleId="b1101b">
    <w:name w:val="b11_01b"/>
    <w:basedOn w:val="a"/>
    <w:next w:val="a"/>
    <w:link w:val="b1101bChar"/>
    <w:autoRedefine/>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autoRedefine/>
    <w:uiPriority w:val="6"/>
    <w:qFormat/>
    <w:rPr>
      <w:rFonts w:ascii="仿宋_GB2312" w:eastAsia="仿宋_GB2312"/>
      <w:b/>
      <w:bCs/>
      <w:kern w:val="2"/>
      <w:sz w:val="24"/>
      <w:szCs w:val="24"/>
      <w:lang w:val="zh-CN" w:eastAsia="zh-CN" w:bidi="ar-SA"/>
    </w:rPr>
  </w:style>
  <w:style w:type="character" w:customStyle="1" w:styleId="Footer-EvenChar">
    <w:name w:val="Footer-Even Char"/>
    <w:autoRedefine/>
    <w:qFormat/>
    <w:rPr>
      <w:rFonts w:eastAsia="宋体"/>
      <w:kern w:val="2"/>
      <w:sz w:val="18"/>
      <w:lang w:val="en-US" w:eastAsia="zh-CN" w:bidi="ar-SA"/>
    </w:rPr>
  </w:style>
  <w:style w:type="character" w:customStyle="1" w:styleId="Char20">
    <w:name w:val="页脚 Char2"/>
    <w:link w:val="af0"/>
    <w:autoRedefine/>
    <w:uiPriority w:val="99"/>
    <w:qFormat/>
    <w:locked/>
    <w:rPr>
      <w:kern w:val="2"/>
      <w:sz w:val="18"/>
      <w:szCs w:val="18"/>
    </w:rPr>
  </w:style>
  <w:style w:type="character" w:customStyle="1" w:styleId="CharChar36">
    <w:name w:val="Char Char36"/>
    <w:autoRedefine/>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autoRedefine/>
    <w:uiPriority w:val="6"/>
    <w:qFormat/>
    <w:rPr>
      <w:rFonts w:eastAsia="宋体"/>
      <w:kern w:val="2"/>
      <w:sz w:val="21"/>
      <w:szCs w:val="24"/>
      <w:lang w:val="en-US" w:eastAsia="zh-CN" w:bidi="ar-SA"/>
    </w:rPr>
  </w:style>
  <w:style w:type="character" w:customStyle="1" w:styleId="2CharChar0">
    <w:name w:val="正文文字缩进 2 Char Char"/>
    <w:autoRedefine/>
    <w:qFormat/>
    <w:rPr>
      <w:rFonts w:ascii="宋体"/>
      <w:sz w:val="28"/>
    </w:rPr>
  </w:style>
  <w:style w:type="character" w:customStyle="1" w:styleId="f141">
    <w:name w:val="f141"/>
    <w:autoRedefine/>
    <w:qFormat/>
    <w:rPr>
      <w:rFonts w:ascii="Tahoma" w:eastAsia="宋体" w:hAnsi="Tahoma"/>
      <w:b/>
      <w:kern w:val="2"/>
      <w:sz w:val="21"/>
      <w:szCs w:val="21"/>
      <w:lang w:val="en-US" w:eastAsia="zh-CN" w:bidi="ar-SA"/>
    </w:rPr>
  </w:style>
  <w:style w:type="character" w:customStyle="1" w:styleId="CharCharb">
    <w:name w:val="段落 Char Char"/>
    <w:link w:val="afff8"/>
    <w:autoRedefine/>
    <w:qFormat/>
    <w:rPr>
      <w:rFonts w:ascii="宋体" w:hAnsi="宋体"/>
      <w:sz w:val="24"/>
    </w:rPr>
  </w:style>
  <w:style w:type="paragraph" w:customStyle="1" w:styleId="afff8">
    <w:name w:val="段落"/>
    <w:basedOn w:val="a"/>
    <w:link w:val="CharCharb"/>
    <w:autoRedefine/>
    <w:qFormat/>
    <w:pPr>
      <w:adjustRightInd/>
      <w:spacing w:line="360" w:lineRule="auto"/>
      <w:ind w:firstLineChars="200" w:firstLine="480"/>
    </w:pPr>
    <w:rPr>
      <w:rFonts w:ascii="宋体" w:hAnsi="宋体"/>
      <w:kern w:val="0"/>
      <w:sz w:val="24"/>
      <w:szCs w:val="20"/>
    </w:rPr>
  </w:style>
  <w:style w:type="character" w:customStyle="1" w:styleId="3Char20">
    <w:name w:val="标题 3 Char2"/>
    <w:autoRedefine/>
    <w:qFormat/>
    <w:rPr>
      <w:rFonts w:eastAsia="宋体"/>
      <w:b/>
      <w:bCs/>
      <w:kern w:val="2"/>
      <w:sz w:val="32"/>
      <w:szCs w:val="32"/>
      <w:lang w:val="en-US" w:eastAsia="zh-CN" w:bidi="ar-SA"/>
    </w:rPr>
  </w:style>
  <w:style w:type="character" w:customStyle="1" w:styleId="apple-converted-space">
    <w:name w:val="apple-converted-space"/>
    <w:autoRedefine/>
    <w:qFormat/>
  </w:style>
  <w:style w:type="character" w:customStyle="1" w:styleId="Char21">
    <w:name w:val="页眉 Char2"/>
    <w:link w:val="af1"/>
    <w:autoRedefine/>
    <w:uiPriority w:val="99"/>
    <w:qFormat/>
    <w:rPr>
      <w:kern w:val="2"/>
      <w:sz w:val="18"/>
      <w:szCs w:val="18"/>
    </w:rPr>
  </w:style>
  <w:style w:type="character" w:customStyle="1" w:styleId="CharChar90">
    <w:name w:val="Char Char9"/>
    <w:autoRedefine/>
    <w:qFormat/>
    <w:rPr>
      <w:rFonts w:eastAsia="宋体"/>
      <w:kern w:val="2"/>
      <w:sz w:val="18"/>
      <w:szCs w:val="18"/>
      <w:lang w:val="en-US" w:eastAsia="zh-CN" w:bidi="ar-SA"/>
    </w:rPr>
  </w:style>
  <w:style w:type="character" w:customStyle="1" w:styleId="CharChar41">
    <w:name w:val="Char Char41"/>
    <w:autoRedefine/>
    <w:qFormat/>
    <w:rPr>
      <w:rFonts w:eastAsia="宋体"/>
      <w:b/>
      <w:sz w:val="24"/>
      <w:lang w:val="en-GB" w:eastAsia="zh-CN" w:bidi="ar-SA"/>
    </w:rPr>
  </w:style>
  <w:style w:type="character" w:customStyle="1" w:styleId="large1">
    <w:name w:val="large1"/>
    <w:autoRedefine/>
    <w:qFormat/>
    <w:rPr>
      <w:rFonts w:ascii="宋体" w:eastAsia="宋体" w:hAnsi="宋体" w:hint="eastAsia"/>
      <w:sz w:val="21"/>
      <w:szCs w:val="21"/>
    </w:rPr>
  </w:style>
  <w:style w:type="character" w:customStyle="1" w:styleId="Charffc">
    <w:name w:val="正文段 Char"/>
    <w:link w:val="afff9"/>
    <w:autoRedefine/>
    <w:qFormat/>
    <w:rPr>
      <w:sz w:val="24"/>
    </w:rPr>
  </w:style>
  <w:style w:type="paragraph" w:customStyle="1" w:styleId="afff9">
    <w:name w:val="正文段"/>
    <w:basedOn w:val="a"/>
    <w:link w:val="Charffc"/>
    <w:autoRedefine/>
    <w:qFormat/>
    <w:pPr>
      <w:widowControl/>
      <w:snapToGrid w:val="0"/>
      <w:spacing w:afterLines="50" w:after="156"/>
      <w:ind w:firstLineChars="200" w:firstLine="200"/>
    </w:pPr>
    <w:rPr>
      <w:kern w:val="0"/>
      <w:sz w:val="24"/>
      <w:szCs w:val="20"/>
    </w:rPr>
  </w:style>
  <w:style w:type="character" w:customStyle="1" w:styleId="CharChar130">
    <w:name w:val="Char Char13"/>
    <w:autoRedefine/>
    <w:uiPriority w:val="6"/>
    <w:qFormat/>
    <w:rPr>
      <w:rFonts w:ascii="宋体" w:hAnsi="宋体"/>
      <w:kern w:val="1"/>
      <w:sz w:val="21"/>
      <w:szCs w:val="24"/>
    </w:rPr>
  </w:style>
  <w:style w:type="character" w:customStyle="1" w:styleId="CharChar92">
    <w:name w:val="Char Char92"/>
    <w:autoRedefine/>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autoRedefine/>
    <w:qFormat/>
    <w:rPr>
      <w:rFonts w:ascii="宋体" w:hAnsi="宋体"/>
      <w:kern w:val="2"/>
      <w:sz w:val="24"/>
      <w:szCs w:val="22"/>
    </w:rPr>
  </w:style>
  <w:style w:type="paragraph" w:customStyle="1" w:styleId="afffa">
    <w:name w:val="冯广丽"/>
    <w:basedOn w:val="a"/>
    <w:link w:val="Charffd"/>
    <w:autoRedefine/>
    <w:qFormat/>
    <w:pPr>
      <w:adjustRightInd/>
      <w:spacing w:line="360" w:lineRule="auto"/>
      <w:ind w:firstLineChars="200" w:firstLine="480"/>
    </w:pPr>
    <w:rPr>
      <w:rFonts w:ascii="宋体" w:hAnsi="宋体"/>
      <w:sz w:val="24"/>
      <w:szCs w:val="22"/>
    </w:rPr>
  </w:style>
  <w:style w:type="character" w:customStyle="1" w:styleId="afffb">
    <w:name w:val="批注文字 字符"/>
    <w:autoRedefine/>
    <w:qFormat/>
    <w:rPr>
      <w:rFonts w:ascii="Arial" w:eastAsia="黑体" w:hAnsi="Arial" w:cs="Arial"/>
      <w:snapToGrid w:val="0"/>
      <w:kern w:val="0"/>
      <w:szCs w:val="21"/>
    </w:rPr>
  </w:style>
  <w:style w:type="character" w:customStyle="1" w:styleId="CharChar161">
    <w:name w:val="Char Char161"/>
    <w:autoRedefine/>
    <w:qFormat/>
    <w:rPr>
      <w:rFonts w:eastAsia="宋体"/>
      <w:b/>
      <w:kern w:val="2"/>
      <w:sz w:val="32"/>
      <w:lang w:val="en-US" w:eastAsia="zh-CN"/>
    </w:rPr>
  </w:style>
  <w:style w:type="character" w:customStyle="1" w:styleId="javascript">
    <w:name w:val="javascript"/>
    <w:autoRedefine/>
    <w:qFormat/>
  </w:style>
  <w:style w:type="character" w:customStyle="1" w:styleId="Charffe">
    <w:name w:val="图名 Char"/>
    <w:autoRedefine/>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autoRedefine/>
    <w:qFormat/>
    <w:rPr>
      <w:rFonts w:ascii="Times New Roman" w:eastAsia="宋体" w:hAnsi="Times New Roman" w:cs="Times New Roman"/>
      <w:sz w:val="20"/>
      <w:szCs w:val="20"/>
    </w:rPr>
  </w:style>
  <w:style w:type="character" w:customStyle="1" w:styleId="Charfff">
    <w:name w:val="编号，小四 Char"/>
    <w:link w:val="afffc"/>
    <w:autoRedefine/>
    <w:qFormat/>
    <w:rPr>
      <w:rFonts w:ascii="Arial" w:hAnsi="Arial"/>
      <w:sz w:val="24"/>
    </w:rPr>
  </w:style>
  <w:style w:type="paragraph" w:customStyle="1" w:styleId="afffc">
    <w:name w:val="编号，小四"/>
    <w:basedOn w:val="a"/>
    <w:link w:val="Charfff"/>
    <w:autoRedefine/>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autoRedefine/>
    <w:uiPriority w:val="99"/>
    <w:qFormat/>
    <w:rPr>
      <w:rFonts w:ascii="宋体" w:eastAsia="宋体" w:cs="宋体"/>
      <w:color w:val="000000"/>
      <w:sz w:val="14"/>
      <w:szCs w:val="14"/>
    </w:rPr>
  </w:style>
  <w:style w:type="character" w:customStyle="1" w:styleId="2CharChar1">
    <w:name w:val="标题 2 Char Char"/>
    <w:autoRedefine/>
    <w:qFormat/>
    <w:rPr>
      <w:rFonts w:ascii="楷体_GB2312" w:eastAsia="楷体_GB2312" w:hAnsi="Arial"/>
      <w:b/>
      <w:bCs/>
      <w:kern w:val="2"/>
      <w:sz w:val="24"/>
      <w:szCs w:val="32"/>
      <w:lang w:val="en-US" w:eastAsia="zh-CN" w:bidi="ar-SA"/>
    </w:rPr>
  </w:style>
  <w:style w:type="character" w:customStyle="1" w:styleId="Charfff0">
    <w:name w:val="未用 Char"/>
    <w:autoRedefine/>
    <w:qFormat/>
    <w:rPr>
      <w:rFonts w:ascii="Arial" w:eastAsia="黑体" w:hAnsi="Arial"/>
      <w:kern w:val="2"/>
      <w:sz w:val="21"/>
      <w:szCs w:val="21"/>
      <w:lang w:val="en-US" w:eastAsia="zh-CN" w:bidi="ar-SA"/>
    </w:rPr>
  </w:style>
  <w:style w:type="character" w:customStyle="1" w:styleId="myp1111">
    <w:name w:val="myp1111"/>
    <w:autoRedefine/>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autoRedefine/>
    <w:qFormat/>
    <w:rPr>
      <w:rFonts w:ascii="微软雅黑" w:eastAsia="微软雅黑" w:hAnsi="微软雅黑"/>
      <w:b/>
      <w:bCs/>
      <w:kern w:val="2"/>
      <w:sz w:val="24"/>
      <w:szCs w:val="28"/>
    </w:rPr>
  </w:style>
  <w:style w:type="character" w:customStyle="1" w:styleId="hCharChar">
    <w:name w:val="h Char Char"/>
    <w:autoRedefine/>
    <w:qFormat/>
    <w:rPr>
      <w:rFonts w:eastAsia="宋体"/>
      <w:kern w:val="2"/>
      <w:sz w:val="18"/>
      <w:lang w:val="en-US" w:eastAsia="zh-CN" w:bidi="ar-SA"/>
    </w:rPr>
  </w:style>
  <w:style w:type="character" w:customStyle="1" w:styleId="Charfff1">
    <w:name w:val="仿宋正文 Char"/>
    <w:link w:val="afffd"/>
    <w:autoRedefine/>
    <w:qFormat/>
    <w:rPr>
      <w:rFonts w:ascii="仿宋_GB2312" w:eastAsia="仿宋_GB2312"/>
      <w:kern w:val="2"/>
      <w:sz w:val="24"/>
      <w:lang w:val="en-US" w:eastAsia="zh-CN" w:bidi="ar-SA"/>
    </w:rPr>
  </w:style>
  <w:style w:type="paragraph" w:customStyle="1" w:styleId="afffd">
    <w:name w:val="仿宋正文"/>
    <w:basedOn w:val="a"/>
    <w:link w:val="Charfff1"/>
    <w:autoRedefine/>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autoRedefine/>
    <w:qFormat/>
    <w:rPr>
      <w:rFonts w:ascii="宋体" w:eastAsia="宋体"/>
      <w:kern w:val="2"/>
      <w:sz w:val="24"/>
      <w:lang w:val="zh-CN" w:bidi="ar-SA"/>
    </w:rPr>
  </w:style>
  <w:style w:type="character" w:customStyle="1" w:styleId="afffe">
    <w:name w:val="样式 宋体"/>
    <w:autoRedefine/>
    <w:qFormat/>
    <w:rPr>
      <w:rFonts w:ascii="宋体" w:hAnsi="宋体"/>
      <w:sz w:val="24"/>
    </w:rPr>
  </w:style>
  <w:style w:type="character" w:customStyle="1" w:styleId="tw4winJump">
    <w:name w:val="tw4winJump"/>
    <w:autoRedefine/>
    <w:qFormat/>
    <w:rPr>
      <w:rFonts w:ascii="Courier New" w:hAnsi="Courier New" w:cs="Courier New"/>
      <w:color w:val="008080"/>
      <w:lang w:val="en-US" w:eastAsia="zh-CN"/>
    </w:rPr>
  </w:style>
  <w:style w:type="character" w:customStyle="1" w:styleId="18">
    <w:name w:val="标题 1 字符"/>
    <w:autoRedefine/>
    <w:uiPriority w:val="9"/>
    <w:qFormat/>
    <w:rPr>
      <w:rFonts w:ascii="Arial" w:eastAsia="黑体" w:hAnsi="Arial" w:cs="Arial"/>
      <w:b/>
      <w:bCs/>
      <w:snapToGrid w:val="0"/>
      <w:kern w:val="44"/>
      <w:sz w:val="44"/>
      <w:szCs w:val="44"/>
    </w:rPr>
  </w:style>
  <w:style w:type="character" w:customStyle="1" w:styleId="style36">
    <w:name w:val="style36"/>
    <w:basedOn w:val="a1"/>
    <w:autoRedefine/>
    <w:qFormat/>
    <w:rPr>
      <w:rFonts w:ascii="Arial" w:eastAsia="黑体" w:hAnsi="Arial" w:cs="Arial"/>
      <w:snapToGrid w:val="0"/>
      <w:kern w:val="0"/>
      <w:szCs w:val="21"/>
    </w:rPr>
  </w:style>
  <w:style w:type="character" w:customStyle="1" w:styleId="pt9">
    <w:name w:val="pt9"/>
    <w:autoRedefine/>
    <w:qFormat/>
    <w:rPr>
      <w:rFonts w:ascii="仿宋_GB2312" w:eastAsia="微软雅黑"/>
      <w:b/>
      <w:kern w:val="2"/>
      <w:sz w:val="32"/>
      <w:szCs w:val="32"/>
      <w:lang w:val="en-US" w:eastAsia="zh-CN" w:bidi="ar-SA"/>
    </w:rPr>
  </w:style>
  <w:style w:type="character" w:customStyle="1" w:styleId="DONOTTRANSLATE">
    <w:name w:val="DO_NOT_TRANSLATE"/>
    <w:autoRedefine/>
    <w:qFormat/>
    <w:rPr>
      <w:rFonts w:ascii="Courier New" w:hAnsi="Courier New" w:cs="Courier New"/>
      <w:color w:val="800000"/>
      <w:lang w:val="en-US" w:eastAsia="zh-CN"/>
    </w:rPr>
  </w:style>
  <w:style w:type="character" w:customStyle="1" w:styleId="1Char11">
    <w:name w:val="标书1 Char1"/>
    <w:autoRedefine/>
    <w:qFormat/>
    <w:rPr>
      <w:rFonts w:eastAsia="宋体"/>
      <w:b/>
      <w:bCs/>
      <w:kern w:val="44"/>
      <w:sz w:val="44"/>
      <w:szCs w:val="44"/>
      <w:lang w:val="en-US" w:eastAsia="zh-CN" w:bidi="ar-SA"/>
    </w:rPr>
  </w:style>
  <w:style w:type="character" w:customStyle="1" w:styleId="affff">
    <w:name w:val="页脚 字符"/>
    <w:autoRedefine/>
    <w:uiPriority w:val="99"/>
    <w:qFormat/>
    <w:rPr>
      <w:kern w:val="2"/>
      <w:sz w:val="18"/>
      <w:szCs w:val="18"/>
    </w:rPr>
  </w:style>
  <w:style w:type="character" w:customStyle="1" w:styleId="2Char7">
    <w:name w:val="正文2 Char"/>
    <w:autoRedefine/>
    <w:qFormat/>
    <w:rPr>
      <w:rFonts w:eastAsia="宋体"/>
      <w:kern w:val="2"/>
      <w:sz w:val="24"/>
      <w:lang w:val="en-US" w:eastAsia="zh-CN" w:bidi="ar-SA"/>
    </w:rPr>
  </w:style>
  <w:style w:type="character" w:customStyle="1" w:styleId="CharChar210">
    <w:name w:val="Char Char21"/>
    <w:autoRedefine/>
    <w:uiPriority w:val="6"/>
    <w:qFormat/>
    <w:rPr>
      <w:rFonts w:ascii="宋体" w:hAnsi="宋体"/>
      <w:kern w:val="1"/>
      <w:sz w:val="24"/>
      <w:szCs w:val="21"/>
      <w:lang w:val="zh-CN"/>
    </w:rPr>
  </w:style>
  <w:style w:type="character" w:customStyle="1" w:styleId="2CharChar2">
    <w:name w:val="样式 正文缩进 + 首行缩进:  2 字符 Char Char"/>
    <w:link w:val="2a"/>
    <w:autoRedefine/>
    <w:qFormat/>
    <w:rPr>
      <w:rFonts w:cs="宋体"/>
      <w:kern w:val="2"/>
      <w:sz w:val="24"/>
    </w:rPr>
  </w:style>
  <w:style w:type="paragraph" w:customStyle="1" w:styleId="2a">
    <w:name w:val="样式 正文缩进 + 首行缩进:  2 字符"/>
    <w:basedOn w:val="a0"/>
    <w:link w:val="2CharChar2"/>
    <w:autoRedefine/>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autoRedefine/>
    <w:qFormat/>
    <w:rPr>
      <w:rFonts w:ascii="宋体" w:eastAsia="宋体" w:hAnsi="Arial" w:cs="Arial"/>
      <w:snapToGrid w:val="0"/>
      <w:kern w:val="2"/>
      <w:sz w:val="24"/>
      <w:szCs w:val="21"/>
      <w:lang w:val="zh-CN" w:eastAsia="zh-CN" w:bidi="ar-SA"/>
    </w:rPr>
  </w:style>
  <w:style w:type="character" w:customStyle="1" w:styleId="gray6">
    <w:name w:val="gray6"/>
    <w:basedOn w:val="a1"/>
    <w:autoRedefine/>
    <w:qFormat/>
    <w:rPr>
      <w:rFonts w:ascii="Arial" w:eastAsia="黑体" w:hAnsi="Arial" w:cs="Arial"/>
      <w:snapToGrid w:val="0"/>
      <w:kern w:val="0"/>
      <w:szCs w:val="21"/>
    </w:rPr>
  </w:style>
  <w:style w:type="character" w:customStyle="1" w:styleId="hui">
    <w:name w:val="hui"/>
    <w:basedOn w:val="a1"/>
    <w:autoRedefine/>
    <w:qFormat/>
    <w:rPr>
      <w:rFonts w:ascii="Arial" w:eastAsia="黑体" w:hAnsi="Arial" w:cs="Arial"/>
      <w:snapToGrid w:val="0"/>
      <w:kern w:val="0"/>
      <w:szCs w:val="21"/>
    </w:rPr>
  </w:style>
  <w:style w:type="character" w:customStyle="1" w:styleId="CharCharc">
    <w:name w:val="哈哈正文 Char Char"/>
    <w:autoRedefine/>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autoRedefine/>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autoRedefine/>
    <w:qFormat/>
    <w:pPr>
      <w:autoSpaceDE w:val="0"/>
      <w:autoSpaceDN w:val="0"/>
      <w:ind w:firstLineChars="200" w:firstLine="200"/>
      <w:jc w:val="center"/>
    </w:pPr>
    <w:rPr>
      <w:rFonts w:ascii="Arial" w:hAnsi="Arial"/>
      <w:kern w:val="0"/>
      <w:szCs w:val="21"/>
    </w:rPr>
  </w:style>
  <w:style w:type="paragraph" w:customStyle="1" w:styleId="221">
    <w:name w:val="正文文本 221"/>
    <w:basedOn w:val="a"/>
    <w:autoRedefine/>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autoRedefine/>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autoRedefine/>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autoRedefine/>
    <w:qFormat/>
    <w:pPr>
      <w:spacing w:after="120" w:line="300" w:lineRule="exact"/>
    </w:pPr>
    <w:rPr>
      <w:rFonts w:ascii="Arial" w:hAnsi="Arial"/>
      <w:b/>
      <w:sz w:val="26"/>
      <w:lang w:eastAsia="en-US"/>
    </w:rPr>
  </w:style>
  <w:style w:type="paragraph" w:customStyle="1" w:styleId="affff2">
    <w:name w:val="样式 宋体 三号 加粗 居中"/>
    <w:basedOn w:val="a"/>
    <w:autoRedefine/>
    <w:qFormat/>
    <w:pPr>
      <w:adjustRightInd/>
      <w:spacing w:line="360" w:lineRule="auto"/>
      <w:jc w:val="center"/>
    </w:pPr>
    <w:rPr>
      <w:rFonts w:ascii="宋体" w:hAnsi="宋体" w:cs="宋体"/>
      <w:b/>
      <w:bCs/>
      <w:sz w:val="24"/>
      <w:szCs w:val="20"/>
    </w:rPr>
  </w:style>
  <w:style w:type="paragraph" w:customStyle="1" w:styleId="44">
    <w:name w:val="标题4_自定义"/>
    <w:basedOn w:val="4"/>
    <w:autoRedefine/>
    <w:qFormat/>
    <w:pPr>
      <w:adjustRightInd/>
      <w:spacing w:before="0" w:after="0" w:line="360" w:lineRule="auto"/>
    </w:pPr>
    <w:rPr>
      <w:rFonts w:ascii="Verdana" w:eastAsia="Verdana"/>
      <w:sz w:val="21"/>
      <w:lang w:val="en-US"/>
    </w:rPr>
  </w:style>
  <w:style w:type="paragraph" w:customStyle="1" w:styleId="affff3">
    <w:name w:val="正文 内标 序号标"/>
    <w:basedOn w:val="My0"/>
    <w:autoRedefine/>
    <w:qFormat/>
    <w:pPr>
      <w:tabs>
        <w:tab w:val="left" w:pos="0"/>
      </w:tabs>
      <w:adjustRightInd/>
      <w:spacing w:before="0"/>
      <w:ind w:firstLine="482"/>
    </w:pPr>
    <w:rPr>
      <w:rFonts w:ascii="微软雅黑" w:hAnsi="微软雅黑"/>
      <w:sz w:val="24"/>
      <w:szCs w:val="24"/>
    </w:rPr>
  </w:style>
  <w:style w:type="paragraph" w:customStyle="1" w:styleId="My0">
    <w:name w:val="My正文"/>
    <w:basedOn w:val="a"/>
    <w:autoRedefine/>
    <w:qFormat/>
    <w:pPr>
      <w:spacing w:before="120" w:line="360" w:lineRule="auto"/>
      <w:ind w:firstLine="567"/>
    </w:pPr>
    <w:rPr>
      <w:rFonts w:ascii="Arial" w:hAnsi="Arial"/>
      <w:sz w:val="20"/>
      <w:szCs w:val="20"/>
    </w:rPr>
  </w:style>
  <w:style w:type="paragraph" w:customStyle="1" w:styleId="-11">
    <w:name w:val="彩色底纹 - 强调文字颜色 11"/>
    <w:autoRedefine/>
    <w:qFormat/>
    <w:rPr>
      <w:kern w:val="2"/>
      <w:sz w:val="21"/>
      <w:szCs w:val="24"/>
    </w:rPr>
  </w:style>
  <w:style w:type="paragraph" w:customStyle="1" w:styleId="affff4">
    <w:name w:val="正文 小标"/>
    <w:basedOn w:val="a"/>
    <w:autoRedefine/>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autoRedefine/>
    <w:qFormat/>
    <w:rPr>
      <w:kern w:val="2"/>
      <w:sz w:val="21"/>
    </w:rPr>
  </w:style>
  <w:style w:type="paragraph" w:customStyle="1" w:styleId="CharChar11CharCharCharCharCharCharCharCharCharCharChar">
    <w:name w:val="Char Char11 Char Char Char Char Char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autoRedefine/>
    <w:qFormat/>
    <w:pPr>
      <w:spacing w:beforeLines="800" w:before="2496" w:afterLines="100" w:after="312"/>
      <w:jc w:val="center"/>
    </w:pPr>
    <w:rPr>
      <w:rFonts w:ascii="Arial" w:eastAsia="黑体" w:hAnsi="Arial" w:cs="宋体"/>
      <w:bCs/>
      <w:kern w:val="2"/>
      <w:sz w:val="52"/>
    </w:rPr>
  </w:style>
  <w:style w:type="paragraph" w:customStyle="1" w:styleId="affff6">
    <w:name w:val="封面公司名"/>
    <w:autoRedefine/>
    <w:qFormat/>
    <w:pPr>
      <w:jc w:val="center"/>
    </w:pPr>
    <w:rPr>
      <w:rFonts w:ascii="Arial" w:eastAsia="楷体_GB2312" w:hAnsi="Arial" w:cs="宋体"/>
      <w:bCs/>
      <w:kern w:val="2"/>
      <w:sz w:val="28"/>
    </w:rPr>
  </w:style>
  <w:style w:type="paragraph" w:customStyle="1" w:styleId="Char1CharCharChar5">
    <w:name w:val="Char1 Char Char Char5"/>
    <w:basedOn w:val="a"/>
    <w:autoRedefine/>
    <w:qFormat/>
    <w:pPr>
      <w:adjustRightInd/>
      <w:ind w:firstLineChars="200" w:firstLine="200"/>
    </w:pPr>
    <w:rPr>
      <w:rFonts w:ascii="Tahoma" w:hAnsi="Tahoma"/>
      <w:sz w:val="24"/>
      <w:szCs w:val="20"/>
    </w:rPr>
  </w:style>
  <w:style w:type="paragraph" w:customStyle="1" w:styleId="style82f9af9af9a">
    <w:name w:val="style82 f9a f9a f9a"/>
    <w:basedOn w:val="a"/>
    <w:autoRedefine/>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autoRedefine/>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autoRedefine/>
    <w:qFormat/>
    <w:pPr>
      <w:tabs>
        <w:tab w:val="left" w:pos="360"/>
      </w:tabs>
    </w:pPr>
    <w:rPr>
      <w:sz w:val="24"/>
      <w:szCs w:val="20"/>
    </w:rPr>
  </w:style>
  <w:style w:type="paragraph" w:customStyle="1" w:styleId="CharChar11CharCharChar">
    <w:name w:val="Char Char11 Char Char Char"/>
    <w:basedOn w:val="a"/>
    <w:autoRedefine/>
    <w:qFormat/>
    <w:pPr>
      <w:spacing w:line="360" w:lineRule="auto"/>
    </w:pPr>
    <w:rPr>
      <w:szCs w:val="20"/>
    </w:rPr>
  </w:style>
  <w:style w:type="paragraph" w:customStyle="1" w:styleId="gjt3">
    <w:name w:val="gjt_3"/>
    <w:next w:val="a"/>
    <w:autoRedefine/>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autoRedefine/>
    <w:qFormat/>
    <w:pPr>
      <w:adjustRightInd/>
      <w:spacing w:line="500" w:lineRule="exact"/>
      <w:ind w:firstLineChars="200" w:firstLine="560"/>
    </w:pPr>
    <w:rPr>
      <w:rFonts w:eastAsia="仿宋_GB2312"/>
      <w:sz w:val="28"/>
      <w:szCs w:val="20"/>
    </w:rPr>
  </w:style>
  <w:style w:type="paragraph" w:customStyle="1" w:styleId="37">
    <w:name w:val="样式3"/>
    <w:basedOn w:val="2c"/>
    <w:autoRedefine/>
    <w:qFormat/>
    <w:pPr>
      <w:spacing w:beforeLines="100" w:before="312"/>
      <w:jc w:val="left"/>
    </w:pPr>
  </w:style>
  <w:style w:type="paragraph" w:customStyle="1" w:styleId="2c">
    <w:name w:val="样式2"/>
    <w:basedOn w:val="a"/>
    <w:autoRedefine/>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autoRedefine/>
    <w:qFormat/>
    <w:pPr>
      <w:tabs>
        <w:tab w:val="left" w:pos="840"/>
      </w:tabs>
      <w:ind w:left="840" w:hanging="420"/>
    </w:pPr>
    <w:rPr>
      <w:rFonts w:ascii="Tahoma" w:hAnsi="Tahoma"/>
      <w:sz w:val="24"/>
    </w:rPr>
  </w:style>
  <w:style w:type="paragraph" w:customStyle="1" w:styleId="Z5">
    <w:name w:val="Z5"/>
    <w:basedOn w:val="a"/>
    <w:next w:val="a"/>
    <w:autoRedefine/>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autoRedefine/>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autoRedefine/>
    <w:qFormat/>
    <w:pPr>
      <w:spacing w:line="360" w:lineRule="auto"/>
      <w:jc w:val="center"/>
    </w:pPr>
    <w:rPr>
      <w:rFonts w:ascii="仿宋_GB2312" w:eastAsia="仿宋_GB2312" w:cs="宋体"/>
      <w:b/>
      <w:bCs/>
      <w:color w:val="000000"/>
      <w:sz w:val="28"/>
      <w:szCs w:val="20"/>
    </w:rPr>
  </w:style>
  <w:style w:type="paragraph" w:customStyle="1" w:styleId="210">
    <w:name w:val="正文21"/>
    <w:basedOn w:val="a"/>
    <w:autoRedefine/>
    <w:qFormat/>
    <w:pPr>
      <w:adjustRightInd/>
      <w:spacing w:before="156" w:line="360" w:lineRule="auto"/>
      <w:ind w:firstLineChars="200" w:firstLine="510"/>
    </w:pPr>
    <w:rPr>
      <w:sz w:val="24"/>
      <w:szCs w:val="20"/>
    </w:rPr>
  </w:style>
  <w:style w:type="paragraph" w:customStyle="1" w:styleId="Test2">
    <w:name w:val="Test2"/>
    <w:basedOn w:val="2"/>
    <w:autoRedefine/>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autoRedefine/>
    <w:qFormat/>
    <w:rPr>
      <w:rFonts w:ascii="仿宋_GB2312" w:eastAsia="仿宋_GB2312"/>
      <w:b/>
      <w:sz w:val="32"/>
      <w:szCs w:val="32"/>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autoRedefine/>
    <w:qFormat/>
    <w:pPr>
      <w:spacing w:line="360" w:lineRule="auto"/>
    </w:pPr>
    <w:rPr>
      <w:kern w:val="0"/>
      <w:sz w:val="24"/>
      <w:szCs w:val="20"/>
    </w:rPr>
  </w:style>
  <w:style w:type="paragraph" w:customStyle="1" w:styleId="152">
    <w:name w:val="样式 宋体 行距: 1.5 倍行距 首行缩进:  2 字符"/>
    <w:basedOn w:val="a"/>
    <w:autoRedefine/>
    <w:qFormat/>
    <w:pPr>
      <w:adjustRightInd/>
      <w:spacing w:line="360" w:lineRule="auto"/>
      <w:ind w:firstLineChars="200" w:firstLine="420"/>
    </w:pPr>
    <w:rPr>
      <w:rFonts w:ascii="宋体" w:hAnsi="宋体"/>
      <w:sz w:val="24"/>
      <w:szCs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autoRedefine/>
    <w:qFormat/>
    <w:pPr>
      <w:keepNext/>
      <w:spacing w:before="0" w:after="0"/>
      <w:outlineLvl w:val="5"/>
    </w:pPr>
  </w:style>
  <w:style w:type="paragraph" w:customStyle="1" w:styleId="56">
    <w:name w:val="5级标题"/>
    <w:basedOn w:val="45"/>
    <w:autoRedefine/>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autoRedefine/>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autoRedefine/>
    <w:qFormat/>
    <w:pPr>
      <w:adjustRightInd/>
      <w:ind w:leftChars="200" w:left="420"/>
      <w:jc w:val="left"/>
    </w:pPr>
    <w:rPr>
      <w:sz w:val="28"/>
      <w:szCs w:val="20"/>
      <w:lang w:eastAsia="zh-TW"/>
    </w:rPr>
  </w:style>
  <w:style w:type="paragraph" w:customStyle="1" w:styleId="Char2CharChar">
    <w:name w:val="Char2 Char Char"/>
    <w:basedOn w:val="a"/>
    <w:autoRedefine/>
    <w:qFormat/>
    <w:pPr>
      <w:adjustRightInd/>
    </w:pPr>
    <w:rPr>
      <w:rFonts w:ascii="Tahoma" w:hAnsi="Tahoma"/>
      <w:sz w:val="24"/>
      <w:szCs w:val="20"/>
    </w:rPr>
  </w:style>
  <w:style w:type="paragraph" w:customStyle="1" w:styleId="Style11">
    <w:name w:val="_Style 11"/>
    <w:basedOn w:val="a"/>
    <w:autoRedefine/>
    <w:uiPriority w:val="34"/>
    <w:qFormat/>
    <w:pPr>
      <w:adjustRightInd/>
      <w:ind w:firstLineChars="200" w:firstLine="420"/>
    </w:pPr>
    <w:rPr>
      <w:rFonts w:eastAsia="仿宋_GB2312"/>
      <w:sz w:val="28"/>
    </w:rPr>
  </w:style>
  <w:style w:type="paragraph" w:customStyle="1" w:styleId="xl89">
    <w:name w:val="xl89"/>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autoRedefine/>
    <w:qFormat/>
    <w:rPr>
      <w:rFonts w:ascii="Tahoma" w:hAnsi="Tahoma"/>
      <w:sz w:val="24"/>
      <w:szCs w:val="20"/>
    </w:rPr>
  </w:style>
  <w:style w:type="paragraph" w:customStyle="1" w:styleId="62">
    <w:name w:val="数字标题6"/>
    <w:basedOn w:val="6"/>
    <w:next w:val="a"/>
    <w:autoRedefine/>
    <w:qFormat/>
    <w:pPr>
      <w:tabs>
        <w:tab w:val="left" w:pos="1080"/>
      </w:tabs>
      <w:ind w:left="1080" w:hanging="1080"/>
    </w:pPr>
    <w:rPr>
      <w:rFonts w:ascii="Times New Roman" w:eastAsia="宋体" w:hAnsi="Times New Roman"/>
      <w:i/>
    </w:rPr>
  </w:style>
  <w:style w:type="paragraph" w:customStyle="1" w:styleId="TableCell">
    <w:name w:val="Table Cell"/>
    <w:autoRedefine/>
    <w:qFormat/>
    <w:pPr>
      <w:adjustRightInd w:val="0"/>
      <w:snapToGrid w:val="0"/>
      <w:spacing w:before="20" w:after="20"/>
    </w:pPr>
    <w:rPr>
      <w:rFonts w:ascii="Courier New" w:hAnsi="Courier New"/>
      <w:sz w:val="24"/>
    </w:rPr>
  </w:style>
  <w:style w:type="paragraph" w:styleId="affff9">
    <w:name w:val="No Spacing"/>
    <w:basedOn w:val="a"/>
    <w:link w:val="Charfff2"/>
    <w:autoRedefine/>
    <w:uiPriority w:val="99"/>
    <w:qFormat/>
    <w:rPr>
      <w:szCs w:val="22"/>
    </w:rPr>
  </w:style>
  <w:style w:type="paragraph" w:customStyle="1" w:styleId="affffa">
    <w:name w:val="??"/>
    <w:autoRedefine/>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autoRedefine/>
    <w:uiPriority w:val="6"/>
    <w:qFormat/>
    <w:rPr>
      <w:rFonts w:ascii="Tahoma" w:hAnsi="Tahoma" w:cs="仿宋_GB2312"/>
      <w:sz w:val="24"/>
      <w:szCs w:val="20"/>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autoRedefine/>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autoRedefine/>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autoRedefine/>
    <w:qFormat/>
    <w:pPr>
      <w:tabs>
        <w:tab w:val="left" w:pos="1260"/>
      </w:tabs>
      <w:ind w:left="1260" w:hanging="420"/>
    </w:pPr>
    <w:rPr>
      <w:rFonts w:ascii="Arial" w:eastAsia="黑体" w:hAnsi="Arial"/>
      <w:lang w:val="en-US"/>
    </w:rPr>
  </w:style>
  <w:style w:type="paragraph" w:customStyle="1" w:styleId="affffb">
    <w:name w:val="五级无标题条"/>
    <w:basedOn w:val="a"/>
    <w:autoRedefine/>
    <w:qFormat/>
    <w:pPr>
      <w:adjustRightInd/>
    </w:pPr>
  </w:style>
  <w:style w:type="paragraph" w:customStyle="1" w:styleId="Char50">
    <w:name w:val="Char5"/>
    <w:basedOn w:val="a"/>
    <w:autoRedefine/>
    <w:qFormat/>
    <w:rPr>
      <w:rFonts w:ascii="仿宋_GB2312" w:eastAsia="仿宋_GB2312"/>
      <w:b/>
      <w:sz w:val="32"/>
      <w:szCs w:val="32"/>
    </w:rPr>
  </w:style>
  <w:style w:type="paragraph" w:customStyle="1" w:styleId="TOC1">
    <w:name w:val="TOC 标题1"/>
    <w:basedOn w:val="1"/>
    <w:next w:val="a"/>
    <w:autoRedefine/>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autoRedefine/>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autoRedefine/>
    <w:qFormat/>
    <w:pPr>
      <w:adjustRightInd/>
      <w:spacing w:line="360" w:lineRule="auto"/>
    </w:pPr>
    <w:rPr>
      <w:rFonts w:ascii="Arial" w:eastAsia="黑体" w:hAnsi="Arial" w:cs="Arial"/>
      <w:snapToGrid w:val="0"/>
      <w:kern w:val="0"/>
      <w:szCs w:val="21"/>
    </w:rPr>
  </w:style>
  <w:style w:type="paragraph" w:customStyle="1" w:styleId="Char29">
    <w:name w:val="Char2"/>
    <w:basedOn w:val="a"/>
    <w:autoRedefine/>
    <w:qFormat/>
    <w:rPr>
      <w:rFonts w:ascii="仿宋_GB2312" w:eastAsia="仿宋_GB2312"/>
      <w:b/>
      <w:sz w:val="32"/>
      <w:szCs w:val="32"/>
    </w:rPr>
  </w:style>
  <w:style w:type="paragraph" w:customStyle="1" w:styleId="38">
    <w:name w:val="数字标题3"/>
    <w:basedOn w:val="3"/>
    <w:next w:val="a"/>
    <w:autoRedefine/>
    <w:qFormat/>
    <w:pPr>
      <w:spacing w:line="240" w:lineRule="auto"/>
    </w:pPr>
    <w:rPr>
      <w:sz w:val="28"/>
      <w:szCs w:val="28"/>
    </w:rPr>
  </w:style>
  <w:style w:type="paragraph" w:customStyle="1" w:styleId="FA">
    <w:name w:val="FA正文"/>
    <w:basedOn w:val="a"/>
    <w:autoRedefine/>
    <w:qFormat/>
    <w:pPr>
      <w:spacing w:line="360" w:lineRule="auto"/>
      <w:ind w:firstLineChars="200" w:firstLine="480"/>
    </w:pPr>
    <w:rPr>
      <w:rFonts w:hAnsi="宋体"/>
      <w:sz w:val="24"/>
      <w:szCs w:val="20"/>
    </w:rPr>
  </w:style>
  <w:style w:type="paragraph" w:customStyle="1" w:styleId="MMTopic5">
    <w:name w:val="MM Topic 5"/>
    <w:basedOn w:val="5"/>
    <w:autoRedefine/>
    <w:qFormat/>
    <w:pPr>
      <w:tabs>
        <w:tab w:val="left" w:pos="2520"/>
      </w:tabs>
      <w:adjustRightInd/>
      <w:ind w:left="2520" w:hanging="420"/>
    </w:pPr>
  </w:style>
  <w:style w:type="paragraph" w:customStyle="1" w:styleId="CharCharCharCharCharCharCharCharCharChar1">
    <w:name w:val="Char Char Char Char Char Char Char Char Char Char1"/>
    <w:basedOn w:val="a"/>
    <w:autoRedefine/>
    <w:qFormat/>
    <w:rPr>
      <w:rFonts w:ascii="仿宋_GB2312" w:eastAsia="仿宋_GB2312"/>
      <w:b/>
      <w:sz w:val="32"/>
      <w:szCs w:val="32"/>
    </w:rPr>
  </w:style>
  <w:style w:type="paragraph" w:customStyle="1" w:styleId="xl38">
    <w:name w:val="xl38"/>
    <w:basedOn w:val="a"/>
    <w:autoRedefine/>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autoRedefine/>
    <w:uiPriority w:val="3"/>
    <w:qFormat/>
    <w:rPr>
      <w:color w:val="000000"/>
      <w:kern w:val="1"/>
      <w:sz w:val="21"/>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Char2CharCharChar1">
    <w:name w:val="Char2 Char Char Char1"/>
    <w:basedOn w:val="a"/>
    <w:autoRedefine/>
    <w:uiPriority w:val="6"/>
    <w:qFormat/>
    <w:rPr>
      <w:rFonts w:ascii="仿宋_GB2312" w:eastAsia="仿宋_GB2312"/>
      <w:b/>
      <w:sz w:val="32"/>
      <w:szCs w:val="32"/>
    </w:rPr>
  </w:style>
  <w:style w:type="paragraph" w:customStyle="1" w:styleId="affffc">
    <w:name w:val="默认段落样式"/>
    <w:basedOn w:val="27"/>
    <w:autoRedefine/>
    <w:qFormat/>
    <w:pPr>
      <w:spacing w:before="0"/>
      <w:ind w:firstLine="480"/>
      <w:outlineLvl w:val="2"/>
    </w:pPr>
    <w:rPr>
      <w:rFonts w:ascii="仿宋_GB2312" w:eastAsia="仿宋_GB2312" w:hAnsi="宋体"/>
      <w:color w:val="000000"/>
      <w:szCs w:val="24"/>
    </w:rPr>
  </w:style>
  <w:style w:type="paragraph" w:customStyle="1" w:styleId="affffd">
    <w:name w:val="图中文字"/>
    <w:basedOn w:val="a"/>
    <w:autoRedefine/>
    <w:qFormat/>
    <w:pPr>
      <w:snapToGrid w:val="0"/>
      <w:spacing w:line="0" w:lineRule="atLeast"/>
      <w:ind w:firstLineChars="200" w:firstLine="200"/>
      <w:jc w:val="center"/>
    </w:pPr>
    <w:rPr>
      <w:sz w:val="24"/>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autoRedefine/>
    <w:qFormat/>
    <w:pPr>
      <w:tabs>
        <w:tab w:val="left" w:pos="1680"/>
      </w:tabs>
      <w:adjustRightInd/>
      <w:ind w:left="1680" w:hanging="420"/>
    </w:pPr>
  </w:style>
  <w:style w:type="paragraph" w:customStyle="1" w:styleId="affffe">
    <w:name w:val="标准小四"/>
    <w:basedOn w:val="a"/>
    <w:autoRedefine/>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autoRedefine/>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autoRedefine/>
    <w:qFormat/>
    <w:pPr>
      <w:adjustRightInd/>
      <w:snapToGrid w:val="0"/>
      <w:spacing w:line="300" w:lineRule="auto"/>
    </w:pPr>
    <w:rPr>
      <w:rFonts w:eastAsia="仿宋"/>
      <w:szCs w:val="21"/>
    </w:rPr>
  </w:style>
  <w:style w:type="paragraph" w:customStyle="1" w:styleId="CharCharCharCharCharChar1Char">
    <w:name w:val="Char Char Char Char Char Char1 Char"/>
    <w:basedOn w:val="a"/>
    <w:autoRedefine/>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autoRedefine/>
    <w:uiPriority w:val="6"/>
    <w:qFormat/>
    <w:pPr>
      <w:adjustRightInd/>
    </w:pPr>
    <w:rPr>
      <w:rFonts w:ascii="Tahoma" w:hAnsi="Tahoma"/>
      <w:sz w:val="24"/>
      <w:szCs w:val="20"/>
    </w:rPr>
  </w:style>
  <w:style w:type="paragraph" w:customStyle="1" w:styleId="57">
    <w:name w:val="列出段落5"/>
    <w:basedOn w:val="a"/>
    <w:autoRedefine/>
    <w:qFormat/>
    <w:pPr>
      <w:spacing w:line="360" w:lineRule="auto"/>
      <w:ind w:firstLineChars="200" w:firstLine="200"/>
    </w:pPr>
    <w:rPr>
      <w:rFonts w:eastAsia="楷体_GB2312" w:cs="Lucida Sans"/>
      <w:sz w:val="24"/>
    </w:rPr>
  </w:style>
  <w:style w:type="paragraph" w:customStyle="1" w:styleId="font7">
    <w:name w:val="font7"/>
    <w:basedOn w:val="a"/>
    <w:autoRedefine/>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autoRedefine/>
    <w:qFormat/>
    <w:pPr>
      <w:adjustRightInd/>
      <w:ind w:firstLineChars="200" w:firstLine="200"/>
    </w:pPr>
    <w:rPr>
      <w:rFonts w:ascii="Arial" w:hAnsi="Arial"/>
      <w:spacing w:val="-5"/>
      <w:kern w:val="0"/>
      <w:sz w:val="24"/>
      <w:szCs w:val="20"/>
    </w:rPr>
  </w:style>
  <w:style w:type="paragraph" w:customStyle="1" w:styleId="ItemStepinTable">
    <w:name w:val="Item Step in Table"/>
    <w:autoRedefin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autoRedefine/>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autoRedefine/>
    <w:qFormat/>
    <w:pPr>
      <w:adjustRightInd/>
      <w:spacing w:line="360" w:lineRule="auto"/>
      <w:ind w:firstLine="482"/>
    </w:pPr>
    <w:rPr>
      <w:rFonts w:cs="宋体"/>
      <w:sz w:val="24"/>
      <w:szCs w:val="20"/>
    </w:rPr>
  </w:style>
  <w:style w:type="paragraph" w:customStyle="1" w:styleId="Char3CharChar">
    <w:name w:val="Char3 Char Char"/>
    <w:basedOn w:val="a"/>
    <w:autoRedefine/>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autoRedefine/>
    <w:qFormat/>
    <w:pPr>
      <w:adjustRightInd/>
      <w:ind w:firstLineChars="200" w:firstLine="420"/>
    </w:pPr>
    <w:rPr>
      <w:rFonts w:eastAsia="仿宋_GB2312"/>
      <w:sz w:val="28"/>
    </w:rPr>
  </w:style>
  <w:style w:type="paragraph" w:customStyle="1" w:styleId="xl39">
    <w:name w:val="xl39"/>
    <w:basedOn w:val="a"/>
    <w:autoRedefine/>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autoRedefine/>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autoRedefine/>
    <w:qFormat/>
    <w:pPr>
      <w:adjustRightInd/>
      <w:ind w:firstLineChars="200" w:firstLine="200"/>
      <w:jc w:val="right"/>
    </w:pPr>
  </w:style>
  <w:style w:type="paragraph" w:customStyle="1" w:styleId="CharChar11CharCharCharCharCharCharCharCharChar">
    <w:name w:val="Char Char11 Char Char Char Char Char Char Char Char Char"/>
    <w:basedOn w:val="a"/>
    <w:autoRedefine/>
    <w:qFormat/>
    <w:pPr>
      <w:spacing w:line="360" w:lineRule="auto"/>
    </w:pPr>
    <w:rPr>
      <w:szCs w:val="20"/>
    </w:rPr>
  </w:style>
  <w:style w:type="paragraph" w:customStyle="1" w:styleId="125">
    <w:name w:val="正文1.25"/>
    <w:basedOn w:val="a"/>
    <w:autoRedefine/>
    <w:qFormat/>
    <w:pPr>
      <w:adjustRightInd/>
      <w:spacing w:line="300" w:lineRule="auto"/>
      <w:ind w:firstLineChars="200" w:firstLine="480"/>
    </w:pPr>
    <w:rPr>
      <w:sz w:val="24"/>
      <w:szCs w:val="20"/>
    </w:rPr>
  </w:style>
  <w:style w:type="paragraph" w:customStyle="1" w:styleId="1c">
    <w:name w:val="1正文"/>
    <w:basedOn w:val="a"/>
    <w:autoRedefine/>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autoRedefine/>
    <w:qFormat/>
    <w:pPr>
      <w:widowControl w:val="0"/>
      <w:tabs>
        <w:tab w:val="left" w:pos="840"/>
      </w:tabs>
      <w:spacing w:line="280" w:lineRule="atLeast"/>
      <w:ind w:left="160" w:hanging="160"/>
    </w:pPr>
    <w:rPr>
      <w:snapToGrid w:val="0"/>
      <w:color w:val="000000"/>
      <w:sz w:val="18"/>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autoRedefine/>
    <w:uiPriority w:val="6"/>
    <w:qFormat/>
    <w:rPr>
      <w:rFonts w:ascii="仿宋_GB2312" w:eastAsia="仿宋_GB2312"/>
      <w:b/>
      <w:sz w:val="32"/>
      <w:szCs w:val="20"/>
    </w:rPr>
  </w:style>
  <w:style w:type="paragraph" w:customStyle="1" w:styleId="2f">
    <w:name w:val="列出段落2"/>
    <w:basedOn w:val="a"/>
    <w:autoRedefine/>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autoRedefine/>
    <w:qFormat/>
    <w:rPr>
      <w:rFonts w:eastAsia="仿宋_GB2312"/>
      <w:sz w:val="28"/>
      <w:szCs w:val="20"/>
    </w:rPr>
  </w:style>
  <w:style w:type="paragraph" w:customStyle="1" w:styleId="xl74">
    <w:name w:val="xl74"/>
    <w:basedOn w:val="a"/>
    <w:autoRedefine/>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autoRedefine/>
    <w:qFormat/>
    <w:pPr>
      <w:widowControl/>
      <w:jc w:val="left"/>
    </w:pPr>
    <w:rPr>
      <w:rFonts w:cs="宋体"/>
      <w:sz w:val="24"/>
      <w:szCs w:val="20"/>
    </w:rPr>
  </w:style>
  <w:style w:type="paragraph" w:customStyle="1" w:styleId="-110">
    <w:name w:val="彩色列表 - 强调文字颜色 11"/>
    <w:basedOn w:val="a"/>
    <w:autoRedefine/>
    <w:qFormat/>
    <w:pPr>
      <w:adjustRightInd/>
      <w:ind w:firstLineChars="200" w:firstLine="420"/>
    </w:pPr>
    <w:rPr>
      <w:rFonts w:ascii="Calibri" w:hAnsi="Calibri"/>
      <w:szCs w:val="22"/>
    </w:rPr>
  </w:style>
  <w:style w:type="paragraph" w:customStyle="1" w:styleId="afffff2">
    <w:name w:val="加粗正文"/>
    <w:basedOn w:val="a"/>
    <w:autoRedefine/>
    <w:qFormat/>
    <w:pPr>
      <w:adjustRightInd/>
      <w:spacing w:beforeLines="50" w:before="156" w:afterLines="50" w:after="156" w:line="360" w:lineRule="auto"/>
      <w:ind w:firstLineChars="200" w:firstLine="422"/>
    </w:pPr>
    <w:rPr>
      <w:b/>
      <w:bCs/>
      <w:szCs w:val="21"/>
    </w:rPr>
  </w:style>
  <w:style w:type="paragraph" w:customStyle="1" w:styleId="xl94">
    <w:name w:val="xl94"/>
    <w:basedOn w:val="a"/>
    <w:autoRedefine/>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autoRedefine/>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autoRedefine/>
    <w:uiPriority w:val="6"/>
    <w:qFormat/>
    <w:rPr>
      <w:szCs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autoRedefine/>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autoRedefine/>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autoRedefine/>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autoRedefine/>
    <w:qFormat/>
    <w:pPr>
      <w:spacing w:after="68"/>
    </w:pPr>
    <w:rPr>
      <w:rFonts w:ascii="FHLHE E+ Futura Bk" w:eastAsia="FHLHE E+ Futura Bk" w:cs="Times New Roman"/>
      <w:color w:val="auto"/>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autoRedefine/>
    <w:qFormat/>
    <w:pPr>
      <w:widowControl w:val="0"/>
      <w:jc w:val="both"/>
    </w:pPr>
    <w:rPr>
      <w:rFonts w:cs="Calibri"/>
      <w:color w:val="000000"/>
      <w:kern w:val="1"/>
      <w:sz w:val="21"/>
      <w:szCs w:val="22"/>
    </w:rPr>
  </w:style>
  <w:style w:type="paragraph" w:customStyle="1" w:styleId="CharCharCharChar1">
    <w:name w:val="Char Char Char Char1"/>
    <w:basedOn w:val="a"/>
    <w:autoRedefine/>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autoRedefine/>
    <w:qFormat/>
    <w:rPr>
      <w:rFonts w:ascii="宋体" w:eastAsia="宋体" w:cs="Times New Roman"/>
      <w:color w:val="auto"/>
    </w:rPr>
  </w:style>
  <w:style w:type="paragraph" w:customStyle="1" w:styleId="afffff4">
    <w:name w:val="正文首行缩进两字"/>
    <w:autoRedefine/>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autoRedefine/>
    <w:qFormat/>
    <w:rPr>
      <w:rFonts w:ascii="仿宋_GB2312" w:eastAsia="仿宋_GB2312"/>
      <w:b/>
      <w:sz w:val="32"/>
      <w:szCs w:val="3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autoRedefine/>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autoRedefine/>
    <w:qFormat/>
    <w:pPr>
      <w:spacing w:line="360" w:lineRule="auto"/>
    </w:pPr>
    <w:rPr>
      <w:szCs w:val="20"/>
    </w:rPr>
  </w:style>
  <w:style w:type="paragraph" w:customStyle="1" w:styleId="Charfff3">
    <w:name w:val="Char"/>
    <w:basedOn w:val="a"/>
    <w:autoRedefine/>
    <w:qFormat/>
    <w:rPr>
      <w:rFonts w:ascii="仿宋_GB2312" w:eastAsia="仿宋_GB2312"/>
      <w:b/>
      <w:sz w:val="32"/>
      <w:szCs w:val="32"/>
    </w:rPr>
  </w:style>
  <w:style w:type="paragraph" w:customStyle="1" w:styleId="RFIHeading2ndLevel">
    <w:name w:val="RFI Heading 2nd Level"/>
    <w:basedOn w:val="a"/>
    <w:autoRedefine/>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autoRedefine/>
    <w:qFormat/>
    <w:rPr>
      <w:szCs w:val="20"/>
    </w:rPr>
  </w:style>
  <w:style w:type="paragraph" w:customStyle="1" w:styleId="afffff5">
    <w:name w:val="正文标准"/>
    <w:basedOn w:val="a"/>
    <w:autoRedefine/>
    <w:qFormat/>
    <w:pPr>
      <w:adjustRightInd/>
      <w:spacing w:line="360" w:lineRule="auto"/>
      <w:ind w:firstLineChars="200" w:firstLine="200"/>
    </w:pPr>
    <w:rPr>
      <w:rFonts w:ascii="宋体" w:hAnsi="Calibri"/>
      <w:sz w:val="24"/>
    </w:rPr>
  </w:style>
  <w:style w:type="paragraph" w:customStyle="1" w:styleId="afffff6">
    <w:name w:val="正文格式"/>
    <w:basedOn w:val="a"/>
    <w:autoRedefine/>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Th">
    <w:name w:val="Th"/>
    <w:autoRedefine/>
    <w:qFormat/>
    <w:pPr>
      <w:keepNext/>
      <w:keepLines/>
      <w:spacing w:before="20" w:after="60" w:line="220" w:lineRule="exact"/>
      <w:ind w:left="240"/>
    </w:pPr>
    <w:rPr>
      <w:b/>
      <w:sz w:val="19"/>
      <w:lang w:eastAsia="en-US"/>
    </w:rPr>
  </w:style>
  <w:style w:type="paragraph" w:customStyle="1" w:styleId="afffff7">
    <w:name w:val="规范正文"/>
    <w:basedOn w:val="a"/>
    <w:autoRedefine/>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autoRedefine/>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autoRedefine/>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autoRedefine/>
    <w:qFormat/>
    <w:pPr>
      <w:widowControl/>
      <w:spacing w:after="160" w:line="240" w:lineRule="exact"/>
      <w:jc w:val="left"/>
    </w:pPr>
    <w:rPr>
      <w:rFonts w:ascii="Verdana" w:hAnsi="Verdana"/>
      <w:kern w:val="0"/>
      <w:sz w:val="20"/>
      <w:szCs w:val="20"/>
      <w:lang w:eastAsia="en-US"/>
    </w:rPr>
  </w:style>
  <w:style w:type="paragraph" w:customStyle="1" w:styleId="xl42">
    <w:name w:val="xl42"/>
    <w:basedOn w:val="a"/>
    <w:autoRedefine/>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autoRedefine/>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autoRedefine/>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autoRedefine/>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autoRedefine/>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autoRedefine/>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autoRedefine/>
    <w:qFormat/>
    <w:pPr>
      <w:spacing w:line="360" w:lineRule="auto"/>
    </w:pPr>
    <w:rPr>
      <w:kern w:val="0"/>
      <w:sz w:val="24"/>
      <w:szCs w:val="20"/>
    </w:rPr>
  </w:style>
  <w:style w:type="paragraph" w:customStyle="1" w:styleId="afffff8">
    <w:name w:val="_正文段落"/>
    <w:basedOn w:val="a"/>
    <w:autoRedefine/>
    <w:qFormat/>
    <w:pPr>
      <w:adjustRightInd/>
      <w:ind w:firstLine="560"/>
    </w:pPr>
    <w:rPr>
      <w:rFonts w:ascii="仿宋_GB2312" w:eastAsia="仿宋_GB2312" w:hAnsi="仿宋"/>
      <w:kern w:val="0"/>
      <w:sz w:val="28"/>
      <w:szCs w:val="28"/>
    </w:rPr>
  </w:style>
  <w:style w:type="paragraph" w:customStyle="1" w:styleId="47">
    <w:name w:val="列出段落4"/>
    <w:basedOn w:val="a"/>
    <w:autoRedefine/>
    <w:qFormat/>
    <w:pPr>
      <w:adjustRightInd/>
      <w:spacing w:line="360" w:lineRule="auto"/>
      <w:ind w:firstLineChars="200" w:firstLine="420"/>
    </w:pPr>
    <w:rPr>
      <w:rFonts w:ascii="Calibri" w:hAnsi="Calibri"/>
      <w:sz w:val="24"/>
      <w:szCs w:val="22"/>
    </w:rPr>
  </w:style>
  <w:style w:type="paragraph" w:customStyle="1" w:styleId="afffff9">
    <w:name w:val="前言、引言标题"/>
    <w:next w:val="a"/>
    <w:autoRedefine/>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autoRedefine/>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font9">
    <w:name w:val="font9"/>
    <w:basedOn w:val="a"/>
    <w:autoRedefine/>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autoRedefine/>
    <w:qFormat/>
    <w:pPr>
      <w:spacing w:line="360" w:lineRule="auto"/>
    </w:pPr>
    <w:rPr>
      <w:kern w:val="2"/>
      <w:sz w:val="24"/>
      <w:szCs w:val="24"/>
    </w:rPr>
  </w:style>
  <w:style w:type="paragraph" w:customStyle="1" w:styleId="CharCharChar1Char2">
    <w:name w:val="Char Char Char1 Char2"/>
    <w:basedOn w:val="a"/>
    <w:autoRedefine/>
    <w:qFormat/>
    <w:rPr>
      <w:szCs w:val="20"/>
    </w:rPr>
  </w:style>
  <w:style w:type="paragraph" w:customStyle="1" w:styleId="CharChar11CharCharCharCharCharCharCharCharCharCharCharCharChar1">
    <w:name w:val="Char Char11 Char Char Char Char Char Char Char Char Char Char Char Char Char1"/>
    <w:basedOn w:val="a"/>
    <w:autoRedefine/>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autoRedefine/>
    <w:qFormat/>
    <w:rPr>
      <w:rFonts w:ascii="Tahoma" w:hAnsi="Tahoma"/>
      <w:sz w:val="24"/>
      <w:szCs w:val="20"/>
    </w:rPr>
  </w:style>
  <w:style w:type="paragraph" w:customStyle="1" w:styleId="afffffc">
    <w:name w:val="标题五"/>
    <w:basedOn w:val="a"/>
    <w:autoRedefine/>
    <w:qFormat/>
    <w:pPr>
      <w:adjustRightInd/>
      <w:spacing w:beforeLines="50" w:before="156" w:line="360" w:lineRule="auto"/>
    </w:pPr>
    <w:rPr>
      <w:b/>
      <w:sz w:val="24"/>
    </w:rPr>
  </w:style>
  <w:style w:type="paragraph" w:customStyle="1" w:styleId="CharChar1101">
    <w:name w:val="Char Char1101"/>
    <w:basedOn w:val="a"/>
    <w:autoRedefine/>
    <w:qFormat/>
    <w:pPr>
      <w:spacing w:line="360" w:lineRule="auto"/>
    </w:pPr>
    <w:rPr>
      <w:rFonts w:ascii="Tahoma" w:hAnsi="Tahoma"/>
      <w:sz w:val="24"/>
      <w:szCs w:val="20"/>
    </w:rPr>
  </w:style>
  <w:style w:type="paragraph" w:customStyle="1" w:styleId="CharCharCharCharCharCharCharChar1">
    <w:name w:val="Char Char Char Char Char Char Char Char1"/>
    <w:basedOn w:val="a"/>
    <w:autoRedefine/>
    <w:qFormat/>
    <w:pPr>
      <w:tabs>
        <w:tab w:val="left" w:pos="360"/>
      </w:tabs>
    </w:pPr>
    <w:rPr>
      <w:sz w:val="24"/>
      <w:szCs w:val="20"/>
    </w:rPr>
  </w:style>
  <w:style w:type="paragraph" w:customStyle="1" w:styleId="CharCharChar1">
    <w:name w:val="Char Char Char 字元 字元"/>
    <w:basedOn w:val="a"/>
    <w:autoRedefine/>
    <w:qFormat/>
    <w:pPr>
      <w:adjustRightInd/>
      <w:spacing w:line="360" w:lineRule="auto"/>
      <w:ind w:firstLineChars="200" w:firstLine="200"/>
    </w:pPr>
    <w:rPr>
      <w:szCs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autoRedefine/>
    <w:qFormat/>
    <w:rPr>
      <w:rFonts w:ascii="仿宋_GB2312" w:eastAsia="仿宋_GB2312"/>
      <w:b/>
      <w:sz w:val="32"/>
      <w:szCs w:val="32"/>
    </w:rPr>
  </w:style>
  <w:style w:type="paragraph" w:customStyle="1" w:styleId="afffffd">
    <w:name w:val="文章附标题"/>
    <w:basedOn w:val="a"/>
    <w:autoRedefine/>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autoRedefine/>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autoRedefine/>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autoRedefine/>
    <w:qFormat/>
    <w:pPr>
      <w:adjustRightInd/>
    </w:pPr>
    <w:rPr>
      <w:sz w:val="18"/>
      <w:szCs w:val="20"/>
    </w:rPr>
  </w:style>
  <w:style w:type="paragraph" w:customStyle="1" w:styleId="afffffe">
    <w:name w:val="封面华为技术"/>
    <w:basedOn w:val="a"/>
    <w:autoRedefine/>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autoRedefine/>
    <w:qFormat/>
    <w:pPr>
      <w:adjustRightInd/>
      <w:spacing w:line="360" w:lineRule="auto"/>
    </w:pPr>
    <w:rPr>
      <w:rFonts w:ascii="Arial" w:eastAsia="黑体" w:hAnsi="Arial"/>
      <w:snapToGrid w:val="0"/>
      <w:kern w:val="0"/>
      <w:sz w:val="20"/>
      <w:szCs w:val="21"/>
    </w:rPr>
  </w:style>
  <w:style w:type="paragraph" w:customStyle="1" w:styleId="gjt2">
    <w:name w:val="gjt_2"/>
    <w:next w:val="a"/>
    <w:autoRedefine/>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autoRedefine/>
    <w:uiPriority w:val="99"/>
    <w:qFormat/>
    <w:pPr>
      <w:adjustRightInd/>
      <w:spacing w:line="360" w:lineRule="auto"/>
    </w:pPr>
    <w:rPr>
      <w:rFonts w:ascii="仿宋_GB2312" w:eastAsia="仿宋_GB2312"/>
      <w:sz w:val="24"/>
      <w:szCs w:val="20"/>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autoRedefine/>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autoRedefine/>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autoRedefine/>
    <w:qFormat/>
    <w:pPr>
      <w:spacing w:line="480" w:lineRule="atLeast"/>
      <w:ind w:firstLine="567"/>
      <w:textAlignment w:val="baseline"/>
    </w:pPr>
    <w:rPr>
      <w:kern w:val="0"/>
      <w:sz w:val="24"/>
      <w:szCs w:val="20"/>
    </w:rPr>
  </w:style>
  <w:style w:type="paragraph" w:customStyle="1" w:styleId="affffff2">
    <w:name w:val="正文文字表格居中"/>
    <w:basedOn w:val="a"/>
    <w:next w:val="25"/>
    <w:autoRedefine/>
    <w:qFormat/>
    <w:pPr>
      <w:snapToGrid w:val="0"/>
      <w:spacing w:line="360" w:lineRule="auto"/>
    </w:pPr>
    <w:rPr>
      <w:rFonts w:ascii="宋体"/>
      <w:b/>
      <w:sz w:val="24"/>
      <w:szCs w:val="20"/>
    </w:rPr>
  </w:style>
  <w:style w:type="paragraph" w:customStyle="1" w:styleId="affffff3">
    <w:name w:val="规划正文"/>
    <w:basedOn w:val="a"/>
    <w:autoRedefine/>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autoRedefine/>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autoRedefine/>
    <w:uiPriority w:val="7"/>
    <w:qFormat/>
    <w:pPr>
      <w:adjustRightInd/>
    </w:pPr>
    <w:rPr>
      <w:rFonts w:ascii="宋体" w:hAnsi="Courier New"/>
    </w:rPr>
  </w:style>
  <w:style w:type="paragraph" w:customStyle="1" w:styleId="Char34">
    <w:name w:val="Char3"/>
    <w:basedOn w:val="a"/>
    <w:autoRedefine/>
    <w:qFormat/>
    <w:pPr>
      <w:adjustRightInd/>
    </w:pPr>
    <w:rPr>
      <w:rFonts w:ascii="仿宋_GB2312" w:eastAsia="仿宋_GB2312"/>
      <w:b/>
      <w:sz w:val="32"/>
      <w:szCs w:val="3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autoRedefine/>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autoRedefine/>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autoRedefine/>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autoRedefine/>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autoRedefine/>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autoRedefine/>
    <w:qFormat/>
    <w:pPr>
      <w:widowControl/>
      <w:adjustRightInd/>
      <w:spacing w:after="160" w:line="240" w:lineRule="exact"/>
      <w:jc w:val="left"/>
    </w:pPr>
    <w:rPr>
      <w:szCs w:val="20"/>
    </w:rPr>
  </w:style>
  <w:style w:type="paragraph" w:customStyle="1" w:styleId="2f2">
    <w:name w:val="表格标题2"/>
    <w:basedOn w:val="affffff6"/>
    <w:autoRedefine/>
    <w:qFormat/>
    <w:rPr>
      <w:b/>
    </w:rPr>
  </w:style>
  <w:style w:type="paragraph" w:customStyle="1" w:styleId="affffff6">
    <w:name w:val="表格内文"/>
    <w:basedOn w:val="a"/>
    <w:autoRedefine/>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autoRedefine/>
    <w:qFormat/>
    <w:rPr>
      <w:rFonts w:ascii="仿宋_GB2312" w:eastAsia="仿宋_GB2312"/>
      <w:b/>
      <w:sz w:val="32"/>
      <w:szCs w:val="32"/>
    </w:rPr>
  </w:style>
  <w:style w:type="paragraph" w:customStyle="1" w:styleId="2f3">
    <w:name w:val="正文，首行缩进:  2 字符"/>
    <w:autoRedefine/>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autoRedefine/>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autoRedefine/>
    <w:qFormat/>
    <w:pPr>
      <w:spacing w:line="360" w:lineRule="auto"/>
    </w:pPr>
    <w:rPr>
      <w:szCs w:val="20"/>
    </w:rPr>
  </w:style>
  <w:style w:type="paragraph" w:customStyle="1" w:styleId="affffff7">
    <w:name w:val="正文 大标"/>
    <w:basedOn w:val="a"/>
    <w:autoRedefine/>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autoRedefine/>
    <w:qFormat/>
    <w:pPr>
      <w:adjustRightInd/>
      <w:spacing w:before="60" w:after="60" w:line="360" w:lineRule="auto"/>
      <w:ind w:firstLineChars="200" w:firstLine="200"/>
    </w:pPr>
    <w:rPr>
      <w:sz w:val="28"/>
      <w:szCs w:val="20"/>
    </w:rPr>
  </w:style>
  <w:style w:type="paragraph" w:customStyle="1" w:styleId="MMTopic1">
    <w:name w:val="MM Topic 1"/>
    <w:basedOn w:val="1"/>
    <w:autoRedefine/>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autoRedefine/>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autoRedefine/>
    <w:qFormat/>
    <w:pPr>
      <w:spacing w:line="360" w:lineRule="auto"/>
      <w:ind w:firstLineChars="200" w:firstLine="200"/>
    </w:pPr>
    <w:rPr>
      <w:kern w:val="0"/>
      <w:sz w:val="24"/>
      <w:szCs w:val="20"/>
    </w:rPr>
  </w:style>
  <w:style w:type="paragraph" w:customStyle="1" w:styleId="affffff8">
    <w:name w:val="表格"/>
    <w:basedOn w:val="a"/>
    <w:autoRedefine/>
    <w:qFormat/>
    <w:pPr>
      <w:snapToGrid w:val="0"/>
      <w:ind w:firstLineChars="21" w:firstLine="42"/>
    </w:pPr>
    <w:rPr>
      <w:rFonts w:ascii="宋体" w:hAnsi="宋体"/>
      <w:kern w:val="0"/>
      <w:sz w:val="20"/>
      <w:szCs w:val="20"/>
    </w:rPr>
  </w:style>
  <w:style w:type="paragraph" w:customStyle="1" w:styleId="48">
    <w:name w:val="标书标题4"/>
    <w:basedOn w:val="4"/>
    <w:autoRedefine/>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autoRedefine/>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autoRedefine/>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autoRedefine/>
    <w:qFormat/>
    <w:pPr>
      <w:adjustRightInd/>
      <w:spacing w:line="300" w:lineRule="auto"/>
      <w:jc w:val="center"/>
    </w:pPr>
  </w:style>
  <w:style w:type="paragraph" w:customStyle="1" w:styleId="Style6">
    <w:name w:val="_Style 6"/>
    <w:basedOn w:val="a"/>
    <w:autoRedefine/>
    <w:uiPriority w:val="34"/>
    <w:qFormat/>
    <w:pPr>
      <w:adjustRightInd/>
      <w:ind w:firstLineChars="200" w:firstLine="420"/>
    </w:pPr>
    <w:rPr>
      <w:rFonts w:eastAsia="仿宋_GB2312"/>
      <w:sz w:val="28"/>
    </w:rPr>
  </w:style>
  <w:style w:type="paragraph" w:customStyle="1" w:styleId="zTableCellBody">
    <w:name w:val="zTableCellBody"/>
    <w:basedOn w:val="a"/>
    <w:autoRedefine/>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autoRedefine/>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autoRedefine/>
    <w:qFormat/>
    <w:pPr>
      <w:spacing w:before="260" w:after="260" w:line="415" w:lineRule="auto"/>
      <w:ind w:left="420" w:hanging="420"/>
    </w:pPr>
    <w:rPr>
      <w:rFonts w:ascii="Arial" w:eastAsia="微软雅黑" w:hAnsi="Arial"/>
      <w:lang w:val="en-US"/>
    </w:rPr>
  </w:style>
  <w:style w:type="paragraph" w:customStyle="1" w:styleId="222">
    <w:name w:val="正文文本 22"/>
    <w:basedOn w:val="a"/>
    <w:autoRedefine/>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autoRedefine/>
    <w:qFormat/>
    <w:pPr>
      <w:tabs>
        <w:tab w:val="left" w:pos="840"/>
      </w:tabs>
      <w:ind w:left="840" w:hanging="420"/>
      <w:jc w:val="center"/>
    </w:pPr>
    <w:rPr>
      <w:rFonts w:ascii="黑体" w:eastAsia="黑体"/>
      <w:sz w:val="21"/>
    </w:rPr>
  </w:style>
  <w:style w:type="paragraph" w:customStyle="1" w:styleId="affffffc">
    <w:name w:val="段"/>
    <w:autoRedefine/>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autoRedefine/>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autoRedefine/>
    <w:qFormat/>
    <w:pPr>
      <w:spacing w:after="60"/>
    </w:pPr>
    <w:rPr>
      <w:rFonts w:ascii="Futura Bk" w:hAnsi="Futura Bk"/>
      <w:sz w:val="15"/>
      <w:lang w:eastAsia="en-US"/>
    </w:rPr>
  </w:style>
  <w:style w:type="paragraph" w:customStyle="1" w:styleId="Bulletwithtext4">
    <w:name w:val="Bullet with text 4"/>
    <w:basedOn w:val="a"/>
    <w:autoRedefine/>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autoRedefine/>
    <w:qFormat/>
    <w:rPr>
      <w:rFonts w:ascii="仿宋_GB2312" w:eastAsia="仿宋_GB2312"/>
      <w:b/>
      <w:sz w:val="32"/>
      <w:szCs w:val="20"/>
    </w:rPr>
  </w:style>
  <w:style w:type="paragraph" w:customStyle="1" w:styleId="affffffd">
    <w:name w:val="大汉方案正文"/>
    <w:basedOn w:val="a"/>
    <w:autoRedefine/>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autoRedefine/>
    <w:qFormat/>
    <w:pPr>
      <w:adjustRightInd/>
      <w:ind w:firstLineChars="200" w:firstLine="200"/>
    </w:pPr>
    <w:rPr>
      <w:rFonts w:ascii="Tahoma" w:hAnsi="Tahoma"/>
      <w:sz w:val="24"/>
      <w:szCs w:val="20"/>
    </w:rPr>
  </w:style>
  <w:style w:type="paragraph" w:customStyle="1" w:styleId="a10">
    <w:name w:val="a1"/>
    <w:basedOn w:val="a"/>
    <w:autoRedefine/>
    <w:qFormat/>
    <w:pPr>
      <w:widowControl/>
      <w:spacing w:line="300" w:lineRule="atLeast"/>
      <w:jc w:val="left"/>
    </w:pPr>
    <w:rPr>
      <w:rFonts w:ascii="宋体" w:hAnsi="宋体"/>
      <w:kern w:val="0"/>
      <w:sz w:val="18"/>
      <w:szCs w:val="20"/>
    </w:rPr>
  </w:style>
  <w:style w:type="paragraph" w:customStyle="1" w:styleId="71">
    <w:name w:val="样式7"/>
    <w:basedOn w:val="49"/>
    <w:next w:val="a"/>
    <w:autoRedefine/>
    <w:qFormat/>
    <w:pPr>
      <w:spacing w:afterLines="50" w:after="156"/>
      <w:jc w:val="left"/>
      <w:outlineLvl w:val="3"/>
    </w:pPr>
    <w:rPr>
      <w:sz w:val="24"/>
      <w:szCs w:val="24"/>
    </w:rPr>
  </w:style>
  <w:style w:type="paragraph" w:customStyle="1" w:styleId="49">
    <w:name w:val="样式4"/>
    <w:basedOn w:val="a"/>
    <w:autoRedefine/>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main">
    <w:name w:val="main"/>
    <w:basedOn w:val="a"/>
    <w:autoRedefine/>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autoRedefine/>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autoRedefine/>
    <w:qFormat/>
    <w:pPr>
      <w:adjustRightInd/>
    </w:pPr>
    <w:rPr>
      <w:rFonts w:ascii="Tahoma" w:hAnsi="Tahoma"/>
      <w:sz w:val="24"/>
      <w:szCs w:val="20"/>
    </w:rPr>
  </w:style>
  <w:style w:type="paragraph" w:customStyle="1" w:styleId="Char1CharCharChar">
    <w:name w:val="Char1 Char Char Char"/>
    <w:basedOn w:val="a"/>
    <w:autoRedefine/>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autoRedefine/>
    <w:qFormat/>
    <w:pPr>
      <w:tabs>
        <w:tab w:val="left" w:pos="2520"/>
      </w:tabs>
      <w:ind w:left="2520"/>
      <w:outlineLvl w:val="4"/>
    </w:pPr>
  </w:style>
  <w:style w:type="paragraph" w:customStyle="1" w:styleId="afffffff">
    <w:name w:val="二级条标题"/>
    <w:basedOn w:val="afffffff0"/>
    <w:next w:val="affffffc"/>
    <w:autoRedefine/>
    <w:qFormat/>
    <w:pPr>
      <w:tabs>
        <w:tab w:val="left" w:pos="2100"/>
      </w:tabs>
      <w:ind w:left="0"/>
      <w:outlineLvl w:val="3"/>
    </w:pPr>
  </w:style>
  <w:style w:type="paragraph" w:customStyle="1" w:styleId="afffffff0">
    <w:name w:val="一级条标题"/>
    <w:basedOn w:val="afffffff1"/>
    <w:next w:val="affffffc"/>
    <w:autoRedefine/>
    <w:qFormat/>
    <w:pPr>
      <w:tabs>
        <w:tab w:val="left" w:pos="1680"/>
      </w:tabs>
      <w:spacing w:beforeLines="0" w:before="0" w:afterLines="0" w:after="0"/>
      <w:ind w:left="1680"/>
      <w:outlineLvl w:val="2"/>
    </w:pPr>
  </w:style>
  <w:style w:type="paragraph" w:customStyle="1" w:styleId="afffffff1">
    <w:name w:val="章标题"/>
    <w:next w:val="affffffc"/>
    <w:autoRedefine/>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autoRedefine/>
    <w:qFormat/>
    <w:pPr>
      <w:tabs>
        <w:tab w:val="left" w:pos="480"/>
      </w:tabs>
      <w:ind w:left="480" w:hanging="480"/>
    </w:pPr>
    <w:rPr>
      <w:rFonts w:ascii="Times New Roman" w:eastAsia="宋体"/>
      <w:i/>
      <w:sz w:val="36"/>
      <w:szCs w:val="36"/>
      <w:lang w:val="en-US"/>
    </w:rPr>
  </w:style>
  <w:style w:type="paragraph" w:customStyle="1" w:styleId="tabletext0">
    <w:name w:val="tabletext"/>
    <w:basedOn w:val="a"/>
    <w:autoRedefine/>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autoRedefine/>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autoRedefine/>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autoRedefine/>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autoRedefine/>
    <w:qFormat/>
    <w:pPr>
      <w:spacing w:after="0"/>
      <w:ind w:left="900"/>
    </w:pPr>
  </w:style>
  <w:style w:type="paragraph" w:customStyle="1" w:styleId="afffffff2">
    <w:name w:val="正文 项目"/>
    <w:basedOn w:val="a"/>
    <w:autoRedefine/>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autoRedefine/>
    <w:uiPriority w:val="6"/>
    <w:qFormat/>
    <w:pPr>
      <w:widowControl/>
      <w:adjustRightInd/>
      <w:ind w:left="720" w:hanging="720"/>
    </w:pPr>
    <w:rPr>
      <w:color w:val="000000"/>
      <w:kern w:val="0"/>
      <w:sz w:val="24"/>
      <w:szCs w:val="20"/>
      <w:lang w:val="en-GB"/>
    </w:rPr>
  </w:style>
  <w:style w:type="paragraph" w:customStyle="1" w:styleId="1d">
    <w:name w:val="表1"/>
    <w:basedOn w:val="a"/>
    <w:autoRedefine/>
    <w:qFormat/>
    <w:pPr>
      <w:tabs>
        <w:tab w:val="left" w:pos="703"/>
      </w:tabs>
      <w:adjustRightInd/>
      <w:spacing w:line="360" w:lineRule="auto"/>
      <w:ind w:left="703"/>
      <w:jc w:val="center"/>
    </w:pPr>
  </w:style>
  <w:style w:type="paragraph" w:customStyle="1" w:styleId="Style27">
    <w:name w:val="_Style 27"/>
    <w:autoRedefine/>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autoRedefine/>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autoRedefine/>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autoRedefine/>
    <w:qFormat/>
    <w:pPr>
      <w:jc w:val="left"/>
      <w:outlineLvl w:val="1"/>
    </w:pPr>
    <w:rPr>
      <w:rFonts w:ascii="Times New Roman" w:eastAsia="仿宋" w:hAnsi="Times New Roman"/>
      <w:sz w:val="30"/>
    </w:rPr>
  </w:style>
  <w:style w:type="paragraph" w:customStyle="1" w:styleId="1e">
    <w:name w:val="1级标题"/>
    <w:basedOn w:val="a"/>
    <w:autoRedefine/>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autoRedefine/>
    <w:qFormat/>
    <w:pPr>
      <w:widowControl w:val="0"/>
      <w:jc w:val="both"/>
    </w:pPr>
    <w:rPr>
      <w:color w:val="000000"/>
      <w:szCs w:val="24"/>
    </w:rPr>
  </w:style>
  <w:style w:type="paragraph" w:customStyle="1" w:styleId="150">
    <w:name w:val="样式 微软雅黑 行距: 1.5 倍行距"/>
    <w:basedOn w:val="a"/>
    <w:autoRedefine/>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autoRedefine/>
    <w:qFormat/>
    <w:pPr>
      <w:tabs>
        <w:tab w:val="left" w:pos="840"/>
      </w:tabs>
      <w:adjustRightInd/>
      <w:ind w:left="840" w:hanging="420"/>
    </w:pPr>
  </w:style>
  <w:style w:type="paragraph" w:customStyle="1" w:styleId="f9astyle88f9a">
    <w:name w:val="f9a style88 f9a"/>
    <w:basedOn w:val="a"/>
    <w:autoRedefine/>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autoRedefine/>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autoRedefine/>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autoRedefine/>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autoRedefine/>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autoRedefine/>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autoRedefine/>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autoRedefine/>
    <w:qFormat/>
    <w:pPr>
      <w:tabs>
        <w:tab w:val="left" w:pos="2100"/>
      </w:tabs>
      <w:adjustRightInd/>
      <w:ind w:left="2100" w:hanging="420"/>
    </w:pPr>
    <w:rPr>
      <w:lang w:val="en-US"/>
    </w:rPr>
  </w:style>
  <w:style w:type="paragraph" w:customStyle="1" w:styleId="Char110">
    <w:name w:val="Char11"/>
    <w:basedOn w:val="a"/>
    <w:autoRedefine/>
    <w:qFormat/>
    <w:pPr>
      <w:tabs>
        <w:tab w:val="left" w:pos="432"/>
      </w:tabs>
      <w:adjustRightInd/>
      <w:spacing w:beforeLines="50" w:before="156" w:afterLines="50" w:after="156"/>
      <w:ind w:left="432" w:firstLineChars="200" w:hanging="432"/>
    </w:pPr>
    <w:rPr>
      <w:sz w:val="24"/>
    </w:rPr>
  </w:style>
  <w:style w:type="paragraph" w:customStyle="1" w:styleId="gjt">
    <w:name w:val="gjt_正文"/>
    <w:autoRedefine/>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autoRedefine/>
    <w:uiPriority w:val="6"/>
    <w:qFormat/>
    <w:pPr>
      <w:spacing w:line="360" w:lineRule="auto"/>
    </w:pPr>
    <w:rPr>
      <w:szCs w:val="20"/>
    </w:rPr>
  </w:style>
  <w:style w:type="paragraph" w:customStyle="1" w:styleId="Charfff5">
    <w:name w:val="金宏发行正文 Char"/>
    <w:basedOn w:val="a"/>
    <w:autoRedefine/>
    <w:qFormat/>
    <w:pPr>
      <w:adjustRightInd/>
      <w:spacing w:line="500" w:lineRule="exact"/>
      <w:ind w:firstLineChars="200" w:firstLine="560"/>
    </w:pPr>
    <w:rPr>
      <w:rFonts w:eastAsia="仿宋_GB2312"/>
      <w:sz w:val="28"/>
      <w:szCs w:val="20"/>
    </w:rPr>
  </w:style>
  <w:style w:type="paragraph" w:customStyle="1" w:styleId="1f">
    <w:name w:val="批注框文本1"/>
    <w:basedOn w:val="a"/>
    <w:autoRedefine/>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autoRedefine/>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autoRedefine/>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autoRedefine/>
    <w:qFormat/>
    <w:pPr>
      <w:adjustRightInd/>
      <w:spacing w:line="460" w:lineRule="exact"/>
      <w:ind w:firstLine="505"/>
      <w:jc w:val="left"/>
    </w:pPr>
    <w:rPr>
      <w:rFonts w:ascii="宋体"/>
      <w:kern w:val="24"/>
      <w:sz w:val="24"/>
      <w:szCs w:val="20"/>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autoRedefine/>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autoRedefine/>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autoRedefine/>
    <w:qFormat/>
    <w:pPr>
      <w:adjustRightInd/>
      <w:spacing w:line="360" w:lineRule="auto"/>
      <w:jc w:val="center"/>
    </w:pPr>
    <w:rPr>
      <w:sz w:val="24"/>
    </w:rPr>
  </w:style>
  <w:style w:type="paragraph" w:customStyle="1" w:styleId="39">
    <w:name w:val="正文3"/>
    <w:basedOn w:val="a"/>
    <w:autoRedefine/>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autoRedefine/>
    <w:uiPriority w:val="6"/>
    <w:qFormat/>
    <w:rPr>
      <w:rFonts w:ascii="仿宋_GB2312" w:eastAsia="仿宋_GB2312"/>
      <w:b/>
      <w:sz w:val="32"/>
      <w:szCs w:val="32"/>
    </w:rPr>
  </w:style>
  <w:style w:type="paragraph" w:customStyle="1" w:styleId="1f1">
    <w:name w:val="正文缩进1"/>
    <w:basedOn w:val="a"/>
    <w:next w:val="aa"/>
    <w:autoRedefine/>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autoRedefine/>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autoRedefine/>
    <w:qFormat/>
    <w:pPr>
      <w:widowControl/>
      <w:adjustRightInd/>
      <w:spacing w:after="160" w:line="240" w:lineRule="exact"/>
      <w:jc w:val="left"/>
    </w:pPr>
    <w:rPr>
      <w:szCs w:val="20"/>
    </w:rPr>
  </w:style>
  <w:style w:type="paragraph" w:customStyle="1" w:styleId="CharChar1121">
    <w:name w:val="Char Char1121"/>
    <w:basedOn w:val="a"/>
    <w:autoRedefine/>
    <w:qFormat/>
    <w:pPr>
      <w:spacing w:line="360" w:lineRule="auto"/>
    </w:pPr>
    <w:rPr>
      <w:szCs w:val="20"/>
    </w:rPr>
  </w:style>
  <w:style w:type="paragraph" w:customStyle="1" w:styleId="afffffff9">
    <w:name w:val="小项目标题"/>
    <w:basedOn w:val="a"/>
    <w:autoRedefine/>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autoRedefine/>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autoRedefine/>
    <w:qFormat/>
    <w:rPr>
      <w:lang w:eastAsia="en-US"/>
    </w:rPr>
  </w:style>
  <w:style w:type="paragraph" w:customStyle="1" w:styleId="afffffffa">
    <w:name w:val="带编号样式"/>
    <w:basedOn w:val="Charfff4"/>
    <w:autoRedefine/>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autoRedefine/>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autoRedefine/>
    <w:qFormat/>
    <w:pPr>
      <w:spacing w:line="360" w:lineRule="atLeast"/>
      <w:jc w:val="right"/>
      <w:textAlignment w:val="baseline"/>
    </w:pPr>
    <w:rPr>
      <w:rFonts w:ascii="Symbol" w:hAnsi="Symbol"/>
      <w:kern w:val="0"/>
      <w:szCs w:val="20"/>
    </w:rPr>
  </w:style>
  <w:style w:type="paragraph" w:customStyle="1" w:styleId="afffffffd">
    <w:name w:val="__正文"/>
    <w:autoRedefine/>
    <w:qFormat/>
    <w:pPr>
      <w:spacing w:line="360" w:lineRule="auto"/>
      <w:ind w:firstLineChars="200" w:firstLine="200"/>
    </w:pPr>
    <w:rPr>
      <w:rFonts w:eastAsia="等线"/>
      <w:kern w:val="2"/>
      <w:sz w:val="24"/>
      <w:szCs w:val="21"/>
    </w:rPr>
  </w:style>
  <w:style w:type="paragraph" w:customStyle="1" w:styleId="font5">
    <w:name w:val="font5"/>
    <w:basedOn w:val="a"/>
    <w:autoRedefine/>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autoRedefine/>
    <w:qFormat/>
    <w:pPr>
      <w:spacing w:line="240" w:lineRule="atLeast"/>
      <w:ind w:left="420" w:firstLine="420"/>
    </w:pPr>
    <w:rPr>
      <w:sz w:val="24"/>
    </w:rPr>
  </w:style>
  <w:style w:type="paragraph" w:customStyle="1" w:styleId="WW-2">
    <w:name w:val="WW-正文文字缩进 2"/>
    <w:basedOn w:val="a"/>
    <w:autoRedefine/>
    <w:qFormat/>
    <w:pPr>
      <w:suppressAutoHyphens/>
      <w:adjustRightInd/>
      <w:ind w:firstLine="420"/>
    </w:pPr>
    <w:rPr>
      <w:kern w:val="1"/>
      <w:szCs w:val="20"/>
    </w:rPr>
  </w:style>
  <w:style w:type="paragraph" w:customStyle="1" w:styleId="xl41">
    <w:name w:val="xl41"/>
    <w:basedOn w:val="a"/>
    <w:autoRedefine/>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autoRedefine/>
    <w:qFormat/>
    <w:pPr>
      <w:spacing w:before="120" w:after="120"/>
      <w:ind w:left="0" w:firstLine="0"/>
      <w:jc w:val="both"/>
    </w:pPr>
    <w:rPr>
      <w:rFonts w:ascii="宋体" w:eastAsia="宋体" w:hAnsi="Arial"/>
      <w:sz w:val="28"/>
      <w:lang w:val="en-US"/>
    </w:rPr>
  </w:style>
  <w:style w:type="paragraph" w:customStyle="1" w:styleId="afffffffe">
    <w:name w:val="有符号正文"/>
    <w:basedOn w:val="a"/>
    <w:autoRedefine/>
    <w:qFormat/>
    <w:pPr>
      <w:adjustRightInd/>
      <w:spacing w:line="400" w:lineRule="exact"/>
      <w:ind w:firstLineChars="200" w:firstLine="200"/>
    </w:pPr>
    <w:rPr>
      <w:rFonts w:ascii="Arial" w:hAnsi="Arial"/>
    </w:rPr>
  </w:style>
  <w:style w:type="paragraph" w:customStyle="1" w:styleId="font10">
    <w:name w:val="font10"/>
    <w:basedOn w:val="a"/>
    <w:autoRedefine/>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autoRedefine/>
    <w:qFormat/>
    <w:pPr>
      <w:spacing w:line="360" w:lineRule="auto"/>
      <w:ind w:firstLineChars="200" w:firstLine="480"/>
    </w:pPr>
    <w:rPr>
      <w:rFonts w:ascii="仿宋_GB2312" w:eastAsia="新宋体"/>
      <w:sz w:val="24"/>
      <w:szCs w:val="20"/>
    </w:rPr>
  </w:style>
  <w:style w:type="paragraph" w:customStyle="1" w:styleId="4a">
    <w:name w:val="4"/>
    <w:basedOn w:val="a"/>
    <w:next w:val="23"/>
    <w:autoRedefine/>
    <w:qFormat/>
    <w:pPr>
      <w:spacing w:after="120" w:line="480" w:lineRule="auto"/>
      <w:ind w:leftChars="200" w:left="420"/>
    </w:pPr>
    <w:rPr>
      <w:sz w:val="24"/>
      <w:szCs w:val="20"/>
    </w:rPr>
  </w:style>
  <w:style w:type="paragraph" w:customStyle="1" w:styleId="tableheading">
    <w:name w:val="tableheading"/>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autoRedefine/>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autoRedefine/>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autoRedefine/>
    <w:qFormat/>
    <w:pPr>
      <w:spacing w:line="360" w:lineRule="auto"/>
      <w:ind w:left="601"/>
    </w:pPr>
    <w:rPr>
      <w:rFonts w:ascii="仿宋_GB2312" w:eastAsia="仿宋_GB2312"/>
      <w:sz w:val="24"/>
      <w:szCs w:val="20"/>
    </w:rPr>
  </w:style>
  <w:style w:type="paragraph" w:customStyle="1" w:styleId="affffffff">
    <w:name w:val="小标题"/>
    <w:basedOn w:val="a"/>
    <w:autoRedefine/>
    <w:qFormat/>
    <w:pPr>
      <w:spacing w:before="120" w:line="360" w:lineRule="atLeast"/>
      <w:ind w:left="1134"/>
      <w:jc w:val="left"/>
      <w:textAlignment w:val="baseline"/>
    </w:pPr>
    <w:rPr>
      <w:rFonts w:eastAsia="黑体"/>
      <w:kern w:val="0"/>
      <w:szCs w:val="20"/>
    </w:rPr>
  </w:style>
  <w:style w:type="paragraph" w:customStyle="1" w:styleId="affffffff0">
    <w:name w:val="节标题"/>
    <w:basedOn w:val="a"/>
    <w:autoRedefine/>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autoRedefine/>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autoRedefine/>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autoRedefine/>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customStyle="1" w:styleId="1151">
    <w:name w:val="表格文字1151"/>
    <w:basedOn w:val="a"/>
    <w:qFormat/>
    <w:pPr>
      <w:spacing w:before="25" w:after="25"/>
      <w:jc w:val="left"/>
    </w:pPr>
    <w:rPr>
      <w:bCs/>
      <w:spacing w:val="1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nhideWhenUsed="1"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adjustRightInd w:val="0"/>
      <w:jc w:val="both"/>
    </w:pPr>
    <w:rPr>
      <w:kern w:val="2"/>
      <w:sz w:val="21"/>
      <w:szCs w:val="24"/>
    </w:rPr>
  </w:style>
  <w:style w:type="paragraph" w:styleId="1">
    <w:name w:val="heading 1"/>
    <w:basedOn w:val="a"/>
    <w:next w:val="a"/>
    <w:link w:val="1Char"/>
    <w:autoRedefine/>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autoRedefine/>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autoRedefine/>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autoRedefine/>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autoRedefine/>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autoRedefine/>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autoRedefine/>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autoRedefine/>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autoRedefine/>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autoRedefine/>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autoRedefine/>
    <w:qFormat/>
    <w:pPr>
      <w:ind w:leftChars="1200" w:left="2520"/>
    </w:pPr>
  </w:style>
  <w:style w:type="paragraph" w:styleId="20">
    <w:name w:val="List Number 2"/>
    <w:basedOn w:val="a"/>
    <w:autoRedefine/>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autoRedefine/>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autoRedefine/>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autoRedefine/>
    <w:qFormat/>
    <w:rPr>
      <w:b/>
      <w:sz w:val="28"/>
      <w:szCs w:val="20"/>
    </w:rPr>
  </w:style>
  <w:style w:type="paragraph" w:styleId="50">
    <w:name w:val="index 5"/>
    <w:basedOn w:val="a"/>
    <w:next w:val="a"/>
    <w:autoRedefine/>
    <w:qFormat/>
    <w:pPr>
      <w:adjustRightInd/>
      <w:ind w:leftChars="800" w:left="800" w:firstLineChars="200" w:firstLine="200"/>
    </w:pPr>
  </w:style>
  <w:style w:type="paragraph" w:styleId="a6">
    <w:name w:val="Document Map"/>
    <w:basedOn w:val="a"/>
    <w:link w:val="Char1"/>
    <w:autoRedefine/>
    <w:qFormat/>
    <w:pPr>
      <w:shd w:val="clear" w:color="auto" w:fill="000080"/>
    </w:pPr>
  </w:style>
  <w:style w:type="paragraph" w:styleId="a7">
    <w:name w:val="annotation text"/>
    <w:basedOn w:val="a"/>
    <w:link w:val="Char10"/>
    <w:autoRedefine/>
    <w:uiPriority w:val="99"/>
    <w:qFormat/>
    <w:pPr>
      <w:jc w:val="left"/>
    </w:pPr>
  </w:style>
  <w:style w:type="paragraph" w:styleId="a8">
    <w:name w:val="Salutation"/>
    <w:basedOn w:val="a"/>
    <w:next w:val="a"/>
    <w:link w:val="Char0"/>
    <w:autoRedefine/>
    <w:qFormat/>
    <w:rPr>
      <w:rFonts w:ascii="仿宋_GB2312" w:eastAsia="仿宋_GB2312"/>
      <w:sz w:val="28"/>
      <w:szCs w:val="20"/>
    </w:rPr>
  </w:style>
  <w:style w:type="paragraph" w:styleId="30">
    <w:name w:val="Body Text 3"/>
    <w:basedOn w:val="a"/>
    <w:link w:val="3Char"/>
    <w:autoRedefine/>
    <w:qFormat/>
    <w:pPr>
      <w:jc w:val="center"/>
    </w:pPr>
    <w:rPr>
      <w:szCs w:val="20"/>
    </w:rPr>
  </w:style>
  <w:style w:type="paragraph" w:styleId="31">
    <w:name w:val="List Bullet 3"/>
    <w:basedOn w:val="a"/>
    <w:autoRedefine/>
    <w:unhideWhenUsed/>
    <w:qFormat/>
    <w:pPr>
      <w:snapToGrid w:val="0"/>
      <w:spacing w:line="360" w:lineRule="auto"/>
      <w:ind w:left="360" w:right="238" w:hanging="360"/>
      <w:contextualSpacing/>
    </w:pPr>
    <w:rPr>
      <w:sz w:val="24"/>
    </w:rPr>
  </w:style>
  <w:style w:type="paragraph" w:styleId="a9">
    <w:name w:val="Body Text"/>
    <w:basedOn w:val="a"/>
    <w:link w:val="Char11"/>
    <w:autoRedefine/>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autoRedefine/>
    <w:qFormat/>
    <w:pPr>
      <w:spacing w:line="480" w:lineRule="exact"/>
      <w:ind w:firstLineChars="200" w:firstLine="480"/>
    </w:pPr>
    <w:rPr>
      <w:rFonts w:ascii="宋体" w:hAnsi="宋体"/>
      <w:sz w:val="24"/>
    </w:rPr>
  </w:style>
  <w:style w:type="paragraph" w:styleId="32">
    <w:name w:val="List Number 3"/>
    <w:basedOn w:val="a"/>
    <w:autoRedefine/>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autoRedefine/>
    <w:qFormat/>
    <w:pPr>
      <w:adjustRightInd/>
      <w:spacing w:line="360" w:lineRule="auto"/>
      <w:ind w:leftChars="200" w:left="100" w:hangingChars="200" w:hanging="200"/>
    </w:pPr>
    <w:rPr>
      <w:rFonts w:eastAsia="微软雅黑"/>
    </w:rPr>
  </w:style>
  <w:style w:type="paragraph" w:styleId="ab">
    <w:name w:val="Block Text"/>
    <w:basedOn w:val="a"/>
    <w:autoRedefine/>
    <w:qFormat/>
    <w:pPr>
      <w:ind w:leftChars="-171" w:left="-359" w:rightChars="-244" w:right="-244" w:firstLineChars="239" w:firstLine="501"/>
    </w:pPr>
    <w:rPr>
      <w:rFonts w:ascii="仿宋_GB2312" w:eastAsia="仿宋_GB2312"/>
      <w:sz w:val="30"/>
      <w:szCs w:val="20"/>
    </w:rPr>
  </w:style>
  <w:style w:type="paragraph" w:styleId="22">
    <w:name w:val="List Bullet 2"/>
    <w:basedOn w:val="a"/>
    <w:autoRedefine/>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autoRedefine/>
    <w:qFormat/>
    <w:pPr>
      <w:widowControl/>
      <w:adjustRightInd/>
      <w:ind w:firstLineChars="200" w:firstLine="200"/>
      <w:jc w:val="left"/>
    </w:pPr>
    <w:rPr>
      <w:rFonts w:ascii="宋体" w:hAnsi="宋体"/>
      <w:i/>
      <w:iCs/>
      <w:kern w:val="0"/>
      <w:sz w:val="24"/>
    </w:rPr>
  </w:style>
  <w:style w:type="paragraph" w:styleId="51">
    <w:name w:val="toc 5"/>
    <w:basedOn w:val="a"/>
    <w:next w:val="a"/>
    <w:autoRedefine/>
    <w:qFormat/>
    <w:pPr>
      <w:ind w:leftChars="800" w:left="1680"/>
    </w:pPr>
  </w:style>
  <w:style w:type="paragraph" w:styleId="33">
    <w:name w:val="toc 3"/>
    <w:basedOn w:val="a"/>
    <w:next w:val="a"/>
    <w:autoRedefine/>
    <w:qFormat/>
    <w:pPr>
      <w:tabs>
        <w:tab w:val="right" w:leader="dot" w:pos="8268"/>
      </w:tabs>
      <w:spacing w:line="460" w:lineRule="exact"/>
      <w:ind w:leftChars="400" w:left="840" w:firstLine="482"/>
    </w:pPr>
    <w:rPr>
      <w:rFonts w:ascii="宋体" w:hAnsi="宋体"/>
    </w:rPr>
  </w:style>
  <w:style w:type="paragraph" w:styleId="ac">
    <w:name w:val="Plain Text"/>
    <w:basedOn w:val="a"/>
    <w:next w:val="a"/>
    <w:link w:val="Char4"/>
    <w:autoRedefine/>
    <w:uiPriority w:val="99"/>
    <w:qFormat/>
    <w:rPr>
      <w:rFonts w:ascii="宋体" w:hAnsi="Courier New" w:cs="Arial"/>
      <w:snapToGrid w:val="0"/>
      <w:szCs w:val="21"/>
    </w:rPr>
  </w:style>
  <w:style w:type="paragraph" w:styleId="41">
    <w:name w:val="List Number 4"/>
    <w:basedOn w:val="a"/>
    <w:autoRedefine/>
    <w:qFormat/>
    <w:pPr>
      <w:tabs>
        <w:tab w:val="left" w:pos="840"/>
      </w:tabs>
      <w:autoSpaceDE w:val="0"/>
      <w:autoSpaceDN w:val="0"/>
      <w:spacing w:line="360" w:lineRule="atLeast"/>
      <w:ind w:left="840" w:hanging="420"/>
    </w:pPr>
    <w:rPr>
      <w:kern w:val="0"/>
      <w:sz w:val="24"/>
    </w:rPr>
  </w:style>
  <w:style w:type="paragraph" w:styleId="80">
    <w:name w:val="toc 8"/>
    <w:basedOn w:val="a"/>
    <w:next w:val="a"/>
    <w:autoRedefine/>
    <w:qFormat/>
    <w:pPr>
      <w:ind w:leftChars="1400" w:left="2940"/>
    </w:pPr>
  </w:style>
  <w:style w:type="paragraph" w:styleId="ad">
    <w:name w:val="Date"/>
    <w:basedOn w:val="a"/>
    <w:next w:val="a"/>
    <w:link w:val="Char5"/>
    <w:autoRedefine/>
    <w:qFormat/>
    <w:pPr>
      <w:ind w:leftChars="2500" w:left="100"/>
    </w:pPr>
    <w:rPr>
      <w:rFonts w:ascii="宋体"/>
      <w:sz w:val="24"/>
      <w:szCs w:val="21"/>
      <w:lang w:val="zh-CN"/>
    </w:rPr>
  </w:style>
  <w:style w:type="paragraph" w:styleId="23">
    <w:name w:val="Body Text Indent 2"/>
    <w:basedOn w:val="a"/>
    <w:link w:val="2Char"/>
    <w:autoRedefine/>
    <w:qFormat/>
    <w:pPr>
      <w:spacing w:line="360" w:lineRule="auto"/>
      <w:ind w:firstLine="601"/>
      <w:textAlignment w:val="baseline"/>
    </w:pPr>
    <w:rPr>
      <w:rFonts w:ascii="宋体"/>
      <w:kern w:val="0"/>
      <w:sz w:val="28"/>
      <w:szCs w:val="20"/>
    </w:rPr>
  </w:style>
  <w:style w:type="paragraph" w:styleId="ae">
    <w:name w:val="endnote text"/>
    <w:basedOn w:val="a"/>
    <w:link w:val="Char6"/>
    <w:autoRedefine/>
    <w:qFormat/>
    <w:rPr>
      <w:lang w:val="zh-CN"/>
    </w:rPr>
  </w:style>
  <w:style w:type="paragraph" w:styleId="af">
    <w:name w:val="Balloon Text"/>
    <w:basedOn w:val="a"/>
    <w:link w:val="Char7"/>
    <w:autoRedefine/>
    <w:qFormat/>
    <w:rPr>
      <w:sz w:val="18"/>
      <w:szCs w:val="18"/>
    </w:rPr>
  </w:style>
  <w:style w:type="paragraph" w:styleId="af0">
    <w:name w:val="footer"/>
    <w:basedOn w:val="a"/>
    <w:link w:val="Char20"/>
    <w:autoRedefine/>
    <w:uiPriority w:val="99"/>
    <w:qFormat/>
    <w:pPr>
      <w:tabs>
        <w:tab w:val="center" w:pos="4153"/>
        <w:tab w:val="right" w:pos="8306"/>
      </w:tabs>
      <w:snapToGrid w:val="0"/>
      <w:jc w:val="left"/>
    </w:pPr>
    <w:rPr>
      <w:sz w:val="18"/>
      <w:szCs w:val="18"/>
    </w:rPr>
  </w:style>
  <w:style w:type="paragraph" w:styleId="af1">
    <w:name w:val="header"/>
    <w:basedOn w:val="a"/>
    <w:link w:val="Char21"/>
    <w:autoRedefine/>
    <w:uiPriority w:val="99"/>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autoRedefine/>
    <w:qFormat/>
    <w:pPr>
      <w:spacing w:after="600" w:line="312" w:lineRule="atLeast"/>
      <w:jc w:val="center"/>
      <w:textAlignment w:val="baseline"/>
    </w:pPr>
    <w:rPr>
      <w:rFonts w:eastAsia="仿宋_GB2312"/>
      <w:kern w:val="0"/>
      <w:sz w:val="24"/>
      <w:szCs w:val="20"/>
    </w:rPr>
  </w:style>
  <w:style w:type="paragraph" w:styleId="10">
    <w:name w:val="toc 1"/>
    <w:basedOn w:val="a"/>
    <w:next w:val="a"/>
    <w:autoRedefine/>
    <w:uiPriority w:val="39"/>
    <w:qFormat/>
  </w:style>
  <w:style w:type="paragraph" w:styleId="42">
    <w:name w:val="toc 4"/>
    <w:basedOn w:val="a"/>
    <w:next w:val="a"/>
    <w:autoRedefine/>
    <w:qFormat/>
    <w:pPr>
      <w:ind w:leftChars="600" w:left="1260"/>
    </w:pPr>
  </w:style>
  <w:style w:type="paragraph" w:styleId="af3">
    <w:name w:val="index heading"/>
    <w:basedOn w:val="a"/>
    <w:next w:val="11"/>
    <w:autoRedefine/>
    <w:qFormat/>
    <w:pPr>
      <w:adjustRightInd/>
      <w:ind w:firstLineChars="200" w:firstLine="200"/>
    </w:pPr>
  </w:style>
  <w:style w:type="paragraph" w:styleId="11">
    <w:name w:val="index 1"/>
    <w:basedOn w:val="a"/>
    <w:next w:val="a"/>
    <w:autoRedefine/>
    <w:qFormat/>
    <w:pPr>
      <w:adjustRightInd/>
      <w:spacing w:line="360" w:lineRule="auto"/>
      <w:ind w:firstLineChars="200" w:firstLine="200"/>
      <w:jc w:val="center"/>
    </w:pPr>
    <w:rPr>
      <w:sz w:val="24"/>
      <w:szCs w:val="20"/>
    </w:rPr>
  </w:style>
  <w:style w:type="paragraph" w:styleId="af4">
    <w:name w:val="Subtitle"/>
    <w:link w:val="Char9"/>
    <w:autoRedefine/>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autoRedefine/>
    <w:qFormat/>
    <w:pPr>
      <w:tabs>
        <w:tab w:val="left" w:pos="902"/>
      </w:tabs>
      <w:adjustRightInd/>
      <w:spacing w:line="400" w:lineRule="exact"/>
      <w:ind w:left="902" w:hanging="420"/>
    </w:pPr>
    <w:rPr>
      <w:sz w:val="24"/>
      <w:szCs w:val="20"/>
    </w:rPr>
  </w:style>
  <w:style w:type="paragraph" w:styleId="af5">
    <w:name w:val="List"/>
    <w:basedOn w:val="a"/>
    <w:autoRedefine/>
    <w:qFormat/>
    <w:pPr>
      <w:ind w:left="200" w:hangingChars="200" w:hanging="200"/>
    </w:pPr>
  </w:style>
  <w:style w:type="paragraph" w:styleId="af6">
    <w:name w:val="footnote text"/>
    <w:basedOn w:val="a0"/>
    <w:link w:val="Chara"/>
    <w:autoRedefine/>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autoRedefine/>
    <w:qFormat/>
    <w:pPr>
      <w:ind w:leftChars="1000" w:left="2100"/>
    </w:pPr>
  </w:style>
  <w:style w:type="paragraph" w:styleId="53">
    <w:name w:val="List 5"/>
    <w:basedOn w:val="a"/>
    <w:autoRedefine/>
    <w:qFormat/>
    <w:pPr>
      <w:adjustRightInd/>
      <w:ind w:leftChars="800" w:left="100" w:hangingChars="200" w:hanging="200"/>
    </w:pPr>
  </w:style>
  <w:style w:type="paragraph" w:styleId="34">
    <w:name w:val="Body Text Indent 3"/>
    <w:basedOn w:val="a"/>
    <w:link w:val="3Char0"/>
    <w:autoRedefine/>
    <w:qFormat/>
    <w:pPr>
      <w:spacing w:line="360" w:lineRule="auto"/>
      <w:ind w:firstLine="420"/>
    </w:pPr>
    <w:rPr>
      <w:sz w:val="24"/>
      <w:szCs w:val="20"/>
    </w:rPr>
  </w:style>
  <w:style w:type="paragraph" w:styleId="24">
    <w:name w:val="toc 2"/>
    <w:basedOn w:val="a"/>
    <w:next w:val="a"/>
    <w:autoRedefine/>
    <w:qFormat/>
    <w:pPr>
      <w:ind w:leftChars="200" w:left="420"/>
    </w:pPr>
  </w:style>
  <w:style w:type="paragraph" w:styleId="90">
    <w:name w:val="toc 9"/>
    <w:basedOn w:val="a"/>
    <w:next w:val="a"/>
    <w:autoRedefine/>
    <w:qFormat/>
    <w:pPr>
      <w:ind w:leftChars="1600" w:left="3360"/>
    </w:pPr>
  </w:style>
  <w:style w:type="paragraph" w:styleId="25">
    <w:name w:val="Body Text 2"/>
    <w:basedOn w:val="a"/>
    <w:link w:val="2Char1"/>
    <w:autoRedefine/>
    <w:qFormat/>
    <w:pPr>
      <w:spacing w:after="120" w:line="480" w:lineRule="auto"/>
    </w:pPr>
  </w:style>
  <w:style w:type="paragraph" w:styleId="HTML0">
    <w:name w:val="HTML Preformatted"/>
    <w:basedOn w:val="a"/>
    <w:link w:val="HTMLChar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autoRedefine/>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autoRedefine/>
    <w:qFormat/>
    <w:rPr>
      <w:b/>
      <w:bCs/>
    </w:rPr>
  </w:style>
  <w:style w:type="paragraph" w:styleId="afa">
    <w:name w:val="Body Text First Indent"/>
    <w:basedOn w:val="a9"/>
    <w:link w:val="Charb"/>
    <w:autoRedefine/>
    <w:qFormat/>
    <w:pPr>
      <w:ind w:firstLine="420"/>
    </w:pPr>
    <w:rPr>
      <w:rFonts w:hAnsi="Calibri" w:cs="Times New Roman"/>
      <w:snapToGrid/>
      <w:szCs w:val="20"/>
    </w:rPr>
  </w:style>
  <w:style w:type="paragraph" w:styleId="26">
    <w:name w:val="Body Text First Indent 2"/>
    <w:basedOn w:val="aa"/>
    <w:link w:val="2Char0"/>
    <w:autoRedefine/>
    <w:qFormat/>
    <w:pPr>
      <w:adjustRightInd/>
      <w:spacing w:after="120" w:line="240" w:lineRule="auto"/>
      <w:ind w:leftChars="200" w:left="420" w:firstLine="210"/>
    </w:pPr>
    <w:rPr>
      <w:sz w:val="21"/>
    </w:rPr>
  </w:style>
  <w:style w:type="table" w:styleId="afb">
    <w:name w:val="Table Grid"/>
    <w:basedOn w:val="a2"/>
    <w:autoRedefine/>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autoRedefine/>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autoRedefine/>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autoRedefine/>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autoRedefine/>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autoRedefine/>
    <w:uiPriority w:val="22"/>
    <w:qFormat/>
    <w:rPr>
      <w:b/>
      <w:bCs/>
    </w:rPr>
  </w:style>
  <w:style w:type="character" w:styleId="aff0">
    <w:name w:val="endnote reference"/>
    <w:autoRedefine/>
    <w:qFormat/>
    <w:rPr>
      <w:vertAlign w:val="superscript"/>
    </w:rPr>
  </w:style>
  <w:style w:type="character" w:styleId="aff1">
    <w:name w:val="page number"/>
    <w:basedOn w:val="a1"/>
    <w:autoRedefine/>
    <w:qFormat/>
    <w:rPr>
      <w:rFonts w:ascii="Arial" w:eastAsia="黑体" w:hAnsi="Arial" w:cs="Arial"/>
      <w:snapToGrid w:val="0"/>
      <w:kern w:val="0"/>
      <w:szCs w:val="21"/>
    </w:rPr>
  </w:style>
  <w:style w:type="character" w:styleId="aff2">
    <w:name w:val="FollowedHyperlink"/>
    <w:autoRedefine/>
    <w:uiPriority w:val="99"/>
    <w:qFormat/>
    <w:rPr>
      <w:rFonts w:ascii="Arial" w:eastAsia="黑体" w:hAnsi="Arial" w:cs="Arial"/>
      <w:snapToGrid w:val="0"/>
      <w:color w:val="000000"/>
      <w:kern w:val="0"/>
      <w:sz w:val="18"/>
      <w:szCs w:val="18"/>
      <w:u w:val="none"/>
    </w:rPr>
  </w:style>
  <w:style w:type="character" w:styleId="aff3">
    <w:name w:val="Emphasis"/>
    <w:autoRedefine/>
    <w:uiPriority w:val="20"/>
    <w:qFormat/>
    <w:rPr>
      <w:color w:val="CC0033"/>
    </w:rPr>
  </w:style>
  <w:style w:type="character" w:styleId="aff4">
    <w:name w:val="line number"/>
    <w:basedOn w:val="a1"/>
    <w:autoRedefine/>
    <w:qFormat/>
    <w:rPr>
      <w:rFonts w:ascii="Arial" w:eastAsia="黑体" w:hAnsi="Arial" w:cs="Arial"/>
      <w:snapToGrid w:val="0"/>
      <w:kern w:val="0"/>
      <w:szCs w:val="21"/>
    </w:rPr>
  </w:style>
  <w:style w:type="character" w:styleId="aff5">
    <w:name w:val="Hyperlink"/>
    <w:autoRedefine/>
    <w:uiPriority w:val="99"/>
    <w:qFormat/>
    <w:rPr>
      <w:rFonts w:ascii="Arial" w:eastAsia="黑体" w:hAnsi="Arial" w:cs="Arial"/>
      <w:snapToGrid w:val="0"/>
      <w:color w:val="000000"/>
      <w:kern w:val="0"/>
      <w:sz w:val="18"/>
      <w:szCs w:val="18"/>
      <w:u w:val="none"/>
    </w:rPr>
  </w:style>
  <w:style w:type="character" w:styleId="HTML1">
    <w:name w:val="HTML Code"/>
    <w:autoRedefine/>
    <w:qFormat/>
    <w:rPr>
      <w:rFonts w:ascii="黑体" w:eastAsia="黑体" w:hAnsi="Courier New" w:cs="楷体_GB2312"/>
      <w:sz w:val="20"/>
      <w:szCs w:val="20"/>
    </w:rPr>
  </w:style>
  <w:style w:type="character" w:styleId="aff6">
    <w:name w:val="annotation reference"/>
    <w:autoRedefine/>
    <w:uiPriority w:val="99"/>
    <w:qFormat/>
    <w:rPr>
      <w:sz w:val="21"/>
      <w:szCs w:val="21"/>
    </w:rPr>
  </w:style>
  <w:style w:type="character" w:customStyle="1" w:styleId="Charc">
    <w:name w:val="表格非标题文字 Char"/>
    <w:link w:val="aff7"/>
    <w:autoRedefine/>
    <w:qFormat/>
    <w:rPr>
      <w:rFonts w:ascii="Futura Bk" w:hAnsi="Futura Bk"/>
      <w:kern w:val="2"/>
      <w:sz w:val="18"/>
      <w:szCs w:val="21"/>
      <w:lang w:val="en-US" w:eastAsia="zh-CN" w:bidi="ar-SA"/>
    </w:rPr>
  </w:style>
  <w:style w:type="paragraph" w:customStyle="1" w:styleId="aff7">
    <w:name w:val="表格非标题文字"/>
    <w:link w:val="Charc"/>
    <w:autoRedefine/>
    <w:qFormat/>
    <w:pPr>
      <w:snapToGrid w:val="0"/>
      <w:spacing w:before="80" w:after="40"/>
    </w:pPr>
    <w:rPr>
      <w:rFonts w:ascii="Futura Bk" w:hAnsi="Futura Bk"/>
      <w:kern w:val="2"/>
      <w:sz w:val="18"/>
      <w:szCs w:val="21"/>
    </w:rPr>
  </w:style>
  <w:style w:type="character" w:customStyle="1" w:styleId="Chard">
    <w:name w:val="*正文 Char"/>
    <w:link w:val="aff8"/>
    <w:autoRedefine/>
    <w:qFormat/>
    <w:locked/>
    <w:rPr>
      <w:rFonts w:ascii="宋体" w:hAnsi="宋体"/>
      <w:sz w:val="24"/>
    </w:rPr>
  </w:style>
  <w:style w:type="paragraph" w:customStyle="1" w:styleId="aff8">
    <w:name w:val="*正文"/>
    <w:basedOn w:val="a"/>
    <w:link w:val="Chard"/>
    <w:autoRedefine/>
    <w:qFormat/>
    <w:pPr>
      <w:snapToGrid w:val="0"/>
      <w:spacing w:line="360" w:lineRule="auto"/>
      <w:ind w:firstLine="482"/>
      <w:jc w:val="left"/>
    </w:pPr>
    <w:rPr>
      <w:rFonts w:ascii="宋体" w:hAnsi="宋体"/>
      <w:kern w:val="0"/>
      <w:sz w:val="24"/>
      <w:szCs w:val="20"/>
    </w:rPr>
  </w:style>
  <w:style w:type="character" w:customStyle="1" w:styleId="CharChar71">
    <w:name w:val="Char Char71"/>
    <w:autoRedefine/>
    <w:semiHidden/>
    <w:qFormat/>
    <w:rPr>
      <w:rFonts w:eastAsia="宋体"/>
      <w:kern w:val="2"/>
      <w:sz w:val="21"/>
      <w:szCs w:val="24"/>
      <w:lang w:val="en-US" w:eastAsia="zh-CN" w:bidi="ar-SA"/>
    </w:rPr>
  </w:style>
  <w:style w:type="character" w:customStyle="1" w:styleId="CharChar6">
    <w:name w:val="Char Char6"/>
    <w:autoRedefine/>
    <w:qFormat/>
    <w:rPr>
      <w:rFonts w:eastAsia="宋体"/>
      <w:kern w:val="2"/>
      <w:sz w:val="21"/>
      <w:szCs w:val="24"/>
      <w:lang w:val="en-US" w:eastAsia="zh-CN" w:bidi="ar-SA"/>
    </w:rPr>
  </w:style>
  <w:style w:type="character" w:customStyle="1" w:styleId="Chare">
    <w:name w:val="正文缩进 Char"/>
    <w:autoRedefine/>
    <w:qFormat/>
    <w:rPr>
      <w:rFonts w:eastAsia="宋体"/>
      <w:kern w:val="2"/>
      <w:sz w:val="21"/>
      <w:lang w:val="en-US" w:eastAsia="zh-CN"/>
    </w:rPr>
  </w:style>
  <w:style w:type="character" w:customStyle="1" w:styleId="Char13">
    <w:name w:val="正文首行缩进 Char1"/>
    <w:autoRedefine/>
    <w:qFormat/>
    <w:rPr>
      <w:rFonts w:ascii="宋体" w:eastAsia="宋体" w:hAnsi="Times New Roman" w:cs="Times New Roman"/>
      <w:snapToGrid w:val="0"/>
      <w:kern w:val="2"/>
      <w:sz w:val="24"/>
      <w:szCs w:val="21"/>
      <w:lang w:val="zh-CN"/>
    </w:rPr>
  </w:style>
  <w:style w:type="character" w:customStyle="1" w:styleId="CharChar28">
    <w:name w:val="Char Char28"/>
    <w:autoRedefine/>
    <w:uiPriority w:val="6"/>
    <w:qFormat/>
    <w:rPr>
      <w:rFonts w:ascii="仿宋_GB2312" w:eastAsia="仿宋_GB2312" w:hAnsi="仿宋_GB2312"/>
      <w:kern w:val="1"/>
      <w:sz w:val="28"/>
    </w:rPr>
  </w:style>
  <w:style w:type="character" w:customStyle="1" w:styleId="3Char1">
    <w:name w:val="标题 3 Char1"/>
    <w:autoRedefine/>
    <w:qFormat/>
    <w:rPr>
      <w:rFonts w:ascii="华文中宋" w:eastAsia="华文中宋" w:hAnsi="华文中宋" w:hint="eastAsia"/>
      <w:b/>
      <w:bCs/>
      <w:kern w:val="2"/>
      <w:sz w:val="32"/>
      <w:szCs w:val="32"/>
      <w:lang w:val="en-US" w:eastAsia="zh-CN" w:bidi="ar-SA"/>
    </w:rPr>
  </w:style>
  <w:style w:type="character" w:customStyle="1" w:styleId="Heading1Char">
    <w:name w:val="Heading 1 Char"/>
    <w:autoRedefine/>
    <w:uiPriority w:val="6"/>
    <w:qFormat/>
    <w:rPr>
      <w:rFonts w:ascii="Times New Roman" w:eastAsia="黑体" w:hAnsi="Times New Roman" w:cs="Times New Roman"/>
      <w:b/>
      <w:kern w:val="0"/>
      <w:sz w:val="24"/>
      <w:szCs w:val="24"/>
    </w:rPr>
  </w:style>
  <w:style w:type="character" w:customStyle="1" w:styleId="UChar">
    <w:name w:val="U_正文 Char"/>
    <w:link w:val="U"/>
    <w:autoRedefine/>
    <w:qFormat/>
    <w:rPr>
      <w:sz w:val="24"/>
      <w:szCs w:val="24"/>
    </w:rPr>
  </w:style>
  <w:style w:type="paragraph" w:customStyle="1" w:styleId="U">
    <w:name w:val="U_正文"/>
    <w:basedOn w:val="a"/>
    <w:link w:val="UChar"/>
    <w:autoRedefine/>
    <w:qFormat/>
    <w:pPr>
      <w:adjustRightInd/>
      <w:spacing w:beforeLines="20" w:afterLines="20" w:line="300" w:lineRule="auto"/>
      <w:ind w:firstLineChars="200" w:firstLine="200"/>
    </w:pPr>
    <w:rPr>
      <w:kern w:val="0"/>
      <w:sz w:val="24"/>
    </w:rPr>
  </w:style>
  <w:style w:type="character" w:customStyle="1" w:styleId="HTMLChar1">
    <w:name w:val="HTML 地址 Char1"/>
    <w:autoRedefine/>
    <w:qFormat/>
    <w:rPr>
      <w:rFonts w:ascii="Times New Roman" w:eastAsia="宋体" w:hAnsi="Times New Roman" w:cs="Times New Roman"/>
      <w:i/>
      <w:iCs/>
      <w:szCs w:val="24"/>
    </w:rPr>
  </w:style>
  <w:style w:type="character" w:customStyle="1" w:styleId="Char12">
    <w:name w:val="批注主题 Char1"/>
    <w:link w:val="af9"/>
    <w:autoRedefine/>
    <w:qFormat/>
    <w:rPr>
      <w:b/>
      <w:bCs/>
      <w:kern w:val="2"/>
      <w:sz w:val="21"/>
      <w:szCs w:val="24"/>
    </w:rPr>
  </w:style>
  <w:style w:type="character" w:customStyle="1" w:styleId="CharChar51">
    <w:name w:val="Char Char51"/>
    <w:autoRedefine/>
    <w:qFormat/>
    <w:rPr>
      <w:rFonts w:ascii="宋体" w:eastAsia="宋体" w:hAnsi="Courier New"/>
      <w:kern w:val="2"/>
      <w:sz w:val="21"/>
      <w:lang w:val="en-US" w:eastAsia="zh-CN"/>
    </w:rPr>
  </w:style>
  <w:style w:type="character" w:customStyle="1" w:styleId="Charf">
    <w:name w:val="表正文 Char"/>
    <w:autoRedefine/>
    <w:qFormat/>
    <w:rPr>
      <w:rFonts w:ascii="宋体" w:eastAsia="宋体"/>
      <w:snapToGrid w:val="0"/>
      <w:color w:val="000000"/>
      <w:kern w:val="28"/>
      <w:sz w:val="28"/>
      <w:lang w:val="en-US" w:eastAsia="zh-CN" w:bidi="ar-SA"/>
    </w:rPr>
  </w:style>
  <w:style w:type="character" w:customStyle="1" w:styleId="CharChar34">
    <w:name w:val="Char Char34"/>
    <w:autoRedefine/>
    <w:uiPriority w:val="6"/>
    <w:qFormat/>
    <w:rPr>
      <w:b/>
      <w:kern w:val="1"/>
      <w:sz w:val="28"/>
      <w:szCs w:val="28"/>
    </w:rPr>
  </w:style>
  <w:style w:type="character" w:customStyle="1" w:styleId="NormalIndentChar">
    <w:name w:val="Normal Indent Char"/>
    <w:autoRedefine/>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autoRedefine/>
    <w:qFormat/>
    <w:rPr>
      <w:rFonts w:ascii="宋体" w:eastAsia="宋体" w:hAnsi="宋体"/>
      <w:kern w:val="2"/>
      <w:sz w:val="24"/>
      <w:lang w:bidi="ar-SA"/>
    </w:rPr>
  </w:style>
  <w:style w:type="paragraph" w:customStyle="1" w:styleId="aff9">
    <w:name w:val="哈哈正文"/>
    <w:basedOn w:val="a"/>
    <w:link w:val="Charf0"/>
    <w:autoRedefine/>
    <w:qFormat/>
    <w:pPr>
      <w:adjustRightInd/>
      <w:spacing w:line="360" w:lineRule="auto"/>
      <w:ind w:firstLineChars="200" w:firstLine="200"/>
    </w:pPr>
    <w:rPr>
      <w:rFonts w:ascii="宋体" w:hAnsi="宋体"/>
      <w:sz w:val="24"/>
      <w:szCs w:val="20"/>
    </w:rPr>
  </w:style>
  <w:style w:type="character" w:customStyle="1" w:styleId="12">
    <w:name w:val="未处理的提及1"/>
    <w:autoRedefine/>
    <w:qFormat/>
    <w:rPr>
      <w:color w:val="808080"/>
      <w:shd w:val="clear" w:color="auto" w:fill="E6E6E6"/>
    </w:rPr>
  </w:style>
  <w:style w:type="character" w:customStyle="1" w:styleId="txt">
    <w:name w:val="txt"/>
    <w:autoRedefine/>
    <w:qFormat/>
    <w:rPr>
      <w:rFonts w:ascii="仿宋_GB2312" w:eastAsia="微软雅黑"/>
      <w:b/>
      <w:kern w:val="2"/>
      <w:sz w:val="32"/>
      <w:szCs w:val="32"/>
      <w:lang w:val="en-US" w:eastAsia="zh-CN" w:bidi="ar-SA"/>
    </w:rPr>
  </w:style>
  <w:style w:type="character" w:customStyle="1" w:styleId="CharChar">
    <w:name w:val="二级标题 Char Char"/>
    <w:autoRedefine/>
    <w:qFormat/>
    <w:rPr>
      <w:rFonts w:ascii="宋体" w:eastAsia="宋体" w:hAnsi="宋体"/>
      <w:b/>
      <w:snapToGrid w:val="0"/>
      <w:kern w:val="2"/>
      <w:sz w:val="24"/>
      <w:szCs w:val="24"/>
      <w:lang w:val="en-US" w:eastAsia="zh-CN" w:bidi="ar-SA"/>
    </w:rPr>
  </w:style>
  <w:style w:type="character" w:customStyle="1" w:styleId="CharChar32">
    <w:name w:val="Char Char32"/>
    <w:autoRedefine/>
    <w:uiPriority w:val="6"/>
    <w:qFormat/>
    <w:rPr>
      <w:b/>
      <w:kern w:val="1"/>
      <w:sz w:val="24"/>
      <w:szCs w:val="24"/>
    </w:rPr>
  </w:style>
  <w:style w:type="character" w:customStyle="1" w:styleId="PIChar1">
    <w:name w:val="PI Char1"/>
    <w:autoRedefine/>
    <w:qFormat/>
    <w:rPr>
      <w:rFonts w:ascii="宋体" w:hAnsi="宋体"/>
      <w:kern w:val="2"/>
      <w:sz w:val="24"/>
      <w:szCs w:val="24"/>
    </w:rPr>
  </w:style>
  <w:style w:type="character" w:customStyle="1" w:styleId="tw4winTerm">
    <w:name w:val="tw4winTerm"/>
    <w:autoRedefine/>
    <w:qFormat/>
    <w:rPr>
      <w:color w:val="0000FF"/>
    </w:rPr>
  </w:style>
  <w:style w:type="character" w:customStyle="1" w:styleId="FooterChar">
    <w:name w:val="Footer Char"/>
    <w:autoRedefine/>
    <w:qFormat/>
    <w:locked/>
    <w:rPr>
      <w:rFonts w:eastAsia="宋体"/>
      <w:kern w:val="2"/>
      <w:sz w:val="18"/>
      <w:lang w:val="en-US" w:eastAsia="zh-CN" w:bidi="ar-SA"/>
    </w:rPr>
  </w:style>
  <w:style w:type="character" w:customStyle="1" w:styleId="CharChar1">
    <w:name w:val="普通文字 Char Char1"/>
    <w:autoRedefine/>
    <w:qFormat/>
    <w:rPr>
      <w:rFonts w:ascii="宋体" w:hAnsi="Courier New"/>
      <w:kern w:val="2"/>
      <w:sz w:val="21"/>
    </w:rPr>
  </w:style>
  <w:style w:type="character" w:customStyle="1" w:styleId="CharChar101">
    <w:name w:val="Char Char101"/>
    <w:autoRedefine/>
    <w:uiPriority w:val="6"/>
    <w:qFormat/>
    <w:rPr>
      <w:rFonts w:ascii="宋体" w:hAnsi="宋体"/>
      <w:kern w:val="2"/>
      <w:sz w:val="21"/>
      <w:szCs w:val="24"/>
      <w:lang w:val="en-US" w:eastAsia="zh-CN"/>
    </w:rPr>
  </w:style>
  <w:style w:type="character" w:customStyle="1" w:styleId="4Char">
    <w:name w:val="标题 4 Char"/>
    <w:autoRedefine/>
    <w:qFormat/>
    <w:rPr>
      <w:rFonts w:ascii="Arial" w:eastAsia="黑体" w:hAnsi="Arial"/>
      <w:b/>
      <w:kern w:val="2"/>
      <w:sz w:val="28"/>
    </w:rPr>
  </w:style>
  <w:style w:type="character" w:customStyle="1" w:styleId="affa">
    <w:name w:val="链接"/>
    <w:autoRedefine/>
    <w:qFormat/>
    <w:rPr>
      <w:color w:val="0000FF"/>
      <w:sz w:val="21"/>
      <w:szCs w:val="21"/>
      <w:u w:val="single"/>
    </w:rPr>
  </w:style>
  <w:style w:type="character" w:customStyle="1" w:styleId="h4Char">
    <w:name w:val="h4 Char"/>
    <w:autoRedefine/>
    <w:qFormat/>
    <w:rPr>
      <w:rFonts w:ascii="Arial" w:eastAsia="黑体" w:hAnsi="Arial"/>
      <w:b/>
      <w:bCs/>
      <w:kern w:val="2"/>
      <w:sz w:val="28"/>
      <w:szCs w:val="28"/>
      <w:lang w:val="zh-CN" w:eastAsia="zh-CN" w:bidi="ar-SA"/>
    </w:rPr>
  </w:style>
  <w:style w:type="character" w:customStyle="1" w:styleId="5Char0">
    <w:name w:val="5正文 Char"/>
    <w:link w:val="55"/>
    <w:autoRedefine/>
    <w:qFormat/>
    <w:rPr>
      <w:rFonts w:ascii="仿宋_GB2312" w:eastAsia="仿宋_GB2312" w:hAnsi="微软雅黑"/>
      <w:sz w:val="28"/>
      <w:szCs w:val="21"/>
    </w:rPr>
  </w:style>
  <w:style w:type="paragraph" w:customStyle="1" w:styleId="55">
    <w:name w:val="5正文"/>
    <w:basedOn w:val="a"/>
    <w:link w:val="5Char0"/>
    <w:autoRedefine/>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autoRedefine/>
    <w:uiPriority w:val="9"/>
    <w:qFormat/>
    <w:rPr>
      <w:b/>
      <w:bCs/>
      <w:kern w:val="2"/>
      <w:sz w:val="32"/>
      <w:szCs w:val="32"/>
    </w:rPr>
  </w:style>
  <w:style w:type="character" w:customStyle="1" w:styleId="6Char0">
    <w:name w:val="样式6 Char"/>
    <w:autoRedefine/>
    <w:qFormat/>
    <w:rPr>
      <w:rFonts w:ascii="仿宋_GB2312" w:eastAsia="仿宋_GB2312" w:hAnsi="宋体"/>
      <w:b/>
      <w:bCs/>
      <w:kern w:val="2"/>
      <w:sz w:val="24"/>
      <w:szCs w:val="24"/>
      <w:lang w:val="en-US" w:eastAsia="zh-CN" w:bidi="ar-SA"/>
    </w:rPr>
  </w:style>
  <w:style w:type="character" w:customStyle="1" w:styleId="CharChar14">
    <w:name w:val="Char Char14"/>
    <w:autoRedefine/>
    <w:uiPriority w:val="6"/>
    <w:qFormat/>
    <w:rPr>
      <w:rFonts w:ascii="黑体" w:eastAsia="黑体" w:hAnsi="黑体"/>
    </w:rPr>
  </w:style>
  <w:style w:type="character" w:customStyle="1" w:styleId="Heading2HiddenChar">
    <w:name w:val="Heading 2 Hidden Char"/>
    <w:autoRedefine/>
    <w:qFormat/>
    <w:rPr>
      <w:rFonts w:ascii="仿宋_GB2312" w:eastAsia="仿宋_GB2312"/>
      <w:b/>
      <w:bCs/>
      <w:kern w:val="2"/>
      <w:sz w:val="24"/>
      <w:szCs w:val="24"/>
      <w:lang w:val="zh-CN" w:eastAsia="zh-CN" w:bidi="ar-SA"/>
    </w:rPr>
  </w:style>
  <w:style w:type="character" w:customStyle="1" w:styleId="2Char0">
    <w:name w:val="正文首行缩进 2 Char"/>
    <w:link w:val="26"/>
    <w:autoRedefine/>
    <w:qFormat/>
    <w:rPr>
      <w:rFonts w:ascii="宋体" w:hAnsi="宋体"/>
      <w:kern w:val="2"/>
      <w:sz w:val="21"/>
      <w:szCs w:val="24"/>
    </w:rPr>
  </w:style>
  <w:style w:type="character" w:customStyle="1" w:styleId="font11">
    <w:name w:val="font11"/>
    <w:autoRedefine/>
    <w:qFormat/>
    <w:rPr>
      <w:rFonts w:ascii="Times New Roman" w:hAnsi="Times New Roman" w:cs="Times New Roman" w:hint="default"/>
      <w:color w:val="000000"/>
      <w:sz w:val="22"/>
      <w:szCs w:val="22"/>
      <w:u w:val="none"/>
    </w:rPr>
  </w:style>
  <w:style w:type="character" w:customStyle="1" w:styleId="Char14">
    <w:name w:val="表正文 Char1"/>
    <w:autoRedefine/>
    <w:qFormat/>
    <w:rPr>
      <w:rFonts w:ascii="宋体" w:eastAsia="宋体"/>
      <w:snapToGrid w:val="0"/>
      <w:color w:val="000000"/>
      <w:kern w:val="28"/>
      <w:sz w:val="28"/>
    </w:rPr>
  </w:style>
  <w:style w:type="character" w:customStyle="1" w:styleId="blue1">
    <w:name w:val="blue1"/>
    <w:basedOn w:val="a1"/>
    <w:autoRedefine/>
    <w:qFormat/>
    <w:rPr>
      <w:rFonts w:ascii="Arial" w:eastAsia="黑体" w:hAnsi="Arial" w:cs="Arial"/>
      <w:snapToGrid w:val="0"/>
      <w:kern w:val="0"/>
      <w:szCs w:val="21"/>
    </w:rPr>
  </w:style>
  <w:style w:type="character" w:customStyle="1" w:styleId="Char4">
    <w:name w:val="纯文本 Char"/>
    <w:link w:val="ac"/>
    <w:autoRedefine/>
    <w:uiPriority w:val="99"/>
    <w:qFormat/>
    <w:rPr>
      <w:rFonts w:ascii="宋体" w:eastAsia="宋体" w:hAnsi="Courier New" w:cs="Arial"/>
      <w:snapToGrid w:val="0"/>
      <w:kern w:val="2"/>
      <w:sz w:val="21"/>
      <w:szCs w:val="21"/>
      <w:lang w:val="en-US" w:eastAsia="zh-CN" w:bidi="ar-SA"/>
    </w:rPr>
  </w:style>
  <w:style w:type="character" w:customStyle="1" w:styleId="1Char0">
    <w:name w:val="标书1 Char"/>
    <w:autoRedefine/>
    <w:qFormat/>
    <w:rPr>
      <w:rFonts w:eastAsia="宋体"/>
      <w:b/>
      <w:bCs/>
      <w:kern w:val="44"/>
      <w:sz w:val="44"/>
      <w:szCs w:val="44"/>
      <w:lang w:val="en-US" w:eastAsia="zh-CN" w:bidi="ar-SA"/>
    </w:rPr>
  </w:style>
  <w:style w:type="character" w:customStyle="1" w:styleId="5Char1">
    <w:name w:val="样式5 Char"/>
    <w:autoRedefine/>
    <w:qFormat/>
    <w:rPr>
      <w:rFonts w:ascii="仿宋_GB2312" w:eastAsia="仿宋_GB2312" w:hAnsi="仿宋"/>
      <w:kern w:val="2"/>
      <w:sz w:val="24"/>
      <w:szCs w:val="24"/>
    </w:rPr>
  </w:style>
  <w:style w:type="character" w:customStyle="1" w:styleId="4Char0">
    <w:name w:val="样式4 Char"/>
    <w:autoRedefine/>
    <w:qFormat/>
    <w:rPr>
      <w:rFonts w:ascii="仿宋_GB2312" w:eastAsia="仿宋_GB2312" w:hAnsi="仿宋"/>
      <w:b/>
      <w:kern w:val="2"/>
      <w:sz w:val="32"/>
      <w:szCs w:val="32"/>
      <w:lang w:bidi="ar-SA"/>
    </w:rPr>
  </w:style>
  <w:style w:type="character" w:customStyle="1" w:styleId="Charf1">
    <w:name w:val="插图说明 Char"/>
    <w:autoRedefine/>
    <w:qFormat/>
    <w:rPr>
      <w:rFonts w:eastAsia="黑体"/>
      <w:sz w:val="24"/>
      <w:lang w:val="en-US" w:eastAsia="zh-CN"/>
    </w:rPr>
  </w:style>
  <w:style w:type="character" w:customStyle="1" w:styleId="2CharChar">
    <w:name w:val="正文2 Char Char"/>
    <w:link w:val="27"/>
    <w:autoRedefine/>
    <w:qFormat/>
    <w:rPr>
      <w:rFonts w:eastAsia="宋体"/>
      <w:kern w:val="2"/>
      <w:sz w:val="24"/>
      <w:lang w:val="en-US" w:eastAsia="zh-CN" w:bidi="ar-SA"/>
    </w:rPr>
  </w:style>
  <w:style w:type="paragraph" w:customStyle="1" w:styleId="27">
    <w:name w:val="正文2"/>
    <w:basedOn w:val="a"/>
    <w:link w:val="2CharChar"/>
    <w:autoRedefine/>
    <w:qFormat/>
    <w:pPr>
      <w:spacing w:before="156" w:line="360" w:lineRule="auto"/>
      <w:ind w:firstLineChars="200" w:firstLine="510"/>
    </w:pPr>
    <w:rPr>
      <w:sz w:val="24"/>
      <w:szCs w:val="20"/>
    </w:rPr>
  </w:style>
  <w:style w:type="character" w:customStyle="1" w:styleId="CharChar24">
    <w:name w:val="Char Char24"/>
    <w:autoRedefine/>
    <w:uiPriority w:val="6"/>
    <w:qFormat/>
    <w:rPr>
      <w:kern w:val="1"/>
      <w:sz w:val="21"/>
    </w:rPr>
  </w:style>
  <w:style w:type="character" w:customStyle="1" w:styleId="Char9">
    <w:name w:val="副标题 Char"/>
    <w:link w:val="af4"/>
    <w:autoRedefine/>
    <w:qFormat/>
    <w:rPr>
      <w:rFonts w:ascii="Arial" w:eastAsia="隶书" w:hAnsi="Arial"/>
      <w:b/>
      <w:bCs/>
      <w:kern w:val="28"/>
      <w:sz w:val="44"/>
      <w:szCs w:val="32"/>
      <w:lang w:val="en-US" w:eastAsia="zh-CN" w:bidi="ar-SA"/>
    </w:rPr>
  </w:style>
  <w:style w:type="character" w:customStyle="1" w:styleId="Char1Char">
    <w:name w:val="普通文字 Char1 Char"/>
    <w:autoRedefine/>
    <w:qFormat/>
    <w:rPr>
      <w:rFonts w:ascii="宋体" w:eastAsia="宋体" w:hAnsi="Courier New"/>
      <w:kern w:val="2"/>
      <w:sz w:val="21"/>
      <w:szCs w:val="24"/>
      <w:lang w:val="en-US" w:eastAsia="zh-CN" w:bidi="ar-SA"/>
    </w:rPr>
  </w:style>
  <w:style w:type="character" w:customStyle="1" w:styleId="h3Char1">
    <w:name w:val="h3 Char1"/>
    <w:autoRedefine/>
    <w:qFormat/>
    <w:rPr>
      <w:rFonts w:eastAsia="宋体"/>
      <w:b/>
      <w:bCs/>
      <w:kern w:val="2"/>
      <w:sz w:val="32"/>
      <w:szCs w:val="32"/>
      <w:lang w:bidi="ar-SA"/>
    </w:rPr>
  </w:style>
  <w:style w:type="character" w:customStyle="1" w:styleId="Char15">
    <w:name w:val="标题 Char1"/>
    <w:autoRedefine/>
    <w:qFormat/>
    <w:rPr>
      <w:rFonts w:ascii="Cambria" w:eastAsia="宋体" w:hAnsi="Cambria" w:cs="Times New Roman"/>
      <w:b/>
      <w:bCs/>
      <w:sz w:val="32"/>
      <w:szCs w:val="32"/>
      <w:lang w:bidi="ar-SA"/>
    </w:rPr>
  </w:style>
  <w:style w:type="character" w:customStyle="1" w:styleId="gf1Char">
    <w:name w:val="gf正文1 Char"/>
    <w:autoRedefine/>
    <w:qFormat/>
    <w:rPr>
      <w:rFonts w:ascii="宋体" w:eastAsia="宋体" w:hAnsi="宋体" w:cs="宋体"/>
      <w:kern w:val="2"/>
      <w:sz w:val="24"/>
      <w:szCs w:val="24"/>
      <w:lang w:val="en-US" w:eastAsia="zh-CN" w:bidi="ar-SA"/>
    </w:rPr>
  </w:style>
  <w:style w:type="character" w:customStyle="1" w:styleId="Char16">
    <w:name w:val="正文文本缩进 Char1"/>
    <w:autoRedefine/>
    <w:qFormat/>
    <w:rPr>
      <w:rFonts w:ascii="Calibri" w:hAnsi="Calibri"/>
      <w:sz w:val="28"/>
    </w:rPr>
  </w:style>
  <w:style w:type="character" w:customStyle="1" w:styleId="NoSpacingChar">
    <w:name w:val="No Spacing Char"/>
    <w:link w:val="13"/>
    <w:autoRedefine/>
    <w:uiPriority w:val="1"/>
    <w:qFormat/>
    <w:rPr>
      <w:sz w:val="22"/>
      <w:szCs w:val="22"/>
      <w:lang w:val="en-US" w:eastAsia="zh-CN" w:bidi="ar-SA"/>
    </w:rPr>
  </w:style>
  <w:style w:type="paragraph" w:customStyle="1" w:styleId="13">
    <w:name w:val="无间隔1"/>
    <w:link w:val="NoSpacingChar"/>
    <w:autoRedefine/>
    <w:uiPriority w:val="1"/>
    <w:qFormat/>
    <w:rPr>
      <w:sz w:val="22"/>
      <w:szCs w:val="22"/>
    </w:rPr>
  </w:style>
  <w:style w:type="character" w:customStyle="1" w:styleId="7Char0">
    <w:name w:val="样式7 Char"/>
    <w:autoRedefine/>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autoRedefine/>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autoRedefine/>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autoRedefine/>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autoRedefine/>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autoRedefine/>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autoRedefine/>
    <w:qFormat/>
    <w:pPr>
      <w:spacing w:line="300" w:lineRule="auto"/>
    </w:pPr>
    <w:rPr>
      <w:rFonts w:ascii="Arial" w:hAnsi="Arial"/>
      <w:sz w:val="21"/>
      <w:szCs w:val="21"/>
    </w:rPr>
  </w:style>
  <w:style w:type="character" w:customStyle="1" w:styleId="CharChar19">
    <w:name w:val="Char Char19"/>
    <w:autoRedefine/>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autoRedefine/>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autoRedefine/>
    <w:qFormat/>
    <w:rPr>
      <w:rFonts w:ascii="Times New Roman" w:eastAsia="宋体" w:hAnsi="Times New Roman" w:cs="Times New Roman"/>
      <w:snapToGrid w:val="0"/>
      <w:kern w:val="0"/>
      <w:szCs w:val="24"/>
    </w:rPr>
  </w:style>
  <w:style w:type="character" w:customStyle="1" w:styleId="2Char3">
    <w:name w:val="样式2 Char"/>
    <w:autoRedefine/>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autoRedefine/>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autoRedefine/>
    <w:qFormat/>
    <w:rPr>
      <w:rFonts w:eastAsia="宋体"/>
      <w:b/>
      <w:sz w:val="24"/>
      <w:lang w:val="en-GB" w:eastAsia="zh-CN" w:bidi="ar-SA"/>
    </w:rPr>
  </w:style>
  <w:style w:type="character" w:customStyle="1" w:styleId="c7style3">
    <w:name w:val="c7 style3"/>
    <w:autoRedefine/>
    <w:qFormat/>
  </w:style>
  <w:style w:type="character" w:customStyle="1" w:styleId="3Char10">
    <w:name w:val="正文文本 3 Char1"/>
    <w:autoRedefine/>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autoRedefine/>
    <w:semiHidden/>
    <w:qFormat/>
    <w:rPr>
      <w:rFonts w:ascii="宋体" w:hAnsi="宋体"/>
      <w:kern w:val="2"/>
      <w:sz w:val="21"/>
      <w:szCs w:val="24"/>
      <w:lang w:val="en-US" w:eastAsia="zh-CN"/>
    </w:rPr>
  </w:style>
  <w:style w:type="character" w:customStyle="1" w:styleId="shadow11">
    <w:name w:val="shadow11"/>
    <w:autoRedefine/>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autoRedefine/>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autoRedefine/>
    <w:qFormat/>
    <w:rPr>
      <w:rFonts w:ascii="Arial" w:eastAsia="黑体" w:hAnsi="Arial"/>
      <w:kern w:val="2"/>
      <w:sz w:val="21"/>
      <w:szCs w:val="21"/>
    </w:rPr>
  </w:style>
  <w:style w:type="character" w:customStyle="1" w:styleId="CharChar18">
    <w:name w:val="Char Char18"/>
    <w:autoRedefine/>
    <w:uiPriority w:val="6"/>
    <w:qFormat/>
    <w:rPr>
      <w:rFonts w:ascii="宋体" w:hAnsi="宋体"/>
      <w:sz w:val="28"/>
    </w:rPr>
  </w:style>
  <w:style w:type="character" w:customStyle="1" w:styleId="Charf7">
    <w:name w:val="批注文字 Char"/>
    <w:uiPriority w:val="99"/>
    <w:qFormat/>
    <w:rPr>
      <w:kern w:val="2"/>
      <w:sz w:val="21"/>
      <w:szCs w:val="24"/>
    </w:rPr>
  </w:style>
  <w:style w:type="character" w:customStyle="1" w:styleId="CharChar22">
    <w:name w:val="Char Char22"/>
    <w:autoRedefine/>
    <w:uiPriority w:val="6"/>
    <w:qFormat/>
    <w:rPr>
      <w:rFonts w:ascii="宋体" w:hAnsi="宋体"/>
      <w:kern w:val="1"/>
      <w:sz w:val="24"/>
      <w:szCs w:val="24"/>
    </w:rPr>
  </w:style>
  <w:style w:type="character" w:customStyle="1" w:styleId="pt141">
    <w:name w:val="pt141"/>
    <w:autoRedefine/>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autoRedefine/>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autoRedefine/>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autoRedefine/>
    <w:qFormat/>
    <w:rPr>
      <w:rFonts w:eastAsia="仿宋_GB2312"/>
      <w:kern w:val="2"/>
      <w:sz w:val="18"/>
      <w:lang w:val="en-US" w:eastAsia="zh-CN"/>
    </w:rPr>
  </w:style>
  <w:style w:type="character" w:customStyle="1" w:styleId="FACharChar">
    <w:name w:val="FA正文 Char Char"/>
    <w:autoRedefine/>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autoRedefine/>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autoRedefine/>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autoRedefine/>
    <w:qFormat/>
    <w:rPr>
      <w:rFonts w:ascii="仿宋_GB2312" w:eastAsia="微软雅黑"/>
      <w:b/>
      <w:kern w:val="2"/>
      <w:sz w:val="32"/>
      <w:szCs w:val="32"/>
      <w:lang w:val="en-US" w:eastAsia="zh-CN" w:bidi="ar-SA"/>
    </w:rPr>
  </w:style>
  <w:style w:type="character" w:customStyle="1" w:styleId="Char1">
    <w:name w:val="文档结构图 Char1"/>
    <w:link w:val="a6"/>
    <w:autoRedefine/>
    <w:qFormat/>
    <w:rPr>
      <w:kern w:val="2"/>
      <w:sz w:val="21"/>
      <w:szCs w:val="24"/>
      <w:shd w:val="clear" w:color="auto" w:fill="000080"/>
    </w:rPr>
  </w:style>
  <w:style w:type="character" w:customStyle="1" w:styleId="H6Char">
    <w:name w:val="H6 Char"/>
    <w:autoRedefine/>
    <w:qFormat/>
    <w:rPr>
      <w:rFonts w:ascii="Arial" w:eastAsia="黑体" w:hAnsi="Arial"/>
      <w:b/>
      <w:bCs/>
      <w:kern w:val="2"/>
      <w:sz w:val="24"/>
      <w:szCs w:val="24"/>
    </w:rPr>
  </w:style>
  <w:style w:type="character" w:customStyle="1" w:styleId="CharChar91">
    <w:name w:val="Char Char91"/>
    <w:autoRedefine/>
    <w:qFormat/>
    <w:rPr>
      <w:rFonts w:eastAsia="宋体"/>
      <w:kern w:val="2"/>
      <w:sz w:val="18"/>
      <w:szCs w:val="18"/>
      <w:lang w:val="en-US" w:eastAsia="zh-CN" w:bidi="ar-SA"/>
    </w:rPr>
  </w:style>
  <w:style w:type="character" w:customStyle="1" w:styleId="Char19">
    <w:name w:val="副标题 Char1"/>
    <w:autoRedefine/>
    <w:qFormat/>
    <w:rPr>
      <w:rFonts w:ascii="Cambria" w:eastAsia="宋体" w:hAnsi="Cambria" w:cs="Times New Roman"/>
      <w:b/>
      <w:bCs/>
      <w:snapToGrid w:val="0"/>
      <w:kern w:val="28"/>
      <w:sz w:val="32"/>
      <w:szCs w:val="32"/>
    </w:rPr>
  </w:style>
  <w:style w:type="character" w:customStyle="1" w:styleId="font61">
    <w:name w:val="font61"/>
    <w:autoRedefine/>
    <w:qFormat/>
    <w:rPr>
      <w:rFonts w:ascii="仿宋" w:eastAsia="仿宋" w:hAnsi="仿宋" w:cs="仿宋" w:hint="eastAsia"/>
      <w:color w:val="000000"/>
      <w:sz w:val="20"/>
      <w:szCs w:val="20"/>
      <w:u w:val="none"/>
    </w:rPr>
  </w:style>
  <w:style w:type="character" w:customStyle="1" w:styleId="bod1">
    <w:name w:val="bod1"/>
    <w:autoRedefine/>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autoRedefine/>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autoRedefine/>
    <w:qFormat/>
    <w:rPr>
      <w:color w:val="366FB6"/>
      <w:u w:val="none"/>
    </w:rPr>
  </w:style>
  <w:style w:type="character" w:customStyle="1" w:styleId="Charf9">
    <w:name w:val="正文文本缩进 Char"/>
    <w:autoRedefine/>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autoRedefine/>
    <w:qFormat/>
    <w:rPr>
      <w:rFonts w:eastAsia="宋体"/>
      <w:kern w:val="2"/>
      <w:sz w:val="18"/>
      <w:szCs w:val="18"/>
      <w:lang w:val="en-US" w:eastAsia="zh-CN" w:bidi="ar-SA"/>
    </w:rPr>
  </w:style>
  <w:style w:type="character" w:customStyle="1" w:styleId="md">
    <w:name w:val="md"/>
    <w:basedOn w:val="a1"/>
    <w:autoRedefine/>
    <w:qFormat/>
    <w:rPr>
      <w:rFonts w:ascii="Arial" w:eastAsia="黑体" w:hAnsi="Arial" w:cs="Arial"/>
      <w:snapToGrid w:val="0"/>
      <w:kern w:val="0"/>
      <w:szCs w:val="21"/>
    </w:rPr>
  </w:style>
  <w:style w:type="character" w:customStyle="1" w:styleId="big1">
    <w:name w:val="big1"/>
    <w:autoRedefine/>
    <w:qFormat/>
    <w:rPr>
      <w:rFonts w:ascii="宋体" w:eastAsia="宋体" w:hAnsi="宋体" w:hint="eastAsia"/>
      <w:color w:val="333333"/>
      <w:sz w:val="22"/>
      <w:szCs w:val="22"/>
    </w:rPr>
  </w:style>
  <w:style w:type="character" w:customStyle="1" w:styleId="CharChar311">
    <w:name w:val="Char Char311"/>
    <w:autoRedefine/>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autoRedefine/>
    <w:qFormat/>
    <w:rPr>
      <w:rFonts w:ascii="仿宋_GB2312" w:eastAsia="仿宋_GB2312" w:hAnsi="仿宋" w:cs="仿宋_GB2312"/>
      <w:b/>
      <w:bCs/>
      <w:sz w:val="32"/>
      <w:szCs w:val="30"/>
      <w:lang w:val="zh-CN"/>
    </w:rPr>
  </w:style>
  <w:style w:type="character" w:customStyle="1" w:styleId="HTMLChar">
    <w:name w:val="HTML 地址 Char"/>
    <w:link w:val="HTML"/>
    <w:autoRedefine/>
    <w:qFormat/>
    <w:rPr>
      <w:rFonts w:ascii="宋体" w:hAnsi="宋体"/>
      <w:i/>
      <w:iCs/>
      <w:sz w:val="24"/>
      <w:szCs w:val="24"/>
    </w:rPr>
  </w:style>
  <w:style w:type="character" w:customStyle="1" w:styleId="2Char11">
    <w:name w:val="正文首行缩进 2 Char1"/>
    <w:autoRedefine/>
    <w:qFormat/>
    <w:rPr>
      <w:rFonts w:ascii="Times New Roman" w:eastAsia="宋体" w:hAnsi="Times New Roman" w:cs="Times New Roman"/>
      <w:kern w:val="2"/>
      <w:sz w:val="24"/>
      <w:szCs w:val="24"/>
    </w:rPr>
  </w:style>
  <w:style w:type="character" w:customStyle="1" w:styleId="Char24">
    <w:name w:val="副标题 Char2"/>
    <w:autoRedefine/>
    <w:qFormat/>
    <w:rPr>
      <w:rFonts w:ascii="Cambria" w:eastAsia="宋体" w:hAnsi="Cambria" w:cs="Times New Roman"/>
      <w:b/>
      <w:bCs/>
      <w:snapToGrid w:val="0"/>
      <w:kern w:val="28"/>
      <w:sz w:val="32"/>
      <w:szCs w:val="32"/>
    </w:rPr>
  </w:style>
  <w:style w:type="character" w:customStyle="1" w:styleId="4-dyfChar">
    <w:name w:val="标题4-dyf Char"/>
    <w:link w:val="4-dyf"/>
    <w:autoRedefine/>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autoRedefine/>
    <w:qFormat/>
    <w:rPr>
      <w:rFonts w:ascii="宋体" w:eastAsia="宋体" w:hAnsi="宋体"/>
      <w:color w:val="333333"/>
      <w:sz w:val="21"/>
      <w:szCs w:val="21"/>
      <w:u w:val="none"/>
    </w:rPr>
  </w:style>
  <w:style w:type="character" w:customStyle="1" w:styleId="Charfa">
    <w:name w:val="冯 Char"/>
    <w:link w:val="affe"/>
    <w:autoRedefine/>
    <w:qFormat/>
    <w:rPr>
      <w:rFonts w:ascii="宋体" w:hAnsi="宋体"/>
      <w:color w:val="000000"/>
      <w:sz w:val="24"/>
      <w:szCs w:val="24"/>
    </w:rPr>
  </w:style>
  <w:style w:type="paragraph" w:customStyle="1" w:styleId="affe">
    <w:name w:val="冯"/>
    <w:basedOn w:val="a"/>
    <w:link w:val="Charfa"/>
    <w:autoRedefine/>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autoRedefine/>
    <w:qFormat/>
    <w:locked/>
    <w:rPr>
      <w:rFonts w:eastAsia="宋体"/>
      <w:kern w:val="2"/>
      <w:sz w:val="18"/>
      <w:szCs w:val="18"/>
      <w:lang w:val="en-US" w:eastAsia="zh-CN" w:bidi="ar-SA"/>
    </w:rPr>
  </w:style>
  <w:style w:type="character" w:customStyle="1" w:styleId="CharChar12">
    <w:name w:val="Char Char12"/>
    <w:autoRedefine/>
    <w:qFormat/>
    <w:rPr>
      <w:rFonts w:ascii="仿宋_GB2312" w:eastAsia="仿宋_GB2312"/>
      <w:b/>
      <w:bCs/>
      <w:kern w:val="2"/>
      <w:sz w:val="24"/>
      <w:szCs w:val="24"/>
      <w:lang w:val="zh-CN" w:eastAsia="zh-CN" w:bidi="ar-SA"/>
    </w:rPr>
  </w:style>
  <w:style w:type="character" w:customStyle="1" w:styleId="Char">
    <w:name w:val="题注 Char"/>
    <w:link w:val="a5"/>
    <w:autoRedefine/>
    <w:qFormat/>
    <w:rPr>
      <w:b/>
      <w:kern w:val="2"/>
      <w:sz w:val="28"/>
    </w:rPr>
  </w:style>
  <w:style w:type="character" w:customStyle="1" w:styleId="Char31">
    <w:name w:val="普通文字 Char3"/>
    <w:autoRedefine/>
    <w:qFormat/>
    <w:rPr>
      <w:rFonts w:ascii="宋体" w:eastAsia="宋体" w:hAnsi="Courier New"/>
      <w:kern w:val="2"/>
      <w:sz w:val="21"/>
      <w:lang w:val="en-US" w:eastAsia="zh-CN" w:bidi="ar-SA"/>
    </w:rPr>
  </w:style>
  <w:style w:type="character" w:customStyle="1" w:styleId="Charfb">
    <w:name w:val="公文正文 Char"/>
    <w:autoRedefine/>
    <w:qFormat/>
    <w:rPr>
      <w:rFonts w:ascii="仿宋_GB2312" w:eastAsia="仿宋_GB2312"/>
      <w:kern w:val="2"/>
      <w:sz w:val="24"/>
      <w:szCs w:val="24"/>
      <w:lang w:val="en-US" w:eastAsia="zh-CN" w:bidi="ar-SA"/>
    </w:rPr>
  </w:style>
  <w:style w:type="character" w:customStyle="1" w:styleId="CharCharCharCharChar">
    <w:name w:val="正文首行缩进 Char Char Char Char Char"/>
    <w:autoRedefine/>
    <w:qFormat/>
    <w:rPr>
      <w:rFonts w:ascii="宋体"/>
      <w:kern w:val="2"/>
      <w:sz w:val="24"/>
      <w:lang w:val="zh-CN"/>
    </w:rPr>
  </w:style>
  <w:style w:type="character" w:customStyle="1" w:styleId="PIChar">
    <w:name w:val="PI Char"/>
    <w:autoRedefine/>
    <w:qFormat/>
    <w:rPr>
      <w:rFonts w:ascii="宋体" w:eastAsia="宋体" w:hAnsi="宋体"/>
      <w:kern w:val="2"/>
      <w:sz w:val="24"/>
      <w:szCs w:val="24"/>
      <w:lang w:val="en-US" w:eastAsia="zh-CN" w:bidi="ar-SA"/>
    </w:rPr>
  </w:style>
  <w:style w:type="character" w:customStyle="1" w:styleId="DefaultChar">
    <w:name w:val="Default Char"/>
    <w:link w:val="Default"/>
    <w:autoRedefine/>
    <w:qFormat/>
    <w:rPr>
      <w:rFonts w:ascii="仿宋_GB2312" w:eastAsia="仿宋_GB2312" w:cs="仿宋_GB2312"/>
      <w:color w:val="000000"/>
      <w:sz w:val="24"/>
      <w:szCs w:val="24"/>
      <w:lang w:val="en-US" w:eastAsia="zh-CN" w:bidi="ar-SA"/>
    </w:rPr>
  </w:style>
  <w:style w:type="paragraph" w:customStyle="1" w:styleId="Default">
    <w:name w:val="Default"/>
    <w:link w:val="DefaultChar"/>
    <w:autoRedefine/>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autoRedefine/>
    <w:qFormat/>
    <w:rPr>
      <w:color w:val="333333"/>
    </w:rPr>
  </w:style>
  <w:style w:type="character" w:customStyle="1" w:styleId="Char25">
    <w:name w:val="列出段落 Char2"/>
    <w:autoRedefine/>
    <w:uiPriority w:val="34"/>
    <w:qFormat/>
    <w:rPr>
      <w:rFonts w:ascii="Calibri" w:hAnsi="Calibri"/>
      <w:kern w:val="2"/>
      <w:sz w:val="28"/>
    </w:rPr>
  </w:style>
  <w:style w:type="character" w:customStyle="1" w:styleId="mdeck">
    <w:name w:val="mdeck"/>
    <w:autoRedefine/>
    <w:qFormat/>
    <w:rPr>
      <w:rFonts w:ascii="仿宋_GB2312" w:eastAsia="微软雅黑"/>
      <w:b/>
      <w:kern w:val="2"/>
      <w:sz w:val="32"/>
      <w:szCs w:val="32"/>
      <w:lang w:val="en-US" w:eastAsia="zh-CN" w:bidi="ar-SA"/>
    </w:rPr>
  </w:style>
  <w:style w:type="character" w:customStyle="1" w:styleId="unnamed11">
    <w:name w:val="unnamed11"/>
    <w:autoRedefine/>
    <w:qFormat/>
    <w:rPr>
      <w:sz w:val="20"/>
      <w:szCs w:val="20"/>
    </w:rPr>
  </w:style>
  <w:style w:type="character" w:customStyle="1" w:styleId="Char26">
    <w:name w:val="正文文本 Char2"/>
    <w:autoRedefine/>
    <w:uiPriority w:val="99"/>
    <w:semiHidden/>
    <w:qFormat/>
    <w:rPr>
      <w:rFonts w:ascii="Times New Roman" w:eastAsia="宋体" w:hAnsi="Times New Roman" w:cs="Times New Roman"/>
      <w:snapToGrid w:val="0"/>
      <w:kern w:val="0"/>
      <w:szCs w:val="24"/>
    </w:rPr>
  </w:style>
  <w:style w:type="character" w:customStyle="1" w:styleId="Charfc">
    <w:name w:val="标书正文格式 Char"/>
    <w:autoRedefine/>
    <w:qFormat/>
    <w:rPr>
      <w:rFonts w:eastAsia="楷体_GB2312"/>
      <w:kern w:val="2"/>
      <w:sz w:val="24"/>
      <w:szCs w:val="24"/>
      <w:lang w:bidi="ar-SA"/>
    </w:rPr>
  </w:style>
  <w:style w:type="character" w:customStyle="1" w:styleId="CharChar11">
    <w:name w:val="Char Char11"/>
    <w:autoRedefine/>
    <w:qFormat/>
    <w:locked/>
    <w:rPr>
      <w:rFonts w:ascii="宋体" w:eastAsia="宋体" w:hAnsi="宋体"/>
      <w:b/>
      <w:kern w:val="2"/>
      <w:sz w:val="24"/>
      <w:szCs w:val="24"/>
      <w:lang w:val="en-US" w:eastAsia="zh-CN" w:bidi="ar-SA"/>
    </w:rPr>
  </w:style>
  <w:style w:type="character" w:customStyle="1" w:styleId="ca-131">
    <w:name w:val="ca-131"/>
    <w:autoRedefine/>
    <w:qFormat/>
    <w:rPr>
      <w:rFonts w:ascii="仿宋_GB2312" w:eastAsia="仿宋_GB2312" w:hint="eastAsia"/>
      <w:b/>
      <w:bCs/>
      <w:color w:val="000000"/>
      <w:spacing w:val="-20"/>
      <w:sz w:val="24"/>
      <w:szCs w:val="24"/>
    </w:rPr>
  </w:style>
  <w:style w:type="character" w:customStyle="1" w:styleId="tw4winMark">
    <w:name w:val="tw4winMark"/>
    <w:autoRedefine/>
    <w:qFormat/>
    <w:rPr>
      <w:rFonts w:ascii="Courier New" w:hAnsi="Courier New" w:cs="Courier New"/>
      <w:vanish/>
      <w:color w:val="800080"/>
      <w:sz w:val="24"/>
      <w:szCs w:val="24"/>
      <w:vertAlign w:val="subscript"/>
    </w:rPr>
  </w:style>
  <w:style w:type="character" w:customStyle="1" w:styleId="Charfd">
    <w:name w:val="正文样式 Char"/>
    <w:link w:val="afff"/>
    <w:autoRedefine/>
    <w:qFormat/>
    <w:rPr>
      <w:rFonts w:ascii="Calibri" w:hAnsi="Calibri"/>
      <w:sz w:val="24"/>
      <w:szCs w:val="24"/>
    </w:rPr>
  </w:style>
  <w:style w:type="paragraph" w:customStyle="1" w:styleId="afff">
    <w:name w:val="正文样式"/>
    <w:basedOn w:val="a"/>
    <w:link w:val="Charfd"/>
    <w:autoRedefine/>
    <w:qFormat/>
    <w:pPr>
      <w:adjustRightInd/>
      <w:spacing w:line="360" w:lineRule="auto"/>
      <w:ind w:firstLineChars="200" w:firstLine="480"/>
    </w:pPr>
    <w:rPr>
      <w:kern w:val="0"/>
      <w:sz w:val="24"/>
    </w:rPr>
  </w:style>
  <w:style w:type="character" w:customStyle="1" w:styleId="Char32">
    <w:name w:val="表正文 Char3"/>
    <w:autoRedefine/>
    <w:qFormat/>
    <w:rPr>
      <w:rFonts w:eastAsia="宋体"/>
    </w:rPr>
  </w:style>
  <w:style w:type="character" w:customStyle="1" w:styleId="H5Char">
    <w:name w:val="H5 Char"/>
    <w:autoRedefine/>
    <w:qFormat/>
    <w:rPr>
      <w:b/>
      <w:bCs/>
      <w:kern w:val="2"/>
      <w:sz w:val="28"/>
      <w:szCs w:val="28"/>
    </w:rPr>
  </w:style>
  <w:style w:type="character" w:customStyle="1" w:styleId="CharChar3">
    <w:name w:val="Char Char3"/>
    <w:autoRedefine/>
    <w:qFormat/>
    <w:rPr>
      <w:rFonts w:eastAsia="宋体"/>
      <w:kern w:val="2"/>
      <w:sz w:val="21"/>
      <w:szCs w:val="24"/>
      <w:lang w:val="en-US" w:eastAsia="zh-CN" w:bidi="ar-SA"/>
    </w:rPr>
  </w:style>
  <w:style w:type="character" w:customStyle="1" w:styleId="Charfe">
    <w:name w:val="正文 编号 Char"/>
    <w:autoRedefine/>
    <w:qFormat/>
    <w:rPr>
      <w:rFonts w:ascii="仿宋_GB2312" w:eastAsia="仿宋_GB2312" w:hAnsi="仿宋_GB2312"/>
      <w:kern w:val="2"/>
      <w:sz w:val="24"/>
      <w:lang w:bidi="ar-SA"/>
    </w:rPr>
  </w:style>
  <w:style w:type="character" w:customStyle="1" w:styleId="question-title2">
    <w:name w:val="question-title2"/>
    <w:autoRedefine/>
    <w:uiPriority w:val="6"/>
    <w:qFormat/>
    <w:rPr>
      <w:rFonts w:ascii="Arial" w:eastAsia="黑体" w:hAnsi="Arial" w:cs="Arial"/>
      <w:snapToGrid w:val="0"/>
      <w:kern w:val="0"/>
      <w:szCs w:val="21"/>
    </w:rPr>
  </w:style>
  <w:style w:type="character" w:customStyle="1" w:styleId="gf1CharChar">
    <w:name w:val="gf正文1 Char Char"/>
    <w:link w:val="gf1"/>
    <w:autoRedefine/>
    <w:qFormat/>
    <w:rPr>
      <w:rFonts w:ascii="宋体" w:hAnsi="宋体" w:cs="宋体"/>
      <w:kern w:val="2"/>
      <w:sz w:val="24"/>
      <w:szCs w:val="24"/>
    </w:rPr>
  </w:style>
  <w:style w:type="paragraph" w:customStyle="1" w:styleId="gf1">
    <w:name w:val="gf正文1"/>
    <w:basedOn w:val="a"/>
    <w:link w:val="gf1CharChar"/>
    <w:autoRedefine/>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autoRedefine/>
    <w:uiPriority w:val="6"/>
    <w:qFormat/>
    <w:rPr>
      <w:rFonts w:ascii="宋体" w:hAnsi="宋体"/>
      <w:kern w:val="1"/>
      <w:sz w:val="21"/>
    </w:rPr>
  </w:style>
  <w:style w:type="character" w:customStyle="1" w:styleId="Char33">
    <w:name w:val="正文缩进 Char3"/>
    <w:autoRedefine/>
    <w:qFormat/>
    <w:rPr>
      <w:rFonts w:ascii="宋体" w:eastAsia="宋体"/>
      <w:snapToGrid w:val="0"/>
      <w:color w:val="000000"/>
      <w:kern w:val="28"/>
      <w:sz w:val="28"/>
      <w:lang w:val="en-US" w:eastAsia="zh-CN" w:bidi="ar-SA"/>
    </w:rPr>
  </w:style>
  <w:style w:type="character" w:customStyle="1" w:styleId="Char1b">
    <w:name w:val="列出段落 Char1"/>
    <w:link w:val="14"/>
    <w:autoRedefine/>
    <w:qFormat/>
    <w:rPr>
      <w:rFonts w:ascii="Calibri" w:hAnsi="Calibri"/>
      <w:sz w:val="24"/>
      <w:lang w:eastAsia="en-US"/>
    </w:rPr>
  </w:style>
  <w:style w:type="paragraph" w:customStyle="1" w:styleId="14">
    <w:name w:val="列表1"/>
    <w:basedOn w:val="a"/>
    <w:next w:val="afff0"/>
    <w:link w:val="Char1b"/>
    <w:autoRedefine/>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autoRedefine/>
    <w:uiPriority w:val="34"/>
    <w:qFormat/>
    <w:pPr>
      <w:spacing w:line="360" w:lineRule="auto"/>
      <w:ind w:firstLineChars="200" w:firstLine="200"/>
    </w:pPr>
    <w:rPr>
      <w:rFonts w:eastAsia="楷体_GB2312" w:cs="Lucida Sans"/>
      <w:sz w:val="24"/>
    </w:rPr>
  </w:style>
  <w:style w:type="character" w:customStyle="1" w:styleId="CharChar8">
    <w:name w:val="Char Char8"/>
    <w:autoRedefine/>
    <w:qFormat/>
    <w:rPr>
      <w:rFonts w:eastAsia="宋体"/>
      <w:b/>
      <w:sz w:val="24"/>
      <w:lang w:val="en-GB" w:eastAsia="zh-CN"/>
    </w:rPr>
  </w:style>
  <w:style w:type="character" w:customStyle="1" w:styleId="NormalIndentCharChar">
    <w:name w:val="Normal Indent Char Char"/>
    <w:autoRedefine/>
    <w:qFormat/>
    <w:rPr>
      <w:rFonts w:eastAsia="宋体"/>
      <w:kern w:val="2"/>
      <w:sz w:val="21"/>
      <w:lang w:val="en-US" w:eastAsia="zh-CN" w:bidi="ar-SA"/>
    </w:rPr>
  </w:style>
  <w:style w:type="character" w:customStyle="1" w:styleId="afff1">
    <w:name w:val="列表段落 字符"/>
    <w:autoRedefine/>
    <w:uiPriority w:val="99"/>
    <w:qFormat/>
  </w:style>
  <w:style w:type="character" w:customStyle="1" w:styleId="CharChar13">
    <w:name w:val="Ò³Ã¼ Char Char1"/>
    <w:autoRedefine/>
    <w:qFormat/>
    <w:rPr>
      <w:rFonts w:eastAsia="宋体"/>
      <w:kern w:val="2"/>
      <w:sz w:val="18"/>
      <w:szCs w:val="18"/>
      <w:lang w:val="en-US" w:eastAsia="zh-CN" w:bidi="ar-SA"/>
    </w:rPr>
  </w:style>
  <w:style w:type="character" w:customStyle="1" w:styleId="Charff">
    <w:name w:val="方案正文 Char"/>
    <w:autoRedefine/>
    <w:qFormat/>
    <w:rPr>
      <w:rFonts w:ascii="仿宋_GB2312" w:eastAsia="仿宋_GB2312"/>
      <w:b/>
      <w:color w:val="000000"/>
      <w:kern w:val="2"/>
      <w:sz w:val="24"/>
      <w:lang w:val="en-US" w:eastAsia="zh-CN" w:bidi="ar-SA"/>
    </w:rPr>
  </w:style>
  <w:style w:type="character" w:customStyle="1" w:styleId="CharChar30">
    <w:name w:val="Char Char30"/>
    <w:autoRedefine/>
    <w:uiPriority w:val="6"/>
    <w:qFormat/>
    <w:rPr>
      <w:rFonts w:ascii="Arial" w:eastAsia="黑体" w:hAnsi="Arial"/>
      <w:kern w:val="1"/>
      <w:sz w:val="21"/>
      <w:szCs w:val="21"/>
    </w:rPr>
  </w:style>
  <w:style w:type="character" w:customStyle="1" w:styleId="Char3">
    <w:name w:val="正文文本缩进 Char3"/>
    <w:link w:val="aa"/>
    <w:autoRedefine/>
    <w:qFormat/>
    <w:rPr>
      <w:rFonts w:ascii="宋体" w:hAnsi="宋体"/>
      <w:kern w:val="2"/>
      <w:sz w:val="24"/>
      <w:szCs w:val="24"/>
    </w:rPr>
  </w:style>
  <w:style w:type="character" w:customStyle="1" w:styleId="font01">
    <w:name w:val="font01"/>
    <w:autoRedefine/>
    <w:qFormat/>
    <w:rPr>
      <w:rFonts w:ascii="微软雅黑" w:eastAsia="微软雅黑" w:hAnsi="微软雅黑" w:cs="微软雅黑" w:hint="eastAsia"/>
      <w:color w:val="000000"/>
      <w:sz w:val="20"/>
      <w:szCs w:val="20"/>
      <w:u w:val="none"/>
    </w:rPr>
  </w:style>
  <w:style w:type="character" w:customStyle="1" w:styleId="CharChar20">
    <w:name w:val="Char Char20"/>
    <w:autoRedefine/>
    <w:uiPriority w:val="6"/>
    <w:qFormat/>
    <w:rPr>
      <w:kern w:val="1"/>
      <w:sz w:val="24"/>
    </w:rPr>
  </w:style>
  <w:style w:type="character" w:customStyle="1" w:styleId="tw4winExternal">
    <w:name w:val="tw4winExternal"/>
    <w:autoRedefine/>
    <w:qFormat/>
    <w:rPr>
      <w:rFonts w:ascii="Courier New" w:hAnsi="Courier New" w:cs="Courier New"/>
      <w:color w:val="808080"/>
      <w:lang w:val="en-US" w:eastAsia="zh-CN"/>
    </w:rPr>
  </w:style>
  <w:style w:type="character" w:customStyle="1" w:styleId="4Char1">
    <w:name w:val="标题 4 Char1"/>
    <w:autoRedefine/>
    <w:uiPriority w:val="9"/>
    <w:qFormat/>
    <w:rPr>
      <w:rFonts w:ascii="Cambria" w:eastAsia="宋体" w:hAnsi="Cambria" w:cs="Times New Roman"/>
      <w:b/>
      <w:bCs/>
      <w:kern w:val="2"/>
      <w:sz w:val="28"/>
      <w:szCs w:val="28"/>
    </w:rPr>
  </w:style>
  <w:style w:type="character" w:customStyle="1" w:styleId="Char27">
    <w:name w:val="批注文字 Char2"/>
    <w:autoRedefine/>
    <w:uiPriority w:val="99"/>
    <w:qFormat/>
    <w:rPr>
      <w:rFonts w:ascii="Times New Roman" w:eastAsia="宋体" w:hAnsi="Times New Roman" w:cs="Times New Roman"/>
      <w:snapToGrid w:val="0"/>
      <w:kern w:val="0"/>
      <w:szCs w:val="24"/>
    </w:rPr>
  </w:style>
  <w:style w:type="character" w:customStyle="1" w:styleId="2Char5">
    <w:name w:val="正文文本 2 Char"/>
    <w:autoRedefine/>
    <w:qFormat/>
    <w:rPr>
      <w:rFonts w:eastAsia="宋体"/>
      <w:kern w:val="2"/>
      <w:sz w:val="21"/>
      <w:szCs w:val="24"/>
      <w:lang w:val="en-US" w:eastAsia="zh-CN" w:bidi="ar-SA"/>
    </w:rPr>
  </w:style>
  <w:style w:type="character" w:customStyle="1" w:styleId="CharChar2">
    <w:name w:val="Ò³Ã¼ Char Char"/>
    <w:autoRedefine/>
    <w:qFormat/>
    <w:rPr>
      <w:rFonts w:eastAsia="宋体"/>
      <w:kern w:val="2"/>
      <w:sz w:val="18"/>
      <w:lang w:val="en-US" w:eastAsia="zh-CN" w:bidi="ar-SA"/>
    </w:rPr>
  </w:style>
  <w:style w:type="character" w:customStyle="1" w:styleId="message1">
    <w:name w:val="message1"/>
    <w:autoRedefine/>
    <w:qFormat/>
    <w:rPr>
      <w:rFonts w:ascii="Tahoma" w:hAnsi="Tahoma" w:cs="Tahoma" w:hint="default"/>
      <w:sz w:val="18"/>
      <w:szCs w:val="18"/>
    </w:rPr>
  </w:style>
  <w:style w:type="character" w:customStyle="1" w:styleId="CharChar23">
    <w:name w:val="Char Char23"/>
    <w:autoRedefine/>
    <w:uiPriority w:val="6"/>
    <w:qFormat/>
    <w:rPr>
      <w:color w:val="0000FF"/>
      <w:sz w:val="21"/>
    </w:rPr>
  </w:style>
  <w:style w:type="character" w:customStyle="1" w:styleId="afff2">
    <w:name w:val="批注框文本 字符"/>
    <w:autoRedefine/>
    <w:qFormat/>
    <w:rPr>
      <w:rFonts w:ascii="Arial" w:eastAsia="黑体" w:hAnsi="Arial" w:cs="Arial"/>
      <w:snapToGrid w:val="0"/>
      <w:kern w:val="0"/>
      <w:sz w:val="18"/>
      <w:szCs w:val="18"/>
    </w:rPr>
  </w:style>
  <w:style w:type="character" w:customStyle="1" w:styleId="Char28">
    <w:name w:val="纯文本 Char2"/>
    <w:autoRedefine/>
    <w:uiPriority w:val="99"/>
    <w:semiHidden/>
    <w:qFormat/>
    <w:rPr>
      <w:rFonts w:ascii="宋体" w:eastAsia="宋体" w:hAnsi="Courier New" w:cs="Courier New"/>
    </w:rPr>
  </w:style>
  <w:style w:type="character" w:customStyle="1" w:styleId="CharChar25">
    <w:name w:val="Char Char25"/>
    <w:autoRedefine/>
    <w:uiPriority w:val="6"/>
    <w:qFormat/>
    <w:rPr>
      <w:rFonts w:ascii="宋体" w:hAnsi="宋体"/>
      <w:kern w:val="1"/>
      <w:sz w:val="24"/>
      <w:lang w:val="zh-CN"/>
    </w:rPr>
  </w:style>
  <w:style w:type="character" w:customStyle="1" w:styleId="CharChar411">
    <w:name w:val="Char Char411"/>
    <w:autoRedefine/>
    <w:qFormat/>
    <w:rPr>
      <w:rFonts w:eastAsia="宋体"/>
      <w:b/>
      <w:sz w:val="24"/>
      <w:lang w:val="en-GB" w:eastAsia="zh-CN" w:bidi="ar-SA"/>
    </w:rPr>
  </w:style>
  <w:style w:type="character" w:customStyle="1" w:styleId="Heading7Char">
    <w:name w:val="Heading 7 Char"/>
    <w:autoRedefine/>
    <w:qFormat/>
    <w:locked/>
    <w:rPr>
      <w:rFonts w:ascii="宋体" w:eastAsia="宋体" w:hAnsi="宋体"/>
      <w:b/>
      <w:bCs/>
      <w:kern w:val="2"/>
      <w:sz w:val="24"/>
      <w:szCs w:val="24"/>
      <w:lang w:val="en-US" w:eastAsia="zh-CN" w:bidi="ar-SA"/>
    </w:rPr>
  </w:style>
  <w:style w:type="character" w:customStyle="1" w:styleId="Charff0">
    <w:name w:val="此正文 Char"/>
    <w:link w:val="afff3"/>
    <w:autoRedefine/>
    <w:qFormat/>
    <w:rPr>
      <w:kern w:val="2"/>
      <w:sz w:val="24"/>
      <w:szCs w:val="24"/>
    </w:rPr>
  </w:style>
  <w:style w:type="paragraph" w:customStyle="1" w:styleId="afff3">
    <w:name w:val="此正文"/>
    <w:basedOn w:val="a"/>
    <w:link w:val="Charff0"/>
    <w:autoRedefine/>
    <w:qFormat/>
    <w:pPr>
      <w:adjustRightInd/>
      <w:spacing w:line="360" w:lineRule="auto"/>
      <w:ind w:firstLineChars="200" w:firstLine="200"/>
    </w:pPr>
    <w:rPr>
      <w:sz w:val="24"/>
    </w:rPr>
  </w:style>
  <w:style w:type="character" w:customStyle="1" w:styleId="CharChar21">
    <w:name w:val="Char Char2"/>
    <w:autoRedefine/>
    <w:qFormat/>
    <w:rPr>
      <w:rFonts w:eastAsia="宋体"/>
      <w:b/>
      <w:bCs/>
      <w:kern w:val="2"/>
      <w:sz w:val="21"/>
      <w:szCs w:val="24"/>
      <w:lang w:val="en-US" w:eastAsia="zh-CN" w:bidi="ar-SA"/>
    </w:rPr>
  </w:style>
  <w:style w:type="character" w:customStyle="1" w:styleId="1Char">
    <w:name w:val="标题 1 Char"/>
    <w:link w:val="1"/>
    <w:autoRedefine/>
    <w:uiPriority w:val="9"/>
    <w:qFormat/>
    <w:rPr>
      <w:b/>
      <w:bCs/>
      <w:kern w:val="44"/>
      <w:sz w:val="44"/>
      <w:szCs w:val="44"/>
    </w:rPr>
  </w:style>
  <w:style w:type="character" w:customStyle="1" w:styleId="Footer-EvenChar1">
    <w:name w:val="Footer-Even Char1"/>
    <w:autoRedefine/>
    <w:qFormat/>
    <w:rPr>
      <w:rFonts w:eastAsia="宋体"/>
      <w:kern w:val="2"/>
      <w:sz w:val="18"/>
      <w:szCs w:val="18"/>
      <w:lang w:val="en-US" w:eastAsia="zh-CN" w:bidi="ar-SA"/>
    </w:rPr>
  </w:style>
  <w:style w:type="character" w:customStyle="1" w:styleId="CharChar29">
    <w:name w:val="Char Char29"/>
    <w:autoRedefine/>
    <w:uiPriority w:val="6"/>
    <w:qFormat/>
    <w:rPr>
      <w:rFonts w:ascii="Arial" w:eastAsia="微软雅黑" w:hAnsi="Arial"/>
      <w:b/>
      <w:kern w:val="1"/>
      <w:sz w:val="44"/>
      <w:szCs w:val="32"/>
      <w:lang w:val="en-US" w:eastAsia="zh-CN" w:bidi="ar-SA"/>
    </w:rPr>
  </w:style>
  <w:style w:type="character" w:customStyle="1" w:styleId="Char22">
    <w:name w:val="标题 Char2"/>
    <w:link w:val="af8"/>
    <w:autoRedefine/>
    <w:uiPriority w:val="10"/>
    <w:qFormat/>
    <w:rPr>
      <w:b/>
      <w:sz w:val="24"/>
      <w:lang w:val="en-GB"/>
    </w:rPr>
  </w:style>
  <w:style w:type="character" w:customStyle="1" w:styleId="font81">
    <w:name w:val="font81"/>
    <w:autoRedefine/>
    <w:qFormat/>
    <w:rPr>
      <w:rFonts w:ascii="微软雅黑" w:eastAsia="微软雅黑" w:hAnsi="微软雅黑" w:cs="微软雅黑"/>
      <w:color w:val="000000"/>
      <w:sz w:val="20"/>
      <w:szCs w:val="20"/>
      <w:u w:val="none"/>
    </w:rPr>
  </w:style>
  <w:style w:type="character" w:customStyle="1" w:styleId="CharChar312">
    <w:name w:val="Char Char312"/>
    <w:autoRedefine/>
    <w:qFormat/>
    <w:rPr>
      <w:rFonts w:ascii="Times New Roman" w:eastAsia="宋体" w:hAnsi="Times New Roman" w:cs="Times New Roman"/>
      <w:b/>
      <w:kern w:val="2"/>
      <w:sz w:val="32"/>
      <w:szCs w:val="24"/>
      <w:lang w:val="en-US" w:eastAsia="zh-CN" w:bidi="ar-SA"/>
    </w:rPr>
  </w:style>
  <w:style w:type="character" w:customStyle="1" w:styleId="t21">
    <w:name w:val="t21"/>
    <w:autoRedefine/>
    <w:qFormat/>
    <w:rPr>
      <w:rFonts w:ascii="仿宋_GB2312" w:eastAsia="微软雅黑"/>
      <w:b/>
      <w:kern w:val="2"/>
      <w:sz w:val="23"/>
      <w:szCs w:val="23"/>
      <w:lang w:val="en-US" w:eastAsia="zh-CN" w:bidi="ar-SA"/>
    </w:rPr>
  </w:style>
  <w:style w:type="character" w:customStyle="1" w:styleId="8Char0">
    <w:name w:val="样式8 Char"/>
    <w:autoRedefine/>
    <w:qFormat/>
    <w:rPr>
      <w:rFonts w:ascii="仿宋_GB2312" w:eastAsia="仿宋_GB2312" w:hAnsi="宋体"/>
      <w:b/>
      <w:bCs/>
      <w:kern w:val="2"/>
      <w:sz w:val="24"/>
      <w:szCs w:val="24"/>
    </w:rPr>
  </w:style>
  <w:style w:type="character" w:customStyle="1" w:styleId="CharChar5">
    <w:name w:val="表格 Char Char"/>
    <w:autoRedefine/>
    <w:qFormat/>
    <w:rPr>
      <w:rFonts w:ascii="宋体" w:eastAsia="宋体" w:hAnsi="宋体"/>
      <w:lang w:bidi="ar-SA"/>
    </w:rPr>
  </w:style>
  <w:style w:type="character" w:customStyle="1" w:styleId="15">
    <w:name w:val="正文文本 字符1"/>
    <w:autoRedefine/>
    <w:qFormat/>
    <w:rPr>
      <w:rFonts w:ascii="Calibri" w:eastAsia="黑体" w:hAnsi="Calibri" w:cs="Arial"/>
      <w:snapToGrid w:val="0"/>
      <w:kern w:val="2"/>
      <w:sz w:val="28"/>
      <w:szCs w:val="21"/>
    </w:rPr>
  </w:style>
  <w:style w:type="character" w:customStyle="1" w:styleId="5Char">
    <w:name w:val="标题 5 Char"/>
    <w:link w:val="5"/>
    <w:autoRedefine/>
    <w:uiPriority w:val="9"/>
    <w:qFormat/>
    <w:rPr>
      <w:b/>
      <w:bCs/>
      <w:kern w:val="2"/>
      <w:sz w:val="28"/>
      <w:szCs w:val="28"/>
    </w:rPr>
  </w:style>
  <w:style w:type="character" w:customStyle="1" w:styleId="6Char1">
    <w:name w:val="标题 6 Char1"/>
    <w:autoRedefine/>
    <w:qFormat/>
    <w:rPr>
      <w:rFonts w:ascii="Arial" w:eastAsia="黑体" w:hAnsi="Arial" w:cs="Times New Roman"/>
      <w:b/>
      <w:sz w:val="24"/>
      <w:szCs w:val="20"/>
      <w:lang w:bidi="ar-SA"/>
    </w:rPr>
  </w:style>
  <w:style w:type="character" w:customStyle="1" w:styleId="Charff1">
    <w:name w:val="带编号样式 Char"/>
    <w:autoRedefine/>
    <w:qFormat/>
    <w:rPr>
      <w:rFonts w:ascii="仿宋_GB2312" w:eastAsia="仿宋_GB2312"/>
      <w:color w:val="000000"/>
      <w:sz w:val="24"/>
      <w:lang w:bidi="ar-SA"/>
    </w:rPr>
  </w:style>
  <w:style w:type="character" w:customStyle="1" w:styleId="unnamed31">
    <w:name w:val="unnamed31"/>
    <w:autoRedefine/>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autoRedefine/>
    <w:qFormat/>
    <w:rPr>
      <w:rFonts w:ascii="宋体" w:eastAsia="宋体"/>
      <w:kern w:val="2"/>
      <w:sz w:val="24"/>
      <w:szCs w:val="24"/>
      <w:lang w:val="zh-CN" w:bidi="ar-SA"/>
    </w:rPr>
  </w:style>
  <w:style w:type="character" w:customStyle="1" w:styleId="Char0">
    <w:name w:val="称呼 Char"/>
    <w:link w:val="a8"/>
    <w:autoRedefine/>
    <w:qFormat/>
    <w:rPr>
      <w:rFonts w:ascii="仿宋_GB2312" w:eastAsia="仿宋_GB2312"/>
      <w:kern w:val="2"/>
      <w:sz w:val="28"/>
    </w:rPr>
  </w:style>
  <w:style w:type="character" w:customStyle="1" w:styleId="CharChar9">
    <w:name w:val="文本正文 Char Char"/>
    <w:autoRedefine/>
    <w:qFormat/>
    <w:locked/>
    <w:rPr>
      <w:sz w:val="24"/>
      <w:lang w:bidi="ar-SA"/>
    </w:rPr>
  </w:style>
  <w:style w:type="character" w:customStyle="1" w:styleId="afff4">
    <w:name w:val="正文缩进 字符"/>
    <w:autoRedefine/>
    <w:qFormat/>
    <w:rPr>
      <w:rFonts w:ascii="宋体" w:eastAsia="宋体"/>
      <w:snapToGrid w:val="0"/>
      <w:color w:val="000000"/>
      <w:kern w:val="28"/>
      <w:sz w:val="28"/>
      <w:lang w:val="en-US" w:eastAsia="zh-CN" w:bidi="ar-SA"/>
    </w:rPr>
  </w:style>
  <w:style w:type="character" w:customStyle="1" w:styleId="HTMLChar0">
    <w:name w:val="HTML 预设格式 Char"/>
    <w:link w:val="HTML0"/>
    <w:autoRedefine/>
    <w:qFormat/>
    <w:rPr>
      <w:rFonts w:ascii="黑体" w:eastAsia="黑体" w:hAnsi="Courier New"/>
    </w:rPr>
  </w:style>
  <w:style w:type="character" w:customStyle="1" w:styleId="2Char1">
    <w:name w:val="正文文本 2 Char1"/>
    <w:link w:val="25"/>
    <w:autoRedefine/>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autoRedefine/>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autoRedefine/>
    <w:qFormat/>
  </w:style>
  <w:style w:type="paragraph" w:customStyle="1" w:styleId="4h4H4Fab-4T5RefHeading1rh1Headingsqlsect1230">
    <w:name w:val="样式 标题 4h4H4Fab-4T5Ref Heading 1rh1Heading sqlsect 1.2.3...."/>
    <w:basedOn w:val="4"/>
    <w:link w:val="4h4H4Fab-4T5RefHeading1rh1Headingsqlsect123Char0"/>
    <w:autoRedefine/>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autoRedefine/>
    <w:qFormat/>
    <w:rPr>
      <w:rFonts w:ascii="宋体" w:eastAsia="宋体"/>
      <w:snapToGrid w:val="0"/>
      <w:color w:val="000000"/>
      <w:kern w:val="28"/>
      <w:sz w:val="28"/>
      <w:lang w:val="en-US" w:eastAsia="zh-CN" w:bidi="ar-SA"/>
    </w:rPr>
  </w:style>
  <w:style w:type="character" w:customStyle="1" w:styleId="7Char">
    <w:name w:val="标题 7 Char"/>
    <w:link w:val="7"/>
    <w:autoRedefine/>
    <w:qFormat/>
    <w:rPr>
      <w:b/>
      <w:bCs/>
      <w:kern w:val="2"/>
      <w:sz w:val="24"/>
      <w:szCs w:val="24"/>
    </w:rPr>
  </w:style>
  <w:style w:type="character" w:customStyle="1" w:styleId="2Char">
    <w:name w:val="正文文本缩进 2 Char"/>
    <w:link w:val="23"/>
    <w:autoRedefine/>
    <w:qFormat/>
    <w:rPr>
      <w:rFonts w:ascii="宋体"/>
      <w:sz w:val="28"/>
    </w:rPr>
  </w:style>
  <w:style w:type="character" w:customStyle="1" w:styleId="CharChar50">
    <w:name w:val="Char Char5"/>
    <w:autoRedefine/>
    <w:qFormat/>
    <w:rPr>
      <w:rFonts w:ascii="宋体" w:eastAsia="宋体" w:hAnsi="Courier New"/>
      <w:kern w:val="2"/>
      <w:sz w:val="21"/>
      <w:lang w:val="en-US" w:eastAsia="zh-CN"/>
    </w:rPr>
  </w:style>
  <w:style w:type="character" w:customStyle="1" w:styleId="Chara">
    <w:name w:val="脚注文本 Char"/>
    <w:link w:val="af6"/>
    <w:autoRedefine/>
    <w:qFormat/>
    <w:rPr>
      <w:color w:val="0000FF"/>
      <w:sz w:val="21"/>
    </w:rPr>
  </w:style>
  <w:style w:type="character" w:customStyle="1" w:styleId="Char1c">
    <w:name w:val="称呼 Char1"/>
    <w:autoRedefine/>
    <w:qFormat/>
    <w:rPr>
      <w:rFonts w:ascii="Times New Roman" w:eastAsia="宋体" w:hAnsi="Times New Roman" w:cs="Times New Roman"/>
      <w:szCs w:val="24"/>
    </w:rPr>
  </w:style>
  <w:style w:type="character" w:customStyle="1" w:styleId="1Char1">
    <w:name w:val="正文1 Char"/>
    <w:autoRedefine/>
    <w:qFormat/>
    <w:rPr>
      <w:rFonts w:ascii="宋体" w:eastAsia="宋体"/>
      <w:snapToGrid w:val="0"/>
      <w:color w:val="000000"/>
      <w:kern w:val="28"/>
      <w:sz w:val="28"/>
      <w:lang w:val="en-US" w:eastAsia="zh-CN" w:bidi="ar-SA"/>
    </w:rPr>
  </w:style>
  <w:style w:type="character" w:customStyle="1" w:styleId="Char1d">
    <w:name w:val="正文缩进 Char1"/>
    <w:autoRedefine/>
    <w:qFormat/>
    <w:rPr>
      <w:rFonts w:ascii="宋体" w:eastAsia="宋体"/>
      <w:snapToGrid w:val="0"/>
      <w:color w:val="000000"/>
      <w:kern w:val="28"/>
      <w:sz w:val="28"/>
      <w:lang w:val="en-US" w:eastAsia="zh-CN" w:bidi="ar-SA"/>
    </w:rPr>
  </w:style>
  <w:style w:type="character" w:customStyle="1" w:styleId="font21">
    <w:name w:val="font21"/>
    <w:autoRedefine/>
    <w:qFormat/>
    <w:rPr>
      <w:rFonts w:ascii="宋体" w:eastAsia="宋体" w:hAnsi="宋体" w:hint="eastAsia"/>
      <w:kern w:val="2"/>
      <w:sz w:val="28"/>
      <w:szCs w:val="28"/>
      <w:lang w:val="en-US" w:eastAsia="zh-CN" w:bidi="ar-SA"/>
    </w:rPr>
  </w:style>
  <w:style w:type="character" w:customStyle="1" w:styleId="CharChar26">
    <w:name w:val="Char Char26"/>
    <w:autoRedefine/>
    <w:uiPriority w:val="6"/>
    <w:qFormat/>
    <w:rPr>
      <w:kern w:val="1"/>
      <w:sz w:val="21"/>
      <w:szCs w:val="24"/>
    </w:rPr>
  </w:style>
  <w:style w:type="character" w:customStyle="1" w:styleId="ItemListChar">
    <w:name w:val="Item List Char"/>
    <w:link w:val="ItemList"/>
    <w:autoRedefine/>
    <w:qFormat/>
    <w:rPr>
      <w:rFonts w:ascii="Arial"/>
      <w:bCs/>
      <w:sz w:val="21"/>
      <w:szCs w:val="21"/>
      <w:lang w:val="en-US" w:eastAsia="zh-CN" w:bidi="ar-SA"/>
    </w:rPr>
  </w:style>
  <w:style w:type="paragraph" w:customStyle="1" w:styleId="ItemList">
    <w:name w:val="Item List"/>
    <w:link w:val="ItemListChar"/>
    <w:autoRedefine/>
    <w:qFormat/>
    <w:pPr>
      <w:spacing w:after="156" w:line="360" w:lineRule="auto"/>
      <w:ind w:firstLineChars="202" w:firstLine="424"/>
      <w:jc w:val="both"/>
    </w:pPr>
    <w:rPr>
      <w:rFonts w:ascii="Arial"/>
      <w:bCs/>
      <w:sz w:val="21"/>
      <w:szCs w:val="21"/>
    </w:rPr>
  </w:style>
  <w:style w:type="character" w:customStyle="1" w:styleId="Char1e">
    <w:name w:val="批注框文本 Char1"/>
    <w:autoRedefine/>
    <w:qFormat/>
    <w:rPr>
      <w:rFonts w:ascii="Times New Roman" w:eastAsia="宋体" w:hAnsi="Times New Roman" w:cs="Times New Roman"/>
      <w:sz w:val="18"/>
      <w:szCs w:val="18"/>
    </w:rPr>
  </w:style>
  <w:style w:type="character" w:customStyle="1" w:styleId="Char1f">
    <w:name w:val="纯文本 Char1"/>
    <w:link w:val="16"/>
    <w:autoRedefine/>
    <w:qFormat/>
    <w:rPr>
      <w:rFonts w:ascii="宋体" w:hAnsi="Courier New"/>
    </w:rPr>
  </w:style>
  <w:style w:type="paragraph" w:customStyle="1" w:styleId="16">
    <w:name w:val="纯文本1"/>
    <w:basedOn w:val="a"/>
    <w:link w:val="Char1f"/>
    <w:autoRedefine/>
    <w:qFormat/>
    <w:pPr>
      <w:adjustRightInd/>
    </w:pPr>
    <w:rPr>
      <w:rFonts w:ascii="宋体" w:hAnsi="Courier New"/>
      <w:kern w:val="0"/>
      <w:sz w:val="20"/>
      <w:szCs w:val="20"/>
    </w:rPr>
  </w:style>
  <w:style w:type="character" w:customStyle="1" w:styleId="Charb">
    <w:name w:val="正文首行缩进 Char"/>
    <w:link w:val="afa"/>
    <w:autoRedefine/>
    <w:qFormat/>
    <w:rPr>
      <w:rFonts w:ascii="宋体"/>
      <w:kern w:val="2"/>
      <w:sz w:val="24"/>
      <w:lang w:val="zh-CN"/>
    </w:rPr>
  </w:style>
  <w:style w:type="character" w:customStyle="1" w:styleId="h3Char">
    <w:name w:val="h3 Char"/>
    <w:autoRedefine/>
    <w:qFormat/>
    <w:rPr>
      <w:rFonts w:eastAsia="宋体"/>
      <w:b/>
      <w:kern w:val="2"/>
      <w:sz w:val="32"/>
      <w:lang w:val="en-US" w:eastAsia="zh-CN" w:bidi="ar-SA"/>
    </w:rPr>
  </w:style>
  <w:style w:type="character" w:customStyle="1" w:styleId="dandyrentitle1">
    <w:name w:val="dandyren_title1"/>
    <w:autoRedefine/>
    <w:qFormat/>
    <w:rPr>
      <w:b/>
      <w:bCs/>
      <w:color w:val="FF6633"/>
      <w:sz w:val="18"/>
      <w:szCs w:val="18"/>
    </w:rPr>
  </w:style>
  <w:style w:type="character" w:customStyle="1" w:styleId="CharChar31">
    <w:name w:val="Char Char31"/>
    <w:autoRedefine/>
    <w:uiPriority w:val="6"/>
    <w:qFormat/>
    <w:rPr>
      <w:rFonts w:ascii="Arial" w:eastAsia="黑体" w:hAnsi="Arial"/>
      <w:kern w:val="1"/>
      <w:sz w:val="24"/>
      <w:szCs w:val="24"/>
    </w:rPr>
  </w:style>
  <w:style w:type="character" w:customStyle="1" w:styleId="hChar1">
    <w:name w:val="h Char1"/>
    <w:autoRedefine/>
    <w:qFormat/>
    <w:rPr>
      <w:sz w:val="18"/>
      <w:szCs w:val="18"/>
    </w:rPr>
  </w:style>
  <w:style w:type="character" w:customStyle="1" w:styleId="solutionfonts">
    <w:name w:val="solutionfonts"/>
    <w:autoRedefine/>
    <w:qFormat/>
  </w:style>
  <w:style w:type="character" w:customStyle="1" w:styleId="4Char2">
    <w:name w:val="标题 4 Char2"/>
    <w:link w:val="4"/>
    <w:autoRedefine/>
    <w:uiPriority w:val="9"/>
    <w:qFormat/>
    <w:rPr>
      <w:rFonts w:ascii="Arial" w:eastAsia="黑体" w:hAnsi="Arial"/>
      <w:b/>
      <w:bCs/>
      <w:kern w:val="2"/>
      <w:sz w:val="28"/>
      <w:szCs w:val="28"/>
      <w:lang w:val="zh-CN"/>
    </w:rPr>
  </w:style>
  <w:style w:type="character" w:customStyle="1" w:styleId="Charff3">
    <w:name w:val="首行缩进 Char"/>
    <w:autoRedefine/>
    <w:qFormat/>
    <w:rPr>
      <w:rFonts w:ascii="宋体" w:eastAsia="宋体"/>
      <w:kern w:val="2"/>
      <w:sz w:val="24"/>
      <w:lang w:val="en-US" w:eastAsia="zh-CN" w:bidi="ar-SA"/>
    </w:rPr>
  </w:style>
  <w:style w:type="character" w:customStyle="1" w:styleId="CharChar52">
    <w:name w:val="Char Char52"/>
    <w:autoRedefine/>
    <w:qFormat/>
    <w:rPr>
      <w:rFonts w:ascii="宋体" w:eastAsia="宋体" w:hAnsi="Courier New"/>
      <w:kern w:val="2"/>
      <w:sz w:val="21"/>
      <w:lang w:val="en-US" w:eastAsia="zh-CN"/>
    </w:rPr>
  </w:style>
  <w:style w:type="character" w:customStyle="1" w:styleId="3Char">
    <w:name w:val="正文文本 3 Char"/>
    <w:link w:val="30"/>
    <w:autoRedefine/>
    <w:qFormat/>
    <w:rPr>
      <w:kern w:val="2"/>
      <w:sz w:val="21"/>
    </w:rPr>
  </w:style>
  <w:style w:type="character" w:customStyle="1" w:styleId="font31">
    <w:name w:val="font31"/>
    <w:autoRedefine/>
    <w:qFormat/>
    <w:rPr>
      <w:rFonts w:ascii="仿宋" w:eastAsia="仿宋" w:hAnsi="仿宋" w:cs="仿宋" w:hint="eastAsia"/>
      <w:color w:val="000000"/>
      <w:sz w:val="20"/>
      <w:szCs w:val="20"/>
      <w:u w:val="none"/>
    </w:rPr>
  </w:style>
  <w:style w:type="character" w:customStyle="1" w:styleId="Charff4">
    <w:name w:val="正文说明 Char"/>
    <w:link w:val="afff5"/>
    <w:autoRedefine/>
    <w:qFormat/>
    <w:rPr>
      <w:sz w:val="24"/>
      <w:szCs w:val="24"/>
    </w:rPr>
  </w:style>
  <w:style w:type="paragraph" w:customStyle="1" w:styleId="afff5">
    <w:name w:val="正文说明"/>
    <w:basedOn w:val="a"/>
    <w:link w:val="Charff4"/>
    <w:autoRedefine/>
    <w:qFormat/>
    <w:pPr>
      <w:adjustRightInd/>
      <w:spacing w:line="360" w:lineRule="auto"/>
    </w:pPr>
    <w:rPr>
      <w:kern w:val="0"/>
      <w:sz w:val="24"/>
    </w:rPr>
  </w:style>
  <w:style w:type="character" w:customStyle="1" w:styleId="Char1f0">
    <w:name w:val="脚注文本 Char1"/>
    <w:autoRedefine/>
    <w:qFormat/>
    <w:rPr>
      <w:rFonts w:ascii="Times New Roman" w:eastAsia="宋体" w:hAnsi="Times New Roman" w:cs="Times New Roman"/>
      <w:sz w:val="18"/>
      <w:szCs w:val="18"/>
    </w:rPr>
  </w:style>
  <w:style w:type="character" w:customStyle="1" w:styleId="CharChar1211">
    <w:name w:val="Char Char1211"/>
    <w:autoRedefine/>
    <w:qFormat/>
    <w:rPr>
      <w:rFonts w:ascii="仿宋_GB2312" w:eastAsia="仿宋_GB2312"/>
      <w:b/>
      <w:bCs/>
      <w:kern w:val="2"/>
      <w:sz w:val="24"/>
      <w:szCs w:val="24"/>
      <w:lang w:val="zh-CN" w:eastAsia="zh-CN" w:bidi="ar-SA"/>
    </w:rPr>
  </w:style>
  <w:style w:type="character" w:customStyle="1" w:styleId="Charff5">
    <w:name w:val="标题 Char"/>
    <w:autoRedefine/>
    <w:qFormat/>
    <w:rPr>
      <w:rFonts w:eastAsia="宋体"/>
      <w:b/>
      <w:sz w:val="24"/>
      <w:lang w:val="en-GB" w:eastAsia="zh-CN" w:bidi="ar-SA"/>
    </w:rPr>
  </w:style>
  <w:style w:type="character" w:customStyle="1" w:styleId="CharChar35">
    <w:name w:val="Char Char35"/>
    <w:autoRedefine/>
    <w:uiPriority w:val="6"/>
    <w:qFormat/>
    <w:rPr>
      <w:rFonts w:ascii="Arial" w:eastAsia="黑体" w:hAnsi="Arial"/>
      <w:b/>
      <w:kern w:val="1"/>
      <w:sz w:val="28"/>
      <w:szCs w:val="28"/>
      <w:lang w:val="zh-CN"/>
    </w:rPr>
  </w:style>
  <w:style w:type="character" w:customStyle="1" w:styleId="CharCharChar">
    <w:name w:val="纯文本 Char Char Char"/>
    <w:autoRedefine/>
    <w:qFormat/>
    <w:rPr>
      <w:rFonts w:ascii="宋体" w:eastAsia="宋体" w:hAnsi="Courier New"/>
      <w:kern w:val="2"/>
      <w:sz w:val="21"/>
      <w:lang w:val="en-US" w:eastAsia="zh-CN" w:bidi="ar-SA"/>
    </w:rPr>
  </w:style>
  <w:style w:type="character" w:customStyle="1" w:styleId="TableTextChar">
    <w:name w:val="Table Text Char"/>
    <w:link w:val="TableText"/>
    <w:autoRedefine/>
    <w:qFormat/>
    <w:rPr>
      <w:sz w:val="24"/>
      <w:szCs w:val="24"/>
    </w:rPr>
  </w:style>
  <w:style w:type="paragraph" w:customStyle="1" w:styleId="TableText">
    <w:name w:val="Table Text"/>
    <w:basedOn w:val="a"/>
    <w:link w:val="TableTextChar"/>
    <w:autoRedefine/>
    <w:qFormat/>
    <w:pPr>
      <w:widowControl/>
      <w:spacing w:before="60" w:after="60"/>
      <w:jc w:val="left"/>
    </w:pPr>
    <w:rPr>
      <w:kern w:val="0"/>
      <w:sz w:val="24"/>
    </w:rPr>
  </w:style>
  <w:style w:type="character" w:customStyle="1" w:styleId="1Char10">
    <w:name w:val="正文1 Char1"/>
    <w:autoRedefine/>
    <w:qFormat/>
    <w:rPr>
      <w:rFonts w:ascii="仿宋_GB2312" w:eastAsia="仿宋_GB2312" w:hAnsi="Courier New"/>
      <w:kern w:val="28"/>
      <w:sz w:val="24"/>
      <w:szCs w:val="24"/>
      <w:lang w:val="en-US" w:eastAsia="zh-CN"/>
    </w:rPr>
  </w:style>
  <w:style w:type="character" w:customStyle="1" w:styleId="Char1f1">
    <w:name w:val="页脚 Char1"/>
    <w:autoRedefine/>
    <w:qFormat/>
    <w:rPr>
      <w:rFonts w:eastAsia="宋体"/>
      <w:kern w:val="2"/>
      <w:sz w:val="18"/>
      <w:szCs w:val="18"/>
      <w:lang w:val="en-US" w:eastAsia="zh-CN" w:bidi="ar-SA"/>
    </w:rPr>
  </w:style>
  <w:style w:type="character" w:customStyle="1" w:styleId="Bold">
    <w:name w:val="Bold"/>
    <w:autoRedefine/>
    <w:qFormat/>
    <w:rPr>
      <w:rFonts w:ascii="Arial" w:eastAsia="黑体" w:hAnsi="Arial" w:cs="Times New Roman"/>
      <w:b/>
      <w:kern w:val="2"/>
      <w:sz w:val="32"/>
      <w:szCs w:val="32"/>
      <w:lang w:val="en-US" w:eastAsia="zh-CN" w:bidi="ar-SA"/>
    </w:rPr>
  </w:style>
  <w:style w:type="character" w:customStyle="1" w:styleId="Char10">
    <w:name w:val="批注文字 Char1"/>
    <w:link w:val="a7"/>
    <w:autoRedefine/>
    <w:uiPriority w:val="99"/>
    <w:qFormat/>
    <w:rPr>
      <w:kern w:val="2"/>
      <w:sz w:val="21"/>
      <w:szCs w:val="24"/>
    </w:rPr>
  </w:style>
  <w:style w:type="character" w:customStyle="1" w:styleId="Char8">
    <w:name w:val="签名 Char"/>
    <w:link w:val="af2"/>
    <w:autoRedefine/>
    <w:qFormat/>
    <w:rPr>
      <w:rFonts w:eastAsia="仿宋_GB2312"/>
      <w:sz w:val="24"/>
    </w:rPr>
  </w:style>
  <w:style w:type="character" w:customStyle="1" w:styleId="hui3">
    <w:name w:val="hui3"/>
    <w:autoRedefine/>
    <w:qFormat/>
    <w:rPr>
      <w:color w:val="333333"/>
    </w:rPr>
  </w:style>
  <w:style w:type="character" w:customStyle="1" w:styleId="CharChar17">
    <w:name w:val="Char Char17"/>
    <w:autoRedefine/>
    <w:uiPriority w:val="6"/>
    <w:qFormat/>
    <w:rPr>
      <w:rFonts w:eastAsia="仿宋_GB2312"/>
      <w:sz w:val="24"/>
    </w:rPr>
  </w:style>
  <w:style w:type="character" w:customStyle="1" w:styleId="43">
    <w:name w:val="标题 4 字符"/>
    <w:autoRedefine/>
    <w:uiPriority w:val="9"/>
    <w:qFormat/>
    <w:rPr>
      <w:rFonts w:ascii="等线 Light" w:eastAsia="等线 Light" w:hAnsi="等线 Light" w:cs="Times New Roman"/>
      <w:b/>
      <w:bCs/>
      <w:snapToGrid w:val="0"/>
      <w:kern w:val="0"/>
      <w:sz w:val="28"/>
      <w:szCs w:val="28"/>
    </w:rPr>
  </w:style>
  <w:style w:type="character" w:customStyle="1" w:styleId="CharChar37">
    <w:name w:val="Char Char37"/>
    <w:autoRedefine/>
    <w:uiPriority w:val="6"/>
    <w:qFormat/>
    <w:rPr>
      <w:b/>
      <w:kern w:val="1"/>
      <w:sz w:val="44"/>
      <w:szCs w:val="44"/>
    </w:rPr>
  </w:style>
  <w:style w:type="character" w:customStyle="1" w:styleId="Charff6">
    <w:name w:val="列出段落 Char"/>
    <w:autoRedefine/>
    <w:qFormat/>
    <w:rPr>
      <w:rFonts w:eastAsia="楷体_GB2312" w:cs="Lucida Sans"/>
      <w:kern w:val="2"/>
      <w:sz w:val="24"/>
      <w:szCs w:val="24"/>
      <w:lang w:val="en-US" w:eastAsia="zh-CN" w:bidi="ar-SA"/>
    </w:rPr>
  </w:style>
  <w:style w:type="character" w:customStyle="1" w:styleId="3Char11">
    <w:name w:val="正文文本缩进 3 Char1"/>
    <w:autoRedefine/>
    <w:uiPriority w:val="99"/>
    <w:semiHidden/>
    <w:qFormat/>
    <w:rPr>
      <w:rFonts w:ascii="Times New Roman" w:eastAsia="宋体" w:hAnsi="Times New Roman" w:cs="Times New Roman"/>
      <w:sz w:val="16"/>
      <w:szCs w:val="16"/>
    </w:rPr>
  </w:style>
  <w:style w:type="character" w:customStyle="1" w:styleId="CharChara">
    <w:name w:val="公文正文 Char Char"/>
    <w:link w:val="afff6"/>
    <w:autoRedefine/>
    <w:qFormat/>
    <w:rPr>
      <w:rFonts w:ascii="仿宋_GB2312" w:eastAsia="仿宋_GB2312"/>
      <w:kern w:val="2"/>
      <w:sz w:val="24"/>
      <w:szCs w:val="24"/>
    </w:rPr>
  </w:style>
  <w:style w:type="paragraph" w:customStyle="1" w:styleId="afff6">
    <w:name w:val="公文正文"/>
    <w:basedOn w:val="a"/>
    <w:link w:val="CharChara"/>
    <w:autoRedefine/>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autoRedefine/>
    <w:qFormat/>
    <w:rPr>
      <w:rFonts w:eastAsia="宋体"/>
      <w:sz w:val="24"/>
      <w:szCs w:val="24"/>
      <w:lang w:val="en-US" w:eastAsia="zh-CN" w:bidi="ar-SA"/>
    </w:rPr>
  </w:style>
  <w:style w:type="character" w:customStyle="1" w:styleId="1CharChar">
    <w:name w:val="标题 1 Char Char"/>
    <w:autoRedefine/>
    <w:qFormat/>
    <w:rPr>
      <w:rFonts w:ascii="宋体" w:eastAsia="宋体" w:hAnsi="宋体" w:hint="eastAsia"/>
      <w:b/>
      <w:spacing w:val="-2"/>
      <w:sz w:val="24"/>
      <w:lang w:val="en-US" w:eastAsia="zh-CN" w:bidi="ar-SA"/>
    </w:rPr>
  </w:style>
  <w:style w:type="character" w:customStyle="1" w:styleId="2Char6">
    <w:name w:val="正文（缩进2汉字） Char"/>
    <w:link w:val="29"/>
    <w:autoRedefine/>
    <w:qFormat/>
    <w:rPr>
      <w:rFonts w:ascii="宋体"/>
    </w:rPr>
  </w:style>
  <w:style w:type="paragraph" w:customStyle="1" w:styleId="29">
    <w:name w:val="正文（缩进2汉字）"/>
    <w:basedOn w:val="a"/>
    <w:link w:val="2Char6"/>
    <w:autoRedefine/>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autoRedefine/>
    <w:qFormat/>
    <w:rPr>
      <w:rFonts w:ascii="Arial" w:eastAsia="黑体" w:hAnsi="Arial"/>
      <w:kern w:val="2"/>
      <w:sz w:val="24"/>
      <w:szCs w:val="24"/>
    </w:rPr>
  </w:style>
  <w:style w:type="character" w:customStyle="1" w:styleId="Charff7">
    <w:name w:val="标书表格字体格式 Char"/>
    <w:autoRedefine/>
    <w:qFormat/>
    <w:rPr>
      <w:kern w:val="2"/>
      <w:sz w:val="21"/>
      <w:szCs w:val="24"/>
      <w:lang w:bidi="ar-SA"/>
    </w:rPr>
  </w:style>
  <w:style w:type="character" w:customStyle="1" w:styleId="tw4winError">
    <w:name w:val="tw4winError"/>
    <w:autoRedefine/>
    <w:qFormat/>
    <w:rPr>
      <w:rFonts w:ascii="Courier New" w:hAnsi="Courier New" w:cs="Courier New"/>
      <w:color w:val="00FF00"/>
      <w:sz w:val="40"/>
      <w:szCs w:val="40"/>
    </w:rPr>
  </w:style>
  <w:style w:type="character" w:customStyle="1" w:styleId="BodyTextchCharChar">
    <w:name w:val="Body Text(ch) Char Char"/>
    <w:autoRedefine/>
    <w:qFormat/>
    <w:rPr>
      <w:rFonts w:ascii="宋体"/>
      <w:kern w:val="2"/>
      <w:sz w:val="24"/>
      <w:szCs w:val="21"/>
      <w:lang w:val="zh-CN"/>
    </w:rPr>
  </w:style>
  <w:style w:type="character" w:customStyle="1" w:styleId="Charff8">
    <w:name w:val="正文首行缩进两字 Char"/>
    <w:autoRedefine/>
    <w:qFormat/>
    <w:rPr>
      <w:sz w:val="24"/>
      <w:szCs w:val="24"/>
      <w:lang w:val="en-US" w:eastAsia="zh-CN" w:bidi="ar-SA"/>
    </w:rPr>
  </w:style>
  <w:style w:type="character" w:customStyle="1" w:styleId="Charff9">
    <w:name w:val="正文文本 Char"/>
    <w:autoRedefine/>
    <w:qFormat/>
    <w:rPr>
      <w:rFonts w:eastAsia="宋体"/>
      <w:kern w:val="2"/>
      <w:sz w:val="24"/>
      <w:szCs w:val="24"/>
      <w:lang w:val="en-US" w:eastAsia="zh-CN" w:bidi="ar-SA"/>
    </w:rPr>
  </w:style>
  <w:style w:type="character" w:customStyle="1" w:styleId="17">
    <w:name w:val="文档结构图 字符1"/>
    <w:autoRedefine/>
    <w:qFormat/>
    <w:rPr>
      <w:rFonts w:ascii="宋体" w:eastAsia="黑体" w:hAnsi="Calibri" w:cs="Arial"/>
      <w:snapToGrid w:val="0"/>
      <w:kern w:val="2"/>
      <w:sz w:val="18"/>
      <w:szCs w:val="18"/>
    </w:rPr>
  </w:style>
  <w:style w:type="character" w:customStyle="1" w:styleId="content">
    <w:name w:val="content"/>
    <w:autoRedefine/>
    <w:qFormat/>
  </w:style>
  <w:style w:type="character" w:customStyle="1" w:styleId="tw4winPopup">
    <w:name w:val="tw4winPopup"/>
    <w:autoRedefine/>
    <w:qFormat/>
    <w:rPr>
      <w:rFonts w:ascii="Courier New" w:hAnsi="Courier New" w:cs="Courier New"/>
      <w:color w:val="008000"/>
      <w:lang w:val="en-US" w:eastAsia="zh-CN"/>
    </w:rPr>
  </w:style>
  <w:style w:type="character" w:customStyle="1" w:styleId="param-name">
    <w:name w:val="param-name"/>
    <w:autoRedefine/>
    <w:uiPriority w:val="99"/>
    <w:qFormat/>
    <w:rPr>
      <w:rFonts w:ascii="Arial" w:eastAsia="黑体" w:hAnsi="Arial" w:cs="Arial"/>
      <w:snapToGrid w:val="0"/>
      <w:kern w:val="0"/>
      <w:szCs w:val="21"/>
    </w:rPr>
  </w:style>
  <w:style w:type="character" w:customStyle="1" w:styleId="Charffa">
    <w:name w:val="标准正文格式 Char"/>
    <w:autoRedefine/>
    <w:qFormat/>
    <w:rPr>
      <w:rFonts w:ascii="宋体" w:eastAsia="仿宋_GB2312" w:cs="宋体"/>
      <w:color w:val="000000"/>
      <w:sz w:val="24"/>
      <w:lang w:val="en-US" w:eastAsia="zh-CN" w:bidi="ar-SA"/>
    </w:rPr>
  </w:style>
  <w:style w:type="character" w:customStyle="1" w:styleId="CharChar212">
    <w:name w:val="Char Char212"/>
    <w:autoRedefine/>
    <w:qFormat/>
    <w:rPr>
      <w:rFonts w:eastAsia="宋体"/>
      <w:b/>
      <w:bCs/>
      <w:kern w:val="2"/>
      <w:sz w:val="21"/>
      <w:szCs w:val="24"/>
      <w:lang w:val="en-US" w:eastAsia="zh-CN" w:bidi="ar-SA"/>
    </w:rPr>
  </w:style>
  <w:style w:type="character" w:customStyle="1" w:styleId="Charffb">
    <w:name w:val="文档结构图 Char"/>
    <w:autoRedefine/>
    <w:qFormat/>
    <w:rPr>
      <w:rFonts w:eastAsia="宋体"/>
      <w:kern w:val="2"/>
      <w:sz w:val="21"/>
      <w:szCs w:val="24"/>
      <w:lang w:val="en-US" w:eastAsia="zh-CN" w:bidi="ar-SA"/>
    </w:rPr>
  </w:style>
  <w:style w:type="character" w:customStyle="1" w:styleId="zbggmainstyle9">
    <w:name w:val="zbggmain style9"/>
    <w:autoRedefine/>
    <w:qFormat/>
  </w:style>
  <w:style w:type="character" w:customStyle="1" w:styleId="CharChar16">
    <w:name w:val="Char Char16"/>
    <w:autoRedefine/>
    <w:uiPriority w:val="6"/>
    <w:qFormat/>
    <w:rPr>
      <w:kern w:val="1"/>
      <w:sz w:val="18"/>
      <w:szCs w:val="18"/>
    </w:rPr>
  </w:style>
  <w:style w:type="character" w:customStyle="1" w:styleId="font51">
    <w:name w:val="font51"/>
    <w:autoRedefine/>
    <w:qFormat/>
    <w:rPr>
      <w:rFonts w:ascii="仿宋" w:eastAsia="仿宋" w:hAnsi="仿宋" w:cs="仿宋" w:hint="eastAsia"/>
      <w:color w:val="000000"/>
      <w:sz w:val="20"/>
      <w:szCs w:val="20"/>
      <w:u w:val="none"/>
    </w:rPr>
  </w:style>
  <w:style w:type="character" w:customStyle="1" w:styleId="CharChar82">
    <w:name w:val="Char Char82"/>
    <w:autoRedefine/>
    <w:qFormat/>
    <w:rPr>
      <w:rFonts w:eastAsia="宋体"/>
      <w:b/>
      <w:sz w:val="24"/>
      <w:lang w:val="en-GB" w:eastAsia="zh-CN"/>
    </w:rPr>
  </w:style>
  <w:style w:type="character" w:customStyle="1" w:styleId="3Char0">
    <w:name w:val="正文文本缩进 3 Char"/>
    <w:link w:val="34"/>
    <w:autoRedefine/>
    <w:qFormat/>
    <w:rPr>
      <w:kern w:val="2"/>
      <w:sz w:val="24"/>
    </w:rPr>
  </w:style>
  <w:style w:type="character" w:customStyle="1" w:styleId="Char1f2">
    <w:name w:val="日期 Char1"/>
    <w:autoRedefine/>
    <w:uiPriority w:val="99"/>
    <w:semiHidden/>
    <w:qFormat/>
    <w:rPr>
      <w:rFonts w:ascii="Times New Roman" w:eastAsia="宋体" w:hAnsi="Times New Roman" w:cs="Times New Roman"/>
      <w:szCs w:val="24"/>
    </w:rPr>
  </w:style>
  <w:style w:type="character" w:customStyle="1" w:styleId="afff7">
    <w:name w:val="页眉 字符"/>
    <w:autoRedefine/>
    <w:uiPriority w:val="99"/>
    <w:qFormat/>
    <w:rPr>
      <w:kern w:val="2"/>
      <w:sz w:val="18"/>
      <w:szCs w:val="18"/>
    </w:rPr>
  </w:style>
  <w:style w:type="character" w:customStyle="1" w:styleId="CharChar33">
    <w:name w:val="Char Char33"/>
    <w:autoRedefine/>
    <w:uiPriority w:val="6"/>
    <w:qFormat/>
    <w:rPr>
      <w:rFonts w:ascii="Arial" w:eastAsia="黑体" w:hAnsi="Arial"/>
      <w:b/>
      <w:kern w:val="1"/>
      <w:sz w:val="24"/>
      <w:szCs w:val="24"/>
    </w:rPr>
  </w:style>
  <w:style w:type="character" w:customStyle="1" w:styleId="b1101bChar">
    <w:name w:val="b11_01b Char"/>
    <w:link w:val="b1101b"/>
    <w:autoRedefine/>
    <w:qFormat/>
    <w:rPr>
      <w:rFonts w:ascii="Verdana" w:hAnsi="Verdana"/>
      <w:b/>
      <w:bCs/>
      <w:color w:val="4A82CA"/>
      <w:sz w:val="17"/>
      <w:szCs w:val="17"/>
    </w:rPr>
  </w:style>
  <w:style w:type="paragraph" w:customStyle="1" w:styleId="b1101b">
    <w:name w:val="b11_01b"/>
    <w:basedOn w:val="a"/>
    <w:next w:val="a"/>
    <w:link w:val="b1101bChar"/>
    <w:autoRedefine/>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autoRedefine/>
    <w:uiPriority w:val="6"/>
    <w:qFormat/>
    <w:rPr>
      <w:rFonts w:ascii="仿宋_GB2312" w:eastAsia="仿宋_GB2312"/>
      <w:b/>
      <w:bCs/>
      <w:kern w:val="2"/>
      <w:sz w:val="24"/>
      <w:szCs w:val="24"/>
      <w:lang w:val="zh-CN" w:eastAsia="zh-CN" w:bidi="ar-SA"/>
    </w:rPr>
  </w:style>
  <w:style w:type="character" w:customStyle="1" w:styleId="Footer-EvenChar">
    <w:name w:val="Footer-Even Char"/>
    <w:autoRedefine/>
    <w:qFormat/>
    <w:rPr>
      <w:rFonts w:eastAsia="宋体"/>
      <w:kern w:val="2"/>
      <w:sz w:val="18"/>
      <w:lang w:val="en-US" w:eastAsia="zh-CN" w:bidi="ar-SA"/>
    </w:rPr>
  </w:style>
  <w:style w:type="character" w:customStyle="1" w:styleId="Char20">
    <w:name w:val="页脚 Char2"/>
    <w:link w:val="af0"/>
    <w:autoRedefine/>
    <w:uiPriority w:val="99"/>
    <w:qFormat/>
    <w:locked/>
    <w:rPr>
      <w:kern w:val="2"/>
      <w:sz w:val="18"/>
      <w:szCs w:val="18"/>
    </w:rPr>
  </w:style>
  <w:style w:type="character" w:customStyle="1" w:styleId="CharChar36">
    <w:name w:val="Char Char36"/>
    <w:autoRedefine/>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autoRedefine/>
    <w:uiPriority w:val="6"/>
    <w:qFormat/>
    <w:rPr>
      <w:rFonts w:eastAsia="宋体"/>
      <w:kern w:val="2"/>
      <w:sz w:val="21"/>
      <w:szCs w:val="24"/>
      <w:lang w:val="en-US" w:eastAsia="zh-CN" w:bidi="ar-SA"/>
    </w:rPr>
  </w:style>
  <w:style w:type="character" w:customStyle="1" w:styleId="2CharChar0">
    <w:name w:val="正文文字缩进 2 Char Char"/>
    <w:autoRedefine/>
    <w:qFormat/>
    <w:rPr>
      <w:rFonts w:ascii="宋体"/>
      <w:sz w:val="28"/>
    </w:rPr>
  </w:style>
  <w:style w:type="character" w:customStyle="1" w:styleId="f141">
    <w:name w:val="f141"/>
    <w:autoRedefine/>
    <w:qFormat/>
    <w:rPr>
      <w:rFonts w:ascii="Tahoma" w:eastAsia="宋体" w:hAnsi="Tahoma"/>
      <w:b/>
      <w:kern w:val="2"/>
      <w:sz w:val="21"/>
      <w:szCs w:val="21"/>
      <w:lang w:val="en-US" w:eastAsia="zh-CN" w:bidi="ar-SA"/>
    </w:rPr>
  </w:style>
  <w:style w:type="character" w:customStyle="1" w:styleId="CharCharb">
    <w:name w:val="段落 Char Char"/>
    <w:link w:val="afff8"/>
    <w:autoRedefine/>
    <w:qFormat/>
    <w:rPr>
      <w:rFonts w:ascii="宋体" w:hAnsi="宋体"/>
      <w:sz w:val="24"/>
    </w:rPr>
  </w:style>
  <w:style w:type="paragraph" w:customStyle="1" w:styleId="afff8">
    <w:name w:val="段落"/>
    <w:basedOn w:val="a"/>
    <w:link w:val="CharCharb"/>
    <w:autoRedefine/>
    <w:qFormat/>
    <w:pPr>
      <w:adjustRightInd/>
      <w:spacing w:line="360" w:lineRule="auto"/>
      <w:ind w:firstLineChars="200" w:firstLine="480"/>
    </w:pPr>
    <w:rPr>
      <w:rFonts w:ascii="宋体" w:hAnsi="宋体"/>
      <w:kern w:val="0"/>
      <w:sz w:val="24"/>
      <w:szCs w:val="20"/>
    </w:rPr>
  </w:style>
  <w:style w:type="character" w:customStyle="1" w:styleId="3Char20">
    <w:name w:val="标题 3 Char2"/>
    <w:autoRedefine/>
    <w:qFormat/>
    <w:rPr>
      <w:rFonts w:eastAsia="宋体"/>
      <w:b/>
      <w:bCs/>
      <w:kern w:val="2"/>
      <w:sz w:val="32"/>
      <w:szCs w:val="32"/>
      <w:lang w:val="en-US" w:eastAsia="zh-CN" w:bidi="ar-SA"/>
    </w:rPr>
  </w:style>
  <w:style w:type="character" w:customStyle="1" w:styleId="apple-converted-space">
    <w:name w:val="apple-converted-space"/>
    <w:autoRedefine/>
    <w:qFormat/>
  </w:style>
  <w:style w:type="character" w:customStyle="1" w:styleId="Char21">
    <w:name w:val="页眉 Char2"/>
    <w:link w:val="af1"/>
    <w:autoRedefine/>
    <w:uiPriority w:val="99"/>
    <w:qFormat/>
    <w:rPr>
      <w:kern w:val="2"/>
      <w:sz w:val="18"/>
      <w:szCs w:val="18"/>
    </w:rPr>
  </w:style>
  <w:style w:type="character" w:customStyle="1" w:styleId="CharChar90">
    <w:name w:val="Char Char9"/>
    <w:autoRedefine/>
    <w:qFormat/>
    <w:rPr>
      <w:rFonts w:eastAsia="宋体"/>
      <w:kern w:val="2"/>
      <w:sz w:val="18"/>
      <w:szCs w:val="18"/>
      <w:lang w:val="en-US" w:eastAsia="zh-CN" w:bidi="ar-SA"/>
    </w:rPr>
  </w:style>
  <w:style w:type="character" w:customStyle="1" w:styleId="CharChar41">
    <w:name w:val="Char Char41"/>
    <w:autoRedefine/>
    <w:qFormat/>
    <w:rPr>
      <w:rFonts w:eastAsia="宋体"/>
      <w:b/>
      <w:sz w:val="24"/>
      <w:lang w:val="en-GB" w:eastAsia="zh-CN" w:bidi="ar-SA"/>
    </w:rPr>
  </w:style>
  <w:style w:type="character" w:customStyle="1" w:styleId="large1">
    <w:name w:val="large1"/>
    <w:autoRedefine/>
    <w:qFormat/>
    <w:rPr>
      <w:rFonts w:ascii="宋体" w:eastAsia="宋体" w:hAnsi="宋体" w:hint="eastAsia"/>
      <w:sz w:val="21"/>
      <w:szCs w:val="21"/>
    </w:rPr>
  </w:style>
  <w:style w:type="character" w:customStyle="1" w:styleId="Charffc">
    <w:name w:val="正文段 Char"/>
    <w:link w:val="afff9"/>
    <w:autoRedefine/>
    <w:qFormat/>
    <w:rPr>
      <w:sz w:val="24"/>
    </w:rPr>
  </w:style>
  <w:style w:type="paragraph" w:customStyle="1" w:styleId="afff9">
    <w:name w:val="正文段"/>
    <w:basedOn w:val="a"/>
    <w:link w:val="Charffc"/>
    <w:autoRedefine/>
    <w:qFormat/>
    <w:pPr>
      <w:widowControl/>
      <w:snapToGrid w:val="0"/>
      <w:spacing w:afterLines="50" w:after="156"/>
      <w:ind w:firstLineChars="200" w:firstLine="200"/>
    </w:pPr>
    <w:rPr>
      <w:kern w:val="0"/>
      <w:sz w:val="24"/>
      <w:szCs w:val="20"/>
    </w:rPr>
  </w:style>
  <w:style w:type="character" w:customStyle="1" w:styleId="CharChar130">
    <w:name w:val="Char Char13"/>
    <w:autoRedefine/>
    <w:uiPriority w:val="6"/>
    <w:qFormat/>
    <w:rPr>
      <w:rFonts w:ascii="宋体" w:hAnsi="宋体"/>
      <w:kern w:val="1"/>
      <w:sz w:val="21"/>
      <w:szCs w:val="24"/>
    </w:rPr>
  </w:style>
  <w:style w:type="character" w:customStyle="1" w:styleId="CharChar92">
    <w:name w:val="Char Char92"/>
    <w:autoRedefine/>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autoRedefine/>
    <w:qFormat/>
    <w:rPr>
      <w:rFonts w:ascii="宋体" w:hAnsi="宋体"/>
      <w:kern w:val="2"/>
      <w:sz w:val="24"/>
      <w:szCs w:val="22"/>
    </w:rPr>
  </w:style>
  <w:style w:type="paragraph" w:customStyle="1" w:styleId="afffa">
    <w:name w:val="冯广丽"/>
    <w:basedOn w:val="a"/>
    <w:link w:val="Charffd"/>
    <w:autoRedefine/>
    <w:qFormat/>
    <w:pPr>
      <w:adjustRightInd/>
      <w:spacing w:line="360" w:lineRule="auto"/>
      <w:ind w:firstLineChars="200" w:firstLine="480"/>
    </w:pPr>
    <w:rPr>
      <w:rFonts w:ascii="宋体" w:hAnsi="宋体"/>
      <w:sz w:val="24"/>
      <w:szCs w:val="22"/>
    </w:rPr>
  </w:style>
  <w:style w:type="character" w:customStyle="1" w:styleId="afffb">
    <w:name w:val="批注文字 字符"/>
    <w:autoRedefine/>
    <w:qFormat/>
    <w:rPr>
      <w:rFonts w:ascii="Arial" w:eastAsia="黑体" w:hAnsi="Arial" w:cs="Arial"/>
      <w:snapToGrid w:val="0"/>
      <w:kern w:val="0"/>
      <w:szCs w:val="21"/>
    </w:rPr>
  </w:style>
  <w:style w:type="character" w:customStyle="1" w:styleId="CharChar161">
    <w:name w:val="Char Char161"/>
    <w:autoRedefine/>
    <w:qFormat/>
    <w:rPr>
      <w:rFonts w:eastAsia="宋体"/>
      <w:b/>
      <w:kern w:val="2"/>
      <w:sz w:val="32"/>
      <w:lang w:val="en-US" w:eastAsia="zh-CN"/>
    </w:rPr>
  </w:style>
  <w:style w:type="character" w:customStyle="1" w:styleId="javascript">
    <w:name w:val="javascript"/>
    <w:autoRedefine/>
    <w:qFormat/>
  </w:style>
  <w:style w:type="character" w:customStyle="1" w:styleId="Charffe">
    <w:name w:val="图名 Char"/>
    <w:autoRedefine/>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autoRedefine/>
    <w:qFormat/>
    <w:rPr>
      <w:rFonts w:ascii="Times New Roman" w:eastAsia="宋体" w:hAnsi="Times New Roman" w:cs="Times New Roman"/>
      <w:sz w:val="20"/>
      <w:szCs w:val="20"/>
    </w:rPr>
  </w:style>
  <w:style w:type="character" w:customStyle="1" w:styleId="Charfff">
    <w:name w:val="编号，小四 Char"/>
    <w:link w:val="afffc"/>
    <w:autoRedefine/>
    <w:qFormat/>
    <w:rPr>
      <w:rFonts w:ascii="Arial" w:hAnsi="Arial"/>
      <w:sz w:val="24"/>
    </w:rPr>
  </w:style>
  <w:style w:type="paragraph" w:customStyle="1" w:styleId="afffc">
    <w:name w:val="编号，小四"/>
    <w:basedOn w:val="a"/>
    <w:link w:val="Charfff"/>
    <w:autoRedefine/>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autoRedefine/>
    <w:uiPriority w:val="99"/>
    <w:qFormat/>
    <w:rPr>
      <w:rFonts w:ascii="宋体" w:eastAsia="宋体" w:cs="宋体"/>
      <w:color w:val="000000"/>
      <w:sz w:val="14"/>
      <w:szCs w:val="14"/>
    </w:rPr>
  </w:style>
  <w:style w:type="character" w:customStyle="1" w:styleId="2CharChar1">
    <w:name w:val="标题 2 Char Char"/>
    <w:autoRedefine/>
    <w:qFormat/>
    <w:rPr>
      <w:rFonts w:ascii="楷体_GB2312" w:eastAsia="楷体_GB2312" w:hAnsi="Arial"/>
      <w:b/>
      <w:bCs/>
      <w:kern w:val="2"/>
      <w:sz w:val="24"/>
      <w:szCs w:val="32"/>
      <w:lang w:val="en-US" w:eastAsia="zh-CN" w:bidi="ar-SA"/>
    </w:rPr>
  </w:style>
  <w:style w:type="character" w:customStyle="1" w:styleId="Charfff0">
    <w:name w:val="未用 Char"/>
    <w:autoRedefine/>
    <w:qFormat/>
    <w:rPr>
      <w:rFonts w:ascii="Arial" w:eastAsia="黑体" w:hAnsi="Arial"/>
      <w:kern w:val="2"/>
      <w:sz w:val="21"/>
      <w:szCs w:val="21"/>
      <w:lang w:val="en-US" w:eastAsia="zh-CN" w:bidi="ar-SA"/>
    </w:rPr>
  </w:style>
  <w:style w:type="character" w:customStyle="1" w:styleId="myp1111">
    <w:name w:val="myp1111"/>
    <w:autoRedefine/>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autoRedefine/>
    <w:qFormat/>
    <w:rPr>
      <w:rFonts w:ascii="微软雅黑" w:eastAsia="微软雅黑" w:hAnsi="微软雅黑"/>
      <w:b/>
      <w:bCs/>
      <w:kern w:val="2"/>
      <w:sz w:val="24"/>
      <w:szCs w:val="28"/>
    </w:rPr>
  </w:style>
  <w:style w:type="character" w:customStyle="1" w:styleId="hCharChar">
    <w:name w:val="h Char Char"/>
    <w:autoRedefine/>
    <w:qFormat/>
    <w:rPr>
      <w:rFonts w:eastAsia="宋体"/>
      <w:kern w:val="2"/>
      <w:sz w:val="18"/>
      <w:lang w:val="en-US" w:eastAsia="zh-CN" w:bidi="ar-SA"/>
    </w:rPr>
  </w:style>
  <w:style w:type="character" w:customStyle="1" w:styleId="Charfff1">
    <w:name w:val="仿宋正文 Char"/>
    <w:link w:val="afffd"/>
    <w:autoRedefine/>
    <w:qFormat/>
    <w:rPr>
      <w:rFonts w:ascii="仿宋_GB2312" w:eastAsia="仿宋_GB2312"/>
      <w:kern w:val="2"/>
      <w:sz w:val="24"/>
      <w:lang w:val="en-US" w:eastAsia="zh-CN" w:bidi="ar-SA"/>
    </w:rPr>
  </w:style>
  <w:style w:type="paragraph" w:customStyle="1" w:styleId="afffd">
    <w:name w:val="仿宋正文"/>
    <w:basedOn w:val="a"/>
    <w:link w:val="Charfff1"/>
    <w:autoRedefine/>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autoRedefine/>
    <w:qFormat/>
    <w:rPr>
      <w:rFonts w:ascii="宋体" w:eastAsia="宋体"/>
      <w:kern w:val="2"/>
      <w:sz w:val="24"/>
      <w:lang w:val="zh-CN" w:bidi="ar-SA"/>
    </w:rPr>
  </w:style>
  <w:style w:type="character" w:customStyle="1" w:styleId="afffe">
    <w:name w:val="样式 宋体"/>
    <w:autoRedefine/>
    <w:qFormat/>
    <w:rPr>
      <w:rFonts w:ascii="宋体" w:hAnsi="宋体"/>
      <w:sz w:val="24"/>
    </w:rPr>
  </w:style>
  <w:style w:type="character" w:customStyle="1" w:styleId="tw4winJump">
    <w:name w:val="tw4winJump"/>
    <w:autoRedefine/>
    <w:qFormat/>
    <w:rPr>
      <w:rFonts w:ascii="Courier New" w:hAnsi="Courier New" w:cs="Courier New"/>
      <w:color w:val="008080"/>
      <w:lang w:val="en-US" w:eastAsia="zh-CN"/>
    </w:rPr>
  </w:style>
  <w:style w:type="character" w:customStyle="1" w:styleId="18">
    <w:name w:val="标题 1 字符"/>
    <w:autoRedefine/>
    <w:uiPriority w:val="9"/>
    <w:qFormat/>
    <w:rPr>
      <w:rFonts w:ascii="Arial" w:eastAsia="黑体" w:hAnsi="Arial" w:cs="Arial"/>
      <w:b/>
      <w:bCs/>
      <w:snapToGrid w:val="0"/>
      <w:kern w:val="44"/>
      <w:sz w:val="44"/>
      <w:szCs w:val="44"/>
    </w:rPr>
  </w:style>
  <w:style w:type="character" w:customStyle="1" w:styleId="style36">
    <w:name w:val="style36"/>
    <w:basedOn w:val="a1"/>
    <w:autoRedefine/>
    <w:qFormat/>
    <w:rPr>
      <w:rFonts w:ascii="Arial" w:eastAsia="黑体" w:hAnsi="Arial" w:cs="Arial"/>
      <w:snapToGrid w:val="0"/>
      <w:kern w:val="0"/>
      <w:szCs w:val="21"/>
    </w:rPr>
  </w:style>
  <w:style w:type="character" w:customStyle="1" w:styleId="pt9">
    <w:name w:val="pt9"/>
    <w:autoRedefine/>
    <w:qFormat/>
    <w:rPr>
      <w:rFonts w:ascii="仿宋_GB2312" w:eastAsia="微软雅黑"/>
      <w:b/>
      <w:kern w:val="2"/>
      <w:sz w:val="32"/>
      <w:szCs w:val="32"/>
      <w:lang w:val="en-US" w:eastAsia="zh-CN" w:bidi="ar-SA"/>
    </w:rPr>
  </w:style>
  <w:style w:type="character" w:customStyle="1" w:styleId="DONOTTRANSLATE">
    <w:name w:val="DO_NOT_TRANSLATE"/>
    <w:autoRedefine/>
    <w:qFormat/>
    <w:rPr>
      <w:rFonts w:ascii="Courier New" w:hAnsi="Courier New" w:cs="Courier New"/>
      <w:color w:val="800000"/>
      <w:lang w:val="en-US" w:eastAsia="zh-CN"/>
    </w:rPr>
  </w:style>
  <w:style w:type="character" w:customStyle="1" w:styleId="1Char11">
    <w:name w:val="标书1 Char1"/>
    <w:autoRedefine/>
    <w:qFormat/>
    <w:rPr>
      <w:rFonts w:eastAsia="宋体"/>
      <w:b/>
      <w:bCs/>
      <w:kern w:val="44"/>
      <w:sz w:val="44"/>
      <w:szCs w:val="44"/>
      <w:lang w:val="en-US" w:eastAsia="zh-CN" w:bidi="ar-SA"/>
    </w:rPr>
  </w:style>
  <w:style w:type="character" w:customStyle="1" w:styleId="affff">
    <w:name w:val="页脚 字符"/>
    <w:autoRedefine/>
    <w:uiPriority w:val="99"/>
    <w:qFormat/>
    <w:rPr>
      <w:kern w:val="2"/>
      <w:sz w:val="18"/>
      <w:szCs w:val="18"/>
    </w:rPr>
  </w:style>
  <w:style w:type="character" w:customStyle="1" w:styleId="2Char7">
    <w:name w:val="正文2 Char"/>
    <w:autoRedefine/>
    <w:qFormat/>
    <w:rPr>
      <w:rFonts w:eastAsia="宋体"/>
      <w:kern w:val="2"/>
      <w:sz w:val="24"/>
      <w:lang w:val="en-US" w:eastAsia="zh-CN" w:bidi="ar-SA"/>
    </w:rPr>
  </w:style>
  <w:style w:type="character" w:customStyle="1" w:styleId="CharChar210">
    <w:name w:val="Char Char21"/>
    <w:autoRedefine/>
    <w:uiPriority w:val="6"/>
    <w:qFormat/>
    <w:rPr>
      <w:rFonts w:ascii="宋体" w:hAnsi="宋体"/>
      <w:kern w:val="1"/>
      <w:sz w:val="24"/>
      <w:szCs w:val="21"/>
      <w:lang w:val="zh-CN"/>
    </w:rPr>
  </w:style>
  <w:style w:type="character" w:customStyle="1" w:styleId="2CharChar2">
    <w:name w:val="样式 正文缩进 + 首行缩进:  2 字符 Char Char"/>
    <w:link w:val="2a"/>
    <w:autoRedefine/>
    <w:qFormat/>
    <w:rPr>
      <w:rFonts w:cs="宋体"/>
      <w:kern w:val="2"/>
      <w:sz w:val="24"/>
    </w:rPr>
  </w:style>
  <w:style w:type="paragraph" w:customStyle="1" w:styleId="2a">
    <w:name w:val="样式 正文缩进 + 首行缩进:  2 字符"/>
    <w:basedOn w:val="a0"/>
    <w:link w:val="2CharChar2"/>
    <w:autoRedefine/>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autoRedefine/>
    <w:qFormat/>
    <w:rPr>
      <w:rFonts w:ascii="宋体" w:eastAsia="宋体" w:hAnsi="Arial" w:cs="Arial"/>
      <w:snapToGrid w:val="0"/>
      <w:kern w:val="2"/>
      <w:sz w:val="24"/>
      <w:szCs w:val="21"/>
      <w:lang w:val="zh-CN" w:eastAsia="zh-CN" w:bidi="ar-SA"/>
    </w:rPr>
  </w:style>
  <w:style w:type="character" w:customStyle="1" w:styleId="gray6">
    <w:name w:val="gray6"/>
    <w:basedOn w:val="a1"/>
    <w:autoRedefine/>
    <w:qFormat/>
    <w:rPr>
      <w:rFonts w:ascii="Arial" w:eastAsia="黑体" w:hAnsi="Arial" w:cs="Arial"/>
      <w:snapToGrid w:val="0"/>
      <w:kern w:val="0"/>
      <w:szCs w:val="21"/>
    </w:rPr>
  </w:style>
  <w:style w:type="character" w:customStyle="1" w:styleId="hui">
    <w:name w:val="hui"/>
    <w:basedOn w:val="a1"/>
    <w:autoRedefine/>
    <w:qFormat/>
    <w:rPr>
      <w:rFonts w:ascii="Arial" w:eastAsia="黑体" w:hAnsi="Arial" w:cs="Arial"/>
      <w:snapToGrid w:val="0"/>
      <w:kern w:val="0"/>
      <w:szCs w:val="21"/>
    </w:rPr>
  </w:style>
  <w:style w:type="character" w:customStyle="1" w:styleId="CharCharc">
    <w:name w:val="哈哈正文 Char Char"/>
    <w:autoRedefine/>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autoRedefine/>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autoRedefine/>
    <w:qFormat/>
    <w:pPr>
      <w:autoSpaceDE w:val="0"/>
      <w:autoSpaceDN w:val="0"/>
      <w:ind w:firstLineChars="200" w:firstLine="200"/>
      <w:jc w:val="center"/>
    </w:pPr>
    <w:rPr>
      <w:rFonts w:ascii="Arial" w:hAnsi="Arial"/>
      <w:kern w:val="0"/>
      <w:szCs w:val="21"/>
    </w:rPr>
  </w:style>
  <w:style w:type="paragraph" w:customStyle="1" w:styleId="221">
    <w:name w:val="正文文本 221"/>
    <w:basedOn w:val="a"/>
    <w:autoRedefine/>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autoRedefine/>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autoRedefine/>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autoRedefine/>
    <w:qFormat/>
    <w:pPr>
      <w:spacing w:after="120" w:line="300" w:lineRule="exact"/>
    </w:pPr>
    <w:rPr>
      <w:rFonts w:ascii="Arial" w:hAnsi="Arial"/>
      <w:b/>
      <w:sz w:val="26"/>
      <w:lang w:eastAsia="en-US"/>
    </w:rPr>
  </w:style>
  <w:style w:type="paragraph" w:customStyle="1" w:styleId="affff2">
    <w:name w:val="样式 宋体 三号 加粗 居中"/>
    <w:basedOn w:val="a"/>
    <w:autoRedefine/>
    <w:qFormat/>
    <w:pPr>
      <w:adjustRightInd/>
      <w:spacing w:line="360" w:lineRule="auto"/>
      <w:jc w:val="center"/>
    </w:pPr>
    <w:rPr>
      <w:rFonts w:ascii="宋体" w:hAnsi="宋体" w:cs="宋体"/>
      <w:b/>
      <w:bCs/>
      <w:sz w:val="24"/>
      <w:szCs w:val="20"/>
    </w:rPr>
  </w:style>
  <w:style w:type="paragraph" w:customStyle="1" w:styleId="44">
    <w:name w:val="标题4_自定义"/>
    <w:basedOn w:val="4"/>
    <w:autoRedefine/>
    <w:qFormat/>
    <w:pPr>
      <w:adjustRightInd/>
      <w:spacing w:before="0" w:after="0" w:line="360" w:lineRule="auto"/>
    </w:pPr>
    <w:rPr>
      <w:rFonts w:ascii="Verdana" w:eastAsia="Verdana"/>
      <w:sz w:val="21"/>
      <w:lang w:val="en-US"/>
    </w:rPr>
  </w:style>
  <w:style w:type="paragraph" w:customStyle="1" w:styleId="affff3">
    <w:name w:val="正文 内标 序号标"/>
    <w:basedOn w:val="My0"/>
    <w:autoRedefine/>
    <w:qFormat/>
    <w:pPr>
      <w:tabs>
        <w:tab w:val="left" w:pos="0"/>
      </w:tabs>
      <w:adjustRightInd/>
      <w:spacing w:before="0"/>
      <w:ind w:firstLine="482"/>
    </w:pPr>
    <w:rPr>
      <w:rFonts w:ascii="微软雅黑" w:hAnsi="微软雅黑"/>
      <w:sz w:val="24"/>
      <w:szCs w:val="24"/>
    </w:rPr>
  </w:style>
  <w:style w:type="paragraph" w:customStyle="1" w:styleId="My0">
    <w:name w:val="My正文"/>
    <w:basedOn w:val="a"/>
    <w:autoRedefine/>
    <w:qFormat/>
    <w:pPr>
      <w:spacing w:before="120" w:line="360" w:lineRule="auto"/>
      <w:ind w:firstLine="567"/>
    </w:pPr>
    <w:rPr>
      <w:rFonts w:ascii="Arial" w:hAnsi="Arial"/>
      <w:sz w:val="20"/>
      <w:szCs w:val="20"/>
    </w:rPr>
  </w:style>
  <w:style w:type="paragraph" w:customStyle="1" w:styleId="-11">
    <w:name w:val="彩色底纹 - 强调文字颜色 11"/>
    <w:autoRedefine/>
    <w:qFormat/>
    <w:rPr>
      <w:kern w:val="2"/>
      <w:sz w:val="21"/>
      <w:szCs w:val="24"/>
    </w:rPr>
  </w:style>
  <w:style w:type="paragraph" w:customStyle="1" w:styleId="affff4">
    <w:name w:val="正文 小标"/>
    <w:basedOn w:val="a"/>
    <w:autoRedefine/>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autoRedefine/>
    <w:qFormat/>
    <w:rPr>
      <w:kern w:val="2"/>
      <w:sz w:val="21"/>
    </w:rPr>
  </w:style>
  <w:style w:type="paragraph" w:customStyle="1" w:styleId="CharChar11CharCharCharCharCharCharCharCharCharCharChar">
    <w:name w:val="Char Char11 Char Char Char Char Char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autoRedefine/>
    <w:qFormat/>
    <w:pPr>
      <w:spacing w:beforeLines="800" w:before="2496" w:afterLines="100" w:after="312"/>
      <w:jc w:val="center"/>
    </w:pPr>
    <w:rPr>
      <w:rFonts w:ascii="Arial" w:eastAsia="黑体" w:hAnsi="Arial" w:cs="宋体"/>
      <w:bCs/>
      <w:kern w:val="2"/>
      <w:sz w:val="52"/>
    </w:rPr>
  </w:style>
  <w:style w:type="paragraph" w:customStyle="1" w:styleId="affff6">
    <w:name w:val="封面公司名"/>
    <w:autoRedefine/>
    <w:qFormat/>
    <w:pPr>
      <w:jc w:val="center"/>
    </w:pPr>
    <w:rPr>
      <w:rFonts w:ascii="Arial" w:eastAsia="楷体_GB2312" w:hAnsi="Arial" w:cs="宋体"/>
      <w:bCs/>
      <w:kern w:val="2"/>
      <w:sz w:val="28"/>
    </w:rPr>
  </w:style>
  <w:style w:type="paragraph" w:customStyle="1" w:styleId="Char1CharCharChar5">
    <w:name w:val="Char1 Char Char Char5"/>
    <w:basedOn w:val="a"/>
    <w:autoRedefine/>
    <w:qFormat/>
    <w:pPr>
      <w:adjustRightInd/>
      <w:ind w:firstLineChars="200" w:firstLine="200"/>
    </w:pPr>
    <w:rPr>
      <w:rFonts w:ascii="Tahoma" w:hAnsi="Tahoma"/>
      <w:sz w:val="24"/>
      <w:szCs w:val="20"/>
    </w:rPr>
  </w:style>
  <w:style w:type="paragraph" w:customStyle="1" w:styleId="style82f9af9af9a">
    <w:name w:val="style82 f9a f9a f9a"/>
    <w:basedOn w:val="a"/>
    <w:autoRedefine/>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autoRedefine/>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autoRedefine/>
    <w:qFormat/>
    <w:pPr>
      <w:tabs>
        <w:tab w:val="left" w:pos="360"/>
      </w:tabs>
    </w:pPr>
    <w:rPr>
      <w:sz w:val="24"/>
      <w:szCs w:val="20"/>
    </w:rPr>
  </w:style>
  <w:style w:type="paragraph" w:customStyle="1" w:styleId="CharChar11CharCharChar">
    <w:name w:val="Char Char11 Char Char Char"/>
    <w:basedOn w:val="a"/>
    <w:autoRedefine/>
    <w:qFormat/>
    <w:pPr>
      <w:spacing w:line="360" w:lineRule="auto"/>
    </w:pPr>
    <w:rPr>
      <w:szCs w:val="20"/>
    </w:rPr>
  </w:style>
  <w:style w:type="paragraph" w:customStyle="1" w:styleId="gjt3">
    <w:name w:val="gjt_3"/>
    <w:next w:val="a"/>
    <w:autoRedefine/>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autoRedefine/>
    <w:qFormat/>
    <w:pPr>
      <w:adjustRightInd/>
      <w:spacing w:line="500" w:lineRule="exact"/>
      <w:ind w:firstLineChars="200" w:firstLine="560"/>
    </w:pPr>
    <w:rPr>
      <w:rFonts w:eastAsia="仿宋_GB2312"/>
      <w:sz w:val="28"/>
      <w:szCs w:val="20"/>
    </w:rPr>
  </w:style>
  <w:style w:type="paragraph" w:customStyle="1" w:styleId="37">
    <w:name w:val="样式3"/>
    <w:basedOn w:val="2c"/>
    <w:autoRedefine/>
    <w:qFormat/>
    <w:pPr>
      <w:spacing w:beforeLines="100" w:before="312"/>
      <w:jc w:val="left"/>
    </w:pPr>
  </w:style>
  <w:style w:type="paragraph" w:customStyle="1" w:styleId="2c">
    <w:name w:val="样式2"/>
    <w:basedOn w:val="a"/>
    <w:autoRedefine/>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autoRedefine/>
    <w:qFormat/>
    <w:pPr>
      <w:tabs>
        <w:tab w:val="left" w:pos="840"/>
      </w:tabs>
      <w:ind w:left="840" w:hanging="420"/>
    </w:pPr>
    <w:rPr>
      <w:rFonts w:ascii="Tahoma" w:hAnsi="Tahoma"/>
      <w:sz w:val="24"/>
    </w:rPr>
  </w:style>
  <w:style w:type="paragraph" w:customStyle="1" w:styleId="Z5">
    <w:name w:val="Z5"/>
    <w:basedOn w:val="a"/>
    <w:next w:val="a"/>
    <w:autoRedefine/>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autoRedefine/>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autoRedefine/>
    <w:qFormat/>
    <w:pPr>
      <w:spacing w:line="360" w:lineRule="auto"/>
      <w:jc w:val="center"/>
    </w:pPr>
    <w:rPr>
      <w:rFonts w:ascii="仿宋_GB2312" w:eastAsia="仿宋_GB2312" w:cs="宋体"/>
      <w:b/>
      <w:bCs/>
      <w:color w:val="000000"/>
      <w:sz w:val="28"/>
      <w:szCs w:val="20"/>
    </w:rPr>
  </w:style>
  <w:style w:type="paragraph" w:customStyle="1" w:styleId="210">
    <w:name w:val="正文21"/>
    <w:basedOn w:val="a"/>
    <w:autoRedefine/>
    <w:qFormat/>
    <w:pPr>
      <w:adjustRightInd/>
      <w:spacing w:before="156" w:line="360" w:lineRule="auto"/>
      <w:ind w:firstLineChars="200" w:firstLine="510"/>
    </w:pPr>
    <w:rPr>
      <w:sz w:val="24"/>
      <w:szCs w:val="20"/>
    </w:rPr>
  </w:style>
  <w:style w:type="paragraph" w:customStyle="1" w:styleId="Test2">
    <w:name w:val="Test2"/>
    <w:basedOn w:val="2"/>
    <w:autoRedefine/>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autoRedefine/>
    <w:qFormat/>
    <w:rPr>
      <w:rFonts w:ascii="仿宋_GB2312" w:eastAsia="仿宋_GB2312"/>
      <w:b/>
      <w:sz w:val="32"/>
      <w:szCs w:val="32"/>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autoRedefine/>
    <w:qFormat/>
    <w:pPr>
      <w:spacing w:line="360" w:lineRule="auto"/>
    </w:pPr>
    <w:rPr>
      <w:kern w:val="0"/>
      <w:sz w:val="24"/>
      <w:szCs w:val="20"/>
    </w:rPr>
  </w:style>
  <w:style w:type="paragraph" w:customStyle="1" w:styleId="152">
    <w:name w:val="样式 宋体 行距: 1.5 倍行距 首行缩进:  2 字符"/>
    <w:basedOn w:val="a"/>
    <w:autoRedefine/>
    <w:qFormat/>
    <w:pPr>
      <w:adjustRightInd/>
      <w:spacing w:line="360" w:lineRule="auto"/>
      <w:ind w:firstLineChars="200" w:firstLine="420"/>
    </w:pPr>
    <w:rPr>
      <w:rFonts w:ascii="宋体" w:hAnsi="宋体"/>
      <w:sz w:val="24"/>
      <w:szCs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autoRedefine/>
    <w:qFormat/>
    <w:pPr>
      <w:keepNext/>
      <w:spacing w:before="0" w:after="0"/>
      <w:outlineLvl w:val="5"/>
    </w:pPr>
  </w:style>
  <w:style w:type="paragraph" w:customStyle="1" w:styleId="56">
    <w:name w:val="5级标题"/>
    <w:basedOn w:val="45"/>
    <w:autoRedefine/>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autoRedefine/>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autoRedefine/>
    <w:qFormat/>
    <w:pPr>
      <w:adjustRightInd/>
      <w:ind w:leftChars="200" w:left="420"/>
      <w:jc w:val="left"/>
    </w:pPr>
    <w:rPr>
      <w:sz w:val="28"/>
      <w:szCs w:val="20"/>
      <w:lang w:eastAsia="zh-TW"/>
    </w:rPr>
  </w:style>
  <w:style w:type="paragraph" w:customStyle="1" w:styleId="Char2CharChar">
    <w:name w:val="Char2 Char Char"/>
    <w:basedOn w:val="a"/>
    <w:autoRedefine/>
    <w:qFormat/>
    <w:pPr>
      <w:adjustRightInd/>
    </w:pPr>
    <w:rPr>
      <w:rFonts w:ascii="Tahoma" w:hAnsi="Tahoma"/>
      <w:sz w:val="24"/>
      <w:szCs w:val="20"/>
    </w:rPr>
  </w:style>
  <w:style w:type="paragraph" w:customStyle="1" w:styleId="Style11">
    <w:name w:val="_Style 11"/>
    <w:basedOn w:val="a"/>
    <w:autoRedefine/>
    <w:uiPriority w:val="34"/>
    <w:qFormat/>
    <w:pPr>
      <w:adjustRightInd/>
      <w:ind w:firstLineChars="200" w:firstLine="420"/>
    </w:pPr>
    <w:rPr>
      <w:rFonts w:eastAsia="仿宋_GB2312"/>
      <w:sz w:val="28"/>
    </w:rPr>
  </w:style>
  <w:style w:type="paragraph" w:customStyle="1" w:styleId="xl89">
    <w:name w:val="xl89"/>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autoRedefine/>
    <w:qFormat/>
    <w:rPr>
      <w:rFonts w:ascii="Tahoma" w:hAnsi="Tahoma"/>
      <w:sz w:val="24"/>
      <w:szCs w:val="20"/>
    </w:rPr>
  </w:style>
  <w:style w:type="paragraph" w:customStyle="1" w:styleId="62">
    <w:name w:val="数字标题6"/>
    <w:basedOn w:val="6"/>
    <w:next w:val="a"/>
    <w:autoRedefine/>
    <w:qFormat/>
    <w:pPr>
      <w:tabs>
        <w:tab w:val="left" w:pos="1080"/>
      </w:tabs>
      <w:ind w:left="1080" w:hanging="1080"/>
    </w:pPr>
    <w:rPr>
      <w:rFonts w:ascii="Times New Roman" w:eastAsia="宋体" w:hAnsi="Times New Roman"/>
      <w:i/>
    </w:rPr>
  </w:style>
  <w:style w:type="paragraph" w:customStyle="1" w:styleId="TableCell">
    <w:name w:val="Table Cell"/>
    <w:autoRedefine/>
    <w:qFormat/>
    <w:pPr>
      <w:adjustRightInd w:val="0"/>
      <w:snapToGrid w:val="0"/>
      <w:spacing w:before="20" w:after="20"/>
    </w:pPr>
    <w:rPr>
      <w:rFonts w:ascii="Courier New" w:hAnsi="Courier New"/>
      <w:sz w:val="24"/>
    </w:rPr>
  </w:style>
  <w:style w:type="paragraph" w:styleId="affff9">
    <w:name w:val="No Spacing"/>
    <w:basedOn w:val="a"/>
    <w:link w:val="Charfff2"/>
    <w:autoRedefine/>
    <w:uiPriority w:val="99"/>
    <w:qFormat/>
    <w:rPr>
      <w:szCs w:val="22"/>
    </w:rPr>
  </w:style>
  <w:style w:type="paragraph" w:customStyle="1" w:styleId="affffa">
    <w:name w:val="??"/>
    <w:autoRedefine/>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autoRedefine/>
    <w:uiPriority w:val="6"/>
    <w:qFormat/>
    <w:rPr>
      <w:rFonts w:ascii="Tahoma" w:hAnsi="Tahoma" w:cs="仿宋_GB2312"/>
      <w:sz w:val="24"/>
      <w:szCs w:val="20"/>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autoRedefine/>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autoRedefine/>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autoRedefine/>
    <w:qFormat/>
    <w:pPr>
      <w:tabs>
        <w:tab w:val="left" w:pos="1260"/>
      </w:tabs>
      <w:ind w:left="1260" w:hanging="420"/>
    </w:pPr>
    <w:rPr>
      <w:rFonts w:ascii="Arial" w:eastAsia="黑体" w:hAnsi="Arial"/>
      <w:lang w:val="en-US"/>
    </w:rPr>
  </w:style>
  <w:style w:type="paragraph" w:customStyle="1" w:styleId="affffb">
    <w:name w:val="五级无标题条"/>
    <w:basedOn w:val="a"/>
    <w:autoRedefine/>
    <w:qFormat/>
    <w:pPr>
      <w:adjustRightInd/>
    </w:pPr>
  </w:style>
  <w:style w:type="paragraph" w:customStyle="1" w:styleId="Char50">
    <w:name w:val="Char5"/>
    <w:basedOn w:val="a"/>
    <w:autoRedefine/>
    <w:qFormat/>
    <w:rPr>
      <w:rFonts w:ascii="仿宋_GB2312" w:eastAsia="仿宋_GB2312"/>
      <w:b/>
      <w:sz w:val="32"/>
      <w:szCs w:val="32"/>
    </w:rPr>
  </w:style>
  <w:style w:type="paragraph" w:customStyle="1" w:styleId="TOC1">
    <w:name w:val="TOC 标题1"/>
    <w:basedOn w:val="1"/>
    <w:next w:val="a"/>
    <w:autoRedefine/>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autoRedefine/>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autoRedefine/>
    <w:qFormat/>
    <w:pPr>
      <w:adjustRightInd/>
      <w:spacing w:line="360" w:lineRule="auto"/>
    </w:pPr>
    <w:rPr>
      <w:rFonts w:ascii="Arial" w:eastAsia="黑体" w:hAnsi="Arial" w:cs="Arial"/>
      <w:snapToGrid w:val="0"/>
      <w:kern w:val="0"/>
      <w:szCs w:val="21"/>
    </w:rPr>
  </w:style>
  <w:style w:type="paragraph" w:customStyle="1" w:styleId="Char29">
    <w:name w:val="Char2"/>
    <w:basedOn w:val="a"/>
    <w:autoRedefine/>
    <w:qFormat/>
    <w:rPr>
      <w:rFonts w:ascii="仿宋_GB2312" w:eastAsia="仿宋_GB2312"/>
      <w:b/>
      <w:sz w:val="32"/>
      <w:szCs w:val="32"/>
    </w:rPr>
  </w:style>
  <w:style w:type="paragraph" w:customStyle="1" w:styleId="38">
    <w:name w:val="数字标题3"/>
    <w:basedOn w:val="3"/>
    <w:next w:val="a"/>
    <w:autoRedefine/>
    <w:qFormat/>
    <w:pPr>
      <w:spacing w:line="240" w:lineRule="auto"/>
    </w:pPr>
    <w:rPr>
      <w:sz w:val="28"/>
      <w:szCs w:val="28"/>
    </w:rPr>
  </w:style>
  <w:style w:type="paragraph" w:customStyle="1" w:styleId="FA">
    <w:name w:val="FA正文"/>
    <w:basedOn w:val="a"/>
    <w:autoRedefine/>
    <w:qFormat/>
    <w:pPr>
      <w:spacing w:line="360" w:lineRule="auto"/>
      <w:ind w:firstLineChars="200" w:firstLine="480"/>
    </w:pPr>
    <w:rPr>
      <w:rFonts w:hAnsi="宋体"/>
      <w:sz w:val="24"/>
      <w:szCs w:val="20"/>
    </w:rPr>
  </w:style>
  <w:style w:type="paragraph" w:customStyle="1" w:styleId="MMTopic5">
    <w:name w:val="MM Topic 5"/>
    <w:basedOn w:val="5"/>
    <w:autoRedefine/>
    <w:qFormat/>
    <w:pPr>
      <w:tabs>
        <w:tab w:val="left" w:pos="2520"/>
      </w:tabs>
      <w:adjustRightInd/>
      <w:ind w:left="2520" w:hanging="420"/>
    </w:pPr>
  </w:style>
  <w:style w:type="paragraph" w:customStyle="1" w:styleId="CharCharCharCharCharCharCharCharCharChar1">
    <w:name w:val="Char Char Char Char Char Char Char Char Char Char1"/>
    <w:basedOn w:val="a"/>
    <w:autoRedefine/>
    <w:qFormat/>
    <w:rPr>
      <w:rFonts w:ascii="仿宋_GB2312" w:eastAsia="仿宋_GB2312"/>
      <w:b/>
      <w:sz w:val="32"/>
      <w:szCs w:val="32"/>
    </w:rPr>
  </w:style>
  <w:style w:type="paragraph" w:customStyle="1" w:styleId="xl38">
    <w:name w:val="xl38"/>
    <w:basedOn w:val="a"/>
    <w:autoRedefine/>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autoRedefine/>
    <w:uiPriority w:val="3"/>
    <w:qFormat/>
    <w:rPr>
      <w:color w:val="000000"/>
      <w:kern w:val="1"/>
      <w:sz w:val="21"/>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Char2CharCharChar1">
    <w:name w:val="Char2 Char Char Char1"/>
    <w:basedOn w:val="a"/>
    <w:autoRedefine/>
    <w:uiPriority w:val="6"/>
    <w:qFormat/>
    <w:rPr>
      <w:rFonts w:ascii="仿宋_GB2312" w:eastAsia="仿宋_GB2312"/>
      <w:b/>
      <w:sz w:val="32"/>
      <w:szCs w:val="32"/>
    </w:rPr>
  </w:style>
  <w:style w:type="paragraph" w:customStyle="1" w:styleId="affffc">
    <w:name w:val="默认段落样式"/>
    <w:basedOn w:val="27"/>
    <w:autoRedefine/>
    <w:qFormat/>
    <w:pPr>
      <w:spacing w:before="0"/>
      <w:ind w:firstLine="480"/>
      <w:outlineLvl w:val="2"/>
    </w:pPr>
    <w:rPr>
      <w:rFonts w:ascii="仿宋_GB2312" w:eastAsia="仿宋_GB2312" w:hAnsi="宋体"/>
      <w:color w:val="000000"/>
      <w:szCs w:val="24"/>
    </w:rPr>
  </w:style>
  <w:style w:type="paragraph" w:customStyle="1" w:styleId="affffd">
    <w:name w:val="图中文字"/>
    <w:basedOn w:val="a"/>
    <w:autoRedefine/>
    <w:qFormat/>
    <w:pPr>
      <w:snapToGrid w:val="0"/>
      <w:spacing w:line="0" w:lineRule="atLeast"/>
      <w:ind w:firstLineChars="200" w:firstLine="200"/>
      <w:jc w:val="center"/>
    </w:pPr>
    <w:rPr>
      <w:sz w:val="24"/>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autoRedefine/>
    <w:qFormat/>
    <w:pPr>
      <w:tabs>
        <w:tab w:val="left" w:pos="1680"/>
      </w:tabs>
      <w:adjustRightInd/>
      <w:ind w:left="1680" w:hanging="420"/>
    </w:pPr>
  </w:style>
  <w:style w:type="paragraph" w:customStyle="1" w:styleId="affffe">
    <w:name w:val="标准小四"/>
    <w:basedOn w:val="a"/>
    <w:autoRedefine/>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autoRedefine/>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autoRedefine/>
    <w:qFormat/>
    <w:pPr>
      <w:adjustRightInd/>
      <w:snapToGrid w:val="0"/>
      <w:spacing w:line="300" w:lineRule="auto"/>
    </w:pPr>
    <w:rPr>
      <w:rFonts w:eastAsia="仿宋"/>
      <w:szCs w:val="21"/>
    </w:rPr>
  </w:style>
  <w:style w:type="paragraph" w:customStyle="1" w:styleId="CharCharCharCharCharChar1Char">
    <w:name w:val="Char Char Char Char Char Char1 Char"/>
    <w:basedOn w:val="a"/>
    <w:autoRedefine/>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autoRedefine/>
    <w:uiPriority w:val="6"/>
    <w:qFormat/>
    <w:pPr>
      <w:adjustRightInd/>
    </w:pPr>
    <w:rPr>
      <w:rFonts w:ascii="Tahoma" w:hAnsi="Tahoma"/>
      <w:sz w:val="24"/>
      <w:szCs w:val="20"/>
    </w:rPr>
  </w:style>
  <w:style w:type="paragraph" w:customStyle="1" w:styleId="57">
    <w:name w:val="列出段落5"/>
    <w:basedOn w:val="a"/>
    <w:autoRedefine/>
    <w:qFormat/>
    <w:pPr>
      <w:spacing w:line="360" w:lineRule="auto"/>
      <w:ind w:firstLineChars="200" w:firstLine="200"/>
    </w:pPr>
    <w:rPr>
      <w:rFonts w:eastAsia="楷体_GB2312" w:cs="Lucida Sans"/>
      <w:sz w:val="24"/>
    </w:rPr>
  </w:style>
  <w:style w:type="paragraph" w:customStyle="1" w:styleId="font7">
    <w:name w:val="font7"/>
    <w:basedOn w:val="a"/>
    <w:autoRedefine/>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autoRedefine/>
    <w:qFormat/>
    <w:pPr>
      <w:adjustRightInd/>
      <w:ind w:firstLineChars="200" w:firstLine="200"/>
    </w:pPr>
    <w:rPr>
      <w:rFonts w:ascii="Arial" w:hAnsi="Arial"/>
      <w:spacing w:val="-5"/>
      <w:kern w:val="0"/>
      <w:sz w:val="24"/>
      <w:szCs w:val="20"/>
    </w:rPr>
  </w:style>
  <w:style w:type="paragraph" w:customStyle="1" w:styleId="ItemStepinTable">
    <w:name w:val="Item Step in Table"/>
    <w:autoRedefin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autoRedefine/>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autoRedefine/>
    <w:qFormat/>
    <w:pPr>
      <w:adjustRightInd/>
      <w:spacing w:line="360" w:lineRule="auto"/>
      <w:ind w:firstLine="482"/>
    </w:pPr>
    <w:rPr>
      <w:rFonts w:cs="宋体"/>
      <w:sz w:val="24"/>
      <w:szCs w:val="20"/>
    </w:rPr>
  </w:style>
  <w:style w:type="paragraph" w:customStyle="1" w:styleId="Char3CharChar">
    <w:name w:val="Char3 Char Char"/>
    <w:basedOn w:val="a"/>
    <w:autoRedefine/>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autoRedefine/>
    <w:qFormat/>
    <w:pPr>
      <w:adjustRightInd/>
      <w:ind w:firstLineChars="200" w:firstLine="420"/>
    </w:pPr>
    <w:rPr>
      <w:rFonts w:eastAsia="仿宋_GB2312"/>
      <w:sz w:val="28"/>
    </w:rPr>
  </w:style>
  <w:style w:type="paragraph" w:customStyle="1" w:styleId="xl39">
    <w:name w:val="xl39"/>
    <w:basedOn w:val="a"/>
    <w:autoRedefine/>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autoRedefine/>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autoRedefine/>
    <w:qFormat/>
    <w:pPr>
      <w:adjustRightInd/>
      <w:ind w:firstLineChars="200" w:firstLine="200"/>
      <w:jc w:val="right"/>
    </w:pPr>
  </w:style>
  <w:style w:type="paragraph" w:customStyle="1" w:styleId="CharChar11CharCharCharCharCharCharCharCharChar">
    <w:name w:val="Char Char11 Char Char Char Char Char Char Char Char Char"/>
    <w:basedOn w:val="a"/>
    <w:autoRedefine/>
    <w:qFormat/>
    <w:pPr>
      <w:spacing w:line="360" w:lineRule="auto"/>
    </w:pPr>
    <w:rPr>
      <w:szCs w:val="20"/>
    </w:rPr>
  </w:style>
  <w:style w:type="paragraph" w:customStyle="1" w:styleId="125">
    <w:name w:val="正文1.25"/>
    <w:basedOn w:val="a"/>
    <w:autoRedefine/>
    <w:qFormat/>
    <w:pPr>
      <w:adjustRightInd/>
      <w:spacing w:line="300" w:lineRule="auto"/>
      <w:ind w:firstLineChars="200" w:firstLine="480"/>
    </w:pPr>
    <w:rPr>
      <w:sz w:val="24"/>
      <w:szCs w:val="20"/>
    </w:rPr>
  </w:style>
  <w:style w:type="paragraph" w:customStyle="1" w:styleId="1c">
    <w:name w:val="1正文"/>
    <w:basedOn w:val="a"/>
    <w:autoRedefine/>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autoRedefine/>
    <w:qFormat/>
    <w:pPr>
      <w:widowControl w:val="0"/>
      <w:tabs>
        <w:tab w:val="left" w:pos="840"/>
      </w:tabs>
      <w:spacing w:line="280" w:lineRule="atLeast"/>
      <w:ind w:left="160" w:hanging="160"/>
    </w:pPr>
    <w:rPr>
      <w:snapToGrid w:val="0"/>
      <w:color w:val="000000"/>
      <w:sz w:val="18"/>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autoRedefine/>
    <w:uiPriority w:val="6"/>
    <w:qFormat/>
    <w:rPr>
      <w:rFonts w:ascii="仿宋_GB2312" w:eastAsia="仿宋_GB2312"/>
      <w:b/>
      <w:sz w:val="32"/>
      <w:szCs w:val="20"/>
    </w:rPr>
  </w:style>
  <w:style w:type="paragraph" w:customStyle="1" w:styleId="2f">
    <w:name w:val="列出段落2"/>
    <w:basedOn w:val="a"/>
    <w:autoRedefine/>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autoRedefine/>
    <w:qFormat/>
    <w:rPr>
      <w:rFonts w:eastAsia="仿宋_GB2312"/>
      <w:sz w:val="28"/>
      <w:szCs w:val="20"/>
    </w:rPr>
  </w:style>
  <w:style w:type="paragraph" w:customStyle="1" w:styleId="xl74">
    <w:name w:val="xl74"/>
    <w:basedOn w:val="a"/>
    <w:autoRedefine/>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autoRedefine/>
    <w:qFormat/>
    <w:pPr>
      <w:widowControl/>
      <w:jc w:val="left"/>
    </w:pPr>
    <w:rPr>
      <w:rFonts w:cs="宋体"/>
      <w:sz w:val="24"/>
      <w:szCs w:val="20"/>
    </w:rPr>
  </w:style>
  <w:style w:type="paragraph" w:customStyle="1" w:styleId="-110">
    <w:name w:val="彩色列表 - 强调文字颜色 11"/>
    <w:basedOn w:val="a"/>
    <w:autoRedefine/>
    <w:qFormat/>
    <w:pPr>
      <w:adjustRightInd/>
      <w:ind w:firstLineChars="200" w:firstLine="420"/>
    </w:pPr>
    <w:rPr>
      <w:rFonts w:ascii="Calibri" w:hAnsi="Calibri"/>
      <w:szCs w:val="22"/>
    </w:rPr>
  </w:style>
  <w:style w:type="paragraph" w:customStyle="1" w:styleId="afffff2">
    <w:name w:val="加粗正文"/>
    <w:basedOn w:val="a"/>
    <w:autoRedefine/>
    <w:qFormat/>
    <w:pPr>
      <w:adjustRightInd/>
      <w:spacing w:beforeLines="50" w:before="156" w:afterLines="50" w:after="156" w:line="360" w:lineRule="auto"/>
      <w:ind w:firstLineChars="200" w:firstLine="422"/>
    </w:pPr>
    <w:rPr>
      <w:b/>
      <w:bCs/>
      <w:szCs w:val="21"/>
    </w:rPr>
  </w:style>
  <w:style w:type="paragraph" w:customStyle="1" w:styleId="xl94">
    <w:name w:val="xl94"/>
    <w:basedOn w:val="a"/>
    <w:autoRedefine/>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autoRedefine/>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autoRedefine/>
    <w:uiPriority w:val="6"/>
    <w:qFormat/>
    <w:rPr>
      <w:szCs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autoRedefine/>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autoRedefine/>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autoRedefine/>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autoRedefine/>
    <w:qFormat/>
    <w:pPr>
      <w:spacing w:after="68"/>
    </w:pPr>
    <w:rPr>
      <w:rFonts w:ascii="FHLHE E+ Futura Bk" w:eastAsia="FHLHE E+ Futura Bk" w:cs="Times New Roman"/>
      <w:color w:val="auto"/>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autoRedefine/>
    <w:qFormat/>
    <w:pPr>
      <w:widowControl w:val="0"/>
      <w:jc w:val="both"/>
    </w:pPr>
    <w:rPr>
      <w:rFonts w:cs="Calibri"/>
      <w:color w:val="000000"/>
      <w:kern w:val="1"/>
      <w:sz w:val="21"/>
      <w:szCs w:val="22"/>
    </w:rPr>
  </w:style>
  <w:style w:type="paragraph" w:customStyle="1" w:styleId="CharCharCharChar1">
    <w:name w:val="Char Char Char Char1"/>
    <w:basedOn w:val="a"/>
    <w:autoRedefine/>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autoRedefine/>
    <w:qFormat/>
    <w:rPr>
      <w:rFonts w:ascii="宋体" w:eastAsia="宋体" w:cs="Times New Roman"/>
      <w:color w:val="auto"/>
    </w:rPr>
  </w:style>
  <w:style w:type="paragraph" w:customStyle="1" w:styleId="afffff4">
    <w:name w:val="正文首行缩进两字"/>
    <w:autoRedefine/>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autoRedefine/>
    <w:qFormat/>
    <w:rPr>
      <w:rFonts w:ascii="仿宋_GB2312" w:eastAsia="仿宋_GB2312"/>
      <w:b/>
      <w:sz w:val="32"/>
      <w:szCs w:val="3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autoRedefine/>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autoRedefine/>
    <w:qFormat/>
    <w:pPr>
      <w:spacing w:line="360" w:lineRule="auto"/>
    </w:pPr>
    <w:rPr>
      <w:szCs w:val="20"/>
    </w:rPr>
  </w:style>
  <w:style w:type="paragraph" w:customStyle="1" w:styleId="Charfff3">
    <w:name w:val="Char"/>
    <w:basedOn w:val="a"/>
    <w:autoRedefine/>
    <w:qFormat/>
    <w:rPr>
      <w:rFonts w:ascii="仿宋_GB2312" w:eastAsia="仿宋_GB2312"/>
      <w:b/>
      <w:sz w:val="32"/>
      <w:szCs w:val="32"/>
    </w:rPr>
  </w:style>
  <w:style w:type="paragraph" w:customStyle="1" w:styleId="RFIHeading2ndLevel">
    <w:name w:val="RFI Heading 2nd Level"/>
    <w:basedOn w:val="a"/>
    <w:autoRedefine/>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autoRedefine/>
    <w:qFormat/>
    <w:rPr>
      <w:szCs w:val="20"/>
    </w:rPr>
  </w:style>
  <w:style w:type="paragraph" w:customStyle="1" w:styleId="afffff5">
    <w:name w:val="正文标准"/>
    <w:basedOn w:val="a"/>
    <w:autoRedefine/>
    <w:qFormat/>
    <w:pPr>
      <w:adjustRightInd/>
      <w:spacing w:line="360" w:lineRule="auto"/>
      <w:ind w:firstLineChars="200" w:firstLine="200"/>
    </w:pPr>
    <w:rPr>
      <w:rFonts w:ascii="宋体" w:hAnsi="Calibri"/>
      <w:sz w:val="24"/>
    </w:rPr>
  </w:style>
  <w:style w:type="paragraph" w:customStyle="1" w:styleId="afffff6">
    <w:name w:val="正文格式"/>
    <w:basedOn w:val="a"/>
    <w:autoRedefine/>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Th">
    <w:name w:val="Th"/>
    <w:autoRedefine/>
    <w:qFormat/>
    <w:pPr>
      <w:keepNext/>
      <w:keepLines/>
      <w:spacing w:before="20" w:after="60" w:line="220" w:lineRule="exact"/>
      <w:ind w:left="240"/>
    </w:pPr>
    <w:rPr>
      <w:b/>
      <w:sz w:val="19"/>
      <w:lang w:eastAsia="en-US"/>
    </w:rPr>
  </w:style>
  <w:style w:type="paragraph" w:customStyle="1" w:styleId="afffff7">
    <w:name w:val="规范正文"/>
    <w:basedOn w:val="a"/>
    <w:autoRedefine/>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autoRedefine/>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autoRedefine/>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autoRedefine/>
    <w:qFormat/>
    <w:pPr>
      <w:widowControl/>
      <w:spacing w:after="160" w:line="240" w:lineRule="exact"/>
      <w:jc w:val="left"/>
    </w:pPr>
    <w:rPr>
      <w:rFonts w:ascii="Verdana" w:hAnsi="Verdana"/>
      <w:kern w:val="0"/>
      <w:sz w:val="20"/>
      <w:szCs w:val="20"/>
      <w:lang w:eastAsia="en-US"/>
    </w:rPr>
  </w:style>
  <w:style w:type="paragraph" w:customStyle="1" w:styleId="xl42">
    <w:name w:val="xl42"/>
    <w:basedOn w:val="a"/>
    <w:autoRedefine/>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autoRedefine/>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autoRedefine/>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autoRedefine/>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autoRedefine/>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autoRedefine/>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autoRedefine/>
    <w:qFormat/>
    <w:pPr>
      <w:spacing w:line="360" w:lineRule="auto"/>
    </w:pPr>
    <w:rPr>
      <w:kern w:val="0"/>
      <w:sz w:val="24"/>
      <w:szCs w:val="20"/>
    </w:rPr>
  </w:style>
  <w:style w:type="paragraph" w:customStyle="1" w:styleId="afffff8">
    <w:name w:val="_正文段落"/>
    <w:basedOn w:val="a"/>
    <w:autoRedefine/>
    <w:qFormat/>
    <w:pPr>
      <w:adjustRightInd/>
      <w:ind w:firstLine="560"/>
    </w:pPr>
    <w:rPr>
      <w:rFonts w:ascii="仿宋_GB2312" w:eastAsia="仿宋_GB2312" w:hAnsi="仿宋"/>
      <w:kern w:val="0"/>
      <w:sz w:val="28"/>
      <w:szCs w:val="28"/>
    </w:rPr>
  </w:style>
  <w:style w:type="paragraph" w:customStyle="1" w:styleId="47">
    <w:name w:val="列出段落4"/>
    <w:basedOn w:val="a"/>
    <w:autoRedefine/>
    <w:qFormat/>
    <w:pPr>
      <w:adjustRightInd/>
      <w:spacing w:line="360" w:lineRule="auto"/>
      <w:ind w:firstLineChars="200" w:firstLine="420"/>
    </w:pPr>
    <w:rPr>
      <w:rFonts w:ascii="Calibri" w:hAnsi="Calibri"/>
      <w:sz w:val="24"/>
      <w:szCs w:val="22"/>
    </w:rPr>
  </w:style>
  <w:style w:type="paragraph" w:customStyle="1" w:styleId="afffff9">
    <w:name w:val="前言、引言标题"/>
    <w:next w:val="a"/>
    <w:autoRedefine/>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autoRedefine/>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font9">
    <w:name w:val="font9"/>
    <w:basedOn w:val="a"/>
    <w:autoRedefine/>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autoRedefine/>
    <w:qFormat/>
    <w:pPr>
      <w:spacing w:line="360" w:lineRule="auto"/>
    </w:pPr>
    <w:rPr>
      <w:kern w:val="2"/>
      <w:sz w:val="24"/>
      <w:szCs w:val="24"/>
    </w:rPr>
  </w:style>
  <w:style w:type="paragraph" w:customStyle="1" w:styleId="CharCharChar1Char2">
    <w:name w:val="Char Char Char1 Char2"/>
    <w:basedOn w:val="a"/>
    <w:autoRedefine/>
    <w:qFormat/>
    <w:rPr>
      <w:szCs w:val="20"/>
    </w:rPr>
  </w:style>
  <w:style w:type="paragraph" w:customStyle="1" w:styleId="CharChar11CharCharCharCharCharCharCharCharCharCharCharCharChar1">
    <w:name w:val="Char Char11 Char Char Char Char Char Char Char Char Char Char Char Char Char1"/>
    <w:basedOn w:val="a"/>
    <w:autoRedefine/>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autoRedefine/>
    <w:qFormat/>
    <w:rPr>
      <w:rFonts w:ascii="Tahoma" w:hAnsi="Tahoma"/>
      <w:sz w:val="24"/>
      <w:szCs w:val="20"/>
    </w:rPr>
  </w:style>
  <w:style w:type="paragraph" w:customStyle="1" w:styleId="afffffc">
    <w:name w:val="标题五"/>
    <w:basedOn w:val="a"/>
    <w:autoRedefine/>
    <w:qFormat/>
    <w:pPr>
      <w:adjustRightInd/>
      <w:spacing w:beforeLines="50" w:before="156" w:line="360" w:lineRule="auto"/>
    </w:pPr>
    <w:rPr>
      <w:b/>
      <w:sz w:val="24"/>
    </w:rPr>
  </w:style>
  <w:style w:type="paragraph" w:customStyle="1" w:styleId="CharChar1101">
    <w:name w:val="Char Char1101"/>
    <w:basedOn w:val="a"/>
    <w:autoRedefine/>
    <w:qFormat/>
    <w:pPr>
      <w:spacing w:line="360" w:lineRule="auto"/>
    </w:pPr>
    <w:rPr>
      <w:rFonts w:ascii="Tahoma" w:hAnsi="Tahoma"/>
      <w:sz w:val="24"/>
      <w:szCs w:val="20"/>
    </w:rPr>
  </w:style>
  <w:style w:type="paragraph" w:customStyle="1" w:styleId="CharCharCharCharCharCharCharChar1">
    <w:name w:val="Char Char Char Char Char Char Char Char1"/>
    <w:basedOn w:val="a"/>
    <w:autoRedefine/>
    <w:qFormat/>
    <w:pPr>
      <w:tabs>
        <w:tab w:val="left" w:pos="360"/>
      </w:tabs>
    </w:pPr>
    <w:rPr>
      <w:sz w:val="24"/>
      <w:szCs w:val="20"/>
    </w:rPr>
  </w:style>
  <w:style w:type="paragraph" w:customStyle="1" w:styleId="CharCharChar1">
    <w:name w:val="Char Char Char 字元 字元"/>
    <w:basedOn w:val="a"/>
    <w:autoRedefine/>
    <w:qFormat/>
    <w:pPr>
      <w:adjustRightInd/>
      <w:spacing w:line="360" w:lineRule="auto"/>
      <w:ind w:firstLineChars="200" w:firstLine="200"/>
    </w:pPr>
    <w:rPr>
      <w:szCs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autoRedefine/>
    <w:qFormat/>
    <w:rPr>
      <w:rFonts w:ascii="仿宋_GB2312" w:eastAsia="仿宋_GB2312"/>
      <w:b/>
      <w:sz w:val="32"/>
      <w:szCs w:val="32"/>
    </w:rPr>
  </w:style>
  <w:style w:type="paragraph" w:customStyle="1" w:styleId="afffffd">
    <w:name w:val="文章附标题"/>
    <w:basedOn w:val="a"/>
    <w:autoRedefine/>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autoRedefine/>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autoRedefine/>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autoRedefine/>
    <w:qFormat/>
    <w:pPr>
      <w:adjustRightInd/>
    </w:pPr>
    <w:rPr>
      <w:sz w:val="18"/>
      <w:szCs w:val="20"/>
    </w:rPr>
  </w:style>
  <w:style w:type="paragraph" w:customStyle="1" w:styleId="afffffe">
    <w:name w:val="封面华为技术"/>
    <w:basedOn w:val="a"/>
    <w:autoRedefine/>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autoRedefine/>
    <w:qFormat/>
    <w:pPr>
      <w:adjustRightInd/>
      <w:spacing w:line="360" w:lineRule="auto"/>
    </w:pPr>
    <w:rPr>
      <w:rFonts w:ascii="Arial" w:eastAsia="黑体" w:hAnsi="Arial"/>
      <w:snapToGrid w:val="0"/>
      <w:kern w:val="0"/>
      <w:sz w:val="20"/>
      <w:szCs w:val="21"/>
    </w:rPr>
  </w:style>
  <w:style w:type="paragraph" w:customStyle="1" w:styleId="gjt2">
    <w:name w:val="gjt_2"/>
    <w:next w:val="a"/>
    <w:autoRedefine/>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autoRedefine/>
    <w:uiPriority w:val="99"/>
    <w:qFormat/>
    <w:pPr>
      <w:adjustRightInd/>
      <w:spacing w:line="360" w:lineRule="auto"/>
    </w:pPr>
    <w:rPr>
      <w:rFonts w:ascii="仿宋_GB2312" w:eastAsia="仿宋_GB2312"/>
      <w:sz w:val="24"/>
      <w:szCs w:val="20"/>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autoRedefine/>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autoRedefine/>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autoRedefine/>
    <w:qFormat/>
    <w:pPr>
      <w:spacing w:line="480" w:lineRule="atLeast"/>
      <w:ind w:firstLine="567"/>
      <w:textAlignment w:val="baseline"/>
    </w:pPr>
    <w:rPr>
      <w:kern w:val="0"/>
      <w:sz w:val="24"/>
      <w:szCs w:val="20"/>
    </w:rPr>
  </w:style>
  <w:style w:type="paragraph" w:customStyle="1" w:styleId="affffff2">
    <w:name w:val="正文文字表格居中"/>
    <w:basedOn w:val="a"/>
    <w:next w:val="25"/>
    <w:autoRedefine/>
    <w:qFormat/>
    <w:pPr>
      <w:snapToGrid w:val="0"/>
      <w:spacing w:line="360" w:lineRule="auto"/>
    </w:pPr>
    <w:rPr>
      <w:rFonts w:ascii="宋体"/>
      <w:b/>
      <w:sz w:val="24"/>
      <w:szCs w:val="20"/>
    </w:rPr>
  </w:style>
  <w:style w:type="paragraph" w:customStyle="1" w:styleId="affffff3">
    <w:name w:val="规划正文"/>
    <w:basedOn w:val="a"/>
    <w:autoRedefine/>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autoRedefine/>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autoRedefine/>
    <w:uiPriority w:val="7"/>
    <w:qFormat/>
    <w:pPr>
      <w:adjustRightInd/>
    </w:pPr>
    <w:rPr>
      <w:rFonts w:ascii="宋体" w:hAnsi="Courier New"/>
    </w:rPr>
  </w:style>
  <w:style w:type="paragraph" w:customStyle="1" w:styleId="Char34">
    <w:name w:val="Char3"/>
    <w:basedOn w:val="a"/>
    <w:autoRedefine/>
    <w:qFormat/>
    <w:pPr>
      <w:adjustRightInd/>
    </w:pPr>
    <w:rPr>
      <w:rFonts w:ascii="仿宋_GB2312" w:eastAsia="仿宋_GB2312"/>
      <w:b/>
      <w:sz w:val="32"/>
      <w:szCs w:val="3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autoRedefine/>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autoRedefine/>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autoRedefine/>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autoRedefine/>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autoRedefine/>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autoRedefine/>
    <w:qFormat/>
    <w:pPr>
      <w:widowControl/>
      <w:adjustRightInd/>
      <w:spacing w:after="160" w:line="240" w:lineRule="exact"/>
      <w:jc w:val="left"/>
    </w:pPr>
    <w:rPr>
      <w:szCs w:val="20"/>
    </w:rPr>
  </w:style>
  <w:style w:type="paragraph" w:customStyle="1" w:styleId="2f2">
    <w:name w:val="表格标题2"/>
    <w:basedOn w:val="affffff6"/>
    <w:autoRedefine/>
    <w:qFormat/>
    <w:rPr>
      <w:b/>
    </w:rPr>
  </w:style>
  <w:style w:type="paragraph" w:customStyle="1" w:styleId="affffff6">
    <w:name w:val="表格内文"/>
    <w:basedOn w:val="a"/>
    <w:autoRedefine/>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autoRedefine/>
    <w:qFormat/>
    <w:rPr>
      <w:rFonts w:ascii="仿宋_GB2312" w:eastAsia="仿宋_GB2312"/>
      <w:b/>
      <w:sz w:val="32"/>
      <w:szCs w:val="32"/>
    </w:rPr>
  </w:style>
  <w:style w:type="paragraph" w:customStyle="1" w:styleId="2f3">
    <w:name w:val="正文，首行缩进:  2 字符"/>
    <w:autoRedefine/>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autoRedefine/>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autoRedefine/>
    <w:qFormat/>
    <w:pPr>
      <w:spacing w:line="360" w:lineRule="auto"/>
    </w:pPr>
    <w:rPr>
      <w:szCs w:val="20"/>
    </w:rPr>
  </w:style>
  <w:style w:type="paragraph" w:customStyle="1" w:styleId="affffff7">
    <w:name w:val="正文 大标"/>
    <w:basedOn w:val="a"/>
    <w:autoRedefine/>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autoRedefine/>
    <w:qFormat/>
    <w:pPr>
      <w:adjustRightInd/>
      <w:spacing w:before="60" w:after="60" w:line="360" w:lineRule="auto"/>
      <w:ind w:firstLineChars="200" w:firstLine="200"/>
    </w:pPr>
    <w:rPr>
      <w:sz w:val="28"/>
      <w:szCs w:val="20"/>
    </w:rPr>
  </w:style>
  <w:style w:type="paragraph" w:customStyle="1" w:styleId="MMTopic1">
    <w:name w:val="MM Topic 1"/>
    <w:basedOn w:val="1"/>
    <w:autoRedefine/>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autoRedefine/>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autoRedefine/>
    <w:qFormat/>
    <w:pPr>
      <w:spacing w:line="360" w:lineRule="auto"/>
      <w:ind w:firstLineChars="200" w:firstLine="200"/>
    </w:pPr>
    <w:rPr>
      <w:kern w:val="0"/>
      <w:sz w:val="24"/>
      <w:szCs w:val="20"/>
    </w:rPr>
  </w:style>
  <w:style w:type="paragraph" w:customStyle="1" w:styleId="affffff8">
    <w:name w:val="表格"/>
    <w:basedOn w:val="a"/>
    <w:autoRedefine/>
    <w:qFormat/>
    <w:pPr>
      <w:snapToGrid w:val="0"/>
      <w:ind w:firstLineChars="21" w:firstLine="42"/>
    </w:pPr>
    <w:rPr>
      <w:rFonts w:ascii="宋体" w:hAnsi="宋体"/>
      <w:kern w:val="0"/>
      <w:sz w:val="20"/>
      <w:szCs w:val="20"/>
    </w:rPr>
  </w:style>
  <w:style w:type="paragraph" w:customStyle="1" w:styleId="48">
    <w:name w:val="标书标题4"/>
    <w:basedOn w:val="4"/>
    <w:autoRedefine/>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autoRedefine/>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autoRedefine/>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autoRedefine/>
    <w:qFormat/>
    <w:pPr>
      <w:adjustRightInd/>
      <w:spacing w:line="300" w:lineRule="auto"/>
      <w:jc w:val="center"/>
    </w:pPr>
  </w:style>
  <w:style w:type="paragraph" w:customStyle="1" w:styleId="Style6">
    <w:name w:val="_Style 6"/>
    <w:basedOn w:val="a"/>
    <w:autoRedefine/>
    <w:uiPriority w:val="34"/>
    <w:qFormat/>
    <w:pPr>
      <w:adjustRightInd/>
      <w:ind w:firstLineChars="200" w:firstLine="420"/>
    </w:pPr>
    <w:rPr>
      <w:rFonts w:eastAsia="仿宋_GB2312"/>
      <w:sz w:val="28"/>
    </w:rPr>
  </w:style>
  <w:style w:type="paragraph" w:customStyle="1" w:styleId="zTableCellBody">
    <w:name w:val="zTableCellBody"/>
    <w:basedOn w:val="a"/>
    <w:autoRedefine/>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autoRedefine/>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autoRedefine/>
    <w:qFormat/>
    <w:pPr>
      <w:spacing w:before="260" w:after="260" w:line="415" w:lineRule="auto"/>
      <w:ind w:left="420" w:hanging="420"/>
    </w:pPr>
    <w:rPr>
      <w:rFonts w:ascii="Arial" w:eastAsia="微软雅黑" w:hAnsi="Arial"/>
      <w:lang w:val="en-US"/>
    </w:rPr>
  </w:style>
  <w:style w:type="paragraph" w:customStyle="1" w:styleId="222">
    <w:name w:val="正文文本 22"/>
    <w:basedOn w:val="a"/>
    <w:autoRedefine/>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autoRedefine/>
    <w:qFormat/>
    <w:pPr>
      <w:tabs>
        <w:tab w:val="left" w:pos="840"/>
      </w:tabs>
      <w:ind w:left="840" w:hanging="420"/>
      <w:jc w:val="center"/>
    </w:pPr>
    <w:rPr>
      <w:rFonts w:ascii="黑体" w:eastAsia="黑体"/>
      <w:sz w:val="21"/>
    </w:rPr>
  </w:style>
  <w:style w:type="paragraph" w:customStyle="1" w:styleId="affffffc">
    <w:name w:val="段"/>
    <w:autoRedefine/>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autoRedefine/>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autoRedefine/>
    <w:qFormat/>
    <w:pPr>
      <w:spacing w:after="60"/>
    </w:pPr>
    <w:rPr>
      <w:rFonts w:ascii="Futura Bk" w:hAnsi="Futura Bk"/>
      <w:sz w:val="15"/>
      <w:lang w:eastAsia="en-US"/>
    </w:rPr>
  </w:style>
  <w:style w:type="paragraph" w:customStyle="1" w:styleId="Bulletwithtext4">
    <w:name w:val="Bullet with text 4"/>
    <w:basedOn w:val="a"/>
    <w:autoRedefine/>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autoRedefine/>
    <w:qFormat/>
    <w:rPr>
      <w:rFonts w:ascii="仿宋_GB2312" w:eastAsia="仿宋_GB2312"/>
      <w:b/>
      <w:sz w:val="32"/>
      <w:szCs w:val="20"/>
    </w:rPr>
  </w:style>
  <w:style w:type="paragraph" w:customStyle="1" w:styleId="affffffd">
    <w:name w:val="大汉方案正文"/>
    <w:basedOn w:val="a"/>
    <w:autoRedefine/>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autoRedefine/>
    <w:qFormat/>
    <w:pPr>
      <w:adjustRightInd/>
      <w:ind w:firstLineChars="200" w:firstLine="200"/>
    </w:pPr>
    <w:rPr>
      <w:rFonts w:ascii="Tahoma" w:hAnsi="Tahoma"/>
      <w:sz w:val="24"/>
      <w:szCs w:val="20"/>
    </w:rPr>
  </w:style>
  <w:style w:type="paragraph" w:customStyle="1" w:styleId="a10">
    <w:name w:val="a1"/>
    <w:basedOn w:val="a"/>
    <w:autoRedefine/>
    <w:qFormat/>
    <w:pPr>
      <w:widowControl/>
      <w:spacing w:line="300" w:lineRule="atLeast"/>
      <w:jc w:val="left"/>
    </w:pPr>
    <w:rPr>
      <w:rFonts w:ascii="宋体" w:hAnsi="宋体"/>
      <w:kern w:val="0"/>
      <w:sz w:val="18"/>
      <w:szCs w:val="20"/>
    </w:rPr>
  </w:style>
  <w:style w:type="paragraph" w:customStyle="1" w:styleId="71">
    <w:name w:val="样式7"/>
    <w:basedOn w:val="49"/>
    <w:next w:val="a"/>
    <w:autoRedefine/>
    <w:qFormat/>
    <w:pPr>
      <w:spacing w:afterLines="50" w:after="156"/>
      <w:jc w:val="left"/>
      <w:outlineLvl w:val="3"/>
    </w:pPr>
    <w:rPr>
      <w:sz w:val="24"/>
      <w:szCs w:val="24"/>
    </w:rPr>
  </w:style>
  <w:style w:type="paragraph" w:customStyle="1" w:styleId="49">
    <w:name w:val="样式4"/>
    <w:basedOn w:val="a"/>
    <w:autoRedefine/>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autoRedefine/>
    <w:qFormat/>
    <w:pPr>
      <w:adjustRightInd/>
      <w:spacing w:line="360" w:lineRule="auto"/>
    </w:pPr>
    <w:rPr>
      <w:rFonts w:ascii="Arial" w:eastAsia="黑体" w:hAnsi="Arial" w:cs="Arial"/>
      <w:snapToGrid w:val="0"/>
      <w:kern w:val="0"/>
      <w:szCs w:val="21"/>
    </w:rPr>
  </w:style>
  <w:style w:type="paragraph" w:customStyle="1" w:styleId="main">
    <w:name w:val="main"/>
    <w:basedOn w:val="a"/>
    <w:autoRedefine/>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autoRedefine/>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autoRedefine/>
    <w:qFormat/>
    <w:pPr>
      <w:adjustRightInd/>
    </w:pPr>
    <w:rPr>
      <w:rFonts w:ascii="Tahoma" w:hAnsi="Tahoma"/>
      <w:sz w:val="24"/>
      <w:szCs w:val="20"/>
    </w:rPr>
  </w:style>
  <w:style w:type="paragraph" w:customStyle="1" w:styleId="Char1CharCharChar">
    <w:name w:val="Char1 Char Char Char"/>
    <w:basedOn w:val="a"/>
    <w:autoRedefine/>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autoRedefine/>
    <w:qFormat/>
    <w:pPr>
      <w:tabs>
        <w:tab w:val="left" w:pos="2520"/>
      </w:tabs>
      <w:ind w:left="2520"/>
      <w:outlineLvl w:val="4"/>
    </w:pPr>
  </w:style>
  <w:style w:type="paragraph" w:customStyle="1" w:styleId="afffffff">
    <w:name w:val="二级条标题"/>
    <w:basedOn w:val="afffffff0"/>
    <w:next w:val="affffffc"/>
    <w:autoRedefine/>
    <w:qFormat/>
    <w:pPr>
      <w:tabs>
        <w:tab w:val="left" w:pos="2100"/>
      </w:tabs>
      <w:ind w:left="0"/>
      <w:outlineLvl w:val="3"/>
    </w:pPr>
  </w:style>
  <w:style w:type="paragraph" w:customStyle="1" w:styleId="afffffff0">
    <w:name w:val="一级条标题"/>
    <w:basedOn w:val="afffffff1"/>
    <w:next w:val="affffffc"/>
    <w:autoRedefine/>
    <w:qFormat/>
    <w:pPr>
      <w:tabs>
        <w:tab w:val="left" w:pos="1680"/>
      </w:tabs>
      <w:spacing w:beforeLines="0" w:before="0" w:afterLines="0" w:after="0"/>
      <w:ind w:left="1680"/>
      <w:outlineLvl w:val="2"/>
    </w:pPr>
  </w:style>
  <w:style w:type="paragraph" w:customStyle="1" w:styleId="afffffff1">
    <w:name w:val="章标题"/>
    <w:next w:val="affffffc"/>
    <w:autoRedefine/>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autoRedefine/>
    <w:qFormat/>
    <w:pPr>
      <w:tabs>
        <w:tab w:val="left" w:pos="480"/>
      </w:tabs>
      <w:ind w:left="480" w:hanging="480"/>
    </w:pPr>
    <w:rPr>
      <w:rFonts w:ascii="Times New Roman" w:eastAsia="宋体"/>
      <w:i/>
      <w:sz w:val="36"/>
      <w:szCs w:val="36"/>
      <w:lang w:val="en-US"/>
    </w:rPr>
  </w:style>
  <w:style w:type="paragraph" w:customStyle="1" w:styleId="tabletext0">
    <w:name w:val="tabletext"/>
    <w:basedOn w:val="a"/>
    <w:autoRedefine/>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autoRedefine/>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autoRedefine/>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autoRedefine/>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autoRedefine/>
    <w:qFormat/>
    <w:pPr>
      <w:spacing w:after="0"/>
      <w:ind w:left="900"/>
    </w:pPr>
  </w:style>
  <w:style w:type="paragraph" w:customStyle="1" w:styleId="afffffff2">
    <w:name w:val="正文 项目"/>
    <w:basedOn w:val="a"/>
    <w:autoRedefine/>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autoRedefine/>
    <w:uiPriority w:val="6"/>
    <w:qFormat/>
    <w:pPr>
      <w:widowControl/>
      <w:adjustRightInd/>
      <w:ind w:left="720" w:hanging="720"/>
    </w:pPr>
    <w:rPr>
      <w:color w:val="000000"/>
      <w:kern w:val="0"/>
      <w:sz w:val="24"/>
      <w:szCs w:val="20"/>
      <w:lang w:val="en-GB"/>
    </w:rPr>
  </w:style>
  <w:style w:type="paragraph" w:customStyle="1" w:styleId="1d">
    <w:name w:val="表1"/>
    <w:basedOn w:val="a"/>
    <w:autoRedefine/>
    <w:qFormat/>
    <w:pPr>
      <w:tabs>
        <w:tab w:val="left" w:pos="703"/>
      </w:tabs>
      <w:adjustRightInd/>
      <w:spacing w:line="360" w:lineRule="auto"/>
      <w:ind w:left="703"/>
      <w:jc w:val="center"/>
    </w:pPr>
  </w:style>
  <w:style w:type="paragraph" w:customStyle="1" w:styleId="Style27">
    <w:name w:val="_Style 27"/>
    <w:autoRedefine/>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autoRedefine/>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autoRedefine/>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autoRedefine/>
    <w:qFormat/>
    <w:pPr>
      <w:jc w:val="left"/>
      <w:outlineLvl w:val="1"/>
    </w:pPr>
    <w:rPr>
      <w:rFonts w:ascii="Times New Roman" w:eastAsia="仿宋" w:hAnsi="Times New Roman"/>
      <w:sz w:val="30"/>
    </w:rPr>
  </w:style>
  <w:style w:type="paragraph" w:customStyle="1" w:styleId="1e">
    <w:name w:val="1级标题"/>
    <w:basedOn w:val="a"/>
    <w:autoRedefine/>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autoRedefine/>
    <w:qFormat/>
    <w:pPr>
      <w:widowControl w:val="0"/>
      <w:jc w:val="both"/>
    </w:pPr>
    <w:rPr>
      <w:color w:val="000000"/>
      <w:szCs w:val="24"/>
    </w:rPr>
  </w:style>
  <w:style w:type="paragraph" w:customStyle="1" w:styleId="150">
    <w:name w:val="样式 微软雅黑 行距: 1.5 倍行距"/>
    <w:basedOn w:val="a"/>
    <w:autoRedefine/>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autoRedefine/>
    <w:qFormat/>
    <w:pPr>
      <w:tabs>
        <w:tab w:val="left" w:pos="840"/>
      </w:tabs>
      <w:adjustRightInd/>
      <w:ind w:left="840" w:hanging="420"/>
    </w:pPr>
  </w:style>
  <w:style w:type="paragraph" w:customStyle="1" w:styleId="f9astyle88f9a">
    <w:name w:val="f9a style88 f9a"/>
    <w:basedOn w:val="a"/>
    <w:autoRedefine/>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autoRedefine/>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autoRedefine/>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autoRedefine/>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autoRedefine/>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autoRedefine/>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autoRedefine/>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autoRedefine/>
    <w:qFormat/>
    <w:pPr>
      <w:tabs>
        <w:tab w:val="left" w:pos="2100"/>
      </w:tabs>
      <w:adjustRightInd/>
      <w:ind w:left="2100" w:hanging="420"/>
    </w:pPr>
    <w:rPr>
      <w:lang w:val="en-US"/>
    </w:rPr>
  </w:style>
  <w:style w:type="paragraph" w:customStyle="1" w:styleId="Char110">
    <w:name w:val="Char11"/>
    <w:basedOn w:val="a"/>
    <w:autoRedefine/>
    <w:qFormat/>
    <w:pPr>
      <w:tabs>
        <w:tab w:val="left" w:pos="432"/>
      </w:tabs>
      <w:adjustRightInd/>
      <w:spacing w:beforeLines="50" w:before="156" w:afterLines="50" w:after="156"/>
      <w:ind w:left="432" w:firstLineChars="200" w:hanging="432"/>
    </w:pPr>
    <w:rPr>
      <w:sz w:val="24"/>
    </w:rPr>
  </w:style>
  <w:style w:type="paragraph" w:customStyle="1" w:styleId="gjt">
    <w:name w:val="gjt_正文"/>
    <w:autoRedefine/>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autoRedefine/>
    <w:uiPriority w:val="6"/>
    <w:qFormat/>
    <w:pPr>
      <w:spacing w:line="360" w:lineRule="auto"/>
    </w:pPr>
    <w:rPr>
      <w:szCs w:val="20"/>
    </w:rPr>
  </w:style>
  <w:style w:type="paragraph" w:customStyle="1" w:styleId="Charfff5">
    <w:name w:val="金宏发行正文 Char"/>
    <w:basedOn w:val="a"/>
    <w:autoRedefine/>
    <w:qFormat/>
    <w:pPr>
      <w:adjustRightInd/>
      <w:spacing w:line="500" w:lineRule="exact"/>
      <w:ind w:firstLineChars="200" w:firstLine="560"/>
    </w:pPr>
    <w:rPr>
      <w:rFonts w:eastAsia="仿宋_GB2312"/>
      <w:sz w:val="28"/>
      <w:szCs w:val="20"/>
    </w:rPr>
  </w:style>
  <w:style w:type="paragraph" w:customStyle="1" w:styleId="1f">
    <w:name w:val="批注框文本1"/>
    <w:basedOn w:val="a"/>
    <w:autoRedefine/>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autoRedefine/>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autoRedefine/>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autoRedefine/>
    <w:qFormat/>
    <w:pPr>
      <w:adjustRightInd/>
      <w:spacing w:line="460" w:lineRule="exact"/>
      <w:ind w:firstLine="505"/>
      <w:jc w:val="left"/>
    </w:pPr>
    <w:rPr>
      <w:rFonts w:ascii="宋体"/>
      <w:kern w:val="24"/>
      <w:sz w:val="24"/>
      <w:szCs w:val="20"/>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autoRedefine/>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autoRedefine/>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autoRedefine/>
    <w:qFormat/>
    <w:pPr>
      <w:adjustRightInd/>
      <w:spacing w:line="360" w:lineRule="auto"/>
      <w:jc w:val="center"/>
    </w:pPr>
    <w:rPr>
      <w:sz w:val="24"/>
    </w:rPr>
  </w:style>
  <w:style w:type="paragraph" w:customStyle="1" w:styleId="39">
    <w:name w:val="正文3"/>
    <w:basedOn w:val="a"/>
    <w:autoRedefine/>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autoRedefine/>
    <w:uiPriority w:val="6"/>
    <w:qFormat/>
    <w:rPr>
      <w:rFonts w:ascii="仿宋_GB2312" w:eastAsia="仿宋_GB2312"/>
      <w:b/>
      <w:sz w:val="32"/>
      <w:szCs w:val="32"/>
    </w:rPr>
  </w:style>
  <w:style w:type="paragraph" w:customStyle="1" w:styleId="1f1">
    <w:name w:val="正文缩进1"/>
    <w:basedOn w:val="a"/>
    <w:next w:val="aa"/>
    <w:autoRedefine/>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autoRedefine/>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autoRedefine/>
    <w:qFormat/>
    <w:pPr>
      <w:widowControl/>
      <w:adjustRightInd/>
      <w:spacing w:after="160" w:line="240" w:lineRule="exact"/>
      <w:jc w:val="left"/>
    </w:pPr>
    <w:rPr>
      <w:szCs w:val="20"/>
    </w:rPr>
  </w:style>
  <w:style w:type="paragraph" w:customStyle="1" w:styleId="CharChar1121">
    <w:name w:val="Char Char1121"/>
    <w:basedOn w:val="a"/>
    <w:autoRedefine/>
    <w:qFormat/>
    <w:pPr>
      <w:spacing w:line="360" w:lineRule="auto"/>
    </w:pPr>
    <w:rPr>
      <w:szCs w:val="20"/>
    </w:rPr>
  </w:style>
  <w:style w:type="paragraph" w:customStyle="1" w:styleId="afffffff9">
    <w:name w:val="小项目标题"/>
    <w:basedOn w:val="a"/>
    <w:autoRedefine/>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autoRedefine/>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autoRedefine/>
    <w:qFormat/>
    <w:rPr>
      <w:lang w:eastAsia="en-US"/>
    </w:rPr>
  </w:style>
  <w:style w:type="paragraph" w:customStyle="1" w:styleId="afffffffa">
    <w:name w:val="带编号样式"/>
    <w:basedOn w:val="Charfff4"/>
    <w:autoRedefine/>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autoRedefine/>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autoRedefine/>
    <w:qFormat/>
    <w:pPr>
      <w:spacing w:line="360" w:lineRule="atLeast"/>
      <w:jc w:val="right"/>
      <w:textAlignment w:val="baseline"/>
    </w:pPr>
    <w:rPr>
      <w:rFonts w:ascii="Symbol" w:hAnsi="Symbol"/>
      <w:kern w:val="0"/>
      <w:szCs w:val="20"/>
    </w:rPr>
  </w:style>
  <w:style w:type="paragraph" w:customStyle="1" w:styleId="afffffffd">
    <w:name w:val="__正文"/>
    <w:autoRedefine/>
    <w:qFormat/>
    <w:pPr>
      <w:spacing w:line="360" w:lineRule="auto"/>
      <w:ind w:firstLineChars="200" w:firstLine="200"/>
    </w:pPr>
    <w:rPr>
      <w:rFonts w:eastAsia="等线"/>
      <w:kern w:val="2"/>
      <w:sz w:val="24"/>
      <w:szCs w:val="21"/>
    </w:rPr>
  </w:style>
  <w:style w:type="paragraph" w:customStyle="1" w:styleId="font5">
    <w:name w:val="font5"/>
    <w:basedOn w:val="a"/>
    <w:autoRedefine/>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autoRedefine/>
    <w:qFormat/>
    <w:pPr>
      <w:spacing w:line="240" w:lineRule="atLeast"/>
      <w:ind w:left="420" w:firstLine="420"/>
    </w:pPr>
    <w:rPr>
      <w:sz w:val="24"/>
    </w:rPr>
  </w:style>
  <w:style w:type="paragraph" w:customStyle="1" w:styleId="WW-2">
    <w:name w:val="WW-正文文字缩进 2"/>
    <w:basedOn w:val="a"/>
    <w:autoRedefine/>
    <w:qFormat/>
    <w:pPr>
      <w:suppressAutoHyphens/>
      <w:adjustRightInd/>
      <w:ind w:firstLine="420"/>
    </w:pPr>
    <w:rPr>
      <w:kern w:val="1"/>
      <w:szCs w:val="20"/>
    </w:rPr>
  </w:style>
  <w:style w:type="paragraph" w:customStyle="1" w:styleId="xl41">
    <w:name w:val="xl41"/>
    <w:basedOn w:val="a"/>
    <w:autoRedefine/>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autoRedefine/>
    <w:qFormat/>
    <w:pPr>
      <w:spacing w:before="120" w:after="120"/>
      <w:ind w:left="0" w:firstLine="0"/>
      <w:jc w:val="both"/>
    </w:pPr>
    <w:rPr>
      <w:rFonts w:ascii="宋体" w:eastAsia="宋体" w:hAnsi="Arial"/>
      <w:sz w:val="28"/>
      <w:lang w:val="en-US"/>
    </w:rPr>
  </w:style>
  <w:style w:type="paragraph" w:customStyle="1" w:styleId="afffffffe">
    <w:name w:val="有符号正文"/>
    <w:basedOn w:val="a"/>
    <w:autoRedefine/>
    <w:qFormat/>
    <w:pPr>
      <w:adjustRightInd/>
      <w:spacing w:line="400" w:lineRule="exact"/>
      <w:ind w:firstLineChars="200" w:firstLine="200"/>
    </w:pPr>
    <w:rPr>
      <w:rFonts w:ascii="Arial" w:hAnsi="Arial"/>
    </w:rPr>
  </w:style>
  <w:style w:type="paragraph" w:customStyle="1" w:styleId="font10">
    <w:name w:val="font10"/>
    <w:basedOn w:val="a"/>
    <w:autoRedefine/>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autoRedefine/>
    <w:qFormat/>
    <w:pPr>
      <w:spacing w:line="360" w:lineRule="auto"/>
      <w:ind w:firstLineChars="200" w:firstLine="480"/>
    </w:pPr>
    <w:rPr>
      <w:rFonts w:ascii="仿宋_GB2312" w:eastAsia="新宋体"/>
      <w:sz w:val="24"/>
      <w:szCs w:val="20"/>
    </w:rPr>
  </w:style>
  <w:style w:type="paragraph" w:customStyle="1" w:styleId="4a">
    <w:name w:val="4"/>
    <w:basedOn w:val="a"/>
    <w:next w:val="23"/>
    <w:autoRedefine/>
    <w:qFormat/>
    <w:pPr>
      <w:spacing w:after="120" w:line="480" w:lineRule="auto"/>
      <w:ind w:leftChars="200" w:left="420"/>
    </w:pPr>
    <w:rPr>
      <w:sz w:val="24"/>
      <w:szCs w:val="20"/>
    </w:rPr>
  </w:style>
  <w:style w:type="paragraph" w:customStyle="1" w:styleId="tableheading">
    <w:name w:val="tableheading"/>
    <w:basedOn w:val="a"/>
    <w:autoRedefine/>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autoRedefine/>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autoRedefine/>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autoRedefine/>
    <w:qFormat/>
    <w:pPr>
      <w:spacing w:line="360" w:lineRule="auto"/>
      <w:ind w:left="601"/>
    </w:pPr>
    <w:rPr>
      <w:rFonts w:ascii="仿宋_GB2312" w:eastAsia="仿宋_GB2312"/>
      <w:sz w:val="24"/>
      <w:szCs w:val="20"/>
    </w:rPr>
  </w:style>
  <w:style w:type="paragraph" w:customStyle="1" w:styleId="affffffff">
    <w:name w:val="小标题"/>
    <w:basedOn w:val="a"/>
    <w:autoRedefine/>
    <w:qFormat/>
    <w:pPr>
      <w:spacing w:before="120" w:line="360" w:lineRule="atLeast"/>
      <w:ind w:left="1134"/>
      <w:jc w:val="left"/>
      <w:textAlignment w:val="baseline"/>
    </w:pPr>
    <w:rPr>
      <w:rFonts w:eastAsia="黑体"/>
      <w:kern w:val="0"/>
      <w:szCs w:val="20"/>
    </w:rPr>
  </w:style>
  <w:style w:type="paragraph" w:customStyle="1" w:styleId="affffffff0">
    <w:name w:val="节标题"/>
    <w:basedOn w:val="a"/>
    <w:autoRedefine/>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autoRedefine/>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autoRedefine/>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autoRedefine/>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customStyle="1" w:styleId="1151">
    <w:name w:val="表格文字1151"/>
    <w:basedOn w:val="a"/>
    <w:qFormat/>
    <w:pPr>
      <w:spacing w:before="25" w:after="25"/>
      <w:jc w:val="left"/>
    </w:pPr>
    <w:rPr>
      <w:bCs/>
      <w:spacing w:val="1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oter" Target="footer16.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yperlink" Target="https://jinrong.gcy.zfcg.gxzf.gov.cn/finance/loan/gx" TargetMode="External"/><Relationship Id="rId19" Type="http://schemas.openxmlformats.org/officeDocument/2006/relationships/footer" Target="footer5.xml"/><Relationship Id="rId31" Type="http://schemas.openxmlformats.org/officeDocument/2006/relationships/footer" Target="footer11.xml"/><Relationship Id="rId44"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gcy.zfcg.gxzf.gov.cn/&#65289;&#33719;&#21462;&#65288;&#19979;&#36733;&#65289;&#25307;&#26631;&#25991;&#20214;&#65292;&#24182;&#20110;202"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43"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65314A-C74F-4E07-8965-12BE66A6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10655</Words>
  <Characters>60734</Characters>
  <Application>Microsoft Office Word</Application>
  <DocSecurity>0</DocSecurity>
  <Lines>506</Lines>
  <Paragraphs>142</Paragraphs>
  <ScaleCrop>false</ScaleCrop>
  <Company>杭州市国内经济合作办公室</Company>
  <LinksUpToDate>false</LinksUpToDate>
  <CharactersWithSpaces>71247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China</cp:lastModifiedBy>
  <cp:revision>19</cp:revision>
  <cp:lastPrinted>2025-10-22T00:27:00Z</cp:lastPrinted>
  <dcterms:created xsi:type="dcterms:W3CDTF">2025-08-06T02:22:00Z</dcterms:created>
  <dcterms:modified xsi:type="dcterms:W3CDTF">2025-10-23T09:00:00Z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2347D196C9934A84B6EE7E0F31804F6A_13</vt:lpwstr>
  </property>
  <property fmtid="{D5CDD505-2E9C-101B-9397-08002B2CF9AE}" pid="5" name="KSOTemplateDocerSaveRecord">
    <vt:lpwstr>eyJoZGlkIjoiMDgyOTAwOGZiMmIzMGFiMmU1OTQ0NmMzNTNkNmQ0OWQiLCJ1c2VySWQiOiIxMzYzOTc3NzIyIn0=</vt:lpwstr>
  </property>
</Properties>
</file>