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72544">
      <w:pPr>
        <w:pStyle w:val="2"/>
        <w:spacing w:line="400" w:lineRule="exact"/>
        <w:jc w:val="center"/>
        <w:rPr>
          <w:rFonts w:hint="eastAsia"/>
          <w:sz w:val="36"/>
          <w:szCs w:val="36"/>
        </w:rPr>
      </w:pPr>
      <w:r>
        <w:rPr>
          <w:rFonts w:hint="eastAsia"/>
          <w:sz w:val="36"/>
          <w:szCs w:val="36"/>
        </w:rPr>
        <w:t>采购需求</w:t>
      </w:r>
    </w:p>
    <w:p w14:paraId="202C7102">
      <w:pPr>
        <w:spacing w:line="400" w:lineRule="exact"/>
        <w:jc w:val="center"/>
        <w:rPr>
          <w:rFonts w:hint="eastAsia" w:ascii="宋体" w:hAnsi="宋体"/>
          <w:b/>
          <w:sz w:val="32"/>
          <w:szCs w:val="32"/>
        </w:rPr>
      </w:pPr>
      <w:r>
        <w:rPr>
          <w:rFonts w:hint="eastAsia" w:ascii="宋体" w:hAnsi="宋体"/>
          <w:b/>
          <w:sz w:val="32"/>
          <w:szCs w:val="32"/>
        </w:rPr>
        <w:t>采购项目技术规格、参数及要求</w:t>
      </w:r>
    </w:p>
    <w:p w14:paraId="2E18C990">
      <w:pPr>
        <w:spacing w:line="400" w:lineRule="exact"/>
        <w:jc w:val="left"/>
        <w:rPr>
          <w:rFonts w:hint="eastAsia" w:ascii="宋体" w:hAnsi="宋体" w:cs="宋体"/>
          <w:szCs w:val="21"/>
        </w:rPr>
      </w:pPr>
    </w:p>
    <w:p w14:paraId="767DE307">
      <w:pPr>
        <w:spacing w:line="400" w:lineRule="exact"/>
        <w:jc w:val="left"/>
      </w:pPr>
      <w:r>
        <w:rPr>
          <w:rFonts w:hint="eastAsia" w:ascii="宋体" w:hAnsi="宋体" w:cs="宋体"/>
          <w:szCs w:val="21"/>
        </w:rPr>
        <w:t>说明：</w:t>
      </w:r>
    </w:p>
    <w:p w14:paraId="2CFA061A">
      <w:pPr>
        <w:spacing w:line="400" w:lineRule="exact"/>
        <w:ind w:firstLine="420" w:firstLineChars="200"/>
        <w:jc w:val="left"/>
        <w:rPr>
          <w:rFonts w:hint="eastAsia"/>
        </w:rPr>
      </w:pPr>
      <w:r>
        <w:rPr>
          <w:rFonts w:hint="eastAsia"/>
        </w:rPr>
        <w:t>1. 为落实政府采购政策需满足的要求</w:t>
      </w:r>
    </w:p>
    <w:p w14:paraId="5F3CEBC7">
      <w:pPr>
        <w:spacing w:line="400" w:lineRule="exact"/>
        <w:ind w:firstLine="420" w:firstLineChars="200"/>
        <w:jc w:val="left"/>
        <w:rPr>
          <w:rFonts w:hint="eastAsia" w:ascii="宋体" w:hAnsi="宋体" w:cs="宋体"/>
          <w:szCs w:val="21"/>
        </w:rPr>
      </w:pPr>
      <w:r>
        <w:rPr>
          <w:rFonts w:hint="eastAsia" w:ascii="宋体" w:hAnsi="宋体" w:cs="宋体"/>
          <w:szCs w:val="21"/>
        </w:rPr>
        <w:t>（1）本竞争性谈判采购文件所称中小企业必须符合《政府采购促进中小企业发展管理办法》（财库﹝2020﹞46号）及《关于进一步加大政府采购支持中小企业力度的通知》（财库〔2022〕19号）的规定。</w:t>
      </w:r>
    </w:p>
    <w:p w14:paraId="510268A7">
      <w:pPr>
        <w:spacing w:line="400" w:lineRule="exact"/>
        <w:ind w:firstLine="420" w:firstLineChars="200"/>
        <w:jc w:val="left"/>
        <w:rPr>
          <w:rFonts w:hint="eastAsia" w:ascii="宋体" w:hAnsi="宋体" w:cs="宋体"/>
          <w:szCs w:val="21"/>
        </w:rPr>
      </w:pPr>
      <w:r>
        <w:rPr>
          <w:rFonts w:hint="eastAsia" w:ascii="宋体" w:hAnsi="宋体" w:cs="宋体"/>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电子签章），否则响应文件按无效处理。如本项目包含的货物属于品目清单内非标注“★”的产品时，应优先采购，具体详见“第四章 评审程序和评定成交的标准”。</w:t>
      </w:r>
    </w:p>
    <w:p w14:paraId="49399F7B">
      <w:pPr>
        <w:spacing w:line="400" w:lineRule="exact"/>
        <w:ind w:firstLine="424" w:firstLineChars="202"/>
        <w:jc w:val="left"/>
        <w:rPr>
          <w:rFonts w:hint="eastAsia" w:ascii="宋体" w:hAnsi="宋体" w:cs="宋体"/>
          <w:szCs w:val="21"/>
        </w:rPr>
      </w:pPr>
      <w:r>
        <w:rPr>
          <w:rFonts w:hint="eastAsia" w:ascii="宋体" w:hAnsi="宋体" w:cs="宋体"/>
          <w:szCs w:val="21"/>
        </w:rPr>
        <w:t>2. “实质性要求”是指采购需求中带“▲”的条款或者不能负偏离的条款或者已经指明不满足按响应文件按无效处理的条款。</w:t>
      </w:r>
    </w:p>
    <w:p w14:paraId="3CCBA2FC">
      <w:pPr>
        <w:spacing w:line="400" w:lineRule="exact"/>
        <w:ind w:firstLine="424" w:firstLineChars="202"/>
        <w:jc w:val="left"/>
        <w:rPr>
          <w:rFonts w:hint="eastAsia"/>
        </w:rPr>
      </w:pPr>
      <w:r>
        <w:rPr>
          <w:rFonts w:hint="eastAsia" w:ascii="宋体" w:hAnsi="宋体" w:cs="宋体"/>
          <w:szCs w:val="21"/>
        </w:rPr>
        <w:t>3.供应商应根据自身实际情况如实响应谈判文件</w:t>
      </w:r>
      <w:r>
        <w:rPr>
          <w:rFonts w:hint="eastAsia" w:ascii="宋体" w:hAnsi="宋体"/>
          <w:szCs w:val="21"/>
        </w:rPr>
        <w:t>，不得仅将</w:t>
      </w:r>
      <w:r>
        <w:rPr>
          <w:rFonts w:hint="eastAsia" w:ascii="宋体" w:hAnsi="宋体" w:cs="宋体"/>
          <w:szCs w:val="21"/>
        </w:rPr>
        <w:t>谈判文件</w:t>
      </w:r>
      <w:r>
        <w:rPr>
          <w:rFonts w:hint="eastAsia" w:ascii="宋体" w:hAnsi="宋体"/>
          <w:szCs w:val="21"/>
        </w:rPr>
        <w:t>内容简单复制粘贴作为竞标响应。</w:t>
      </w:r>
    </w:p>
    <w:p w14:paraId="352387B3">
      <w:pPr>
        <w:spacing w:line="340" w:lineRule="exact"/>
        <w:ind w:firstLine="424" w:firstLineChars="202"/>
        <w:jc w:val="left"/>
        <w:rPr>
          <w:rFonts w:hint="eastAsia"/>
        </w:rPr>
      </w:pPr>
      <w:r>
        <w:rPr>
          <w:rFonts w:hint="eastAsia" w:ascii="宋体" w:hAnsi="宋体" w:cs="宋体"/>
          <w:szCs w:val="21"/>
        </w:rPr>
        <w:t>4.</w:t>
      </w:r>
      <w:r>
        <w:rPr>
          <w:rFonts w:hint="eastAsia"/>
        </w:rPr>
        <w:t>供应商必须自行为其竞标产品侵犯他人的知识产权或者专利成果的行为承担相应法律责任。</w:t>
      </w:r>
    </w:p>
    <w:p w14:paraId="01E2F3CF">
      <w:pPr>
        <w:pStyle w:val="3"/>
        <w:rPr>
          <w:rFonts w:hint="eastAsia" w:ascii="宋体" w:hAnsi="宋体" w:cs="宋体"/>
          <w:b w:val="0"/>
          <w:bCs w:val="0"/>
          <w:sz w:val="21"/>
          <w:szCs w:val="21"/>
        </w:rPr>
      </w:pPr>
      <w:r>
        <w:rPr>
          <w:rFonts w:hint="eastAsia"/>
        </w:rPr>
        <w:t xml:space="preserve"> </w:t>
      </w:r>
      <w:r>
        <w:rPr>
          <w:rFonts w:hint="eastAsia" w:ascii="宋体" w:hAnsi="宋体" w:cs="宋体"/>
          <w:b w:val="0"/>
          <w:bCs w:val="0"/>
          <w:sz w:val="21"/>
          <w:szCs w:val="21"/>
        </w:rPr>
        <w:t xml:space="preserve">  5.所属行业依照《中小企业划型标准规定》（工信部联企业〔2011〕300号）及《国民经济行业分类》（GB/T4754-2017）的有关规定执行。本采购项目所属行业为“</w:t>
      </w:r>
      <w:r>
        <w:rPr>
          <w:rFonts w:hint="eastAsia" w:ascii="宋体" w:hAnsi="宋体" w:cs="宋体"/>
          <w:sz w:val="21"/>
          <w:szCs w:val="21"/>
        </w:rPr>
        <w:t>工业</w:t>
      </w:r>
      <w:r>
        <w:rPr>
          <w:rFonts w:hint="eastAsia" w:ascii="宋体" w:hAnsi="宋体" w:cs="宋体"/>
          <w:b w:val="0"/>
          <w:bCs w:val="0"/>
          <w:sz w:val="21"/>
          <w:szCs w:val="21"/>
        </w:rPr>
        <w:t>”。</w:t>
      </w:r>
    </w:p>
    <w:p w14:paraId="273785A1">
      <w:pPr>
        <w:rPr>
          <w:rFonts w:hint="eastAsia" w:ascii="宋体" w:hAnsi="宋体" w:cs="宋体"/>
          <w:szCs w:val="21"/>
        </w:rPr>
      </w:pPr>
    </w:p>
    <w:p w14:paraId="5681B651">
      <w:pPr>
        <w:pStyle w:val="3"/>
        <w:rPr>
          <w:rFonts w:hint="eastAsia"/>
        </w:rPr>
      </w:pPr>
    </w:p>
    <w:p w14:paraId="3FD12917">
      <w:pPr>
        <w:pStyle w:val="3"/>
      </w:pPr>
    </w:p>
    <w:p w14:paraId="0ACF30D1"/>
    <w:p w14:paraId="0B603936"/>
    <w:p w14:paraId="65CF8BBA"/>
    <w:p w14:paraId="2BD42047"/>
    <w:p w14:paraId="19F14C68"/>
    <w:p w14:paraId="04C05B0A"/>
    <w:p w14:paraId="262A439A"/>
    <w:p w14:paraId="1959B7F3"/>
    <w:p w14:paraId="1CDCB18F"/>
    <w:p w14:paraId="256913E2">
      <w:pPr>
        <w:spacing w:line="340" w:lineRule="exact"/>
        <w:jc w:val="left"/>
        <w:rPr>
          <w:rFonts w:hint="eastAsia"/>
          <w:b/>
          <w:bCs/>
        </w:rPr>
      </w:pPr>
    </w:p>
    <w:p w14:paraId="4AA8DEAC">
      <w:pPr>
        <w:spacing w:line="340" w:lineRule="exact"/>
        <w:jc w:val="left"/>
        <w:rPr>
          <w:rFonts w:hint="eastAsia"/>
          <w:b/>
          <w:bCs/>
        </w:rPr>
      </w:pPr>
    </w:p>
    <w:p w14:paraId="42F7B3CE">
      <w:pPr>
        <w:spacing w:line="340" w:lineRule="exact"/>
        <w:jc w:val="left"/>
        <w:rPr>
          <w:rFonts w:hint="eastAsia"/>
          <w:b/>
          <w:bCs/>
        </w:rPr>
      </w:pPr>
    </w:p>
    <w:tbl>
      <w:tblPr>
        <w:tblStyle w:val="6"/>
        <w:tblpPr w:leftFromText="180" w:rightFromText="180" w:vertAnchor="text" w:horzAnchor="page" w:tblpX="1277" w:tblpY="59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0"/>
        <w:gridCol w:w="786"/>
        <w:gridCol w:w="859"/>
        <w:gridCol w:w="7862"/>
      </w:tblGrid>
      <w:tr w14:paraId="58B44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017" w:type="dxa"/>
            <w:gridSpan w:val="4"/>
            <w:noWrap w:val="0"/>
            <w:vAlign w:val="center"/>
          </w:tcPr>
          <w:p w14:paraId="191C040C">
            <w:pPr>
              <w:spacing w:line="340" w:lineRule="exact"/>
              <w:jc w:val="center"/>
              <w:rPr>
                <w:rFonts w:hint="eastAsia" w:ascii="宋体" w:hAnsi="宋体" w:cs="宋体"/>
                <w:szCs w:val="21"/>
              </w:rPr>
            </w:pPr>
            <w:r>
              <w:rPr>
                <w:rFonts w:hint="eastAsia" w:ascii="宋体" w:hAnsi="宋体" w:cs="宋体"/>
                <w:b/>
                <w:bCs/>
                <w:szCs w:val="21"/>
              </w:rPr>
              <w:t>一、采购项目需求一览表</w:t>
            </w:r>
          </w:p>
        </w:tc>
      </w:tr>
      <w:tr w14:paraId="2191C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510" w:type="dxa"/>
            <w:noWrap w:val="0"/>
            <w:vAlign w:val="center"/>
          </w:tcPr>
          <w:p w14:paraId="6D663734">
            <w:pPr>
              <w:tabs>
                <w:tab w:val="left" w:pos="180"/>
                <w:tab w:val="left" w:pos="1620"/>
              </w:tabs>
              <w:spacing w:line="340" w:lineRule="exact"/>
              <w:jc w:val="center"/>
              <w:rPr>
                <w:rFonts w:hint="eastAsia" w:ascii="宋体" w:hAnsi="宋体" w:cs="宋体"/>
                <w:szCs w:val="21"/>
              </w:rPr>
            </w:pPr>
            <w:r>
              <w:rPr>
                <w:rFonts w:hint="eastAsia" w:ascii="宋体" w:hAnsi="宋体" w:cs="宋体"/>
                <w:szCs w:val="21"/>
              </w:rPr>
              <w:t>项号</w:t>
            </w:r>
          </w:p>
        </w:tc>
        <w:tc>
          <w:tcPr>
            <w:tcW w:w="786" w:type="dxa"/>
            <w:noWrap w:val="0"/>
            <w:vAlign w:val="center"/>
          </w:tcPr>
          <w:p w14:paraId="0C0E2DE2">
            <w:pPr>
              <w:tabs>
                <w:tab w:val="left" w:pos="180"/>
                <w:tab w:val="left" w:pos="1620"/>
              </w:tabs>
              <w:spacing w:line="340" w:lineRule="exact"/>
              <w:jc w:val="center"/>
              <w:rPr>
                <w:rFonts w:hint="eastAsia" w:ascii="宋体" w:hAnsi="宋体" w:cs="宋体"/>
                <w:szCs w:val="21"/>
              </w:rPr>
            </w:pPr>
            <w:r>
              <w:rPr>
                <w:rFonts w:hint="eastAsia" w:ascii="宋体" w:hAnsi="宋体" w:cs="宋体"/>
                <w:szCs w:val="21"/>
              </w:rPr>
              <w:t>标的的名称</w:t>
            </w:r>
          </w:p>
        </w:tc>
        <w:tc>
          <w:tcPr>
            <w:tcW w:w="859" w:type="dxa"/>
            <w:noWrap w:val="0"/>
            <w:vAlign w:val="center"/>
          </w:tcPr>
          <w:p w14:paraId="238E367A">
            <w:pPr>
              <w:tabs>
                <w:tab w:val="left" w:pos="180"/>
                <w:tab w:val="left" w:pos="1620"/>
              </w:tabs>
              <w:spacing w:line="340" w:lineRule="exact"/>
              <w:jc w:val="center"/>
              <w:rPr>
                <w:rFonts w:hint="eastAsia" w:ascii="宋体" w:hAnsi="宋体" w:cs="宋体"/>
                <w:szCs w:val="21"/>
              </w:rPr>
            </w:pPr>
            <w:r>
              <w:rPr>
                <w:rFonts w:hint="eastAsia" w:ascii="宋体" w:hAnsi="宋体" w:cs="宋体"/>
                <w:szCs w:val="21"/>
              </w:rPr>
              <w:t>数量及</w:t>
            </w:r>
          </w:p>
          <w:p w14:paraId="393402C8">
            <w:pPr>
              <w:tabs>
                <w:tab w:val="left" w:pos="180"/>
                <w:tab w:val="left" w:pos="1620"/>
              </w:tabs>
              <w:spacing w:line="340" w:lineRule="exact"/>
              <w:jc w:val="center"/>
              <w:rPr>
                <w:rFonts w:hint="eastAsia" w:ascii="宋体" w:hAnsi="宋体" w:cs="宋体"/>
                <w:szCs w:val="21"/>
              </w:rPr>
            </w:pPr>
            <w:r>
              <w:rPr>
                <w:rFonts w:hint="eastAsia" w:ascii="宋体" w:hAnsi="宋体" w:cs="宋体"/>
                <w:szCs w:val="21"/>
              </w:rPr>
              <w:t>单位</w:t>
            </w:r>
          </w:p>
        </w:tc>
        <w:tc>
          <w:tcPr>
            <w:tcW w:w="7862" w:type="dxa"/>
            <w:noWrap w:val="0"/>
            <w:vAlign w:val="center"/>
          </w:tcPr>
          <w:p w14:paraId="403F39E5">
            <w:pPr>
              <w:tabs>
                <w:tab w:val="left" w:pos="180"/>
                <w:tab w:val="left" w:pos="1620"/>
              </w:tabs>
              <w:spacing w:line="340" w:lineRule="exact"/>
              <w:jc w:val="center"/>
              <w:rPr>
                <w:rFonts w:hint="eastAsia" w:ascii="宋体" w:hAnsi="宋体" w:cs="宋体"/>
                <w:szCs w:val="21"/>
              </w:rPr>
            </w:pPr>
            <w:r>
              <w:rPr>
                <w:rFonts w:hint="eastAsia" w:ascii="宋体" w:hAnsi="宋体" w:cs="宋体"/>
                <w:szCs w:val="21"/>
              </w:rPr>
              <w:t>技术参数及要求</w:t>
            </w:r>
          </w:p>
        </w:tc>
      </w:tr>
      <w:tr w14:paraId="6FEEE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 w:hRule="atLeast"/>
        </w:trPr>
        <w:tc>
          <w:tcPr>
            <w:tcW w:w="510" w:type="dxa"/>
            <w:noWrap w:val="0"/>
            <w:vAlign w:val="center"/>
          </w:tcPr>
          <w:p w14:paraId="5CFB24BF">
            <w:pPr>
              <w:snapToGrid w:val="0"/>
              <w:spacing w:line="340" w:lineRule="exact"/>
              <w:jc w:val="center"/>
              <w:rPr>
                <w:rFonts w:hint="eastAsia" w:ascii="宋体" w:hAnsi="宋体" w:cs="宋体"/>
                <w:szCs w:val="21"/>
              </w:rPr>
            </w:pPr>
            <w:r>
              <w:rPr>
                <w:rFonts w:hint="eastAsia" w:ascii="宋体" w:hAnsi="宋体" w:cs="宋体"/>
                <w:szCs w:val="21"/>
              </w:rPr>
              <w:t>1</w:t>
            </w:r>
          </w:p>
        </w:tc>
        <w:tc>
          <w:tcPr>
            <w:tcW w:w="786" w:type="dxa"/>
            <w:noWrap w:val="0"/>
            <w:vAlign w:val="center"/>
          </w:tcPr>
          <w:p w14:paraId="056BB69A">
            <w:pPr>
              <w:snapToGrid w:val="0"/>
              <w:spacing w:line="340" w:lineRule="exact"/>
              <w:jc w:val="center"/>
              <w:rPr>
                <w:rFonts w:hint="eastAsia" w:ascii="宋体" w:hAnsi="宋体" w:cs="宋体"/>
                <w:szCs w:val="21"/>
              </w:rPr>
            </w:pPr>
            <w:r>
              <w:rPr>
                <w:rFonts w:hint="eastAsia" w:ascii="宋体" w:hAnsi="宋体" w:cs="宋体"/>
                <w:szCs w:val="21"/>
              </w:rPr>
              <w:t>电生理设备</w:t>
            </w:r>
          </w:p>
        </w:tc>
        <w:tc>
          <w:tcPr>
            <w:tcW w:w="859" w:type="dxa"/>
            <w:noWrap w:val="0"/>
            <w:vAlign w:val="center"/>
          </w:tcPr>
          <w:p w14:paraId="48214D39">
            <w:pPr>
              <w:tabs>
                <w:tab w:val="left" w:pos="180"/>
                <w:tab w:val="left" w:pos="1620"/>
              </w:tabs>
              <w:spacing w:line="340" w:lineRule="exact"/>
              <w:jc w:val="center"/>
              <w:rPr>
                <w:rFonts w:hint="eastAsia" w:ascii="宋体" w:hAnsi="宋体" w:cs="宋体"/>
                <w:szCs w:val="21"/>
              </w:rPr>
            </w:pPr>
            <w:r>
              <w:rPr>
                <w:rFonts w:hint="eastAsia" w:ascii="宋体" w:hAnsi="宋体" w:cs="宋体"/>
                <w:szCs w:val="21"/>
              </w:rPr>
              <w:t>1套</w:t>
            </w:r>
          </w:p>
        </w:tc>
        <w:tc>
          <w:tcPr>
            <w:tcW w:w="7862" w:type="dxa"/>
            <w:noWrap w:val="0"/>
            <w:vAlign w:val="center"/>
          </w:tcPr>
          <w:p w14:paraId="30ECB899">
            <w:pPr>
              <w:spacing w:line="440" w:lineRule="exact"/>
              <w:ind w:firstLine="420" w:firstLineChars="200"/>
              <w:rPr>
                <w:rFonts w:hint="eastAsia" w:ascii="宋体" w:hAnsi="宋体" w:cs="宋体"/>
                <w:szCs w:val="21"/>
              </w:rPr>
            </w:pPr>
            <w:r>
              <w:rPr>
                <w:rFonts w:hint="eastAsia" w:ascii="宋体" w:hAnsi="宋体" w:cs="宋体"/>
                <w:szCs w:val="21"/>
              </w:rPr>
              <w:t>1.诊断系统</w:t>
            </w:r>
          </w:p>
          <w:p w14:paraId="6ABDBA72">
            <w:pPr>
              <w:spacing w:line="440" w:lineRule="exact"/>
              <w:ind w:firstLine="420" w:firstLineChars="200"/>
              <w:rPr>
                <w:rFonts w:hint="eastAsia" w:ascii="宋体" w:hAnsi="宋体" w:cs="宋体"/>
                <w:szCs w:val="21"/>
              </w:rPr>
            </w:pPr>
            <w:r>
              <w:rPr>
                <w:rFonts w:hint="eastAsia" w:ascii="宋体" w:hAnsi="宋体" w:cs="宋体"/>
                <w:szCs w:val="21"/>
              </w:rPr>
              <w:t>1.1功能模块组成：1套可视化诊断系统，2台电生理精准诊断系统。</w:t>
            </w:r>
          </w:p>
          <w:p w14:paraId="2CDD8EDF">
            <w:pPr>
              <w:spacing w:line="440" w:lineRule="exact"/>
              <w:ind w:firstLine="420" w:firstLineChars="200"/>
              <w:rPr>
                <w:rFonts w:hint="eastAsia" w:ascii="宋体" w:hAnsi="宋体" w:cs="宋体"/>
                <w:szCs w:val="21"/>
              </w:rPr>
            </w:pPr>
            <w:r>
              <w:rPr>
                <w:rFonts w:hint="eastAsia" w:ascii="宋体" w:hAnsi="宋体" w:cs="宋体"/>
                <w:szCs w:val="21"/>
              </w:rPr>
              <w:t>1.2非致冷焦平面红外探测器。</w:t>
            </w:r>
          </w:p>
          <w:p w14:paraId="231497BC">
            <w:pPr>
              <w:spacing w:line="440" w:lineRule="exact"/>
              <w:ind w:firstLine="420" w:firstLineChars="200"/>
              <w:rPr>
                <w:rFonts w:hint="eastAsia" w:ascii="宋体" w:hAnsi="宋体" w:cs="宋体"/>
                <w:szCs w:val="21"/>
              </w:rPr>
            </w:pPr>
            <w:r>
              <w:rPr>
                <w:rFonts w:hint="eastAsia" w:ascii="宋体" w:hAnsi="宋体" w:cs="宋体"/>
                <w:szCs w:val="21"/>
              </w:rPr>
              <w:t>▲1.3分辨率：≥380×280。</w:t>
            </w:r>
          </w:p>
          <w:p w14:paraId="2E9BCFEA">
            <w:pPr>
              <w:spacing w:line="440" w:lineRule="exact"/>
              <w:ind w:firstLine="420" w:firstLineChars="200"/>
              <w:rPr>
                <w:rFonts w:hint="eastAsia" w:ascii="宋体" w:hAnsi="宋体" w:cs="宋体"/>
                <w:szCs w:val="21"/>
              </w:rPr>
            </w:pPr>
            <w:r>
              <w:rPr>
                <w:rFonts w:hint="eastAsia" w:ascii="宋体" w:hAnsi="宋体" w:cs="宋体"/>
                <w:szCs w:val="21"/>
              </w:rPr>
              <w:t>1.4瞬时视场≤2.0mrad。</w:t>
            </w:r>
          </w:p>
          <w:p w14:paraId="24DF4696">
            <w:pPr>
              <w:spacing w:line="440" w:lineRule="exact"/>
              <w:ind w:firstLine="420" w:firstLineChars="200"/>
              <w:rPr>
                <w:rFonts w:hint="eastAsia" w:ascii="宋体" w:hAnsi="宋体" w:cs="宋体"/>
                <w:szCs w:val="21"/>
              </w:rPr>
            </w:pPr>
            <w:r>
              <w:rPr>
                <w:rFonts w:hint="eastAsia" w:ascii="宋体" w:hAnsi="宋体" w:cs="宋体"/>
                <w:szCs w:val="21"/>
              </w:rPr>
              <w:t>1.5视场角：25°±2°×19°±2°。</w:t>
            </w:r>
          </w:p>
          <w:p w14:paraId="52075127">
            <w:pPr>
              <w:spacing w:line="440" w:lineRule="exact"/>
              <w:ind w:firstLine="420" w:firstLineChars="200"/>
              <w:rPr>
                <w:rFonts w:hint="eastAsia" w:ascii="宋体" w:hAnsi="宋体" w:cs="宋体"/>
                <w:szCs w:val="21"/>
              </w:rPr>
            </w:pPr>
            <w:r>
              <w:rPr>
                <w:rFonts w:hint="eastAsia" w:ascii="宋体" w:hAnsi="宋体" w:cs="宋体"/>
                <w:szCs w:val="21"/>
              </w:rPr>
              <w:t>▲1.6成像距离：0.3m-5m。</w:t>
            </w:r>
          </w:p>
          <w:p w14:paraId="2335CA2C">
            <w:pPr>
              <w:spacing w:line="440" w:lineRule="exact"/>
              <w:ind w:firstLine="420" w:firstLineChars="200"/>
              <w:rPr>
                <w:rFonts w:hint="eastAsia" w:ascii="宋体" w:hAnsi="宋体" w:cs="宋体"/>
                <w:szCs w:val="21"/>
              </w:rPr>
            </w:pPr>
            <w:r>
              <w:rPr>
                <w:rFonts w:hint="eastAsia" w:ascii="宋体" w:hAnsi="宋体" w:cs="宋体"/>
                <w:szCs w:val="21"/>
              </w:rPr>
              <w:t>1.7温度分辨率NETD≤0.07 ℃（70mk），测温准确度δ≤0.4℃。</w:t>
            </w:r>
          </w:p>
          <w:p w14:paraId="015817DB">
            <w:pPr>
              <w:spacing w:line="440" w:lineRule="exact"/>
              <w:ind w:firstLine="420" w:firstLineChars="200"/>
              <w:rPr>
                <w:rFonts w:hint="eastAsia" w:ascii="宋体" w:hAnsi="宋体" w:cs="宋体"/>
                <w:szCs w:val="21"/>
              </w:rPr>
            </w:pPr>
            <w:r>
              <w:rPr>
                <w:rFonts w:hint="eastAsia" w:ascii="宋体" w:hAnsi="宋体" w:cs="宋体"/>
                <w:szCs w:val="21"/>
              </w:rPr>
              <w:t>1.8测温范围：20℃-50℃。</w:t>
            </w:r>
          </w:p>
          <w:p w14:paraId="3F05A34F">
            <w:pPr>
              <w:spacing w:line="440" w:lineRule="exact"/>
              <w:ind w:firstLine="420" w:firstLineChars="200"/>
              <w:rPr>
                <w:rFonts w:hint="eastAsia" w:ascii="宋体" w:hAnsi="宋体" w:cs="宋体"/>
                <w:szCs w:val="21"/>
              </w:rPr>
            </w:pPr>
            <w:r>
              <w:rPr>
                <w:rFonts w:hint="eastAsia" w:ascii="宋体" w:hAnsi="宋体" w:cs="宋体"/>
                <w:szCs w:val="21"/>
              </w:rPr>
              <w:t>1.9测温重复性δ≤0.2℃。</w:t>
            </w:r>
          </w:p>
          <w:p w14:paraId="3D2FC6A6">
            <w:pPr>
              <w:spacing w:line="440" w:lineRule="exact"/>
              <w:ind w:firstLine="420" w:firstLineChars="200"/>
              <w:rPr>
                <w:rFonts w:hint="eastAsia" w:ascii="宋体" w:hAnsi="宋体" w:cs="宋体"/>
                <w:szCs w:val="21"/>
              </w:rPr>
            </w:pPr>
            <w:r>
              <w:rPr>
                <w:rFonts w:hint="eastAsia" w:ascii="宋体" w:hAnsi="宋体" w:cs="宋体"/>
                <w:szCs w:val="21"/>
              </w:rPr>
              <w:t>1.10工作波段8-14μm。</w:t>
            </w:r>
          </w:p>
          <w:p w14:paraId="15F090C5">
            <w:pPr>
              <w:spacing w:line="440" w:lineRule="exact"/>
              <w:ind w:firstLine="420" w:firstLineChars="200"/>
              <w:rPr>
                <w:rFonts w:hint="eastAsia" w:ascii="宋体" w:hAnsi="宋体" w:cs="宋体"/>
                <w:szCs w:val="21"/>
              </w:rPr>
            </w:pPr>
            <w:r>
              <w:rPr>
                <w:rFonts w:hint="eastAsia" w:ascii="宋体" w:hAnsi="宋体" w:cs="宋体"/>
                <w:szCs w:val="21"/>
              </w:rPr>
              <w:t>1.11调焦方式：电动/自动对焦。</w:t>
            </w:r>
          </w:p>
          <w:p w14:paraId="03BDB23C">
            <w:pPr>
              <w:spacing w:line="440" w:lineRule="exact"/>
              <w:ind w:firstLine="420" w:firstLineChars="200"/>
              <w:rPr>
                <w:rFonts w:hint="eastAsia" w:ascii="宋体" w:hAnsi="宋体" w:cs="宋体"/>
                <w:szCs w:val="21"/>
              </w:rPr>
            </w:pPr>
            <w:r>
              <w:rPr>
                <w:rFonts w:hint="eastAsia" w:ascii="宋体" w:hAnsi="宋体" w:cs="宋体"/>
                <w:szCs w:val="21"/>
              </w:rPr>
              <w:t>1.12摄像支架显示屏≥27英寸，具备在拍摄红外图像时具备动画语音指示功能，指导拍摄动作。</w:t>
            </w:r>
          </w:p>
          <w:p w14:paraId="7D3913D1">
            <w:pPr>
              <w:spacing w:line="440" w:lineRule="exact"/>
              <w:ind w:firstLine="420" w:firstLineChars="200"/>
              <w:rPr>
                <w:rFonts w:hint="eastAsia" w:ascii="宋体" w:hAnsi="宋体" w:cs="宋体"/>
                <w:szCs w:val="21"/>
              </w:rPr>
            </w:pPr>
            <w:r>
              <w:rPr>
                <w:rFonts w:hint="eastAsia" w:ascii="宋体" w:hAnsi="宋体" w:cs="宋体"/>
                <w:szCs w:val="21"/>
              </w:rPr>
              <w:t>1.13环境温度：﹣10℃-40℃。</w:t>
            </w:r>
          </w:p>
          <w:p w14:paraId="556723E6">
            <w:pPr>
              <w:spacing w:line="440" w:lineRule="exact"/>
              <w:ind w:firstLine="420" w:firstLineChars="200"/>
              <w:rPr>
                <w:rFonts w:hint="eastAsia" w:ascii="宋体" w:hAnsi="宋体" w:cs="宋体"/>
                <w:szCs w:val="21"/>
              </w:rPr>
            </w:pPr>
            <w:r>
              <w:rPr>
                <w:rFonts w:hint="eastAsia" w:ascii="宋体" w:hAnsi="宋体" w:cs="宋体"/>
                <w:szCs w:val="21"/>
              </w:rPr>
              <w:t>1.14云台功能：红外摄像头可作左右、俯仰转动，左右水平方向转动角度≥150°，俯仰垂直方向转动角度≥90°。</w:t>
            </w:r>
          </w:p>
          <w:p w14:paraId="118D90B1">
            <w:pPr>
              <w:spacing w:line="440" w:lineRule="exact"/>
              <w:ind w:firstLine="420" w:firstLineChars="200"/>
              <w:rPr>
                <w:rFonts w:hint="eastAsia" w:ascii="宋体" w:hAnsi="宋体" w:cs="宋体"/>
                <w:szCs w:val="21"/>
              </w:rPr>
            </w:pPr>
            <w:r>
              <w:rPr>
                <w:rFonts w:hint="eastAsia" w:ascii="宋体" w:hAnsi="宋体" w:cs="宋体"/>
                <w:szCs w:val="21"/>
              </w:rPr>
              <w:t>1.15数据接口：RJ45以太网接口，TCP/IP协议。</w:t>
            </w:r>
          </w:p>
          <w:p w14:paraId="7D921B95">
            <w:pPr>
              <w:spacing w:line="440" w:lineRule="exact"/>
              <w:ind w:firstLine="420" w:firstLineChars="200"/>
              <w:rPr>
                <w:rFonts w:hint="eastAsia" w:ascii="宋体" w:hAnsi="宋体" w:cs="宋体"/>
                <w:szCs w:val="21"/>
              </w:rPr>
            </w:pPr>
            <w:r>
              <w:rPr>
                <w:rFonts w:hint="eastAsia" w:ascii="宋体" w:hAnsi="宋体" w:cs="宋体"/>
                <w:szCs w:val="21"/>
              </w:rPr>
              <w:t>1.16脉冲频率：1-400Hz，调节精度1Hz。</w:t>
            </w:r>
          </w:p>
          <w:p w14:paraId="237E425A">
            <w:pPr>
              <w:spacing w:line="440" w:lineRule="exact"/>
              <w:ind w:firstLine="420" w:firstLineChars="200"/>
              <w:rPr>
                <w:rFonts w:hint="eastAsia" w:ascii="宋体" w:hAnsi="宋体" w:cs="宋体"/>
                <w:szCs w:val="21"/>
              </w:rPr>
            </w:pPr>
            <w:r>
              <w:rPr>
                <w:rFonts w:hint="eastAsia" w:ascii="宋体" w:hAnsi="宋体" w:cs="宋体"/>
                <w:szCs w:val="21"/>
              </w:rPr>
              <w:t>1.17脉冲宽度：50-1000μs，调节精度1μs，并可自主设置在此范围内的脉宽，以适应经络局部循环刺激。</w:t>
            </w:r>
          </w:p>
          <w:p w14:paraId="489DEDD7">
            <w:pPr>
              <w:spacing w:line="440" w:lineRule="exact"/>
              <w:ind w:firstLine="420" w:firstLineChars="200"/>
              <w:rPr>
                <w:rFonts w:hint="eastAsia" w:ascii="宋体" w:hAnsi="宋体" w:cs="宋体"/>
                <w:szCs w:val="21"/>
              </w:rPr>
            </w:pPr>
            <w:r>
              <w:rPr>
                <w:rFonts w:hint="eastAsia" w:ascii="宋体" w:hAnsi="宋体" w:cs="宋体"/>
                <w:szCs w:val="21"/>
              </w:rPr>
              <w:t>1.18电流幅度变化：延迟时间0-120s；上升时间0-10s；平台时间0-30s；下降时间0-10s；休息时间0-30s。</w:t>
            </w:r>
          </w:p>
          <w:p w14:paraId="71BF6D41">
            <w:pPr>
              <w:spacing w:line="440" w:lineRule="exact"/>
              <w:ind w:firstLine="420" w:firstLineChars="200"/>
              <w:rPr>
                <w:rFonts w:hint="eastAsia" w:ascii="宋体" w:hAnsi="宋体" w:cs="宋体"/>
                <w:szCs w:val="21"/>
              </w:rPr>
            </w:pPr>
            <w:r>
              <w:rPr>
                <w:rFonts w:hint="eastAsia" w:ascii="宋体" w:hAnsi="宋体" w:cs="宋体"/>
                <w:szCs w:val="21"/>
              </w:rPr>
              <w:t>1.19电刺激恒流负载：最高可达1000Ω。</w:t>
            </w:r>
          </w:p>
          <w:p w14:paraId="4F1C1008">
            <w:pPr>
              <w:spacing w:line="440" w:lineRule="exact"/>
              <w:ind w:firstLine="420" w:firstLineChars="200"/>
              <w:rPr>
                <w:rFonts w:hint="eastAsia" w:ascii="宋体" w:hAnsi="宋体" w:cs="宋体"/>
                <w:szCs w:val="21"/>
              </w:rPr>
            </w:pPr>
            <w:r>
              <w:rPr>
                <w:rFonts w:hint="eastAsia" w:ascii="宋体" w:hAnsi="宋体" w:cs="宋体"/>
                <w:szCs w:val="21"/>
              </w:rPr>
              <w:t>1.20电刺激电流强度：0-99.5mA（负载电阻1000Ω ），调节精度≤0.5mA。</w:t>
            </w:r>
          </w:p>
          <w:p w14:paraId="3D549841">
            <w:pPr>
              <w:spacing w:line="440" w:lineRule="exact"/>
              <w:ind w:firstLine="420" w:firstLineChars="200"/>
              <w:rPr>
                <w:rFonts w:hint="eastAsia" w:ascii="宋体" w:hAnsi="宋体" w:cs="宋体"/>
                <w:szCs w:val="21"/>
              </w:rPr>
            </w:pPr>
            <w:r>
              <w:rPr>
                <w:rFonts w:hint="eastAsia" w:ascii="宋体" w:hAnsi="宋体" w:cs="宋体"/>
                <w:szCs w:val="21"/>
              </w:rPr>
              <w:t>1.21电刺激类型：双相脉冲电流，各通道单独扇形图显示，清晰直观。</w:t>
            </w:r>
          </w:p>
          <w:p w14:paraId="0872F9C1">
            <w:pPr>
              <w:spacing w:line="440" w:lineRule="exact"/>
              <w:ind w:firstLine="420" w:firstLineChars="200"/>
              <w:rPr>
                <w:rFonts w:hint="eastAsia" w:ascii="宋体" w:hAnsi="宋体" w:cs="宋体"/>
                <w:szCs w:val="21"/>
              </w:rPr>
            </w:pPr>
            <w:r>
              <w:rPr>
                <w:rFonts w:hint="eastAsia" w:ascii="宋体" w:hAnsi="宋体" w:cs="宋体"/>
                <w:szCs w:val="21"/>
              </w:rPr>
              <w:t>1.22预置程序≥7个，每个方案包含多个阶段，每个阶段电流可独立设置。</w:t>
            </w:r>
          </w:p>
          <w:p w14:paraId="471CC7E1">
            <w:pPr>
              <w:spacing w:line="440" w:lineRule="exact"/>
              <w:ind w:firstLine="420" w:firstLineChars="200"/>
              <w:rPr>
                <w:rFonts w:hint="eastAsia" w:ascii="宋体" w:hAnsi="宋体" w:cs="宋体"/>
                <w:szCs w:val="21"/>
              </w:rPr>
            </w:pPr>
            <w:r>
              <w:rPr>
                <w:rFonts w:hint="eastAsia" w:ascii="宋体" w:hAnsi="宋体" w:cs="宋体"/>
                <w:szCs w:val="21"/>
              </w:rPr>
              <w:t>1.23方案时间允许调节范围：1-60 分钟，调节精度≤1min。</w:t>
            </w:r>
          </w:p>
          <w:p w14:paraId="7FBDA658">
            <w:pPr>
              <w:spacing w:line="440" w:lineRule="exact"/>
              <w:ind w:firstLine="420" w:firstLineChars="200"/>
              <w:rPr>
                <w:rFonts w:hint="eastAsia" w:ascii="宋体" w:hAnsi="宋体" w:cs="宋体"/>
                <w:szCs w:val="21"/>
              </w:rPr>
            </w:pPr>
            <w:r>
              <w:rPr>
                <w:rFonts w:hint="eastAsia" w:ascii="宋体" w:hAnsi="宋体" w:cs="宋体"/>
                <w:szCs w:val="21"/>
              </w:rPr>
              <w:t>1.24按键锁定：工作过程中，10s内无任何按键操作，按键将被锁定，防止误触。1.24工作结束后5分钟内，无任何按键操作，可自动关机。</w:t>
            </w:r>
          </w:p>
          <w:p w14:paraId="3936097B">
            <w:pPr>
              <w:spacing w:line="440" w:lineRule="exact"/>
              <w:ind w:firstLine="420" w:firstLineChars="200"/>
              <w:rPr>
                <w:rFonts w:hint="eastAsia" w:ascii="宋体" w:hAnsi="宋体" w:cs="宋体"/>
                <w:szCs w:val="21"/>
              </w:rPr>
            </w:pPr>
            <w:r>
              <w:rPr>
                <w:rFonts w:hint="eastAsia" w:ascii="宋体" w:hAnsi="宋体" w:cs="宋体"/>
                <w:szCs w:val="21"/>
              </w:rPr>
              <w:t>1.25按键暂停：工作过程中可随时暂停或终止程序，保证治疗安全。</w:t>
            </w:r>
          </w:p>
          <w:p w14:paraId="70C51E70">
            <w:pPr>
              <w:spacing w:line="440" w:lineRule="exact"/>
              <w:ind w:firstLine="420" w:firstLineChars="200"/>
              <w:rPr>
                <w:rFonts w:hint="eastAsia" w:ascii="宋体" w:hAnsi="宋体" w:cs="宋体"/>
                <w:szCs w:val="21"/>
              </w:rPr>
            </w:pPr>
            <w:r>
              <w:rPr>
                <w:rFonts w:hint="eastAsia" w:ascii="宋体" w:hAnsi="宋体" w:cs="宋体"/>
                <w:szCs w:val="21"/>
              </w:rPr>
              <w:t>1.26输出开路提醒：输出回路接触不良或者负载电阻太大时显示屏有即时提醒功能。</w:t>
            </w:r>
          </w:p>
          <w:p w14:paraId="68EE24D0">
            <w:pPr>
              <w:spacing w:line="440" w:lineRule="exact"/>
              <w:ind w:firstLine="420" w:firstLineChars="200"/>
              <w:rPr>
                <w:rFonts w:hint="eastAsia" w:ascii="宋体" w:hAnsi="宋体" w:cs="宋体"/>
                <w:szCs w:val="21"/>
              </w:rPr>
            </w:pPr>
            <w:r>
              <w:rPr>
                <w:rFonts w:hint="eastAsia" w:ascii="宋体" w:hAnsi="宋体" w:cs="宋体"/>
                <w:szCs w:val="21"/>
              </w:rPr>
              <w:t>1.27电生理精准诊断设备单台尺寸：≤142*58*30mm，重量：≤200g，便携可移动，可供床边或移动使用。</w:t>
            </w:r>
          </w:p>
          <w:p w14:paraId="47959A12">
            <w:pPr>
              <w:spacing w:line="440" w:lineRule="exact"/>
              <w:ind w:firstLine="420" w:firstLineChars="200"/>
              <w:rPr>
                <w:rFonts w:hint="eastAsia" w:ascii="宋体" w:hAnsi="宋体" w:cs="宋体"/>
                <w:szCs w:val="21"/>
              </w:rPr>
            </w:pPr>
            <w:r>
              <w:rPr>
                <w:rFonts w:hint="eastAsia" w:ascii="宋体" w:hAnsi="宋体" w:cs="宋体"/>
                <w:szCs w:val="21"/>
              </w:rPr>
              <w:t>1.28电生理精准诊断工作台≥1张，桌面可同时放下两台液晶显示器、侧面有放置低频诊断仪位置≥4个，方便医生操作。</w:t>
            </w:r>
          </w:p>
          <w:p w14:paraId="54A2E474">
            <w:pPr>
              <w:spacing w:line="440" w:lineRule="exact"/>
              <w:ind w:firstLine="420" w:firstLineChars="200"/>
              <w:rPr>
                <w:rFonts w:hint="eastAsia" w:ascii="宋体" w:hAnsi="宋体" w:cs="宋体"/>
                <w:szCs w:val="21"/>
              </w:rPr>
            </w:pPr>
            <w:r>
              <w:rPr>
                <w:rFonts w:hint="eastAsia" w:ascii="宋体" w:hAnsi="宋体" w:cs="宋体"/>
                <w:szCs w:val="21"/>
              </w:rPr>
              <w:t>1.29具有摄像机台车支架，牢固抗腐蚀，静音方向轮支持360度旋转，支持固定位置锁定。</w:t>
            </w:r>
          </w:p>
          <w:p w14:paraId="193DF429">
            <w:pPr>
              <w:spacing w:line="440" w:lineRule="exact"/>
              <w:ind w:firstLine="420" w:firstLineChars="200"/>
              <w:rPr>
                <w:rFonts w:hint="eastAsia" w:ascii="宋体" w:hAnsi="宋体" w:cs="宋体"/>
                <w:szCs w:val="21"/>
              </w:rPr>
            </w:pPr>
            <w:r>
              <w:rPr>
                <w:rFonts w:hint="eastAsia" w:ascii="宋体" w:hAnsi="宋体" w:cs="宋体"/>
                <w:szCs w:val="21"/>
              </w:rPr>
              <w:t>1.30电生理诊断系统工作站≥1个。</w:t>
            </w:r>
          </w:p>
          <w:p w14:paraId="6379CAF6">
            <w:pPr>
              <w:spacing w:line="440" w:lineRule="exact"/>
              <w:ind w:firstLine="420" w:firstLineChars="200"/>
              <w:rPr>
                <w:rFonts w:hint="eastAsia" w:ascii="宋体" w:hAnsi="宋体" w:cs="宋体"/>
                <w:szCs w:val="21"/>
              </w:rPr>
            </w:pPr>
            <w:r>
              <w:rPr>
                <w:rFonts w:hint="eastAsia" w:ascii="宋体" w:hAnsi="宋体" w:cs="宋体"/>
                <w:szCs w:val="21"/>
              </w:rPr>
              <w:t>1.31可视化电生理精准诊断系统软件≥3种：医用红外热像仪软件（操控系统、扫描系统、动画语音提示拍摄系统、报告系统、可视化诊断系统）、多参数电刺激评估分析系统、低频神经肌肉治疗仪配套计算机软件。</w:t>
            </w:r>
          </w:p>
          <w:p w14:paraId="0327F91C">
            <w:pPr>
              <w:spacing w:line="440" w:lineRule="exact"/>
              <w:ind w:firstLine="420" w:firstLineChars="200"/>
              <w:rPr>
                <w:rFonts w:hint="eastAsia" w:ascii="宋体" w:hAnsi="宋体" w:cs="宋体"/>
                <w:szCs w:val="21"/>
              </w:rPr>
            </w:pPr>
            <w:r>
              <w:rPr>
                <w:rFonts w:hint="eastAsia" w:ascii="宋体" w:hAnsi="宋体" w:cs="宋体"/>
                <w:szCs w:val="21"/>
              </w:rPr>
              <w:t>1.32评估系统：电生理精准电诊断系统在红外导视下实时评估系统。</w:t>
            </w:r>
          </w:p>
          <w:p w14:paraId="705AAD55">
            <w:pPr>
              <w:spacing w:line="440" w:lineRule="exact"/>
              <w:ind w:firstLine="420" w:firstLineChars="200"/>
              <w:rPr>
                <w:rFonts w:hint="eastAsia" w:ascii="宋体" w:hAnsi="宋体" w:cs="宋体"/>
                <w:szCs w:val="21"/>
              </w:rPr>
            </w:pPr>
            <w:r>
              <w:rPr>
                <w:rFonts w:hint="eastAsia" w:ascii="宋体" w:hAnsi="宋体" w:cs="宋体"/>
                <w:szCs w:val="21"/>
              </w:rPr>
              <w:t>1.33报告系统：包含专科报告、普通报告两套报告系统。生成报告中含彩色图像，包含所测量的最高、最低及平均温度、诊断意见与建议等数据信息。</w:t>
            </w:r>
          </w:p>
          <w:p w14:paraId="2C49C3C8">
            <w:pPr>
              <w:spacing w:line="440" w:lineRule="exact"/>
              <w:ind w:firstLine="420" w:firstLineChars="200"/>
              <w:rPr>
                <w:rFonts w:hint="eastAsia" w:ascii="宋体" w:hAnsi="宋体" w:cs="宋体"/>
                <w:szCs w:val="21"/>
              </w:rPr>
            </w:pPr>
            <w:r>
              <w:rPr>
                <w:rFonts w:hint="eastAsia" w:ascii="宋体" w:hAnsi="宋体" w:cs="宋体"/>
                <w:szCs w:val="21"/>
              </w:rPr>
              <w:t>1.34测温方式至少包含2种：点、圆形；鼠标点击出温度显示。</w:t>
            </w:r>
          </w:p>
          <w:p w14:paraId="3F2EB528">
            <w:pPr>
              <w:spacing w:line="440" w:lineRule="exact"/>
              <w:ind w:firstLine="420" w:firstLineChars="200"/>
              <w:rPr>
                <w:rFonts w:hint="eastAsia" w:ascii="宋体" w:hAnsi="宋体" w:cs="宋体"/>
                <w:szCs w:val="21"/>
              </w:rPr>
            </w:pPr>
            <w:r>
              <w:rPr>
                <w:rFonts w:hint="eastAsia" w:ascii="宋体" w:hAnsi="宋体" w:cs="宋体"/>
                <w:szCs w:val="21"/>
              </w:rPr>
              <w:t>1.35测温数据≥4种：背景温度、人体的平均温度、最高温度、最低温度。</w:t>
            </w:r>
          </w:p>
          <w:p w14:paraId="41EE35E8">
            <w:pPr>
              <w:spacing w:line="440" w:lineRule="exact"/>
              <w:ind w:firstLine="420" w:firstLineChars="200"/>
              <w:rPr>
                <w:rFonts w:hint="eastAsia" w:ascii="宋体" w:hAnsi="宋体" w:cs="宋体"/>
                <w:szCs w:val="21"/>
              </w:rPr>
            </w:pPr>
            <w:r>
              <w:rPr>
                <w:rFonts w:hint="eastAsia" w:ascii="宋体" w:hAnsi="宋体" w:cs="宋体"/>
                <w:szCs w:val="21"/>
              </w:rPr>
              <w:t>1.36温度标识：实时标示出人体最高温度与最低温度值。</w:t>
            </w:r>
          </w:p>
          <w:p w14:paraId="2F6E1AFB">
            <w:pPr>
              <w:spacing w:line="440" w:lineRule="exact"/>
              <w:ind w:firstLine="420" w:firstLineChars="200"/>
              <w:rPr>
                <w:rFonts w:hint="eastAsia" w:ascii="宋体" w:hAnsi="宋体" w:cs="宋体"/>
                <w:szCs w:val="21"/>
              </w:rPr>
            </w:pPr>
            <w:r>
              <w:rPr>
                <w:rFonts w:hint="eastAsia" w:ascii="宋体" w:hAnsi="宋体" w:cs="宋体"/>
                <w:szCs w:val="21"/>
              </w:rPr>
              <w:t>1.37图像处理：能够实时动态多图显示冻结图像，图像能够自定义放大或缩小、区域温度对比及保存。</w:t>
            </w:r>
          </w:p>
          <w:p w14:paraId="6DE5586D">
            <w:pPr>
              <w:spacing w:line="440" w:lineRule="exact"/>
              <w:ind w:firstLine="420" w:firstLineChars="200"/>
              <w:rPr>
                <w:rFonts w:hint="eastAsia" w:ascii="宋体" w:hAnsi="宋体" w:cs="宋体"/>
                <w:szCs w:val="21"/>
              </w:rPr>
            </w:pPr>
            <w:r>
              <w:rPr>
                <w:rFonts w:hint="eastAsia" w:ascii="宋体" w:hAnsi="宋体" w:cs="宋体"/>
                <w:szCs w:val="21"/>
              </w:rPr>
              <w:t>1.38数据库自动按照日期、姓名、文件夹管理，生成报告含所测量区域温度值。具备病灶部位突显层析技术。</w:t>
            </w:r>
          </w:p>
          <w:p w14:paraId="1283446E">
            <w:pPr>
              <w:spacing w:line="440" w:lineRule="exact"/>
              <w:ind w:firstLine="420" w:firstLineChars="200"/>
              <w:rPr>
                <w:rFonts w:hint="eastAsia" w:ascii="宋体" w:hAnsi="宋体" w:cs="宋体"/>
                <w:szCs w:val="21"/>
              </w:rPr>
            </w:pPr>
            <w:r>
              <w:rPr>
                <w:rFonts w:hint="eastAsia" w:ascii="宋体" w:hAnsi="宋体" w:cs="宋体"/>
                <w:szCs w:val="21"/>
              </w:rPr>
              <w:t>1.39电生理精准诊断：包含≥5大类、≥28小类等不同组织的电生理参数≥1600个。可支持临床根据疾病多重发病机理个性化编辑电生理参数，实现多组织、多部位、多参数同步协同电生理输出。</w:t>
            </w:r>
          </w:p>
          <w:p w14:paraId="6D00CD42">
            <w:pPr>
              <w:spacing w:line="440" w:lineRule="exact"/>
              <w:ind w:firstLine="420" w:firstLineChars="200"/>
              <w:rPr>
                <w:rFonts w:hint="eastAsia" w:ascii="宋体" w:hAnsi="宋体" w:cs="宋体"/>
                <w:szCs w:val="21"/>
              </w:rPr>
            </w:pPr>
            <w:r>
              <w:rPr>
                <w:rFonts w:hint="eastAsia" w:ascii="宋体" w:hAnsi="宋体" w:cs="宋体"/>
                <w:szCs w:val="21"/>
              </w:rPr>
              <w:t>1.40配套计算机管理软件，可添加、管理及编制病人信息及治疗方案，同时可根据病人情况进行个体化方案设计并下载到设备。</w:t>
            </w:r>
          </w:p>
          <w:p w14:paraId="16C09C23">
            <w:pPr>
              <w:spacing w:line="440" w:lineRule="exact"/>
              <w:ind w:firstLine="420" w:firstLineChars="200"/>
              <w:rPr>
                <w:rFonts w:hint="eastAsia" w:ascii="宋体" w:hAnsi="宋体" w:cs="宋体"/>
                <w:szCs w:val="21"/>
              </w:rPr>
            </w:pPr>
            <w:r>
              <w:rPr>
                <w:rFonts w:hint="eastAsia" w:ascii="宋体" w:hAnsi="宋体" w:cs="宋体"/>
                <w:szCs w:val="21"/>
              </w:rPr>
              <w:t>2.治疗系统</w:t>
            </w:r>
          </w:p>
          <w:p w14:paraId="69E3FA15">
            <w:pPr>
              <w:spacing w:line="440" w:lineRule="exact"/>
              <w:ind w:firstLine="420" w:firstLineChars="200"/>
              <w:rPr>
                <w:rFonts w:hint="eastAsia" w:ascii="宋体" w:hAnsi="宋体" w:cs="宋体"/>
                <w:szCs w:val="21"/>
              </w:rPr>
            </w:pPr>
            <w:r>
              <w:rPr>
                <w:rFonts w:hint="eastAsia" w:ascii="宋体" w:hAnsi="宋体" w:cs="宋体"/>
                <w:szCs w:val="21"/>
              </w:rPr>
              <w:t>2.1生物电反馈治疗仪</w:t>
            </w:r>
          </w:p>
          <w:p w14:paraId="3A26C0F7">
            <w:pPr>
              <w:spacing w:line="440" w:lineRule="exact"/>
              <w:ind w:firstLine="420" w:firstLineChars="200"/>
              <w:rPr>
                <w:rFonts w:hint="eastAsia" w:ascii="宋体" w:hAnsi="宋体" w:cs="宋体"/>
                <w:szCs w:val="21"/>
              </w:rPr>
            </w:pPr>
            <w:r>
              <w:rPr>
                <w:rFonts w:hint="eastAsia" w:ascii="宋体" w:hAnsi="宋体" w:cs="宋体"/>
                <w:szCs w:val="21"/>
              </w:rPr>
              <w:t>2.1.1医疗器械注册证适用范围包括：对患者的体表肌电信号进行采集、分析和反馈训练，可以对患者的肌肉施加电刺激来帮助诊断和恢复患者的肌肉功能障碍；促进局部血液循环、缓解疼痛、兴奋神经肌肉组织。或以上类似描述。</w:t>
            </w:r>
          </w:p>
          <w:p w14:paraId="62D97D28">
            <w:pPr>
              <w:spacing w:line="440" w:lineRule="exact"/>
              <w:ind w:firstLine="420" w:firstLineChars="200"/>
              <w:rPr>
                <w:rFonts w:hint="eastAsia" w:ascii="宋体" w:hAnsi="宋体" w:cs="宋体"/>
                <w:szCs w:val="21"/>
              </w:rPr>
            </w:pPr>
            <w:r>
              <w:rPr>
                <w:rFonts w:hint="eastAsia" w:ascii="宋体" w:hAnsi="宋体" w:cs="宋体"/>
                <w:szCs w:val="21"/>
              </w:rPr>
              <w:t>▲2.1.2肌电信号输出通道≥2个，电刺激通道≥4个（可做8个部位）,传感器连接通道≥2个。</w:t>
            </w:r>
          </w:p>
          <w:p w14:paraId="0086E660">
            <w:pPr>
              <w:spacing w:line="440" w:lineRule="exact"/>
              <w:ind w:firstLine="420" w:firstLineChars="200"/>
              <w:rPr>
                <w:rFonts w:hint="eastAsia" w:ascii="宋体" w:hAnsi="宋体" w:cs="宋体"/>
                <w:szCs w:val="21"/>
              </w:rPr>
            </w:pPr>
            <w:r>
              <w:rPr>
                <w:rFonts w:hint="eastAsia" w:ascii="宋体" w:hAnsi="宋体" w:cs="宋体"/>
                <w:szCs w:val="21"/>
              </w:rPr>
              <w:t>2.1.3电刺激强度调节按键（物理按键）≥8个。</w:t>
            </w:r>
          </w:p>
          <w:p w14:paraId="639D9C57">
            <w:pPr>
              <w:spacing w:line="440" w:lineRule="exact"/>
              <w:ind w:firstLine="420" w:firstLineChars="200"/>
              <w:rPr>
                <w:rFonts w:hint="eastAsia" w:ascii="宋体" w:hAnsi="宋体" w:cs="宋体"/>
                <w:szCs w:val="21"/>
              </w:rPr>
            </w:pPr>
            <w:r>
              <w:rPr>
                <w:rFonts w:hint="eastAsia" w:ascii="宋体" w:hAnsi="宋体" w:cs="宋体"/>
                <w:szCs w:val="21"/>
              </w:rPr>
              <w:t>2.1.4肌电信号采集：范围0μV～2000μV；分辨率≤2μV；系统噪声≤1μV；通频带不窄于20Hz～500Hz（-3dB）；差模输入阻抗＞5MΩ；共模抑制比＞100dB；工频陷波器：50Hz陷波器滤波器，衰减后幅值应不大于5μV。</w:t>
            </w:r>
          </w:p>
          <w:p w14:paraId="3C4C7B5F">
            <w:pPr>
              <w:spacing w:line="440" w:lineRule="exact"/>
              <w:ind w:firstLine="420" w:firstLineChars="200"/>
              <w:rPr>
                <w:rFonts w:hint="eastAsia" w:ascii="宋体" w:hAnsi="宋体" w:cs="宋体"/>
                <w:szCs w:val="21"/>
              </w:rPr>
            </w:pPr>
            <w:r>
              <w:rPr>
                <w:rFonts w:hint="eastAsia" w:ascii="宋体" w:hAnsi="宋体" w:cs="宋体"/>
                <w:szCs w:val="21"/>
              </w:rPr>
              <w:t>2.1.5压力信号采集：范围0kpa～42kpa；分辨率≤0.1kpa。</w:t>
            </w:r>
          </w:p>
          <w:p w14:paraId="1240A188">
            <w:pPr>
              <w:spacing w:line="440" w:lineRule="exact"/>
              <w:ind w:firstLine="420" w:firstLineChars="200"/>
              <w:rPr>
                <w:rFonts w:hint="eastAsia" w:ascii="宋体" w:hAnsi="宋体" w:cs="宋体"/>
                <w:szCs w:val="21"/>
              </w:rPr>
            </w:pPr>
            <w:r>
              <w:rPr>
                <w:rFonts w:hint="eastAsia" w:ascii="宋体" w:hAnsi="宋体" w:cs="宋体"/>
                <w:szCs w:val="21"/>
              </w:rPr>
              <w:t>2.1.6电刺激电流类型≥10种，包括：直流电流、单相脉冲电流、对称双相脉冲电流、非对称双相脉冲电流、对称补偿脉冲电流、非对称补偿脉冲电流、双相指数脉冲电流、半正弦电流、双半正弦电流、正弦电流。</w:t>
            </w:r>
          </w:p>
          <w:p w14:paraId="77C0BE6F">
            <w:pPr>
              <w:spacing w:line="440" w:lineRule="exact"/>
              <w:ind w:firstLine="420" w:firstLineChars="200"/>
              <w:rPr>
                <w:rFonts w:hint="eastAsia" w:ascii="宋体" w:hAnsi="宋体" w:cs="宋体"/>
                <w:szCs w:val="21"/>
              </w:rPr>
            </w:pPr>
            <w:r>
              <w:rPr>
                <w:rFonts w:hint="eastAsia" w:ascii="宋体" w:hAnsi="宋体" w:cs="宋体"/>
                <w:szCs w:val="21"/>
              </w:rPr>
              <w:t>2.1.7刺激电流强度：设备输出电流强度的调节范围0-100mA，最小调节增减量≤0.1 mA。</w:t>
            </w:r>
          </w:p>
          <w:p w14:paraId="593130C2">
            <w:pPr>
              <w:spacing w:line="440" w:lineRule="exact"/>
              <w:ind w:firstLine="420" w:firstLineChars="200"/>
              <w:rPr>
                <w:rFonts w:hint="eastAsia" w:ascii="宋体" w:hAnsi="宋体" w:cs="宋体"/>
                <w:szCs w:val="21"/>
              </w:rPr>
            </w:pPr>
            <w:r>
              <w:rPr>
                <w:rFonts w:hint="eastAsia" w:ascii="宋体" w:hAnsi="宋体" w:cs="宋体"/>
                <w:szCs w:val="21"/>
              </w:rPr>
              <w:t>2.1.8电流幅度强度：上升时间：0S～10S； 平台时间：0S～30S； 下降时间0S～10S； 休息时间：0S～30S； 最小调节增减量≤1S。</w:t>
            </w:r>
          </w:p>
          <w:p w14:paraId="29C983D3">
            <w:pPr>
              <w:spacing w:line="440" w:lineRule="exact"/>
              <w:ind w:firstLine="420" w:firstLineChars="200"/>
              <w:rPr>
                <w:rFonts w:hint="eastAsia" w:ascii="宋体" w:hAnsi="宋体" w:cs="宋体"/>
                <w:szCs w:val="21"/>
              </w:rPr>
            </w:pPr>
            <w:r>
              <w:rPr>
                <w:rFonts w:hint="eastAsia" w:ascii="宋体" w:hAnsi="宋体" w:cs="宋体"/>
                <w:szCs w:val="21"/>
              </w:rPr>
              <w:t xml:space="preserve">2.1.9脉冲频率：输出脉冲频率范围1～450Hz和最小调节增减量≤1Hz。 </w:t>
            </w:r>
          </w:p>
          <w:p w14:paraId="02614E66">
            <w:pPr>
              <w:spacing w:line="440" w:lineRule="exact"/>
              <w:ind w:firstLine="420" w:firstLineChars="200"/>
              <w:rPr>
                <w:rFonts w:hint="eastAsia" w:ascii="宋体" w:hAnsi="宋体" w:cs="宋体"/>
                <w:szCs w:val="21"/>
              </w:rPr>
            </w:pPr>
            <w:r>
              <w:rPr>
                <w:rFonts w:hint="eastAsia" w:ascii="宋体" w:hAnsi="宋体" w:cs="宋体"/>
                <w:szCs w:val="21"/>
              </w:rPr>
              <w:t>2.1.10脉冲宽度：输出脉冲宽度范围常用50～1000μs和最小调节增减量≤10μs。双相指数脉冲电流脉冲宽度范围1500～3000μs和最小调节增减量500μs</w:t>
            </w:r>
          </w:p>
          <w:p w14:paraId="155A736A">
            <w:pPr>
              <w:spacing w:line="440" w:lineRule="exact"/>
              <w:ind w:firstLine="420" w:firstLineChars="200"/>
              <w:rPr>
                <w:rFonts w:hint="eastAsia" w:ascii="宋体" w:hAnsi="宋体" w:cs="宋体"/>
                <w:szCs w:val="21"/>
              </w:rPr>
            </w:pPr>
            <w:r>
              <w:rPr>
                <w:rFonts w:hint="eastAsia" w:ascii="宋体" w:hAnsi="宋体" w:cs="宋体"/>
                <w:szCs w:val="21"/>
              </w:rPr>
              <w:t>2.1.11输出电流稳定性：在1000Ω或以下负载电阻下，设备输出电流强度变化率不大于±5%</w:t>
            </w:r>
          </w:p>
          <w:p w14:paraId="12D39F86">
            <w:pPr>
              <w:spacing w:line="440" w:lineRule="exact"/>
              <w:ind w:firstLine="420" w:firstLineChars="200"/>
              <w:rPr>
                <w:rFonts w:hint="eastAsia" w:ascii="宋体" w:hAnsi="宋体" w:cs="宋体"/>
                <w:szCs w:val="21"/>
              </w:rPr>
            </w:pPr>
            <w:r>
              <w:rPr>
                <w:rFonts w:hint="eastAsia" w:ascii="宋体" w:hAnsi="宋体" w:cs="宋体"/>
                <w:szCs w:val="21"/>
              </w:rPr>
              <w:t>2.1.12反射采集EMG数值可采集最大、最小、瞬间肌电位值，采集范围：0-2000 μV，采集精度≤0.1μV。</w:t>
            </w:r>
          </w:p>
          <w:p w14:paraId="055DB377">
            <w:pPr>
              <w:spacing w:line="440" w:lineRule="exact"/>
              <w:ind w:firstLine="420" w:firstLineChars="200"/>
              <w:rPr>
                <w:rFonts w:hint="eastAsia" w:ascii="宋体" w:hAnsi="宋体" w:cs="宋体"/>
                <w:szCs w:val="21"/>
              </w:rPr>
            </w:pPr>
            <w:r>
              <w:rPr>
                <w:rFonts w:hint="eastAsia" w:ascii="宋体" w:hAnsi="宋体" w:cs="宋体"/>
                <w:szCs w:val="21"/>
              </w:rPr>
              <w:t>2.1.13治疗过程中≥10种基本治疗参数可调整，参数包括：电刺激、强度、频率、脉宽、波形，肌电位最小值与最大值、自我训练波形，治疗时间、休息时间、电刺激工作时间等</w:t>
            </w:r>
          </w:p>
          <w:p w14:paraId="4EB5E98F">
            <w:pPr>
              <w:spacing w:line="440" w:lineRule="exact"/>
              <w:ind w:firstLine="420" w:firstLineChars="200"/>
              <w:rPr>
                <w:rFonts w:hint="eastAsia" w:ascii="宋体" w:hAnsi="宋体" w:cs="宋体"/>
                <w:szCs w:val="21"/>
              </w:rPr>
            </w:pPr>
            <w:r>
              <w:rPr>
                <w:rFonts w:hint="eastAsia" w:ascii="宋体" w:hAnsi="宋体" w:cs="宋体"/>
                <w:szCs w:val="21"/>
              </w:rPr>
              <w:t>2.1.14台车一体成型，人体工程学设计，牢固抗腐蚀，静音方向轮支持360度旋转，支持固定位置锁定。设备可移动，可供床边或移动使用。</w:t>
            </w:r>
          </w:p>
          <w:p w14:paraId="1B171FAF">
            <w:pPr>
              <w:spacing w:line="440" w:lineRule="exact"/>
              <w:ind w:firstLine="420" w:firstLineChars="200"/>
              <w:rPr>
                <w:rFonts w:hint="eastAsia" w:ascii="宋体" w:hAnsi="宋体" w:cs="宋体"/>
                <w:szCs w:val="21"/>
              </w:rPr>
            </w:pPr>
            <w:r>
              <w:rPr>
                <w:rFonts w:hint="eastAsia" w:ascii="宋体" w:hAnsi="宋体" w:cs="宋体"/>
                <w:szCs w:val="21"/>
              </w:rPr>
              <w:t>2.1.15配备2台医用图文处理显示系统，方便操作师和患者同步观看、处理。</w:t>
            </w:r>
          </w:p>
          <w:p w14:paraId="1537F534">
            <w:pPr>
              <w:spacing w:line="440" w:lineRule="exact"/>
              <w:ind w:firstLine="420" w:firstLineChars="200"/>
              <w:rPr>
                <w:rFonts w:hint="eastAsia" w:ascii="宋体" w:hAnsi="宋体" w:cs="宋体"/>
                <w:szCs w:val="21"/>
              </w:rPr>
            </w:pPr>
            <w:r>
              <w:rPr>
                <w:rFonts w:hint="eastAsia" w:ascii="宋体" w:hAnsi="宋体" w:cs="宋体"/>
                <w:szCs w:val="21"/>
              </w:rPr>
              <w:t>2.1.16设备功能包含电诊断、电刺激、生物反馈。</w:t>
            </w:r>
          </w:p>
          <w:p w14:paraId="1922FEFC">
            <w:pPr>
              <w:spacing w:line="440" w:lineRule="exact"/>
              <w:ind w:firstLine="420" w:firstLineChars="200"/>
              <w:rPr>
                <w:rFonts w:hint="eastAsia" w:ascii="宋体" w:hAnsi="宋体" w:cs="宋体"/>
                <w:szCs w:val="21"/>
              </w:rPr>
            </w:pPr>
            <w:r>
              <w:rPr>
                <w:rFonts w:hint="eastAsia" w:ascii="宋体" w:hAnsi="宋体" w:cs="宋体"/>
                <w:szCs w:val="21"/>
              </w:rPr>
              <w:t>2.1.17包含多组织电诊断功能，通过多组织多机理6大类电刺激，含疼痛、循环、横纹肌、平滑肌、神经、经络，自动获取电诊断参数的初始检查值和电刺激后差异，电诊断出个体化的精准电刺激参数。</w:t>
            </w:r>
          </w:p>
          <w:p w14:paraId="1665BE78">
            <w:pPr>
              <w:spacing w:line="440" w:lineRule="exact"/>
              <w:ind w:firstLine="420" w:firstLineChars="200"/>
              <w:rPr>
                <w:rFonts w:hint="eastAsia" w:ascii="宋体" w:hAnsi="宋体" w:cs="宋体"/>
                <w:szCs w:val="21"/>
              </w:rPr>
            </w:pPr>
            <w:r>
              <w:rPr>
                <w:rFonts w:hint="eastAsia" w:ascii="宋体" w:hAnsi="宋体" w:cs="宋体"/>
                <w:szCs w:val="21"/>
              </w:rPr>
              <w:t>2.1.18电刺激可作用于疼痛、循环、横纹肌、平滑肌、神经、经皮穴位经络。</w:t>
            </w:r>
          </w:p>
          <w:p w14:paraId="41C9EC6F">
            <w:pPr>
              <w:spacing w:line="440" w:lineRule="exact"/>
              <w:ind w:firstLine="420" w:firstLineChars="200"/>
              <w:rPr>
                <w:rFonts w:hint="eastAsia" w:ascii="宋体" w:hAnsi="宋体" w:cs="宋体"/>
                <w:szCs w:val="21"/>
              </w:rPr>
            </w:pPr>
            <w:r>
              <w:rPr>
                <w:rFonts w:hint="eastAsia" w:ascii="宋体" w:hAnsi="宋体" w:cs="宋体"/>
                <w:szCs w:val="21"/>
              </w:rPr>
              <w:t>2.1.19生物反馈类别：压力生物反馈、肌电生物反馈、条件性电刺激、电刺激下的生物反馈。</w:t>
            </w:r>
          </w:p>
          <w:p w14:paraId="3B0BB7B8">
            <w:pPr>
              <w:spacing w:line="440" w:lineRule="exact"/>
              <w:ind w:firstLine="420" w:firstLineChars="200"/>
              <w:rPr>
                <w:rFonts w:hint="eastAsia" w:ascii="宋体" w:hAnsi="宋体" w:cs="宋体"/>
                <w:szCs w:val="21"/>
              </w:rPr>
            </w:pPr>
            <w:r>
              <w:rPr>
                <w:rFonts w:hint="eastAsia" w:ascii="宋体" w:hAnsi="宋体" w:cs="宋体"/>
                <w:szCs w:val="21"/>
              </w:rPr>
              <w:t>2.1.20可实现多靶点、多组织、多部位、多参数的诊断、治疗、评估一体化功能，用于妇产科疾病、盆底疾病、围手术期等功能性疾病精准诊疗。</w:t>
            </w:r>
          </w:p>
          <w:p w14:paraId="657F44FD">
            <w:pPr>
              <w:spacing w:line="440" w:lineRule="exact"/>
              <w:ind w:firstLine="420" w:firstLineChars="200"/>
              <w:rPr>
                <w:rFonts w:hint="eastAsia" w:ascii="宋体" w:hAnsi="宋体" w:cs="宋体"/>
                <w:szCs w:val="21"/>
              </w:rPr>
            </w:pPr>
            <w:r>
              <w:rPr>
                <w:rFonts w:hint="eastAsia" w:ascii="宋体" w:hAnsi="宋体" w:cs="宋体"/>
                <w:szCs w:val="21"/>
              </w:rPr>
              <w:t>2.1.21计算机软件组件：包含设备软件、疾病评估软件、疾病治疗软件、病患管理系统软件。</w:t>
            </w:r>
          </w:p>
          <w:p w14:paraId="57201F72">
            <w:pPr>
              <w:spacing w:line="440" w:lineRule="exact"/>
              <w:ind w:firstLine="420" w:firstLineChars="200"/>
              <w:rPr>
                <w:rFonts w:hint="eastAsia" w:ascii="宋体" w:hAnsi="宋体" w:cs="宋体"/>
                <w:szCs w:val="21"/>
              </w:rPr>
            </w:pPr>
            <w:r>
              <w:rPr>
                <w:rFonts w:hint="eastAsia" w:ascii="宋体" w:hAnsi="宋体" w:cs="宋体"/>
                <w:szCs w:val="21"/>
              </w:rPr>
              <w:t>2.1.22设备软件包括生物电反馈刺激软件</w:t>
            </w:r>
          </w:p>
          <w:p w14:paraId="6234C51B">
            <w:pPr>
              <w:spacing w:line="440" w:lineRule="exact"/>
              <w:ind w:firstLine="420" w:firstLineChars="200"/>
              <w:rPr>
                <w:rFonts w:hint="eastAsia" w:ascii="宋体" w:hAnsi="宋体" w:cs="宋体"/>
                <w:szCs w:val="21"/>
              </w:rPr>
            </w:pPr>
            <w:r>
              <w:rPr>
                <w:rFonts w:hint="eastAsia" w:ascii="宋体" w:hAnsi="宋体" w:cs="宋体"/>
                <w:szCs w:val="21"/>
              </w:rPr>
              <w:t>2.1.23疾病评估软件≥10种。</w:t>
            </w:r>
          </w:p>
          <w:p w14:paraId="3DE2E0C3">
            <w:pPr>
              <w:spacing w:line="440" w:lineRule="exact"/>
              <w:ind w:firstLine="420" w:firstLineChars="200"/>
              <w:rPr>
                <w:rFonts w:hint="eastAsia" w:ascii="宋体" w:hAnsi="宋体" w:cs="宋体"/>
                <w:szCs w:val="21"/>
              </w:rPr>
            </w:pPr>
            <w:r>
              <w:rPr>
                <w:rFonts w:hint="eastAsia" w:ascii="宋体" w:hAnsi="宋体" w:cs="宋体"/>
                <w:szCs w:val="21"/>
              </w:rPr>
              <w:t>2.1.24疾病治疗软件≥30种。</w:t>
            </w:r>
          </w:p>
          <w:p w14:paraId="0BC2BADF">
            <w:pPr>
              <w:spacing w:line="440" w:lineRule="exact"/>
              <w:ind w:firstLine="420" w:firstLineChars="200"/>
              <w:rPr>
                <w:rFonts w:hint="eastAsia" w:ascii="宋体" w:hAnsi="宋体" w:cs="宋体"/>
                <w:szCs w:val="21"/>
              </w:rPr>
            </w:pPr>
            <w:r>
              <w:rPr>
                <w:rFonts w:hint="eastAsia" w:ascii="宋体" w:hAnsi="宋体" w:cs="宋体"/>
                <w:szCs w:val="21"/>
              </w:rPr>
              <w:t>2.1.25病患管理系统软件：盆底电子病历系统，多系列设备病历数据可共享。盆底、围手术期、中医体质等电子病历，包含基本信息、产科史、现病史、手术史等模块、支持病例标签、病种分类、病人快速搜索。多维度数据查询，并支持数据导出</w:t>
            </w:r>
          </w:p>
          <w:p w14:paraId="113734C3">
            <w:pPr>
              <w:spacing w:line="440" w:lineRule="exact"/>
              <w:ind w:firstLine="420" w:firstLineChars="200"/>
              <w:rPr>
                <w:rFonts w:hint="eastAsia" w:ascii="宋体" w:hAnsi="宋体" w:cs="宋体"/>
                <w:szCs w:val="21"/>
              </w:rPr>
            </w:pPr>
            <w:r>
              <w:rPr>
                <w:rFonts w:hint="eastAsia" w:ascii="宋体" w:hAnsi="宋体" w:cs="宋体"/>
                <w:szCs w:val="21"/>
              </w:rPr>
              <w:t>2.1.26专业的阴道压力反射采集软件，可分别对Ⅰ类或Ⅱ类肌纤维反射进行采集，可智能自动化测量出综合肌力、实时动态压力、持续时间、疲劳度</w:t>
            </w:r>
          </w:p>
          <w:p w14:paraId="242E8E87">
            <w:pPr>
              <w:spacing w:line="440" w:lineRule="exact"/>
              <w:ind w:firstLine="420" w:firstLineChars="200"/>
              <w:rPr>
                <w:rFonts w:hint="eastAsia" w:ascii="宋体" w:hAnsi="宋体" w:cs="宋体"/>
                <w:szCs w:val="21"/>
              </w:rPr>
            </w:pPr>
            <w:r>
              <w:rPr>
                <w:rFonts w:hint="eastAsia" w:ascii="宋体" w:hAnsi="宋体" w:cs="宋体"/>
                <w:szCs w:val="21"/>
              </w:rPr>
              <w:t>2.1.27专业的电生理反射采集软件，可分别对Ⅰ类或Ⅱ类肌纤维反射进行肌电采集，可智能自动化测量出综合肌力、肌电图、实时动态肌电位、持续时间、疲劳度</w:t>
            </w:r>
          </w:p>
          <w:p w14:paraId="69D78577">
            <w:pPr>
              <w:spacing w:line="440" w:lineRule="exact"/>
              <w:ind w:firstLine="420" w:firstLineChars="200"/>
              <w:rPr>
                <w:rFonts w:hint="eastAsia" w:ascii="宋体" w:hAnsi="宋体" w:cs="宋体"/>
                <w:szCs w:val="21"/>
              </w:rPr>
            </w:pPr>
            <w:r>
              <w:rPr>
                <w:rFonts w:hint="eastAsia" w:ascii="宋体" w:hAnsi="宋体" w:cs="宋体"/>
                <w:szCs w:val="21"/>
              </w:rPr>
              <w:t>2.1.28有生物反馈全过程的记录与浏览，可以浏览所记录的全过程、反射曲线、反射的平均值，和肌力的测量</w:t>
            </w:r>
          </w:p>
          <w:p w14:paraId="42498B42">
            <w:pPr>
              <w:spacing w:line="440" w:lineRule="exact"/>
              <w:ind w:firstLine="420" w:firstLineChars="200"/>
              <w:rPr>
                <w:rFonts w:hint="eastAsia" w:ascii="宋体" w:hAnsi="宋体" w:cs="宋体"/>
                <w:szCs w:val="21"/>
              </w:rPr>
            </w:pPr>
            <w:r>
              <w:rPr>
                <w:rFonts w:hint="eastAsia" w:ascii="宋体" w:hAnsi="宋体" w:cs="宋体"/>
                <w:szCs w:val="21"/>
              </w:rPr>
              <w:t>2.1.29有视觉和听觉辅助反射采集，达到锻炼目标和结果时，出现趣味反馈显示并伴有声音提示</w:t>
            </w:r>
          </w:p>
          <w:p w14:paraId="51F7EBF3">
            <w:pPr>
              <w:spacing w:line="440" w:lineRule="exact"/>
              <w:ind w:firstLine="420" w:firstLineChars="200"/>
              <w:rPr>
                <w:rFonts w:hint="eastAsia" w:ascii="宋体" w:hAnsi="宋体" w:cs="宋体"/>
                <w:szCs w:val="21"/>
              </w:rPr>
            </w:pPr>
            <w:r>
              <w:rPr>
                <w:rFonts w:hint="eastAsia" w:ascii="宋体" w:hAnsi="宋体" w:cs="宋体"/>
                <w:szCs w:val="21"/>
              </w:rPr>
              <w:t>2.1.30预置治疗方案数≥500个，适用于妇产科、盆底中心、生殖中心、围手术期快速康复等</w:t>
            </w:r>
          </w:p>
          <w:p w14:paraId="793F0F18">
            <w:pPr>
              <w:spacing w:line="440" w:lineRule="exact"/>
              <w:ind w:firstLine="420" w:firstLineChars="200"/>
              <w:rPr>
                <w:rFonts w:hint="eastAsia" w:ascii="宋体" w:hAnsi="宋体" w:cs="宋体"/>
                <w:szCs w:val="21"/>
              </w:rPr>
            </w:pPr>
            <w:r>
              <w:rPr>
                <w:rFonts w:hint="eastAsia" w:ascii="宋体" w:hAnsi="宋体" w:cs="宋体"/>
                <w:szCs w:val="21"/>
              </w:rPr>
              <w:t>2.1.31可编制新的治疗方案数达10万个以上，治疗师可以编制适合病人具体情况的治疗方案</w:t>
            </w:r>
          </w:p>
          <w:p w14:paraId="6D6B7C8C">
            <w:pPr>
              <w:spacing w:line="440" w:lineRule="exact"/>
              <w:ind w:firstLine="420" w:firstLineChars="200"/>
              <w:rPr>
                <w:rFonts w:hint="eastAsia" w:ascii="宋体" w:hAnsi="宋体" w:cs="宋体"/>
                <w:szCs w:val="21"/>
              </w:rPr>
            </w:pPr>
            <w:r>
              <w:rPr>
                <w:rFonts w:hint="eastAsia" w:ascii="宋体" w:hAnsi="宋体" w:cs="宋体"/>
                <w:szCs w:val="21"/>
              </w:rPr>
              <w:t>2.1.32多阶段刺激治疗方案：阶段数定义无限制，根据治疗需要制定</w:t>
            </w:r>
          </w:p>
          <w:p w14:paraId="390162FC">
            <w:pPr>
              <w:spacing w:line="440" w:lineRule="exact"/>
              <w:ind w:firstLine="420" w:firstLineChars="200"/>
              <w:rPr>
                <w:rFonts w:hint="eastAsia" w:ascii="宋体" w:hAnsi="宋体" w:cs="宋体"/>
                <w:szCs w:val="21"/>
              </w:rPr>
            </w:pPr>
            <w:r>
              <w:rPr>
                <w:rFonts w:hint="eastAsia" w:ascii="宋体" w:hAnsi="宋体" w:cs="宋体"/>
                <w:szCs w:val="21"/>
              </w:rPr>
              <w:t>2.1.33治疗方案执行计划编排、治疗日志填写，支持治疗记录过程回放</w:t>
            </w:r>
          </w:p>
          <w:p w14:paraId="1C33F3EE">
            <w:pPr>
              <w:spacing w:line="440" w:lineRule="exact"/>
              <w:ind w:firstLine="420" w:firstLineChars="200"/>
              <w:rPr>
                <w:rFonts w:hint="eastAsia" w:ascii="宋体" w:hAnsi="宋体" w:cs="宋体"/>
                <w:szCs w:val="21"/>
              </w:rPr>
            </w:pPr>
            <w:r>
              <w:rPr>
                <w:rFonts w:hint="eastAsia" w:ascii="宋体" w:hAnsi="宋体" w:cs="宋体"/>
                <w:szCs w:val="21"/>
              </w:rPr>
              <w:t>2.1.34解剖学图片和电极位置图≥200张，方便治疗师连接电极，提高病人的依从性并可以上传新图片</w:t>
            </w:r>
          </w:p>
          <w:p w14:paraId="018D4489">
            <w:pPr>
              <w:spacing w:line="440" w:lineRule="exact"/>
              <w:ind w:firstLine="420" w:firstLineChars="200"/>
              <w:rPr>
                <w:rFonts w:hint="eastAsia" w:ascii="宋体" w:hAnsi="宋体" w:cs="宋体"/>
                <w:szCs w:val="21"/>
              </w:rPr>
            </w:pPr>
            <w:r>
              <w:rPr>
                <w:rFonts w:hint="eastAsia" w:ascii="宋体" w:hAnsi="宋体" w:cs="宋体"/>
                <w:szCs w:val="21"/>
              </w:rPr>
              <w:t>2.1.35配备盆底POP-Q测量功能。</w:t>
            </w:r>
          </w:p>
          <w:p w14:paraId="170BB3BF">
            <w:pPr>
              <w:spacing w:line="440" w:lineRule="exact"/>
              <w:ind w:firstLine="420" w:firstLineChars="200"/>
              <w:rPr>
                <w:rFonts w:hint="eastAsia" w:ascii="宋体" w:hAnsi="宋体" w:cs="宋体"/>
                <w:szCs w:val="21"/>
              </w:rPr>
            </w:pPr>
            <w:r>
              <w:rPr>
                <w:rFonts w:hint="eastAsia" w:ascii="宋体" w:hAnsi="宋体" w:cs="宋体"/>
                <w:szCs w:val="21"/>
              </w:rPr>
              <w:t>2.1.36可自动生成检查报告与对比报告</w:t>
            </w:r>
          </w:p>
          <w:p w14:paraId="62C0D9A7">
            <w:pPr>
              <w:spacing w:line="440" w:lineRule="exact"/>
              <w:ind w:firstLine="420" w:firstLineChars="200"/>
              <w:rPr>
                <w:rFonts w:hint="eastAsia" w:ascii="宋体" w:hAnsi="宋体" w:cs="宋体"/>
                <w:szCs w:val="21"/>
              </w:rPr>
            </w:pPr>
            <w:r>
              <w:rPr>
                <w:rFonts w:hint="eastAsia" w:ascii="宋体" w:hAnsi="宋体" w:cs="宋体"/>
                <w:szCs w:val="21"/>
              </w:rPr>
              <w:t>2.1.37检查报告包含产后检查分析报告、围手术期检查分析报告、盆底专科检查分析报告、男科检查分析报告。</w:t>
            </w:r>
          </w:p>
          <w:p w14:paraId="58158BEB">
            <w:pPr>
              <w:spacing w:line="440" w:lineRule="exact"/>
              <w:ind w:firstLine="420" w:firstLineChars="200"/>
              <w:rPr>
                <w:rFonts w:hint="eastAsia" w:ascii="宋体" w:hAnsi="宋体" w:cs="宋体"/>
                <w:szCs w:val="21"/>
              </w:rPr>
            </w:pPr>
            <w:r>
              <w:rPr>
                <w:rFonts w:hint="eastAsia" w:ascii="宋体" w:hAnsi="宋体" w:cs="宋体"/>
                <w:szCs w:val="21"/>
              </w:rPr>
              <w:t>2.1.38产后检查分析报告包含POP-Q测量、疼痛检查、腹直肌分离检查、耻骨联合分离检查、盆底功能检测结果、诊断意见、医生建议、电生理治疗推荐。可个性化配置打印报告内容。</w:t>
            </w:r>
          </w:p>
          <w:p w14:paraId="620C9CBE">
            <w:pPr>
              <w:spacing w:line="440" w:lineRule="exact"/>
              <w:ind w:firstLine="420" w:firstLineChars="200"/>
              <w:rPr>
                <w:rFonts w:hint="eastAsia" w:ascii="宋体" w:hAnsi="宋体" w:cs="宋体"/>
                <w:szCs w:val="21"/>
              </w:rPr>
            </w:pPr>
            <w:r>
              <w:rPr>
                <w:rFonts w:hint="eastAsia" w:ascii="宋体" w:hAnsi="宋体" w:cs="宋体"/>
                <w:szCs w:val="21"/>
              </w:rPr>
              <w:t>2.1.39围手术期检查分析报告包含多组织多功能电诊断分析、电生理肌电检查分析、电生理压力检查分析、诊断意见、医生建议、电生理治疗推荐。可个性化配置打印报告内容</w:t>
            </w:r>
          </w:p>
          <w:p w14:paraId="417D4365">
            <w:pPr>
              <w:spacing w:line="440" w:lineRule="exact"/>
              <w:ind w:firstLine="420" w:firstLineChars="200"/>
              <w:rPr>
                <w:rFonts w:hint="eastAsia" w:ascii="宋体" w:hAnsi="宋体" w:cs="宋体"/>
                <w:szCs w:val="21"/>
              </w:rPr>
            </w:pPr>
            <w:r>
              <w:rPr>
                <w:rFonts w:hint="eastAsia" w:ascii="宋体" w:hAnsi="宋体" w:cs="宋体"/>
                <w:szCs w:val="21"/>
              </w:rPr>
              <w:t>2.1.40盆底专科检查分析报告包含POP-Q测量、疼痛检查、盆底功能检测结果、诊断意见、医生建议、电生理治疗推荐。可个性化配置打印报告内容</w:t>
            </w:r>
          </w:p>
          <w:p w14:paraId="49F34FF3">
            <w:pPr>
              <w:spacing w:line="440" w:lineRule="exact"/>
              <w:ind w:firstLine="420" w:firstLineChars="200"/>
              <w:rPr>
                <w:rFonts w:hint="eastAsia" w:ascii="宋体" w:hAnsi="宋体" w:cs="宋体"/>
                <w:szCs w:val="21"/>
              </w:rPr>
            </w:pPr>
            <w:r>
              <w:rPr>
                <w:rFonts w:hint="eastAsia" w:ascii="宋体" w:hAnsi="宋体" w:cs="宋体"/>
                <w:szCs w:val="21"/>
              </w:rPr>
              <w:t>2.1.41可选择将任意2次压力检查、肌电检查过程进行对比，自动生成对比报告，直观反映效果评估。</w:t>
            </w:r>
          </w:p>
          <w:p w14:paraId="298A930E">
            <w:pPr>
              <w:spacing w:line="440" w:lineRule="exact"/>
              <w:ind w:firstLine="420" w:firstLineChars="200"/>
              <w:rPr>
                <w:rFonts w:hint="eastAsia" w:ascii="宋体" w:hAnsi="宋体" w:cs="宋体"/>
                <w:szCs w:val="21"/>
              </w:rPr>
            </w:pPr>
            <w:r>
              <w:rPr>
                <w:rFonts w:hint="eastAsia" w:ascii="宋体" w:hAnsi="宋体" w:cs="宋体"/>
                <w:szCs w:val="21"/>
              </w:rPr>
              <w:t>2.2低频神经肌肉刺激治疗仪</w:t>
            </w:r>
          </w:p>
          <w:p w14:paraId="1FF68596">
            <w:pPr>
              <w:spacing w:line="440" w:lineRule="exact"/>
              <w:ind w:firstLine="420" w:firstLineChars="200"/>
              <w:rPr>
                <w:rFonts w:hint="eastAsia" w:ascii="宋体" w:hAnsi="宋体" w:cs="宋体"/>
                <w:szCs w:val="21"/>
              </w:rPr>
            </w:pPr>
            <w:r>
              <w:rPr>
                <w:rFonts w:hint="eastAsia" w:ascii="宋体" w:hAnsi="宋体" w:cs="宋体"/>
                <w:szCs w:val="21"/>
              </w:rPr>
              <w:t>2.2.1电刺激通道数量6个，可同时治疗6个部位或者同时治疗2个病人。</w:t>
            </w:r>
          </w:p>
          <w:p w14:paraId="3F82ED87">
            <w:pPr>
              <w:spacing w:line="440" w:lineRule="exact"/>
              <w:ind w:firstLine="420" w:firstLineChars="200"/>
              <w:rPr>
                <w:rFonts w:hint="eastAsia" w:ascii="宋体" w:hAnsi="宋体" w:cs="宋体"/>
                <w:szCs w:val="21"/>
              </w:rPr>
            </w:pPr>
            <w:r>
              <w:rPr>
                <w:rFonts w:hint="eastAsia" w:ascii="宋体" w:hAnsi="宋体" w:cs="宋体"/>
                <w:szCs w:val="21"/>
              </w:rPr>
              <w:t>2.2.2恒流负载：最高可达1000Ω。</w:t>
            </w:r>
          </w:p>
          <w:p w14:paraId="3E1C3222">
            <w:pPr>
              <w:spacing w:line="440" w:lineRule="exact"/>
              <w:ind w:firstLine="420" w:firstLineChars="200"/>
              <w:rPr>
                <w:rFonts w:hint="eastAsia" w:ascii="宋体" w:hAnsi="宋体" w:cs="宋体"/>
                <w:szCs w:val="21"/>
              </w:rPr>
            </w:pPr>
            <w:r>
              <w:rPr>
                <w:rFonts w:hint="eastAsia" w:ascii="宋体" w:hAnsi="宋体" w:cs="宋体"/>
                <w:szCs w:val="21"/>
              </w:rPr>
              <w:t>2.2.3刺激电流（幅度）/通道：0-99.5mA（负载电阻1000Ω）在1000Ω的负载电阻下，各通道的输出电流范围为0-99.5mA。在此范围内，可以每一增量为0.5mA断续调节。</w:t>
            </w:r>
          </w:p>
          <w:p w14:paraId="34A2F13A">
            <w:pPr>
              <w:spacing w:line="440" w:lineRule="exact"/>
              <w:ind w:firstLine="420" w:firstLineChars="200"/>
              <w:rPr>
                <w:rFonts w:hint="eastAsia" w:ascii="宋体" w:hAnsi="宋体" w:cs="宋体"/>
                <w:szCs w:val="21"/>
              </w:rPr>
            </w:pPr>
            <w:r>
              <w:rPr>
                <w:rFonts w:hint="eastAsia" w:ascii="宋体" w:hAnsi="宋体" w:cs="宋体"/>
                <w:szCs w:val="21"/>
              </w:rPr>
              <w:t>2.2.4刺激电流波形：双相脉冲波。</w:t>
            </w:r>
          </w:p>
          <w:p w14:paraId="14860BA5">
            <w:pPr>
              <w:spacing w:line="440" w:lineRule="exact"/>
              <w:ind w:firstLine="420" w:firstLineChars="200"/>
              <w:rPr>
                <w:rFonts w:hint="eastAsia" w:ascii="宋体" w:hAnsi="宋体" w:cs="宋体"/>
                <w:szCs w:val="21"/>
              </w:rPr>
            </w:pPr>
            <w:r>
              <w:rPr>
                <w:rFonts w:hint="eastAsia" w:ascii="宋体" w:hAnsi="宋体" w:cs="宋体"/>
                <w:szCs w:val="21"/>
              </w:rPr>
              <w:t>2.2.5脉冲频率：1-400Hz。</w:t>
            </w:r>
          </w:p>
          <w:p w14:paraId="0EBCA889">
            <w:pPr>
              <w:spacing w:line="440" w:lineRule="exact"/>
              <w:ind w:firstLine="420" w:firstLineChars="200"/>
              <w:rPr>
                <w:rFonts w:hint="eastAsia" w:ascii="宋体" w:hAnsi="宋体" w:cs="宋体"/>
                <w:szCs w:val="21"/>
              </w:rPr>
            </w:pPr>
            <w:r>
              <w:rPr>
                <w:rFonts w:hint="eastAsia" w:ascii="宋体" w:hAnsi="宋体" w:cs="宋体"/>
                <w:szCs w:val="21"/>
              </w:rPr>
              <w:t>2.2.6脉冲宽度：50-1000μs。</w:t>
            </w:r>
          </w:p>
          <w:p w14:paraId="68266345">
            <w:pPr>
              <w:spacing w:line="440" w:lineRule="exact"/>
              <w:ind w:firstLine="420" w:firstLineChars="200"/>
              <w:rPr>
                <w:rFonts w:hint="eastAsia" w:ascii="宋体" w:hAnsi="宋体" w:cs="宋体"/>
                <w:szCs w:val="21"/>
              </w:rPr>
            </w:pPr>
            <w:r>
              <w:rPr>
                <w:rFonts w:hint="eastAsia" w:ascii="宋体" w:hAnsi="宋体" w:cs="宋体"/>
                <w:szCs w:val="21"/>
              </w:rPr>
              <w:t>2.2.7预置治疗程序数量≥7个，软件预置治疗程序数量≥25个，电生理精准治疗方案≥800个。电生理治疗：包含≥5大类、≥28小类等不同组织的电生理参数≥1600个。</w:t>
            </w:r>
          </w:p>
          <w:p w14:paraId="2D8065F2">
            <w:pPr>
              <w:spacing w:line="440" w:lineRule="exact"/>
              <w:ind w:firstLine="420" w:firstLineChars="200"/>
              <w:rPr>
                <w:rFonts w:hint="eastAsia" w:ascii="宋体" w:hAnsi="宋体" w:cs="宋体"/>
                <w:szCs w:val="21"/>
              </w:rPr>
            </w:pPr>
            <w:r>
              <w:rPr>
                <w:rFonts w:hint="eastAsia" w:ascii="宋体" w:hAnsi="宋体" w:cs="宋体"/>
                <w:szCs w:val="21"/>
              </w:rPr>
              <w:t>2.2.8和可视化电生理精准诊断系统相匹配，诊断参数和治疗参数相对应，依据可视化精准诊断系统诊断出精准电生理参数实现精准、个体化治疗。</w:t>
            </w:r>
          </w:p>
          <w:p w14:paraId="0428F715">
            <w:pPr>
              <w:spacing w:line="440" w:lineRule="exact"/>
              <w:ind w:firstLine="420" w:firstLineChars="200"/>
              <w:rPr>
                <w:rFonts w:hint="eastAsia" w:ascii="宋体" w:hAnsi="宋体" w:cs="宋体"/>
                <w:szCs w:val="21"/>
              </w:rPr>
            </w:pPr>
            <w:r>
              <w:rPr>
                <w:rFonts w:hint="eastAsia" w:ascii="宋体" w:hAnsi="宋体" w:cs="宋体"/>
                <w:szCs w:val="21"/>
              </w:rPr>
              <w:t>▲2.2.9电生理治疗：包含≥5大类、≥25小类等不同组织的电生理参数≥1500个。</w:t>
            </w:r>
          </w:p>
          <w:p w14:paraId="572E50A0">
            <w:pPr>
              <w:spacing w:line="440" w:lineRule="exact"/>
              <w:ind w:firstLine="420" w:firstLineChars="200"/>
              <w:rPr>
                <w:rFonts w:hint="eastAsia" w:ascii="宋体" w:hAnsi="宋体" w:cs="宋体"/>
                <w:szCs w:val="21"/>
              </w:rPr>
            </w:pPr>
            <w:r>
              <w:rPr>
                <w:rFonts w:hint="eastAsia" w:ascii="宋体" w:hAnsi="宋体" w:cs="宋体"/>
                <w:szCs w:val="21"/>
              </w:rPr>
              <w:t>2.2.10配套计算机管理软件，可添加、管理及编制病人信息及治疗方案，同时可根据病人情况进行个体化方案设计并下载到设备。</w:t>
            </w:r>
          </w:p>
          <w:p w14:paraId="29787C0F">
            <w:pPr>
              <w:spacing w:line="440" w:lineRule="exact"/>
              <w:ind w:firstLine="420" w:firstLineChars="200"/>
              <w:rPr>
                <w:rFonts w:hint="eastAsia" w:ascii="宋体" w:hAnsi="宋体" w:cs="宋体"/>
                <w:szCs w:val="21"/>
              </w:rPr>
            </w:pPr>
            <w:r>
              <w:rPr>
                <w:rFonts w:hint="eastAsia" w:ascii="宋体" w:hAnsi="宋体" w:cs="宋体"/>
                <w:szCs w:val="21"/>
              </w:rPr>
              <w:t>2.2.11治疗时间定时范围为1-60分钟，可以每一增量为1min断续调节。治疗结束后5分钟内，无任何按键操作，自动关机，以节省电池电源。</w:t>
            </w:r>
          </w:p>
          <w:p w14:paraId="73EF1956">
            <w:pPr>
              <w:spacing w:line="440" w:lineRule="exact"/>
              <w:ind w:firstLine="422" w:firstLineChars="200"/>
              <w:rPr>
                <w:rFonts w:hint="eastAsia" w:ascii="宋体" w:hAnsi="宋体" w:cs="宋体"/>
                <w:szCs w:val="21"/>
              </w:rPr>
            </w:pPr>
            <w:r>
              <w:rPr>
                <w:rFonts w:hint="eastAsia" w:ascii="宋体" w:hAnsi="宋体" w:cs="宋体"/>
                <w:b/>
                <w:bCs/>
                <w:szCs w:val="21"/>
              </w:rPr>
              <w:t>3.主要配置清单</w:t>
            </w:r>
          </w:p>
          <w:tbl>
            <w:tblPr>
              <w:tblStyle w:val="6"/>
              <w:tblW w:w="4713" w:type="pct"/>
              <w:jc w:val="center"/>
              <w:tblLayout w:type="fixed"/>
              <w:tblCellMar>
                <w:top w:w="0" w:type="dxa"/>
                <w:left w:w="0" w:type="dxa"/>
                <w:bottom w:w="0" w:type="dxa"/>
                <w:right w:w="0" w:type="dxa"/>
              </w:tblCellMar>
            </w:tblPr>
            <w:tblGrid>
              <w:gridCol w:w="816"/>
              <w:gridCol w:w="13"/>
              <w:gridCol w:w="3532"/>
              <w:gridCol w:w="1088"/>
              <w:gridCol w:w="1757"/>
            </w:tblGrid>
            <w:tr w14:paraId="66EB02B8">
              <w:tblPrEx>
                <w:tblCellMar>
                  <w:top w:w="0" w:type="dxa"/>
                  <w:left w:w="0" w:type="dxa"/>
                  <w:bottom w:w="0" w:type="dxa"/>
                  <w:right w:w="0" w:type="dxa"/>
                </w:tblCellMar>
              </w:tblPrEx>
              <w:trPr>
                <w:trHeight w:val="550" w:hRule="atLeast"/>
                <w:jc w:val="center"/>
              </w:trPr>
              <w:tc>
                <w:tcPr>
                  <w:tcW w:w="566"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62A4001">
                  <w:pPr>
                    <w:widowControl/>
                    <w:jc w:val="center"/>
                    <w:textAlignment w:val="center"/>
                    <w:rPr>
                      <w:rFonts w:hint="eastAsia" w:ascii="宋体" w:hAnsi="宋体" w:cs="宋体"/>
                      <w:b/>
                      <w:szCs w:val="21"/>
                    </w:rPr>
                  </w:pPr>
                  <w:r>
                    <w:rPr>
                      <w:rFonts w:hint="eastAsia" w:ascii="宋体" w:hAnsi="宋体" w:cs="宋体"/>
                      <w:b/>
                      <w:kern w:val="0"/>
                      <w:szCs w:val="21"/>
                    </w:rPr>
                    <w:t>序号</w:t>
                  </w:r>
                </w:p>
              </w:tc>
              <w:tc>
                <w:tcPr>
                  <w:tcW w:w="2460"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2028B9A">
                  <w:pPr>
                    <w:widowControl/>
                    <w:jc w:val="center"/>
                    <w:textAlignment w:val="center"/>
                    <w:rPr>
                      <w:rFonts w:hint="eastAsia" w:ascii="宋体" w:hAnsi="宋体" w:cs="宋体"/>
                      <w:b/>
                      <w:szCs w:val="21"/>
                    </w:rPr>
                  </w:pPr>
                  <w:r>
                    <w:rPr>
                      <w:rFonts w:hint="eastAsia" w:ascii="宋体" w:hAnsi="宋体" w:cs="宋体"/>
                      <w:b/>
                      <w:kern w:val="0"/>
                      <w:szCs w:val="21"/>
                    </w:rPr>
                    <w:t>品名</w:t>
                  </w:r>
                </w:p>
              </w:tc>
              <w:tc>
                <w:tcPr>
                  <w:tcW w:w="755"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6B27D6C">
                  <w:pPr>
                    <w:widowControl/>
                    <w:jc w:val="center"/>
                    <w:textAlignment w:val="center"/>
                    <w:rPr>
                      <w:rFonts w:hint="eastAsia" w:ascii="宋体" w:hAnsi="宋体" w:cs="宋体"/>
                      <w:b/>
                      <w:szCs w:val="21"/>
                    </w:rPr>
                  </w:pPr>
                  <w:r>
                    <w:rPr>
                      <w:rFonts w:hint="eastAsia" w:ascii="宋体" w:hAnsi="宋体" w:cs="宋体"/>
                      <w:b/>
                      <w:kern w:val="0"/>
                      <w:szCs w:val="21"/>
                    </w:rPr>
                    <w:t>单位</w:t>
                  </w:r>
                </w:p>
              </w:tc>
              <w:tc>
                <w:tcPr>
                  <w:tcW w:w="1217"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6B3C4D7">
                  <w:pPr>
                    <w:widowControl/>
                    <w:jc w:val="center"/>
                    <w:textAlignment w:val="center"/>
                    <w:rPr>
                      <w:rFonts w:hint="eastAsia" w:ascii="宋体" w:hAnsi="宋体" w:cs="宋体"/>
                      <w:b/>
                      <w:szCs w:val="21"/>
                    </w:rPr>
                  </w:pPr>
                  <w:r>
                    <w:rPr>
                      <w:rFonts w:hint="eastAsia" w:ascii="宋体" w:hAnsi="宋体" w:cs="宋体"/>
                      <w:b/>
                      <w:kern w:val="0"/>
                      <w:szCs w:val="21"/>
                    </w:rPr>
                    <w:t>数量</w:t>
                  </w:r>
                </w:p>
              </w:tc>
            </w:tr>
            <w:tr w14:paraId="723D60A8">
              <w:tblPrEx>
                <w:tblCellMar>
                  <w:top w:w="0" w:type="dxa"/>
                  <w:left w:w="0" w:type="dxa"/>
                  <w:bottom w:w="0" w:type="dxa"/>
                  <w:right w:w="0" w:type="dxa"/>
                </w:tblCellMar>
              </w:tblPrEx>
              <w:trPr>
                <w:trHeight w:val="55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35E3FA5">
                  <w:pPr>
                    <w:widowControl/>
                    <w:jc w:val="center"/>
                    <w:textAlignment w:val="center"/>
                    <w:rPr>
                      <w:rFonts w:hint="eastAsia" w:ascii="宋体" w:hAnsi="宋体" w:cs="宋体"/>
                      <w:b/>
                      <w:kern w:val="0"/>
                      <w:szCs w:val="21"/>
                    </w:rPr>
                  </w:pPr>
                  <w:r>
                    <w:rPr>
                      <w:rFonts w:hint="eastAsia" w:ascii="宋体" w:hAnsi="宋体" w:cs="宋体"/>
                      <w:b/>
                      <w:kern w:val="0"/>
                      <w:szCs w:val="21"/>
                    </w:rPr>
                    <w:t>可视化精准诊断系统</w:t>
                  </w:r>
                </w:p>
              </w:tc>
            </w:tr>
            <w:tr w14:paraId="76C0FB0F">
              <w:tblPrEx>
                <w:tblCellMar>
                  <w:top w:w="0" w:type="dxa"/>
                  <w:left w:w="0" w:type="dxa"/>
                  <w:bottom w:w="0" w:type="dxa"/>
                  <w:right w:w="0" w:type="dxa"/>
                </w:tblCellMar>
              </w:tblPrEx>
              <w:trPr>
                <w:trHeight w:val="550" w:hRule="atLeast"/>
                <w:jc w:val="center"/>
              </w:trPr>
              <w:tc>
                <w:tcPr>
                  <w:tcW w:w="566"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558B373">
                  <w:pPr>
                    <w:widowControl/>
                    <w:jc w:val="center"/>
                    <w:textAlignment w:val="center"/>
                    <w:rPr>
                      <w:rFonts w:hint="eastAsia" w:ascii="宋体" w:hAnsi="宋体" w:cs="宋体"/>
                      <w:szCs w:val="21"/>
                    </w:rPr>
                  </w:pPr>
                  <w:r>
                    <w:rPr>
                      <w:rFonts w:hint="eastAsia" w:ascii="宋体" w:hAnsi="宋体" w:cs="宋体"/>
                      <w:kern w:val="0"/>
                      <w:szCs w:val="21"/>
                    </w:rPr>
                    <w:t>1</w:t>
                  </w:r>
                </w:p>
              </w:tc>
              <w:tc>
                <w:tcPr>
                  <w:tcW w:w="2460"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00B1B81">
                  <w:pPr>
                    <w:widowControl/>
                    <w:jc w:val="center"/>
                    <w:textAlignment w:val="center"/>
                    <w:rPr>
                      <w:rFonts w:hint="eastAsia" w:ascii="宋体" w:hAnsi="宋体" w:cs="宋体"/>
                      <w:szCs w:val="21"/>
                    </w:rPr>
                  </w:pPr>
                  <w:r>
                    <w:rPr>
                      <w:rFonts w:hint="eastAsia" w:ascii="宋体" w:hAnsi="宋体" w:cs="宋体"/>
                      <w:kern w:val="0"/>
                      <w:szCs w:val="21"/>
                    </w:rPr>
                    <w:t>医用红外热像仪</w:t>
                  </w:r>
                </w:p>
              </w:tc>
              <w:tc>
                <w:tcPr>
                  <w:tcW w:w="755"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6206301">
                  <w:pPr>
                    <w:widowControl/>
                    <w:jc w:val="center"/>
                    <w:textAlignment w:val="center"/>
                    <w:rPr>
                      <w:rFonts w:hint="eastAsia" w:ascii="宋体" w:hAnsi="宋体" w:cs="宋体"/>
                      <w:szCs w:val="21"/>
                    </w:rPr>
                  </w:pPr>
                  <w:r>
                    <w:rPr>
                      <w:rFonts w:hint="eastAsia" w:ascii="宋体" w:hAnsi="宋体" w:cs="宋体"/>
                      <w:szCs w:val="21"/>
                    </w:rPr>
                    <w:t>台</w:t>
                  </w:r>
                </w:p>
              </w:tc>
              <w:tc>
                <w:tcPr>
                  <w:tcW w:w="1217"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73A0AC5">
                  <w:pPr>
                    <w:widowControl/>
                    <w:jc w:val="center"/>
                    <w:textAlignment w:val="center"/>
                    <w:rPr>
                      <w:rFonts w:hint="eastAsia" w:ascii="宋体" w:hAnsi="宋体" w:cs="宋体"/>
                      <w:szCs w:val="21"/>
                    </w:rPr>
                  </w:pPr>
                  <w:r>
                    <w:rPr>
                      <w:rFonts w:hint="eastAsia" w:ascii="宋体" w:hAnsi="宋体" w:cs="宋体"/>
                      <w:kern w:val="0"/>
                      <w:szCs w:val="21"/>
                    </w:rPr>
                    <w:t>1</w:t>
                  </w:r>
                </w:p>
              </w:tc>
            </w:tr>
            <w:tr w14:paraId="7FF72C6C">
              <w:tblPrEx>
                <w:tblCellMar>
                  <w:top w:w="0" w:type="dxa"/>
                  <w:left w:w="0" w:type="dxa"/>
                  <w:bottom w:w="0" w:type="dxa"/>
                  <w:right w:w="0" w:type="dxa"/>
                </w:tblCellMar>
              </w:tblPrEx>
              <w:trPr>
                <w:trHeight w:val="550" w:hRule="atLeast"/>
                <w:jc w:val="center"/>
              </w:trPr>
              <w:tc>
                <w:tcPr>
                  <w:tcW w:w="566"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E76036A">
                  <w:pPr>
                    <w:widowControl/>
                    <w:jc w:val="center"/>
                    <w:textAlignment w:val="center"/>
                    <w:rPr>
                      <w:rFonts w:hint="eastAsia" w:ascii="宋体" w:hAnsi="宋体" w:cs="宋体"/>
                      <w:kern w:val="0"/>
                      <w:szCs w:val="21"/>
                    </w:rPr>
                  </w:pPr>
                  <w:r>
                    <w:rPr>
                      <w:rFonts w:hint="eastAsia" w:ascii="宋体" w:hAnsi="宋体" w:cs="宋体"/>
                      <w:kern w:val="0"/>
                      <w:szCs w:val="21"/>
                    </w:rPr>
                    <w:t>2</w:t>
                  </w:r>
                </w:p>
              </w:tc>
              <w:tc>
                <w:tcPr>
                  <w:tcW w:w="2460"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D4CCE9E">
                  <w:pPr>
                    <w:widowControl/>
                    <w:jc w:val="center"/>
                    <w:textAlignment w:val="center"/>
                    <w:rPr>
                      <w:rFonts w:hint="eastAsia" w:ascii="宋体" w:hAnsi="宋体" w:cs="宋体"/>
                      <w:kern w:val="0"/>
                      <w:szCs w:val="21"/>
                    </w:rPr>
                  </w:pPr>
                  <w:r>
                    <w:rPr>
                      <w:rFonts w:hint="eastAsia" w:ascii="宋体" w:hAnsi="宋体" w:cs="宋体"/>
                      <w:kern w:val="0"/>
                      <w:szCs w:val="21"/>
                    </w:rPr>
                    <w:t>低频神经肌肉治疗仪（诊断）主机</w:t>
                  </w:r>
                </w:p>
              </w:tc>
              <w:tc>
                <w:tcPr>
                  <w:tcW w:w="755"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62383EC">
                  <w:pPr>
                    <w:widowControl/>
                    <w:jc w:val="center"/>
                    <w:textAlignment w:val="center"/>
                    <w:rPr>
                      <w:rFonts w:hint="eastAsia" w:ascii="宋体" w:hAnsi="宋体" w:cs="宋体"/>
                      <w:szCs w:val="21"/>
                    </w:rPr>
                  </w:pPr>
                  <w:r>
                    <w:rPr>
                      <w:rFonts w:hint="eastAsia" w:ascii="宋体" w:hAnsi="宋体" w:cs="宋体"/>
                      <w:kern w:val="0"/>
                      <w:szCs w:val="21"/>
                    </w:rPr>
                    <w:t>台</w:t>
                  </w:r>
                </w:p>
              </w:tc>
              <w:tc>
                <w:tcPr>
                  <w:tcW w:w="1217"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9756319">
                  <w:pPr>
                    <w:widowControl/>
                    <w:jc w:val="center"/>
                    <w:textAlignment w:val="center"/>
                    <w:rPr>
                      <w:rFonts w:hint="eastAsia" w:ascii="宋体" w:hAnsi="宋体" w:cs="宋体"/>
                      <w:szCs w:val="21"/>
                    </w:rPr>
                  </w:pPr>
                  <w:r>
                    <w:rPr>
                      <w:rFonts w:hint="eastAsia" w:ascii="宋体" w:hAnsi="宋体" w:cs="宋体"/>
                      <w:kern w:val="0"/>
                      <w:szCs w:val="21"/>
                    </w:rPr>
                    <w:t>2</w:t>
                  </w:r>
                </w:p>
              </w:tc>
            </w:tr>
            <w:tr w14:paraId="1186E4AD">
              <w:tblPrEx>
                <w:tblCellMar>
                  <w:top w:w="0" w:type="dxa"/>
                  <w:left w:w="0" w:type="dxa"/>
                  <w:bottom w:w="0" w:type="dxa"/>
                  <w:right w:w="0" w:type="dxa"/>
                </w:tblCellMar>
              </w:tblPrEx>
              <w:trPr>
                <w:trHeight w:val="550" w:hRule="atLeast"/>
                <w:jc w:val="center"/>
              </w:trPr>
              <w:tc>
                <w:tcPr>
                  <w:tcW w:w="566"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461D898">
                  <w:pPr>
                    <w:widowControl/>
                    <w:jc w:val="center"/>
                    <w:textAlignment w:val="center"/>
                    <w:rPr>
                      <w:rFonts w:hint="eastAsia" w:ascii="宋体" w:hAnsi="宋体" w:cs="宋体"/>
                      <w:kern w:val="0"/>
                      <w:szCs w:val="21"/>
                    </w:rPr>
                  </w:pPr>
                  <w:r>
                    <w:rPr>
                      <w:rFonts w:hint="eastAsia" w:ascii="宋体" w:hAnsi="宋体" w:cs="宋体"/>
                      <w:kern w:val="0"/>
                      <w:szCs w:val="21"/>
                    </w:rPr>
                    <w:t>3</w:t>
                  </w:r>
                </w:p>
              </w:tc>
              <w:tc>
                <w:tcPr>
                  <w:tcW w:w="2460"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8604125">
                  <w:pPr>
                    <w:widowControl/>
                    <w:jc w:val="center"/>
                    <w:textAlignment w:val="center"/>
                    <w:rPr>
                      <w:rFonts w:hint="eastAsia" w:ascii="宋体" w:hAnsi="宋体" w:cs="宋体"/>
                      <w:kern w:val="0"/>
                      <w:szCs w:val="21"/>
                    </w:rPr>
                  </w:pPr>
                  <w:r>
                    <w:rPr>
                      <w:rFonts w:hint="eastAsia" w:ascii="宋体" w:hAnsi="宋体" w:cs="宋体"/>
                      <w:kern w:val="0"/>
                      <w:szCs w:val="21"/>
                    </w:rPr>
                    <w:t>理疗用体表电极</w:t>
                  </w:r>
                </w:p>
              </w:tc>
              <w:tc>
                <w:tcPr>
                  <w:tcW w:w="755"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41AD85F">
                  <w:pPr>
                    <w:widowControl/>
                    <w:jc w:val="center"/>
                    <w:textAlignment w:val="center"/>
                    <w:rPr>
                      <w:rFonts w:hint="eastAsia" w:ascii="宋体" w:hAnsi="宋体" w:cs="宋体"/>
                      <w:kern w:val="0"/>
                      <w:szCs w:val="21"/>
                    </w:rPr>
                  </w:pPr>
                  <w:r>
                    <w:rPr>
                      <w:rFonts w:hint="eastAsia" w:ascii="宋体" w:hAnsi="宋体" w:cs="宋体"/>
                      <w:kern w:val="0"/>
                      <w:szCs w:val="21"/>
                    </w:rPr>
                    <w:t>袋</w:t>
                  </w:r>
                </w:p>
              </w:tc>
              <w:tc>
                <w:tcPr>
                  <w:tcW w:w="1217"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8349EBB">
                  <w:pPr>
                    <w:widowControl/>
                    <w:jc w:val="center"/>
                    <w:textAlignment w:val="center"/>
                    <w:rPr>
                      <w:rFonts w:hint="eastAsia" w:ascii="宋体" w:hAnsi="宋体" w:cs="宋体"/>
                      <w:kern w:val="0"/>
                      <w:szCs w:val="21"/>
                    </w:rPr>
                  </w:pPr>
                  <w:r>
                    <w:rPr>
                      <w:rFonts w:hint="eastAsia" w:ascii="宋体" w:hAnsi="宋体" w:cs="宋体"/>
                      <w:kern w:val="0"/>
                      <w:szCs w:val="21"/>
                    </w:rPr>
                    <w:t>50</w:t>
                  </w:r>
                </w:p>
              </w:tc>
            </w:tr>
            <w:tr w14:paraId="7D6464D2">
              <w:tblPrEx>
                <w:tblCellMar>
                  <w:top w:w="0" w:type="dxa"/>
                  <w:left w:w="0" w:type="dxa"/>
                  <w:bottom w:w="0" w:type="dxa"/>
                  <w:right w:w="0" w:type="dxa"/>
                </w:tblCellMar>
              </w:tblPrEx>
              <w:trPr>
                <w:trHeight w:val="550" w:hRule="atLeast"/>
                <w:jc w:val="center"/>
              </w:trPr>
              <w:tc>
                <w:tcPr>
                  <w:tcW w:w="566"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BAD25EE">
                  <w:pPr>
                    <w:widowControl/>
                    <w:jc w:val="center"/>
                    <w:textAlignment w:val="center"/>
                    <w:rPr>
                      <w:rFonts w:hint="eastAsia" w:ascii="宋体" w:hAnsi="宋体" w:cs="宋体"/>
                      <w:kern w:val="0"/>
                      <w:szCs w:val="21"/>
                    </w:rPr>
                  </w:pPr>
                  <w:r>
                    <w:rPr>
                      <w:rFonts w:hint="eastAsia" w:ascii="宋体" w:hAnsi="宋体" w:cs="宋体"/>
                      <w:kern w:val="0"/>
                      <w:szCs w:val="21"/>
                    </w:rPr>
                    <w:t>4</w:t>
                  </w:r>
                </w:p>
              </w:tc>
              <w:tc>
                <w:tcPr>
                  <w:tcW w:w="2460"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1896829">
                  <w:pPr>
                    <w:widowControl/>
                    <w:jc w:val="center"/>
                    <w:textAlignment w:val="center"/>
                    <w:rPr>
                      <w:rFonts w:hint="eastAsia" w:ascii="宋体" w:hAnsi="宋体" w:cs="宋体"/>
                      <w:kern w:val="0"/>
                      <w:szCs w:val="21"/>
                    </w:rPr>
                  </w:pPr>
                  <w:r>
                    <w:rPr>
                      <w:rFonts w:hint="eastAsia" w:ascii="宋体" w:hAnsi="宋体" w:cs="宋体"/>
                      <w:kern w:val="0"/>
                      <w:szCs w:val="21"/>
                    </w:rPr>
                    <w:t>台车</w:t>
                  </w:r>
                </w:p>
              </w:tc>
              <w:tc>
                <w:tcPr>
                  <w:tcW w:w="755"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1049B9A">
                  <w:pPr>
                    <w:widowControl/>
                    <w:jc w:val="center"/>
                    <w:textAlignment w:val="center"/>
                    <w:rPr>
                      <w:rFonts w:hint="eastAsia" w:ascii="宋体" w:hAnsi="宋体" w:cs="宋体"/>
                      <w:kern w:val="0"/>
                      <w:szCs w:val="21"/>
                    </w:rPr>
                  </w:pPr>
                  <w:r>
                    <w:rPr>
                      <w:rFonts w:hint="eastAsia" w:ascii="宋体" w:hAnsi="宋体" w:cs="宋体"/>
                      <w:kern w:val="0"/>
                      <w:szCs w:val="21"/>
                    </w:rPr>
                    <w:t>台</w:t>
                  </w:r>
                </w:p>
              </w:tc>
              <w:tc>
                <w:tcPr>
                  <w:tcW w:w="1217"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CDC31E8">
                  <w:pPr>
                    <w:widowControl/>
                    <w:jc w:val="center"/>
                    <w:textAlignment w:val="center"/>
                    <w:rPr>
                      <w:rFonts w:hint="eastAsia" w:ascii="宋体" w:hAnsi="宋体" w:cs="宋体"/>
                      <w:kern w:val="0"/>
                      <w:szCs w:val="21"/>
                    </w:rPr>
                  </w:pPr>
                  <w:r>
                    <w:rPr>
                      <w:rFonts w:hint="eastAsia" w:ascii="宋体" w:hAnsi="宋体" w:cs="宋体"/>
                      <w:kern w:val="0"/>
                      <w:szCs w:val="21"/>
                    </w:rPr>
                    <w:t>1</w:t>
                  </w:r>
                </w:p>
              </w:tc>
            </w:tr>
            <w:tr w14:paraId="0AD50CF2">
              <w:tblPrEx>
                <w:tblCellMar>
                  <w:top w:w="0" w:type="dxa"/>
                  <w:left w:w="0" w:type="dxa"/>
                  <w:bottom w:w="0" w:type="dxa"/>
                  <w:right w:w="0" w:type="dxa"/>
                </w:tblCellMar>
              </w:tblPrEx>
              <w:trPr>
                <w:trHeight w:val="550" w:hRule="atLeast"/>
                <w:jc w:val="center"/>
              </w:trPr>
              <w:tc>
                <w:tcPr>
                  <w:tcW w:w="566"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1784DD1">
                  <w:pPr>
                    <w:widowControl/>
                    <w:jc w:val="center"/>
                    <w:textAlignment w:val="center"/>
                    <w:rPr>
                      <w:rFonts w:hint="eastAsia" w:ascii="宋体" w:hAnsi="宋体" w:cs="宋体"/>
                      <w:kern w:val="0"/>
                      <w:szCs w:val="21"/>
                    </w:rPr>
                  </w:pPr>
                  <w:r>
                    <w:rPr>
                      <w:rFonts w:hint="eastAsia" w:ascii="宋体" w:hAnsi="宋体" w:cs="宋体"/>
                      <w:kern w:val="0"/>
                      <w:szCs w:val="21"/>
                    </w:rPr>
                    <w:t>5</w:t>
                  </w:r>
                </w:p>
              </w:tc>
              <w:tc>
                <w:tcPr>
                  <w:tcW w:w="2460"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99BBECC">
                  <w:pPr>
                    <w:widowControl/>
                    <w:jc w:val="center"/>
                    <w:textAlignment w:val="center"/>
                    <w:rPr>
                      <w:rFonts w:hint="eastAsia" w:ascii="宋体" w:hAnsi="宋体" w:cs="宋体"/>
                      <w:kern w:val="0"/>
                      <w:szCs w:val="21"/>
                    </w:rPr>
                  </w:pPr>
                  <w:r>
                    <w:rPr>
                      <w:rFonts w:hint="eastAsia" w:ascii="宋体" w:hAnsi="宋体" w:cs="宋体"/>
                      <w:kern w:val="0"/>
                      <w:szCs w:val="21"/>
                    </w:rPr>
                    <w:t>移动小车</w:t>
                  </w:r>
                </w:p>
              </w:tc>
              <w:tc>
                <w:tcPr>
                  <w:tcW w:w="755"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FE7D85E">
                  <w:pPr>
                    <w:widowControl/>
                    <w:jc w:val="center"/>
                    <w:textAlignment w:val="center"/>
                    <w:rPr>
                      <w:rFonts w:hint="eastAsia" w:ascii="宋体" w:hAnsi="宋体" w:cs="宋体"/>
                      <w:kern w:val="0"/>
                      <w:szCs w:val="21"/>
                    </w:rPr>
                  </w:pPr>
                  <w:r>
                    <w:rPr>
                      <w:rFonts w:hint="eastAsia" w:ascii="宋体" w:hAnsi="宋体" w:cs="宋体"/>
                      <w:kern w:val="0"/>
                      <w:szCs w:val="21"/>
                    </w:rPr>
                    <w:t>台</w:t>
                  </w:r>
                </w:p>
              </w:tc>
              <w:tc>
                <w:tcPr>
                  <w:tcW w:w="1217"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7ACA89D">
                  <w:pPr>
                    <w:widowControl/>
                    <w:jc w:val="center"/>
                    <w:textAlignment w:val="center"/>
                    <w:rPr>
                      <w:rFonts w:hint="eastAsia" w:ascii="宋体" w:hAnsi="宋体" w:cs="宋体"/>
                      <w:kern w:val="0"/>
                      <w:szCs w:val="21"/>
                    </w:rPr>
                  </w:pPr>
                  <w:r>
                    <w:rPr>
                      <w:rFonts w:hint="eastAsia" w:ascii="宋体" w:hAnsi="宋体" w:cs="宋体"/>
                      <w:kern w:val="0"/>
                      <w:szCs w:val="21"/>
                    </w:rPr>
                    <w:t>1</w:t>
                  </w:r>
                </w:p>
              </w:tc>
            </w:tr>
            <w:tr w14:paraId="30A12330">
              <w:tblPrEx>
                <w:tblCellMar>
                  <w:top w:w="0" w:type="dxa"/>
                  <w:left w:w="0" w:type="dxa"/>
                  <w:bottom w:w="0" w:type="dxa"/>
                  <w:right w:w="0" w:type="dxa"/>
                </w:tblCellMar>
              </w:tblPrEx>
              <w:trPr>
                <w:trHeight w:val="550" w:hRule="atLeast"/>
                <w:jc w:val="center"/>
              </w:trPr>
              <w:tc>
                <w:tcPr>
                  <w:tcW w:w="566"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A9601C0">
                  <w:pPr>
                    <w:widowControl/>
                    <w:jc w:val="center"/>
                    <w:textAlignment w:val="center"/>
                    <w:rPr>
                      <w:rFonts w:hint="eastAsia" w:ascii="宋体" w:hAnsi="宋体" w:cs="宋体"/>
                      <w:kern w:val="0"/>
                      <w:szCs w:val="21"/>
                    </w:rPr>
                  </w:pPr>
                  <w:r>
                    <w:rPr>
                      <w:rFonts w:hint="eastAsia" w:ascii="宋体" w:hAnsi="宋体" w:cs="宋体"/>
                      <w:kern w:val="0"/>
                      <w:szCs w:val="21"/>
                    </w:rPr>
                    <w:t>6</w:t>
                  </w:r>
                </w:p>
              </w:tc>
              <w:tc>
                <w:tcPr>
                  <w:tcW w:w="2460"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67914CD">
                  <w:pPr>
                    <w:widowControl/>
                    <w:jc w:val="center"/>
                    <w:textAlignment w:val="center"/>
                    <w:rPr>
                      <w:rFonts w:hint="eastAsia" w:ascii="宋体" w:hAnsi="宋体" w:cs="宋体"/>
                      <w:kern w:val="0"/>
                      <w:szCs w:val="21"/>
                    </w:rPr>
                  </w:pPr>
                  <w:r>
                    <w:rPr>
                      <w:rFonts w:hint="eastAsia" w:ascii="宋体" w:hAnsi="宋体" w:cs="宋体"/>
                      <w:kern w:val="0"/>
                      <w:szCs w:val="21"/>
                    </w:rPr>
                    <w:t>检查舱</w:t>
                  </w:r>
                </w:p>
              </w:tc>
              <w:tc>
                <w:tcPr>
                  <w:tcW w:w="755"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4C82831">
                  <w:pPr>
                    <w:widowControl/>
                    <w:jc w:val="center"/>
                    <w:textAlignment w:val="center"/>
                    <w:rPr>
                      <w:rFonts w:hint="eastAsia" w:ascii="宋体" w:hAnsi="宋体" w:cs="宋体"/>
                      <w:kern w:val="0"/>
                      <w:szCs w:val="21"/>
                    </w:rPr>
                  </w:pPr>
                  <w:r>
                    <w:rPr>
                      <w:rFonts w:hint="eastAsia" w:ascii="宋体" w:hAnsi="宋体" w:cs="宋体"/>
                      <w:kern w:val="0"/>
                      <w:szCs w:val="21"/>
                    </w:rPr>
                    <w:t>个</w:t>
                  </w:r>
                </w:p>
              </w:tc>
              <w:tc>
                <w:tcPr>
                  <w:tcW w:w="1217"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3E1E457">
                  <w:pPr>
                    <w:widowControl/>
                    <w:jc w:val="center"/>
                    <w:textAlignment w:val="center"/>
                    <w:rPr>
                      <w:rFonts w:hint="eastAsia" w:ascii="宋体" w:hAnsi="宋体" w:cs="宋体"/>
                      <w:kern w:val="0"/>
                      <w:szCs w:val="21"/>
                    </w:rPr>
                  </w:pPr>
                  <w:r>
                    <w:rPr>
                      <w:rFonts w:hint="eastAsia" w:ascii="宋体" w:hAnsi="宋体" w:cs="宋体"/>
                      <w:kern w:val="0"/>
                      <w:szCs w:val="21"/>
                    </w:rPr>
                    <w:t>1</w:t>
                  </w:r>
                </w:p>
              </w:tc>
            </w:tr>
            <w:tr w14:paraId="58D533B0">
              <w:tblPrEx>
                <w:tblCellMar>
                  <w:top w:w="0" w:type="dxa"/>
                  <w:left w:w="0" w:type="dxa"/>
                  <w:bottom w:w="0" w:type="dxa"/>
                  <w:right w:w="0" w:type="dxa"/>
                </w:tblCellMar>
              </w:tblPrEx>
              <w:trPr>
                <w:trHeight w:val="550" w:hRule="atLeast"/>
                <w:jc w:val="center"/>
              </w:trPr>
              <w:tc>
                <w:tcPr>
                  <w:tcW w:w="566"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E4DDEC">
                  <w:pPr>
                    <w:widowControl/>
                    <w:jc w:val="center"/>
                    <w:textAlignment w:val="center"/>
                    <w:rPr>
                      <w:rFonts w:hint="eastAsia" w:ascii="宋体" w:hAnsi="宋体" w:cs="宋体"/>
                      <w:kern w:val="0"/>
                      <w:szCs w:val="21"/>
                    </w:rPr>
                  </w:pPr>
                  <w:r>
                    <w:rPr>
                      <w:rFonts w:hint="eastAsia" w:ascii="宋体" w:hAnsi="宋体" w:cs="宋体"/>
                      <w:kern w:val="0"/>
                      <w:szCs w:val="21"/>
                    </w:rPr>
                    <w:t>7</w:t>
                  </w:r>
                </w:p>
              </w:tc>
              <w:tc>
                <w:tcPr>
                  <w:tcW w:w="2460"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AF34C36">
                  <w:pPr>
                    <w:widowControl/>
                    <w:jc w:val="center"/>
                    <w:textAlignment w:val="center"/>
                    <w:rPr>
                      <w:rFonts w:hint="eastAsia" w:ascii="宋体" w:hAnsi="宋体" w:cs="宋体"/>
                      <w:kern w:val="0"/>
                      <w:szCs w:val="21"/>
                    </w:rPr>
                  </w:pPr>
                  <w:r>
                    <w:rPr>
                      <w:rFonts w:hint="eastAsia" w:ascii="宋体" w:hAnsi="宋体" w:cs="宋体"/>
                      <w:kern w:val="0"/>
                      <w:szCs w:val="21"/>
                    </w:rPr>
                    <w:t>电生理系统操作台</w:t>
                  </w:r>
                </w:p>
              </w:tc>
              <w:tc>
                <w:tcPr>
                  <w:tcW w:w="755"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FE9EEC5">
                  <w:pPr>
                    <w:widowControl/>
                    <w:jc w:val="center"/>
                    <w:textAlignment w:val="center"/>
                    <w:rPr>
                      <w:rFonts w:hint="eastAsia" w:ascii="宋体" w:hAnsi="宋体" w:cs="宋体"/>
                      <w:kern w:val="0"/>
                      <w:szCs w:val="21"/>
                    </w:rPr>
                  </w:pPr>
                  <w:r>
                    <w:rPr>
                      <w:rFonts w:hint="eastAsia" w:ascii="宋体" w:hAnsi="宋体" w:cs="宋体"/>
                      <w:kern w:val="0"/>
                      <w:szCs w:val="21"/>
                    </w:rPr>
                    <w:t>张</w:t>
                  </w:r>
                </w:p>
              </w:tc>
              <w:tc>
                <w:tcPr>
                  <w:tcW w:w="1217"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BD8EE16">
                  <w:pPr>
                    <w:widowControl/>
                    <w:jc w:val="center"/>
                    <w:textAlignment w:val="center"/>
                    <w:rPr>
                      <w:rFonts w:hint="eastAsia" w:ascii="宋体" w:hAnsi="宋体" w:cs="宋体"/>
                      <w:kern w:val="0"/>
                      <w:szCs w:val="21"/>
                    </w:rPr>
                  </w:pPr>
                  <w:r>
                    <w:rPr>
                      <w:rFonts w:hint="eastAsia" w:ascii="宋体" w:hAnsi="宋体" w:cs="宋体"/>
                      <w:kern w:val="0"/>
                      <w:szCs w:val="21"/>
                    </w:rPr>
                    <w:t>1</w:t>
                  </w:r>
                </w:p>
              </w:tc>
            </w:tr>
            <w:tr w14:paraId="0DC22D10">
              <w:tblPrEx>
                <w:tblCellMar>
                  <w:top w:w="0" w:type="dxa"/>
                  <w:left w:w="0" w:type="dxa"/>
                  <w:bottom w:w="0" w:type="dxa"/>
                  <w:right w:w="0" w:type="dxa"/>
                </w:tblCellMar>
              </w:tblPrEx>
              <w:trPr>
                <w:trHeight w:val="550" w:hRule="atLeast"/>
                <w:jc w:val="center"/>
              </w:trPr>
              <w:tc>
                <w:tcPr>
                  <w:tcW w:w="566"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6F7BA75">
                  <w:pPr>
                    <w:widowControl/>
                    <w:jc w:val="center"/>
                    <w:textAlignment w:val="center"/>
                    <w:rPr>
                      <w:rFonts w:hint="eastAsia" w:ascii="宋体" w:hAnsi="宋体" w:cs="宋体"/>
                      <w:kern w:val="0"/>
                      <w:szCs w:val="21"/>
                    </w:rPr>
                  </w:pPr>
                  <w:r>
                    <w:rPr>
                      <w:rFonts w:hint="eastAsia" w:ascii="宋体" w:hAnsi="宋体" w:cs="宋体"/>
                      <w:kern w:val="0"/>
                      <w:szCs w:val="21"/>
                    </w:rPr>
                    <w:t>8</w:t>
                  </w:r>
                </w:p>
              </w:tc>
              <w:tc>
                <w:tcPr>
                  <w:tcW w:w="2460"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CB91A60">
                  <w:pPr>
                    <w:widowControl/>
                    <w:jc w:val="center"/>
                    <w:textAlignment w:val="center"/>
                    <w:rPr>
                      <w:rFonts w:hint="eastAsia" w:ascii="宋体" w:hAnsi="宋体" w:cs="宋体"/>
                      <w:kern w:val="0"/>
                      <w:szCs w:val="21"/>
                    </w:rPr>
                  </w:pPr>
                  <w:r>
                    <w:rPr>
                      <w:rFonts w:hint="eastAsia" w:ascii="宋体" w:hAnsi="宋体" w:cs="宋体"/>
                      <w:kern w:val="0"/>
                      <w:szCs w:val="21"/>
                    </w:rPr>
                    <w:t>工作站</w:t>
                  </w:r>
                </w:p>
              </w:tc>
              <w:tc>
                <w:tcPr>
                  <w:tcW w:w="755"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541388B">
                  <w:pPr>
                    <w:widowControl/>
                    <w:jc w:val="center"/>
                    <w:textAlignment w:val="center"/>
                    <w:rPr>
                      <w:rFonts w:hint="eastAsia" w:ascii="宋体" w:hAnsi="宋体" w:cs="宋体"/>
                      <w:kern w:val="0"/>
                      <w:szCs w:val="21"/>
                    </w:rPr>
                  </w:pPr>
                  <w:r>
                    <w:rPr>
                      <w:rFonts w:hint="eastAsia" w:ascii="宋体" w:hAnsi="宋体" w:cs="宋体"/>
                      <w:kern w:val="0"/>
                      <w:szCs w:val="21"/>
                    </w:rPr>
                    <w:t>台</w:t>
                  </w:r>
                </w:p>
              </w:tc>
              <w:tc>
                <w:tcPr>
                  <w:tcW w:w="1217"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EBC1B36">
                  <w:pPr>
                    <w:widowControl/>
                    <w:jc w:val="center"/>
                    <w:textAlignment w:val="center"/>
                    <w:rPr>
                      <w:rFonts w:hint="eastAsia" w:ascii="宋体" w:hAnsi="宋体" w:cs="宋体"/>
                      <w:kern w:val="0"/>
                      <w:szCs w:val="21"/>
                    </w:rPr>
                  </w:pPr>
                  <w:r>
                    <w:rPr>
                      <w:rFonts w:hint="eastAsia" w:ascii="宋体" w:hAnsi="宋体" w:cs="宋体"/>
                      <w:kern w:val="0"/>
                      <w:szCs w:val="21"/>
                    </w:rPr>
                    <w:t>1</w:t>
                  </w:r>
                </w:p>
              </w:tc>
            </w:tr>
            <w:tr w14:paraId="0A358B3D">
              <w:tblPrEx>
                <w:tblCellMar>
                  <w:top w:w="0" w:type="dxa"/>
                  <w:left w:w="0" w:type="dxa"/>
                  <w:bottom w:w="0" w:type="dxa"/>
                  <w:right w:w="0" w:type="dxa"/>
                </w:tblCellMar>
              </w:tblPrEx>
              <w:trPr>
                <w:trHeight w:val="542" w:hRule="atLeast"/>
                <w:jc w:val="center"/>
              </w:trPr>
              <w:tc>
                <w:tcPr>
                  <w:tcW w:w="566"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FBCD3A6">
                  <w:pPr>
                    <w:widowControl/>
                    <w:jc w:val="center"/>
                    <w:textAlignment w:val="center"/>
                    <w:rPr>
                      <w:rFonts w:hint="eastAsia" w:ascii="宋体" w:hAnsi="宋体" w:cs="宋体"/>
                      <w:kern w:val="0"/>
                      <w:szCs w:val="21"/>
                    </w:rPr>
                  </w:pPr>
                  <w:r>
                    <w:rPr>
                      <w:rFonts w:hint="eastAsia" w:ascii="宋体" w:hAnsi="宋体" w:cs="宋体"/>
                      <w:kern w:val="0"/>
                      <w:szCs w:val="21"/>
                    </w:rPr>
                    <w:t>9</w:t>
                  </w:r>
                </w:p>
              </w:tc>
              <w:tc>
                <w:tcPr>
                  <w:tcW w:w="2460"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D3CB33B">
                  <w:pPr>
                    <w:widowControl/>
                    <w:jc w:val="center"/>
                    <w:textAlignment w:val="center"/>
                    <w:rPr>
                      <w:rFonts w:hint="eastAsia" w:ascii="宋体" w:hAnsi="宋体" w:cs="宋体"/>
                      <w:kern w:val="0"/>
                      <w:szCs w:val="21"/>
                    </w:rPr>
                  </w:pPr>
                  <w:r>
                    <w:rPr>
                      <w:rFonts w:hint="eastAsia" w:ascii="宋体" w:hAnsi="宋体" w:cs="宋体"/>
                      <w:kern w:val="0"/>
                      <w:szCs w:val="21"/>
                    </w:rPr>
                    <w:t>女性针灸模型</w:t>
                  </w:r>
                </w:p>
              </w:tc>
              <w:tc>
                <w:tcPr>
                  <w:tcW w:w="755"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C567D59">
                  <w:pPr>
                    <w:widowControl/>
                    <w:jc w:val="center"/>
                    <w:textAlignment w:val="center"/>
                    <w:rPr>
                      <w:rFonts w:hint="eastAsia" w:ascii="宋体" w:hAnsi="宋体" w:cs="宋体"/>
                      <w:kern w:val="0"/>
                      <w:szCs w:val="21"/>
                    </w:rPr>
                  </w:pPr>
                  <w:r>
                    <w:rPr>
                      <w:rFonts w:hint="eastAsia" w:ascii="宋体" w:hAnsi="宋体" w:cs="宋体"/>
                      <w:kern w:val="0"/>
                      <w:szCs w:val="21"/>
                    </w:rPr>
                    <w:t>个</w:t>
                  </w:r>
                </w:p>
              </w:tc>
              <w:tc>
                <w:tcPr>
                  <w:tcW w:w="1217"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9DCE4C2">
                  <w:pPr>
                    <w:widowControl/>
                    <w:jc w:val="center"/>
                    <w:textAlignment w:val="center"/>
                    <w:rPr>
                      <w:rFonts w:hint="eastAsia" w:ascii="宋体" w:hAnsi="宋体" w:cs="宋体"/>
                      <w:kern w:val="0"/>
                      <w:szCs w:val="21"/>
                    </w:rPr>
                  </w:pPr>
                  <w:r>
                    <w:rPr>
                      <w:rFonts w:hint="eastAsia" w:ascii="宋体" w:hAnsi="宋体" w:cs="宋体"/>
                      <w:kern w:val="0"/>
                      <w:szCs w:val="21"/>
                    </w:rPr>
                    <w:t>1</w:t>
                  </w:r>
                </w:p>
              </w:tc>
            </w:tr>
            <w:tr w14:paraId="55390D79">
              <w:tblPrEx>
                <w:tblCellMar>
                  <w:top w:w="0" w:type="dxa"/>
                  <w:left w:w="0" w:type="dxa"/>
                  <w:bottom w:w="0" w:type="dxa"/>
                  <w:right w:w="0" w:type="dxa"/>
                </w:tblCellMar>
              </w:tblPrEx>
              <w:trPr>
                <w:trHeight w:val="550" w:hRule="atLeast"/>
                <w:jc w:val="center"/>
              </w:trPr>
              <w:tc>
                <w:tcPr>
                  <w:tcW w:w="566"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B25C98D">
                  <w:pPr>
                    <w:widowControl/>
                    <w:jc w:val="center"/>
                    <w:textAlignment w:val="center"/>
                    <w:rPr>
                      <w:rFonts w:hint="eastAsia" w:ascii="宋体" w:hAnsi="宋体" w:cs="宋体"/>
                      <w:kern w:val="0"/>
                      <w:szCs w:val="21"/>
                    </w:rPr>
                  </w:pPr>
                  <w:r>
                    <w:rPr>
                      <w:rFonts w:hint="eastAsia" w:ascii="宋体" w:hAnsi="宋体" w:cs="宋体"/>
                      <w:kern w:val="0"/>
                      <w:szCs w:val="21"/>
                    </w:rPr>
                    <w:t>10</w:t>
                  </w:r>
                </w:p>
              </w:tc>
              <w:tc>
                <w:tcPr>
                  <w:tcW w:w="2460"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3769A63">
                  <w:pPr>
                    <w:widowControl/>
                    <w:jc w:val="center"/>
                    <w:textAlignment w:val="center"/>
                    <w:rPr>
                      <w:rFonts w:hint="eastAsia" w:ascii="宋体" w:hAnsi="宋体" w:cs="宋体"/>
                      <w:kern w:val="0"/>
                      <w:szCs w:val="21"/>
                    </w:rPr>
                  </w:pPr>
                  <w:r>
                    <w:rPr>
                      <w:rFonts w:hint="eastAsia" w:ascii="宋体" w:hAnsi="宋体" w:cs="宋体"/>
                      <w:kern w:val="0"/>
                      <w:szCs w:val="21"/>
                    </w:rPr>
                    <w:t>男性解剖针灸模型</w:t>
                  </w:r>
                </w:p>
              </w:tc>
              <w:tc>
                <w:tcPr>
                  <w:tcW w:w="755"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67CA5DC">
                  <w:pPr>
                    <w:widowControl/>
                    <w:jc w:val="center"/>
                    <w:textAlignment w:val="center"/>
                    <w:rPr>
                      <w:rFonts w:hint="eastAsia" w:ascii="宋体" w:hAnsi="宋体" w:cs="宋体"/>
                      <w:kern w:val="0"/>
                      <w:szCs w:val="21"/>
                    </w:rPr>
                  </w:pPr>
                  <w:r>
                    <w:rPr>
                      <w:rFonts w:hint="eastAsia" w:ascii="宋体" w:hAnsi="宋体" w:cs="宋体"/>
                      <w:kern w:val="0"/>
                      <w:szCs w:val="21"/>
                    </w:rPr>
                    <w:t>个</w:t>
                  </w:r>
                </w:p>
              </w:tc>
              <w:tc>
                <w:tcPr>
                  <w:tcW w:w="1217"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395723A">
                  <w:pPr>
                    <w:widowControl/>
                    <w:jc w:val="center"/>
                    <w:textAlignment w:val="center"/>
                    <w:rPr>
                      <w:rFonts w:hint="eastAsia" w:ascii="宋体" w:hAnsi="宋体" w:cs="宋体"/>
                      <w:kern w:val="0"/>
                      <w:szCs w:val="21"/>
                    </w:rPr>
                  </w:pPr>
                  <w:r>
                    <w:rPr>
                      <w:rFonts w:hint="eastAsia" w:ascii="宋体" w:hAnsi="宋体" w:cs="宋体"/>
                      <w:kern w:val="0"/>
                      <w:szCs w:val="21"/>
                    </w:rPr>
                    <w:t>1</w:t>
                  </w:r>
                </w:p>
              </w:tc>
            </w:tr>
            <w:tr w14:paraId="02C5D158">
              <w:tblPrEx>
                <w:tblCellMar>
                  <w:top w:w="0" w:type="dxa"/>
                  <w:left w:w="0" w:type="dxa"/>
                  <w:bottom w:w="0" w:type="dxa"/>
                  <w:right w:w="0" w:type="dxa"/>
                </w:tblCellMar>
              </w:tblPrEx>
              <w:trPr>
                <w:trHeight w:val="550" w:hRule="atLeast"/>
                <w:jc w:val="center"/>
              </w:trPr>
              <w:tc>
                <w:tcPr>
                  <w:tcW w:w="566"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F5F1151">
                  <w:pPr>
                    <w:widowControl/>
                    <w:jc w:val="center"/>
                    <w:textAlignment w:val="center"/>
                    <w:rPr>
                      <w:rFonts w:hint="eastAsia" w:ascii="宋体" w:hAnsi="宋体" w:cs="宋体"/>
                      <w:kern w:val="0"/>
                      <w:szCs w:val="21"/>
                    </w:rPr>
                  </w:pPr>
                  <w:r>
                    <w:rPr>
                      <w:rFonts w:hint="eastAsia" w:ascii="宋体" w:hAnsi="宋体" w:cs="宋体"/>
                      <w:kern w:val="0"/>
                      <w:szCs w:val="21"/>
                    </w:rPr>
                    <w:t>11</w:t>
                  </w:r>
                </w:p>
              </w:tc>
              <w:tc>
                <w:tcPr>
                  <w:tcW w:w="2460"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94ABDB1">
                  <w:pPr>
                    <w:widowControl/>
                    <w:jc w:val="center"/>
                    <w:textAlignment w:val="center"/>
                    <w:rPr>
                      <w:rFonts w:hint="eastAsia" w:ascii="宋体" w:hAnsi="宋体" w:cs="宋体"/>
                      <w:kern w:val="0"/>
                      <w:szCs w:val="21"/>
                    </w:rPr>
                  </w:pPr>
                  <w:r>
                    <w:rPr>
                      <w:rFonts w:hint="eastAsia" w:ascii="宋体" w:hAnsi="宋体" w:cs="宋体"/>
                      <w:kern w:val="0"/>
                      <w:szCs w:val="21"/>
                    </w:rPr>
                    <w:t>红外舱体脚垫</w:t>
                  </w:r>
                </w:p>
              </w:tc>
              <w:tc>
                <w:tcPr>
                  <w:tcW w:w="755"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2E220E5">
                  <w:pPr>
                    <w:widowControl/>
                    <w:jc w:val="center"/>
                    <w:textAlignment w:val="center"/>
                    <w:rPr>
                      <w:rFonts w:hint="eastAsia" w:ascii="宋体" w:hAnsi="宋体" w:cs="宋体"/>
                      <w:kern w:val="0"/>
                      <w:szCs w:val="21"/>
                    </w:rPr>
                  </w:pPr>
                  <w:r>
                    <w:rPr>
                      <w:rFonts w:hint="eastAsia" w:ascii="宋体" w:hAnsi="宋体" w:cs="宋体"/>
                      <w:kern w:val="0"/>
                      <w:szCs w:val="21"/>
                    </w:rPr>
                    <w:t>张</w:t>
                  </w:r>
                </w:p>
              </w:tc>
              <w:tc>
                <w:tcPr>
                  <w:tcW w:w="1217"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075CEA6">
                  <w:pPr>
                    <w:widowControl/>
                    <w:jc w:val="center"/>
                    <w:textAlignment w:val="center"/>
                    <w:rPr>
                      <w:rFonts w:hint="eastAsia" w:ascii="宋体" w:hAnsi="宋体" w:cs="宋体"/>
                      <w:kern w:val="0"/>
                      <w:szCs w:val="21"/>
                    </w:rPr>
                  </w:pPr>
                  <w:r>
                    <w:rPr>
                      <w:rFonts w:hint="eastAsia" w:ascii="宋体" w:hAnsi="宋体" w:cs="宋体"/>
                      <w:kern w:val="0"/>
                      <w:szCs w:val="21"/>
                    </w:rPr>
                    <w:t>2</w:t>
                  </w:r>
                </w:p>
              </w:tc>
            </w:tr>
            <w:tr w14:paraId="5B3C485E">
              <w:tblPrEx>
                <w:tblCellMar>
                  <w:top w:w="0" w:type="dxa"/>
                  <w:left w:w="0" w:type="dxa"/>
                  <w:bottom w:w="0" w:type="dxa"/>
                  <w:right w:w="0" w:type="dxa"/>
                </w:tblCellMar>
              </w:tblPrEx>
              <w:trPr>
                <w:trHeight w:val="550" w:hRule="atLeast"/>
                <w:jc w:val="center"/>
              </w:trPr>
              <w:tc>
                <w:tcPr>
                  <w:tcW w:w="566"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D7DA24A">
                  <w:pPr>
                    <w:widowControl/>
                    <w:jc w:val="center"/>
                    <w:textAlignment w:val="center"/>
                    <w:rPr>
                      <w:rFonts w:hint="eastAsia" w:ascii="宋体" w:hAnsi="宋体" w:cs="宋体"/>
                      <w:kern w:val="0"/>
                      <w:szCs w:val="21"/>
                    </w:rPr>
                  </w:pPr>
                  <w:r>
                    <w:rPr>
                      <w:rFonts w:hint="eastAsia" w:ascii="宋体" w:hAnsi="宋体" w:cs="宋体"/>
                      <w:kern w:val="0"/>
                      <w:szCs w:val="21"/>
                    </w:rPr>
                    <w:t>12</w:t>
                  </w:r>
                </w:p>
              </w:tc>
              <w:tc>
                <w:tcPr>
                  <w:tcW w:w="2460"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E34ABF9">
                  <w:pPr>
                    <w:widowControl/>
                    <w:jc w:val="center"/>
                    <w:textAlignment w:val="center"/>
                    <w:rPr>
                      <w:rFonts w:hint="eastAsia" w:ascii="宋体" w:hAnsi="宋体" w:cs="宋体"/>
                      <w:kern w:val="0"/>
                      <w:szCs w:val="21"/>
                    </w:rPr>
                  </w:pPr>
                  <w:r>
                    <w:rPr>
                      <w:rFonts w:hint="eastAsia" w:ascii="宋体" w:hAnsi="宋体" w:cs="宋体"/>
                      <w:kern w:val="0"/>
                      <w:szCs w:val="21"/>
                    </w:rPr>
                    <w:t>配件工具包</w:t>
                  </w:r>
                </w:p>
              </w:tc>
              <w:tc>
                <w:tcPr>
                  <w:tcW w:w="755"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5882016">
                  <w:pPr>
                    <w:widowControl/>
                    <w:jc w:val="center"/>
                    <w:textAlignment w:val="center"/>
                    <w:rPr>
                      <w:rFonts w:hint="eastAsia" w:ascii="宋体" w:hAnsi="宋体" w:cs="宋体"/>
                      <w:kern w:val="0"/>
                      <w:szCs w:val="21"/>
                    </w:rPr>
                  </w:pPr>
                  <w:r>
                    <w:rPr>
                      <w:rFonts w:hint="eastAsia" w:ascii="宋体" w:hAnsi="宋体" w:cs="宋体"/>
                      <w:kern w:val="0"/>
                      <w:szCs w:val="21"/>
                    </w:rPr>
                    <w:t>套</w:t>
                  </w:r>
                </w:p>
              </w:tc>
              <w:tc>
                <w:tcPr>
                  <w:tcW w:w="1217"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D7A32A6">
                  <w:pPr>
                    <w:widowControl/>
                    <w:jc w:val="center"/>
                    <w:textAlignment w:val="center"/>
                    <w:rPr>
                      <w:rFonts w:hint="eastAsia" w:ascii="宋体" w:hAnsi="宋体" w:cs="宋体"/>
                      <w:kern w:val="0"/>
                      <w:szCs w:val="21"/>
                    </w:rPr>
                  </w:pPr>
                  <w:r>
                    <w:rPr>
                      <w:rFonts w:hint="eastAsia" w:ascii="宋体" w:hAnsi="宋体" w:cs="宋体"/>
                      <w:kern w:val="0"/>
                      <w:szCs w:val="21"/>
                    </w:rPr>
                    <w:t>1</w:t>
                  </w:r>
                </w:p>
              </w:tc>
            </w:tr>
            <w:tr w14:paraId="788E11D1">
              <w:tblPrEx>
                <w:tblCellMar>
                  <w:top w:w="0" w:type="dxa"/>
                  <w:left w:w="0" w:type="dxa"/>
                  <w:bottom w:w="0" w:type="dxa"/>
                  <w:right w:w="0" w:type="dxa"/>
                </w:tblCellMar>
              </w:tblPrEx>
              <w:trPr>
                <w:trHeight w:val="55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7BD62C1">
                  <w:pPr>
                    <w:widowControl/>
                    <w:jc w:val="center"/>
                    <w:rPr>
                      <w:rFonts w:hint="eastAsia" w:ascii="宋体" w:hAnsi="宋体" w:cs="宋体"/>
                      <w:b/>
                      <w:kern w:val="0"/>
                      <w:szCs w:val="21"/>
                    </w:rPr>
                  </w:pPr>
                  <w:r>
                    <w:rPr>
                      <w:rFonts w:hint="eastAsia" w:ascii="宋体" w:hAnsi="宋体" w:cs="宋体"/>
                      <w:b/>
                      <w:bCs/>
                      <w:szCs w:val="21"/>
                    </w:rPr>
                    <w:t>生物电反馈刺激仪</w:t>
                  </w:r>
                </w:p>
              </w:tc>
            </w:tr>
            <w:tr w14:paraId="408ED1BC">
              <w:tblPrEx>
                <w:tblCellMar>
                  <w:top w:w="0" w:type="dxa"/>
                  <w:left w:w="0" w:type="dxa"/>
                  <w:bottom w:w="0" w:type="dxa"/>
                  <w:right w:w="0" w:type="dxa"/>
                </w:tblCellMar>
              </w:tblPrEx>
              <w:trPr>
                <w:trHeight w:val="544" w:hRule="atLeast"/>
                <w:jc w:val="center"/>
              </w:trPr>
              <w:tc>
                <w:tcPr>
                  <w:tcW w:w="57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50F5838">
                  <w:pPr>
                    <w:widowControl/>
                    <w:spacing w:line="560" w:lineRule="exact"/>
                    <w:jc w:val="center"/>
                    <w:rPr>
                      <w:rFonts w:hint="eastAsia" w:ascii="宋体" w:hAnsi="宋体" w:cs="宋体"/>
                      <w:kern w:val="0"/>
                      <w:szCs w:val="21"/>
                    </w:rPr>
                  </w:pPr>
                  <w:r>
                    <w:rPr>
                      <w:rFonts w:hint="eastAsia" w:ascii="宋体" w:hAnsi="宋体" w:cs="宋体"/>
                      <w:kern w:val="0"/>
                      <w:szCs w:val="21"/>
                    </w:rPr>
                    <w:t>13</w:t>
                  </w:r>
                </w:p>
              </w:tc>
              <w:tc>
                <w:tcPr>
                  <w:tcW w:w="2451"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762E1E8">
                  <w:pPr>
                    <w:widowControl/>
                    <w:spacing w:line="560" w:lineRule="exact"/>
                    <w:jc w:val="center"/>
                    <w:rPr>
                      <w:rFonts w:hint="eastAsia" w:ascii="宋体" w:hAnsi="宋体" w:cs="宋体"/>
                      <w:kern w:val="0"/>
                      <w:szCs w:val="21"/>
                    </w:rPr>
                  </w:pPr>
                  <w:r>
                    <w:rPr>
                      <w:rFonts w:hint="eastAsia" w:ascii="宋体" w:hAnsi="宋体" w:cs="宋体"/>
                      <w:kern w:val="0"/>
                      <w:szCs w:val="21"/>
                    </w:rPr>
                    <w:t>生物电反馈刺激仪主机</w:t>
                  </w:r>
                </w:p>
              </w:tc>
              <w:tc>
                <w:tcPr>
                  <w:tcW w:w="755"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254B013">
                  <w:pPr>
                    <w:widowControl/>
                    <w:spacing w:line="560" w:lineRule="exact"/>
                    <w:jc w:val="center"/>
                    <w:rPr>
                      <w:rFonts w:hint="eastAsia" w:ascii="宋体" w:hAnsi="宋体" w:cs="宋体"/>
                      <w:kern w:val="0"/>
                      <w:szCs w:val="21"/>
                    </w:rPr>
                  </w:pPr>
                  <w:r>
                    <w:rPr>
                      <w:rFonts w:hint="eastAsia" w:ascii="宋体" w:hAnsi="宋体" w:cs="宋体"/>
                      <w:kern w:val="0"/>
                      <w:szCs w:val="21"/>
                    </w:rPr>
                    <w:t>台</w:t>
                  </w:r>
                </w:p>
              </w:tc>
              <w:tc>
                <w:tcPr>
                  <w:tcW w:w="1217"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28822EE">
                  <w:pPr>
                    <w:widowControl/>
                    <w:spacing w:line="560" w:lineRule="exact"/>
                    <w:jc w:val="center"/>
                    <w:rPr>
                      <w:rFonts w:hint="eastAsia" w:ascii="宋体" w:hAnsi="宋体" w:cs="宋体"/>
                      <w:kern w:val="0"/>
                      <w:szCs w:val="21"/>
                    </w:rPr>
                  </w:pPr>
                  <w:r>
                    <w:rPr>
                      <w:rFonts w:hint="eastAsia" w:ascii="宋体" w:hAnsi="宋体" w:cs="宋体"/>
                      <w:kern w:val="0"/>
                      <w:szCs w:val="21"/>
                    </w:rPr>
                    <w:t>1</w:t>
                  </w:r>
                </w:p>
              </w:tc>
            </w:tr>
            <w:tr w14:paraId="59CA326D">
              <w:tblPrEx>
                <w:tblCellMar>
                  <w:top w:w="0" w:type="dxa"/>
                  <w:left w:w="0" w:type="dxa"/>
                  <w:bottom w:w="0" w:type="dxa"/>
                  <w:right w:w="0" w:type="dxa"/>
                </w:tblCellMar>
              </w:tblPrEx>
              <w:trPr>
                <w:trHeight w:val="544" w:hRule="atLeast"/>
                <w:jc w:val="center"/>
              </w:trPr>
              <w:tc>
                <w:tcPr>
                  <w:tcW w:w="57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984A9E0">
                  <w:pPr>
                    <w:widowControl/>
                    <w:spacing w:line="560" w:lineRule="exact"/>
                    <w:jc w:val="center"/>
                    <w:rPr>
                      <w:rFonts w:hint="eastAsia" w:ascii="宋体" w:hAnsi="宋体" w:cs="宋体"/>
                      <w:kern w:val="0"/>
                      <w:szCs w:val="21"/>
                    </w:rPr>
                  </w:pPr>
                  <w:r>
                    <w:rPr>
                      <w:rFonts w:hint="eastAsia" w:ascii="宋体" w:hAnsi="宋体" w:cs="宋体"/>
                      <w:kern w:val="0"/>
                      <w:szCs w:val="21"/>
                    </w:rPr>
                    <w:t>14</w:t>
                  </w:r>
                </w:p>
              </w:tc>
              <w:tc>
                <w:tcPr>
                  <w:tcW w:w="2451"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1E30F68">
                  <w:pPr>
                    <w:widowControl/>
                    <w:spacing w:line="560" w:lineRule="exact"/>
                    <w:jc w:val="center"/>
                    <w:rPr>
                      <w:rFonts w:hint="eastAsia" w:ascii="宋体" w:hAnsi="宋体" w:cs="宋体"/>
                      <w:kern w:val="0"/>
                      <w:szCs w:val="21"/>
                    </w:rPr>
                  </w:pPr>
                  <w:r>
                    <w:rPr>
                      <w:rFonts w:hint="eastAsia" w:ascii="宋体" w:hAnsi="宋体" w:cs="宋体"/>
                      <w:kern w:val="0"/>
                      <w:szCs w:val="21"/>
                    </w:rPr>
                    <w:t>软件包</w:t>
                  </w:r>
                </w:p>
              </w:tc>
              <w:tc>
                <w:tcPr>
                  <w:tcW w:w="755"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6D1AA9E">
                  <w:pPr>
                    <w:widowControl/>
                    <w:spacing w:line="560" w:lineRule="exact"/>
                    <w:jc w:val="center"/>
                    <w:rPr>
                      <w:rFonts w:hint="eastAsia" w:ascii="宋体" w:hAnsi="宋体" w:cs="宋体"/>
                      <w:kern w:val="0"/>
                      <w:szCs w:val="21"/>
                    </w:rPr>
                  </w:pPr>
                  <w:r>
                    <w:rPr>
                      <w:rFonts w:hint="eastAsia" w:ascii="宋体" w:hAnsi="宋体" w:cs="宋体"/>
                      <w:kern w:val="0"/>
                      <w:szCs w:val="21"/>
                    </w:rPr>
                    <w:t>套</w:t>
                  </w:r>
                </w:p>
              </w:tc>
              <w:tc>
                <w:tcPr>
                  <w:tcW w:w="1217"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C312F3D">
                  <w:pPr>
                    <w:widowControl/>
                    <w:spacing w:line="560" w:lineRule="exact"/>
                    <w:jc w:val="center"/>
                    <w:rPr>
                      <w:rFonts w:hint="eastAsia" w:ascii="宋体" w:hAnsi="宋体" w:cs="宋体"/>
                      <w:kern w:val="0"/>
                      <w:szCs w:val="21"/>
                    </w:rPr>
                  </w:pPr>
                  <w:r>
                    <w:rPr>
                      <w:rFonts w:hint="eastAsia" w:ascii="宋体" w:hAnsi="宋体" w:cs="宋体"/>
                      <w:kern w:val="0"/>
                      <w:szCs w:val="21"/>
                    </w:rPr>
                    <w:t>1</w:t>
                  </w:r>
                </w:p>
              </w:tc>
            </w:tr>
            <w:tr w14:paraId="685B5FF9">
              <w:tblPrEx>
                <w:tblCellMar>
                  <w:top w:w="0" w:type="dxa"/>
                  <w:left w:w="0" w:type="dxa"/>
                  <w:bottom w:w="0" w:type="dxa"/>
                  <w:right w:w="0" w:type="dxa"/>
                </w:tblCellMar>
              </w:tblPrEx>
              <w:trPr>
                <w:trHeight w:val="544" w:hRule="atLeast"/>
                <w:jc w:val="center"/>
              </w:trPr>
              <w:tc>
                <w:tcPr>
                  <w:tcW w:w="57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FC8706E">
                  <w:pPr>
                    <w:widowControl/>
                    <w:spacing w:line="560" w:lineRule="exact"/>
                    <w:jc w:val="center"/>
                    <w:rPr>
                      <w:rFonts w:hint="eastAsia" w:ascii="宋体" w:hAnsi="宋体" w:cs="宋体"/>
                      <w:kern w:val="0"/>
                      <w:szCs w:val="21"/>
                    </w:rPr>
                  </w:pPr>
                  <w:r>
                    <w:rPr>
                      <w:rFonts w:hint="eastAsia" w:ascii="宋体" w:hAnsi="宋体" w:cs="宋体"/>
                      <w:kern w:val="0"/>
                      <w:szCs w:val="21"/>
                    </w:rPr>
                    <w:t>15</w:t>
                  </w:r>
                </w:p>
              </w:tc>
              <w:tc>
                <w:tcPr>
                  <w:tcW w:w="2451"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9B6E2ED">
                  <w:pPr>
                    <w:widowControl/>
                    <w:spacing w:line="560" w:lineRule="exact"/>
                    <w:jc w:val="center"/>
                    <w:rPr>
                      <w:rFonts w:hint="eastAsia" w:ascii="宋体" w:hAnsi="宋体" w:cs="宋体"/>
                      <w:kern w:val="0"/>
                      <w:szCs w:val="21"/>
                    </w:rPr>
                  </w:pPr>
                  <w:r>
                    <w:rPr>
                      <w:rFonts w:hint="eastAsia" w:ascii="宋体" w:hAnsi="宋体" w:cs="宋体"/>
                      <w:kern w:val="0"/>
                      <w:szCs w:val="21"/>
                    </w:rPr>
                    <w:t>电源适配器</w:t>
                  </w:r>
                </w:p>
              </w:tc>
              <w:tc>
                <w:tcPr>
                  <w:tcW w:w="755"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9F9AFAC">
                  <w:pPr>
                    <w:widowControl/>
                    <w:spacing w:line="560" w:lineRule="exact"/>
                    <w:jc w:val="center"/>
                    <w:rPr>
                      <w:rFonts w:hint="eastAsia" w:ascii="宋体" w:hAnsi="宋体" w:cs="宋体"/>
                      <w:kern w:val="0"/>
                      <w:szCs w:val="21"/>
                    </w:rPr>
                  </w:pPr>
                  <w:r>
                    <w:rPr>
                      <w:rFonts w:hint="eastAsia" w:ascii="宋体" w:hAnsi="宋体" w:cs="宋体"/>
                      <w:kern w:val="0"/>
                      <w:szCs w:val="21"/>
                    </w:rPr>
                    <w:t>个</w:t>
                  </w:r>
                </w:p>
              </w:tc>
              <w:tc>
                <w:tcPr>
                  <w:tcW w:w="1217"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FC1F44E">
                  <w:pPr>
                    <w:widowControl/>
                    <w:spacing w:line="560" w:lineRule="exact"/>
                    <w:jc w:val="center"/>
                    <w:rPr>
                      <w:rFonts w:hint="eastAsia" w:ascii="宋体" w:hAnsi="宋体" w:cs="宋体"/>
                      <w:kern w:val="0"/>
                      <w:szCs w:val="21"/>
                    </w:rPr>
                  </w:pPr>
                  <w:r>
                    <w:rPr>
                      <w:rFonts w:hint="eastAsia" w:ascii="宋体" w:hAnsi="宋体" w:cs="宋体"/>
                      <w:kern w:val="0"/>
                      <w:szCs w:val="21"/>
                    </w:rPr>
                    <w:t>1</w:t>
                  </w:r>
                </w:p>
              </w:tc>
            </w:tr>
            <w:tr w14:paraId="16BA1FD6">
              <w:tblPrEx>
                <w:tblCellMar>
                  <w:top w:w="0" w:type="dxa"/>
                  <w:left w:w="0" w:type="dxa"/>
                  <w:bottom w:w="0" w:type="dxa"/>
                  <w:right w:w="0" w:type="dxa"/>
                </w:tblCellMar>
              </w:tblPrEx>
              <w:trPr>
                <w:trHeight w:val="544" w:hRule="atLeast"/>
                <w:jc w:val="center"/>
              </w:trPr>
              <w:tc>
                <w:tcPr>
                  <w:tcW w:w="57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6CBE19A">
                  <w:pPr>
                    <w:widowControl/>
                    <w:spacing w:line="560" w:lineRule="exact"/>
                    <w:jc w:val="center"/>
                    <w:rPr>
                      <w:rFonts w:hint="eastAsia" w:ascii="宋体" w:hAnsi="宋体" w:cs="宋体"/>
                      <w:kern w:val="0"/>
                      <w:szCs w:val="21"/>
                    </w:rPr>
                  </w:pPr>
                  <w:r>
                    <w:rPr>
                      <w:rFonts w:hint="eastAsia" w:ascii="宋体" w:hAnsi="宋体" w:cs="宋体"/>
                      <w:kern w:val="0"/>
                      <w:szCs w:val="21"/>
                    </w:rPr>
                    <w:t>16</w:t>
                  </w:r>
                </w:p>
              </w:tc>
              <w:tc>
                <w:tcPr>
                  <w:tcW w:w="2451"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3BA3DA3">
                  <w:pPr>
                    <w:widowControl/>
                    <w:spacing w:line="560" w:lineRule="exact"/>
                    <w:jc w:val="center"/>
                    <w:rPr>
                      <w:rFonts w:hint="eastAsia" w:ascii="宋体" w:hAnsi="宋体" w:cs="宋体"/>
                      <w:kern w:val="0"/>
                      <w:szCs w:val="21"/>
                    </w:rPr>
                  </w:pPr>
                  <w:r>
                    <w:rPr>
                      <w:rFonts w:hint="eastAsia" w:ascii="宋体" w:hAnsi="宋体" w:cs="宋体"/>
                      <w:kern w:val="0"/>
                      <w:szCs w:val="21"/>
                    </w:rPr>
                    <w:t>电缆线（A通道）</w:t>
                  </w:r>
                </w:p>
              </w:tc>
              <w:tc>
                <w:tcPr>
                  <w:tcW w:w="755"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3575DA4">
                  <w:pPr>
                    <w:widowControl/>
                    <w:spacing w:line="560" w:lineRule="exact"/>
                    <w:jc w:val="center"/>
                    <w:rPr>
                      <w:rFonts w:hint="eastAsia" w:ascii="宋体" w:hAnsi="宋体" w:cs="宋体"/>
                      <w:kern w:val="0"/>
                      <w:szCs w:val="21"/>
                    </w:rPr>
                  </w:pPr>
                  <w:r>
                    <w:rPr>
                      <w:rFonts w:hint="eastAsia" w:ascii="宋体" w:hAnsi="宋体" w:cs="宋体"/>
                      <w:kern w:val="0"/>
                      <w:szCs w:val="21"/>
                    </w:rPr>
                    <w:t>条</w:t>
                  </w:r>
                </w:p>
              </w:tc>
              <w:tc>
                <w:tcPr>
                  <w:tcW w:w="1217"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BA8B27B">
                  <w:pPr>
                    <w:widowControl/>
                    <w:spacing w:line="560" w:lineRule="exact"/>
                    <w:jc w:val="center"/>
                    <w:rPr>
                      <w:rFonts w:hint="eastAsia" w:ascii="宋体" w:hAnsi="宋体" w:cs="宋体"/>
                      <w:kern w:val="0"/>
                      <w:szCs w:val="21"/>
                    </w:rPr>
                  </w:pPr>
                  <w:r>
                    <w:rPr>
                      <w:rFonts w:hint="eastAsia" w:ascii="宋体" w:hAnsi="宋体" w:cs="宋体"/>
                      <w:kern w:val="0"/>
                      <w:szCs w:val="21"/>
                    </w:rPr>
                    <w:t>1</w:t>
                  </w:r>
                </w:p>
              </w:tc>
            </w:tr>
            <w:tr w14:paraId="3D31ECB2">
              <w:tblPrEx>
                <w:tblCellMar>
                  <w:top w:w="0" w:type="dxa"/>
                  <w:left w:w="0" w:type="dxa"/>
                  <w:bottom w:w="0" w:type="dxa"/>
                  <w:right w:w="0" w:type="dxa"/>
                </w:tblCellMar>
              </w:tblPrEx>
              <w:trPr>
                <w:trHeight w:val="544" w:hRule="atLeast"/>
                <w:jc w:val="center"/>
              </w:trPr>
              <w:tc>
                <w:tcPr>
                  <w:tcW w:w="57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B5C403B">
                  <w:pPr>
                    <w:widowControl/>
                    <w:spacing w:line="560" w:lineRule="exact"/>
                    <w:jc w:val="center"/>
                    <w:rPr>
                      <w:rFonts w:hint="eastAsia" w:ascii="宋体" w:hAnsi="宋体" w:cs="宋体"/>
                      <w:kern w:val="0"/>
                      <w:szCs w:val="21"/>
                    </w:rPr>
                  </w:pPr>
                  <w:r>
                    <w:rPr>
                      <w:rFonts w:hint="eastAsia" w:ascii="宋体" w:hAnsi="宋体" w:cs="宋体"/>
                      <w:kern w:val="0"/>
                      <w:szCs w:val="21"/>
                    </w:rPr>
                    <w:t>17</w:t>
                  </w:r>
                </w:p>
              </w:tc>
              <w:tc>
                <w:tcPr>
                  <w:tcW w:w="2451"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061EF29">
                  <w:pPr>
                    <w:widowControl/>
                    <w:spacing w:line="560" w:lineRule="exact"/>
                    <w:jc w:val="center"/>
                    <w:rPr>
                      <w:rFonts w:hint="eastAsia" w:ascii="宋体" w:hAnsi="宋体" w:cs="宋体"/>
                      <w:kern w:val="0"/>
                      <w:szCs w:val="21"/>
                    </w:rPr>
                  </w:pPr>
                  <w:r>
                    <w:rPr>
                      <w:rFonts w:hint="eastAsia" w:ascii="宋体" w:hAnsi="宋体" w:cs="宋体"/>
                      <w:kern w:val="0"/>
                      <w:szCs w:val="21"/>
                    </w:rPr>
                    <w:t>电缆线（B通道）</w:t>
                  </w:r>
                </w:p>
              </w:tc>
              <w:tc>
                <w:tcPr>
                  <w:tcW w:w="755"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060CDD5">
                  <w:pPr>
                    <w:widowControl/>
                    <w:spacing w:line="560" w:lineRule="exact"/>
                    <w:jc w:val="center"/>
                    <w:rPr>
                      <w:rFonts w:hint="eastAsia" w:ascii="宋体" w:hAnsi="宋体" w:cs="宋体"/>
                      <w:kern w:val="0"/>
                      <w:szCs w:val="21"/>
                    </w:rPr>
                  </w:pPr>
                  <w:r>
                    <w:rPr>
                      <w:rFonts w:hint="eastAsia" w:ascii="宋体" w:hAnsi="宋体" w:cs="宋体"/>
                      <w:kern w:val="0"/>
                      <w:szCs w:val="21"/>
                    </w:rPr>
                    <w:t>条</w:t>
                  </w:r>
                </w:p>
              </w:tc>
              <w:tc>
                <w:tcPr>
                  <w:tcW w:w="1217"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E0702D6">
                  <w:pPr>
                    <w:widowControl/>
                    <w:spacing w:line="560" w:lineRule="exact"/>
                    <w:jc w:val="center"/>
                    <w:rPr>
                      <w:rFonts w:hint="eastAsia" w:ascii="宋体" w:hAnsi="宋体" w:cs="宋体"/>
                      <w:kern w:val="0"/>
                      <w:szCs w:val="21"/>
                    </w:rPr>
                  </w:pPr>
                  <w:r>
                    <w:rPr>
                      <w:rFonts w:hint="eastAsia" w:ascii="宋体" w:hAnsi="宋体" w:cs="宋体"/>
                      <w:kern w:val="0"/>
                      <w:szCs w:val="21"/>
                    </w:rPr>
                    <w:t>1</w:t>
                  </w:r>
                </w:p>
              </w:tc>
            </w:tr>
            <w:tr w14:paraId="032F2AAD">
              <w:tblPrEx>
                <w:tblCellMar>
                  <w:top w:w="0" w:type="dxa"/>
                  <w:left w:w="0" w:type="dxa"/>
                  <w:bottom w:w="0" w:type="dxa"/>
                  <w:right w:w="0" w:type="dxa"/>
                </w:tblCellMar>
              </w:tblPrEx>
              <w:trPr>
                <w:trHeight w:val="544" w:hRule="atLeast"/>
                <w:jc w:val="center"/>
              </w:trPr>
              <w:tc>
                <w:tcPr>
                  <w:tcW w:w="57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7C0EDEE">
                  <w:pPr>
                    <w:widowControl/>
                    <w:spacing w:line="560" w:lineRule="exact"/>
                    <w:jc w:val="center"/>
                    <w:rPr>
                      <w:rFonts w:hint="eastAsia" w:ascii="宋体" w:hAnsi="宋体" w:cs="宋体"/>
                      <w:kern w:val="0"/>
                      <w:szCs w:val="21"/>
                    </w:rPr>
                  </w:pPr>
                  <w:r>
                    <w:rPr>
                      <w:rFonts w:hint="eastAsia" w:ascii="宋体" w:hAnsi="宋体" w:cs="宋体"/>
                      <w:kern w:val="0"/>
                      <w:szCs w:val="21"/>
                    </w:rPr>
                    <w:t>18</w:t>
                  </w:r>
                </w:p>
              </w:tc>
              <w:tc>
                <w:tcPr>
                  <w:tcW w:w="2451"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541B0AA">
                  <w:pPr>
                    <w:widowControl/>
                    <w:spacing w:line="560" w:lineRule="exact"/>
                    <w:jc w:val="center"/>
                    <w:rPr>
                      <w:rFonts w:hint="eastAsia" w:ascii="宋体" w:hAnsi="宋体" w:cs="宋体"/>
                      <w:kern w:val="0"/>
                      <w:szCs w:val="21"/>
                    </w:rPr>
                  </w:pPr>
                  <w:r>
                    <w:rPr>
                      <w:rFonts w:hint="eastAsia" w:ascii="宋体" w:hAnsi="宋体" w:cs="宋体"/>
                      <w:kern w:val="0"/>
                      <w:szCs w:val="21"/>
                    </w:rPr>
                    <w:t>电极连接线</w:t>
                  </w:r>
                </w:p>
              </w:tc>
              <w:tc>
                <w:tcPr>
                  <w:tcW w:w="755"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62CEC4F">
                  <w:pPr>
                    <w:widowControl/>
                    <w:spacing w:line="560" w:lineRule="exact"/>
                    <w:jc w:val="center"/>
                    <w:rPr>
                      <w:rFonts w:hint="eastAsia" w:ascii="宋体" w:hAnsi="宋体" w:cs="宋体"/>
                      <w:kern w:val="0"/>
                      <w:szCs w:val="21"/>
                    </w:rPr>
                  </w:pPr>
                  <w:r>
                    <w:rPr>
                      <w:rFonts w:hint="eastAsia" w:ascii="宋体" w:hAnsi="宋体" w:cs="宋体"/>
                      <w:kern w:val="0"/>
                      <w:szCs w:val="21"/>
                    </w:rPr>
                    <w:t>条</w:t>
                  </w:r>
                </w:p>
              </w:tc>
              <w:tc>
                <w:tcPr>
                  <w:tcW w:w="1217"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118FF35">
                  <w:pPr>
                    <w:widowControl/>
                    <w:spacing w:line="560" w:lineRule="exact"/>
                    <w:jc w:val="center"/>
                    <w:rPr>
                      <w:rFonts w:hint="eastAsia" w:ascii="宋体" w:hAnsi="宋体" w:cs="宋体"/>
                      <w:kern w:val="0"/>
                      <w:szCs w:val="21"/>
                    </w:rPr>
                  </w:pPr>
                  <w:r>
                    <w:rPr>
                      <w:rFonts w:hint="eastAsia" w:ascii="宋体" w:hAnsi="宋体" w:cs="宋体"/>
                      <w:kern w:val="0"/>
                      <w:szCs w:val="21"/>
                    </w:rPr>
                    <w:t>10</w:t>
                  </w:r>
                </w:p>
              </w:tc>
            </w:tr>
            <w:tr w14:paraId="2BC83F29">
              <w:tblPrEx>
                <w:tblCellMar>
                  <w:top w:w="0" w:type="dxa"/>
                  <w:left w:w="0" w:type="dxa"/>
                  <w:bottom w:w="0" w:type="dxa"/>
                  <w:right w:w="0" w:type="dxa"/>
                </w:tblCellMar>
              </w:tblPrEx>
              <w:trPr>
                <w:trHeight w:val="544" w:hRule="atLeast"/>
                <w:jc w:val="center"/>
              </w:trPr>
              <w:tc>
                <w:tcPr>
                  <w:tcW w:w="57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A4FDDB8">
                  <w:pPr>
                    <w:widowControl/>
                    <w:spacing w:line="560" w:lineRule="exact"/>
                    <w:jc w:val="center"/>
                    <w:rPr>
                      <w:rFonts w:hint="eastAsia" w:ascii="宋体" w:hAnsi="宋体" w:cs="宋体"/>
                      <w:kern w:val="0"/>
                      <w:szCs w:val="21"/>
                    </w:rPr>
                  </w:pPr>
                  <w:r>
                    <w:rPr>
                      <w:rFonts w:hint="eastAsia" w:ascii="宋体" w:hAnsi="宋体" w:cs="宋体"/>
                      <w:kern w:val="0"/>
                      <w:szCs w:val="21"/>
                    </w:rPr>
                    <w:t>19</w:t>
                  </w:r>
                </w:p>
              </w:tc>
              <w:tc>
                <w:tcPr>
                  <w:tcW w:w="2451"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9245567">
                  <w:pPr>
                    <w:widowControl/>
                    <w:spacing w:line="560" w:lineRule="exact"/>
                    <w:jc w:val="center"/>
                    <w:rPr>
                      <w:rFonts w:hint="eastAsia" w:ascii="宋体" w:hAnsi="宋体" w:cs="宋体"/>
                      <w:kern w:val="0"/>
                      <w:szCs w:val="21"/>
                    </w:rPr>
                  </w:pPr>
                  <w:r>
                    <w:rPr>
                      <w:rFonts w:hint="eastAsia" w:ascii="宋体" w:hAnsi="宋体" w:cs="宋体"/>
                      <w:kern w:val="0"/>
                      <w:szCs w:val="21"/>
                    </w:rPr>
                    <w:t>压力传感器</w:t>
                  </w:r>
                </w:p>
              </w:tc>
              <w:tc>
                <w:tcPr>
                  <w:tcW w:w="755"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861829B">
                  <w:pPr>
                    <w:widowControl/>
                    <w:spacing w:line="560" w:lineRule="exact"/>
                    <w:jc w:val="center"/>
                    <w:rPr>
                      <w:rFonts w:hint="eastAsia" w:ascii="宋体" w:hAnsi="宋体" w:cs="宋体"/>
                      <w:kern w:val="0"/>
                      <w:szCs w:val="21"/>
                    </w:rPr>
                  </w:pPr>
                  <w:r>
                    <w:rPr>
                      <w:rFonts w:hint="eastAsia" w:ascii="宋体" w:hAnsi="宋体" w:cs="宋体"/>
                      <w:kern w:val="0"/>
                      <w:szCs w:val="21"/>
                    </w:rPr>
                    <w:t>个</w:t>
                  </w:r>
                </w:p>
              </w:tc>
              <w:tc>
                <w:tcPr>
                  <w:tcW w:w="1217"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E552253">
                  <w:pPr>
                    <w:widowControl/>
                    <w:spacing w:line="560" w:lineRule="exact"/>
                    <w:jc w:val="center"/>
                    <w:rPr>
                      <w:rFonts w:hint="eastAsia" w:ascii="宋体" w:hAnsi="宋体" w:cs="宋体"/>
                      <w:kern w:val="0"/>
                      <w:szCs w:val="21"/>
                    </w:rPr>
                  </w:pPr>
                  <w:r>
                    <w:rPr>
                      <w:rFonts w:hint="eastAsia" w:ascii="宋体" w:hAnsi="宋体" w:cs="宋体"/>
                      <w:kern w:val="0"/>
                      <w:szCs w:val="21"/>
                    </w:rPr>
                    <w:t>1</w:t>
                  </w:r>
                </w:p>
              </w:tc>
            </w:tr>
            <w:tr w14:paraId="4E64653C">
              <w:tblPrEx>
                <w:tblCellMar>
                  <w:top w:w="0" w:type="dxa"/>
                  <w:left w:w="0" w:type="dxa"/>
                  <w:bottom w:w="0" w:type="dxa"/>
                  <w:right w:w="0" w:type="dxa"/>
                </w:tblCellMar>
              </w:tblPrEx>
              <w:trPr>
                <w:trHeight w:val="544" w:hRule="atLeast"/>
                <w:jc w:val="center"/>
              </w:trPr>
              <w:tc>
                <w:tcPr>
                  <w:tcW w:w="57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1C143B2">
                  <w:pPr>
                    <w:widowControl/>
                    <w:spacing w:line="560" w:lineRule="exact"/>
                    <w:jc w:val="center"/>
                    <w:rPr>
                      <w:rFonts w:hint="eastAsia" w:ascii="宋体" w:hAnsi="宋体" w:cs="宋体"/>
                      <w:kern w:val="0"/>
                      <w:szCs w:val="21"/>
                    </w:rPr>
                  </w:pPr>
                  <w:r>
                    <w:rPr>
                      <w:rFonts w:hint="eastAsia" w:ascii="宋体" w:hAnsi="宋体" w:cs="宋体"/>
                      <w:kern w:val="0"/>
                      <w:szCs w:val="21"/>
                    </w:rPr>
                    <w:t>20</w:t>
                  </w:r>
                </w:p>
              </w:tc>
              <w:tc>
                <w:tcPr>
                  <w:tcW w:w="2451"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B31A405">
                  <w:pPr>
                    <w:widowControl/>
                    <w:spacing w:line="560" w:lineRule="exact"/>
                    <w:jc w:val="center"/>
                    <w:rPr>
                      <w:rFonts w:hint="eastAsia" w:ascii="宋体" w:hAnsi="宋体" w:cs="宋体"/>
                      <w:kern w:val="0"/>
                      <w:szCs w:val="21"/>
                    </w:rPr>
                  </w:pPr>
                  <w:r>
                    <w:rPr>
                      <w:rFonts w:hint="eastAsia" w:ascii="宋体" w:hAnsi="宋体" w:cs="宋体"/>
                      <w:kern w:val="0"/>
                      <w:szCs w:val="21"/>
                    </w:rPr>
                    <w:t>压力探头</w:t>
                  </w:r>
                </w:p>
              </w:tc>
              <w:tc>
                <w:tcPr>
                  <w:tcW w:w="755"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AD8B9EC">
                  <w:pPr>
                    <w:widowControl/>
                    <w:spacing w:line="560" w:lineRule="exact"/>
                    <w:jc w:val="center"/>
                    <w:rPr>
                      <w:rFonts w:hint="eastAsia" w:ascii="宋体" w:hAnsi="宋体" w:cs="宋体"/>
                      <w:kern w:val="0"/>
                      <w:szCs w:val="21"/>
                    </w:rPr>
                  </w:pPr>
                  <w:r>
                    <w:rPr>
                      <w:rFonts w:hint="eastAsia" w:ascii="宋体" w:hAnsi="宋体" w:cs="宋体"/>
                      <w:kern w:val="0"/>
                      <w:szCs w:val="21"/>
                    </w:rPr>
                    <w:t>个</w:t>
                  </w:r>
                </w:p>
              </w:tc>
              <w:tc>
                <w:tcPr>
                  <w:tcW w:w="1217"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79A6A80">
                  <w:pPr>
                    <w:widowControl/>
                    <w:spacing w:line="560" w:lineRule="exact"/>
                    <w:jc w:val="center"/>
                    <w:rPr>
                      <w:rFonts w:hint="eastAsia" w:ascii="宋体" w:hAnsi="宋体" w:cs="宋体"/>
                      <w:kern w:val="0"/>
                      <w:szCs w:val="21"/>
                    </w:rPr>
                  </w:pPr>
                  <w:r>
                    <w:rPr>
                      <w:rFonts w:hint="eastAsia" w:ascii="宋体" w:hAnsi="宋体" w:cs="宋体"/>
                      <w:kern w:val="0"/>
                      <w:szCs w:val="21"/>
                    </w:rPr>
                    <w:t>1</w:t>
                  </w:r>
                </w:p>
              </w:tc>
            </w:tr>
            <w:tr w14:paraId="459B3553">
              <w:tblPrEx>
                <w:tblCellMar>
                  <w:top w:w="0" w:type="dxa"/>
                  <w:left w:w="0" w:type="dxa"/>
                  <w:bottom w:w="0" w:type="dxa"/>
                  <w:right w:w="0" w:type="dxa"/>
                </w:tblCellMar>
              </w:tblPrEx>
              <w:trPr>
                <w:trHeight w:val="544" w:hRule="atLeast"/>
                <w:jc w:val="center"/>
              </w:trPr>
              <w:tc>
                <w:tcPr>
                  <w:tcW w:w="57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5413A6A">
                  <w:pPr>
                    <w:widowControl/>
                    <w:spacing w:line="560" w:lineRule="exact"/>
                    <w:jc w:val="center"/>
                    <w:rPr>
                      <w:rFonts w:hint="eastAsia" w:ascii="宋体" w:hAnsi="宋体" w:cs="宋体"/>
                      <w:kern w:val="0"/>
                      <w:szCs w:val="21"/>
                    </w:rPr>
                  </w:pPr>
                  <w:r>
                    <w:rPr>
                      <w:rFonts w:hint="eastAsia" w:ascii="宋体" w:hAnsi="宋体" w:cs="宋体"/>
                      <w:kern w:val="0"/>
                      <w:szCs w:val="21"/>
                    </w:rPr>
                    <w:t>21</w:t>
                  </w:r>
                </w:p>
              </w:tc>
              <w:tc>
                <w:tcPr>
                  <w:tcW w:w="2451"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A2D3AD9">
                  <w:pPr>
                    <w:widowControl/>
                    <w:spacing w:line="560" w:lineRule="exact"/>
                    <w:jc w:val="center"/>
                    <w:rPr>
                      <w:rFonts w:hint="eastAsia" w:ascii="宋体" w:hAnsi="宋体" w:cs="宋体"/>
                      <w:kern w:val="0"/>
                      <w:szCs w:val="21"/>
                    </w:rPr>
                  </w:pPr>
                  <w:r>
                    <w:rPr>
                      <w:rFonts w:hint="eastAsia" w:ascii="宋体" w:hAnsi="宋体" w:cs="宋体"/>
                      <w:kern w:val="0"/>
                      <w:szCs w:val="21"/>
                    </w:rPr>
                    <w:t>工作站</w:t>
                  </w:r>
                </w:p>
              </w:tc>
              <w:tc>
                <w:tcPr>
                  <w:tcW w:w="755"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BBE2FB9">
                  <w:pPr>
                    <w:widowControl/>
                    <w:spacing w:line="560" w:lineRule="exact"/>
                    <w:jc w:val="center"/>
                    <w:rPr>
                      <w:rFonts w:hint="eastAsia" w:ascii="宋体" w:hAnsi="宋体" w:cs="宋体"/>
                      <w:kern w:val="0"/>
                      <w:szCs w:val="21"/>
                    </w:rPr>
                  </w:pPr>
                  <w:r>
                    <w:rPr>
                      <w:rFonts w:hint="eastAsia" w:ascii="宋体" w:hAnsi="宋体" w:cs="宋体"/>
                      <w:kern w:val="0"/>
                      <w:szCs w:val="21"/>
                    </w:rPr>
                    <w:t>台</w:t>
                  </w:r>
                </w:p>
              </w:tc>
              <w:tc>
                <w:tcPr>
                  <w:tcW w:w="1217"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7C8F182">
                  <w:pPr>
                    <w:widowControl/>
                    <w:spacing w:line="560" w:lineRule="exact"/>
                    <w:jc w:val="center"/>
                    <w:rPr>
                      <w:rFonts w:hint="eastAsia" w:ascii="宋体" w:hAnsi="宋体" w:cs="宋体"/>
                      <w:kern w:val="0"/>
                      <w:szCs w:val="21"/>
                    </w:rPr>
                  </w:pPr>
                  <w:r>
                    <w:rPr>
                      <w:rFonts w:hint="eastAsia" w:ascii="宋体" w:hAnsi="宋体" w:cs="宋体"/>
                      <w:kern w:val="0"/>
                      <w:szCs w:val="21"/>
                    </w:rPr>
                    <w:t>1</w:t>
                  </w:r>
                </w:p>
              </w:tc>
            </w:tr>
            <w:tr w14:paraId="67C9693A">
              <w:tblPrEx>
                <w:tblCellMar>
                  <w:top w:w="0" w:type="dxa"/>
                  <w:left w:w="0" w:type="dxa"/>
                  <w:bottom w:w="0" w:type="dxa"/>
                  <w:right w:w="0" w:type="dxa"/>
                </w:tblCellMar>
              </w:tblPrEx>
              <w:trPr>
                <w:trHeight w:val="544" w:hRule="atLeast"/>
                <w:jc w:val="center"/>
              </w:trPr>
              <w:tc>
                <w:tcPr>
                  <w:tcW w:w="57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5D82973">
                  <w:pPr>
                    <w:widowControl/>
                    <w:spacing w:line="560" w:lineRule="exact"/>
                    <w:jc w:val="center"/>
                    <w:rPr>
                      <w:rFonts w:hint="eastAsia" w:ascii="宋体" w:hAnsi="宋体" w:cs="宋体"/>
                      <w:kern w:val="0"/>
                      <w:szCs w:val="21"/>
                    </w:rPr>
                  </w:pPr>
                  <w:r>
                    <w:rPr>
                      <w:rFonts w:hint="eastAsia" w:ascii="宋体" w:hAnsi="宋体" w:cs="宋体"/>
                      <w:kern w:val="0"/>
                      <w:szCs w:val="21"/>
                    </w:rPr>
                    <w:t>22</w:t>
                  </w:r>
                </w:p>
              </w:tc>
              <w:tc>
                <w:tcPr>
                  <w:tcW w:w="2451"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AF1BB89">
                  <w:pPr>
                    <w:widowControl/>
                    <w:spacing w:line="560" w:lineRule="exact"/>
                    <w:jc w:val="center"/>
                    <w:rPr>
                      <w:rFonts w:hint="eastAsia" w:ascii="宋体" w:hAnsi="宋体" w:cs="宋体"/>
                      <w:kern w:val="0"/>
                      <w:szCs w:val="21"/>
                    </w:rPr>
                  </w:pPr>
                  <w:r>
                    <w:rPr>
                      <w:rFonts w:hint="eastAsia" w:ascii="宋体" w:hAnsi="宋体" w:cs="宋体"/>
                      <w:kern w:val="0"/>
                      <w:szCs w:val="21"/>
                    </w:rPr>
                    <w:t>台车</w:t>
                  </w:r>
                </w:p>
              </w:tc>
              <w:tc>
                <w:tcPr>
                  <w:tcW w:w="755"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F6D247F">
                  <w:pPr>
                    <w:widowControl/>
                    <w:spacing w:line="560" w:lineRule="exact"/>
                    <w:jc w:val="center"/>
                    <w:rPr>
                      <w:rFonts w:hint="eastAsia" w:ascii="宋体" w:hAnsi="宋体" w:cs="宋体"/>
                      <w:kern w:val="0"/>
                      <w:szCs w:val="21"/>
                    </w:rPr>
                  </w:pPr>
                  <w:r>
                    <w:rPr>
                      <w:rFonts w:hint="eastAsia" w:ascii="宋体" w:hAnsi="宋体" w:cs="宋体"/>
                      <w:kern w:val="0"/>
                      <w:szCs w:val="21"/>
                    </w:rPr>
                    <w:t>台</w:t>
                  </w:r>
                </w:p>
              </w:tc>
              <w:tc>
                <w:tcPr>
                  <w:tcW w:w="1217"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9571007">
                  <w:pPr>
                    <w:widowControl/>
                    <w:spacing w:line="560" w:lineRule="exact"/>
                    <w:jc w:val="center"/>
                    <w:rPr>
                      <w:rFonts w:hint="eastAsia" w:ascii="宋体" w:hAnsi="宋体" w:cs="宋体"/>
                      <w:kern w:val="0"/>
                      <w:szCs w:val="21"/>
                    </w:rPr>
                  </w:pPr>
                  <w:r>
                    <w:rPr>
                      <w:rFonts w:hint="eastAsia" w:ascii="宋体" w:hAnsi="宋体" w:cs="宋体"/>
                      <w:kern w:val="0"/>
                      <w:szCs w:val="21"/>
                    </w:rPr>
                    <w:t>1</w:t>
                  </w:r>
                </w:p>
              </w:tc>
            </w:tr>
            <w:tr w14:paraId="37D8A85B">
              <w:tblPrEx>
                <w:tblCellMar>
                  <w:top w:w="0" w:type="dxa"/>
                  <w:left w:w="0" w:type="dxa"/>
                  <w:bottom w:w="0" w:type="dxa"/>
                  <w:right w:w="0" w:type="dxa"/>
                </w:tblCellMar>
              </w:tblPrEx>
              <w:trPr>
                <w:trHeight w:val="544"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C0B4D7E">
                  <w:pPr>
                    <w:widowControl/>
                    <w:spacing w:line="560" w:lineRule="exact"/>
                    <w:jc w:val="center"/>
                    <w:rPr>
                      <w:rFonts w:hint="eastAsia" w:ascii="宋体" w:hAnsi="宋体" w:cs="宋体"/>
                      <w:b/>
                      <w:kern w:val="0"/>
                      <w:szCs w:val="21"/>
                    </w:rPr>
                  </w:pPr>
                  <w:r>
                    <w:rPr>
                      <w:rFonts w:hint="eastAsia" w:ascii="宋体" w:hAnsi="宋体" w:cs="宋体"/>
                      <w:b/>
                      <w:kern w:val="0"/>
                      <w:szCs w:val="21"/>
                    </w:rPr>
                    <w:t>低频神经肌肉治疗仪</w:t>
                  </w:r>
                </w:p>
              </w:tc>
            </w:tr>
            <w:tr w14:paraId="7317C69E">
              <w:tblPrEx>
                <w:tblCellMar>
                  <w:top w:w="0" w:type="dxa"/>
                  <w:left w:w="0" w:type="dxa"/>
                  <w:bottom w:w="0" w:type="dxa"/>
                  <w:right w:w="0" w:type="dxa"/>
                </w:tblCellMar>
              </w:tblPrEx>
              <w:trPr>
                <w:trHeight w:val="544" w:hRule="atLeast"/>
                <w:jc w:val="center"/>
              </w:trPr>
              <w:tc>
                <w:tcPr>
                  <w:tcW w:w="57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29E34BB">
                  <w:pPr>
                    <w:widowControl/>
                    <w:spacing w:line="560" w:lineRule="exact"/>
                    <w:jc w:val="center"/>
                    <w:rPr>
                      <w:rFonts w:hint="eastAsia" w:ascii="宋体" w:hAnsi="宋体" w:cs="宋体"/>
                      <w:kern w:val="0"/>
                      <w:szCs w:val="21"/>
                    </w:rPr>
                  </w:pPr>
                  <w:r>
                    <w:rPr>
                      <w:rFonts w:hint="eastAsia" w:ascii="宋体" w:hAnsi="宋体" w:cs="宋体"/>
                      <w:kern w:val="0"/>
                      <w:szCs w:val="21"/>
                    </w:rPr>
                    <w:t>1</w:t>
                  </w:r>
                </w:p>
              </w:tc>
              <w:tc>
                <w:tcPr>
                  <w:tcW w:w="2451"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B3DD5F8">
                  <w:pPr>
                    <w:widowControl/>
                    <w:spacing w:line="480" w:lineRule="auto"/>
                    <w:jc w:val="center"/>
                    <w:textAlignment w:val="center"/>
                    <w:rPr>
                      <w:rFonts w:hint="eastAsia" w:ascii="宋体" w:hAnsi="宋体" w:cs="宋体"/>
                      <w:kern w:val="0"/>
                      <w:szCs w:val="21"/>
                    </w:rPr>
                  </w:pPr>
                  <w:r>
                    <w:rPr>
                      <w:rFonts w:hint="eastAsia" w:ascii="宋体" w:hAnsi="宋体" w:cs="宋体"/>
                      <w:kern w:val="0"/>
                      <w:szCs w:val="21"/>
                    </w:rPr>
                    <w:t>低频神经肌肉治疗仪（治疗）主机</w:t>
                  </w:r>
                </w:p>
              </w:tc>
              <w:tc>
                <w:tcPr>
                  <w:tcW w:w="755"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7C00E92">
                  <w:pPr>
                    <w:widowControl/>
                    <w:spacing w:line="480" w:lineRule="auto"/>
                    <w:jc w:val="center"/>
                    <w:textAlignment w:val="center"/>
                    <w:rPr>
                      <w:rFonts w:hint="eastAsia" w:ascii="宋体" w:hAnsi="宋体" w:cs="宋体"/>
                      <w:kern w:val="0"/>
                      <w:szCs w:val="21"/>
                    </w:rPr>
                  </w:pPr>
                  <w:r>
                    <w:rPr>
                      <w:rFonts w:hint="eastAsia" w:ascii="宋体" w:hAnsi="宋体" w:cs="宋体"/>
                      <w:kern w:val="0"/>
                      <w:szCs w:val="21"/>
                    </w:rPr>
                    <w:t>台</w:t>
                  </w:r>
                </w:p>
              </w:tc>
              <w:tc>
                <w:tcPr>
                  <w:tcW w:w="1217"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6471C8F">
                  <w:pPr>
                    <w:widowControl/>
                    <w:spacing w:line="480" w:lineRule="auto"/>
                    <w:jc w:val="center"/>
                    <w:textAlignment w:val="center"/>
                    <w:rPr>
                      <w:rFonts w:hint="eastAsia" w:ascii="宋体" w:hAnsi="宋体" w:cs="宋体"/>
                      <w:kern w:val="0"/>
                      <w:szCs w:val="21"/>
                    </w:rPr>
                  </w:pPr>
                  <w:r>
                    <w:rPr>
                      <w:rFonts w:hint="eastAsia" w:ascii="宋体" w:hAnsi="宋体" w:cs="宋体"/>
                      <w:kern w:val="0"/>
                      <w:szCs w:val="21"/>
                    </w:rPr>
                    <w:t>2</w:t>
                  </w:r>
                </w:p>
              </w:tc>
            </w:tr>
            <w:tr w14:paraId="4827F13C">
              <w:tblPrEx>
                <w:tblCellMar>
                  <w:top w:w="0" w:type="dxa"/>
                  <w:left w:w="0" w:type="dxa"/>
                  <w:bottom w:w="0" w:type="dxa"/>
                  <w:right w:w="0" w:type="dxa"/>
                </w:tblCellMar>
              </w:tblPrEx>
              <w:trPr>
                <w:trHeight w:val="544" w:hRule="atLeast"/>
                <w:jc w:val="center"/>
              </w:trPr>
              <w:tc>
                <w:tcPr>
                  <w:tcW w:w="57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8970DE4">
                  <w:pPr>
                    <w:widowControl/>
                    <w:spacing w:line="560" w:lineRule="exact"/>
                    <w:jc w:val="center"/>
                    <w:rPr>
                      <w:rFonts w:hint="eastAsia" w:ascii="宋体" w:hAnsi="宋体" w:cs="宋体"/>
                      <w:kern w:val="0"/>
                      <w:szCs w:val="21"/>
                    </w:rPr>
                  </w:pPr>
                  <w:r>
                    <w:rPr>
                      <w:rFonts w:hint="eastAsia" w:ascii="宋体" w:hAnsi="宋体" w:cs="宋体"/>
                      <w:kern w:val="0"/>
                      <w:szCs w:val="21"/>
                    </w:rPr>
                    <w:t>2</w:t>
                  </w:r>
                </w:p>
              </w:tc>
              <w:tc>
                <w:tcPr>
                  <w:tcW w:w="2451"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5BF7815">
                  <w:pPr>
                    <w:widowControl/>
                    <w:spacing w:line="480" w:lineRule="auto"/>
                    <w:jc w:val="center"/>
                    <w:textAlignment w:val="center"/>
                    <w:rPr>
                      <w:rFonts w:hint="eastAsia" w:ascii="宋体" w:hAnsi="宋体" w:cs="宋体"/>
                      <w:kern w:val="0"/>
                      <w:szCs w:val="21"/>
                    </w:rPr>
                  </w:pPr>
                  <w:r>
                    <w:rPr>
                      <w:rFonts w:hint="eastAsia" w:ascii="宋体" w:hAnsi="宋体" w:cs="宋体"/>
                      <w:kern w:val="0"/>
                      <w:szCs w:val="21"/>
                    </w:rPr>
                    <w:t>连接线</w:t>
                  </w:r>
                </w:p>
              </w:tc>
              <w:tc>
                <w:tcPr>
                  <w:tcW w:w="755"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85BE148">
                  <w:pPr>
                    <w:widowControl/>
                    <w:spacing w:line="480" w:lineRule="auto"/>
                    <w:jc w:val="center"/>
                    <w:textAlignment w:val="center"/>
                    <w:rPr>
                      <w:rFonts w:hint="eastAsia" w:ascii="宋体" w:hAnsi="宋体" w:cs="宋体"/>
                      <w:kern w:val="0"/>
                      <w:szCs w:val="21"/>
                    </w:rPr>
                  </w:pPr>
                  <w:r>
                    <w:rPr>
                      <w:rFonts w:hint="eastAsia" w:ascii="宋体" w:hAnsi="宋体" w:cs="宋体"/>
                      <w:kern w:val="0"/>
                      <w:szCs w:val="21"/>
                    </w:rPr>
                    <w:t>条</w:t>
                  </w:r>
                </w:p>
              </w:tc>
              <w:tc>
                <w:tcPr>
                  <w:tcW w:w="1217"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F0FE716">
                  <w:pPr>
                    <w:widowControl/>
                    <w:spacing w:line="480" w:lineRule="auto"/>
                    <w:jc w:val="center"/>
                    <w:textAlignment w:val="center"/>
                    <w:rPr>
                      <w:rFonts w:hint="eastAsia" w:ascii="宋体" w:hAnsi="宋体" w:cs="宋体"/>
                      <w:kern w:val="0"/>
                      <w:szCs w:val="21"/>
                    </w:rPr>
                  </w:pPr>
                  <w:r>
                    <w:rPr>
                      <w:rFonts w:hint="eastAsia" w:ascii="宋体" w:hAnsi="宋体" w:cs="宋体"/>
                      <w:kern w:val="0"/>
                      <w:szCs w:val="21"/>
                    </w:rPr>
                    <w:t>4</w:t>
                  </w:r>
                </w:p>
              </w:tc>
            </w:tr>
            <w:tr w14:paraId="59014232">
              <w:tblPrEx>
                <w:tblCellMar>
                  <w:top w:w="0" w:type="dxa"/>
                  <w:left w:w="0" w:type="dxa"/>
                  <w:bottom w:w="0" w:type="dxa"/>
                  <w:right w:w="0" w:type="dxa"/>
                </w:tblCellMar>
              </w:tblPrEx>
              <w:trPr>
                <w:trHeight w:val="544" w:hRule="atLeast"/>
                <w:jc w:val="center"/>
              </w:trPr>
              <w:tc>
                <w:tcPr>
                  <w:tcW w:w="57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5DD429F">
                  <w:pPr>
                    <w:widowControl/>
                    <w:spacing w:line="560" w:lineRule="exact"/>
                    <w:jc w:val="center"/>
                    <w:rPr>
                      <w:rFonts w:hint="eastAsia" w:ascii="宋体" w:hAnsi="宋体" w:cs="宋体"/>
                      <w:kern w:val="0"/>
                      <w:szCs w:val="21"/>
                    </w:rPr>
                  </w:pPr>
                  <w:r>
                    <w:rPr>
                      <w:rFonts w:hint="eastAsia" w:ascii="宋体" w:hAnsi="宋体" w:cs="宋体"/>
                      <w:kern w:val="0"/>
                      <w:szCs w:val="21"/>
                    </w:rPr>
                    <w:t>3</w:t>
                  </w:r>
                </w:p>
              </w:tc>
              <w:tc>
                <w:tcPr>
                  <w:tcW w:w="2451"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D73CC8E">
                  <w:pPr>
                    <w:widowControl/>
                    <w:spacing w:line="480" w:lineRule="auto"/>
                    <w:jc w:val="center"/>
                    <w:textAlignment w:val="center"/>
                    <w:rPr>
                      <w:rFonts w:hint="eastAsia" w:ascii="宋体" w:hAnsi="宋体" w:cs="宋体"/>
                      <w:kern w:val="0"/>
                      <w:szCs w:val="21"/>
                    </w:rPr>
                  </w:pPr>
                  <w:r>
                    <w:rPr>
                      <w:rFonts w:hint="eastAsia" w:ascii="宋体" w:hAnsi="宋体" w:cs="宋体"/>
                      <w:kern w:val="0"/>
                      <w:szCs w:val="21"/>
                    </w:rPr>
                    <w:t>数据线</w:t>
                  </w:r>
                </w:p>
              </w:tc>
              <w:tc>
                <w:tcPr>
                  <w:tcW w:w="755"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1FB464D">
                  <w:pPr>
                    <w:widowControl/>
                    <w:spacing w:line="480" w:lineRule="auto"/>
                    <w:jc w:val="center"/>
                    <w:textAlignment w:val="center"/>
                    <w:rPr>
                      <w:rFonts w:hint="eastAsia" w:ascii="宋体" w:hAnsi="宋体" w:cs="宋体"/>
                      <w:kern w:val="0"/>
                      <w:szCs w:val="21"/>
                    </w:rPr>
                  </w:pPr>
                  <w:r>
                    <w:rPr>
                      <w:rFonts w:hint="eastAsia" w:ascii="宋体" w:hAnsi="宋体" w:cs="宋体"/>
                      <w:kern w:val="0"/>
                      <w:szCs w:val="21"/>
                    </w:rPr>
                    <w:t>条</w:t>
                  </w:r>
                </w:p>
              </w:tc>
              <w:tc>
                <w:tcPr>
                  <w:tcW w:w="1217"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0040FDB">
                  <w:pPr>
                    <w:widowControl/>
                    <w:spacing w:line="480" w:lineRule="auto"/>
                    <w:jc w:val="center"/>
                    <w:textAlignment w:val="center"/>
                    <w:rPr>
                      <w:rFonts w:hint="eastAsia" w:ascii="宋体" w:hAnsi="宋体" w:cs="宋体"/>
                      <w:kern w:val="0"/>
                      <w:szCs w:val="21"/>
                    </w:rPr>
                  </w:pPr>
                  <w:r>
                    <w:rPr>
                      <w:rFonts w:hint="eastAsia" w:ascii="宋体" w:hAnsi="宋体" w:cs="宋体"/>
                      <w:kern w:val="0"/>
                      <w:szCs w:val="21"/>
                    </w:rPr>
                    <w:t>2</w:t>
                  </w:r>
                </w:p>
              </w:tc>
            </w:tr>
            <w:tr w14:paraId="301233FC">
              <w:tblPrEx>
                <w:tblCellMar>
                  <w:top w:w="0" w:type="dxa"/>
                  <w:left w:w="0" w:type="dxa"/>
                  <w:bottom w:w="0" w:type="dxa"/>
                  <w:right w:w="0" w:type="dxa"/>
                </w:tblCellMar>
              </w:tblPrEx>
              <w:trPr>
                <w:trHeight w:val="544" w:hRule="atLeast"/>
                <w:jc w:val="center"/>
              </w:trPr>
              <w:tc>
                <w:tcPr>
                  <w:tcW w:w="57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4F1AA41">
                  <w:pPr>
                    <w:widowControl/>
                    <w:spacing w:line="560" w:lineRule="exact"/>
                    <w:jc w:val="center"/>
                    <w:rPr>
                      <w:rFonts w:hint="eastAsia" w:ascii="宋体" w:hAnsi="宋体" w:cs="宋体"/>
                      <w:kern w:val="0"/>
                      <w:szCs w:val="21"/>
                    </w:rPr>
                  </w:pPr>
                  <w:r>
                    <w:rPr>
                      <w:rFonts w:hint="eastAsia" w:ascii="宋体" w:hAnsi="宋体" w:cs="宋体"/>
                      <w:kern w:val="0"/>
                      <w:szCs w:val="21"/>
                    </w:rPr>
                    <w:t>4</w:t>
                  </w:r>
                </w:p>
              </w:tc>
              <w:tc>
                <w:tcPr>
                  <w:tcW w:w="2451"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9A6F69C">
                  <w:pPr>
                    <w:widowControl/>
                    <w:spacing w:line="480" w:lineRule="auto"/>
                    <w:jc w:val="center"/>
                    <w:textAlignment w:val="center"/>
                    <w:rPr>
                      <w:rFonts w:hint="eastAsia" w:ascii="宋体" w:hAnsi="宋体" w:cs="宋体"/>
                      <w:kern w:val="0"/>
                      <w:szCs w:val="21"/>
                    </w:rPr>
                  </w:pPr>
                  <w:r>
                    <w:rPr>
                      <w:rFonts w:hint="eastAsia" w:ascii="宋体" w:hAnsi="宋体" w:cs="宋体"/>
                      <w:kern w:val="0"/>
                      <w:szCs w:val="21"/>
                    </w:rPr>
                    <w:t>理疗电极片</w:t>
                  </w:r>
                </w:p>
              </w:tc>
              <w:tc>
                <w:tcPr>
                  <w:tcW w:w="755"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90C8A74">
                  <w:pPr>
                    <w:widowControl/>
                    <w:spacing w:line="480" w:lineRule="auto"/>
                    <w:jc w:val="center"/>
                    <w:textAlignment w:val="center"/>
                    <w:rPr>
                      <w:rFonts w:hint="eastAsia" w:ascii="宋体" w:hAnsi="宋体" w:cs="宋体"/>
                      <w:kern w:val="0"/>
                      <w:szCs w:val="21"/>
                    </w:rPr>
                  </w:pPr>
                  <w:r>
                    <w:rPr>
                      <w:rFonts w:hint="eastAsia" w:ascii="宋体" w:hAnsi="宋体" w:cs="宋体"/>
                      <w:kern w:val="0"/>
                      <w:szCs w:val="21"/>
                    </w:rPr>
                    <w:t>袋</w:t>
                  </w:r>
                </w:p>
              </w:tc>
              <w:tc>
                <w:tcPr>
                  <w:tcW w:w="1217"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3BD056F">
                  <w:pPr>
                    <w:widowControl/>
                    <w:spacing w:line="480" w:lineRule="auto"/>
                    <w:jc w:val="center"/>
                    <w:textAlignment w:val="center"/>
                    <w:rPr>
                      <w:rFonts w:hint="eastAsia" w:ascii="宋体" w:hAnsi="宋体" w:cs="宋体"/>
                      <w:kern w:val="0"/>
                      <w:szCs w:val="21"/>
                    </w:rPr>
                  </w:pPr>
                  <w:r>
                    <w:rPr>
                      <w:rFonts w:hint="eastAsia" w:ascii="宋体" w:hAnsi="宋体" w:cs="宋体"/>
                      <w:kern w:val="0"/>
                      <w:szCs w:val="21"/>
                    </w:rPr>
                    <w:t>4</w:t>
                  </w:r>
                </w:p>
              </w:tc>
            </w:tr>
            <w:tr w14:paraId="1A90F31A">
              <w:tblPrEx>
                <w:tblCellMar>
                  <w:top w:w="0" w:type="dxa"/>
                  <w:left w:w="0" w:type="dxa"/>
                  <w:bottom w:w="0" w:type="dxa"/>
                  <w:right w:w="0" w:type="dxa"/>
                </w:tblCellMar>
              </w:tblPrEx>
              <w:trPr>
                <w:trHeight w:val="611" w:hRule="atLeast"/>
                <w:jc w:val="center"/>
              </w:trPr>
              <w:tc>
                <w:tcPr>
                  <w:tcW w:w="57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A8CF34D">
                  <w:pPr>
                    <w:widowControl/>
                    <w:spacing w:line="560" w:lineRule="exact"/>
                    <w:jc w:val="center"/>
                    <w:rPr>
                      <w:rFonts w:hint="eastAsia" w:ascii="宋体" w:hAnsi="宋体" w:cs="宋体"/>
                      <w:kern w:val="0"/>
                      <w:szCs w:val="21"/>
                    </w:rPr>
                  </w:pPr>
                  <w:r>
                    <w:rPr>
                      <w:rFonts w:hint="eastAsia" w:ascii="宋体" w:hAnsi="宋体" w:cs="宋体"/>
                      <w:kern w:val="0"/>
                      <w:szCs w:val="21"/>
                    </w:rPr>
                    <w:t>5</w:t>
                  </w:r>
                </w:p>
              </w:tc>
              <w:tc>
                <w:tcPr>
                  <w:tcW w:w="2451"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EC0DD05">
                  <w:pPr>
                    <w:widowControl/>
                    <w:spacing w:line="480" w:lineRule="auto"/>
                    <w:jc w:val="center"/>
                    <w:textAlignment w:val="center"/>
                    <w:rPr>
                      <w:rFonts w:hint="eastAsia" w:ascii="宋体" w:hAnsi="宋体" w:cs="宋体"/>
                      <w:kern w:val="0"/>
                      <w:szCs w:val="21"/>
                    </w:rPr>
                  </w:pPr>
                  <w:r>
                    <w:rPr>
                      <w:rFonts w:hint="eastAsia" w:ascii="宋体" w:hAnsi="宋体" w:cs="宋体"/>
                      <w:szCs w:val="21"/>
                    </w:rPr>
                    <w:t>镍氢电池充电器</w:t>
                  </w:r>
                </w:p>
              </w:tc>
              <w:tc>
                <w:tcPr>
                  <w:tcW w:w="755"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DCD7BBC">
                  <w:pPr>
                    <w:widowControl/>
                    <w:spacing w:line="480" w:lineRule="auto"/>
                    <w:jc w:val="center"/>
                    <w:textAlignment w:val="center"/>
                    <w:rPr>
                      <w:rFonts w:hint="eastAsia" w:ascii="宋体" w:hAnsi="宋体" w:cs="宋体"/>
                      <w:kern w:val="0"/>
                      <w:szCs w:val="21"/>
                    </w:rPr>
                  </w:pPr>
                  <w:r>
                    <w:rPr>
                      <w:rFonts w:hint="eastAsia" w:ascii="宋体" w:hAnsi="宋体" w:cs="宋体"/>
                      <w:kern w:val="0"/>
                      <w:szCs w:val="21"/>
                    </w:rPr>
                    <w:t>个</w:t>
                  </w:r>
                </w:p>
              </w:tc>
              <w:tc>
                <w:tcPr>
                  <w:tcW w:w="1217" w:type="pc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6DE670F">
                  <w:pPr>
                    <w:widowControl/>
                    <w:spacing w:line="480" w:lineRule="auto"/>
                    <w:jc w:val="center"/>
                    <w:textAlignment w:val="center"/>
                    <w:rPr>
                      <w:rFonts w:hint="eastAsia" w:ascii="宋体" w:hAnsi="宋体" w:cs="宋体"/>
                      <w:kern w:val="0"/>
                      <w:szCs w:val="21"/>
                    </w:rPr>
                  </w:pPr>
                  <w:r>
                    <w:rPr>
                      <w:rFonts w:hint="eastAsia" w:ascii="宋体" w:hAnsi="宋体" w:cs="宋体"/>
                      <w:kern w:val="0"/>
                      <w:szCs w:val="21"/>
                    </w:rPr>
                    <w:t>2</w:t>
                  </w:r>
                </w:p>
              </w:tc>
            </w:tr>
          </w:tbl>
          <w:p w14:paraId="5C90BFC6">
            <w:pPr>
              <w:spacing w:line="440" w:lineRule="exact"/>
              <w:rPr>
                <w:rFonts w:hint="eastAsia" w:ascii="宋体" w:hAnsi="宋体" w:cs="宋体"/>
                <w:szCs w:val="21"/>
              </w:rPr>
            </w:pPr>
          </w:p>
        </w:tc>
      </w:tr>
      <w:tr w14:paraId="0076F3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17" w:type="dxa"/>
            <w:gridSpan w:val="4"/>
            <w:tcBorders>
              <w:top w:val="single" w:color="auto" w:sz="4" w:space="0"/>
              <w:left w:val="single" w:color="auto" w:sz="4" w:space="0"/>
              <w:bottom w:val="single" w:color="auto" w:sz="4" w:space="0"/>
              <w:right w:val="single" w:color="auto" w:sz="4" w:space="0"/>
            </w:tcBorders>
            <w:noWrap w:val="0"/>
            <w:vAlign w:val="center"/>
          </w:tcPr>
          <w:p w14:paraId="1762831E">
            <w:pPr>
              <w:spacing w:line="340" w:lineRule="exact"/>
              <w:rPr>
                <w:rFonts w:hint="eastAsia" w:ascii="宋体" w:hAnsi="宋体" w:cs="宋体"/>
                <w:b/>
                <w:szCs w:val="21"/>
              </w:rPr>
            </w:pPr>
            <w:r>
              <w:rPr>
                <w:rFonts w:hint="eastAsia" w:ascii="宋体" w:hAnsi="宋体" w:cs="宋体"/>
                <w:b/>
                <w:szCs w:val="21"/>
              </w:rPr>
              <w:t>▲二、商务要求</w:t>
            </w:r>
          </w:p>
        </w:tc>
      </w:tr>
      <w:tr w14:paraId="4AAA35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96" w:type="dxa"/>
            <w:gridSpan w:val="2"/>
            <w:tcBorders>
              <w:top w:val="single" w:color="auto" w:sz="4" w:space="0"/>
              <w:left w:val="single" w:color="auto" w:sz="4" w:space="0"/>
              <w:bottom w:val="single" w:color="auto" w:sz="4" w:space="0"/>
              <w:right w:val="single" w:color="auto" w:sz="4" w:space="0"/>
            </w:tcBorders>
            <w:noWrap w:val="0"/>
            <w:vAlign w:val="center"/>
          </w:tcPr>
          <w:p w14:paraId="7BAE1B7A">
            <w:pPr>
              <w:spacing w:line="340" w:lineRule="exact"/>
              <w:jc w:val="center"/>
              <w:rPr>
                <w:rFonts w:hint="eastAsia" w:ascii="宋体" w:hAnsi="宋体" w:cs="宋体"/>
                <w:szCs w:val="21"/>
              </w:rPr>
            </w:pPr>
            <w:r>
              <w:rPr>
                <w:rFonts w:hint="eastAsia" w:ascii="宋体" w:hAnsi="宋体" w:cs="宋体"/>
                <w:szCs w:val="21"/>
              </w:rPr>
              <w:t>交付的时间和地点</w:t>
            </w:r>
          </w:p>
        </w:tc>
        <w:tc>
          <w:tcPr>
            <w:tcW w:w="8721" w:type="dxa"/>
            <w:gridSpan w:val="2"/>
            <w:tcBorders>
              <w:top w:val="single" w:color="auto" w:sz="4" w:space="0"/>
              <w:left w:val="single" w:color="auto" w:sz="4" w:space="0"/>
              <w:bottom w:val="single" w:color="auto" w:sz="4" w:space="0"/>
              <w:right w:val="single" w:color="auto" w:sz="4" w:space="0"/>
            </w:tcBorders>
            <w:noWrap w:val="0"/>
            <w:vAlign w:val="center"/>
          </w:tcPr>
          <w:p w14:paraId="184D30B7">
            <w:pPr>
              <w:spacing w:line="340" w:lineRule="exact"/>
              <w:rPr>
                <w:rFonts w:hint="eastAsia" w:ascii="宋体" w:hAnsi="宋体" w:cs="宋体"/>
                <w:szCs w:val="21"/>
              </w:rPr>
            </w:pPr>
            <w:r>
              <w:rPr>
                <w:rFonts w:hint="eastAsia" w:ascii="宋体" w:hAnsi="宋体" w:cs="宋体"/>
                <w:szCs w:val="21"/>
              </w:rPr>
              <w:t>1、交付时间：</w:t>
            </w:r>
            <w:r>
              <w:rPr>
                <w:rFonts w:hint="eastAsia" w:ascii="宋体" w:hAnsi="宋体" w:cs="宋体"/>
                <w:bCs/>
                <w:szCs w:val="21"/>
              </w:rPr>
              <w:t>自签订合同之日起30天内交货安装和调试完毕验收合格并交付使用。</w:t>
            </w:r>
          </w:p>
          <w:p w14:paraId="1D5DF5E8">
            <w:pPr>
              <w:spacing w:line="340" w:lineRule="exact"/>
              <w:rPr>
                <w:rFonts w:hint="eastAsia" w:ascii="宋体" w:hAnsi="宋体" w:cs="宋体"/>
                <w:szCs w:val="21"/>
              </w:rPr>
            </w:pPr>
            <w:r>
              <w:rPr>
                <w:rFonts w:hint="eastAsia" w:ascii="宋体" w:hAnsi="宋体" w:cs="宋体"/>
                <w:szCs w:val="21"/>
              </w:rPr>
              <w:t>2、交付地点：防城港市采购人指定地点。</w:t>
            </w:r>
          </w:p>
        </w:tc>
      </w:tr>
      <w:tr w14:paraId="1D0CB1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96" w:type="dxa"/>
            <w:gridSpan w:val="2"/>
            <w:tcBorders>
              <w:top w:val="single" w:color="auto" w:sz="4" w:space="0"/>
              <w:left w:val="single" w:color="auto" w:sz="4" w:space="0"/>
              <w:bottom w:val="single" w:color="auto" w:sz="4" w:space="0"/>
              <w:right w:val="single" w:color="auto" w:sz="4" w:space="0"/>
            </w:tcBorders>
            <w:noWrap w:val="0"/>
            <w:vAlign w:val="center"/>
          </w:tcPr>
          <w:p w14:paraId="2DA247C3">
            <w:pPr>
              <w:spacing w:line="340" w:lineRule="exact"/>
              <w:jc w:val="center"/>
              <w:rPr>
                <w:rFonts w:hint="eastAsia" w:ascii="宋体" w:hAnsi="宋体" w:cs="宋体"/>
                <w:szCs w:val="21"/>
              </w:rPr>
            </w:pPr>
            <w:r>
              <w:rPr>
                <w:rFonts w:hint="eastAsia" w:ascii="宋体" w:hAnsi="宋体" w:cs="宋体"/>
                <w:szCs w:val="21"/>
              </w:rPr>
              <w:t>合同签订</w:t>
            </w:r>
          </w:p>
          <w:p w14:paraId="0B3A7A3C">
            <w:pPr>
              <w:spacing w:line="340" w:lineRule="exact"/>
              <w:jc w:val="center"/>
              <w:rPr>
                <w:rFonts w:hint="eastAsia" w:ascii="宋体" w:hAnsi="宋体" w:cs="宋体"/>
                <w:szCs w:val="21"/>
              </w:rPr>
            </w:pPr>
            <w:r>
              <w:rPr>
                <w:rFonts w:hint="eastAsia" w:ascii="宋体" w:hAnsi="宋体" w:cs="宋体"/>
                <w:szCs w:val="21"/>
              </w:rPr>
              <w:t>时间</w:t>
            </w:r>
          </w:p>
        </w:tc>
        <w:tc>
          <w:tcPr>
            <w:tcW w:w="8721" w:type="dxa"/>
            <w:gridSpan w:val="2"/>
            <w:tcBorders>
              <w:top w:val="single" w:color="auto" w:sz="4" w:space="0"/>
              <w:left w:val="single" w:color="auto" w:sz="4" w:space="0"/>
              <w:bottom w:val="single" w:color="auto" w:sz="4" w:space="0"/>
              <w:right w:val="single" w:color="auto" w:sz="4" w:space="0"/>
            </w:tcBorders>
            <w:noWrap w:val="0"/>
            <w:vAlign w:val="center"/>
          </w:tcPr>
          <w:p w14:paraId="67EB3480">
            <w:pPr>
              <w:spacing w:line="340" w:lineRule="exact"/>
              <w:rPr>
                <w:rFonts w:hint="eastAsia" w:ascii="宋体" w:hAnsi="宋体" w:cs="宋体"/>
                <w:szCs w:val="21"/>
              </w:rPr>
            </w:pPr>
            <w:r>
              <w:rPr>
                <w:rFonts w:hint="eastAsia" w:ascii="宋体" w:hAnsi="宋体" w:cs="宋体"/>
                <w:szCs w:val="21"/>
              </w:rPr>
              <w:t xml:space="preserve">自成交通知书发出之日起 </w:t>
            </w:r>
            <w:r>
              <w:rPr>
                <w:rFonts w:hint="eastAsia" w:ascii="宋体" w:hAnsi="宋体" w:cs="宋体"/>
                <w:szCs w:val="21"/>
                <w:u w:val="single"/>
              </w:rPr>
              <w:t>25</w:t>
            </w:r>
            <w:r>
              <w:rPr>
                <w:rFonts w:hint="eastAsia" w:ascii="宋体" w:hAnsi="宋体" w:cs="宋体"/>
                <w:szCs w:val="21"/>
              </w:rPr>
              <w:t>日内</w:t>
            </w:r>
          </w:p>
        </w:tc>
      </w:tr>
      <w:tr w14:paraId="5D14B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96" w:type="dxa"/>
            <w:gridSpan w:val="2"/>
            <w:tcBorders>
              <w:top w:val="single" w:color="auto" w:sz="4" w:space="0"/>
              <w:left w:val="single" w:color="auto" w:sz="4" w:space="0"/>
              <w:bottom w:val="single" w:color="auto" w:sz="4" w:space="0"/>
              <w:right w:val="single" w:color="auto" w:sz="4" w:space="0"/>
            </w:tcBorders>
            <w:noWrap w:val="0"/>
            <w:vAlign w:val="center"/>
          </w:tcPr>
          <w:p w14:paraId="609A26B2">
            <w:pPr>
              <w:spacing w:line="340" w:lineRule="exact"/>
              <w:jc w:val="center"/>
              <w:rPr>
                <w:rFonts w:hint="eastAsia" w:ascii="宋体" w:hAnsi="宋体" w:cs="宋体"/>
                <w:szCs w:val="21"/>
              </w:rPr>
            </w:pPr>
            <w:r>
              <w:rPr>
                <w:rFonts w:hint="eastAsia" w:ascii="宋体" w:hAnsi="宋体" w:cs="宋体"/>
                <w:szCs w:val="21"/>
              </w:rPr>
              <w:t>付款条件</w:t>
            </w:r>
          </w:p>
        </w:tc>
        <w:tc>
          <w:tcPr>
            <w:tcW w:w="8721" w:type="dxa"/>
            <w:gridSpan w:val="2"/>
            <w:tcBorders>
              <w:top w:val="single" w:color="auto" w:sz="4" w:space="0"/>
              <w:left w:val="single" w:color="auto" w:sz="4" w:space="0"/>
              <w:bottom w:val="single" w:color="auto" w:sz="4" w:space="0"/>
              <w:right w:val="single" w:color="auto" w:sz="4" w:space="0"/>
            </w:tcBorders>
            <w:noWrap w:val="0"/>
            <w:vAlign w:val="center"/>
          </w:tcPr>
          <w:p w14:paraId="4D0BF0D2">
            <w:pPr>
              <w:spacing w:line="340" w:lineRule="exact"/>
              <w:rPr>
                <w:rFonts w:hint="eastAsia" w:ascii="宋体" w:hAnsi="宋体" w:cs="宋体"/>
                <w:szCs w:val="21"/>
              </w:rPr>
            </w:pPr>
            <w:r>
              <w:rPr>
                <w:rFonts w:hint="eastAsia" w:ascii="宋体" w:hAnsi="宋体" w:cs="宋体"/>
                <w:szCs w:val="21"/>
              </w:rPr>
              <w:t>采用分期付款方式，甲方自合同签订起10个工作日内预付合同款的45%给乙方，自设备安装验收合格正常使用后，乙方开具货款全额发票给甲方，甲方在收到发票之日且项目具备支付条件之日起10个工作日内一次性支付剩余的合同金额给乙方（不计利息）。</w:t>
            </w:r>
          </w:p>
        </w:tc>
      </w:tr>
      <w:tr w14:paraId="3C9380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96" w:type="dxa"/>
            <w:gridSpan w:val="2"/>
            <w:tcBorders>
              <w:top w:val="single" w:color="auto" w:sz="4" w:space="0"/>
              <w:left w:val="single" w:color="auto" w:sz="4" w:space="0"/>
              <w:bottom w:val="single" w:color="auto" w:sz="4" w:space="0"/>
              <w:right w:val="single" w:color="auto" w:sz="4" w:space="0"/>
            </w:tcBorders>
            <w:noWrap w:val="0"/>
            <w:vAlign w:val="center"/>
          </w:tcPr>
          <w:p w14:paraId="78CE9D7C">
            <w:pPr>
              <w:spacing w:line="340" w:lineRule="exact"/>
              <w:jc w:val="center"/>
              <w:rPr>
                <w:rFonts w:hint="eastAsia" w:ascii="宋体" w:hAnsi="宋体" w:cs="宋体"/>
                <w:szCs w:val="21"/>
              </w:rPr>
            </w:pPr>
            <w:r>
              <w:rPr>
                <w:rFonts w:hint="eastAsia" w:ascii="宋体" w:hAnsi="宋体" w:cs="宋体"/>
                <w:szCs w:val="21"/>
              </w:rPr>
              <w:t>售后服务</w:t>
            </w:r>
          </w:p>
        </w:tc>
        <w:tc>
          <w:tcPr>
            <w:tcW w:w="8721" w:type="dxa"/>
            <w:gridSpan w:val="2"/>
            <w:tcBorders>
              <w:top w:val="single" w:color="auto" w:sz="4" w:space="0"/>
              <w:left w:val="single" w:color="auto" w:sz="4" w:space="0"/>
              <w:bottom w:val="single" w:color="auto" w:sz="4" w:space="0"/>
              <w:right w:val="single" w:color="auto" w:sz="4" w:space="0"/>
            </w:tcBorders>
            <w:noWrap w:val="0"/>
            <w:vAlign w:val="center"/>
          </w:tcPr>
          <w:p w14:paraId="03D11550">
            <w:pPr>
              <w:spacing w:line="440" w:lineRule="exact"/>
              <w:rPr>
                <w:rFonts w:hint="eastAsia" w:ascii="宋体" w:hAnsi="宋体" w:cs="宋体"/>
                <w:szCs w:val="21"/>
              </w:rPr>
            </w:pPr>
            <w:r>
              <w:rPr>
                <w:rFonts w:hint="eastAsia" w:ascii="宋体" w:hAnsi="宋体" w:cs="宋体"/>
                <w:szCs w:val="21"/>
              </w:rPr>
              <w:t>1、保修期：设备安装验收合格使用后，保修期不少于</w:t>
            </w:r>
            <w:r>
              <w:rPr>
                <w:rFonts w:hint="eastAsia" w:ascii="宋体" w:hAnsi="宋体" w:cs="宋体"/>
                <w:b/>
                <w:bCs/>
                <w:szCs w:val="21"/>
              </w:rPr>
              <w:t>1年</w:t>
            </w:r>
            <w:r>
              <w:rPr>
                <w:rFonts w:hint="eastAsia" w:ascii="宋体" w:hAnsi="宋体" w:cs="宋体"/>
                <w:szCs w:val="21"/>
              </w:rPr>
              <w:t>。</w:t>
            </w:r>
          </w:p>
          <w:p w14:paraId="09804BF9">
            <w:pPr>
              <w:spacing w:line="440" w:lineRule="exact"/>
              <w:rPr>
                <w:rFonts w:hint="eastAsia" w:ascii="宋体" w:hAnsi="宋体" w:cs="宋体"/>
                <w:szCs w:val="21"/>
              </w:rPr>
            </w:pPr>
            <w:r>
              <w:rPr>
                <w:rFonts w:hint="eastAsia" w:ascii="宋体" w:hAnsi="宋体" w:cs="宋体"/>
                <w:szCs w:val="21"/>
              </w:rPr>
              <w:t>2、产品按国家规定实行“三包”，保修期内一切因生产厂制造质量原因造成的损坏，由供货方免费负责维修；保修期满后若设备出现故障，需更换配件的，只收取配件费，免收其余费用；若不需更换配件，则免费维修。</w:t>
            </w:r>
          </w:p>
          <w:p w14:paraId="332739E0">
            <w:pPr>
              <w:spacing w:line="440" w:lineRule="exact"/>
              <w:rPr>
                <w:rFonts w:hint="eastAsia" w:ascii="宋体" w:hAnsi="宋体" w:cs="宋体"/>
                <w:szCs w:val="21"/>
              </w:rPr>
            </w:pPr>
            <w:r>
              <w:rPr>
                <w:rFonts w:hint="eastAsia" w:ascii="宋体" w:hAnsi="宋体" w:cs="宋体"/>
                <w:szCs w:val="21"/>
              </w:rPr>
              <w:t>3、投标人提供的产品必须是全新和未使用过的产品，随机技术资料要齐全（用户手册、保修手册、有关资料及配件、随机工具等），产品符合国家质量检测标准，免费送货上门（包括全程运输、装卸、搬运以及货物运送到采购单位后的接货、装卸、搬运），免费安装调试合格。</w:t>
            </w:r>
          </w:p>
          <w:p w14:paraId="27D2D16C">
            <w:pPr>
              <w:spacing w:line="440" w:lineRule="exact"/>
              <w:rPr>
                <w:rFonts w:hint="eastAsia" w:ascii="宋体" w:hAnsi="宋体" w:cs="宋体"/>
                <w:szCs w:val="21"/>
              </w:rPr>
            </w:pPr>
            <w:r>
              <w:rPr>
                <w:rFonts w:hint="eastAsia" w:ascii="宋体" w:hAnsi="宋体" w:cs="宋体"/>
                <w:szCs w:val="21"/>
              </w:rPr>
              <w:t>4、故障或技术支持应急维修响应时间：接到故障通知后，在2小时内响应，一般故障在2小时内可通过远程方式解决，遇到大的故障24小时内派技术人员到达现场维修，48小时维修完毕；如故障72小时不能解决，提供备用机器替换顶用直至故障设备修复。</w:t>
            </w:r>
          </w:p>
          <w:p w14:paraId="45EF26EC">
            <w:pPr>
              <w:spacing w:line="440" w:lineRule="exact"/>
              <w:rPr>
                <w:rFonts w:hint="eastAsia" w:ascii="宋体" w:hAnsi="宋体" w:cs="宋体"/>
                <w:szCs w:val="21"/>
              </w:rPr>
            </w:pPr>
            <w:r>
              <w:rPr>
                <w:rFonts w:hint="eastAsia" w:ascii="宋体" w:hAnsi="宋体" w:cs="宋体"/>
                <w:szCs w:val="21"/>
              </w:rPr>
              <w:t>5、维修保养：定期派技术人员对设备进行常规检查维护及跟踪服务，每年不少于2次以上不定期巡回检测服务，质保期和保修期终生维修服务、保养，保证设备始终处于最佳的运行状态。</w:t>
            </w:r>
          </w:p>
          <w:p w14:paraId="089E692D">
            <w:pPr>
              <w:spacing w:line="440" w:lineRule="exact"/>
              <w:rPr>
                <w:rFonts w:hint="eastAsia" w:ascii="宋体" w:hAnsi="宋体" w:cs="宋体"/>
                <w:szCs w:val="21"/>
              </w:rPr>
            </w:pPr>
            <w:r>
              <w:rPr>
                <w:rFonts w:hint="eastAsia" w:ascii="宋体" w:hAnsi="宋体" w:cs="宋体"/>
                <w:szCs w:val="21"/>
              </w:rPr>
              <w:t>6、热线技术支持服务：保持24小时电话及电子邮件技术支持。</w:t>
            </w:r>
          </w:p>
          <w:p w14:paraId="65317E78">
            <w:pPr>
              <w:spacing w:line="440" w:lineRule="exact"/>
              <w:rPr>
                <w:rFonts w:hint="eastAsia" w:ascii="宋体" w:hAnsi="宋体" w:cs="宋体"/>
                <w:szCs w:val="21"/>
              </w:rPr>
            </w:pPr>
            <w:r>
              <w:rPr>
                <w:rFonts w:hint="eastAsia" w:ascii="宋体" w:hAnsi="宋体" w:cs="宋体"/>
                <w:szCs w:val="21"/>
              </w:rPr>
              <w:t>7、培训要求：供应商应安排专业技术人员对采购人的使用设备技术人员免费进行使用操作、日常维修、保养等技术的现场培训，并提供成套培训资料，培训时间为5个工作日。</w:t>
            </w:r>
          </w:p>
          <w:p w14:paraId="72E757D6">
            <w:pPr>
              <w:spacing w:line="440" w:lineRule="exact"/>
              <w:rPr>
                <w:rFonts w:hint="eastAsia" w:ascii="宋体" w:hAnsi="宋体" w:cs="宋体"/>
                <w:szCs w:val="21"/>
              </w:rPr>
            </w:pPr>
            <w:r>
              <w:rPr>
                <w:rFonts w:hint="eastAsia" w:ascii="宋体" w:hAnsi="宋体" w:cs="宋体"/>
                <w:szCs w:val="21"/>
              </w:rPr>
              <w:t>8、备件要求：供应商应存入所有必须的备件，保证必要时可以及时供应。</w:t>
            </w:r>
          </w:p>
        </w:tc>
      </w:tr>
      <w:tr w14:paraId="49B7E4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96" w:type="dxa"/>
            <w:gridSpan w:val="2"/>
            <w:tcBorders>
              <w:top w:val="single" w:color="auto" w:sz="4" w:space="0"/>
              <w:left w:val="single" w:color="auto" w:sz="4" w:space="0"/>
              <w:bottom w:val="single" w:color="auto" w:sz="4" w:space="0"/>
              <w:right w:val="single" w:color="auto" w:sz="4" w:space="0"/>
            </w:tcBorders>
            <w:noWrap w:val="0"/>
            <w:vAlign w:val="center"/>
          </w:tcPr>
          <w:p w14:paraId="103ED0CB">
            <w:pPr>
              <w:spacing w:line="340" w:lineRule="exact"/>
              <w:jc w:val="center"/>
              <w:rPr>
                <w:rFonts w:hint="eastAsia" w:ascii="宋体" w:hAnsi="宋体" w:cs="宋体"/>
                <w:szCs w:val="21"/>
              </w:rPr>
            </w:pPr>
            <w:r>
              <w:rPr>
                <w:rFonts w:hint="eastAsia" w:ascii="宋体" w:hAnsi="宋体" w:cs="宋体"/>
                <w:szCs w:val="21"/>
              </w:rPr>
              <w:t>包装和运输</w:t>
            </w:r>
          </w:p>
        </w:tc>
        <w:tc>
          <w:tcPr>
            <w:tcW w:w="8721" w:type="dxa"/>
            <w:gridSpan w:val="2"/>
            <w:tcBorders>
              <w:top w:val="single" w:color="auto" w:sz="4" w:space="0"/>
              <w:left w:val="single" w:color="auto" w:sz="4" w:space="0"/>
              <w:bottom w:val="single" w:color="auto" w:sz="4" w:space="0"/>
              <w:right w:val="single" w:color="auto" w:sz="4" w:space="0"/>
            </w:tcBorders>
            <w:noWrap w:val="0"/>
            <w:vAlign w:val="center"/>
          </w:tcPr>
          <w:p w14:paraId="5235348F">
            <w:pPr>
              <w:spacing w:line="340" w:lineRule="exact"/>
              <w:rPr>
                <w:rFonts w:hint="eastAsia" w:ascii="宋体" w:hAnsi="宋体" w:cs="宋体"/>
                <w:szCs w:val="21"/>
              </w:rPr>
            </w:pPr>
            <w:r>
              <w:rPr>
                <w:rFonts w:hint="eastAsia" w:ascii="宋体" w:hAnsi="宋体" w:cs="宋体"/>
                <w:szCs w:val="21"/>
              </w:rPr>
              <w:t>货物必须按照出厂原包装，并附加货物运输必要外包装，运输过程采用公路专用物流车辆运输。</w:t>
            </w:r>
          </w:p>
        </w:tc>
      </w:tr>
      <w:tr w14:paraId="1578D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96" w:type="dxa"/>
            <w:gridSpan w:val="2"/>
            <w:tcBorders>
              <w:top w:val="single" w:color="auto" w:sz="4" w:space="0"/>
              <w:left w:val="single" w:color="auto" w:sz="4" w:space="0"/>
              <w:bottom w:val="single" w:color="auto" w:sz="4" w:space="0"/>
              <w:right w:val="single" w:color="auto" w:sz="4" w:space="0"/>
            </w:tcBorders>
            <w:noWrap w:val="0"/>
            <w:vAlign w:val="center"/>
          </w:tcPr>
          <w:p w14:paraId="42B6F2F9">
            <w:pPr>
              <w:spacing w:line="340" w:lineRule="exact"/>
              <w:jc w:val="center"/>
              <w:rPr>
                <w:rFonts w:hint="eastAsia" w:ascii="宋体" w:hAnsi="宋体" w:cs="宋体"/>
                <w:szCs w:val="21"/>
              </w:rPr>
            </w:pPr>
            <w:r>
              <w:rPr>
                <w:rFonts w:hint="eastAsia" w:ascii="宋体" w:hAnsi="宋体" w:cs="宋体"/>
                <w:szCs w:val="21"/>
              </w:rPr>
              <w:t>验收标准</w:t>
            </w:r>
          </w:p>
        </w:tc>
        <w:tc>
          <w:tcPr>
            <w:tcW w:w="8721" w:type="dxa"/>
            <w:gridSpan w:val="2"/>
            <w:tcBorders>
              <w:top w:val="single" w:color="auto" w:sz="4" w:space="0"/>
              <w:left w:val="single" w:color="auto" w:sz="4" w:space="0"/>
              <w:bottom w:val="single" w:color="auto" w:sz="4" w:space="0"/>
              <w:right w:val="single" w:color="auto" w:sz="4" w:space="0"/>
            </w:tcBorders>
            <w:noWrap w:val="0"/>
            <w:vAlign w:val="center"/>
          </w:tcPr>
          <w:p w14:paraId="04B97083">
            <w:pPr>
              <w:spacing w:line="340" w:lineRule="exact"/>
              <w:rPr>
                <w:rFonts w:hint="eastAsia" w:ascii="宋体" w:hAnsi="宋体" w:cs="宋体"/>
                <w:szCs w:val="21"/>
              </w:rPr>
            </w:pPr>
            <w:r>
              <w:rPr>
                <w:rFonts w:hint="eastAsia" w:ascii="宋体" w:hAnsi="宋体" w:cs="宋体"/>
                <w:szCs w:val="21"/>
              </w:rPr>
              <w:t>1、质量要求：符合有关国家质量标准、技术规范及规程要求，整机保修至少一年，质保期从验收合格之日起计算，质保期期内产品实行三包，免费更换全新零配件。在质保期期内因货物质量、安装而造成货物损坏，其全部费用由成交供应商负责；货物必须是全新产品。交货前不允许提前开箱、调试；货物备齐后通知采购人对货物进行清点、核实，由采购人、成交供应商双方派代表当场开箱验货，并按合同条款逐条检验签收后，双方代表签字，否则不予验收。</w:t>
            </w:r>
          </w:p>
          <w:p w14:paraId="5A3A384D">
            <w:pPr>
              <w:spacing w:line="340" w:lineRule="exact"/>
              <w:rPr>
                <w:rFonts w:hint="eastAsia" w:ascii="宋体" w:hAnsi="宋体" w:cs="宋体"/>
                <w:szCs w:val="21"/>
              </w:rPr>
            </w:pPr>
            <w:r>
              <w:rPr>
                <w:rFonts w:hint="eastAsia" w:ascii="宋体" w:hAnsi="宋体" w:cs="宋体"/>
                <w:szCs w:val="21"/>
              </w:rPr>
              <w:t>2、成交供应商承诺所提供的产品（包括硬件、配套软件）为符合国家知识产权法律法规要求的正规正版产品，不属于假冒伪劣商品；成交供应商还应保证采购人不受到第三方关于侵犯知识产权以及专利权、商标权或工业设计权等知识产权方面的指控，任何第三方如果提出此方面指控均与采购人无关，成交供应商应与第三方交涉，并承担可能发生的一切法律责任、费用和后果；若采购人因此而遭致损失的，成交供应商须赔偿该损失。</w:t>
            </w:r>
          </w:p>
          <w:p w14:paraId="6A376B90">
            <w:pPr>
              <w:spacing w:line="340" w:lineRule="exact"/>
              <w:rPr>
                <w:rFonts w:hint="eastAsia" w:ascii="宋体" w:hAnsi="宋体" w:cs="宋体"/>
                <w:szCs w:val="21"/>
              </w:rPr>
            </w:pPr>
            <w:r>
              <w:rPr>
                <w:rFonts w:hint="eastAsia" w:ascii="宋体" w:hAnsi="宋体" w:cs="宋体"/>
                <w:szCs w:val="21"/>
              </w:rPr>
              <w:t>3、采购人有权请第三方对成交供应商提供的产品进行验收，如成交供应商存在虚假应标的情况，设备不能按原计划投入使用造成的经济损失按货款额 5%作为违约金对采购人进行赔偿，成交供应商自行承担后果。</w:t>
            </w:r>
          </w:p>
        </w:tc>
      </w:tr>
      <w:tr w14:paraId="19478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96" w:type="dxa"/>
            <w:gridSpan w:val="2"/>
            <w:tcBorders>
              <w:top w:val="single" w:color="auto" w:sz="4" w:space="0"/>
              <w:left w:val="single" w:color="auto" w:sz="4" w:space="0"/>
              <w:bottom w:val="single" w:color="auto" w:sz="4" w:space="0"/>
              <w:right w:val="single" w:color="auto" w:sz="4" w:space="0"/>
            </w:tcBorders>
            <w:noWrap w:val="0"/>
            <w:vAlign w:val="center"/>
          </w:tcPr>
          <w:p w14:paraId="52FBFF82">
            <w:pPr>
              <w:spacing w:line="340" w:lineRule="exact"/>
              <w:jc w:val="center"/>
              <w:rPr>
                <w:rFonts w:hint="eastAsia" w:ascii="宋体" w:hAnsi="宋体" w:cs="宋体"/>
                <w:szCs w:val="21"/>
              </w:rPr>
            </w:pPr>
            <w:r>
              <w:rPr>
                <w:rFonts w:hint="eastAsia" w:ascii="宋体" w:hAnsi="宋体" w:cs="宋体"/>
                <w:szCs w:val="21"/>
              </w:rPr>
              <w:t>进口产品</w:t>
            </w:r>
          </w:p>
          <w:p w14:paraId="64BCD51C">
            <w:pPr>
              <w:spacing w:line="340" w:lineRule="exact"/>
              <w:jc w:val="center"/>
              <w:rPr>
                <w:rFonts w:hint="eastAsia" w:ascii="宋体" w:hAnsi="宋体" w:cs="宋体"/>
                <w:szCs w:val="21"/>
              </w:rPr>
            </w:pPr>
            <w:r>
              <w:rPr>
                <w:rFonts w:hint="eastAsia" w:ascii="宋体" w:hAnsi="宋体" w:cs="宋体"/>
                <w:szCs w:val="21"/>
              </w:rPr>
              <w:t>说明</w:t>
            </w:r>
          </w:p>
        </w:tc>
        <w:tc>
          <w:tcPr>
            <w:tcW w:w="8721" w:type="dxa"/>
            <w:gridSpan w:val="2"/>
            <w:tcBorders>
              <w:top w:val="single" w:color="auto" w:sz="4" w:space="0"/>
              <w:left w:val="single" w:color="auto" w:sz="4" w:space="0"/>
              <w:bottom w:val="single" w:color="auto" w:sz="4" w:space="0"/>
              <w:right w:val="single" w:color="auto" w:sz="4" w:space="0"/>
            </w:tcBorders>
            <w:noWrap w:val="0"/>
            <w:vAlign w:val="center"/>
          </w:tcPr>
          <w:p w14:paraId="78A67039">
            <w:pPr>
              <w:spacing w:line="360" w:lineRule="exact"/>
              <w:rPr>
                <w:rFonts w:hint="eastAsia" w:ascii="宋体" w:hAnsi="宋体" w:cs="宋体"/>
                <w:szCs w:val="21"/>
              </w:rPr>
            </w:pPr>
            <w:r>
              <w:rPr>
                <w:rFonts w:hint="eastAsia" w:ascii="宋体" w:hAnsi="宋体" w:cs="宋体"/>
                <w:spacing w:val="2"/>
                <w:szCs w:val="21"/>
              </w:rPr>
              <w:t>本项目货物所</w:t>
            </w:r>
            <w:r>
              <w:rPr>
                <w:rFonts w:hint="eastAsia" w:ascii="宋体" w:hAnsi="宋体" w:cs="宋体"/>
                <w:spacing w:val="1"/>
                <w:szCs w:val="21"/>
              </w:rPr>
              <w:t>涉及的货物</w:t>
            </w:r>
            <w:r>
              <w:rPr>
                <w:rFonts w:hint="eastAsia" w:ascii="宋体" w:hAnsi="宋体" w:cs="宋体"/>
                <w:b/>
                <w:bCs/>
                <w:spacing w:val="1"/>
                <w:szCs w:val="21"/>
              </w:rPr>
              <w:t>不接受</w:t>
            </w:r>
            <w:r>
              <w:rPr>
                <w:rFonts w:hint="eastAsia" w:ascii="宋体" w:hAnsi="宋体" w:cs="宋体"/>
                <w:spacing w:val="1"/>
                <w:szCs w:val="21"/>
              </w:rPr>
              <w:t>进口产品(即通过中国海关报关验放进入中国境内且产自关境外的</w:t>
            </w:r>
            <w:r>
              <w:rPr>
                <w:rFonts w:hint="eastAsia" w:ascii="宋体" w:hAnsi="宋体" w:cs="宋体"/>
                <w:spacing w:val="-1"/>
                <w:szCs w:val="21"/>
              </w:rPr>
              <w:t>产品) 参</w:t>
            </w:r>
            <w:r>
              <w:rPr>
                <w:rFonts w:hint="eastAsia" w:ascii="宋体" w:hAnsi="宋体" w:cs="宋体"/>
                <w:szCs w:val="21"/>
              </w:rPr>
              <w:t>与竞标。</w:t>
            </w:r>
          </w:p>
        </w:tc>
      </w:tr>
      <w:tr w14:paraId="0E67A2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96" w:type="dxa"/>
            <w:gridSpan w:val="2"/>
            <w:tcBorders>
              <w:top w:val="single" w:color="auto" w:sz="4" w:space="0"/>
              <w:left w:val="single" w:color="auto" w:sz="4" w:space="0"/>
              <w:bottom w:val="single" w:color="auto" w:sz="4" w:space="0"/>
              <w:right w:val="single" w:color="auto" w:sz="4" w:space="0"/>
            </w:tcBorders>
            <w:noWrap w:val="0"/>
            <w:vAlign w:val="center"/>
          </w:tcPr>
          <w:p w14:paraId="22F58AEA">
            <w:pPr>
              <w:spacing w:line="340" w:lineRule="exact"/>
              <w:jc w:val="center"/>
              <w:rPr>
                <w:rFonts w:hint="eastAsia" w:ascii="宋体" w:hAnsi="宋体" w:cs="宋体"/>
                <w:szCs w:val="21"/>
              </w:rPr>
            </w:pPr>
            <w:r>
              <w:rPr>
                <w:rFonts w:hint="eastAsia" w:ascii="宋体" w:hAnsi="宋体" w:cs="宋体"/>
                <w:szCs w:val="21"/>
              </w:rPr>
              <w:t>其他要求</w:t>
            </w:r>
          </w:p>
        </w:tc>
        <w:tc>
          <w:tcPr>
            <w:tcW w:w="8721" w:type="dxa"/>
            <w:gridSpan w:val="2"/>
            <w:tcBorders>
              <w:top w:val="single" w:color="auto" w:sz="4" w:space="0"/>
              <w:left w:val="single" w:color="auto" w:sz="4" w:space="0"/>
              <w:bottom w:val="single" w:color="auto" w:sz="4" w:space="0"/>
              <w:right w:val="single" w:color="auto" w:sz="4" w:space="0"/>
            </w:tcBorders>
            <w:noWrap w:val="0"/>
            <w:vAlign w:val="center"/>
          </w:tcPr>
          <w:p w14:paraId="1EFD401D">
            <w:pPr>
              <w:tabs>
                <w:tab w:val="left" w:pos="180"/>
                <w:tab w:val="left" w:pos="1620"/>
              </w:tabs>
              <w:spacing w:line="340" w:lineRule="exact"/>
              <w:rPr>
                <w:rFonts w:hint="eastAsia" w:ascii="宋体" w:hAnsi="宋体" w:cs="宋体"/>
                <w:szCs w:val="21"/>
              </w:rPr>
            </w:pPr>
            <w:r>
              <w:rPr>
                <w:rFonts w:hint="eastAsia" w:ascii="宋体" w:hAnsi="宋体" w:cs="宋体"/>
                <w:szCs w:val="21"/>
              </w:rPr>
              <w:t>1、竞标报价为采购人指定地点的现场交货价，包括：</w:t>
            </w:r>
          </w:p>
          <w:p w14:paraId="780CE49E">
            <w:pPr>
              <w:snapToGrid w:val="0"/>
              <w:spacing w:line="360" w:lineRule="exact"/>
              <w:jc w:val="left"/>
              <w:rPr>
                <w:rFonts w:hint="eastAsia" w:ascii="宋体" w:hAnsi="宋体" w:cs="宋体"/>
                <w:szCs w:val="21"/>
              </w:rPr>
            </w:pPr>
            <w:r>
              <w:rPr>
                <w:rFonts w:hint="eastAsia" w:ascii="宋体" w:hAnsi="宋体" w:cs="宋体"/>
                <w:szCs w:val="21"/>
              </w:rPr>
              <w:t>（1）货物的价格；</w:t>
            </w:r>
          </w:p>
          <w:p w14:paraId="0AEAA568">
            <w:pPr>
              <w:snapToGrid w:val="0"/>
              <w:spacing w:line="360" w:lineRule="exact"/>
              <w:jc w:val="left"/>
              <w:rPr>
                <w:rFonts w:hint="eastAsia" w:ascii="宋体" w:hAnsi="宋体" w:cs="宋体"/>
                <w:szCs w:val="21"/>
              </w:rPr>
            </w:pPr>
            <w:r>
              <w:rPr>
                <w:rFonts w:hint="eastAsia" w:ascii="宋体" w:hAnsi="宋体" w:cs="宋体"/>
                <w:szCs w:val="21"/>
              </w:rPr>
              <w:t>（2）货物的标准附件、备品备件、专用工具的价格；</w:t>
            </w:r>
          </w:p>
          <w:p w14:paraId="06B222DC">
            <w:pPr>
              <w:snapToGrid w:val="0"/>
              <w:spacing w:line="360" w:lineRule="exact"/>
              <w:jc w:val="left"/>
              <w:rPr>
                <w:rFonts w:hint="eastAsia" w:ascii="宋体" w:hAnsi="宋体" w:cs="宋体"/>
                <w:szCs w:val="21"/>
              </w:rPr>
            </w:pPr>
            <w:r>
              <w:rPr>
                <w:rFonts w:hint="eastAsia" w:ascii="宋体" w:hAnsi="宋体" w:cs="宋体"/>
                <w:szCs w:val="21"/>
              </w:rPr>
              <w:t>（3）运输、装卸、调试、培训、技术支持、售后服务等费用；</w:t>
            </w:r>
          </w:p>
          <w:p w14:paraId="20629C13">
            <w:pPr>
              <w:snapToGrid w:val="0"/>
              <w:spacing w:line="360" w:lineRule="exact"/>
              <w:jc w:val="left"/>
              <w:rPr>
                <w:rFonts w:hint="eastAsia" w:ascii="宋体" w:hAnsi="宋体" w:cs="宋体"/>
                <w:szCs w:val="21"/>
              </w:rPr>
            </w:pPr>
            <w:r>
              <w:rPr>
                <w:rFonts w:hint="eastAsia" w:ascii="宋体" w:hAnsi="宋体" w:cs="宋体"/>
                <w:szCs w:val="21"/>
              </w:rPr>
              <w:t>（4）必要的保险费用和各项税费；</w:t>
            </w:r>
          </w:p>
          <w:p w14:paraId="66A7E710">
            <w:pPr>
              <w:snapToGrid w:val="0"/>
              <w:spacing w:line="360" w:lineRule="exact"/>
              <w:jc w:val="left"/>
              <w:rPr>
                <w:rFonts w:hint="eastAsia" w:ascii="宋体" w:hAnsi="宋体" w:cs="宋体"/>
                <w:szCs w:val="21"/>
              </w:rPr>
            </w:pPr>
            <w:r>
              <w:rPr>
                <w:rFonts w:hint="eastAsia" w:ascii="宋体" w:hAnsi="宋体" w:cs="宋体"/>
                <w:szCs w:val="21"/>
              </w:rPr>
              <w:t>（5）安装费用等所有费用。</w:t>
            </w:r>
          </w:p>
          <w:p w14:paraId="303A907F">
            <w:pPr>
              <w:snapToGrid w:val="0"/>
              <w:spacing w:line="360" w:lineRule="exact"/>
              <w:jc w:val="left"/>
              <w:rPr>
                <w:rFonts w:hint="eastAsia" w:ascii="宋体" w:hAnsi="宋体" w:cs="宋体"/>
                <w:szCs w:val="21"/>
              </w:rPr>
            </w:pPr>
            <w:r>
              <w:rPr>
                <w:rFonts w:hint="eastAsia" w:ascii="宋体" w:hAnsi="宋体" w:cs="宋体"/>
                <w:szCs w:val="21"/>
              </w:rPr>
              <w:t>（6）接入院内系统的接口费用。</w:t>
            </w:r>
          </w:p>
          <w:p w14:paraId="7B702CD4">
            <w:pPr>
              <w:tabs>
                <w:tab w:val="left" w:pos="180"/>
                <w:tab w:val="left" w:pos="1620"/>
              </w:tabs>
              <w:spacing w:line="340" w:lineRule="exact"/>
              <w:rPr>
                <w:rFonts w:hint="eastAsia" w:ascii="宋体" w:hAnsi="宋体" w:cs="宋体"/>
                <w:szCs w:val="21"/>
              </w:rPr>
            </w:pPr>
            <w:r>
              <w:rPr>
                <w:rFonts w:hint="eastAsia" w:ascii="宋体" w:hAnsi="宋体" w:cs="宋体"/>
                <w:szCs w:val="21"/>
              </w:rPr>
              <w:t>（7）仪器设备按规定需要第三方检测、验收的费用。</w:t>
            </w:r>
          </w:p>
          <w:p w14:paraId="626EAEB4">
            <w:pPr>
              <w:tabs>
                <w:tab w:val="left" w:pos="180"/>
                <w:tab w:val="left" w:pos="1620"/>
              </w:tabs>
              <w:spacing w:line="340" w:lineRule="exact"/>
              <w:rPr>
                <w:rFonts w:hint="eastAsia" w:ascii="宋体" w:hAnsi="宋体" w:cs="宋体"/>
                <w:bCs/>
                <w:szCs w:val="21"/>
              </w:rPr>
            </w:pPr>
            <w:r>
              <w:rPr>
                <w:rFonts w:hint="eastAsia" w:ascii="宋体" w:hAnsi="宋体" w:cs="宋体"/>
                <w:bCs/>
                <w:szCs w:val="21"/>
              </w:rPr>
              <w:t>2、以上竞标产品属于医疗器械管理范围的产品，供应商必须在响应文件中提供相应竞标货物的《医疗器械产品注册证》或《医疗器械产品备案证》复印件并加盖供应商电子章。</w:t>
            </w:r>
          </w:p>
        </w:tc>
      </w:tr>
      <w:tr w14:paraId="494F2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96" w:type="dxa"/>
            <w:gridSpan w:val="2"/>
            <w:tcBorders>
              <w:top w:val="single" w:color="auto" w:sz="4" w:space="0"/>
              <w:left w:val="single" w:color="auto" w:sz="4" w:space="0"/>
              <w:bottom w:val="single" w:color="auto" w:sz="4" w:space="0"/>
              <w:right w:val="single" w:color="auto" w:sz="4" w:space="0"/>
            </w:tcBorders>
            <w:noWrap w:val="0"/>
            <w:vAlign w:val="center"/>
          </w:tcPr>
          <w:p w14:paraId="0B6E1186">
            <w:pPr>
              <w:spacing w:line="340" w:lineRule="exact"/>
              <w:jc w:val="center"/>
              <w:rPr>
                <w:rFonts w:hint="eastAsia" w:ascii="宋体" w:hAnsi="宋体" w:cs="宋体"/>
                <w:szCs w:val="21"/>
              </w:rPr>
            </w:pPr>
            <w:r>
              <w:rPr>
                <w:rFonts w:hint="eastAsia" w:ascii="宋体" w:hAnsi="宋体" w:cs="宋体"/>
                <w:szCs w:val="21"/>
              </w:rPr>
              <w:t>采购预算</w:t>
            </w:r>
          </w:p>
        </w:tc>
        <w:tc>
          <w:tcPr>
            <w:tcW w:w="8721" w:type="dxa"/>
            <w:gridSpan w:val="2"/>
            <w:tcBorders>
              <w:top w:val="single" w:color="auto" w:sz="4" w:space="0"/>
              <w:left w:val="single" w:color="auto" w:sz="4" w:space="0"/>
              <w:bottom w:val="single" w:color="auto" w:sz="4" w:space="0"/>
              <w:right w:val="single" w:color="auto" w:sz="4" w:space="0"/>
            </w:tcBorders>
            <w:noWrap w:val="0"/>
            <w:vAlign w:val="center"/>
          </w:tcPr>
          <w:p w14:paraId="1A9E111F">
            <w:pPr>
              <w:tabs>
                <w:tab w:val="left" w:pos="180"/>
                <w:tab w:val="left" w:pos="1620"/>
              </w:tabs>
              <w:spacing w:line="340" w:lineRule="exact"/>
              <w:rPr>
                <w:rFonts w:hint="eastAsia" w:ascii="宋体" w:hAnsi="宋体" w:cs="宋体"/>
                <w:bCs/>
                <w:szCs w:val="21"/>
              </w:rPr>
            </w:pPr>
            <w:r>
              <w:rPr>
                <w:rFonts w:hint="eastAsia" w:ascii="宋体" w:hAnsi="宋体" w:cs="宋体"/>
                <w:bCs/>
                <w:szCs w:val="21"/>
              </w:rPr>
              <w:t>本项目采购预算金额为188万元，各个标的采购预算详见下表：</w:t>
            </w:r>
          </w:p>
          <w:tbl>
            <w:tblPr>
              <w:tblStyle w:val="6"/>
              <w:tblW w:w="77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4"/>
              <w:gridCol w:w="2326"/>
              <w:gridCol w:w="1550"/>
              <w:gridCol w:w="1550"/>
              <w:gridCol w:w="1550"/>
            </w:tblGrid>
            <w:tr w14:paraId="4D66F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4" w:type="dxa"/>
                  <w:noWrap w:val="0"/>
                  <w:vAlign w:val="center"/>
                </w:tcPr>
                <w:p w14:paraId="02FCE441">
                  <w:pPr>
                    <w:tabs>
                      <w:tab w:val="left" w:pos="180"/>
                      <w:tab w:val="left" w:pos="1620"/>
                    </w:tabs>
                    <w:spacing w:line="340" w:lineRule="exact"/>
                    <w:jc w:val="center"/>
                    <w:rPr>
                      <w:rFonts w:hint="eastAsia" w:ascii="宋体" w:hAnsi="宋体" w:cs="宋体"/>
                      <w:szCs w:val="21"/>
                    </w:rPr>
                  </w:pPr>
                  <w:r>
                    <w:rPr>
                      <w:rFonts w:hint="eastAsia" w:ascii="宋体" w:hAnsi="宋体" w:cs="宋体"/>
                      <w:szCs w:val="21"/>
                    </w:rPr>
                    <w:t>序号</w:t>
                  </w:r>
                </w:p>
              </w:tc>
              <w:tc>
                <w:tcPr>
                  <w:tcW w:w="2326" w:type="dxa"/>
                  <w:noWrap w:val="0"/>
                  <w:vAlign w:val="center"/>
                </w:tcPr>
                <w:p w14:paraId="13E49ED3">
                  <w:pPr>
                    <w:tabs>
                      <w:tab w:val="left" w:pos="180"/>
                      <w:tab w:val="left" w:pos="1620"/>
                    </w:tabs>
                    <w:spacing w:line="340" w:lineRule="exact"/>
                    <w:jc w:val="center"/>
                    <w:rPr>
                      <w:rFonts w:hint="eastAsia" w:ascii="宋体" w:hAnsi="宋体" w:cs="宋体"/>
                      <w:szCs w:val="21"/>
                    </w:rPr>
                  </w:pPr>
                  <w:r>
                    <w:rPr>
                      <w:rFonts w:hint="eastAsia" w:ascii="宋体" w:hAnsi="宋体" w:cs="宋体"/>
                      <w:szCs w:val="21"/>
                    </w:rPr>
                    <w:t>标的名称</w:t>
                  </w:r>
                </w:p>
              </w:tc>
              <w:tc>
                <w:tcPr>
                  <w:tcW w:w="1550" w:type="dxa"/>
                  <w:noWrap w:val="0"/>
                  <w:vAlign w:val="center"/>
                </w:tcPr>
                <w:p w14:paraId="70D82251">
                  <w:pPr>
                    <w:tabs>
                      <w:tab w:val="left" w:pos="180"/>
                      <w:tab w:val="left" w:pos="1620"/>
                    </w:tabs>
                    <w:spacing w:line="340" w:lineRule="exact"/>
                    <w:jc w:val="center"/>
                    <w:rPr>
                      <w:rFonts w:hint="eastAsia" w:ascii="宋体" w:hAnsi="宋体" w:cs="宋体"/>
                      <w:szCs w:val="21"/>
                    </w:rPr>
                  </w:pPr>
                  <w:r>
                    <w:rPr>
                      <w:rFonts w:hint="eastAsia" w:ascii="宋体" w:hAnsi="宋体" w:cs="宋体"/>
                      <w:bCs/>
                      <w:szCs w:val="21"/>
                    </w:rPr>
                    <w:t>各分项</w:t>
                  </w:r>
                  <w:r>
                    <w:rPr>
                      <w:rFonts w:hint="eastAsia" w:ascii="宋体" w:hAnsi="宋体" w:cs="宋体"/>
                      <w:szCs w:val="21"/>
                    </w:rPr>
                    <w:t>采购预算（万元）</w:t>
                  </w:r>
                </w:p>
              </w:tc>
              <w:tc>
                <w:tcPr>
                  <w:tcW w:w="1550" w:type="dxa"/>
                  <w:noWrap w:val="0"/>
                  <w:vAlign w:val="center"/>
                </w:tcPr>
                <w:p w14:paraId="697338E8">
                  <w:pPr>
                    <w:tabs>
                      <w:tab w:val="left" w:pos="180"/>
                      <w:tab w:val="left" w:pos="1620"/>
                    </w:tabs>
                    <w:spacing w:line="340" w:lineRule="exact"/>
                    <w:jc w:val="center"/>
                    <w:rPr>
                      <w:rFonts w:hint="eastAsia" w:ascii="宋体" w:hAnsi="宋体" w:cs="宋体"/>
                      <w:szCs w:val="21"/>
                    </w:rPr>
                  </w:pPr>
                  <w:r>
                    <w:rPr>
                      <w:rFonts w:hint="eastAsia" w:ascii="宋体" w:hAnsi="宋体" w:cs="宋体"/>
                      <w:szCs w:val="21"/>
                    </w:rPr>
                    <w:t>数量及</w:t>
                  </w:r>
                </w:p>
                <w:p w14:paraId="144B5CF6">
                  <w:pPr>
                    <w:tabs>
                      <w:tab w:val="left" w:pos="180"/>
                      <w:tab w:val="left" w:pos="1620"/>
                    </w:tabs>
                    <w:spacing w:line="340" w:lineRule="exact"/>
                    <w:jc w:val="center"/>
                    <w:rPr>
                      <w:rFonts w:hint="eastAsia" w:ascii="宋体" w:hAnsi="宋体" w:cs="宋体"/>
                      <w:szCs w:val="21"/>
                    </w:rPr>
                  </w:pPr>
                  <w:r>
                    <w:rPr>
                      <w:rFonts w:hint="eastAsia" w:ascii="宋体" w:hAnsi="宋体" w:cs="宋体"/>
                      <w:szCs w:val="21"/>
                    </w:rPr>
                    <w:t>单位</w:t>
                  </w:r>
                </w:p>
              </w:tc>
              <w:tc>
                <w:tcPr>
                  <w:tcW w:w="1550" w:type="dxa"/>
                  <w:noWrap w:val="0"/>
                  <w:vAlign w:val="center"/>
                </w:tcPr>
                <w:p w14:paraId="4AB3B537">
                  <w:pPr>
                    <w:tabs>
                      <w:tab w:val="left" w:pos="180"/>
                      <w:tab w:val="left" w:pos="1620"/>
                    </w:tabs>
                    <w:spacing w:line="340" w:lineRule="exact"/>
                    <w:jc w:val="center"/>
                    <w:rPr>
                      <w:rFonts w:hint="eastAsia" w:ascii="宋体" w:hAnsi="宋体" w:cs="宋体"/>
                      <w:szCs w:val="21"/>
                    </w:rPr>
                  </w:pPr>
                  <w:r>
                    <w:rPr>
                      <w:rFonts w:hint="eastAsia" w:ascii="宋体" w:hAnsi="宋体" w:cs="宋体"/>
                      <w:szCs w:val="21"/>
                    </w:rPr>
                    <w:t>单价（万元）</w:t>
                  </w:r>
                </w:p>
              </w:tc>
            </w:tr>
            <w:tr w14:paraId="6208D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54" w:type="dxa"/>
                  <w:noWrap w:val="0"/>
                  <w:vAlign w:val="center"/>
                </w:tcPr>
                <w:p w14:paraId="7745E507">
                  <w:pPr>
                    <w:tabs>
                      <w:tab w:val="left" w:pos="180"/>
                      <w:tab w:val="left" w:pos="1620"/>
                    </w:tabs>
                    <w:spacing w:line="340" w:lineRule="exact"/>
                    <w:jc w:val="center"/>
                    <w:rPr>
                      <w:rFonts w:hint="eastAsia" w:ascii="宋体" w:hAnsi="宋体" w:cs="宋体"/>
                      <w:szCs w:val="21"/>
                    </w:rPr>
                  </w:pPr>
                  <w:r>
                    <w:rPr>
                      <w:rFonts w:hint="eastAsia" w:ascii="宋体" w:hAnsi="宋体" w:cs="宋体"/>
                      <w:szCs w:val="21"/>
                    </w:rPr>
                    <w:t>1</w:t>
                  </w:r>
                </w:p>
              </w:tc>
              <w:tc>
                <w:tcPr>
                  <w:tcW w:w="2326" w:type="dxa"/>
                  <w:noWrap w:val="0"/>
                  <w:vAlign w:val="center"/>
                </w:tcPr>
                <w:p w14:paraId="0AC04010">
                  <w:pPr>
                    <w:snapToGrid w:val="0"/>
                    <w:spacing w:line="340" w:lineRule="exact"/>
                    <w:jc w:val="center"/>
                    <w:rPr>
                      <w:rFonts w:hint="eastAsia" w:ascii="宋体" w:hAnsi="宋体" w:cs="宋体"/>
                      <w:szCs w:val="21"/>
                    </w:rPr>
                  </w:pPr>
                  <w:r>
                    <w:rPr>
                      <w:rFonts w:hint="eastAsia" w:ascii="宋体" w:hAnsi="宋体" w:cs="宋体"/>
                      <w:szCs w:val="21"/>
                    </w:rPr>
                    <w:t>电生理设备</w:t>
                  </w:r>
                </w:p>
              </w:tc>
              <w:tc>
                <w:tcPr>
                  <w:tcW w:w="1550" w:type="dxa"/>
                  <w:noWrap w:val="0"/>
                  <w:vAlign w:val="center"/>
                </w:tcPr>
                <w:p w14:paraId="794AC066">
                  <w:pPr>
                    <w:tabs>
                      <w:tab w:val="left" w:pos="180"/>
                      <w:tab w:val="left" w:pos="1620"/>
                    </w:tabs>
                    <w:spacing w:line="340" w:lineRule="exact"/>
                    <w:jc w:val="center"/>
                    <w:rPr>
                      <w:rFonts w:hint="eastAsia" w:ascii="宋体" w:hAnsi="宋体" w:cs="宋体"/>
                      <w:szCs w:val="21"/>
                    </w:rPr>
                  </w:pPr>
                  <w:r>
                    <w:rPr>
                      <w:rFonts w:hint="eastAsia" w:ascii="宋体" w:hAnsi="宋体" w:cs="宋体"/>
                      <w:bCs/>
                      <w:szCs w:val="21"/>
                    </w:rPr>
                    <w:t>188</w:t>
                  </w:r>
                </w:p>
              </w:tc>
              <w:tc>
                <w:tcPr>
                  <w:tcW w:w="1550" w:type="dxa"/>
                  <w:noWrap w:val="0"/>
                  <w:vAlign w:val="center"/>
                </w:tcPr>
                <w:p w14:paraId="37DA0FA9">
                  <w:pPr>
                    <w:tabs>
                      <w:tab w:val="left" w:pos="180"/>
                      <w:tab w:val="left" w:pos="1620"/>
                    </w:tabs>
                    <w:spacing w:line="340" w:lineRule="exact"/>
                    <w:jc w:val="center"/>
                    <w:rPr>
                      <w:rFonts w:hint="eastAsia" w:ascii="宋体" w:hAnsi="宋体" w:cs="宋体"/>
                      <w:szCs w:val="21"/>
                    </w:rPr>
                  </w:pPr>
                  <w:r>
                    <w:rPr>
                      <w:rFonts w:hint="eastAsia" w:ascii="宋体" w:hAnsi="宋体" w:cs="宋体"/>
                      <w:szCs w:val="21"/>
                    </w:rPr>
                    <w:t>1套</w:t>
                  </w:r>
                </w:p>
              </w:tc>
              <w:tc>
                <w:tcPr>
                  <w:tcW w:w="1550" w:type="dxa"/>
                  <w:noWrap w:val="0"/>
                  <w:vAlign w:val="center"/>
                </w:tcPr>
                <w:p w14:paraId="2FD1A150">
                  <w:pPr>
                    <w:tabs>
                      <w:tab w:val="left" w:pos="180"/>
                      <w:tab w:val="left" w:pos="1620"/>
                    </w:tabs>
                    <w:spacing w:line="340" w:lineRule="exact"/>
                    <w:jc w:val="center"/>
                    <w:rPr>
                      <w:rFonts w:hint="eastAsia" w:ascii="宋体" w:hAnsi="宋体" w:cs="宋体"/>
                      <w:szCs w:val="21"/>
                    </w:rPr>
                  </w:pPr>
                  <w:r>
                    <w:rPr>
                      <w:rFonts w:hint="eastAsia" w:ascii="宋体" w:hAnsi="宋体" w:cs="宋体"/>
                      <w:bCs/>
                      <w:szCs w:val="21"/>
                    </w:rPr>
                    <w:t>188</w:t>
                  </w:r>
                </w:p>
              </w:tc>
            </w:tr>
            <w:tr w14:paraId="28074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80" w:type="dxa"/>
                  <w:gridSpan w:val="2"/>
                  <w:noWrap w:val="0"/>
                  <w:vAlign w:val="center"/>
                </w:tcPr>
                <w:p w14:paraId="283B3F71">
                  <w:pPr>
                    <w:tabs>
                      <w:tab w:val="left" w:pos="180"/>
                      <w:tab w:val="left" w:pos="1620"/>
                    </w:tabs>
                    <w:spacing w:line="340" w:lineRule="exact"/>
                    <w:jc w:val="center"/>
                    <w:rPr>
                      <w:rFonts w:hint="eastAsia" w:ascii="宋体" w:hAnsi="宋体" w:cs="宋体"/>
                      <w:bCs/>
                      <w:szCs w:val="21"/>
                    </w:rPr>
                  </w:pPr>
                  <w:r>
                    <w:rPr>
                      <w:rFonts w:hint="eastAsia" w:ascii="宋体" w:hAnsi="宋体" w:cs="宋体"/>
                      <w:bCs/>
                      <w:szCs w:val="21"/>
                    </w:rPr>
                    <w:t>合计（万元）</w:t>
                  </w:r>
                </w:p>
              </w:tc>
              <w:tc>
                <w:tcPr>
                  <w:tcW w:w="4650" w:type="dxa"/>
                  <w:gridSpan w:val="3"/>
                  <w:noWrap w:val="0"/>
                  <w:vAlign w:val="center"/>
                </w:tcPr>
                <w:p w14:paraId="6B57E6F5">
                  <w:pPr>
                    <w:jc w:val="center"/>
                    <w:rPr>
                      <w:rFonts w:hint="eastAsia" w:ascii="宋体" w:hAnsi="宋体" w:cs="宋体"/>
                      <w:szCs w:val="21"/>
                    </w:rPr>
                  </w:pPr>
                  <w:r>
                    <w:rPr>
                      <w:rFonts w:hint="eastAsia" w:ascii="宋体" w:hAnsi="宋体" w:cs="宋体"/>
                      <w:bCs/>
                      <w:szCs w:val="21"/>
                    </w:rPr>
                    <w:t>188</w:t>
                  </w:r>
                </w:p>
              </w:tc>
            </w:tr>
          </w:tbl>
          <w:p w14:paraId="0C0FCAB8">
            <w:pPr>
              <w:tabs>
                <w:tab w:val="left" w:pos="180"/>
                <w:tab w:val="left" w:pos="1620"/>
              </w:tabs>
              <w:spacing w:line="340" w:lineRule="exact"/>
              <w:rPr>
                <w:rFonts w:hint="eastAsia" w:ascii="宋体" w:hAnsi="宋体" w:cs="宋体"/>
                <w:bCs/>
                <w:szCs w:val="21"/>
              </w:rPr>
            </w:pPr>
            <w:r>
              <w:rPr>
                <w:rFonts w:hint="eastAsia" w:ascii="宋体" w:hAnsi="宋体" w:cs="宋体"/>
                <w:bCs/>
                <w:szCs w:val="21"/>
              </w:rPr>
              <w:t>供应商的竞标报价（包含首次报价、最后报价）超过采购预算金额的，报价无效；供应商的各分项竞标报价（包含首次报价、最后报价）超过分项采购预算金额的，报价无效。</w:t>
            </w:r>
          </w:p>
        </w:tc>
      </w:tr>
    </w:tbl>
    <w:p w14:paraId="70C7DB7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zMTdkYjEwYWFlNmM2Mzg1OWY2MDEwMTg4ZTFmOWQifQ=="/>
  </w:docVars>
  <w:rsids>
    <w:rsidRoot w:val="32322F84"/>
    <w:rsid w:val="32322F84"/>
    <w:rsid w:val="52DB4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spacing w:after="120" w:afterLines="0" w:afterAutospacing="0"/>
      <w:ind w:left="420" w:leftChars="200"/>
    </w:pPr>
  </w:style>
  <w:style w:type="paragraph" w:styleId="5">
    <w:name w:val="Body Text First Indent 2"/>
    <w:basedOn w:val="4"/>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2024-08-05T05:17:00Z</dcterms:created>
  <dc:creator>灬D君 ˇ </dc:creator>
  <cp:lastModifiedBy>灬D君 ˇ </cp:lastModifiedBy>
  <dcterms:modified xsi:type="dcterms:W3CDTF">2024-08-05T05:18:06Z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8A4747979C0A4C948EB3609D49456C9E_11</vt:lpwstr>
  </property>
</Properties>
</file>