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C77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eastAsia="zh-CN"/>
        </w:rPr>
        <w:t>华 睿 诚 项 目 管 理 有 限 公 司</w:t>
      </w:r>
    </w:p>
    <w:p w14:paraId="6F2620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210" w:leftChars="-100" w:right="-210" w:rightChars="-1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  <w:lang w:eastAsia="zh-CN"/>
        </w:rPr>
        <w:t>多功能医用悬浮床采购（WZZC2024-J1-990495-HRCX）</w:t>
      </w:r>
    </w:p>
    <w:p w14:paraId="10B846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210" w:leftChars="-100" w:right="-210" w:rightChars="-1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4"/>
          <w:szCs w:val="34"/>
          <w:highlight w:val="none"/>
        </w:rPr>
        <w:t>成交公告</w:t>
      </w:r>
    </w:p>
    <w:p w14:paraId="4D7C697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一、项目编号：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WZZC2024-J1-990495-HRCX</w:t>
      </w:r>
    </w:p>
    <w:p w14:paraId="5130F33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二、项目名称：</w:t>
      </w:r>
      <w:r>
        <w:rPr>
          <w:rStyle w:val="10"/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多功能医用悬浮床采购</w:t>
      </w:r>
    </w:p>
    <w:p w14:paraId="58B041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三、中标（成交）信息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                </w:t>
      </w:r>
    </w:p>
    <w:p w14:paraId="4375AC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1.中标结果：</w:t>
      </w:r>
    </w:p>
    <w:tbl>
      <w:tblPr>
        <w:tblStyle w:val="8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315"/>
        <w:gridCol w:w="2145"/>
        <w:gridCol w:w="2250"/>
      </w:tblGrid>
      <w:tr w14:paraId="7C3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8" w:type="dxa"/>
            <w:vAlign w:val="center"/>
          </w:tcPr>
          <w:p w14:paraId="161D44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vAlign w:val="center"/>
          </w:tcPr>
          <w:p w14:paraId="158D00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中标（成交）金额(元)</w:t>
            </w:r>
          </w:p>
        </w:tc>
        <w:tc>
          <w:tcPr>
            <w:tcW w:w="2145" w:type="dxa"/>
            <w:vAlign w:val="center"/>
          </w:tcPr>
          <w:p w14:paraId="2F19F9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中标供应商名称</w:t>
            </w:r>
          </w:p>
        </w:tc>
        <w:tc>
          <w:tcPr>
            <w:tcW w:w="2250" w:type="dxa"/>
            <w:vAlign w:val="center"/>
          </w:tcPr>
          <w:p w14:paraId="4897B5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中标供应商地址</w:t>
            </w:r>
          </w:p>
        </w:tc>
      </w:tr>
      <w:tr w14:paraId="5BE4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vAlign w:val="center"/>
          </w:tcPr>
          <w:p w14:paraId="202B55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4CCBE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¥597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,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600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.00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8210F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云南永顺医疗器械有限公司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7B1AB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云南省昆明市五华区黑林铺办事处大河埂村中晟溪城（一期）2幢第1层商铺08号</w:t>
            </w:r>
          </w:p>
        </w:tc>
      </w:tr>
    </w:tbl>
    <w:p w14:paraId="213C9AE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</w:p>
    <w:p w14:paraId="5A11D89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2.废标结果:  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7BE1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86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8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A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0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其他事项</w:t>
            </w:r>
          </w:p>
        </w:tc>
      </w:tr>
      <w:tr w14:paraId="38D2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A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D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E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CC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</w:tbl>
    <w:p w14:paraId="35B827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 </w:t>
      </w: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 xml:space="preserve">  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              </w:t>
      </w:r>
    </w:p>
    <w:p w14:paraId="7FF8D0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货物类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主要标的信息：</w:t>
      </w:r>
    </w:p>
    <w:tbl>
      <w:tblPr>
        <w:tblStyle w:val="7"/>
        <w:tblpPr w:leftFromText="180" w:rightFromText="180" w:vertAnchor="text" w:horzAnchor="page" w:tblpX="1793" w:tblpY="16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1147"/>
        <w:gridCol w:w="1021"/>
        <w:gridCol w:w="1141"/>
        <w:gridCol w:w="3121"/>
        <w:gridCol w:w="1505"/>
      </w:tblGrid>
      <w:tr w14:paraId="5A49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D9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66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E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标的名称</w:t>
            </w:r>
          </w:p>
        </w:tc>
        <w:tc>
          <w:tcPr>
            <w:tcW w:w="5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020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66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422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81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24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采购需求</w:t>
            </w:r>
          </w:p>
        </w:tc>
        <w:tc>
          <w:tcPr>
            <w:tcW w:w="87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1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合同履行期限</w:t>
            </w:r>
          </w:p>
        </w:tc>
      </w:tr>
      <w:tr w14:paraId="2ECE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60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6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B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多功能医用悬浮床采购</w:t>
            </w:r>
          </w:p>
        </w:tc>
        <w:tc>
          <w:tcPr>
            <w:tcW w:w="5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37D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6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5E7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台</w:t>
            </w:r>
          </w:p>
        </w:tc>
        <w:tc>
          <w:tcPr>
            <w:tcW w:w="181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7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适用于烧烫伤、创伤患者（特别在背部、臀部、双下肢者）、皮肤溃疡、疱疹患者、手术后及长期卧床患者的护理。如需进一步了解详细内容，具体详见竞争性谈判采购文件。 </w:t>
            </w:r>
          </w:p>
        </w:tc>
        <w:tc>
          <w:tcPr>
            <w:tcW w:w="874" w:type="pct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3B7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自签订合同之日起20个日历天内供货完毕</w:t>
            </w:r>
          </w:p>
        </w:tc>
      </w:tr>
    </w:tbl>
    <w:p w14:paraId="2DE4CDF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Style w:val="10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</w:p>
    <w:p w14:paraId="5B5178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五、评审专家（单一来源采购人员）名单：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                   </w:t>
      </w:r>
    </w:p>
    <w:p w14:paraId="34EADFE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Style w:val="11"/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郭战标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（采购人代表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Style w:val="11"/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、魏乾梅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（评委组长）</w:t>
      </w:r>
      <w:r>
        <w:rPr>
          <w:rStyle w:val="11"/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、陆庆桃</w:t>
      </w:r>
    </w:p>
    <w:p w14:paraId="3F0929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          </w:t>
      </w:r>
    </w:p>
    <w:p w14:paraId="5BDA36C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1.代理服务收费标准：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本项目采购代理服务费根据国家发展计划委员会文件《计价格〔2002〕1980号》的规定收费标准（</w:t>
      </w:r>
      <w:r>
        <w:rPr>
          <w:rStyle w:val="11"/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货物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类）成交供应商收取。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                 </w:t>
      </w:r>
    </w:p>
    <w:p w14:paraId="2EC042C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2.代理服务收费金额（元）：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8964元</w:t>
      </w:r>
    </w:p>
    <w:p w14:paraId="119EDF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七、公告期限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                   </w:t>
      </w:r>
    </w:p>
    <w:p w14:paraId="33CD8D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自本公告发布之日起1个工作日。                    </w:t>
      </w:r>
    </w:p>
    <w:p w14:paraId="48B84AE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八、其他补充事宜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  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                </w:t>
      </w:r>
    </w:p>
    <w:p w14:paraId="58CA34F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                  </w:t>
      </w:r>
      <w:bookmarkStart w:id="0" w:name="_GoBack"/>
      <w:bookmarkEnd w:id="0"/>
    </w:p>
    <w:p w14:paraId="27B9386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九、对本次公告内容提出询问，请按以下方式联系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           </w:t>
      </w:r>
    </w:p>
    <w:p w14:paraId="3562DA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1.采购人信息        </w:t>
      </w:r>
    </w:p>
    <w:p w14:paraId="0A100AF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名 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：梧州市第三人民医院</w:t>
      </w:r>
    </w:p>
    <w:p w14:paraId="26204AB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地 址：梧州市万秀区塘源路42号</w:t>
      </w:r>
    </w:p>
    <w:p w14:paraId="5FB274E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联系电话：0774-2061299    </w:t>
      </w:r>
    </w:p>
    <w:p w14:paraId="097185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2.采购代理机构信息        </w:t>
      </w:r>
    </w:p>
    <w:p w14:paraId="518FB3B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名 称：华睿诚项目管理有限公司        </w:t>
      </w:r>
    </w:p>
    <w:p w14:paraId="1AD65F0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地 址：梧州市长洲区西环路上段16号丰业山庄B区41幢      </w:t>
      </w:r>
    </w:p>
    <w:p w14:paraId="074B21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联系方式：0774-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5832822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   </w:t>
      </w: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zQ0OTY1NTFmMGYyNzJkNWNjMWFhOTEzY2M0ZDcifQ=="/>
    <w:docVar w:name="KSO_WPS_MARK_KEY" w:val="afe46631-c4c4-4501-b345-5bcd5b891a22"/>
  </w:docVars>
  <w:rsids>
    <w:rsidRoot w:val="50CA786D"/>
    <w:rsid w:val="0F856EC9"/>
    <w:rsid w:val="1E5233C1"/>
    <w:rsid w:val="23E51713"/>
    <w:rsid w:val="303A1B3A"/>
    <w:rsid w:val="376C44C8"/>
    <w:rsid w:val="43761AC6"/>
    <w:rsid w:val="44B57244"/>
    <w:rsid w:val="4BB42E66"/>
    <w:rsid w:val="505768AA"/>
    <w:rsid w:val="50CA786D"/>
    <w:rsid w:val="523F4061"/>
    <w:rsid w:val="5A1418FE"/>
    <w:rsid w:val="758614DD"/>
    <w:rsid w:val="7A4A0651"/>
    <w:rsid w:val="7FC3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 w:val="20"/>
      <w:szCs w:val="20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Sample"/>
    <w:basedOn w:val="9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691</Characters>
  <Lines>0</Lines>
  <Paragraphs>0</Paragraphs>
  <TotalTime>7</TotalTime>
  <ScaleCrop>false</ScaleCrop>
  <LinksUpToDate>false</LinksUpToDate>
  <CharactersWithSpaces>943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2024-05-27T07:38:00Z</dcterms:created>
  <dc:creator>Queenie</dc:creator>
  <cp:lastModifiedBy>laotee</cp:lastModifiedBy>
  <cp:lastPrinted>2024-08-30T02:59:00Z</cp:lastPrinted>
  <dcterms:modified xsi:type="dcterms:W3CDTF">2024-11-06T07:57:43Z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CD9DB3526F334ACA937FCAA0B4F77920_13</vt:lpwstr>
  </property>
</Properties>
</file>