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101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354320"/>
            <wp:effectExtent l="0" t="0" r="4445" b="17780"/>
            <wp:docPr id="1" name="图片 1" descr="174588843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8884353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3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146300"/>
            <wp:effectExtent l="0" t="0" r="6350" b="6350"/>
            <wp:docPr id="2" name="图片 2" descr="174588847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58884787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2025-04-29T01:01:00Z</dcterms:created>
  <dc:creator>123</dc:creator>
  <cp:lastModifiedBy>涛声旧</cp:lastModifiedBy>
  <dcterms:modified xsi:type="dcterms:W3CDTF">2025-04-29T01:01:29Z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eyJoZGlkIjoiNTllNGJiYmEzOTg3NmU2MWUxNGZjZWMwNDBmZWVhNjgiLCJ1c2VySWQiOiI2MTQyMTg0MjMifQ==</vt:lpwstr>
  </property>
  <property fmtid="{D5CDD505-2E9C-101B-9397-08002B2CF9AE}" pid="4" name="ICV">
    <vt:lpwstr>90F7D51E07CD4E16B5894F5CE9DFECB1_12</vt:lpwstr>
  </property>
</Properties>
</file>