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4523F0">
      <w:r>
        <w:drawing>
          <wp:inline distT="0" distB="0" distL="114300" distR="114300">
            <wp:extent cx="5272405" cy="5802630"/>
            <wp:effectExtent l="0" t="0" r="4445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80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2405" cy="5672455"/>
            <wp:effectExtent l="0" t="0" r="4445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67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2405" cy="5725160"/>
            <wp:effectExtent l="0" t="0" r="4445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72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2405" cy="5647055"/>
            <wp:effectExtent l="0" t="0" r="4445" b="1079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64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C154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2025-01-13T02:39:45Z</dcterms:created>
  <dc:creator>Administrator</dc:creator>
  <cp:lastModifiedBy>荣小蕾Ryolei</cp:lastModifiedBy>
  <dcterms:modified xsi:type="dcterms:W3CDTF">2025-01-13T02:42:51Z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eyJoZGlkIjoiYjYzNDE3Y2VhNzNiODZkYWMzNWE2ZDgzNzYwM2YxMmIiLCJ1c2VySWQiOiI1MjgwMDM5MDAifQ==</vt:lpwstr>
  </property>
  <property fmtid="{D5CDD505-2E9C-101B-9397-08002B2CF9AE}" pid="4" name="ICV">
    <vt:lpwstr>AB738ED053774C0F86341E3FE2E771E7_12</vt:lpwstr>
  </property>
</Properties>
</file>